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E7BF1BB" w14:textId="77777777" w:rsidR="007662F6" w:rsidRPr="000D4799" w:rsidRDefault="007662F6" w:rsidP="007662F6">
      <w:pPr>
        <w:jc w:val="left"/>
        <w:rPr>
          <w:rFonts w:asciiTheme="majorBidi" w:hAnsiTheme="majorBidi"/>
          <w:b/>
          <w:bCs/>
          <w:rtl/>
        </w:rPr>
      </w:pPr>
      <w:bookmarkStart w:id="0" w:name="_GoBack"/>
      <w:bookmarkEnd w:id="0"/>
    </w:p>
    <w:p w14:paraId="23F575D7" w14:textId="77777777" w:rsidR="007662F6" w:rsidRPr="00C65CD4" w:rsidRDefault="007662F6" w:rsidP="007662F6">
      <w:pPr>
        <w:jc w:val="center"/>
        <w:rPr>
          <w:rFonts w:asciiTheme="majorBidi" w:hAnsiTheme="majorBidi"/>
          <w:b/>
          <w:bCs/>
          <w:rtl/>
        </w:rPr>
      </w:pPr>
    </w:p>
    <w:p w14:paraId="1AB689F5" w14:textId="77777777" w:rsidR="007662F6" w:rsidRPr="00C65CD4" w:rsidRDefault="007662F6" w:rsidP="007662F6">
      <w:pPr>
        <w:contextualSpacing/>
        <w:mirrorIndents/>
        <w:jc w:val="center"/>
        <w:rPr>
          <w:rFonts w:asciiTheme="majorBidi" w:hAnsiTheme="majorBidi"/>
          <w:b/>
          <w:bCs/>
          <w:sz w:val="36"/>
          <w:szCs w:val="36"/>
          <w:rtl/>
        </w:rPr>
      </w:pPr>
    </w:p>
    <w:p w14:paraId="67D72F1A" w14:textId="77777777" w:rsidR="007662F6" w:rsidRPr="00C65CD4" w:rsidRDefault="007662F6" w:rsidP="007662F6">
      <w:pPr>
        <w:jc w:val="center"/>
        <w:rPr>
          <w:rFonts w:asciiTheme="majorBidi" w:hAnsiTheme="majorBidi"/>
          <w:b/>
          <w:bCs/>
          <w:sz w:val="36"/>
          <w:szCs w:val="36"/>
          <w:rtl/>
        </w:rPr>
      </w:pPr>
      <w:r w:rsidRPr="00C65CD4">
        <w:rPr>
          <w:rFonts w:asciiTheme="majorBidi" w:hAnsiTheme="majorBidi"/>
          <w:b/>
          <w:bCs/>
          <w:sz w:val="36"/>
          <w:szCs w:val="36"/>
          <w:rtl/>
        </w:rPr>
        <w:t xml:space="preserve">מכרז </w:t>
      </w:r>
      <w:r w:rsidRPr="00C65CD4">
        <w:rPr>
          <w:rFonts w:asciiTheme="majorBidi" w:hAnsiTheme="majorBidi" w:hint="cs"/>
          <w:b/>
          <w:bCs/>
          <w:sz w:val="36"/>
          <w:szCs w:val="36"/>
          <w:rtl/>
        </w:rPr>
        <w:t>106</w:t>
      </w:r>
      <w:r w:rsidRPr="00C65CD4">
        <w:rPr>
          <w:rFonts w:asciiTheme="majorBidi" w:hAnsiTheme="majorBidi"/>
          <w:b/>
          <w:bCs/>
          <w:sz w:val="36"/>
          <w:szCs w:val="36"/>
          <w:rtl/>
        </w:rPr>
        <w:t>/201</w:t>
      </w:r>
      <w:r w:rsidRPr="00C65CD4">
        <w:rPr>
          <w:rFonts w:asciiTheme="majorBidi" w:hAnsiTheme="majorBidi" w:hint="cs"/>
          <w:b/>
          <w:bCs/>
          <w:sz w:val="36"/>
          <w:szCs w:val="36"/>
          <w:rtl/>
        </w:rPr>
        <w:t>7</w:t>
      </w:r>
    </w:p>
    <w:p w14:paraId="4536F401" w14:textId="77777777" w:rsidR="007662F6" w:rsidRPr="00C65CD4" w:rsidRDefault="007662F6" w:rsidP="007662F6">
      <w:pPr>
        <w:jc w:val="center"/>
        <w:rPr>
          <w:rFonts w:asciiTheme="majorBidi" w:hAnsiTheme="majorBidi"/>
          <w:b/>
          <w:bCs/>
          <w:sz w:val="36"/>
          <w:szCs w:val="36"/>
          <w:rtl/>
        </w:rPr>
      </w:pPr>
    </w:p>
    <w:p w14:paraId="683B91FE" w14:textId="77777777" w:rsidR="007662F6" w:rsidRPr="00C65CD4" w:rsidRDefault="007662F6" w:rsidP="007662F6">
      <w:pPr>
        <w:jc w:val="center"/>
        <w:rPr>
          <w:rFonts w:asciiTheme="majorBidi" w:hAnsiTheme="majorBidi"/>
          <w:b/>
          <w:bCs/>
          <w:sz w:val="36"/>
          <w:szCs w:val="36"/>
          <w:rtl/>
        </w:rPr>
      </w:pPr>
    </w:p>
    <w:p w14:paraId="505CAFFD" w14:textId="77777777" w:rsidR="007662F6" w:rsidRPr="00C65CD4" w:rsidRDefault="007662F6" w:rsidP="007662F6">
      <w:pPr>
        <w:jc w:val="center"/>
        <w:rPr>
          <w:rFonts w:asciiTheme="majorBidi" w:hAnsiTheme="majorBidi"/>
          <w:b/>
          <w:bCs/>
          <w:sz w:val="36"/>
          <w:szCs w:val="36"/>
          <w:rtl/>
        </w:rPr>
      </w:pPr>
      <w:r w:rsidRPr="00C65CD4">
        <w:rPr>
          <w:rFonts w:asciiTheme="majorBidi" w:hAnsiTheme="majorBidi" w:hint="cs"/>
          <w:b/>
          <w:bCs/>
          <w:sz w:val="36"/>
          <w:szCs w:val="36"/>
          <w:rtl/>
        </w:rPr>
        <w:t>הקמה ותפעול מעבדת סייבר לאומית לבדיקות מחקר וחדשנות ממוקדת מערכות בקרה תעשייתיו</w:t>
      </w:r>
      <w:r w:rsidRPr="00C65CD4">
        <w:rPr>
          <w:rFonts w:asciiTheme="majorBidi" w:hAnsiTheme="majorBidi" w:hint="eastAsia"/>
          <w:b/>
          <w:bCs/>
          <w:sz w:val="36"/>
          <w:szCs w:val="36"/>
          <w:rtl/>
        </w:rPr>
        <w:t>ת</w:t>
      </w:r>
    </w:p>
    <w:p w14:paraId="0ED85A46" w14:textId="77777777" w:rsidR="007662F6" w:rsidRPr="00C65CD4" w:rsidRDefault="007662F6" w:rsidP="007662F6">
      <w:pPr>
        <w:jc w:val="center"/>
        <w:rPr>
          <w:rFonts w:asciiTheme="majorBidi" w:hAnsiTheme="majorBidi"/>
          <w:b/>
          <w:bCs/>
          <w:rtl/>
        </w:rPr>
      </w:pPr>
    </w:p>
    <w:p w14:paraId="1D0BEF59" w14:textId="77777777" w:rsidR="007662F6" w:rsidRPr="00C65CD4" w:rsidRDefault="007662F6" w:rsidP="007662F6">
      <w:pPr>
        <w:jc w:val="center"/>
        <w:rPr>
          <w:rFonts w:asciiTheme="majorBidi" w:hAnsiTheme="majorBidi"/>
          <w:b/>
          <w:bCs/>
          <w:rtl/>
        </w:rPr>
      </w:pPr>
    </w:p>
    <w:p w14:paraId="6DE9DA7C" w14:textId="77777777" w:rsidR="007662F6" w:rsidRPr="00C65CD4" w:rsidRDefault="007662F6" w:rsidP="007662F6">
      <w:pPr>
        <w:jc w:val="center"/>
        <w:rPr>
          <w:rFonts w:asciiTheme="majorBidi" w:hAnsiTheme="majorBidi"/>
          <w:b/>
          <w:bCs/>
          <w:rtl/>
        </w:rPr>
      </w:pPr>
    </w:p>
    <w:p w14:paraId="3F6FA6E1" w14:textId="77777777" w:rsidR="007662F6" w:rsidRPr="00C65CD4" w:rsidRDefault="007662F6" w:rsidP="007662F6">
      <w:pPr>
        <w:jc w:val="center"/>
        <w:rPr>
          <w:rFonts w:asciiTheme="majorBidi" w:hAnsiTheme="majorBidi"/>
          <w:b/>
          <w:bCs/>
          <w:rtl/>
        </w:rPr>
      </w:pPr>
    </w:p>
    <w:p w14:paraId="3961EBDE" w14:textId="77777777" w:rsidR="007662F6" w:rsidRPr="00C65CD4" w:rsidRDefault="007662F6" w:rsidP="007662F6">
      <w:pPr>
        <w:jc w:val="center"/>
        <w:rPr>
          <w:rFonts w:asciiTheme="majorBidi" w:hAnsiTheme="majorBidi"/>
          <w:b/>
          <w:bCs/>
          <w:rtl/>
        </w:rPr>
      </w:pPr>
    </w:p>
    <w:p w14:paraId="7CA26D3A" w14:textId="77777777" w:rsidR="007662F6" w:rsidRPr="00C65CD4" w:rsidRDefault="007662F6" w:rsidP="007662F6">
      <w:pPr>
        <w:jc w:val="center"/>
        <w:rPr>
          <w:rFonts w:asciiTheme="majorBidi" w:hAnsiTheme="majorBidi"/>
          <w:b/>
          <w:bCs/>
          <w:rtl/>
        </w:rPr>
      </w:pPr>
    </w:p>
    <w:p w14:paraId="7E453224" w14:textId="77777777" w:rsidR="007662F6" w:rsidRPr="00C65CD4" w:rsidRDefault="007662F6" w:rsidP="007662F6">
      <w:pPr>
        <w:jc w:val="center"/>
        <w:rPr>
          <w:rFonts w:asciiTheme="majorBidi" w:hAnsiTheme="majorBidi"/>
          <w:b/>
          <w:bCs/>
          <w:rtl/>
        </w:rPr>
      </w:pPr>
    </w:p>
    <w:p w14:paraId="3FA19AD2" w14:textId="77777777" w:rsidR="007662F6" w:rsidRPr="00C65CD4" w:rsidRDefault="007662F6" w:rsidP="00A91EEB">
      <w:pPr>
        <w:jc w:val="center"/>
        <w:rPr>
          <w:rFonts w:asciiTheme="majorBidi" w:hAnsiTheme="majorBidi"/>
          <w:b/>
          <w:bCs/>
          <w:sz w:val="32"/>
          <w:szCs w:val="32"/>
          <w:rtl/>
        </w:rPr>
      </w:pPr>
      <w:r w:rsidRPr="00C65CD4">
        <w:rPr>
          <w:rFonts w:asciiTheme="majorBidi" w:hAnsiTheme="majorBidi" w:hint="eastAsia"/>
          <w:b/>
          <w:bCs/>
          <w:sz w:val="32"/>
          <w:szCs w:val="32"/>
          <w:rtl/>
        </w:rPr>
        <w:t>תאריך</w:t>
      </w:r>
      <w:r w:rsidRPr="00C65CD4">
        <w:rPr>
          <w:rFonts w:asciiTheme="majorBidi" w:hAnsiTheme="majorBidi"/>
          <w:b/>
          <w:bCs/>
          <w:sz w:val="32"/>
          <w:szCs w:val="32"/>
          <w:rtl/>
        </w:rPr>
        <w:t xml:space="preserve">: </w:t>
      </w:r>
      <w:r w:rsidR="00A91EEB">
        <w:rPr>
          <w:rFonts w:asciiTheme="majorBidi" w:hAnsiTheme="majorBidi" w:hint="cs"/>
          <w:b/>
          <w:bCs/>
          <w:sz w:val="32"/>
          <w:szCs w:val="32"/>
          <w:rtl/>
        </w:rPr>
        <w:t>דצמבר</w:t>
      </w:r>
      <w:r w:rsidRPr="00C65CD4">
        <w:rPr>
          <w:rFonts w:asciiTheme="majorBidi" w:hAnsiTheme="majorBidi"/>
          <w:b/>
          <w:bCs/>
          <w:sz w:val="32"/>
          <w:szCs w:val="32"/>
          <w:rtl/>
        </w:rPr>
        <w:t xml:space="preserve">  2017</w:t>
      </w:r>
    </w:p>
    <w:p w14:paraId="35BD3AFD" w14:textId="77777777" w:rsidR="007662F6" w:rsidRPr="00C65CD4" w:rsidRDefault="007662F6" w:rsidP="007662F6">
      <w:pPr>
        <w:jc w:val="left"/>
        <w:rPr>
          <w:rFonts w:asciiTheme="majorBidi" w:hAnsiTheme="majorBidi"/>
          <w:b/>
          <w:bCs/>
          <w:rtl/>
        </w:rPr>
      </w:pPr>
    </w:p>
    <w:p w14:paraId="378CC770" w14:textId="77777777" w:rsidR="007662F6" w:rsidRPr="00C65CD4" w:rsidRDefault="007662F6" w:rsidP="007662F6">
      <w:pPr>
        <w:jc w:val="left"/>
        <w:rPr>
          <w:rFonts w:asciiTheme="majorBidi" w:hAnsiTheme="majorBidi"/>
          <w:b/>
          <w:bCs/>
          <w:rtl/>
        </w:rPr>
      </w:pPr>
    </w:p>
    <w:p w14:paraId="2ECBF120" w14:textId="77777777" w:rsidR="007662F6" w:rsidRPr="00C65CD4" w:rsidRDefault="007662F6" w:rsidP="007662F6">
      <w:pPr>
        <w:jc w:val="left"/>
        <w:rPr>
          <w:rFonts w:asciiTheme="majorBidi" w:hAnsiTheme="majorBidi"/>
          <w:b/>
          <w:bCs/>
          <w:rtl/>
        </w:rPr>
      </w:pPr>
    </w:p>
    <w:p w14:paraId="60EE1F81" w14:textId="77777777" w:rsidR="007662F6" w:rsidRPr="00C65CD4" w:rsidRDefault="007662F6" w:rsidP="007662F6">
      <w:pPr>
        <w:jc w:val="left"/>
        <w:rPr>
          <w:rFonts w:asciiTheme="majorBidi" w:hAnsiTheme="majorBidi"/>
          <w:b/>
          <w:bCs/>
          <w:rtl/>
        </w:rPr>
      </w:pPr>
    </w:p>
    <w:p w14:paraId="2A3B91A0" w14:textId="77777777" w:rsidR="007662F6" w:rsidRPr="00C65CD4" w:rsidRDefault="007662F6" w:rsidP="007662F6">
      <w:pPr>
        <w:jc w:val="left"/>
        <w:rPr>
          <w:rFonts w:asciiTheme="majorBidi" w:hAnsiTheme="majorBidi"/>
          <w:b/>
          <w:bCs/>
          <w:rtl/>
        </w:rPr>
      </w:pPr>
    </w:p>
    <w:p w14:paraId="4A4E60F8" w14:textId="77777777" w:rsidR="007662F6" w:rsidRPr="00C65CD4" w:rsidRDefault="007662F6" w:rsidP="007662F6">
      <w:pPr>
        <w:jc w:val="left"/>
        <w:rPr>
          <w:rFonts w:asciiTheme="majorBidi" w:hAnsiTheme="majorBidi"/>
          <w:b/>
          <w:bCs/>
          <w:rtl/>
        </w:rPr>
      </w:pPr>
    </w:p>
    <w:p w14:paraId="3BEAECA0" w14:textId="77777777" w:rsidR="007662F6" w:rsidRPr="00C65CD4" w:rsidRDefault="007662F6" w:rsidP="007662F6">
      <w:pPr>
        <w:jc w:val="left"/>
        <w:rPr>
          <w:rFonts w:asciiTheme="majorBidi" w:hAnsiTheme="majorBidi"/>
          <w:b/>
          <w:bCs/>
          <w:rtl/>
        </w:rPr>
      </w:pPr>
    </w:p>
    <w:p w14:paraId="3E848A7F" w14:textId="77777777" w:rsidR="007662F6" w:rsidRPr="00C65CD4" w:rsidRDefault="007662F6" w:rsidP="007662F6">
      <w:pPr>
        <w:jc w:val="left"/>
        <w:rPr>
          <w:rFonts w:asciiTheme="majorBidi" w:hAnsiTheme="majorBidi"/>
          <w:b/>
          <w:bCs/>
          <w:rtl/>
        </w:rPr>
      </w:pPr>
    </w:p>
    <w:p w14:paraId="7DC1F1D7" w14:textId="77777777" w:rsidR="007662F6" w:rsidRPr="00C65CD4" w:rsidRDefault="007662F6" w:rsidP="007662F6">
      <w:pPr>
        <w:jc w:val="left"/>
        <w:rPr>
          <w:rFonts w:asciiTheme="majorBidi" w:hAnsiTheme="majorBidi"/>
          <w:b/>
          <w:bCs/>
          <w:rtl/>
        </w:rPr>
      </w:pPr>
    </w:p>
    <w:p w14:paraId="1467BECB" w14:textId="77777777" w:rsidR="007662F6" w:rsidRPr="00C65CD4" w:rsidRDefault="007662F6" w:rsidP="007662F6">
      <w:pPr>
        <w:jc w:val="left"/>
        <w:rPr>
          <w:rFonts w:asciiTheme="majorBidi" w:hAnsiTheme="majorBidi"/>
          <w:b/>
          <w:bCs/>
          <w:rtl/>
        </w:rPr>
      </w:pPr>
    </w:p>
    <w:p w14:paraId="6B0F249F" w14:textId="77777777" w:rsidR="007662F6" w:rsidRPr="00C65CD4" w:rsidRDefault="007662F6" w:rsidP="007662F6">
      <w:pPr>
        <w:jc w:val="left"/>
        <w:rPr>
          <w:rFonts w:asciiTheme="majorBidi" w:hAnsiTheme="majorBidi"/>
          <w:b/>
          <w:bCs/>
          <w:rtl/>
        </w:rPr>
      </w:pPr>
    </w:p>
    <w:p w14:paraId="3EFCCE6A" w14:textId="77777777" w:rsidR="007662F6" w:rsidRPr="00C65CD4" w:rsidRDefault="007662F6" w:rsidP="007662F6">
      <w:pPr>
        <w:jc w:val="left"/>
        <w:rPr>
          <w:rFonts w:asciiTheme="majorBidi" w:hAnsiTheme="majorBidi"/>
          <w:b/>
          <w:bCs/>
          <w:rtl/>
        </w:rPr>
      </w:pPr>
    </w:p>
    <w:p w14:paraId="03878CA8" w14:textId="77777777" w:rsidR="007662F6" w:rsidRPr="00C65CD4" w:rsidRDefault="007662F6" w:rsidP="007662F6">
      <w:pPr>
        <w:autoSpaceDE w:val="0"/>
        <w:autoSpaceDN w:val="0"/>
        <w:adjustRightInd w:val="0"/>
        <w:jc w:val="left"/>
        <w:rPr>
          <w:rFonts w:asciiTheme="majorBidi" w:hAnsiTheme="majorBidi"/>
          <w:rtl/>
        </w:rPr>
      </w:pPr>
    </w:p>
    <w:p w14:paraId="022BBBD6" w14:textId="77777777" w:rsidR="007662F6" w:rsidRPr="00C65CD4" w:rsidRDefault="007662F6" w:rsidP="007662F6">
      <w:pPr>
        <w:autoSpaceDE w:val="0"/>
        <w:autoSpaceDN w:val="0"/>
        <w:adjustRightInd w:val="0"/>
        <w:jc w:val="left"/>
        <w:rPr>
          <w:rFonts w:asciiTheme="majorBidi" w:hAnsiTheme="majorBidi"/>
          <w:rtl/>
        </w:rPr>
      </w:pPr>
    </w:p>
    <w:sdt>
      <w:sdtPr>
        <w:rPr>
          <w:rFonts w:ascii="Times New Roman" w:hAnsi="Times New Roman"/>
          <w:szCs w:val="26"/>
        </w:rPr>
        <w:id w:val="-658765393"/>
        <w:docPartObj>
          <w:docPartGallery w:val="Table of Contents"/>
          <w:docPartUnique/>
        </w:docPartObj>
      </w:sdtPr>
      <w:sdtEndPr>
        <w:rPr>
          <w:rFonts w:ascii="David" w:hAnsi="David"/>
          <w:b/>
          <w:bCs/>
          <w:szCs w:val="24"/>
          <w:rtl/>
        </w:rPr>
      </w:sdtEndPr>
      <w:sdtContent>
        <w:p w14:paraId="62D1BA0F" w14:textId="77777777" w:rsidR="007662F6" w:rsidRPr="00C65CD4" w:rsidRDefault="007662F6" w:rsidP="007662F6">
          <w:pPr>
            <w:keepNext/>
            <w:keepLines/>
            <w:bidi w:val="0"/>
            <w:spacing w:before="480"/>
            <w:jc w:val="left"/>
            <w:rPr>
              <w:rFonts w:asciiTheme="majorHAnsi" w:eastAsiaTheme="majorEastAsia" w:hAnsiTheme="majorHAnsi"/>
              <w:b/>
              <w:bCs/>
              <w:color w:val="365F91" w:themeColor="accent1" w:themeShade="BF"/>
              <w:sz w:val="28"/>
              <w:szCs w:val="28"/>
              <w:lang w:bidi="ar-SA"/>
            </w:rPr>
          </w:pPr>
          <w:r w:rsidRPr="00C65CD4">
            <w:rPr>
              <w:rFonts w:asciiTheme="majorHAnsi" w:eastAsiaTheme="majorEastAsia" w:hAnsiTheme="majorHAnsi"/>
              <w:b/>
              <w:bCs/>
              <w:color w:val="365F91" w:themeColor="accent1" w:themeShade="BF"/>
              <w:sz w:val="28"/>
              <w:szCs w:val="28"/>
              <w:lang w:bidi="ar-SA"/>
            </w:rPr>
            <w:t>Table of Contents</w:t>
          </w:r>
        </w:p>
        <w:p w14:paraId="22DBCFEF" w14:textId="77777777" w:rsidR="00061FB8" w:rsidRPr="00F771BC" w:rsidRDefault="007662F6" w:rsidP="00034A21">
          <w:pPr>
            <w:pStyle w:val="TOC1"/>
            <w:rPr>
              <w:rFonts w:asciiTheme="minorHAnsi" w:eastAsiaTheme="minorEastAsia" w:hAnsiTheme="minorHAnsi" w:cstheme="minorBidi"/>
              <w:rtl/>
            </w:rPr>
          </w:pPr>
          <w:r w:rsidRPr="00C65CD4">
            <w:fldChar w:fldCharType="begin"/>
          </w:r>
          <w:r w:rsidRPr="00C65CD4">
            <w:instrText xml:space="preserve"> TOC \o "1-3" \h \z \u </w:instrText>
          </w:r>
          <w:r w:rsidRPr="00C65CD4">
            <w:fldChar w:fldCharType="separate"/>
          </w:r>
          <w:hyperlink w:anchor="_Toc499715315" w:history="1">
            <w:r w:rsidR="005D0121">
              <w:rPr>
                <w:rStyle w:val="Hyperlink"/>
                <w:rFonts w:hint="cs"/>
                <w:rtl/>
              </w:rPr>
              <w:t>1.</w:t>
            </w:r>
            <w:r w:rsidR="00061FB8" w:rsidRPr="00F771BC">
              <w:rPr>
                <w:rFonts w:asciiTheme="minorHAnsi" w:eastAsiaTheme="minorEastAsia" w:hAnsiTheme="minorHAnsi" w:cstheme="minorBidi"/>
                <w:rtl/>
              </w:rPr>
              <w:tab/>
            </w:r>
            <w:r w:rsidR="00061FB8" w:rsidRPr="00F771BC">
              <w:rPr>
                <w:rStyle w:val="Hyperlink"/>
                <w:rFonts w:asciiTheme="majorBidi" w:hAnsiTheme="majorBidi"/>
                <w:rtl/>
                <w:lang w:eastAsia="he-IL"/>
              </w:rPr>
              <w:t>כללי</w:t>
            </w:r>
            <w:r w:rsidR="00061FB8" w:rsidRPr="00F771BC">
              <w:rPr>
                <w:webHidden/>
                <w:rtl/>
              </w:rPr>
              <w:tab/>
            </w:r>
            <w:r w:rsidR="00061FB8" w:rsidRPr="00F771BC">
              <w:rPr>
                <w:rStyle w:val="Hyperlink"/>
                <w:rtl/>
              </w:rPr>
              <w:fldChar w:fldCharType="begin"/>
            </w:r>
            <w:r w:rsidR="00061FB8" w:rsidRPr="00F771BC">
              <w:rPr>
                <w:webHidden/>
                <w:rtl/>
              </w:rPr>
              <w:instrText xml:space="preserve"> </w:instrText>
            </w:r>
            <w:r w:rsidR="00061FB8" w:rsidRPr="00F771BC">
              <w:rPr>
                <w:webHidden/>
              </w:rPr>
              <w:instrText xml:space="preserve">PAGEREF </w:instrText>
            </w:r>
            <w:r w:rsidR="00061FB8" w:rsidRPr="00F771BC">
              <w:rPr>
                <w:webHidden/>
                <w:rtl/>
              </w:rPr>
              <w:instrText>_</w:instrText>
            </w:r>
            <w:r w:rsidR="00061FB8" w:rsidRPr="00F771BC">
              <w:rPr>
                <w:webHidden/>
              </w:rPr>
              <w:instrText>Toc499715315 \h</w:instrText>
            </w:r>
            <w:r w:rsidR="00061FB8" w:rsidRPr="00F771BC">
              <w:rPr>
                <w:webHidden/>
                <w:rtl/>
              </w:rPr>
              <w:instrText xml:space="preserve"> </w:instrText>
            </w:r>
            <w:r w:rsidR="00061FB8" w:rsidRPr="00F771BC">
              <w:rPr>
                <w:rStyle w:val="Hyperlink"/>
                <w:rtl/>
              </w:rPr>
            </w:r>
            <w:r w:rsidR="00061FB8" w:rsidRPr="00F771BC">
              <w:rPr>
                <w:rStyle w:val="Hyperlink"/>
                <w:rtl/>
              </w:rPr>
              <w:fldChar w:fldCharType="separate"/>
            </w:r>
            <w:r w:rsidR="008E21A6">
              <w:rPr>
                <w:webHidden/>
                <w:rtl/>
              </w:rPr>
              <w:t>3</w:t>
            </w:r>
            <w:r w:rsidR="00061FB8" w:rsidRPr="00F771BC">
              <w:rPr>
                <w:rStyle w:val="Hyperlink"/>
                <w:rtl/>
              </w:rPr>
              <w:fldChar w:fldCharType="end"/>
            </w:r>
          </w:hyperlink>
        </w:p>
        <w:p w14:paraId="65C4BF51" w14:textId="77777777" w:rsidR="00061FB8" w:rsidRDefault="008A2F17" w:rsidP="00034A21">
          <w:pPr>
            <w:pStyle w:val="TOC1"/>
            <w:rPr>
              <w:rFonts w:asciiTheme="minorHAnsi" w:eastAsiaTheme="minorEastAsia" w:hAnsiTheme="minorHAnsi" w:cstheme="minorBidi"/>
              <w:sz w:val="22"/>
              <w:szCs w:val="22"/>
              <w:rtl/>
            </w:rPr>
          </w:pPr>
          <w:hyperlink w:anchor="_Toc499715316" w:history="1">
            <w:r w:rsidR="00061FB8" w:rsidRPr="00E11A23">
              <w:rPr>
                <w:rStyle w:val="Hyperlink"/>
                <w:lang w:eastAsia="he-IL"/>
              </w:rPr>
              <w:t>2</w:t>
            </w:r>
            <w:r w:rsidR="005D0121">
              <w:rPr>
                <w:rStyle w:val="Hyperlink"/>
                <w:rFonts w:hint="cs"/>
                <w:rtl/>
                <w:lang w:eastAsia="he-IL"/>
              </w:rPr>
              <w:t>.</w:t>
            </w:r>
            <w:r w:rsidR="00061FB8">
              <w:rPr>
                <w:rFonts w:asciiTheme="minorHAnsi" w:eastAsiaTheme="minorEastAsia" w:hAnsiTheme="minorHAnsi" w:cstheme="minorBidi"/>
                <w:sz w:val="22"/>
                <w:szCs w:val="22"/>
                <w:rtl/>
              </w:rPr>
              <w:tab/>
            </w:r>
            <w:r w:rsidR="00061FB8" w:rsidRPr="00E11A23">
              <w:rPr>
                <w:rStyle w:val="Hyperlink"/>
                <w:rFonts w:asciiTheme="majorBidi" w:hAnsiTheme="majorBidi"/>
                <w:rtl/>
                <w:lang w:eastAsia="he-IL"/>
              </w:rPr>
              <w:t>תנאי סף להשתתפות במכרז</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Toc499715316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3</w:t>
            </w:r>
            <w:r w:rsidR="00061FB8">
              <w:rPr>
                <w:rStyle w:val="Hyperlink"/>
                <w:rtl/>
              </w:rPr>
              <w:fldChar w:fldCharType="end"/>
            </w:r>
          </w:hyperlink>
        </w:p>
        <w:p w14:paraId="47EC68CE" w14:textId="77777777" w:rsidR="00061FB8" w:rsidRDefault="008A2F17" w:rsidP="00034A21">
          <w:pPr>
            <w:pStyle w:val="TOC1"/>
            <w:rPr>
              <w:rFonts w:asciiTheme="minorHAnsi" w:eastAsiaTheme="minorEastAsia" w:hAnsiTheme="minorHAnsi" w:cstheme="minorBidi"/>
              <w:sz w:val="22"/>
              <w:szCs w:val="22"/>
              <w:rtl/>
            </w:rPr>
          </w:pPr>
          <w:hyperlink w:anchor="_Toc499715317" w:history="1">
            <w:r w:rsidR="00061FB8" w:rsidRPr="00E11A23">
              <w:rPr>
                <w:rStyle w:val="Hyperlink"/>
                <w:rtl/>
                <w:lang w:eastAsia="he-IL"/>
              </w:rPr>
              <w:t>3.</w:t>
            </w:r>
            <w:r w:rsidR="00061FB8">
              <w:rPr>
                <w:rFonts w:asciiTheme="minorHAnsi" w:eastAsiaTheme="minorEastAsia" w:hAnsiTheme="minorHAnsi" w:cstheme="minorBidi"/>
                <w:sz w:val="22"/>
                <w:szCs w:val="22"/>
                <w:rtl/>
              </w:rPr>
              <w:tab/>
            </w:r>
            <w:r w:rsidR="00061FB8" w:rsidRPr="00E11A23">
              <w:rPr>
                <w:rStyle w:val="Hyperlink"/>
                <w:rFonts w:asciiTheme="majorBidi" w:hAnsiTheme="majorBidi"/>
                <w:rtl/>
                <w:lang w:eastAsia="he-IL"/>
              </w:rPr>
              <w:t>ניגוד עניינים</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Toc499715317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7</w:t>
            </w:r>
            <w:r w:rsidR="00061FB8">
              <w:rPr>
                <w:rStyle w:val="Hyperlink"/>
                <w:rtl/>
              </w:rPr>
              <w:fldChar w:fldCharType="end"/>
            </w:r>
          </w:hyperlink>
        </w:p>
        <w:p w14:paraId="537D93A2" w14:textId="77777777" w:rsidR="00061FB8" w:rsidRDefault="008A2F17" w:rsidP="00034A21">
          <w:pPr>
            <w:pStyle w:val="TOC1"/>
            <w:rPr>
              <w:rFonts w:asciiTheme="minorHAnsi" w:eastAsiaTheme="minorEastAsia" w:hAnsiTheme="minorHAnsi" w:cstheme="minorBidi"/>
              <w:sz w:val="22"/>
              <w:szCs w:val="22"/>
              <w:rtl/>
            </w:rPr>
          </w:pPr>
          <w:hyperlink w:anchor="_Toc499715318" w:history="1">
            <w:r w:rsidR="00061FB8" w:rsidRPr="00E11A23">
              <w:rPr>
                <w:rStyle w:val="Hyperlink"/>
                <w:rtl/>
                <w:lang w:eastAsia="he-IL"/>
              </w:rPr>
              <w:t>4.</w:t>
            </w:r>
            <w:r w:rsidR="00061FB8">
              <w:rPr>
                <w:rFonts w:asciiTheme="minorHAnsi" w:eastAsiaTheme="minorEastAsia" w:hAnsiTheme="minorHAnsi" w:cstheme="minorBidi"/>
                <w:sz w:val="22"/>
                <w:szCs w:val="22"/>
                <w:rtl/>
              </w:rPr>
              <w:tab/>
            </w:r>
            <w:r w:rsidR="00061FB8" w:rsidRPr="00E11A23">
              <w:rPr>
                <w:rStyle w:val="Hyperlink"/>
                <w:rFonts w:asciiTheme="majorBidi" w:hAnsiTheme="majorBidi"/>
                <w:rtl/>
                <w:lang w:eastAsia="he-IL"/>
              </w:rPr>
              <w:t>תנאים כלליים הקשורים לביצוע העבודה</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Toc499715318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7</w:t>
            </w:r>
            <w:r w:rsidR="00061FB8">
              <w:rPr>
                <w:rStyle w:val="Hyperlink"/>
                <w:rtl/>
              </w:rPr>
              <w:fldChar w:fldCharType="end"/>
            </w:r>
          </w:hyperlink>
        </w:p>
        <w:p w14:paraId="13957DCE" w14:textId="77777777" w:rsidR="00061FB8" w:rsidRDefault="008A2F17" w:rsidP="00034A21">
          <w:pPr>
            <w:pStyle w:val="TOC1"/>
            <w:rPr>
              <w:rFonts w:asciiTheme="minorHAnsi" w:eastAsiaTheme="minorEastAsia" w:hAnsiTheme="minorHAnsi" w:cstheme="minorBidi"/>
              <w:sz w:val="22"/>
              <w:szCs w:val="22"/>
              <w:rtl/>
            </w:rPr>
          </w:pPr>
          <w:hyperlink w:anchor="_Toc499715319" w:history="1">
            <w:r w:rsidR="005D0121">
              <w:rPr>
                <w:rStyle w:val="Hyperlink"/>
                <w:rFonts w:hint="cs"/>
                <w:rtl/>
                <w:lang w:eastAsia="he-IL"/>
              </w:rPr>
              <w:t>5.</w:t>
            </w:r>
            <w:r w:rsidR="00061FB8">
              <w:rPr>
                <w:rFonts w:asciiTheme="minorHAnsi" w:eastAsiaTheme="minorEastAsia" w:hAnsiTheme="minorHAnsi" w:cstheme="minorBidi"/>
                <w:sz w:val="22"/>
                <w:szCs w:val="22"/>
                <w:rtl/>
              </w:rPr>
              <w:tab/>
            </w:r>
            <w:r w:rsidR="00AF78B9">
              <w:rPr>
                <w:rStyle w:val="Hyperlink"/>
                <w:rFonts w:asciiTheme="majorBidi" w:hAnsiTheme="majorBidi" w:hint="cs"/>
                <w:rtl/>
                <w:lang w:eastAsia="he-IL"/>
              </w:rPr>
              <w:t>ה</w:t>
            </w:r>
            <w:r w:rsidR="00061FB8" w:rsidRPr="00E11A23">
              <w:rPr>
                <w:rStyle w:val="Hyperlink"/>
                <w:rFonts w:asciiTheme="majorBidi" w:hAnsiTheme="majorBidi"/>
                <w:rtl/>
                <w:lang w:eastAsia="he-IL"/>
              </w:rPr>
              <w:t>הסכם</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Toc499715319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9</w:t>
            </w:r>
            <w:r w:rsidR="00061FB8">
              <w:rPr>
                <w:rStyle w:val="Hyperlink"/>
                <w:rtl/>
              </w:rPr>
              <w:fldChar w:fldCharType="end"/>
            </w:r>
          </w:hyperlink>
        </w:p>
        <w:p w14:paraId="6907F40B" w14:textId="77777777" w:rsidR="00061FB8" w:rsidRDefault="008A2F17" w:rsidP="00034A21">
          <w:pPr>
            <w:pStyle w:val="TOC1"/>
            <w:rPr>
              <w:rFonts w:asciiTheme="minorHAnsi" w:eastAsiaTheme="minorEastAsia" w:hAnsiTheme="minorHAnsi" w:cstheme="minorBidi"/>
              <w:sz w:val="22"/>
              <w:szCs w:val="22"/>
              <w:rtl/>
            </w:rPr>
          </w:pPr>
          <w:hyperlink w:anchor="_Toc499715320" w:history="1">
            <w:r w:rsidR="00061FB8" w:rsidRPr="00E11A23">
              <w:rPr>
                <w:rStyle w:val="Hyperlink"/>
                <w:rtl/>
                <w:lang w:eastAsia="he-IL"/>
              </w:rPr>
              <w:t>6.</w:t>
            </w:r>
            <w:r w:rsidR="00061FB8">
              <w:rPr>
                <w:rFonts w:asciiTheme="minorHAnsi" w:eastAsiaTheme="minorEastAsia" w:hAnsiTheme="minorHAnsi" w:cstheme="minorBidi"/>
                <w:sz w:val="22"/>
                <w:szCs w:val="22"/>
                <w:rtl/>
              </w:rPr>
              <w:tab/>
            </w:r>
            <w:r w:rsidR="00061FB8" w:rsidRPr="00E11A23">
              <w:rPr>
                <w:rStyle w:val="Hyperlink"/>
                <w:rFonts w:asciiTheme="majorBidi" w:hAnsiTheme="majorBidi"/>
                <w:rtl/>
                <w:lang w:eastAsia="he-IL"/>
              </w:rPr>
              <w:t>הצעת המחיר</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Toc499715320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10</w:t>
            </w:r>
            <w:r w:rsidR="00061FB8">
              <w:rPr>
                <w:rStyle w:val="Hyperlink"/>
                <w:rtl/>
              </w:rPr>
              <w:fldChar w:fldCharType="end"/>
            </w:r>
          </w:hyperlink>
        </w:p>
        <w:p w14:paraId="712A2A47" w14:textId="77777777" w:rsidR="00061FB8" w:rsidRDefault="008A2F17" w:rsidP="00034A21">
          <w:pPr>
            <w:pStyle w:val="TOC1"/>
            <w:rPr>
              <w:rFonts w:asciiTheme="minorHAnsi" w:eastAsiaTheme="minorEastAsia" w:hAnsiTheme="minorHAnsi" w:cstheme="minorBidi"/>
              <w:sz w:val="22"/>
              <w:szCs w:val="22"/>
              <w:rtl/>
            </w:rPr>
          </w:pPr>
          <w:hyperlink w:anchor="_Toc499715321" w:history="1">
            <w:r w:rsidR="00061FB8" w:rsidRPr="00E11A23">
              <w:rPr>
                <w:rStyle w:val="Hyperlink"/>
                <w:lang w:eastAsia="he-IL"/>
              </w:rPr>
              <w:t>7</w:t>
            </w:r>
            <w:r w:rsidR="005D0121">
              <w:rPr>
                <w:rFonts w:asciiTheme="minorHAnsi" w:eastAsiaTheme="minorEastAsia" w:hAnsiTheme="minorHAnsi" w:cstheme="minorBidi" w:hint="cs"/>
                <w:sz w:val="22"/>
                <w:szCs w:val="22"/>
                <w:rtl/>
              </w:rPr>
              <w:t>.</w:t>
            </w:r>
            <w:r w:rsidR="00061FB8">
              <w:rPr>
                <w:rFonts w:asciiTheme="minorHAnsi" w:eastAsiaTheme="minorEastAsia" w:hAnsiTheme="minorHAnsi" w:cstheme="minorBidi"/>
                <w:sz w:val="22"/>
                <w:szCs w:val="22"/>
                <w:rtl/>
              </w:rPr>
              <w:tab/>
            </w:r>
            <w:r w:rsidR="00061FB8" w:rsidRPr="00E11A23">
              <w:rPr>
                <w:rStyle w:val="Hyperlink"/>
                <w:rFonts w:asciiTheme="majorBidi" w:hAnsiTheme="majorBidi"/>
                <w:rtl/>
                <w:lang w:eastAsia="he-IL"/>
              </w:rPr>
              <w:t>אמות מידה ותהליך לבחירת הזוכה</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Toc499715321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10</w:t>
            </w:r>
            <w:r w:rsidR="00061FB8">
              <w:rPr>
                <w:rStyle w:val="Hyperlink"/>
                <w:rtl/>
              </w:rPr>
              <w:fldChar w:fldCharType="end"/>
            </w:r>
          </w:hyperlink>
        </w:p>
        <w:p w14:paraId="79A4CF4A" w14:textId="77777777" w:rsidR="00061FB8" w:rsidRDefault="008A2F17" w:rsidP="00034A21">
          <w:pPr>
            <w:pStyle w:val="TOC1"/>
            <w:rPr>
              <w:rFonts w:asciiTheme="minorHAnsi" w:eastAsiaTheme="minorEastAsia" w:hAnsiTheme="minorHAnsi" w:cstheme="minorBidi"/>
              <w:sz w:val="22"/>
              <w:szCs w:val="22"/>
              <w:rtl/>
            </w:rPr>
          </w:pPr>
          <w:hyperlink w:anchor="_Toc499715322" w:history="1">
            <w:r w:rsidR="00061FB8" w:rsidRPr="00E11A23">
              <w:rPr>
                <w:rStyle w:val="Hyperlink"/>
                <w:lang w:eastAsia="he-IL"/>
              </w:rPr>
              <w:t>8</w:t>
            </w:r>
            <w:r w:rsidR="005D0121">
              <w:rPr>
                <w:rFonts w:asciiTheme="minorHAnsi" w:eastAsiaTheme="minorEastAsia" w:hAnsiTheme="minorHAnsi" w:cstheme="minorBidi" w:hint="cs"/>
                <w:sz w:val="22"/>
                <w:szCs w:val="22"/>
                <w:rtl/>
              </w:rPr>
              <w:t>.</w:t>
            </w:r>
            <w:r w:rsidR="00061FB8">
              <w:rPr>
                <w:rFonts w:asciiTheme="minorHAnsi" w:eastAsiaTheme="minorEastAsia" w:hAnsiTheme="minorHAnsi" w:cstheme="minorBidi"/>
                <w:sz w:val="22"/>
                <w:szCs w:val="22"/>
                <w:rtl/>
              </w:rPr>
              <w:tab/>
            </w:r>
            <w:r w:rsidR="00061FB8" w:rsidRPr="00E11A23">
              <w:rPr>
                <w:rStyle w:val="Hyperlink"/>
                <w:rFonts w:asciiTheme="majorBidi" w:hAnsiTheme="majorBidi"/>
                <w:rtl/>
                <w:lang w:eastAsia="he-IL"/>
              </w:rPr>
              <w:t>סוד מסחרי</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Toc499715322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13</w:t>
            </w:r>
            <w:r w:rsidR="00061FB8">
              <w:rPr>
                <w:rStyle w:val="Hyperlink"/>
                <w:rtl/>
              </w:rPr>
              <w:fldChar w:fldCharType="end"/>
            </w:r>
          </w:hyperlink>
        </w:p>
        <w:p w14:paraId="42B1407F" w14:textId="77777777" w:rsidR="00061FB8" w:rsidRDefault="008A2F17" w:rsidP="00034A21">
          <w:pPr>
            <w:pStyle w:val="TOC1"/>
            <w:rPr>
              <w:rFonts w:asciiTheme="minorHAnsi" w:eastAsiaTheme="minorEastAsia" w:hAnsiTheme="minorHAnsi" w:cstheme="minorBidi"/>
              <w:sz w:val="22"/>
              <w:szCs w:val="22"/>
              <w:rtl/>
            </w:rPr>
          </w:pPr>
          <w:hyperlink w:anchor="_Toc499715323" w:history="1">
            <w:r w:rsidR="00061FB8" w:rsidRPr="00E11A23">
              <w:rPr>
                <w:rStyle w:val="Hyperlink"/>
                <w:rtl/>
                <w:lang w:eastAsia="he-IL"/>
              </w:rPr>
              <w:t>9.</w:t>
            </w:r>
            <w:r w:rsidR="00061FB8">
              <w:rPr>
                <w:rFonts w:asciiTheme="minorHAnsi" w:eastAsiaTheme="minorEastAsia" w:hAnsiTheme="minorHAnsi" w:cstheme="minorBidi"/>
                <w:sz w:val="22"/>
                <w:szCs w:val="22"/>
                <w:rtl/>
              </w:rPr>
              <w:tab/>
            </w:r>
            <w:r w:rsidR="00061FB8" w:rsidRPr="00E11A23">
              <w:rPr>
                <w:rStyle w:val="Hyperlink"/>
                <w:rFonts w:asciiTheme="majorBidi" w:hAnsiTheme="majorBidi"/>
                <w:rtl/>
                <w:lang w:eastAsia="he-IL"/>
              </w:rPr>
              <w:t>מציע שהינו עסק בשליטת אישה</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Toc499715323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14</w:t>
            </w:r>
            <w:r w:rsidR="00061FB8">
              <w:rPr>
                <w:rStyle w:val="Hyperlink"/>
                <w:rtl/>
              </w:rPr>
              <w:fldChar w:fldCharType="end"/>
            </w:r>
          </w:hyperlink>
        </w:p>
        <w:p w14:paraId="2504104B" w14:textId="77777777" w:rsidR="00061FB8" w:rsidRDefault="008A2F17" w:rsidP="00034A21">
          <w:pPr>
            <w:pStyle w:val="TOC1"/>
            <w:rPr>
              <w:rFonts w:asciiTheme="minorHAnsi" w:eastAsiaTheme="minorEastAsia" w:hAnsiTheme="minorHAnsi" w:cstheme="minorBidi"/>
              <w:sz w:val="22"/>
              <w:szCs w:val="22"/>
              <w:rtl/>
            </w:rPr>
          </w:pPr>
          <w:hyperlink w:anchor="_Toc499715324" w:history="1">
            <w:r w:rsidR="00061FB8" w:rsidRPr="00E11A23">
              <w:rPr>
                <w:rStyle w:val="Hyperlink"/>
              </w:rPr>
              <w:t>10</w:t>
            </w:r>
            <w:r w:rsidR="005D0121">
              <w:rPr>
                <w:rFonts w:asciiTheme="minorHAnsi" w:eastAsiaTheme="minorEastAsia" w:hAnsiTheme="minorHAnsi" w:cstheme="minorBidi" w:hint="cs"/>
                <w:sz w:val="22"/>
                <w:szCs w:val="22"/>
                <w:rtl/>
              </w:rPr>
              <w:t>.</w:t>
            </w:r>
            <w:r w:rsidR="00061FB8">
              <w:rPr>
                <w:rFonts w:asciiTheme="minorHAnsi" w:eastAsiaTheme="minorEastAsia" w:hAnsiTheme="minorHAnsi" w:cstheme="minorBidi"/>
                <w:sz w:val="22"/>
                <w:szCs w:val="22"/>
                <w:rtl/>
              </w:rPr>
              <w:tab/>
            </w:r>
            <w:r w:rsidR="00061FB8" w:rsidRPr="00E11A23">
              <w:rPr>
                <w:rStyle w:val="Hyperlink"/>
                <w:rFonts w:asciiTheme="majorBidi" w:hAnsiTheme="majorBidi"/>
                <w:rtl/>
              </w:rPr>
              <w:t>היפרדות וחפיפה</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Toc499715324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14</w:t>
            </w:r>
            <w:r w:rsidR="00061FB8">
              <w:rPr>
                <w:rStyle w:val="Hyperlink"/>
                <w:rtl/>
              </w:rPr>
              <w:fldChar w:fldCharType="end"/>
            </w:r>
          </w:hyperlink>
        </w:p>
        <w:p w14:paraId="27F1E404" w14:textId="77777777" w:rsidR="00061FB8" w:rsidRDefault="008A2F17" w:rsidP="00034A21">
          <w:pPr>
            <w:pStyle w:val="TOC1"/>
            <w:rPr>
              <w:rFonts w:asciiTheme="minorHAnsi" w:eastAsiaTheme="minorEastAsia" w:hAnsiTheme="minorHAnsi" w:cstheme="minorBidi"/>
              <w:sz w:val="22"/>
              <w:szCs w:val="22"/>
              <w:rtl/>
            </w:rPr>
          </w:pPr>
          <w:hyperlink w:anchor="_Toc499715325" w:history="1">
            <w:r w:rsidR="00061FB8" w:rsidRPr="00E11A23">
              <w:rPr>
                <w:rStyle w:val="Hyperlink"/>
                <w:rtl/>
                <w:lang w:eastAsia="he-IL"/>
              </w:rPr>
              <w:t>11.</w:t>
            </w:r>
            <w:r w:rsidR="00061FB8">
              <w:rPr>
                <w:rFonts w:asciiTheme="minorHAnsi" w:eastAsiaTheme="minorEastAsia" w:hAnsiTheme="minorHAnsi" w:cstheme="minorBidi"/>
                <w:sz w:val="22"/>
                <w:szCs w:val="22"/>
                <w:rtl/>
              </w:rPr>
              <w:tab/>
            </w:r>
            <w:r w:rsidR="00061FB8" w:rsidRPr="00E11A23">
              <w:rPr>
                <w:rStyle w:val="Hyperlink"/>
                <w:rFonts w:asciiTheme="majorBidi" w:hAnsiTheme="majorBidi"/>
                <w:rtl/>
                <w:lang w:eastAsia="he-IL"/>
              </w:rPr>
              <w:t>נושאים כללים</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Toc499715325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14</w:t>
            </w:r>
            <w:r w:rsidR="00061FB8">
              <w:rPr>
                <w:rStyle w:val="Hyperlink"/>
                <w:rtl/>
              </w:rPr>
              <w:fldChar w:fldCharType="end"/>
            </w:r>
          </w:hyperlink>
        </w:p>
        <w:p w14:paraId="05C52DF8" w14:textId="77777777" w:rsidR="00061FB8" w:rsidRDefault="008A2F17" w:rsidP="00034A21">
          <w:pPr>
            <w:pStyle w:val="TOC1"/>
            <w:rPr>
              <w:rFonts w:asciiTheme="minorHAnsi" w:eastAsiaTheme="minorEastAsia" w:hAnsiTheme="minorHAnsi" w:cstheme="minorBidi"/>
              <w:sz w:val="22"/>
              <w:szCs w:val="22"/>
              <w:rtl/>
            </w:rPr>
          </w:pPr>
          <w:hyperlink w:anchor="_Toc499715326" w:history="1">
            <w:r w:rsidR="00061FB8" w:rsidRPr="00E11A23">
              <w:rPr>
                <w:rStyle w:val="Hyperlink"/>
                <w:rtl/>
                <w:lang w:eastAsia="he-IL"/>
              </w:rPr>
              <w:t>12.</w:t>
            </w:r>
            <w:r w:rsidR="00061FB8">
              <w:rPr>
                <w:rFonts w:asciiTheme="minorHAnsi" w:eastAsiaTheme="minorEastAsia" w:hAnsiTheme="minorHAnsi" w:cstheme="minorBidi"/>
                <w:sz w:val="22"/>
                <w:szCs w:val="22"/>
                <w:rtl/>
              </w:rPr>
              <w:tab/>
            </w:r>
            <w:r w:rsidR="00061FB8" w:rsidRPr="00E11A23">
              <w:rPr>
                <w:rStyle w:val="Hyperlink"/>
                <w:rFonts w:asciiTheme="majorBidi" w:hAnsiTheme="majorBidi"/>
                <w:rtl/>
                <w:lang w:eastAsia="he-IL"/>
              </w:rPr>
              <w:t>אישור קצין הביטחון</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Toc499715326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15</w:t>
            </w:r>
            <w:r w:rsidR="00061FB8">
              <w:rPr>
                <w:rStyle w:val="Hyperlink"/>
                <w:rtl/>
              </w:rPr>
              <w:fldChar w:fldCharType="end"/>
            </w:r>
          </w:hyperlink>
        </w:p>
        <w:p w14:paraId="788145A0" w14:textId="77777777" w:rsidR="00061FB8" w:rsidRDefault="008A2F17" w:rsidP="00034A21">
          <w:pPr>
            <w:pStyle w:val="TOC1"/>
            <w:rPr>
              <w:rFonts w:asciiTheme="minorHAnsi" w:eastAsiaTheme="minorEastAsia" w:hAnsiTheme="minorHAnsi" w:cstheme="minorBidi"/>
              <w:sz w:val="22"/>
              <w:szCs w:val="22"/>
              <w:rtl/>
            </w:rPr>
          </w:pPr>
          <w:hyperlink w:anchor="_Toc499715327" w:history="1">
            <w:r w:rsidR="00061FB8" w:rsidRPr="00E11A23">
              <w:rPr>
                <w:rStyle w:val="Hyperlink"/>
                <w:rtl/>
                <w:lang w:eastAsia="he-IL"/>
              </w:rPr>
              <w:t>13.</w:t>
            </w:r>
            <w:r w:rsidR="00061FB8">
              <w:rPr>
                <w:rFonts w:asciiTheme="minorHAnsi" w:eastAsiaTheme="minorEastAsia" w:hAnsiTheme="minorHAnsi" w:cstheme="minorBidi"/>
                <w:sz w:val="22"/>
                <w:szCs w:val="22"/>
                <w:rtl/>
              </w:rPr>
              <w:tab/>
            </w:r>
            <w:r w:rsidR="00061FB8" w:rsidRPr="00E11A23">
              <w:rPr>
                <w:rStyle w:val="Hyperlink"/>
                <w:rFonts w:asciiTheme="majorBidi" w:hAnsiTheme="majorBidi"/>
                <w:rtl/>
                <w:lang w:eastAsia="he-IL"/>
              </w:rPr>
              <w:t>סמכות השיפוט</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Toc499715327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16</w:t>
            </w:r>
            <w:r w:rsidR="00061FB8">
              <w:rPr>
                <w:rStyle w:val="Hyperlink"/>
                <w:rtl/>
              </w:rPr>
              <w:fldChar w:fldCharType="end"/>
            </w:r>
          </w:hyperlink>
        </w:p>
        <w:p w14:paraId="125916B8" w14:textId="77777777" w:rsidR="00061FB8" w:rsidRDefault="008A2F17" w:rsidP="00034A21">
          <w:pPr>
            <w:pStyle w:val="TOC1"/>
            <w:rPr>
              <w:rFonts w:asciiTheme="minorHAnsi" w:eastAsiaTheme="minorEastAsia" w:hAnsiTheme="minorHAnsi" w:cstheme="minorBidi"/>
              <w:sz w:val="22"/>
              <w:szCs w:val="22"/>
              <w:rtl/>
            </w:rPr>
          </w:pPr>
          <w:hyperlink w:anchor="_Toc499715328" w:history="1">
            <w:r w:rsidR="00061FB8" w:rsidRPr="00E11A23">
              <w:rPr>
                <w:rStyle w:val="Hyperlink"/>
                <w:rtl/>
                <w:lang w:eastAsia="he-IL"/>
              </w:rPr>
              <w:t>14.</w:t>
            </w:r>
            <w:r w:rsidR="00061FB8">
              <w:rPr>
                <w:rFonts w:asciiTheme="minorHAnsi" w:eastAsiaTheme="minorEastAsia" w:hAnsiTheme="minorHAnsi" w:cstheme="minorBidi"/>
                <w:sz w:val="22"/>
                <w:szCs w:val="22"/>
                <w:rtl/>
              </w:rPr>
              <w:tab/>
            </w:r>
            <w:r w:rsidR="00061FB8" w:rsidRPr="00E11A23">
              <w:rPr>
                <w:rStyle w:val="Hyperlink"/>
                <w:rFonts w:asciiTheme="majorBidi" w:hAnsiTheme="majorBidi"/>
                <w:rtl/>
                <w:lang w:eastAsia="he-IL"/>
              </w:rPr>
              <w:t>הליך שאלות ובקשות להבהרות</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Toc499715328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16</w:t>
            </w:r>
            <w:r w:rsidR="00061FB8">
              <w:rPr>
                <w:rStyle w:val="Hyperlink"/>
                <w:rtl/>
              </w:rPr>
              <w:fldChar w:fldCharType="end"/>
            </w:r>
          </w:hyperlink>
        </w:p>
        <w:p w14:paraId="7EC9539A" w14:textId="77777777" w:rsidR="00061FB8" w:rsidRDefault="008A2F17" w:rsidP="00034A21">
          <w:pPr>
            <w:pStyle w:val="TOC1"/>
            <w:rPr>
              <w:rFonts w:asciiTheme="minorHAnsi" w:eastAsiaTheme="minorEastAsia" w:hAnsiTheme="minorHAnsi" w:cstheme="minorBidi"/>
              <w:sz w:val="22"/>
              <w:szCs w:val="22"/>
              <w:rtl/>
            </w:rPr>
          </w:pPr>
          <w:hyperlink w:anchor="_Toc499715331" w:history="1">
            <w:r w:rsidR="00061FB8" w:rsidRPr="00E11A23">
              <w:rPr>
                <w:rStyle w:val="Hyperlink"/>
                <w:lang w:eastAsia="he-IL"/>
              </w:rPr>
              <w:t>15</w:t>
            </w:r>
            <w:r w:rsidR="005D0121">
              <w:rPr>
                <w:rFonts w:asciiTheme="minorHAnsi" w:eastAsiaTheme="minorEastAsia" w:hAnsiTheme="minorHAnsi" w:cstheme="minorBidi" w:hint="cs"/>
                <w:sz w:val="22"/>
                <w:szCs w:val="22"/>
                <w:rtl/>
              </w:rPr>
              <w:t>.</w:t>
            </w:r>
            <w:r w:rsidR="00061FB8">
              <w:rPr>
                <w:rFonts w:asciiTheme="minorHAnsi" w:eastAsiaTheme="minorEastAsia" w:hAnsiTheme="minorHAnsi" w:cstheme="minorBidi"/>
                <w:sz w:val="22"/>
                <w:szCs w:val="22"/>
                <w:rtl/>
              </w:rPr>
              <w:tab/>
            </w:r>
            <w:r w:rsidR="00061FB8" w:rsidRPr="00E11A23">
              <w:rPr>
                <w:rStyle w:val="Hyperlink"/>
                <w:rFonts w:asciiTheme="majorBidi" w:hAnsiTheme="majorBidi"/>
                <w:rtl/>
                <w:lang w:eastAsia="he-IL"/>
              </w:rPr>
              <w:t>כנס מציעים</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Toc499715331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16</w:t>
            </w:r>
            <w:r w:rsidR="00061FB8">
              <w:rPr>
                <w:rStyle w:val="Hyperlink"/>
                <w:rtl/>
              </w:rPr>
              <w:fldChar w:fldCharType="end"/>
            </w:r>
          </w:hyperlink>
        </w:p>
        <w:p w14:paraId="0C993515" w14:textId="70690474" w:rsidR="00061FB8" w:rsidRDefault="008A2F17" w:rsidP="00034A21">
          <w:pPr>
            <w:pStyle w:val="TOC1"/>
            <w:rPr>
              <w:rFonts w:asciiTheme="minorHAnsi" w:eastAsiaTheme="minorEastAsia" w:hAnsiTheme="minorHAnsi" w:cstheme="minorBidi"/>
              <w:sz w:val="22"/>
              <w:szCs w:val="22"/>
              <w:rtl/>
            </w:rPr>
          </w:pPr>
          <w:hyperlink w:anchor="_Toc499715332" w:history="1">
            <w:r w:rsidR="00061FB8" w:rsidRPr="00E11A23">
              <w:rPr>
                <w:rStyle w:val="Hyperlink"/>
                <w:rFonts w:asciiTheme="majorBidi" w:hAnsiTheme="majorBidi"/>
                <w:rtl/>
              </w:rPr>
              <w:t>נספח א' – פרטי המציע</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Toc499715332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18</w:t>
            </w:r>
            <w:r w:rsidR="00061FB8">
              <w:rPr>
                <w:rStyle w:val="Hyperlink"/>
                <w:rtl/>
              </w:rPr>
              <w:fldChar w:fldCharType="end"/>
            </w:r>
          </w:hyperlink>
        </w:p>
        <w:p w14:paraId="6C961D19" w14:textId="65653126" w:rsidR="00061FB8" w:rsidRDefault="008A2F17" w:rsidP="00F9351C">
          <w:pPr>
            <w:pStyle w:val="TOC1"/>
            <w:rPr>
              <w:rFonts w:asciiTheme="minorHAnsi" w:eastAsiaTheme="minorEastAsia" w:hAnsiTheme="minorHAnsi" w:cstheme="minorBidi"/>
              <w:sz w:val="22"/>
              <w:szCs w:val="22"/>
              <w:rtl/>
            </w:rPr>
          </w:pPr>
          <w:hyperlink w:anchor="_Toc499715334" w:history="1">
            <w:r w:rsidR="00061FB8" w:rsidRPr="00E11A23">
              <w:rPr>
                <w:rStyle w:val="Hyperlink"/>
                <w:rtl/>
              </w:rPr>
              <w:t>נספח א'1 – מפרט טכני</w:t>
            </w:r>
            <w:r w:rsidR="00061FB8">
              <w:rPr>
                <w:webHidden/>
                <w:rtl/>
              </w:rPr>
              <w:tab/>
            </w:r>
            <w:r w:rsidR="00F9351C">
              <w:rPr>
                <w:rFonts w:hint="cs"/>
                <w:webHidden/>
                <w:rtl/>
              </w:rPr>
              <w:t>19</w:t>
            </w:r>
          </w:hyperlink>
        </w:p>
        <w:p w14:paraId="55E74A4E" w14:textId="3B29818C" w:rsidR="00061FB8" w:rsidRDefault="008A2F17" w:rsidP="00034A21">
          <w:pPr>
            <w:pStyle w:val="TOC1"/>
            <w:rPr>
              <w:rFonts w:asciiTheme="minorHAnsi" w:eastAsiaTheme="minorEastAsia" w:hAnsiTheme="minorHAnsi" w:cstheme="minorBidi"/>
              <w:sz w:val="22"/>
              <w:szCs w:val="22"/>
              <w:rtl/>
            </w:rPr>
          </w:pPr>
          <w:hyperlink w:anchor="_Toc499715923" w:history="1">
            <w:r w:rsidR="00061FB8" w:rsidRPr="00E11A23">
              <w:rPr>
                <w:rStyle w:val="Hyperlink"/>
                <w:rtl/>
              </w:rPr>
              <w:t>נספח א'2 – שירות תפעול ותחזוקה</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Toc499715923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78</w:t>
            </w:r>
            <w:r w:rsidR="00061FB8">
              <w:rPr>
                <w:rStyle w:val="Hyperlink"/>
                <w:rtl/>
              </w:rPr>
              <w:fldChar w:fldCharType="end"/>
            </w:r>
          </w:hyperlink>
        </w:p>
        <w:p w14:paraId="251A86DA" w14:textId="425B9A3F" w:rsidR="00061FB8" w:rsidRDefault="008A2F17" w:rsidP="00034A21">
          <w:pPr>
            <w:pStyle w:val="TOC1"/>
            <w:rPr>
              <w:rFonts w:asciiTheme="minorHAnsi" w:eastAsiaTheme="minorEastAsia" w:hAnsiTheme="minorHAnsi" w:cstheme="minorBidi"/>
              <w:sz w:val="22"/>
              <w:szCs w:val="22"/>
              <w:rtl/>
            </w:rPr>
          </w:pPr>
          <w:hyperlink w:anchor="_Toc499715955" w:history="1">
            <w:r w:rsidR="00061FB8" w:rsidRPr="00E11A23">
              <w:rPr>
                <w:rStyle w:val="Hyperlink"/>
                <w:rFonts w:asciiTheme="majorBidi" w:hAnsiTheme="majorBidi"/>
                <w:rtl/>
              </w:rPr>
              <w:t>נספח ב'1 – הסכם הקמת מעבדת סייבר לאומית</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Toc499715955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90</w:t>
            </w:r>
            <w:r w:rsidR="00061FB8">
              <w:rPr>
                <w:rStyle w:val="Hyperlink"/>
                <w:rtl/>
              </w:rPr>
              <w:fldChar w:fldCharType="end"/>
            </w:r>
          </w:hyperlink>
        </w:p>
        <w:p w14:paraId="05B41DFC" w14:textId="4F393A2D" w:rsidR="00061FB8" w:rsidRDefault="008A2F17" w:rsidP="00034A21">
          <w:pPr>
            <w:pStyle w:val="TOC1"/>
            <w:rPr>
              <w:rFonts w:asciiTheme="minorHAnsi" w:eastAsiaTheme="minorEastAsia" w:hAnsiTheme="minorHAnsi" w:cstheme="minorBidi"/>
              <w:sz w:val="22"/>
              <w:szCs w:val="22"/>
              <w:rtl/>
            </w:rPr>
          </w:pPr>
          <w:hyperlink w:anchor="_Toc499715957" w:history="1">
            <w:r w:rsidR="00061FB8" w:rsidRPr="00E11A23">
              <w:rPr>
                <w:rStyle w:val="Hyperlink"/>
                <w:rFonts w:asciiTheme="majorBidi" w:hAnsiTheme="majorBidi"/>
                <w:rtl/>
              </w:rPr>
              <w:t>נספח ב'2 – הסכם שירות תפעול ותחזוקה</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Toc499715957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107</w:t>
            </w:r>
            <w:r w:rsidR="00061FB8">
              <w:rPr>
                <w:rStyle w:val="Hyperlink"/>
                <w:rtl/>
              </w:rPr>
              <w:fldChar w:fldCharType="end"/>
            </w:r>
          </w:hyperlink>
        </w:p>
        <w:p w14:paraId="69EEF648" w14:textId="6179C1A3" w:rsidR="00061FB8" w:rsidRDefault="008A2F17" w:rsidP="00034A21">
          <w:pPr>
            <w:pStyle w:val="TOC1"/>
            <w:rPr>
              <w:rFonts w:asciiTheme="minorHAnsi" w:eastAsiaTheme="minorEastAsia" w:hAnsiTheme="minorHAnsi" w:cstheme="minorBidi"/>
              <w:sz w:val="22"/>
              <w:szCs w:val="22"/>
              <w:rtl/>
            </w:rPr>
          </w:pPr>
          <w:hyperlink w:anchor="_Toc499715959" w:history="1">
            <w:r w:rsidR="00061FB8" w:rsidRPr="00E11A23">
              <w:rPr>
                <w:rStyle w:val="Hyperlink"/>
                <w:rFonts w:asciiTheme="majorBidi" w:hAnsiTheme="majorBidi"/>
                <w:rtl/>
              </w:rPr>
              <w:t>נספח ב'3 – הסכם שירות ניהול המעבדה</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Toc499715959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123</w:t>
            </w:r>
            <w:r w:rsidR="00061FB8">
              <w:rPr>
                <w:rStyle w:val="Hyperlink"/>
                <w:rtl/>
              </w:rPr>
              <w:fldChar w:fldCharType="end"/>
            </w:r>
          </w:hyperlink>
        </w:p>
        <w:p w14:paraId="0F6B08AB" w14:textId="17067CA2" w:rsidR="00061FB8" w:rsidRDefault="008A2F17" w:rsidP="00034A21">
          <w:pPr>
            <w:pStyle w:val="TOC1"/>
            <w:rPr>
              <w:rFonts w:asciiTheme="minorHAnsi" w:eastAsiaTheme="minorEastAsia" w:hAnsiTheme="minorHAnsi" w:cstheme="minorBidi"/>
              <w:sz w:val="22"/>
              <w:szCs w:val="22"/>
              <w:rtl/>
            </w:rPr>
          </w:pPr>
          <w:hyperlink w:anchor="_Toc499715961" w:history="1">
            <w:r w:rsidR="00061FB8" w:rsidRPr="00E11A23">
              <w:rPr>
                <w:rStyle w:val="Hyperlink"/>
                <w:rFonts w:asciiTheme="majorBidi" w:hAnsiTheme="majorBidi"/>
                <w:rtl/>
              </w:rPr>
              <w:t>נספח ב'4 – הסכם היפרדות וחפיפה</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Toc499715961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139</w:t>
            </w:r>
            <w:r w:rsidR="00061FB8">
              <w:rPr>
                <w:rStyle w:val="Hyperlink"/>
                <w:rtl/>
              </w:rPr>
              <w:fldChar w:fldCharType="end"/>
            </w:r>
          </w:hyperlink>
        </w:p>
        <w:p w14:paraId="183839CD" w14:textId="6EE81456" w:rsidR="00061FB8" w:rsidRDefault="008A2F17" w:rsidP="00034A21">
          <w:pPr>
            <w:pStyle w:val="TOC1"/>
            <w:rPr>
              <w:rFonts w:asciiTheme="minorHAnsi" w:eastAsiaTheme="minorEastAsia" w:hAnsiTheme="minorHAnsi" w:cstheme="minorBidi"/>
              <w:sz w:val="22"/>
              <w:szCs w:val="22"/>
              <w:rtl/>
            </w:rPr>
          </w:pPr>
          <w:hyperlink w:anchor="_Toc499715963" w:history="1">
            <w:r w:rsidR="00061FB8" w:rsidRPr="00E11A23">
              <w:rPr>
                <w:rStyle w:val="Hyperlink"/>
                <w:rFonts w:asciiTheme="majorBidi" w:hAnsiTheme="majorBidi"/>
                <w:rtl/>
              </w:rPr>
              <w:t>נספח ג' – נוסח ערבות מציע</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Toc499715963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143</w:t>
            </w:r>
            <w:r w:rsidR="00061FB8">
              <w:rPr>
                <w:rStyle w:val="Hyperlink"/>
                <w:rtl/>
              </w:rPr>
              <w:fldChar w:fldCharType="end"/>
            </w:r>
          </w:hyperlink>
        </w:p>
        <w:p w14:paraId="400E315C" w14:textId="58611E01" w:rsidR="00061FB8" w:rsidRDefault="008A2F17" w:rsidP="00034A21">
          <w:pPr>
            <w:pStyle w:val="TOC1"/>
            <w:rPr>
              <w:rFonts w:asciiTheme="minorHAnsi" w:eastAsiaTheme="minorEastAsia" w:hAnsiTheme="minorHAnsi" w:cstheme="minorBidi"/>
              <w:sz w:val="22"/>
              <w:szCs w:val="22"/>
              <w:rtl/>
            </w:rPr>
          </w:pPr>
          <w:hyperlink w:anchor="_Toc499715965" w:history="1">
            <w:r w:rsidR="00061FB8" w:rsidRPr="00E11A23">
              <w:rPr>
                <w:rStyle w:val="Hyperlink"/>
                <w:rFonts w:asciiTheme="majorBidi" w:hAnsiTheme="majorBidi"/>
                <w:rtl/>
              </w:rPr>
              <w:t>נספח ד' – תצהיר בדבר היעדר הרשעות</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Toc499715965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143</w:t>
            </w:r>
            <w:r w:rsidR="00061FB8">
              <w:rPr>
                <w:rStyle w:val="Hyperlink"/>
                <w:rtl/>
              </w:rPr>
              <w:fldChar w:fldCharType="end"/>
            </w:r>
          </w:hyperlink>
        </w:p>
        <w:p w14:paraId="7B885FA0" w14:textId="20C8E275" w:rsidR="00061FB8" w:rsidRDefault="008A2F17" w:rsidP="00034A21">
          <w:pPr>
            <w:pStyle w:val="TOC1"/>
            <w:rPr>
              <w:rFonts w:asciiTheme="minorHAnsi" w:eastAsiaTheme="minorEastAsia" w:hAnsiTheme="minorHAnsi" w:cstheme="minorBidi"/>
              <w:sz w:val="22"/>
              <w:szCs w:val="22"/>
              <w:rtl/>
            </w:rPr>
          </w:pPr>
          <w:hyperlink w:anchor="_Toc499715967" w:history="1">
            <w:r w:rsidR="00061FB8" w:rsidRPr="00E11A23">
              <w:rPr>
                <w:rStyle w:val="Hyperlink"/>
                <w:rFonts w:asciiTheme="majorBidi" w:hAnsiTheme="majorBidi"/>
                <w:rtl/>
              </w:rPr>
              <w:t>נספח ה' – תצהיר בדבר העסקת עובדים עם מוגבלות</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Toc499715967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144</w:t>
            </w:r>
            <w:r w:rsidR="00061FB8">
              <w:rPr>
                <w:rStyle w:val="Hyperlink"/>
                <w:rtl/>
              </w:rPr>
              <w:fldChar w:fldCharType="end"/>
            </w:r>
          </w:hyperlink>
        </w:p>
        <w:p w14:paraId="39C968B9" w14:textId="55A47107" w:rsidR="00061FB8" w:rsidRDefault="008A2F17" w:rsidP="00034A21">
          <w:pPr>
            <w:pStyle w:val="TOC1"/>
            <w:rPr>
              <w:rFonts w:asciiTheme="minorHAnsi" w:eastAsiaTheme="minorEastAsia" w:hAnsiTheme="minorHAnsi" w:cstheme="minorBidi"/>
              <w:sz w:val="22"/>
              <w:szCs w:val="22"/>
              <w:rtl/>
            </w:rPr>
          </w:pPr>
          <w:hyperlink w:anchor="_Toc499715969" w:history="1">
            <w:r w:rsidR="00061FB8" w:rsidRPr="00E11A23">
              <w:rPr>
                <w:rStyle w:val="Hyperlink"/>
                <w:rFonts w:asciiTheme="majorBidi" w:hAnsiTheme="majorBidi"/>
                <w:rtl/>
              </w:rPr>
              <w:t>נספח ו' – התחייבות בדבר שימוש בתוכנות מקוריות</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Toc499715969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146</w:t>
            </w:r>
            <w:r w:rsidR="00061FB8">
              <w:rPr>
                <w:rStyle w:val="Hyperlink"/>
                <w:rtl/>
              </w:rPr>
              <w:fldChar w:fldCharType="end"/>
            </w:r>
          </w:hyperlink>
        </w:p>
        <w:p w14:paraId="7EC354C0" w14:textId="2091012C" w:rsidR="00061FB8" w:rsidRDefault="008A2F17" w:rsidP="00034A21">
          <w:pPr>
            <w:pStyle w:val="TOC1"/>
            <w:rPr>
              <w:rFonts w:asciiTheme="minorHAnsi" w:eastAsiaTheme="minorEastAsia" w:hAnsiTheme="minorHAnsi" w:cstheme="minorBidi"/>
              <w:sz w:val="22"/>
              <w:szCs w:val="22"/>
              <w:rtl/>
            </w:rPr>
          </w:pPr>
          <w:hyperlink w:anchor="_Toc499715971" w:history="1">
            <w:r w:rsidR="00061FB8" w:rsidRPr="00E11A23">
              <w:rPr>
                <w:rStyle w:val="Hyperlink"/>
                <w:rFonts w:asciiTheme="majorBidi" w:hAnsiTheme="majorBidi"/>
                <w:rtl/>
              </w:rPr>
              <w:t>נספח ז' – תצהיר בדבר אי תיאום הצעות במכרז</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Toc499715971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147</w:t>
            </w:r>
            <w:r w:rsidR="00061FB8">
              <w:rPr>
                <w:rStyle w:val="Hyperlink"/>
                <w:rtl/>
              </w:rPr>
              <w:fldChar w:fldCharType="end"/>
            </w:r>
          </w:hyperlink>
        </w:p>
        <w:p w14:paraId="269737E5" w14:textId="75E6B079" w:rsidR="00061FB8" w:rsidRDefault="008A2F17" w:rsidP="00034A21">
          <w:pPr>
            <w:pStyle w:val="TOC1"/>
            <w:rPr>
              <w:rFonts w:asciiTheme="minorHAnsi" w:eastAsiaTheme="minorEastAsia" w:hAnsiTheme="minorHAnsi" w:cstheme="minorBidi"/>
              <w:sz w:val="22"/>
              <w:szCs w:val="22"/>
              <w:rtl/>
            </w:rPr>
          </w:pPr>
          <w:hyperlink w:anchor="_Toc499715973" w:history="1">
            <w:r w:rsidR="00061FB8" w:rsidRPr="00E11A23">
              <w:rPr>
                <w:rStyle w:val="Hyperlink"/>
                <w:rFonts w:asciiTheme="majorBidi" w:hAnsiTheme="majorBidi"/>
                <w:rtl/>
              </w:rPr>
              <w:t>נספח ח'1 – התחייבות התאגיד בדבר הימנעות מניגוד עיניינים</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Toc499715973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149</w:t>
            </w:r>
            <w:r w:rsidR="00061FB8">
              <w:rPr>
                <w:rStyle w:val="Hyperlink"/>
                <w:rtl/>
              </w:rPr>
              <w:fldChar w:fldCharType="end"/>
            </w:r>
          </w:hyperlink>
        </w:p>
        <w:p w14:paraId="124826A2" w14:textId="2E0D1AB4" w:rsidR="00061FB8" w:rsidRDefault="008A2F17" w:rsidP="00034A21">
          <w:pPr>
            <w:pStyle w:val="TOC1"/>
            <w:rPr>
              <w:rFonts w:asciiTheme="minorHAnsi" w:eastAsiaTheme="minorEastAsia" w:hAnsiTheme="minorHAnsi" w:cstheme="minorBidi"/>
              <w:sz w:val="22"/>
              <w:szCs w:val="22"/>
              <w:rtl/>
            </w:rPr>
          </w:pPr>
          <w:hyperlink w:anchor="_Toc499715975" w:history="1">
            <w:r w:rsidR="00061FB8" w:rsidRPr="00E11A23">
              <w:rPr>
                <w:rStyle w:val="Hyperlink"/>
                <w:rFonts w:asciiTheme="majorBidi" w:hAnsiTheme="majorBidi"/>
                <w:rtl/>
              </w:rPr>
              <w:t>נספח ח'2 – התחייבות התאגיד בדבר הימנעות מניגוד עניינים - עובדים</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Toc499715975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151</w:t>
            </w:r>
            <w:r w:rsidR="00061FB8">
              <w:rPr>
                <w:rStyle w:val="Hyperlink"/>
                <w:rtl/>
              </w:rPr>
              <w:fldChar w:fldCharType="end"/>
            </w:r>
          </w:hyperlink>
        </w:p>
        <w:p w14:paraId="74FED18A" w14:textId="47C631E6" w:rsidR="00061FB8" w:rsidRDefault="008A2F17" w:rsidP="00034A21">
          <w:pPr>
            <w:pStyle w:val="TOC1"/>
            <w:rPr>
              <w:rFonts w:asciiTheme="minorHAnsi" w:eastAsiaTheme="minorEastAsia" w:hAnsiTheme="minorHAnsi" w:cstheme="minorBidi"/>
              <w:sz w:val="22"/>
              <w:szCs w:val="22"/>
              <w:rtl/>
            </w:rPr>
          </w:pPr>
          <w:hyperlink w:anchor="_Toc499715977" w:history="1">
            <w:r w:rsidR="00061FB8" w:rsidRPr="00E11A23">
              <w:rPr>
                <w:rStyle w:val="Hyperlink"/>
                <w:rFonts w:asciiTheme="majorBidi" w:hAnsiTheme="majorBidi"/>
                <w:rtl/>
              </w:rPr>
              <w:t>נספח ח'3 – שאלון לבדיקת ניגוד עניינים</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Toc499715977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153</w:t>
            </w:r>
            <w:r w:rsidR="00061FB8">
              <w:rPr>
                <w:rStyle w:val="Hyperlink"/>
                <w:rtl/>
              </w:rPr>
              <w:fldChar w:fldCharType="end"/>
            </w:r>
          </w:hyperlink>
        </w:p>
        <w:p w14:paraId="6EB9A047" w14:textId="19751B79" w:rsidR="00061FB8" w:rsidRDefault="008A2F17" w:rsidP="00034A21">
          <w:pPr>
            <w:pStyle w:val="TOC1"/>
            <w:rPr>
              <w:rFonts w:asciiTheme="minorHAnsi" w:eastAsiaTheme="minorEastAsia" w:hAnsiTheme="minorHAnsi" w:cstheme="minorBidi"/>
              <w:sz w:val="22"/>
              <w:szCs w:val="22"/>
              <w:rtl/>
            </w:rPr>
          </w:pPr>
          <w:hyperlink w:anchor="_Toc499715979" w:history="1">
            <w:r w:rsidR="00061FB8" w:rsidRPr="00E11A23">
              <w:rPr>
                <w:rStyle w:val="Hyperlink"/>
                <w:rFonts w:asciiTheme="majorBidi" w:hAnsiTheme="majorBidi"/>
                <w:rtl/>
              </w:rPr>
              <w:t>נספח ט' – התחייבות התאגיד בדבר שמירה על סודיות</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Toc499715979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154</w:t>
            </w:r>
            <w:r w:rsidR="00061FB8">
              <w:rPr>
                <w:rStyle w:val="Hyperlink"/>
                <w:rtl/>
              </w:rPr>
              <w:fldChar w:fldCharType="end"/>
            </w:r>
          </w:hyperlink>
        </w:p>
        <w:p w14:paraId="6246BB74" w14:textId="3CABBF68" w:rsidR="00061FB8" w:rsidRDefault="008A2F17" w:rsidP="00034A21">
          <w:pPr>
            <w:pStyle w:val="TOC1"/>
            <w:rPr>
              <w:rFonts w:asciiTheme="minorHAnsi" w:eastAsiaTheme="minorEastAsia" w:hAnsiTheme="minorHAnsi" w:cstheme="minorBidi"/>
              <w:sz w:val="22"/>
              <w:szCs w:val="22"/>
              <w:rtl/>
            </w:rPr>
          </w:pPr>
          <w:hyperlink w:anchor="_Toc499715981" w:history="1">
            <w:r w:rsidR="00061FB8" w:rsidRPr="00E11A23">
              <w:rPr>
                <w:rStyle w:val="Hyperlink"/>
                <w:rFonts w:asciiTheme="majorBidi" w:hAnsiTheme="majorBidi"/>
                <w:rtl/>
              </w:rPr>
              <w:t>נספח ט'1 – התחייבות בדבר שמירה על סודיות</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Toc499715981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156</w:t>
            </w:r>
            <w:r w:rsidR="00061FB8">
              <w:rPr>
                <w:rStyle w:val="Hyperlink"/>
                <w:rtl/>
              </w:rPr>
              <w:fldChar w:fldCharType="end"/>
            </w:r>
          </w:hyperlink>
        </w:p>
        <w:p w14:paraId="4E922E20" w14:textId="23DAD971" w:rsidR="00061FB8" w:rsidRDefault="008A2F17" w:rsidP="00034A21">
          <w:pPr>
            <w:pStyle w:val="TOC1"/>
            <w:rPr>
              <w:rFonts w:asciiTheme="minorHAnsi" w:eastAsiaTheme="minorEastAsia" w:hAnsiTheme="minorHAnsi" w:cstheme="minorBidi"/>
              <w:sz w:val="22"/>
              <w:szCs w:val="22"/>
              <w:rtl/>
            </w:rPr>
          </w:pPr>
          <w:hyperlink w:anchor="_Toc499715983" w:history="1">
            <w:r w:rsidR="00061FB8" w:rsidRPr="00E11A23">
              <w:rPr>
                <w:rStyle w:val="Hyperlink"/>
                <w:rFonts w:asciiTheme="majorBidi" w:hAnsiTheme="majorBidi"/>
                <w:rtl/>
              </w:rPr>
              <w:t>נספח י' – הצעת המחיר</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Toc499715983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158</w:t>
            </w:r>
            <w:r w:rsidR="00061FB8">
              <w:rPr>
                <w:rStyle w:val="Hyperlink"/>
                <w:rtl/>
              </w:rPr>
              <w:fldChar w:fldCharType="end"/>
            </w:r>
          </w:hyperlink>
        </w:p>
        <w:p w14:paraId="59006B6C" w14:textId="1DD483AB" w:rsidR="00061FB8" w:rsidRDefault="008A2F17" w:rsidP="00034A21">
          <w:pPr>
            <w:pStyle w:val="TOC1"/>
            <w:rPr>
              <w:rFonts w:asciiTheme="minorHAnsi" w:eastAsiaTheme="minorEastAsia" w:hAnsiTheme="minorHAnsi" w:cstheme="minorBidi"/>
              <w:sz w:val="22"/>
              <w:szCs w:val="22"/>
              <w:rtl/>
            </w:rPr>
          </w:pPr>
          <w:hyperlink w:anchor="_Toc499715985" w:history="1">
            <w:r w:rsidR="00061FB8" w:rsidRPr="00E11A23">
              <w:rPr>
                <w:rStyle w:val="Hyperlink"/>
                <w:rFonts w:asciiTheme="majorBidi" w:hAnsiTheme="majorBidi"/>
                <w:rtl/>
              </w:rPr>
              <w:t>נספח יב' – הצהרת מדווח על בסיס מזומן לצרכי מס ערך מוסף</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Toc499715985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160</w:t>
            </w:r>
            <w:r w:rsidR="00061FB8">
              <w:rPr>
                <w:rStyle w:val="Hyperlink"/>
                <w:rtl/>
              </w:rPr>
              <w:fldChar w:fldCharType="end"/>
            </w:r>
          </w:hyperlink>
        </w:p>
        <w:p w14:paraId="0025FA5C" w14:textId="7CCBF2C3" w:rsidR="00061FB8" w:rsidRDefault="008A2F17" w:rsidP="00034A21">
          <w:pPr>
            <w:pStyle w:val="TOC1"/>
            <w:rPr>
              <w:rFonts w:asciiTheme="minorHAnsi" w:eastAsiaTheme="minorEastAsia" w:hAnsiTheme="minorHAnsi" w:cstheme="minorBidi"/>
              <w:sz w:val="22"/>
              <w:szCs w:val="22"/>
              <w:rtl/>
            </w:rPr>
          </w:pPr>
          <w:hyperlink w:anchor="_Toc499715987" w:history="1">
            <w:r w:rsidR="00061FB8" w:rsidRPr="00E11A23">
              <w:rPr>
                <w:rStyle w:val="Hyperlink"/>
                <w:rFonts w:asciiTheme="majorBidi" w:hAnsiTheme="majorBidi"/>
                <w:rtl/>
              </w:rPr>
              <w:t>נספח יג' – בקשה בדבר חיסיון חלקים בהצעה</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Toc499715987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160</w:t>
            </w:r>
            <w:r w:rsidR="00061FB8">
              <w:rPr>
                <w:rStyle w:val="Hyperlink"/>
                <w:rtl/>
              </w:rPr>
              <w:fldChar w:fldCharType="end"/>
            </w:r>
          </w:hyperlink>
        </w:p>
        <w:p w14:paraId="4C025305" w14:textId="372D1329" w:rsidR="00061FB8" w:rsidRDefault="008A2F17" w:rsidP="00034A21">
          <w:pPr>
            <w:pStyle w:val="TOC1"/>
            <w:rPr>
              <w:rFonts w:asciiTheme="minorHAnsi" w:eastAsiaTheme="minorEastAsia" w:hAnsiTheme="minorHAnsi" w:cstheme="minorBidi"/>
              <w:sz w:val="22"/>
              <w:szCs w:val="22"/>
              <w:rtl/>
            </w:rPr>
          </w:pPr>
          <w:hyperlink w:anchor="_Toc499715989" w:history="1">
            <w:r w:rsidR="00061FB8" w:rsidRPr="00E11A23">
              <w:rPr>
                <w:rStyle w:val="Hyperlink"/>
                <w:rFonts w:asciiTheme="majorBidi" w:hAnsiTheme="majorBidi"/>
                <w:rtl/>
              </w:rPr>
              <w:t>נספח יד'1 – נספח ביטוח – אישור קיום ביטוחים</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Toc499715989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162</w:t>
            </w:r>
            <w:r w:rsidR="00061FB8">
              <w:rPr>
                <w:rStyle w:val="Hyperlink"/>
                <w:rtl/>
              </w:rPr>
              <w:fldChar w:fldCharType="end"/>
            </w:r>
          </w:hyperlink>
        </w:p>
        <w:p w14:paraId="1037B81E" w14:textId="5744CA29" w:rsidR="00061FB8" w:rsidRDefault="008A2F17" w:rsidP="00034A21">
          <w:pPr>
            <w:pStyle w:val="TOC1"/>
            <w:rPr>
              <w:rFonts w:asciiTheme="minorHAnsi" w:eastAsiaTheme="minorEastAsia" w:hAnsiTheme="minorHAnsi" w:cstheme="minorBidi"/>
              <w:sz w:val="22"/>
              <w:szCs w:val="22"/>
              <w:rtl/>
            </w:rPr>
          </w:pPr>
          <w:hyperlink w:anchor="_Toc499715991" w:history="1">
            <w:r w:rsidR="00061FB8" w:rsidRPr="00E11A23">
              <w:rPr>
                <w:rStyle w:val="Hyperlink"/>
                <w:rFonts w:asciiTheme="majorBidi" w:hAnsiTheme="majorBidi"/>
                <w:rtl/>
              </w:rPr>
              <w:t>נספח יד'2 – נספח ביטוח – אישור קיום ביטוח אחריות מקצועית</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Toc499715991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167</w:t>
            </w:r>
            <w:r w:rsidR="00061FB8">
              <w:rPr>
                <w:rStyle w:val="Hyperlink"/>
                <w:rtl/>
              </w:rPr>
              <w:fldChar w:fldCharType="end"/>
            </w:r>
          </w:hyperlink>
        </w:p>
        <w:p w14:paraId="449F1BD5" w14:textId="050C5E91" w:rsidR="00061FB8" w:rsidRDefault="008A2F17" w:rsidP="00034A21">
          <w:pPr>
            <w:pStyle w:val="TOC1"/>
            <w:rPr>
              <w:rFonts w:asciiTheme="minorHAnsi" w:eastAsiaTheme="minorEastAsia" w:hAnsiTheme="minorHAnsi" w:cstheme="minorBidi"/>
              <w:sz w:val="22"/>
              <w:szCs w:val="22"/>
              <w:rtl/>
            </w:rPr>
          </w:pPr>
          <w:hyperlink w:anchor="_Toc499715993" w:history="1">
            <w:r w:rsidR="00061FB8" w:rsidRPr="00E11A23">
              <w:rPr>
                <w:rStyle w:val="Hyperlink"/>
                <w:rFonts w:asciiTheme="majorBidi" w:hAnsiTheme="majorBidi"/>
                <w:rtl/>
              </w:rPr>
              <w:t>נספח טו' – כתב ערבות ביצוע</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Toc499715993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169</w:t>
            </w:r>
            <w:r w:rsidR="00061FB8">
              <w:rPr>
                <w:rStyle w:val="Hyperlink"/>
                <w:rtl/>
              </w:rPr>
              <w:fldChar w:fldCharType="end"/>
            </w:r>
          </w:hyperlink>
        </w:p>
        <w:p w14:paraId="26FB986A" w14:textId="469481B8" w:rsidR="00061FB8" w:rsidRDefault="008A2F17" w:rsidP="00034A21">
          <w:pPr>
            <w:pStyle w:val="TOC1"/>
            <w:rPr>
              <w:rFonts w:asciiTheme="minorHAnsi" w:eastAsiaTheme="minorEastAsia" w:hAnsiTheme="minorHAnsi" w:cstheme="minorBidi"/>
              <w:sz w:val="22"/>
              <w:szCs w:val="22"/>
              <w:rtl/>
            </w:rPr>
          </w:pPr>
          <w:hyperlink w:anchor="_Toc499715995" w:history="1">
            <w:r w:rsidR="00061FB8" w:rsidRPr="00E11A23">
              <w:rPr>
                <w:rStyle w:val="Hyperlink"/>
                <w:rFonts w:asciiTheme="majorBidi" w:hAnsiTheme="majorBidi"/>
                <w:rtl/>
              </w:rPr>
              <w:t>נספח טז' – מידע על עמידה בדרישות</w:t>
            </w:r>
            <w:r w:rsidR="00061FB8">
              <w:rPr>
                <w:webHidden/>
                <w:rtl/>
              </w:rPr>
              <w:tab/>
            </w:r>
            <w:r w:rsidR="00061FB8">
              <w:rPr>
                <w:rStyle w:val="Hyperlink"/>
                <w:rtl/>
              </w:rPr>
              <w:fldChar w:fldCharType="begin"/>
            </w:r>
            <w:r w:rsidR="00061FB8">
              <w:rPr>
                <w:webHidden/>
                <w:rtl/>
              </w:rPr>
              <w:instrText xml:space="preserve"> </w:instrText>
            </w:r>
            <w:r w:rsidR="00061FB8">
              <w:rPr>
                <w:webHidden/>
              </w:rPr>
              <w:instrText xml:space="preserve">PAGEREF </w:instrText>
            </w:r>
            <w:r w:rsidR="00061FB8">
              <w:rPr>
                <w:webHidden/>
                <w:rtl/>
              </w:rPr>
              <w:instrText>_</w:instrText>
            </w:r>
            <w:r w:rsidR="00061FB8">
              <w:rPr>
                <w:webHidden/>
              </w:rPr>
              <w:instrText>Toc499715995 \h</w:instrText>
            </w:r>
            <w:r w:rsidR="00061FB8">
              <w:rPr>
                <w:webHidden/>
                <w:rtl/>
              </w:rPr>
              <w:instrText xml:space="preserve"> </w:instrText>
            </w:r>
            <w:r w:rsidR="00061FB8">
              <w:rPr>
                <w:rStyle w:val="Hyperlink"/>
                <w:rtl/>
              </w:rPr>
            </w:r>
            <w:r w:rsidR="00061FB8">
              <w:rPr>
                <w:rStyle w:val="Hyperlink"/>
                <w:rtl/>
              </w:rPr>
              <w:fldChar w:fldCharType="separate"/>
            </w:r>
            <w:r w:rsidR="008E21A6">
              <w:rPr>
                <w:webHidden/>
                <w:rtl/>
              </w:rPr>
              <w:t>170</w:t>
            </w:r>
            <w:r w:rsidR="00061FB8">
              <w:rPr>
                <w:rStyle w:val="Hyperlink"/>
                <w:rtl/>
              </w:rPr>
              <w:fldChar w:fldCharType="end"/>
            </w:r>
          </w:hyperlink>
        </w:p>
        <w:p w14:paraId="1D12F2C7" w14:textId="77777777" w:rsidR="007662F6" w:rsidRPr="00C65CD4" w:rsidRDefault="007662F6" w:rsidP="005E789A">
          <w:pPr>
            <w:widowControl w:val="0"/>
            <w:tabs>
              <w:tab w:val="left" w:pos="400"/>
              <w:tab w:val="right" w:leader="dot" w:pos="8495"/>
            </w:tabs>
            <w:spacing w:line="300" w:lineRule="atLeast"/>
            <w:jc w:val="left"/>
            <w:rPr>
              <w:b/>
            </w:rPr>
          </w:pPr>
          <w:r w:rsidRPr="00C65CD4">
            <w:rPr>
              <w:b/>
            </w:rPr>
            <w:fldChar w:fldCharType="end"/>
          </w:r>
        </w:p>
      </w:sdtContent>
    </w:sdt>
    <w:p w14:paraId="7AF86EB7" w14:textId="77777777" w:rsidR="007662F6" w:rsidRPr="00C65CD4" w:rsidRDefault="007662F6" w:rsidP="007662F6">
      <w:pPr>
        <w:jc w:val="center"/>
        <w:rPr>
          <w:rFonts w:asciiTheme="majorBidi" w:hAnsiTheme="majorBidi"/>
          <w:b/>
          <w:bCs/>
          <w:sz w:val="28"/>
          <w:szCs w:val="28"/>
          <w:u w:val="single"/>
          <w:rtl/>
        </w:rPr>
      </w:pPr>
    </w:p>
    <w:p w14:paraId="27BC6C0D" w14:textId="77777777" w:rsidR="007662F6" w:rsidRPr="00C65CD4" w:rsidRDefault="007662F6" w:rsidP="007662F6">
      <w:pPr>
        <w:jc w:val="center"/>
        <w:rPr>
          <w:rFonts w:asciiTheme="majorBidi" w:hAnsiTheme="majorBidi"/>
          <w:b/>
          <w:bCs/>
          <w:sz w:val="28"/>
          <w:szCs w:val="28"/>
          <w:u w:val="single"/>
          <w:rtl/>
        </w:rPr>
      </w:pPr>
    </w:p>
    <w:p w14:paraId="0289F516" w14:textId="77777777" w:rsidR="007662F6" w:rsidRPr="00C65CD4" w:rsidRDefault="007662F6" w:rsidP="007662F6">
      <w:pPr>
        <w:jc w:val="center"/>
        <w:rPr>
          <w:rFonts w:asciiTheme="majorBidi" w:hAnsiTheme="majorBidi"/>
          <w:b/>
          <w:bCs/>
          <w:i/>
          <w:iCs/>
          <w:sz w:val="28"/>
          <w:szCs w:val="28"/>
          <w:u w:val="single"/>
          <w:rtl/>
        </w:rPr>
      </w:pPr>
      <w:r w:rsidRPr="00C65CD4">
        <w:rPr>
          <w:rFonts w:asciiTheme="majorBidi" w:hAnsiTheme="majorBidi"/>
          <w:b/>
          <w:bCs/>
          <w:sz w:val="28"/>
          <w:szCs w:val="28"/>
          <w:u w:val="single"/>
          <w:rtl/>
        </w:rPr>
        <w:lastRenderedPageBreak/>
        <w:t>מכרז פומבי מס' 106/2017 ל</w:t>
      </w:r>
      <w:r w:rsidRPr="00C65CD4">
        <w:rPr>
          <w:rFonts w:asciiTheme="majorBidi" w:hAnsiTheme="majorBidi" w:hint="eastAsia"/>
          <w:b/>
          <w:bCs/>
          <w:sz w:val="28"/>
          <w:szCs w:val="28"/>
          <w:u w:val="single"/>
          <w:rtl/>
        </w:rPr>
        <w:t>הקמה</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ותפעול</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מעבדת</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סייבר</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לאומית</w:t>
      </w:r>
      <w:r w:rsidRPr="00C65CD4">
        <w:rPr>
          <w:rFonts w:asciiTheme="majorBidi" w:hAnsiTheme="majorBidi"/>
          <w:b/>
          <w:bCs/>
          <w:sz w:val="28"/>
          <w:szCs w:val="28"/>
          <w:u w:val="single"/>
          <w:rtl/>
        </w:rPr>
        <w:t xml:space="preserve"> ל</w:t>
      </w:r>
      <w:r w:rsidRPr="00C65CD4">
        <w:rPr>
          <w:rFonts w:asciiTheme="majorBidi" w:hAnsiTheme="majorBidi" w:hint="eastAsia"/>
          <w:b/>
          <w:bCs/>
          <w:sz w:val="28"/>
          <w:szCs w:val="28"/>
          <w:u w:val="single"/>
          <w:rtl/>
        </w:rPr>
        <w:t>בדיקות</w:t>
      </w:r>
      <w:r w:rsidRPr="00C65CD4">
        <w:rPr>
          <w:rFonts w:asciiTheme="majorBidi" w:hAnsiTheme="majorBidi"/>
          <w:b/>
          <w:bCs/>
          <w:sz w:val="28"/>
          <w:szCs w:val="28"/>
          <w:u w:val="single"/>
          <w:rtl/>
        </w:rPr>
        <w:t xml:space="preserve"> מחקר וחדשנות ממוקדת מערכות בקרה תעשייתיו</w:t>
      </w:r>
      <w:r w:rsidRPr="00C65CD4">
        <w:rPr>
          <w:rFonts w:asciiTheme="majorBidi" w:hAnsiTheme="majorBidi" w:hint="eastAsia"/>
          <w:b/>
          <w:bCs/>
          <w:sz w:val="28"/>
          <w:szCs w:val="28"/>
          <w:u w:val="single"/>
          <w:rtl/>
        </w:rPr>
        <w:t>ת</w:t>
      </w:r>
      <w:r w:rsidRPr="00C65CD4">
        <w:rPr>
          <w:rFonts w:asciiTheme="majorBidi" w:hAnsiTheme="majorBidi"/>
          <w:b/>
          <w:bCs/>
          <w:sz w:val="28"/>
          <w:szCs w:val="28"/>
          <w:u w:val="single"/>
          <w:rtl/>
        </w:rPr>
        <w:t xml:space="preserve"> עבור משרד האנרגיה</w:t>
      </w:r>
    </w:p>
    <w:p w14:paraId="018BEF9D" w14:textId="77777777" w:rsidR="007662F6" w:rsidRPr="00C65CD4" w:rsidRDefault="007662F6" w:rsidP="007662F6">
      <w:pPr>
        <w:autoSpaceDE w:val="0"/>
        <w:autoSpaceDN w:val="0"/>
        <w:adjustRightInd w:val="0"/>
        <w:jc w:val="left"/>
        <w:rPr>
          <w:rFonts w:asciiTheme="majorBidi" w:hAnsiTheme="majorBidi"/>
          <w:rtl/>
        </w:rPr>
      </w:pPr>
    </w:p>
    <w:p w14:paraId="70740A5D" w14:textId="77777777" w:rsidR="007662F6" w:rsidRPr="00C65CD4" w:rsidRDefault="007662F6" w:rsidP="007662F6">
      <w:pPr>
        <w:autoSpaceDE w:val="0"/>
        <w:autoSpaceDN w:val="0"/>
        <w:adjustRightInd w:val="0"/>
        <w:rPr>
          <w:rFonts w:asciiTheme="majorBidi" w:hAnsiTheme="majorBidi"/>
          <w:b/>
          <w:bCs/>
        </w:rPr>
      </w:pPr>
      <w:r w:rsidRPr="00C65CD4">
        <w:rPr>
          <w:rFonts w:asciiTheme="majorBidi" w:hAnsiTheme="majorBidi"/>
          <w:rtl/>
        </w:rPr>
        <w:t>משרד האנרגיה (להלן: "</w:t>
      </w:r>
      <w:r w:rsidRPr="00C65CD4">
        <w:rPr>
          <w:rFonts w:asciiTheme="majorBidi" w:hAnsiTheme="majorBidi"/>
          <w:b/>
          <w:bCs/>
          <w:rtl/>
        </w:rPr>
        <w:t>המשרד</w:t>
      </w:r>
      <w:r w:rsidRPr="00C65CD4">
        <w:rPr>
          <w:rFonts w:asciiTheme="majorBidi" w:hAnsiTheme="majorBidi"/>
          <w:rtl/>
        </w:rPr>
        <w:t xml:space="preserve">") באמצעות </w:t>
      </w:r>
      <w:r w:rsidRPr="00C65CD4">
        <w:rPr>
          <w:rFonts w:asciiTheme="majorBidi" w:hAnsiTheme="majorBidi"/>
          <w:b/>
          <w:bCs/>
          <w:rtl/>
        </w:rPr>
        <w:t xml:space="preserve">אגף חירום, ביטחון, מידע וסייבר </w:t>
      </w:r>
      <w:r w:rsidRPr="00C65CD4">
        <w:rPr>
          <w:rFonts w:asciiTheme="majorBidi" w:hAnsiTheme="majorBidi" w:hint="eastAsia"/>
          <w:rtl/>
        </w:rPr>
        <w:t>בשיתוף</w:t>
      </w:r>
      <w:r w:rsidRPr="00C65CD4">
        <w:rPr>
          <w:rFonts w:asciiTheme="majorBidi" w:hAnsiTheme="majorBidi"/>
          <w:rtl/>
        </w:rPr>
        <w:t xml:space="preserve"> </w:t>
      </w:r>
      <w:r w:rsidRPr="00C65CD4">
        <w:rPr>
          <w:rFonts w:asciiTheme="majorBidi" w:hAnsiTheme="majorBidi" w:hint="eastAsia"/>
          <w:rtl/>
        </w:rPr>
        <w:t>מערך</w:t>
      </w:r>
      <w:r w:rsidRPr="00C65CD4">
        <w:rPr>
          <w:rFonts w:asciiTheme="majorBidi" w:hAnsiTheme="majorBidi"/>
          <w:rtl/>
        </w:rPr>
        <w:t xml:space="preserve"> </w:t>
      </w:r>
      <w:r w:rsidRPr="00C65CD4">
        <w:rPr>
          <w:rFonts w:asciiTheme="majorBidi" w:hAnsiTheme="majorBidi" w:hint="eastAsia"/>
          <w:rtl/>
        </w:rPr>
        <w:t>הסייבר</w:t>
      </w:r>
      <w:r w:rsidRPr="00C65CD4">
        <w:rPr>
          <w:rFonts w:asciiTheme="majorBidi" w:hAnsiTheme="majorBidi"/>
          <w:rtl/>
        </w:rPr>
        <w:t xml:space="preserve"> </w:t>
      </w:r>
      <w:r w:rsidRPr="00C65CD4">
        <w:rPr>
          <w:rFonts w:asciiTheme="majorBidi" w:hAnsiTheme="majorBidi" w:hint="eastAsia"/>
          <w:rtl/>
        </w:rPr>
        <w:t>הלאומי</w:t>
      </w:r>
      <w:r w:rsidRPr="00C65CD4">
        <w:rPr>
          <w:rFonts w:asciiTheme="majorBidi" w:hAnsiTheme="majorBidi"/>
          <w:rtl/>
        </w:rPr>
        <w:t xml:space="preserve"> </w:t>
      </w:r>
      <w:r w:rsidRPr="00C65CD4">
        <w:rPr>
          <w:rFonts w:asciiTheme="majorBidi" w:hAnsiTheme="majorBidi" w:hint="eastAsia"/>
          <w:rtl/>
        </w:rPr>
        <w:t>במשרד</w:t>
      </w:r>
      <w:r w:rsidRPr="00C65CD4">
        <w:rPr>
          <w:rFonts w:asciiTheme="majorBidi" w:hAnsiTheme="majorBidi"/>
          <w:rtl/>
        </w:rPr>
        <w:t xml:space="preserve"> </w:t>
      </w:r>
      <w:r w:rsidRPr="00C65CD4">
        <w:rPr>
          <w:rFonts w:asciiTheme="majorBidi" w:hAnsiTheme="majorBidi" w:hint="eastAsia"/>
          <w:rtl/>
        </w:rPr>
        <w:t>ראש</w:t>
      </w:r>
      <w:r w:rsidRPr="00C65CD4">
        <w:rPr>
          <w:rFonts w:asciiTheme="majorBidi" w:hAnsiTheme="majorBidi"/>
          <w:rtl/>
        </w:rPr>
        <w:t xml:space="preserve"> </w:t>
      </w:r>
      <w:r w:rsidRPr="00C65CD4">
        <w:rPr>
          <w:rFonts w:asciiTheme="majorBidi" w:hAnsiTheme="majorBidi" w:hint="eastAsia"/>
          <w:rtl/>
        </w:rPr>
        <w:t>הממשלה</w:t>
      </w:r>
      <w:r w:rsidRPr="00C65CD4">
        <w:rPr>
          <w:rFonts w:asciiTheme="majorBidi" w:hAnsiTheme="majorBidi"/>
          <w:rtl/>
        </w:rPr>
        <w:t>,</w:t>
      </w:r>
      <w:r w:rsidRPr="00C65CD4">
        <w:rPr>
          <w:rFonts w:asciiTheme="majorBidi" w:hAnsiTheme="majorBidi"/>
          <w:b/>
          <w:bCs/>
          <w:rtl/>
        </w:rPr>
        <w:t xml:space="preserve"> </w:t>
      </w:r>
      <w:r w:rsidRPr="00C65CD4">
        <w:rPr>
          <w:rFonts w:asciiTheme="majorBidi" w:hAnsiTheme="majorBidi"/>
          <w:rtl/>
        </w:rPr>
        <w:t xml:space="preserve">מפרסם בזאת מכרז </w:t>
      </w:r>
      <w:r w:rsidRPr="00C65CD4">
        <w:rPr>
          <w:rFonts w:asciiTheme="majorBidi" w:hAnsiTheme="majorBidi" w:hint="eastAsia"/>
          <w:rtl/>
        </w:rPr>
        <w:t>ל</w:t>
      </w:r>
      <w:r w:rsidRPr="00C65CD4">
        <w:rPr>
          <w:rFonts w:asciiTheme="majorBidi" w:hAnsiTheme="majorBidi"/>
          <w:rtl/>
        </w:rPr>
        <w:t>הקמ</w:t>
      </w:r>
      <w:r w:rsidRPr="00C65CD4">
        <w:rPr>
          <w:rFonts w:asciiTheme="majorBidi" w:hAnsiTheme="majorBidi" w:hint="eastAsia"/>
          <w:rtl/>
        </w:rPr>
        <w:t>ה</w:t>
      </w:r>
      <w:r w:rsidRPr="00C65CD4">
        <w:rPr>
          <w:rFonts w:asciiTheme="majorBidi" w:hAnsiTheme="majorBidi"/>
          <w:rtl/>
        </w:rPr>
        <w:t xml:space="preserve"> </w:t>
      </w:r>
      <w:r w:rsidRPr="00C65CD4">
        <w:rPr>
          <w:rFonts w:asciiTheme="majorBidi" w:hAnsiTheme="majorBidi" w:hint="eastAsia"/>
          <w:rtl/>
        </w:rPr>
        <w:t>ותפעול</w:t>
      </w:r>
      <w:r w:rsidRPr="00C65CD4">
        <w:rPr>
          <w:rFonts w:asciiTheme="majorBidi" w:hAnsiTheme="majorBidi"/>
          <w:rtl/>
        </w:rPr>
        <w:t xml:space="preserve"> מעבדת סייבר לאומית ל</w:t>
      </w:r>
      <w:r w:rsidRPr="00C65CD4">
        <w:rPr>
          <w:rFonts w:asciiTheme="majorBidi" w:hAnsiTheme="majorBidi" w:hint="eastAsia"/>
          <w:rtl/>
        </w:rPr>
        <w:t>בדיקות</w:t>
      </w:r>
      <w:r w:rsidRPr="00C65CD4">
        <w:rPr>
          <w:rFonts w:asciiTheme="majorBidi" w:hAnsiTheme="majorBidi"/>
          <w:rtl/>
        </w:rPr>
        <w:t xml:space="preserve">, מחקר </w:t>
      </w:r>
      <w:r w:rsidRPr="00C65CD4">
        <w:rPr>
          <w:rFonts w:asciiTheme="majorBidi" w:hAnsiTheme="majorBidi" w:hint="eastAsia"/>
          <w:rtl/>
        </w:rPr>
        <w:t>וחדשנות</w:t>
      </w:r>
      <w:r w:rsidRPr="00C65CD4">
        <w:rPr>
          <w:rFonts w:asciiTheme="majorBidi" w:hAnsiTheme="majorBidi"/>
          <w:rtl/>
        </w:rPr>
        <w:t xml:space="preserve"> </w:t>
      </w:r>
      <w:r w:rsidRPr="00C65CD4">
        <w:rPr>
          <w:rFonts w:asciiTheme="majorBidi" w:hAnsiTheme="majorBidi" w:hint="eastAsia"/>
          <w:rtl/>
        </w:rPr>
        <w:t>בתחומי</w:t>
      </w:r>
      <w:r w:rsidRPr="00C65CD4">
        <w:rPr>
          <w:rFonts w:asciiTheme="majorBidi" w:hAnsiTheme="majorBidi"/>
          <w:rtl/>
        </w:rPr>
        <w:t xml:space="preserve"> </w:t>
      </w:r>
      <w:r w:rsidRPr="00C65CD4">
        <w:rPr>
          <w:rFonts w:asciiTheme="majorBidi" w:hAnsiTheme="majorBidi" w:hint="eastAsia"/>
          <w:rtl/>
        </w:rPr>
        <w:t>ה</w:t>
      </w:r>
      <w:r w:rsidRPr="00C65CD4">
        <w:rPr>
          <w:rFonts w:asciiTheme="majorBidi" w:hAnsiTheme="majorBidi"/>
          <w:rtl/>
        </w:rPr>
        <w:t xml:space="preserve">בקרה </w:t>
      </w:r>
      <w:r w:rsidRPr="00C65CD4">
        <w:rPr>
          <w:rFonts w:asciiTheme="majorBidi" w:hAnsiTheme="majorBidi" w:hint="eastAsia"/>
          <w:rtl/>
        </w:rPr>
        <w:t>התעשייתית</w:t>
      </w:r>
      <w:r w:rsidRPr="00C65CD4">
        <w:rPr>
          <w:rFonts w:asciiTheme="majorBidi" w:hAnsiTheme="majorBidi"/>
          <w:rtl/>
        </w:rPr>
        <w:t xml:space="preserve"> (להלן: "</w:t>
      </w:r>
      <w:r w:rsidRPr="00C65CD4">
        <w:rPr>
          <w:rFonts w:asciiTheme="majorBidi" w:hAnsiTheme="majorBidi"/>
          <w:b/>
          <w:bCs/>
          <w:rtl/>
        </w:rPr>
        <w:t>המכרז</w:t>
      </w:r>
      <w:r w:rsidRPr="00C65CD4">
        <w:rPr>
          <w:rFonts w:asciiTheme="majorBidi" w:hAnsiTheme="majorBidi"/>
          <w:rtl/>
        </w:rPr>
        <w:t>"), והכול כמפורט במסמכי המכרז ובמפרט המקצועי</w:t>
      </w:r>
      <w:r w:rsidRPr="00C65CD4">
        <w:rPr>
          <w:rFonts w:asciiTheme="majorBidi" w:hAnsiTheme="majorBidi" w:hint="eastAsia"/>
          <w:rtl/>
        </w:rPr>
        <w:t>ים</w:t>
      </w:r>
      <w:r w:rsidRPr="00C65CD4">
        <w:rPr>
          <w:rFonts w:asciiTheme="majorBidi" w:hAnsiTheme="majorBidi"/>
          <w:rtl/>
        </w:rPr>
        <w:t xml:space="preserve"> המסומ</w:t>
      </w:r>
      <w:r w:rsidRPr="00C65CD4">
        <w:rPr>
          <w:rFonts w:asciiTheme="majorBidi" w:hAnsiTheme="majorBidi" w:hint="eastAsia"/>
          <w:rtl/>
        </w:rPr>
        <w:t>נים</w:t>
      </w:r>
      <w:r w:rsidRPr="00C65CD4">
        <w:rPr>
          <w:rFonts w:asciiTheme="majorBidi" w:hAnsiTheme="majorBidi"/>
          <w:rtl/>
        </w:rPr>
        <w:t xml:space="preserve"> כ</w:t>
      </w:r>
      <w:r w:rsidRPr="00C65CD4">
        <w:rPr>
          <w:rFonts w:asciiTheme="majorBidi" w:hAnsiTheme="majorBidi"/>
          <w:b/>
          <w:bCs/>
          <w:rtl/>
        </w:rPr>
        <w:t>נספח</w:t>
      </w:r>
      <w:r w:rsidRPr="00C65CD4">
        <w:rPr>
          <w:rFonts w:asciiTheme="majorBidi" w:hAnsiTheme="majorBidi" w:hint="eastAsia"/>
          <w:b/>
          <w:bCs/>
          <w:rtl/>
        </w:rPr>
        <w:t>ים</w:t>
      </w:r>
      <w:r w:rsidRPr="00C65CD4">
        <w:rPr>
          <w:rFonts w:asciiTheme="majorBidi" w:hAnsiTheme="majorBidi"/>
          <w:b/>
          <w:bCs/>
          <w:rtl/>
        </w:rPr>
        <w:t xml:space="preserve"> א'1, </w:t>
      </w:r>
      <w:r w:rsidRPr="00C65CD4">
        <w:rPr>
          <w:rFonts w:asciiTheme="majorBidi" w:hAnsiTheme="majorBidi" w:hint="eastAsia"/>
          <w:b/>
          <w:bCs/>
          <w:rtl/>
        </w:rPr>
        <w:t>א</w:t>
      </w:r>
      <w:r w:rsidRPr="00C65CD4">
        <w:rPr>
          <w:rFonts w:asciiTheme="majorBidi" w:hAnsiTheme="majorBidi"/>
          <w:b/>
          <w:bCs/>
          <w:rtl/>
        </w:rPr>
        <w:t xml:space="preserve">'2 </w:t>
      </w:r>
      <w:r w:rsidRPr="00C65CD4">
        <w:rPr>
          <w:rFonts w:asciiTheme="majorBidi" w:hAnsiTheme="majorBidi" w:hint="eastAsia"/>
          <w:b/>
          <w:bCs/>
          <w:rtl/>
        </w:rPr>
        <w:t>ו</w:t>
      </w:r>
      <w:r w:rsidRPr="00C65CD4">
        <w:rPr>
          <w:rFonts w:asciiTheme="majorBidi" w:hAnsiTheme="majorBidi"/>
          <w:b/>
          <w:bCs/>
          <w:rtl/>
        </w:rPr>
        <w:t>-א'3.</w:t>
      </w:r>
    </w:p>
    <w:p w14:paraId="2EBE88B1" w14:textId="77777777" w:rsidR="007662F6" w:rsidRPr="00C65CD4" w:rsidRDefault="007662F6" w:rsidP="005E789A">
      <w:pPr>
        <w:numPr>
          <w:ilvl w:val="0"/>
          <w:numId w:val="13"/>
        </w:numPr>
        <w:spacing w:before="120"/>
        <w:ind w:left="169"/>
        <w:contextualSpacing/>
        <w:jc w:val="left"/>
        <w:outlineLvl w:val="0"/>
        <w:rPr>
          <w:rFonts w:asciiTheme="majorBidi" w:hAnsiTheme="majorBidi"/>
          <w:b/>
          <w:bCs/>
          <w:sz w:val="28"/>
          <w:szCs w:val="28"/>
          <w:u w:val="single"/>
        </w:rPr>
      </w:pPr>
      <w:bookmarkStart w:id="1" w:name="_Toc499715315"/>
      <w:r w:rsidRPr="00C65CD4">
        <w:rPr>
          <w:rFonts w:asciiTheme="majorBidi" w:hAnsiTheme="majorBidi" w:hint="eastAsia"/>
          <w:b/>
          <w:bCs/>
          <w:sz w:val="28"/>
          <w:szCs w:val="28"/>
          <w:u w:val="single"/>
          <w:rtl/>
          <w:lang w:eastAsia="he-IL"/>
        </w:rPr>
        <w:t>כללי</w:t>
      </w:r>
      <w:bookmarkEnd w:id="1"/>
    </w:p>
    <w:p w14:paraId="5E8EBF26" w14:textId="77777777" w:rsidR="007662F6" w:rsidRPr="00C65CD4" w:rsidRDefault="007662F6" w:rsidP="00C043FB">
      <w:pPr>
        <w:numPr>
          <w:ilvl w:val="1"/>
          <w:numId w:val="56"/>
        </w:numPr>
        <w:ind w:left="453"/>
        <w:contextualSpacing/>
        <w:rPr>
          <w:sz w:val="20"/>
          <w:lang w:eastAsia="he-IL"/>
        </w:rPr>
      </w:pPr>
      <w:r w:rsidRPr="00C65CD4">
        <w:rPr>
          <w:sz w:val="20"/>
          <w:rtl/>
          <w:lang w:eastAsia="he-IL"/>
        </w:rPr>
        <w:t xml:space="preserve">המשרד, באמצעות </w:t>
      </w:r>
      <w:r w:rsidRPr="00C65CD4">
        <w:rPr>
          <w:rFonts w:hint="eastAsia"/>
          <w:sz w:val="20"/>
          <w:rtl/>
          <w:lang w:eastAsia="he-IL"/>
        </w:rPr>
        <w:t>אגף</w:t>
      </w:r>
      <w:r w:rsidRPr="00C65CD4">
        <w:rPr>
          <w:sz w:val="20"/>
          <w:rtl/>
          <w:lang w:eastAsia="he-IL"/>
        </w:rPr>
        <w:t xml:space="preserve"> חירום, ביטחון מידע וסייבר, </w:t>
      </w:r>
      <w:r w:rsidRPr="00C65CD4">
        <w:rPr>
          <w:rFonts w:hint="eastAsia"/>
          <w:sz w:val="20"/>
          <w:rtl/>
          <w:lang w:eastAsia="he-IL"/>
        </w:rPr>
        <w:t>בשיתוף</w:t>
      </w:r>
      <w:r w:rsidRPr="00C65CD4">
        <w:rPr>
          <w:sz w:val="20"/>
          <w:rtl/>
          <w:lang w:eastAsia="he-IL"/>
        </w:rPr>
        <w:t xml:space="preserve"> מערך הסייבר הלאומי במשרד ראש הממשלה, מבקש לקבל הצעות </w:t>
      </w:r>
      <w:r w:rsidRPr="00C65CD4">
        <w:rPr>
          <w:rFonts w:hint="eastAsia"/>
          <w:sz w:val="20"/>
          <w:rtl/>
          <w:lang w:eastAsia="he-IL"/>
        </w:rPr>
        <w:t>להקמה</w:t>
      </w:r>
      <w:r w:rsidRPr="00C65CD4">
        <w:rPr>
          <w:sz w:val="20"/>
          <w:rtl/>
          <w:lang w:eastAsia="he-IL"/>
        </w:rPr>
        <w:t xml:space="preserve"> </w:t>
      </w:r>
      <w:r w:rsidRPr="00C65CD4">
        <w:rPr>
          <w:rFonts w:hint="eastAsia"/>
          <w:sz w:val="20"/>
          <w:rtl/>
          <w:lang w:eastAsia="he-IL"/>
        </w:rPr>
        <w:t>ותפעול</w:t>
      </w:r>
      <w:r w:rsidRPr="00C65CD4">
        <w:rPr>
          <w:sz w:val="20"/>
          <w:rtl/>
          <w:lang w:eastAsia="he-IL"/>
        </w:rPr>
        <w:t xml:space="preserve"> מעבדת סייבר לאומית למחקר וחדשנות </w:t>
      </w:r>
      <w:r w:rsidRPr="00C65CD4">
        <w:rPr>
          <w:rFonts w:hint="eastAsia"/>
          <w:sz w:val="20"/>
          <w:rtl/>
          <w:lang w:eastAsia="he-IL"/>
        </w:rPr>
        <w:t>בתחום</w:t>
      </w:r>
      <w:r w:rsidRPr="00C65CD4">
        <w:rPr>
          <w:sz w:val="20"/>
          <w:rtl/>
          <w:lang w:eastAsia="he-IL"/>
        </w:rPr>
        <w:t xml:space="preserve"> מערכות בקרה </w:t>
      </w:r>
      <w:r w:rsidRPr="00C65CD4">
        <w:rPr>
          <w:rFonts w:hint="eastAsia"/>
          <w:sz w:val="20"/>
          <w:rtl/>
          <w:lang w:eastAsia="he-IL"/>
        </w:rPr>
        <w:t>תעשייתיות</w:t>
      </w:r>
      <w:r w:rsidRPr="00C65CD4">
        <w:rPr>
          <w:sz w:val="20"/>
          <w:rtl/>
          <w:lang w:eastAsia="he-IL"/>
        </w:rPr>
        <w:t>.</w:t>
      </w:r>
    </w:p>
    <w:p w14:paraId="2547EE45" w14:textId="77777777" w:rsidR="007662F6" w:rsidRPr="00C65CD4" w:rsidRDefault="007662F6" w:rsidP="00C043FB">
      <w:pPr>
        <w:numPr>
          <w:ilvl w:val="1"/>
          <w:numId w:val="56"/>
        </w:numPr>
        <w:ind w:left="453"/>
        <w:contextualSpacing/>
        <w:rPr>
          <w:sz w:val="20"/>
          <w:lang w:eastAsia="he-IL"/>
        </w:rPr>
      </w:pPr>
      <w:r w:rsidRPr="00C65CD4">
        <w:rPr>
          <w:rFonts w:hint="eastAsia"/>
          <w:sz w:val="20"/>
          <w:rtl/>
          <w:lang w:eastAsia="he-IL"/>
        </w:rPr>
        <w:t>המשרד</w:t>
      </w:r>
      <w:r w:rsidRPr="00C65CD4">
        <w:rPr>
          <w:sz w:val="20"/>
          <w:rtl/>
          <w:lang w:eastAsia="he-IL"/>
        </w:rPr>
        <w:t xml:space="preserve"> מהווה גורם רגולטורי אל מול תחנות </w:t>
      </w:r>
      <w:r w:rsidRPr="00C65CD4">
        <w:rPr>
          <w:rFonts w:hint="eastAsia"/>
          <w:sz w:val="20"/>
          <w:rtl/>
          <w:lang w:eastAsia="he-IL"/>
        </w:rPr>
        <w:t>הכ</w:t>
      </w:r>
      <w:r w:rsidR="009336CE" w:rsidRPr="00C65CD4">
        <w:rPr>
          <w:rFonts w:hint="eastAsia"/>
          <w:sz w:val="20"/>
          <w:rtl/>
          <w:lang w:eastAsia="he-IL"/>
        </w:rPr>
        <w:t>ח</w:t>
      </w:r>
      <w:r w:rsidRPr="00C65CD4">
        <w:rPr>
          <w:sz w:val="20"/>
          <w:rtl/>
          <w:lang w:eastAsia="he-IL"/>
        </w:rPr>
        <w:t xml:space="preserve"> הפרטיות ומתקני המים. במסגרת זו, מבוצעים סקרים של סביבות התפעול הקריטיות במתקני החברות המייצרות חשמל, מים וגז ואף משולבות טכנולוגיות חדשות לשיפור יכולות הניטור וההתרעה מפני נזקי סייבר. </w:t>
      </w:r>
      <w:r w:rsidRPr="00C65CD4">
        <w:rPr>
          <w:rFonts w:hint="eastAsia"/>
          <w:sz w:val="20"/>
          <w:rtl/>
          <w:lang w:eastAsia="he-IL"/>
        </w:rPr>
        <w:t>בנוסף</w:t>
      </w:r>
      <w:r w:rsidRPr="00C65CD4">
        <w:rPr>
          <w:sz w:val="20"/>
          <w:rtl/>
          <w:lang w:eastAsia="he-IL"/>
        </w:rPr>
        <w:t xml:space="preserve">, הקים המשרד את המק"מ - מרכז קברניטי מגזרי הקושר בתצורת כוכב את כל מרכזי הניטור בתחנות </w:t>
      </w:r>
      <w:r w:rsidRPr="00C65CD4">
        <w:rPr>
          <w:rFonts w:hint="eastAsia"/>
          <w:sz w:val="20"/>
          <w:rtl/>
          <w:lang w:eastAsia="he-IL"/>
        </w:rPr>
        <w:t>הכ</w:t>
      </w:r>
      <w:r w:rsidR="009336CE" w:rsidRPr="00C65CD4">
        <w:rPr>
          <w:rFonts w:hint="eastAsia"/>
          <w:sz w:val="20"/>
          <w:rtl/>
          <w:lang w:eastAsia="he-IL"/>
        </w:rPr>
        <w:t>ח</w:t>
      </w:r>
      <w:r w:rsidRPr="00C65CD4">
        <w:rPr>
          <w:sz w:val="20"/>
          <w:rtl/>
          <w:lang w:eastAsia="he-IL"/>
        </w:rPr>
        <w:t xml:space="preserve"> למרכז סייבר אחוד </w:t>
      </w:r>
      <w:r w:rsidRPr="00C65CD4">
        <w:rPr>
          <w:sz w:val="20"/>
          <w:lang w:eastAsia="he-IL"/>
        </w:rPr>
        <w:t>Central SOC</w:t>
      </w:r>
      <w:r w:rsidRPr="00C65CD4">
        <w:rPr>
          <w:sz w:val="20"/>
          <w:rtl/>
          <w:lang w:eastAsia="he-IL"/>
        </w:rPr>
        <w:t xml:space="preserve"> משולב עם הרשות </w:t>
      </w:r>
      <w:r w:rsidRPr="00C65CD4">
        <w:rPr>
          <w:rFonts w:hint="eastAsia"/>
          <w:sz w:val="20"/>
          <w:rtl/>
          <w:lang w:eastAsia="he-IL"/>
        </w:rPr>
        <w:t>הלאומית</w:t>
      </w:r>
      <w:r w:rsidRPr="00C65CD4">
        <w:rPr>
          <w:sz w:val="20"/>
          <w:rtl/>
          <w:lang w:eastAsia="he-IL"/>
        </w:rPr>
        <w:t xml:space="preserve"> </w:t>
      </w:r>
      <w:r w:rsidRPr="00C65CD4">
        <w:rPr>
          <w:rFonts w:hint="eastAsia"/>
          <w:sz w:val="20"/>
          <w:rtl/>
          <w:lang w:eastAsia="he-IL"/>
        </w:rPr>
        <w:t>להגנת</w:t>
      </w:r>
      <w:r w:rsidRPr="00C65CD4">
        <w:rPr>
          <w:sz w:val="20"/>
          <w:rtl/>
          <w:lang w:eastAsia="he-IL"/>
        </w:rPr>
        <w:t xml:space="preserve"> </w:t>
      </w:r>
      <w:r w:rsidRPr="00C65CD4">
        <w:rPr>
          <w:rFonts w:hint="eastAsia"/>
          <w:sz w:val="20"/>
          <w:rtl/>
          <w:lang w:eastAsia="he-IL"/>
        </w:rPr>
        <w:t>הסייבר</w:t>
      </w:r>
      <w:r w:rsidRPr="00C65CD4">
        <w:rPr>
          <w:sz w:val="20"/>
          <w:rtl/>
          <w:lang w:eastAsia="he-IL"/>
        </w:rPr>
        <w:t>.</w:t>
      </w:r>
    </w:p>
    <w:p w14:paraId="538CA242" w14:textId="77777777" w:rsidR="007662F6" w:rsidRPr="00C65CD4" w:rsidRDefault="007662F6" w:rsidP="00C043FB">
      <w:pPr>
        <w:numPr>
          <w:ilvl w:val="1"/>
          <w:numId w:val="56"/>
        </w:numPr>
        <w:ind w:left="453"/>
        <w:contextualSpacing/>
        <w:rPr>
          <w:sz w:val="20"/>
          <w:lang w:eastAsia="he-IL"/>
        </w:rPr>
      </w:pPr>
      <w:r w:rsidRPr="00C65CD4">
        <w:rPr>
          <w:rFonts w:hint="eastAsia"/>
          <w:sz w:val="20"/>
          <w:rtl/>
          <w:lang w:eastAsia="he-IL"/>
        </w:rPr>
        <w:t>המשרד</w:t>
      </w:r>
      <w:r w:rsidRPr="00C65CD4">
        <w:rPr>
          <w:sz w:val="20"/>
          <w:rtl/>
          <w:lang w:eastAsia="he-IL"/>
        </w:rPr>
        <w:t xml:space="preserve"> רואה </w:t>
      </w:r>
      <w:r w:rsidRPr="00C65CD4">
        <w:rPr>
          <w:rFonts w:hint="eastAsia"/>
          <w:sz w:val="20"/>
          <w:rtl/>
          <w:lang w:eastAsia="he-IL"/>
        </w:rPr>
        <w:t>בהקמת</w:t>
      </w:r>
      <w:r w:rsidRPr="00C65CD4">
        <w:rPr>
          <w:sz w:val="20"/>
          <w:rtl/>
          <w:lang w:eastAsia="he-IL"/>
        </w:rPr>
        <w:t xml:space="preserve"> המעבדה </w:t>
      </w:r>
      <w:r w:rsidR="00AF78B9">
        <w:rPr>
          <w:rFonts w:hint="eastAsia"/>
          <w:sz w:val="20"/>
          <w:rtl/>
          <w:lang w:eastAsia="he-IL"/>
        </w:rPr>
        <w:t>נ</w:t>
      </w:r>
      <w:r w:rsidRPr="00C65CD4">
        <w:rPr>
          <w:rFonts w:hint="eastAsia"/>
          <w:sz w:val="20"/>
          <w:rtl/>
          <w:lang w:eastAsia="he-IL"/>
        </w:rPr>
        <w:t>דבך</w:t>
      </w:r>
      <w:r w:rsidRPr="00C65CD4">
        <w:rPr>
          <w:sz w:val="20"/>
          <w:rtl/>
          <w:lang w:eastAsia="he-IL"/>
        </w:rPr>
        <w:t xml:space="preserve"> </w:t>
      </w:r>
      <w:r w:rsidRPr="00C65CD4">
        <w:rPr>
          <w:rFonts w:hint="eastAsia"/>
          <w:sz w:val="20"/>
          <w:rtl/>
          <w:lang w:eastAsia="he-IL"/>
        </w:rPr>
        <w:t>נוסף</w:t>
      </w:r>
      <w:r w:rsidRPr="00C65CD4">
        <w:rPr>
          <w:sz w:val="20"/>
          <w:rtl/>
          <w:lang w:eastAsia="he-IL"/>
        </w:rPr>
        <w:t xml:space="preserve"> </w:t>
      </w:r>
      <w:r w:rsidRPr="00C65CD4">
        <w:rPr>
          <w:rFonts w:hint="eastAsia"/>
          <w:sz w:val="20"/>
          <w:rtl/>
          <w:lang w:eastAsia="he-IL"/>
        </w:rPr>
        <w:t>בהגנת</w:t>
      </w:r>
      <w:r w:rsidRPr="00C65CD4">
        <w:rPr>
          <w:sz w:val="20"/>
          <w:rtl/>
          <w:lang w:eastAsia="he-IL"/>
        </w:rPr>
        <w:t xml:space="preserve"> </w:t>
      </w:r>
      <w:r w:rsidRPr="00C65CD4">
        <w:rPr>
          <w:rFonts w:hint="eastAsia"/>
          <w:sz w:val="20"/>
          <w:rtl/>
          <w:lang w:eastAsia="he-IL"/>
        </w:rPr>
        <w:t>סייבר</w:t>
      </w:r>
      <w:r w:rsidRPr="00C65CD4">
        <w:rPr>
          <w:sz w:val="20"/>
          <w:rtl/>
          <w:lang w:eastAsia="he-IL"/>
        </w:rPr>
        <w:t xml:space="preserve"> </w:t>
      </w:r>
      <w:r w:rsidRPr="00C65CD4">
        <w:rPr>
          <w:rFonts w:hint="eastAsia"/>
          <w:sz w:val="20"/>
          <w:rtl/>
          <w:lang w:eastAsia="he-IL"/>
        </w:rPr>
        <w:t>על</w:t>
      </w:r>
      <w:r w:rsidRPr="00C65CD4">
        <w:rPr>
          <w:sz w:val="20"/>
          <w:rtl/>
          <w:lang w:eastAsia="he-IL"/>
        </w:rPr>
        <w:t xml:space="preserve"> </w:t>
      </w:r>
      <w:r w:rsidRPr="00C65CD4">
        <w:rPr>
          <w:rFonts w:hint="eastAsia"/>
          <w:sz w:val="20"/>
          <w:rtl/>
          <w:lang w:eastAsia="he-IL"/>
        </w:rPr>
        <w:t>מערכות</w:t>
      </w:r>
      <w:r w:rsidRPr="00C65CD4">
        <w:rPr>
          <w:sz w:val="20"/>
          <w:rtl/>
          <w:lang w:eastAsia="he-IL"/>
        </w:rPr>
        <w:t xml:space="preserve"> </w:t>
      </w:r>
      <w:r w:rsidRPr="00C65CD4">
        <w:rPr>
          <w:rFonts w:hint="eastAsia"/>
          <w:sz w:val="20"/>
          <w:rtl/>
          <w:lang w:eastAsia="he-IL"/>
        </w:rPr>
        <w:t>תפעוליות</w:t>
      </w:r>
      <w:r w:rsidRPr="00C65CD4">
        <w:rPr>
          <w:sz w:val="20"/>
          <w:rtl/>
          <w:lang w:eastAsia="he-IL"/>
        </w:rPr>
        <w:t xml:space="preserve"> </w:t>
      </w:r>
      <w:r w:rsidRPr="00C65CD4">
        <w:rPr>
          <w:rFonts w:hint="eastAsia"/>
          <w:sz w:val="20"/>
          <w:rtl/>
          <w:lang w:eastAsia="he-IL"/>
        </w:rPr>
        <w:t>קריטיות</w:t>
      </w:r>
      <w:r w:rsidRPr="00C65CD4">
        <w:rPr>
          <w:sz w:val="20"/>
          <w:rtl/>
          <w:lang w:eastAsia="he-IL"/>
        </w:rPr>
        <w:t xml:space="preserve"> </w:t>
      </w:r>
      <w:r w:rsidRPr="00C65CD4">
        <w:rPr>
          <w:rFonts w:hint="eastAsia"/>
          <w:sz w:val="20"/>
          <w:rtl/>
          <w:lang w:eastAsia="he-IL"/>
        </w:rPr>
        <w:t>המצויות</w:t>
      </w:r>
      <w:r w:rsidRPr="00C65CD4">
        <w:rPr>
          <w:sz w:val="20"/>
          <w:rtl/>
          <w:lang w:eastAsia="he-IL"/>
        </w:rPr>
        <w:t xml:space="preserve"> </w:t>
      </w:r>
      <w:r w:rsidRPr="00C65CD4">
        <w:rPr>
          <w:rFonts w:hint="eastAsia"/>
          <w:sz w:val="20"/>
          <w:rtl/>
          <w:lang w:eastAsia="he-IL"/>
        </w:rPr>
        <w:t>בתשתיות</w:t>
      </w:r>
      <w:r w:rsidRPr="00C65CD4">
        <w:rPr>
          <w:sz w:val="20"/>
          <w:rtl/>
          <w:lang w:eastAsia="he-IL"/>
        </w:rPr>
        <w:t xml:space="preserve"> </w:t>
      </w:r>
      <w:r w:rsidRPr="00C65CD4">
        <w:rPr>
          <w:rFonts w:hint="eastAsia"/>
          <w:sz w:val="20"/>
          <w:rtl/>
          <w:lang w:eastAsia="he-IL"/>
        </w:rPr>
        <w:t>לאומיות</w:t>
      </w:r>
      <w:r w:rsidRPr="00C65CD4">
        <w:rPr>
          <w:sz w:val="20"/>
          <w:rtl/>
          <w:lang w:eastAsia="he-IL"/>
        </w:rPr>
        <w:t xml:space="preserve">, לרבות תחנות כח חשמל ומים. </w:t>
      </w:r>
      <w:r w:rsidRPr="00C65CD4">
        <w:rPr>
          <w:rFonts w:hint="eastAsia"/>
          <w:sz w:val="20"/>
          <w:rtl/>
          <w:lang w:eastAsia="he-IL"/>
        </w:rPr>
        <w:t>המשרד</w:t>
      </w:r>
      <w:r w:rsidRPr="00C65CD4">
        <w:rPr>
          <w:sz w:val="20"/>
          <w:rtl/>
          <w:lang w:eastAsia="he-IL"/>
        </w:rPr>
        <w:t xml:space="preserve"> </w:t>
      </w:r>
      <w:r w:rsidRPr="00C65CD4">
        <w:rPr>
          <w:rFonts w:hint="eastAsia"/>
          <w:sz w:val="20"/>
          <w:rtl/>
          <w:lang w:eastAsia="he-IL"/>
        </w:rPr>
        <w:t>זיהה</w:t>
      </w:r>
      <w:r w:rsidR="00412698" w:rsidRPr="00C65CD4">
        <w:rPr>
          <w:sz w:val="20"/>
          <w:rtl/>
          <w:lang w:eastAsia="he-IL"/>
        </w:rPr>
        <w:t xml:space="preserve"> </w:t>
      </w:r>
      <w:r w:rsidRPr="00C65CD4">
        <w:rPr>
          <w:rFonts w:hint="eastAsia"/>
          <w:sz w:val="20"/>
          <w:rtl/>
          <w:lang w:eastAsia="he-IL"/>
        </w:rPr>
        <w:t>את</w:t>
      </w:r>
      <w:r w:rsidRPr="00C65CD4">
        <w:rPr>
          <w:sz w:val="20"/>
          <w:rtl/>
          <w:lang w:eastAsia="he-IL"/>
        </w:rPr>
        <w:t xml:space="preserve"> </w:t>
      </w:r>
      <w:r w:rsidRPr="00C65CD4">
        <w:rPr>
          <w:rFonts w:hint="eastAsia"/>
          <w:sz w:val="20"/>
          <w:rtl/>
          <w:lang w:eastAsia="he-IL"/>
        </w:rPr>
        <w:t>הצורך</w:t>
      </w:r>
      <w:r w:rsidRPr="00C65CD4">
        <w:rPr>
          <w:sz w:val="20"/>
          <w:rtl/>
          <w:lang w:eastAsia="he-IL"/>
        </w:rPr>
        <w:t xml:space="preserve"> </w:t>
      </w:r>
      <w:r w:rsidRPr="00C65CD4">
        <w:rPr>
          <w:rFonts w:hint="eastAsia"/>
          <w:sz w:val="20"/>
          <w:rtl/>
          <w:lang w:eastAsia="he-IL"/>
        </w:rPr>
        <w:t>בהקמת</w:t>
      </w:r>
      <w:r w:rsidRPr="00C65CD4">
        <w:rPr>
          <w:sz w:val="20"/>
          <w:rtl/>
          <w:lang w:eastAsia="he-IL"/>
        </w:rPr>
        <w:t xml:space="preserve"> </w:t>
      </w:r>
      <w:r w:rsidRPr="00C65CD4">
        <w:rPr>
          <w:rFonts w:hint="eastAsia"/>
          <w:sz w:val="20"/>
          <w:rtl/>
          <w:lang w:eastAsia="he-IL"/>
        </w:rPr>
        <w:t>סביבת</w:t>
      </w:r>
      <w:r w:rsidRPr="00C65CD4">
        <w:rPr>
          <w:sz w:val="20"/>
          <w:rtl/>
          <w:lang w:eastAsia="he-IL"/>
        </w:rPr>
        <w:t xml:space="preserve"> </w:t>
      </w:r>
      <w:r w:rsidRPr="00C65CD4">
        <w:rPr>
          <w:rFonts w:hint="eastAsia"/>
          <w:sz w:val="20"/>
          <w:rtl/>
          <w:lang w:eastAsia="he-IL"/>
        </w:rPr>
        <w:t>מעבדה</w:t>
      </w:r>
      <w:r w:rsidRPr="00C65CD4">
        <w:rPr>
          <w:sz w:val="20"/>
          <w:rtl/>
          <w:lang w:eastAsia="he-IL"/>
        </w:rPr>
        <w:t xml:space="preserve"> </w:t>
      </w:r>
      <w:r w:rsidRPr="00C65CD4">
        <w:rPr>
          <w:rFonts w:hint="eastAsia"/>
          <w:sz w:val="20"/>
          <w:rtl/>
          <w:lang w:eastAsia="he-IL"/>
        </w:rPr>
        <w:t>ייעודית</w:t>
      </w:r>
      <w:r w:rsidRPr="00C65CD4">
        <w:rPr>
          <w:sz w:val="20"/>
          <w:rtl/>
          <w:lang w:eastAsia="he-IL"/>
        </w:rPr>
        <w:t xml:space="preserve"> המאפשרת </w:t>
      </w:r>
      <w:r w:rsidRPr="00C65CD4">
        <w:rPr>
          <w:rFonts w:hint="eastAsia"/>
          <w:sz w:val="20"/>
          <w:rtl/>
          <w:lang w:eastAsia="he-IL"/>
        </w:rPr>
        <w:t>הדמיה</w:t>
      </w:r>
      <w:r w:rsidRPr="00C65CD4">
        <w:rPr>
          <w:sz w:val="20"/>
          <w:rtl/>
          <w:lang w:eastAsia="he-IL"/>
        </w:rPr>
        <w:t xml:space="preserve"> של שיגרה תקשובית דינמית, מוכוונת סביבה </w:t>
      </w:r>
      <w:r w:rsidRPr="00C65CD4">
        <w:rPr>
          <w:rFonts w:hint="eastAsia"/>
          <w:sz w:val="20"/>
          <w:rtl/>
          <w:lang w:eastAsia="he-IL"/>
        </w:rPr>
        <w:t>תפעולית</w:t>
      </w:r>
      <w:r w:rsidRPr="00C65CD4">
        <w:rPr>
          <w:sz w:val="20"/>
          <w:rtl/>
          <w:lang w:eastAsia="he-IL"/>
        </w:rPr>
        <w:t xml:space="preserve"> </w:t>
      </w:r>
      <w:r w:rsidRPr="00C65CD4">
        <w:rPr>
          <w:sz w:val="20"/>
          <w:lang w:eastAsia="he-IL"/>
        </w:rPr>
        <w:t>SCADA</w:t>
      </w:r>
      <w:r w:rsidRPr="00C65CD4">
        <w:rPr>
          <w:sz w:val="20"/>
          <w:rtl/>
          <w:lang w:eastAsia="he-IL"/>
        </w:rPr>
        <w:t xml:space="preserve"> </w:t>
      </w:r>
      <w:r w:rsidRPr="00C65CD4">
        <w:rPr>
          <w:rFonts w:hint="eastAsia"/>
          <w:sz w:val="20"/>
          <w:rtl/>
          <w:lang w:eastAsia="he-IL"/>
        </w:rPr>
        <w:t>לצורך</w:t>
      </w:r>
      <w:r w:rsidRPr="00C65CD4">
        <w:rPr>
          <w:sz w:val="20"/>
          <w:rtl/>
          <w:lang w:eastAsia="he-IL"/>
        </w:rPr>
        <w:t xml:space="preserve"> </w:t>
      </w:r>
      <w:r w:rsidRPr="00C65CD4">
        <w:rPr>
          <w:rFonts w:hint="eastAsia"/>
          <w:sz w:val="20"/>
          <w:rtl/>
          <w:lang w:eastAsia="he-IL"/>
        </w:rPr>
        <w:t>בחינת</w:t>
      </w:r>
      <w:r w:rsidRPr="00C65CD4">
        <w:rPr>
          <w:sz w:val="20"/>
          <w:rtl/>
          <w:lang w:eastAsia="he-IL"/>
        </w:rPr>
        <w:t xml:space="preserve"> </w:t>
      </w:r>
      <w:r w:rsidRPr="00C65CD4">
        <w:rPr>
          <w:rFonts w:hint="eastAsia"/>
          <w:sz w:val="20"/>
          <w:rtl/>
          <w:lang w:eastAsia="he-IL"/>
        </w:rPr>
        <w:t>תרחישים</w:t>
      </w:r>
      <w:r w:rsidRPr="00C65CD4">
        <w:rPr>
          <w:sz w:val="20"/>
          <w:rtl/>
          <w:lang w:eastAsia="he-IL"/>
        </w:rPr>
        <w:t xml:space="preserve">, </w:t>
      </w:r>
      <w:r w:rsidRPr="00C65CD4">
        <w:rPr>
          <w:rFonts w:hint="eastAsia"/>
          <w:sz w:val="20"/>
          <w:rtl/>
          <w:lang w:eastAsia="he-IL"/>
        </w:rPr>
        <w:t>טכנולוגיות</w:t>
      </w:r>
      <w:r w:rsidRPr="00C65CD4">
        <w:rPr>
          <w:sz w:val="20"/>
          <w:rtl/>
          <w:lang w:eastAsia="he-IL"/>
        </w:rPr>
        <w:t xml:space="preserve"> </w:t>
      </w:r>
      <w:r w:rsidRPr="00C65CD4">
        <w:rPr>
          <w:rFonts w:hint="eastAsia"/>
          <w:sz w:val="20"/>
          <w:rtl/>
          <w:lang w:eastAsia="he-IL"/>
        </w:rPr>
        <w:t>ופוגענים</w:t>
      </w:r>
      <w:r w:rsidRPr="00C65CD4">
        <w:rPr>
          <w:sz w:val="20"/>
          <w:rtl/>
          <w:lang w:eastAsia="he-IL"/>
        </w:rPr>
        <w:t xml:space="preserve"> </w:t>
      </w:r>
      <w:r w:rsidRPr="00C65CD4">
        <w:rPr>
          <w:rFonts w:hint="eastAsia"/>
          <w:sz w:val="20"/>
          <w:rtl/>
          <w:lang w:eastAsia="he-IL"/>
        </w:rPr>
        <w:t>לעולם</w:t>
      </w:r>
      <w:r w:rsidRPr="00C65CD4">
        <w:rPr>
          <w:sz w:val="20"/>
          <w:rtl/>
          <w:lang w:eastAsia="he-IL"/>
        </w:rPr>
        <w:t xml:space="preserve"> </w:t>
      </w:r>
      <w:r w:rsidRPr="00C65CD4">
        <w:rPr>
          <w:rFonts w:hint="eastAsia"/>
          <w:sz w:val="20"/>
          <w:rtl/>
          <w:lang w:eastAsia="he-IL"/>
        </w:rPr>
        <w:t>הסייבר</w:t>
      </w:r>
      <w:r w:rsidRPr="00C65CD4">
        <w:rPr>
          <w:sz w:val="20"/>
          <w:rtl/>
          <w:lang w:eastAsia="he-IL"/>
        </w:rPr>
        <w:t>.</w:t>
      </w:r>
    </w:p>
    <w:p w14:paraId="5539ABF8" w14:textId="77777777" w:rsidR="00486135" w:rsidRPr="00C65CD4" w:rsidRDefault="00486135" w:rsidP="00C043FB">
      <w:pPr>
        <w:numPr>
          <w:ilvl w:val="1"/>
          <w:numId w:val="56"/>
        </w:numPr>
        <w:ind w:left="453"/>
        <w:contextualSpacing/>
        <w:rPr>
          <w:sz w:val="20"/>
          <w:lang w:eastAsia="he-IL"/>
        </w:rPr>
      </w:pPr>
      <w:r w:rsidRPr="00C65CD4">
        <w:rPr>
          <w:rFonts w:hint="cs"/>
          <w:sz w:val="20"/>
          <w:rtl/>
          <w:lang w:eastAsia="he-IL"/>
        </w:rPr>
        <w:t>יצוין כי המכרז מבקש לקבל באמצעות מכרז זה את השירותים הבאים:</w:t>
      </w:r>
    </w:p>
    <w:p w14:paraId="20873BD0" w14:textId="77777777" w:rsidR="00486135" w:rsidRPr="00C65CD4" w:rsidRDefault="00486135" w:rsidP="00C043FB">
      <w:pPr>
        <w:numPr>
          <w:ilvl w:val="2"/>
          <w:numId w:val="56"/>
        </w:numPr>
        <w:ind w:left="1161" w:hanging="708"/>
        <w:contextualSpacing/>
        <w:rPr>
          <w:sz w:val="20"/>
          <w:lang w:eastAsia="he-IL"/>
        </w:rPr>
      </w:pPr>
      <w:r w:rsidRPr="00C65CD4">
        <w:rPr>
          <w:rFonts w:hint="cs"/>
          <w:sz w:val="20"/>
          <w:rtl/>
          <w:lang w:eastAsia="he-IL"/>
        </w:rPr>
        <w:t xml:space="preserve">הקמת </w:t>
      </w:r>
      <w:r w:rsidR="007B179E" w:rsidRPr="00C65CD4">
        <w:rPr>
          <w:rFonts w:hint="cs"/>
          <w:sz w:val="20"/>
          <w:rtl/>
          <w:lang w:eastAsia="he-IL"/>
        </w:rPr>
        <w:t>מעבדת סייבר לאומית</w:t>
      </w:r>
    </w:p>
    <w:p w14:paraId="7F0E518E" w14:textId="77777777" w:rsidR="00366973" w:rsidRPr="00034A21" w:rsidRDefault="00366973" w:rsidP="00366973">
      <w:pPr>
        <w:numPr>
          <w:ilvl w:val="2"/>
          <w:numId w:val="56"/>
        </w:numPr>
        <w:ind w:left="1161" w:hanging="708"/>
        <w:contextualSpacing/>
        <w:rPr>
          <w:sz w:val="20"/>
          <w:lang w:eastAsia="he-IL"/>
        </w:rPr>
      </w:pPr>
      <w:r w:rsidRPr="00034A21">
        <w:rPr>
          <w:rFonts w:hint="cs"/>
          <w:sz w:val="20"/>
          <w:rtl/>
          <w:lang w:eastAsia="he-IL"/>
        </w:rPr>
        <w:t>שירותי תפעול ותחזוקה</w:t>
      </w:r>
    </w:p>
    <w:p w14:paraId="635BC139" w14:textId="77777777" w:rsidR="005E789A" w:rsidRPr="00034A21" w:rsidRDefault="005E789A" w:rsidP="00C043FB">
      <w:pPr>
        <w:numPr>
          <w:ilvl w:val="2"/>
          <w:numId w:val="56"/>
        </w:numPr>
        <w:ind w:left="1161" w:hanging="708"/>
        <w:contextualSpacing/>
        <w:rPr>
          <w:sz w:val="20"/>
          <w:lang w:eastAsia="he-IL"/>
        </w:rPr>
      </w:pPr>
      <w:r w:rsidRPr="00034A21">
        <w:rPr>
          <w:rFonts w:hint="cs"/>
          <w:sz w:val="20"/>
          <w:rtl/>
          <w:lang w:eastAsia="he-IL"/>
        </w:rPr>
        <w:t>שירותי ניהול המעבדה</w:t>
      </w:r>
    </w:p>
    <w:p w14:paraId="63B02B32" w14:textId="77777777" w:rsidR="00BA5E21" w:rsidRPr="00C65CD4" w:rsidRDefault="007662F6" w:rsidP="00C043FB">
      <w:pPr>
        <w:numPr>
          <w:ilvl w:val="1"/>
          <w:numId w:val="56"/>
        </w:numPr>
        <w:ind w:left="453"/>
        <w:contextualSpacing/>
        <w:rPr>
          <w:sz w:val="20"/>
          <w:lang w:eastAsia="he-IL"/>
        </w:rPr>
      </w:pPr>
      <w:r w:rsidRPr="00C65CD4">
        <w:rPr>
          <w:sz w:val="20"/>
          <w:rtl/>
          <w:lang w:eastAsia="he-IL"/>
        </w:rPr>
        <w:t xml:space="preserve">רשאים להגיש הצעות במכרז זה תאגידים, הרשומים בישראל הממלאים אחר כל תנאי הסף של המכרז, בעלי ידע </w:t>
      </w:r>
      <w:r w:rsidRPr="00C65CD4">
        <w:rPr>
          <w:rFonts w:hint="eastAsia"/>
          <w:sz w:val="20"/>
          <w:rtl/>
          <w:lang w:eastAsia="he-IL"/>
        </w:rPr>
        <w:t>וניסיון</w:t>
      </w:r>
      <w:r w:rsidRPr="00C65CD4">
        <w:rPr>
          <w:sz w:val="20"/>
          <w:rtl/>
          <w:lang w:eastAsia="he-IL"/>
        </w:rPr>
        <w:t xml:space="preserve"> בביצועם בפועל של השירותים, כנדרש במסמכי המכרז. ההצעה תוגש בצירוף כל המסמכים הנדרשים, הכל כמפורט להלן.</w:t>
      </w:r>
    </w:p>
    <w:p w14:paraId="7875FF18" w14:textId="77777777" w:rsidR="007662F6" w:rsidRPr="00C65CD4" w:rsidRDefault="007662F6" w:rsidP="007662F6">
      <w:pPr>
        <w:ind w:left="453"/>
        <w:contextualSpacing/>
        <w:rPr>
          <w:sz w:val="20"/>
          <w:lang w:eastAsia="he-IL"/>
        </w:rPr>
      </w:pPr>
    </w:p>
    <w:p w14:paraId="61C82511" w14:textId="77777777" w:rsidR="007662F6" w:rsidRPr="00C65CD4" w:rsidRDefault="007662F6" w:rsidP="007662F6">
      <w:pPr>
        <w:numPr>
          <w:ilvl w:val="0"/>
          <w:numId w:val="13"/>
        </w:numPr>
        <w:ind w:left="169"/>
        <w:contextualSpacing/>
        <w:jc w:val="left"/>
        <w:outlineLvl w:val="0"/>
        <w:rPr>
          <w:rFonts w:asciiTheme="majorBidi" w:hAnsiTheme="majorBidi"/>
          <w:b/>
          <w:bCs/>
          <w:sz w:val="28"/>
          <w:szCs w:val="28"/>
          <w:u w:val="single"/>
          <w:lang w:eastAsia="he-IL"/>
        </w:rPr>
      </w:pPr>
      <w:bookmarkStart w:id="2" w:name="_Toc499715316"/>
      <w:r w:rsidRPr="00C65CD4">
        <w:rPr>
          <w:rFonts w:asciiTheme="majorBidi" w:hAnsiTheme="majorBidi"/>
          <w:b/>
          <w:bCs/>
          <w:sz w:val="28"/>
          <w:szCs w:val="28"/>
          <w:u w:val="single"/>
          <w:rtl/>
          <w:lang w:eastAsia="he-IL"/>
        </w:rPr>
        <w:t>תנאי סף להשתתפות במכרז</w:t>
      </w:r>
      <w:bookmarkEnd w:id="2"/>
    </w:p>
    <w:p w14:paraId="5642E600" w14:textId="77777777" w:rsidR="007662F6" w:rsidRPr="00C65CD4" w:rsidRDefault="007662F6" w:rsidP="00C043FB">
      <w:pPr>
        <w:numPr>
          <w:ilvl w:val="1"/>
          <w:numId w:val="64"/>
        </w:numPr>
        <w:ind w:left="594" w:hanging="409"/>
        <w:contextualSpacing/>
        <w:jc w:val="left"/>
        <w:rPr>
          <w:rFonts w:asciiTheme="majorBidi" w:hAnsiTheme="majorBidi"/>
          <w:b/>
          <w:bCs/>
          <w:u w:val="single"/>
          <w:lang w:eastAsia="he-IL"/>
        </w:rPr>
      </w:pPr>
      <w:r w:rsidRPr="00C65CD4">
        <w:rPr>
          <w:rFonts w:asciiTheme="majorBidi" w:hAnsiTheme="majorBidi"/>
          <w:b/>
          <w:bCs/>
          <w:u w:val="single"/>
          <w:rtl/>
          <w:lang w:eastAsia="he-IL"/>
        </w:rPr>
        <w:t xml:space="preserve">תנאי סף מנהליים </w:t>
      </w:r>
    </w:p>
    <w:p w14:paraId="5F7E6C42" w14:textId="77777777" w:rsidR="007662F6" w:rsidRPr="00C65CD4" w:rsidRDefault="007662F6" w:rsidP="00C043FB">
      <w:pPr>
        <w:numPr>
          <w:ilvl w:val="2"/>
          <w:numId w:val="64"/>
        </w:numPr>
        <w:ind w:left="1020" w:hanging="567"/>
        <w:contextualSpacing/>
        <w:rPr>
          <w:rFonts w:asciiTheme="majorBidi" w:hAnsiTheme="majorBidi"/>
          <w:rtl/>
          <w:lang w:eastAsia="he-IL"/>
        </w:rPr>
      </w:pPr>
      <w:bookmarkStart w:id="3" w:name="_Toc474439257"/>
      <w:bookmarkStart w:id="4" w:name="_Toc474618775"/>
      <w:bookmarkStart w:id="5" w:name="_Toc486485351"/>
      <w:bookmarkStart w:id="6" w:name="_Toc486486634"/>
      <w:bookmarkStart w:id="7" w:name="_Toc486586285"/>
      <w:r w:rsidRPr="00C65CD4">
        <w:rPr>
          <w:rFonts w:asciiTheme="majorBidi" w:hAnsiTheme="majorBidi"/>
          <w:rtl/>
          <w:lang w:eastAsia="he-IL"/>
        </w:rPr>
        <w:t>אם המציע הינו תאגיד מסוג כלשהו, עליו לצרף אישור עדכני וברור של עו"ד או רו"ח, בדבר מורשי החתימה בשם התאגיד.</w:t>
      </w:r>
      <w:bookmarkEnd w:id="3"/>
      <w:bookmarkEnd w:id="4"/>
      <w:bookmarkEnd w:id="5"/>
      <w:bookmarkEnd w:id="6"/>
      <w:bookmarkEnd w:id="7"/>
    </w:p>
    <w:p w14:paraId="100C0D26" w14:textId="77777777" w:rsidR="007662F6" w:rsidRPr="00C65CD4" w:rsidRDefault="007662F6" w:rsidP="00C043FB">
      <w:pPr>
        <w:numPr>
          <w:ilvl w:val="2"/>
          <w:numId w:val="64"/>
        </w:numPr>
        <w:ind w:left="1020" w:hanging="567"/>
        <w:contextualSpacing/>
        <w:rPr>
          <w:rFonts w:asciiTheme="majorBidi" w:hAnsiTheme="majorBidi"/>
          <w:lang w:eastAsia="he-IL"/>
        </w:rPr>
      </w:pPr>
      <w:bookmarkStart w:id="8" w:name="_Toc474439258"/>
      <w:bookmarkStart w:id="9" w:name="_Toc474618776"/>
      <w:bookmarkStart w:id="10" w:name="_Toc486485352"/>
      <w:bookmarkStart w:id="11" w:name="_Toc486486635"/>
      <w:bookmarkStart w:id="12" w:name="_Toc486586286"/>
      <w:r w:rsidRPr="00C65CD4">
        <w:rPr>
          <w:rFonts w:asciiTheme="majorBidi" w:hAnsiTheme="majorBidi"/>
          <w:rtl/>
          <w:lang w:eastAsia="he-IL"/>
        </w:rPr>
        <w:t>אם המציע הינו תאגיד מסוג חברה, עליו לצרף להצעתו נסח חברה מרשם התאגידים משנת 2017, הכולל את שמות ופרטי מנהלי המציע. נסח חברה עדכני ניתן להפקה דרך אתר האינטרנט של רשות התאגידים, שכתובתו:</w:t>
      </w:r>
      <w:bookmarkEnd w:id="8"/>
      <w:bookmarkEnd w:id="9"/>
      <w:bookmarkEnd w:id="10"/>
      <w:bookmarkEnd w:id="11"/>
      <w:bookmarkEnd w:id="12"/>
    </w:p>
    <w:p w14:paraId="3961373B" w14:textId="77777777" w:rsidR="007662F6" w:rsidRPr="00C65CD4" w:rsidRDefault="008A2F17" w:rsidP="007662F6">
      <w:pPr>
        <w:ind w:left="1020"/>
        <w:contextualSpacing/>
        <w:jc w:val="left"/>
        <w:rPr>
          <w:lang w:eastAsia="he-IL"/>
        </w:rPr>
      </w:pPr>
      <w:hyperlink r:id="rId12" w:history="1">
        <w:r w:rsidR="007662F6" w:rsidRPr="00C65CD4">
          <w:rPr>
            <w:color w:val="0000FF"/>
            <w:u w:val="single"/>
            <w:lang w:eastAsia="he-IL"/>
          </w:rPr>
          <w:t>http://www.justice.gov.il/mojheb/rasuthataagidim</w:t>
        </w:r>
      </w:hyperlink>
      <w:r w:rsidR="007662F6" w:rsidRPr="00C65CD4">
        <w:rPr>
          <w:rtl/>
          <w:lang w:eastAsia="he-IL"/>
        </w:rPr>
        <w:t>.</w:t>
      </w:r>
    </w:p>
    <w:p w14:paraId="6190B6C3" w14:textId="77777777" w:rsidR="007662F6" w:rsidRPr="00C65CD4" w:rsidRDefault="007662F6" w:rsidP="00C043FB">
      <w:pPr>
        <w:numPr>
          <w:ilvl w:val="2"/>
          <w:numId w:val="64"/>
        </w:numPr>
        <w:ind w:left="1020" w:hanging="567"/>
        <w:contextualSpacing/>
        <w:rPr>
          <w:rFonts w:asciiTheme="majorBidi" w:hAnsiTheme="majorBidi"/>
          <w:rtl/>
          <w:lang w:eastAsia="he-IL"/>
        </w:rPr>
      </w:pPr>
      <w:r w:rsidRPr="00C65CD4">
        <w:rPr>
          <w:rFonts w:asciiTheme="majorBidi" w:hAnsiTheme="majorBidi"/>
          <w:rtl/>
          <w:lang w:eastAsia="he-IL"/>
        </w:rPr>
        <w:lastRenderedPageBreak/>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07C03900" w14:textId="77777777" w:rsidR="007662F6" w:rsidRPr="00C65CD4" w:rsidRDefault="007662F6" w:rsidP="00C043FB">
      <w:pPr>
        <w:numPr>
          <w:ilvl w:val="2"/>
          <w:numId w:val="64"/>
        </w:numPr>
        <w:ind w:left="1020" w:hanging="567"/>
        <w:contextualSpacing/>
        <w:rPr>
          <w:rFonts w:asciiTheme="majorBidi" w:hAnsiTheme="majorBidi"/>
          <w:rtl/>
          <w:lang w:eastAsia="he-IL"/>
        </w:rPr>
      </w:pPr>
      <w:bookmarkStart w:id="13" w:name="_Toc474439259"/>
      <w:bookmarkStart w:id="14" w:name="_Toc474618777"/>
      <w:bookmarkStart w:id="15" w:name="_Toc486485353"/>
      <w:bookmarkStart w:id="16" w:name="_Toc486486636"/>
      <w:bookmarkStart w:id="17" w:name="_Toc486586287"/>
      <w:r w:rsidRPr="00C65CD4">
        <w:rPr>
          <w:rFonts w:asciiTheme="majorBidi" w:hAnsiTheme="majorBidi"/>
          <w:rtl/>
          <w:lang w:eastAsia="he-IL"/>
        </w:rPr>
        <w:t>אם המציע הינו תאגיד מסוג שותפות, עליו לצרף נסח שותפות מרשם השותפויות משנת 2017, המעיד על אי קיום חובות אגרה שנתית לרשם השותפויות.</w:t>
      </w:r>
      <w:bookmarkEnd w:id="13"/>
      <w:bookmarkEnd w:id="14"/>
      <w:bookmarkEnd w:id="15"/>
      <w:bookmarkEnd w:id="16"/>
      <w:bookmarkEnd w:id="17"/>
      <w:r w:rsidRPr="00C65CD4">
        <w:rPr>
          <w:rFonts w:asciiTheme="majorBidi" w:hAnsiTheme="majorBidi"/>
          <w:rtl/>
          <w:lang w:eastAsia="he-IL"/>
        </w:rPr>
        <w:t xml:space="preserve"> נסח שותפות עדכני ניתן להפקה דרך אתר האינטרנט של רשות התאגידים, שכתובתו: </w:t>
      </w:r>
    </w:p>
    <w:p w14:paraId="74576686" w14:textId="77777777" w:rsidR="007662F6" w:rsidRPr="00C65CD4" w:rsidRDefault="008A2F17" w:rsidP="007662F6">
      <w:pPr>
        <w:ind w:left="1020"/>
        <w:contextualSpacing/>
        <w:rPr>
          <w:rtl/>
          <w:lang w:eastAsia="he-IL"/>
        </w:rPr>
      </w:pPr>
      <w:hyperlink r:id="rId13" w:history="1">
        <w:r w:rsidR="007662F6" w:rsidRPr="00C65CD4">
          <w:rPr>
            <w:color w:val="0000FF"/>
            <w:u w:val="single"/>
            <w:lang w:eastAsia="he-IL"/>
          </w:rPr>
          <w:t>http://www.justice.gov.il/mojheb/rasuthataagidim</w:t>
        </w:r>
        <w:r w:rsidR="007662F6" w:rsidRPr="00C65CD4">
          <w:rPr>
            <w:color w:val="0000FF"/>
            <w:u w:val="single"/>
            <w:rtl/>
            <w:lang w:eastAsia="he-IL"/>
          </w:rPr>
          <w:t>/</w:t>
        </w:r>
      </w:hyperlink>
    </w:p>
    <w:p w14:paraId="5805255A" w14:textId="77777777" w:rsidR="007662F6" w:rsidRPr="00C65CD4" w:rsidRDefault="007662F6" w:rsidP="00C043FB">
      <w:pPr>
        <w:numPr>
          <w:ilvl w:val="2"/>
          <w:numId w:val="64"/>
        </w:numPr>
        <w:ind w:left="1020" w:hanging="567"/>
        <w:contextualSpacing/>
        <w:rPr>
          <w:rFonts w:asciiTheme="majorBidi" w:hAnsiTheme="majorBidi"/>
          <w:lang w:eastAsia="he-IL"/>
        </w:rPr>
      </w:pPr>
      <w:r w:rsidRPr="00C65CD4">
        <w:rPr>
          <w:rFonts w:asciiTheme="majorBidi" w:hAnsiTheme="majorBidi"/>
          <w:rtl/>
          <w:lang w:eastAsia="he-IL"/>
        </w:rPr>
        <w:t>אם המציע הינו תאגיד מסוג עמותה, עליו לצרף להצעתו אישור רשם העמותות משנת 2017 בדבר "ניהול תקין" של העמותה.</w:t>
      </w:r>
    </w:p>
    <w:p w14:paraId="5876E581" w14:textId="77777777" w:rsidR="007662F6" w:rsidRPr="00C65CD4" w:rsidRDefault="007662F6" w:rsidP="00C043FB">
      <w:pPr>
        <w:numPr>
          <w:ilvl w:val="2"/>
          <w:numId w:val="64"/>
        </w:numPr>
        <w:ind w:left="1020" w:hanging="567"/>
        <w:contextualSpacing/>
        <w:rPr>
          <w:rFonts w:asciiTheme="majorBidi" w:hAnsiTheme="majorBidi"/>
          <w:lang w:eastAsia="he-IL"/>
        </w:rPr>
      </w:pPr>
      <w:r w:rsidRPr="00C65CD4">
        <w:rPr>
          <w:rFonts w:asciiTheme="majorBidi" w:hAnsiTheme="majorBidi"/>
          <w:rtl/>
          <w:lang w:eastAsia="he-IL"/>
        </w:rPr>
        <w:t>אם המציע הינו תאגיד מסוג אגודה שיתופית, עליו לצרף להצעתו אישור רשם האגודות השיתופיות משנת 2017 בדבר עמידה בהוראות הדיווח על פי דיני אגודות השיתופיות.</w:t>
      </w:r>
      <w:bookmarkStart w:id="18" w:name="_Toc474439260"/>
      <w:bookmarkStart w:id="19" w:name="_Toc474618778"/>
      <w:bookmarkStart w:id="20" w:name="_Toc486485354"/>
      <w:bookmarkStart w:id="21" w:name="_Toc486486637"/>
      <w:bookmarkStart w:id="22" w:name="_Toc486586288"/>
    </w:p>
    <w:p w14:paraId="644F70B6" w14:textId="77777777" w:rsidR="007662F6" w:rsidRPr="00C65CD4" w:rsidRDefault="007662F6" w:rsidP="00C043FB">
      <w:pPr>
        <w:numPr>
          <w:ilvl w:val="2"/>
          <w:numId w:val="64"/>
        </w:numPr>
        <w:ind w:left="1020" w:hanging="567"/>
        <w:contextualSpacing/>
        <w:rPr>
          <w:rFonts w:asciiTheme="majorBidi" w:hAnsiTheme="majorBidi"/>
          <w:b/>
          <w:bCs/>
          <w:u w:val="single"/>
          <w:lang w:eastAsia="he-IL"/>
        </w:rPr>
      </w:pPr>
      <w:r w:rsidRPr="00C65CD4">
        <w:rPr>
          <w:rFonts w:asciiTheme="majorBidi" w:hAnsiTheme="majorBidi"/>
          <w:b/>
          <w:bCs/>
          <w:u w:val="single"/>
          <w:rtl/>
          <w:lang w:eastAsia="he-IL"/>
        </w:rPr>
        <w:t>צירוף ערבות הצעה</w:t>
      </w:r>
      <w:bookmarkEnd w:id="18"/>
      <w:bookmarkEnd w:id="19"/>
      <w:bookmarkEnd w:id="20"/>
      <w:bookmarkEnd w:id="21"/>
      <w:bookmarkEnd w:id="22"/>
    </w:p>
    <w:p w14:paraId="56A3D0B4" w14:textId="77777777" w:rsidR="007662F6" w:rsidRPr="00C65CD4" w:rsidRDefault="007662F6" w:rsidP="00C043FB">
      <w:pPr>
        <w:numPr>
          <w:ilvl w:val="3"/>
          <w:numId w:val="64"/>
        </w:numPr>
        <w:contextualSpacing/>
        <w:rPr>
          <w:rFonts w:asciiTheme="majorBidi" w:hAnsiTheme="majorBidi"/>
          <w:lang w:eastAsia="he-IL"/>
        </w:rPr>
      </w:pPr>
      <w:bookmarkStart w:id="23" w:name="_Toc474439261"/>
      <w:bookmarkStart w:id="24" w:name="_Toc474618779"/>
      <w:bookmarkStart w:id="25" w:name="_Toc486485355"/>
      <w:bookmarkStart w:id="26" w:name="_Toc486486638"/>
      <w:bookmarkStart w:id="27" w:name="_Toc486586289"/>
      <w:r w:rsidRPr="00C65CD4">
        <w:rPr>
          <w:rFonts w:asciiTheme="majorBidi" w:hAnsiTheme="majorBidi"/>
          <w:rtl/>
          <w:lang w:eastAsia="he-IL"/>
        </w:rPr>
        <w:t xml:space="preserve">על המציע לצרף להצעתו ערבות בנקאית או ערבות מחב' הביטוח (ערבות מקורית), בלתי מותנית במקור, בשם המציע, ע"ס 500,000₪ (במילים: </w:t>
      </w:r>
      <w:r w:rsidRPr="00C65CD4">
        <w:rPr>
          <w:rFonts w:asciiTheme="majorBidi" w:hAnsiTheme="majorBidi" w:hint="eastAsia"/>
          <w:rtl/>
          <w:lang w:eastAsia="he-IL"/>
        </w:rPr>
        <w:t>חמש</w:t>
      </w:r>
      <w:r w:rsidRPr="00C65CD4">
        <w:rPr>
          <w:rFonts w:asciiTheme="majorBidi" w:hAnsiTheme="majorBidi"/>
          <w:rtl/>
          <w:lang w:eastAsia="he-IL"/>
        </w:rPr>
        <w:t xml:space="preserve"> </w:t>
      </w:r>
      <w:r w:rsidRPr="00C65CD4">
        <w:rPr>
          <w:rFonts w:asciiTheme="majorBidi" w:hAnsiTheme="majorBidi" w:hint="eastAsia"/>
          <w:rtl/>
          <w:lang w:eastAsia="he-IL"/>
        </w:rPr>
        <w:t>מאות</w:t>
      </w:r>
      <w:r w:rsidRPr="00C65CD4">
        <w:rPr>
          <w:rFonts w:asciiTheme="majorBidi" w:hAnsiTheme="majorBidi"/>
          <w:rtl/>
          <w:lang w:eastAsia="he-IL"/>
        </w:rPr>
        <w:t xml:space="preserve"> </w:t>
      </w:r>
      <w:r w:rsidRPr="00C65CD4">
        <w:rPr>
          <w:rFonts w:asciiTheme="majorBidi" w:hAnsiTheme="majorBidi" w:hint="eastAsia"/>
          <w:rtl/>
          <w:lang w:eastAsia="he-IL"/>
        </w:rPr>
        <w:t>אלף</w:t>
      </w:r>
      <w:r w:rsidRPr="00C65CD4">
        <w:rPr>
          <w:rFonts w:asciiTheme="majorBidi" w:hAnsiTheme="majorBidi"/>
          <w:rtl/>
          <w:lang w:eastAsia="he-IL"/>
        </w:rPr>
        <w:t xml:space="preserve"> </w:t>
      </w:r>
      <w:r w:rsidRPr="00C65CD4">
        <w:rPr>
          <w:rFonts w:asciiTheme="majorBidi" w:hAnsiTheme="majorBidi" w:hint="eastAsia"/>
          <w:rtl/>
          <w:lang w:eastAsia="he-IL"/>
        </w:rPr>
        <w:t>שקלים</w:t>
      </w:r>
      <w:r w:rsidRPr="00C65CD4">
        <w:rPr>
          <w:rFonts w:asciiTheme="majorBidi" w:hAnsiTheme="majorBidi"/>
          <w:rtl/>
          <w:lang w:eastAsia="he-IL"/>
        </w:rPr>
        <w:t>).</w:t>
      </w:r>
      <w:bookmarkEnd w:id="23"/>
      <w:bookmarkEnd w:id="24"/>
      <w:bookmarkEnd w:id="25"/>
      <w:bookmarkEnd w:id="26"/>
      <w:bookmarkEnd w:id="27"/>
    </w:p>
    <w:p w14:paraId="658A7A61" w14:textId="1EC02738" w:rsidR="007662F6" w:rsidRPr="00C65CD4" w:rsidRDefault="007662F6" w:rsidP="004D62FB">
      <w:pPr>
        <w:numPr>
          <w:ilvl w:val="3"/>
          <w:numId w:val="64"/>
        </w:numPr>
        <w:contextualSpacing/>
        <w:rPr>
          <w:rFonts w:asciiTheme="majorBidi" w:hAnsiTheme="majorBidi"/>
          <w:lang w:eastAsia="he-IL"/>
        </w:rPr>
      </w:pPr>
      <w:bookmarkStart w:id="28" w:name="_Toc474439262"/>
      <w:bookmarkStart w:id="29" w:name="_Toc474618780"/>
      <w:bookmarkStart w:id="30" w:name="_Toc486485356"/>
      <w:bookmarkStart w:id="31" w:name="_Toc486486639"/>
      <w:bookmarkStart w:id="32" w:name="_Toc486586290"/>
      <w:r w:rsidRPr="00C65CD4">
        <w:rPr>
          <w:rFonts w:asciiTheme="majorBidi" w:hAnsiTheme="majorBidi"/>
          <w:rtl/>
          <w:lang w:eastAsia="he-IL"/>
        </w:rPr>
        <w:t xml:space="preserve">נוסח הערבות יהיה כמפורט </w:t>
      </w:r>
      <w:r w:rsidRPr="00C65CD4">
        <w:rPr>
          <w:rFonts w:asciiTheme="majorBidi" w:hAnsiTheme="majorBidi"/>
          <w:b/>
          <w:bCs/>
          <w:rtl/>
          <w:lang w:eastAsia="he-IL"/>
        </w:rPr>
        <w:t>בנספח ג'</w:t>
      </w:r>
      <w:r w:rsidRPr="00C65CD4">
        <w:rPr>
          <w:rFonts w:asciiTheme="majorBidi" w:hAnsiTheme="majorBidi"/>
          <w:rtl/>
          <w:lang w:eastAsia="he-IL"/>
        </w:rPr>
        <w:t xml:space="preserve"> המצורף למכרז והיא תיחתם על-ידי מורשי חתימה מטעם הבנק / חב' הביטוח. תוקפה של הערבות יהיה החל מהיום האחרון להגשת הצעות במכרז זה או מועד מוקדם יותר, ועד </w:t>
      </w:r>
      <w:r w:rsidRPr="00C229A3">
        <w:rPr>
          <w:rFonts w:asciiTheme="majorBidi" w:hAnsiTheme="majorBidi"/>
          <w:rtl/>
          <w:lang w:eastAsia="he-IL"/>
        </w:rPr>
        <w:t xml:space="preserve">ליום </w:t>
      </w:r>
      <w:r w:rsidR="000C7BA4" w:rsidRPr="00C229A3">
        <w:rPr>
          <w:rFonts w:asciiTheme="majorBidi" w:hAnsiTheme="majorBidi" w:hint="cs"/>
          <w:b/>
          <w:bCs/>
          <w:highlight w:val="yellow"/>
          <w:rtl/>
          <w:lang w:eastAsia="he-IL"/>
        </w:rPr>
        <w:t>14.6.1</w:t>
      </w:r>
      <w:r w:rsidR="004D62FB">
        <w:rPr>
          <w:rFonts w:asciiTheme="majorBidi" w:hAnsiTheme="majorBidi" w:hint="cs"/>
          <w:b/>
          <w:bCs/>
          <w:highlight w:val="yellow"/>
          <w:rtl/>
          <w:lang w:eastAsia="he-IL"/>
        </w:rPr>
        <w:t>8</w:t>
      </w:r>
      <w:r w:rsidRPr="00C229A3">
        <w:rPr>
          <w:rFonts w:asciiTheme="majorBidi" w:hAnsiTheme="majorBidi"/>
          <w:highlight w:val="yellow"/>
          <w:rtl/>
          <w:lang w:eastAsia="he-IL"/>
        </w:rPr>
        <w:t>.</w:t>
      </w:r>
      <w:bookmarkEnd w:id="28"/>
      <w:bookmarkEnd w:id="29"/>
      <w:bookmarkEnd w:id="30"/>
      <w:bookmarkEnd w:id="31"/>
      <w:bookmarkEnd w:id="32"/>
    </w:p>
    <w:p w14:paraId="0C85D826" w14:textId="77777777" w:rsidR="007662F6" w:rsidRPr="00C65CD4" w:rsidRDefault="007662F6" w:rsidP="00C043FB">
      <w:pPr>
        <w:numPr>
          <w:ilvl w:val="3"/>
          <w:numId w:val="64"/>
        </w:numPr>
        <w:contextualSpacing/>
        <w:rPr>
          <w:rtl/>
          <w:lang w:eastAsia="he-IL"/>
        </w:rPr>
      </w:pPr>
      <w:bookmarkStart w:id="33" w:name="_Toc474439263"/>
      <w:bookmarkStart w:id="34" w:name="_Toc474618781"/>
      <w:bookmarkStart w:id="35" w:name="_Toc486485357"/>
      <w:bookmarkStart w:id="36" w:name="_Toc486486640"/>
      <w:bookmarkStart w:id="37" w:name="_Toc486586291"/>
      <w:r w:rsidRPr="00C65CD4">
        <w:rPr>
          <w:rFonts w:asciiTheme="majorBidi" w:hAnsiTheme="majorBidi"/>
          <w:rtl/>
          <w:lang w:eastAsia="he-I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C65CD4">
          <w:rPr>
            <w:color w:val="0000FF"/>
            <w:u w:val="single"/>
            <w:lang w:eastAsia="he-IL"/>
          </w:rPr>
          <w:t>http://takam.mof.gov.il/doc/hashkal/horaot.nsf</w:t>
        </w:r>
        <w:bookmarkEnd w:id="33"/>
        <w:bookmarkEnd w:id="34"/>
        <w:bookmarkEnd w:id="35"/>
        <w:bookmarkEnd w:id="36"/>
        <w:bookmarkEnd w:id="37"/>
      </w:hyperlink>
    </w:p>
    <w:p w14:paraId="05C1D56B" w14:textId="77777777" w:rsidR="007662F6" w:rsidRPr="00C65CD4" w:rsidRDefault="007662F6" w:rsidP="00C043FB">
      <w:pPr>
        <w:numPr>
          <w:ilvl w:val="3"/>
          <w:numId w:val="64"/>
        </w:numPr>
        <w:contextualSpacing/>
        <w:rPr>
          <w:rFonts w:asciiTheme="majorBidi" w:hAnsiTheme="majorBidi"/>
          <w:lang w:eastAsia="he-IL"/>
        </w:rPr>
      </w:pPr>
      <w:bookmarkStart w:id="38" w:name="_Toc474439264"/>
      <w:bookmarkStart w:id="39" w:name="_Toc474618782"/>
      <w:bookmarkStart w:id="40" w:name="_Toc486485358"/>
      <w:bookmarkStart w:id="41" w:name="_Toc486486641"/>
      <w:bookmarkStart w:id="42" w:name="_Toc486586292"/>
      <w:r w:rsidRPr="00C65CD4">
        <w:rPr>
          <w:rFonts w:asciiTheme="majorBidi" w:hAnsiTheme="majorBidi"/>
          <w:rtl/>
          <w:lang w:eastAsia="he-IL"/>
        </w:rPr>
        <w:t>ועדת המכרזים תהיה רשאית לדרוש הארכת/ות תוקף הערבות, כל עוד לא התקבלה החלטה בדבר זוכה במכרז.</w:t>
      </w:r>
      <w:bookmarkEnd w:id="38"/>
      <w:bookmarkEnd w:id="39"/>
      <w:bookmarkEnd w:id="40"/>
      <w:bookmarkEnd w:id="41"/>
      <w:bookmarkEnd w:id="42"/>
    </w:p>
    <w:p w14:paraId="78251267" w14:textId="77777777" w:rsidR="007662F6" w:rsidRPr="00C65CD4" w:rsidRDefault="007662F6" w:rsidP="00C043FB">
      <w:pPr>
        <w:numPr>
          <w:ilvl w:val="3"/>
          <w:numId w:val="64"/>
        </w:numPr>
        <w:contextualSpacing/>
        <w:rPr>
          <w:rFonts w:asciiTheme="majorBidi" w:hAnsiTheme="majorBidi"/>
          <w:lang w:eastAsia="he-IL"/>
        </w:rPr>
      </w:pPr>
      <w:bookmarkStart w:id="43" w:name="_Toc474439265"/>
      <w:bookmarkStart w:id="44" w:name="_Toc474618783"/>
      <w:bookmarkStart w:id="45" w:name="_Toc486485359"/>
      <w:bookmarkStart w:id="46" w:name="_Toc486486642"/>
      <w:bookmarkStart w:id="47" w:name="_Toc486586293"/>
      <w:r w:rsidRPr="00C65CD4">
        <w:rPr>
          <w:rFonts w:asciiTheme="majorBidi" w:hAnsiTheme="majorBidi"/>
          <w:rtl/>
          <w:lang w:eastAsia="he-I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bookmarkEnd w:id="43"/>
      <w:bookmarkEnd w:id="44"/>
      <w:bookmarkEnd w:id="45"/>
      <w:bookmarkEnd w:id="46"/>
      <w:bookmarkEnd w:id="47"/>
    </w:p>
    <w:p w14:paraId="414003E3" w14:textId="77777777" w:rsidR="007662F6" w:rsidRPr="00C65CD4" w:rsidRDefault="007662F6" w:rsidP="00C043FB">
      <w:pPr>
        <w:numPr>
          <w:ilvl w:val="3"/>
          <w:numId w:val="64"/>
        </w:numPr>
        <w:contextualSpacing/>
        <w:rPr>
          <w:rFonts w:asciiTheme="majorBidi" w:hAnsiTheme="majorBidi"/>
          <w:lang w:eastAsia="he-IL"/>
        </w:rPr>
      </w:pPr>
      <w:bookmarkStart w:id="48" w:name="_Toc474439266"/>
      <w:bookmarkStart w:id="49" w:name="_Toc474618784"/>
      <w:bookmarkStart w:id="50" w:name="_Toc486485360"/>
      <w:bookmarkStart w:id="51" w:name="_Toc486486643"/>
      <w:bookmarkStart w:id="52" w:name="_Toc486586294"/>
      <w:r w:rsidRPr="00C65CD4">
        <w:rPr>
          <w:rFonts w:asciiTheme="majorBidi" w:hAnsiTheme="majorBidi"/>
          <w:rtl/>
          <w:lang w:eastAsia="he-IL"/>
        </w:rPr>
        <w:t>ועדת המכרזים תהיה רשאית לחלט את סכום הערבות גם במקרה בו לדעתה ההצעה שהוגשה הינה הצעה תכסיסנית.</w:t>
      </w:r>
      <w:bookmarkEnd w:id="48"/>
      <w:bookmarkEnd w:id="49"/>
      <w:bookmarkEnd w:id="50"/>
      <w:bookmarkEnd w:id="51"/>
      <w:bookmarkEnd w:id="52"/>
      <w:r w:rsidRPr="00C65CD4">
        <w:rPr>
          <w:rFonts w:asciiTheme="majorBidi" w:hAnsiTheme="majorBidi"/>
          <w:rtl/>
          <w:lang w:eastAsia="he-IL"/>
        </w:rPr>
        <w:t xml:space="preserve"> </w:t>
      </w:r>
    </w:p>
    <w:p w14:paraId="4FE1E8B7" w14:textId="77777777" w:rsidR="007662F6" w:rsidRPr="00C65CD4" w:rsidRDefault="007662F6" w:rsidP="00C043FB">
      <w:pPr>
        <w:numPr>
          <w:ilvl w:val="3"/>
          <w:numId w:val="64"/>
        </w:numPr>
        <w:contextualSpacing/>
        <w:rPr>
          <w:rFonts w:asciiTheme="majorBidi" w:hAnsiTheme="majorBidi"/>
          <w:rtl/>
          <w:lang w:eastAsia="he-IL"/>
        </w:rPr>
      </w:pPr>
      <w:bookmarkStart w:id="53" w:name="_Toc474439267"/>
      <w:bookmarkStart w:id="54" w:name="_Toc474618785"/>
      <w:bookmarkStart w:id="55" w:name="_Toc486485361"/>
      <w:bookmarkStart w:id="56" w:name="_Toc486486644"/>
      <w:bookmarkStart w:id="57" w:name="_Toc486586295"/>
      <w:r w:rsidRPr="00C65CD4">
        <w:rPr>
          <w:rFonts w:asciiTheme="majorBidi" w:hAnsiTheme="majorBidi"/>
          <w:rtl/>
          <w:lang w:eastAsia="he-IL"/>
        </w:rPr>
        <w:t>בטרם קבלת החלטה סופית בדבר חילוט ערבות לפי סעיף ג' זה, תינתן למציע הזדמנות סבירה והוגנת, למסור את עמדתו בכתב, בעניין כוונת המשרד בעניין זה.</w:t>
      </w:r>
      <w:bookmarkEnd w:id="53"/>
      <w:bookmarkEnd w:id="54"/>
      <w:bookmarkEnd w:id="55"/>
      <w:bookmarkEnd w:id="56"/>
      <w:bookmarkEnd w:id="57"/>
    </w:p>
    <w:p w14:paraId="28A998BC" w14:textId="77777777" w:rsidR="007662F6" w:rsidRPr="00C65CD4" w:rsidRDefault="007662F6" w:rsidP="00C043FB">
      <w:pPr>
        <w:numPr>
          <w:ilvl w:val="3"/>
          <w:numId w:val="64"/>
        </w:numPr>
        <w:contextualSpacing/>
        <w:rPr>
          <w:rFonts w:asciiTheme="majorBidi" w:hAnsiTheme="majorBidi"/>
          <w:lang w:eastAsia="he-IL"/>
        </w:rPr>
      </w:pPr>
      <w:bookmarkStart w:id="58" w:name="_Toc474439268"/>
      <w:bookmarkStart w:id="59" w:name="_Toc474618786"/>
      <w:bookmarkStart w:id="60" w:name="_Toc486485362"/>
      <w:bookmarkStart w:id="61" w:name="_Toc486486645"/>
      <w:bookmarkStart w:id="62" w:name="_Toc486586296"/>
      <w:r w:rsidRPr="00C65CD4">
        <w:rPr>
          <w:rFonts w:asciiTheme="majorBidi" w:hAnsiTheme="majorBidi"/>
          <w:rtl/>
          <w:lang w:eastAsia="he-IL"/>
        </w:rPr>
        <w:t xml:space="preserve">הערבות תוחזר למציעים שלא זכו במכרז עם פקיעת הערבות או עם חתימת ההסכם עם הזוכה במכרז, לפי המוקדם </w:t>
      </w:r>
      <w:r w:rsidRPr="00C65CD4">
        <w:rPr>
          <w:rFonts w:asciiTheme="majorBidi" w:hAnsiTheme="majorBidi" w:hint="eastAsia"/>
          <w:rtl/>
          <w:lang w:eastAsia="he-IL"/>
        </w:rPr>
        <w:t>מבניהם</w:t>
      </w:r>
      <w:r w:rsidRPr="00C65CD4">
        <w:rPr>
          <w:rFonts w:asciiTheme="majorBidi" w:hAnsiTheme="majorBidi"/>
          <w:rtl/>
          <w:lang w:eastAsia="he-IL"/>
        </w:rPr>
        <w:t>.</w:t>
      </w:r>
      <w:bookmarkEnd w:id="58"/>
      <w:bookmarkEnd w:id="59"/>
      <w:bookmarkEnd w:id="60"/>
      <w:bookmarkEnd w:id="61"/>
      <w:bookmarkEnd w:id="62"/>
    </w:p>
    <w:p w14:paraId="0D553F7D" w14:textId="77777777" w:rsidR="007662F6" w:rsidRPr="00C65CD4" w:rsidRDefault="007662F6" w:rsidP="007662F6">
      <w:pPr>
        <w:ind w:left="1870" w:right="426"/>
        <w:rPr>
          <w:rFonts w:asciiTheme="majorBidi" w:hAnsiTheme="majorBidi"/>
          <w:b/>
          <w:bCs/>
          <w:sz w:val="28"/>
          <w:szCs w:val="28"/>
          <w:rtl/>
        </w:rPr>
      </w:pPr>
      <w:r w:rsidRPr="00C65CD4">
        <w:rPr>
          <w:rFonts w:asciiTheme="majorBidi" w:hAnsiTheme="majorBidi"/>
          <w:b/>
          <w:bCs/>
          <w:sz w:val="28"/>
          <w:szCs w:val="28"/>
          <w:rtl/>
        </w:rPr>
        <w:t xml:space="preserve">יובהר, כי כל סטייה מנוסח הערבות </w:t>
      </w:r>
      <w:r w:rsidRPr="00C65CD4">
        <w:rPr>
          <w:rFonts w:asciiTheme="majorBidi" w:hAnsiTheme="majorBidi" w:hint="eastAsia"/>
          <w:b/>
          <w:bCs/>
          <w:sz w:val="28"/>
          <w:szCs w:val="28"/>
          <w:rtl/>
        </w:rPr>
        <w:t>ת</w:t>
      </w:r>
      <w:r w:rsidRPr="00C65CD4">
        <w:rPr>
          <w:rFonts w:asciiTheme="majorBidi" w:hAnsiTheme="majorBidi"/>
          <w:b/>
          <w:bCs/>
          <w:sz w:val="28"/>
          <w:szCs w:val="28"/>
          <w:rtl/>
        </w:rPr>
        <w:t>ביא לפסילת ההצעה כולה.</w:t>
      </w:r>
    </w:p>
    <w:p w14:paraId="1A715410" w14:textId="77777777" w:rsidR="007662F6" w:rsidRPr="00C65CD4" w:rsidRDefault="007662F6" w:rsidP="00C043FB">
      <w:pPr>
        <w:numPr>
          <w:ilvl w:val="2"/>
          <w:numId w:val="64"/>
        </w:numPr>
        <w:ind w:left="1020" w:hanging="567"/>
        <w:contextualSpacing/>
        <w:rPr>
          <w:rFonts w:asciiTheme="majorBidi" w:hAnsiTheme="majorBidi"/>
          <w:lang w:eastAsia="he-IL"/>
        </w:rPr>
      </w:pPr>
      <w:bookmarkStart w:id="63" w:name="_Toc474439269"/>
      <w:bookmarkStart w:id="64" w:name="_Toc474618787"/>
      <w:bookmarkStart w:id="65" w:name="_Toc486485363"/>
      <w:bookmarkStart w:id="66" w:name="_Toc486486646"/>
      <w:bookmarkStart w:id="67" w:name="_Toc486586297"/>
      <w:r w:rsidRPr="00C65CD4">
        <w:rPr>
          <w:rFonts w:asciiTheme="majorBidi" w:hAnsiTheme="majorBidi"/>
          <w:b/>
          <w:bCs/>
          <w:u w:val="single"/>
          <w:rtl/>
          <w:lang w:eastAsia="he-IL"/>
        </w:rPr>
        <w:t>עמידה בדרישות לפי חוק עסקאות גופים ציבוריים, התשל"ו- 1976</w:t>
      </w:r>
      <w:bookmarkEnd w:id="63"/>
      <w:bookmarkEnd w:id="64"/>
      <w:bookmarkEnd w:id="65"/>
      <w:bookmarkEnd w:id="66"/>
      <w:bookmarkEnd w:id="67"/>
      <w:r w:rsidRPr="00C65CD4">
        <w:rPr>
          <w:rFonts w:asciiTheme="majorBidi" w:hAnsiTheme="majorBidi"/>
          <w:rtl/>
          <w:lang w:eastAsia="he-IL"/>
        </w:rPr>
        <w:t xml:space="preserve"> </w:t>
      </w:r>
    </w:p>
    <w:p w14:paraId="08B29F64" w14:textId="77777777" w:rsidR="007662F6" w:rsidRPr="00C65CD4" w:rsidRDefault="007662F6" w:rsidP="007662F6">
      <w:pPr>
        <w:ind w:left="1020"/>
        <w:contextualSpacing/>
        <w:rPr>
          <w:rFonts w:asciiTheme="majorBidi" w:hAnsiTheme="majorBidi"/>
          <w:rtl/>
          <w:lang w:eastAsia="he-IL"/>
        </w:rPr>
      </w:pPr>
      <w:r w:rsidRPr="00C65CD4">
        <w:rPr>
          <w:rFonts w:asciiTheme="majorBidi" w:hAnsiTheme="majorBidi"/>
          <w:rtl/>
          <w:lang w:eastAsia="he-IL"/>
        </w:rPr>
        <w:t xml:space="preserve"> על המציע לעמוד בדרישות לפי חוק עסקאות גופים ציבוריים, התשל"ו- 1976. להוכחת עמידה בדרישות אלה על המציע לצרף להצעתו אישור בר תוקף על ניהול פנקסי חשבונות ורשומות לפי חוק עסקאות גופים ציבוריים, התשל"ו – 1976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47996DEF" w14:textId="77777777" w:rsidR="007662F6" w:rsidRPr="00C65CD4" w:rsidRDefault="007662F6" w:rsidP="00C043FB">
      <w:pPr>
        <w:numPr>
          <w:ilvl w:val="2"/>
          <w:numId w:val="64"/>
        </w:numPr>
        <w:ind w:left="1020" w:hanging="567"/>
        <w:contextualSpacing/>
        <w:rPr>
          <w:rFonts w:asciiTheme="majorBidi" w:hAnsiTheme="majorBidi"/>
          <w:b/>
          <w:bCs/>
          <w:u w:val="single"/>
          <w:lang w:eastAsia="he-IL"/>
        </w:rPr>
      </w:pPr>
      <w:bookmarkStart w:id="68" w:name="_Toc474439270"/>
      <w:bookmarkStart w:id="69" w:name="_Toc474618788"/>
      <w:bookmarkStart w:id="70" w:name="_Toc486485364"/>
      <w:bookmarkStart w:id="71" w:name="_Toc486486647"/>
      <w:bookmarkStart w:id="72" w:name="_Toc486586298"/>
      <w:r w:rsidRPr="00C65CD4">
        <w:rPr>
          <w:rFonts w:asciiTheme="majorBidi" w:hAnsiTheme="majorBidi"/>
          <w:b/>
          <w:bCs/>
          <w:u w:val="single"/>
          <w:rtl/>
          <w:lang w:eastAsia="he-IL"/>
        </w:rPr>
        <w:t>צירוף תצהיר בדבר עבירות לפי חוק עובדים זרים וחוק שכר מינימום</w:t>
      </w:r>
      <w:bookmarkEnd w:id="68"/>
      <w:bookmarkEnd w:id="69"/>
      <w:bookmarkEnd w:id="70"/>
      <w:bookmarkEnd w:id="71"/>
      <w:bookmarkEnd w:id="72"/>
    </w:p>
    <w:p w14:paraId="641B42E9" w14:textId="77777777" w:rsidR="007662F6" w:rsidRPr="00C65CD4" w:rsidRDefault="007662F6" w:rsidP="007662F6">
      <w:pPr>
        <w:ind w:left="1020"/>
        <w:contextualSpacing/>
        <w:rPr>
          <w:rFonts w:asciiTheme="majorBidi" w:hAnsiTheme="majorBidi"/>
          <w:rtl/>
          <w:lang w:eastAsia="he-IL"/>
        </w:rPr>
      </w:pPr>
      <w:r w:rsidRPr="00C65CD4">
        <w:rPr>
          <w:rFonts w:asciiTheme="majorBidi" w:hAnsiTheme="majorBidi"/>
          <w:rtl/>
          <w:lang w:eastAsia="he-IL"/>
        </w:rPr>
        <w:t xml:space="preserve">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C65CD4">
        <w:rPr>
          <w:rFonts w:asciiTheme="majorBidi" w:hAnsiTheme="majorBidi"/>
          <w:b/>
          <w:bCs/>
          <w:rtl/>
          <w:lang w:eastAsia="he-IL"/>
        </w:rPr>
        <w:t>כנספח ד'.</w:t>
      </w:r>
    </w:p>
    <w:p w14:paraId="04E2E3BA" w14:textId="77777777" w:rsidR="007662F6" w:rsidRPr="00C65CD4" w:rsidRDefault="007662F6" w:rsidP="00C043FB">
      <w:pPr>
        <w:numPr>
          <w:ilvl w:val="2"/>
          <w:numId w:val="64"/>
        </w:numPr>
        <w:ind w:left="1020" w:hanging="709"/>
        <w:contextualSpacing/>
        <w:rPr>
          <w:rFonts w:asciiTheme="majorBidi" w:hAnsiTheme="majorBidi"/>
          <w:b/>
          <w:bCs/>
          <w:u w:val="single"/>
          <w:lang w:eastAsia="he-IL"/>
        </w:rPr>
      </w:pPr>
      <w:bookmarkStart w:id="73" w:name="_Toc474439271"/>
      <w:bookmarkStart w:id="74" w:name="_Toc474618789"/>
      <w:bookmarkStart w:id="75" w:name="_Toc486485365"/>
      <w:bookmarkStart w:id="76" w:name="_Toc486486648"/>
      <w:bookmarkStart w:id="77" w:name="_Toc486586299"/>
      <w:r w:rsidRPr="00C65CD4">
        <w:rPr>
          <w:rFonts w:asciiTheme="majorBidi" w:hAnsiTheme="majorBidi" w:hint="eastAsia"/>
          <w:b/>
          <w:bCs/>
          <w:u w:val="single"/>
          <w:rtl/>
          <w:lang w:eastAsia="he-IL"/>
        </w:rPr>
        <w:t>צירוף</w:t>
      </w:r>
      <w:r w:rsidRPr="00C65CD4">
        <w:rPr>
          <w:rFonts w:asciiTheme="majorBidi" w:hAnsiTheme="majorBidi"/>
          <w:b/>
          <w:bCs/>
          <w:u w:val="single"/>
          <w:rtl/>
          <w:lang w:eastAsia="he-IL"/>
        </w:rPr>
        <w:t xml:space="preserve"> </w:t>
      </w:r>
      <w:r w:rsidRPr="00C65CD4">
        <w:rPr>
          <w:rFonts w:asciiTheme="majorBidi" w:hAnsiTheme="majorBidi" w:hint="eastAsia"/>
          <w:b/>
          <w:bCs/>
          <w:u w:val="single"/>
          <w:rtl/>
          <w:lang w:eastAsia="he-IL"/>
        </w:rPr>
        <w:t>הצהרה</w:t>
      </w:r>
      <w:r w:rsidRPr="00C65CD4">
        <w:rPr>
          <w:rFonts w:asciiTheme="majorBidi" w:hAnsiTheme="majorBidi"/>
          <w:b/>
          <w:bCs/>
          <w:u w:val="single"/>
          <w:rtl/>
          <w:lang w:eastAsia="he-IL"/>
        </w:rPr>
        <w:t xml:space="preserve"> </w:t>
      </w:r>
      <w:r w:rsidRPr="00C65CD4">
        <w:rPr>
          <w:rFonts w:asciiTheme="majorBidi" w:hAnsiTheme="majorBidi" w:hint="eastAsia"/>
          <w:b/>
          <w:bCs/>
          <w:u w:val="single"/>
          <w:rtl/>
          <w:lang w:eastAsia="he-IL"/>
        </w:rPr>
        <w:t>והתחייבות</w:t>
      </w:r>
      <w:r w:rsidRPr="00C65CD4">
        <w:rPr>
          <w:rFonts w:asciiTheme="majorBidi" w:hAnsiTheme="majorBidi"/>
          <w:b/>
          <w:bCs/>
          <w:u w:val="single"/>
          <w:rtl/>
          <w:lang w:eastAsia="he-IL"/>
        </w:rPr>
        <w:t xml:space="preserve"> </w:t>
      </w:r>
      <w:r w:rsidRPr="00C65CD4">
        <w:rPr>
          <w:rFonts w:asciiTheme="majorBidi" w:hAnsiTheme="majorBidi" w:hint="eastAsia"/>
          <w:b/>
          <w:bCs/>
          <w:u w:val="single"/>
          <w:rtl/>
          <w:lang w:eastAsia="he-IL"/>
        </w:rPr>
        <w:t>בדבר</w:t>
      </w:r>
      <w:r w:rsidRPr="00C65CD4">
        <w:rPr>
          <w:rFonts w:asciiTheme="majorBidi" w:hAnsiTheme="majorBidi"/>
          <w:b/>
          <w:bCs/>
          <w:u w:val="single"/>
          <w:rtl/>
          <w:lang w:eastAsia="he-IL"/>
        </w:rPr>
        <w:t xml:space="preserve"> </w:t>
      </w:r>
      <w:r w:rsidRPr="00C65CD4">
        <w:rPr>
          <w:rFonts w:asciiTheme="majorBidi" w:hAnsiTheme="majorBidi" w:hint="eastAsia"/>
          <w:b/>
          <w:bCs/>
          <w:u w:val="single"/>
          <w:rtl/>
          <w:lang w:eastAsia="he-IL"/>
        </w:rPr>
        <w:t>העסקת</w:t>
      </w:r>
      <w:r w:rsidRPr="00C65CD4">
        <w:rPr>
          <w:rFonts w:asciiTheme="majorBidi" w:hAnsiTheme="majorBidi"/>
          <w:b/>
          <w:bCs/>
          <w:u w:val="single"/>
          <w:rtl/>
          <w:lang w:eastAsia="he-IL"/>
        </w:rPr>
        <w:t xml:space="preserve"> </w:t>
      </w:r>
      <w:r w:rsidRPr="00C65CD4">
        <w:rPr>
          <w:rFonts w:asciiTheme="majorBidi" w:hAnsiTheme="majorBidi" w:hint="eastAsia"/>
          <w:b/>
          <w:bCs/>
          <w:u w:val="single"/>
          <w:rtl/>
          <w:lang w:eastAsia="he-IL"/>
        </w:rPr>
        <w:t>עובדים</w:t>
      </w:r>
      <w:r w:rsidRPr="00C65CD4">
        <w:rPr>
          <w:rFonts w:asciiTheme="majorBidi" w:hAnsiTheme="majorBidi"/>
          <w:b/>
          <w:bCs/>
          <w:u w:val="single"/>
          <w:rtl/>
          <w:lang w:eastAsia="he-IL"/>
        </w:rPr>
        <w:t xml:space="preserve"> </w:t>
      </w:r>
      <w:r w:rsidRPr="00C65CD4">
        <w:rPr>
          <w:rFonts w:asciiTheme="majorBidi" w:hAnsiTheme="majorBidi" w:hint="eastAsia"/>
          <w:b/>
          <w:bCs/>
          <w:u w:val="single"/>
          <w:rtl/>
          <w:lang w:eastAsia="he-IL"/>
        </w:rPr>
        <w:t>עם</w:t>
      </w:r>
      <w:r w:rsidRPr="00C65CD4">
        <w:rPr>
          <w:rFonts w:asciiTheme="majorBidi" w:hAnsiTheme="majorBidi"/>
          <w:b/>
          <w:bCs/>
          <w:u w:val="single"/>
          <w:rtl/>
          <w:lang w:eastAsia="he-IL"/>
        </w:rPr>
        <w:t xml:space="preserve"> </w:t>
      </w:r>
      <w:r w:rsidRPr="00C65CD4">
        <w:rPr>
          <w:rFonts w:asciiTheme="majorBidi" w:hAnsiTheme="majorBidi" w:hint="eastAsia"/>
          <w:b/>
          <w:bCs/>
          <w:u w:val="single"/>
          <w:rtl/>
          <w:lang w:eastAsia="he-IL"/>
        </w:rPr>
        <w:t>מוגבלות</w:t>
      </w:r>
      <w:bookmarkEnd w:id="73"/>
      <w:bookmarkEnd w:id="74"/>
      <w:bookmarkEnd w:id="75"/>
      <w:bookmarkEnd w:id="76"/>
      <w:bookmarkEnd w:id="77"/>
    </w:p>
    <w:p w14:paraId="0F470C72" w14:textId="77777777" w:rsidR="007662F6" w:rsidRPr="00C65CD4" w:rsidRDefault="007662F6" w:rsidP="007662F6">
      <w:pPr>
        <w:ind w:left="1020"/>
        <w:contextualSpacing/>
        <w:rPr>
          <w:rFonts w:asciiTheme="majorBidi" w:hAnsiTheme="majorBidi"/>
          <w:rtl/>
          <w:lang w:eastAsia="he-IL"/>
        </w:rPr>
      </w:pPr>
      <w:r w:rsidRPr="00C65CD4">
        <w:rPr>
          <w:rFonts w:asciiTheme="majorBidi" w:hAnsiTheme="majorBidi"/>
          <w:rtl/>
          <w:lang w:eastAsia="he-I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C65CD4">
        <w:rPr>
          <w:rFonts w:asciiTheme="majorBidi" w:hAnsiTheme="majorBidi"/>
          <w:b/>
          <w:bCs/>
          <w:rtl/>
          <w:lang w:eastAsia="he-IL"/>
        </w:rPr>
        <w:t xml:space="preserve">כנספח </w:t>
      </w:r>
      <w:r w:rsidRPr="00C65CD4">
        <w:rPr>
          <w:rFonts w:asciiTheme="majorBidi" w:hAnsiTheme="majorBidi" w:hint="eastAsia"/>
          <w:b/>
          <w:bCs/>
          <w:rtl/>
          <w:lang w:eastAsia="he-IL"/>
        </w:rPr>
        <w:t>ה</w:t>
      </w:r>
      <w:r w:rsidRPr="00C65CD4">
        <w:rPr>
          <w:rFonts w:asciiTheme="majorBidi" w:hAnsiTheme="majorBidi"/>
          <w:b/>
          <w:bCs/>
          <w:rtl/>
          <w:lang w:eastAsia="he-IL"/>
        </w:rPr>
        <w:t>'.</w:t>
      </w:r>
    </w:p>
    <w:p w14:paraId="33B53BE5" w14:textId="77777777" w:rsidR="007662F6" w:rsidRPr="00C65CD4" w:rsidRDefault="007662F6" w:rsidP="00C043FB">
      <w:pPr>
        <w:numPr>
          <w:ilvl w:val="2"/>
          <w:numId w:val="64"/>
        </w:numPr>
        <w:ind w:left="1020" w:hanging="709"/>
        <w:contextualSpacing/>
        <w:rPr>
          <w:rFonts w:asciiTheme="majorBidi" w:hAnsiTheme="majorBidi"/>
          <w:b/>
          <w:bCs/>
          <w:u w:val="single"/>
          <w:lang w:eastAsia="he-IL"/>
        </w:rPr>
      </w:pPr>
      <w:bookmarkStart w:id="78" w:name="_Toc474439272"/>
      <w:bookmarkStart w:id="79" w:name="_Toc474618790"/>
      <w:bookmarkStart w:id="80" w:name="_Toc486485366"/>
      <w:bookmarkStart w:id="81" w:name="_Toc486486649"/>
      <w:bookmarkStart w:id="82" w:name="_Toc486586300"/>
      <w:r w:rsidRPr="00C65CD4">
        <w:rPr>
          <w:rFonts w:asciiTheme="majorBidi" w:hAnsiTheme="majorBidi"/>
          <w:b/>
          <w:bCs/>
          <w:u w:val="single"/>
          <w:rtl/>
          <w:lang w:eastAsia="he-IL"/>
        </w:rPr>
        <w:t>צירוף התחייבות לעשות שימוש במוצרי תוכנה מקוריים בלבד</w:t>
      </w:r>
      <w:bookmarkEnd w:id="78"/>
      <w:bookmarkEnd w:id="79"/>
      <w:bookmarkEnd w:id="80"/>
      <w:bookmarkEnd w:id="81"/>
      <w:bookmarkEnd w:id="82"/>
    </w:p>
    <w:p w14:paraId="4AC788CC" w14:textId="77777777" w:rsidR="007662F6" w:rsidRPr="00C65CD4" w:rsidRDefault="007662F6" w:rsidP="007662F6">
      <w:pPr>
        <w:ind w:left="1020"/>
        <w:contextualSpacing/>
        <w:rPr>
          <w:rFonts w:asciiTheme="majorBidi" w:hAnsiTheme="majorBidi"/>
          <w:rtl/>
          <w:lang w:eastAsia="he-IL"/>
        </w:rPr>
      </w:pPr>
      <w:r w:rsidRPr="00C65CD4">
        <w:rPr>
          <w:rFonts w:asciiTheme="majorBidi" w:hAnsiTheme="majorBidi"/>
          <w:rtl/>
          <w:lang w:eastAsia="he-IL"/>
        </w:rPr>
        <w:t xml:space="preserve">על המציע לצרף להצעתו התחייבות לעשות שימוש לצורך המכרז בתוכנות מקוריות בלבד, בהתאם לנוסח המצ"ב למכרז </w:t>
      </w:r>
      <w:r w:rsidRPr="00C65CD4">
        <w:rPr>
          <w:rFonts w:asciiTheme="majorBidi" w:hAnsiTheme="majorBidi"/>
          <w:b/>
          <w:bCs/>
          <w:rtl/>
          <w:lang w:eastAsia="he-IL"/>
        </w:rPr>
        <w:t>כנספח ו'.</w:t>
      </w:r>
      <w:r w:rsidRPr="00C65CD4">
        <w:rPr>
          <w:rFonts w:asciiTheme="majorBidi" w:hAnsiTheme="majorBidi"/>
          <w:rtl/>
          <w:lang w:eastAsia="he-IL"/>
        </w:rPr>
        <w:t xml:space="preserve"> </w:t>
      </w:r>
    </w:p>
    <w:p w14:paraId="63D7D452" w14:textId="77777777" w:rsidR="007662F6" w:rsidRPr="00C65CD4" w:rsidRDefault="007662F6" w:rsidP="00C043FB">
      <w:pPr>
        <w:numPr>
          <w:ilvl w:val="2"/>
          <w:numId w:val="64"/>
        </w:numPr>
        <w:ind w:left="1020" w:hanging="709"/>
        <w:contextualSpacing/>
        <w:rPr>
          <w:rFonts w:asciiTheme="majorBidi" w:hAnsiTheme="majorBidi"/>
          <w:b/>
          <w:bCs/>
          <w:u w:val="single"/>
          <w:lang w:eastAsia="he-IL"/>
        </w:rPr>
      </w:pPr>
      <w:bookmarkStart w:id="83" w:name="_Toc474439273"/>
      <w:bookmarkStart w:id="84" w:name="_Toc474618791"/>
      <w:bookmarkStart w:id="85" w:name="_Toc486485367"/>
      <w:bookmarkStart w:id="86" w:name="_Toc486486650"/>
      <w:bookmarkStart w:id="87" w:name="_Toc486586301"/>
      <w:r w:rsidRPr="00C65CD4">
        <w:rPr>
          <w:rFonts w:asciiTheme="majorBidi" w:hAnsiTheme="majorBidi"/>
          <w:b/>
          <w:bCs/>
          <w:u w:val="single"/>
          <w:rtl/>
          <w:lang w:eastAsia="he-IL"/>
        </w:rPr>
        <w:t>צירוף התחייבות לאי ביצוע פעולות לתיאום הצעות במסגרת המכרז</w:t>
      </w:r>
      <w:bookmarkEnd w:id="83"/>
      <w:bookmarkEnd w:id="84"/>
      <w:bookmarkEnd w:id="85"/>
      <w:bookmarkEnd w:id="86"/>
      <w:bookmarkEnd w:id="87"/>
    </w:p>
    <w:p w14:paraId="69F9424D" w14:textId="77777777" w:rsidR="007662F6" w:rsidRPr="00C65CD4" w:rsidRDefault="007662F6" w:rsidP="007662F6">
      <w:pPr>
        <w:ind w:left="1020"/>
        <w:contextualSpacing/>
        <w:rPr>
          <w:rFonts w:asciiTheme="majorBidi" w:hAnsiTheme="majorBidi"/>
          <w:rtl/>
          <w:lang w:eastAsia="he-IL"/>
        </w:rPr>
      </w:pPr>
      <w:r w:rsidRPr="00C65CD4">
        <w:rPr>
          <w:rFonts w:asciiTheme="majorBidi" w:hAnsiTheme="majorBidi"/>
          <w:rtl/>
          <w:lang w:eastAsia="he-I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C65CD4">
        <w:rPr>
          <w:rFonts w:asciiTheme="majorBidi" w:hAnsiTheme="majorBidi"/>
          <w:b/>
          <w:bCs/>
          <w:rtl/>
          <w:lang w:eastAsia="he-IL"/>
        </w:rPr>
        <w:t>כנספח ז'</w:t>
      </w:r>
      <w:bookmarkStart w:id="88" w:name="_Toc474439274"/>
      <w:r w:rsidRPr="00C65CD4">
        <w:rPr>
          <w:rFonts w:asciiTheme="majorBidi" w:hAnsiTheme="majorBidi"/>
          <w:b/>
          <w:bCs/>
          <w:rtl/>
          <w:lang w:eastAsia="he-IL"/>
        </w:rPr>
        <w:t>.</w:t>
      </w:r>
    </w:p>
    <w:p w14:paraId="1A716F1F" w14:textId="77777777" w:rsidR="007662F6" w:rsidRPr="00C65CD4" w:rsidRDefault="007662F6" w:rsidP="00C043FB">
      <w:pPr>
        <w:numPr>
          <w:ilvl w:val="1"/>
          <w:numId w:val="64"/>
        </w:numPr>
        <w:ind w:left="453"/>
        <w:contextualSpacing/>
        <w:rPr>
          <w:rFonts w:asciiTheme="majorBidi" w:hAnsiTheme="majorBidi"/>
          <w:b/>
          <w:bCs/>
          <w:u w:val="single"/>
          <w:lang w:eastAsia="he-IL"/>
        </w:rPr>
      </w:pPr>
      <w:r w:rsidRPr="00C65CD4">
        <w:rPr>
          <w:rFonts w:asciiTheme="majorBidi" w:hAnsiTheme="majorBidi"/>
          <w:b/>
          <w:bCs/>
          <w:u w:val="single"/>
          <w:rtl/>
          <w:lang w:eastAsia="he-IL"/>
        </w:rPr>
        <w:t>תנאי סף מקצועיים</w:t>
      </w:r>
      <w:bookmarkEnd w:id="88"/>
    </w:p>
    <w:p w14:paraId="0CC0C85D" w14:textId="77777777" w:rsidR="007662F6" w:rsidRPr="00C65CD4" w:rsidRDefault="007662F6" w:rsidP="00C043FB">
      <w:pPr>
        <w:numPr>
          <w:ilvl w:val="2"/>
          <w:numId w:val="64"/>
        </w:numPr>
        <w:ind w:left="1020" w:hanging="567"/>
        <w:contextualSpacing/>
        <w:rPr>
          <w:rFonts w:asciiTheme="majorBidi" w:hAnsiTheme="majorBidi"/>
          <w:rtl/>
          <w:lang w:eastAsia="he-IL"/>
        </w:rPr>
      </w:pPr>
      <w:bookmarkStart w:id="89" w:name="_Toc474618793"/>
      <w:bookmarkStart w:id="90" w:name="_Toc486485369"/>
      <w:bookmarkStart w:id="91" w:name="_Toc486486651"/>
      <w:bookmarkStart w:id="92" w:name="_Toc486586302"/>
      <w:bookmarkStart w:id="93" w:name="_Toc474439275"/>
      <w:r w:rsidRPr="00C65CD4">
        <w:rPr>
          <w:rFonts w:asciiTheme="majorBidi" w:hAnsiTheme="majorBidi"/>
          <w:rtl/>
          <w:lang w:eastAsia="he-IL"/>
        </w:rPr>
        <w:t xml:space="preserve">למציע ניסיון בתכנון, הקמה, הטמעה, תמיכה ותפעול של </w:t>
      </w:r>
      <w:r w:rsidRPr="00C65CD4">
        <w:rPr>
          <w:rFonts w:asciiTheme="majorBidi" w:hAnsiTheme="majorBidi" w:hint="eastAsia"/>
          <w:rtl/>
          <w:lang w:eastAsia="he-IL"/>
        </w:rPr>
        <w:t>פרויקטים</w:t>
      </w:r>
      <w:r w:rsidRPr="00C65CD4">
        <w:rPr>
          <w:rFonts w:asciiTheme="majorBidi" w:hAnsiTheme="majorBidi"/>
          <w:rtl/>
          <w:lang w:eastAsia="he-IL"/>
        </w:rPr>
        <w:t xml:space="preserve"> בתחום אבטחת המידע וסייבר עבור סביבות </w:t>
      </w:r>
      <w:r w:rsidRPr="00C65CD4">
        <w:rPr>
          <w:rFonts w:asciiTheme="majorBidi" w:hAnsiTheme="majorBidi"/>
          <w:lang w:eastAsia="he-IL"/>
        </w:rPr>
        <w:t>IT</w:t>
      </w:r>
      <w:r w:rsidRPr="00C65CD4">
        <w:rPr>
          <w:rFonts w:asciiTheme="majorBidi" w:hAnsiTheme="majorBidi"/>
          <w:rtl/>
          <w:lang w:eastAsia="he-IL"/>
        </w:rPr>
        <w:t xml:space="preserve"> ו -</w:t>
      </w:r>
      <w:r w:rsidRPr="00C65CD4">
        <w:rPr>
          <w:rFonts w:asciiTheme="majorBidi" w:hAnsiTheme="majorBidi"/>
          <w:lang w:eastAsia="he-IL"/>
        </w:rPr>
        <w:t>OT</w:t>
      </w:r>
      <w:r w:rsidRPr="00C65CD4">
        <w:rPr>
          <w:rFonts w:asciiTheme="majorBidi" w:hAnsiTheme="majorBidi"/>
          <w:rtl/>
          <w:lang w:eastAsia="he-IL"/>
        </w:rPr>
        <w:t>.</w:t>
      </w:r>
      <w:bookmarkEnd w:id="89"/>
      <w:bookmarkEnd w:id="90"/>
      <w:bookmarkEnd w:id="91"/>
      <w:bookmarkEnd w:id="92"/>
    </w:p>
    <w:p w14:paraId="5AD351EE" w14:textId="77777777" w:rsidR="007662F6" w:rsidRPr="00C65CD4" w:rsidRDefault="007662F6" w:rsidP="00C043FB">
      <w:pPr>
        <w:numPr>
          <w:ilvl w:val="2"/>
          <w:numId w:val="64"/>
        </w:numPr>
        <w:ind w:left="1020" w:hanging="567"/>
        <w:contextualSpacing/>
        <w:rPr>
          <w:rFonts w:asciiTheme="majorBidi" w:hAnsiTheme="majorBidi"/>
          <w:lang w:eastAsia="he-IL"/>
        </w:rPr>
      </w:pPr>
      <w:bookmarkStart w:id="94" w:name="_Toc474618794"/>
      <w:bookmarkStart w:id="95" w:name="_Toc486485370"/>
      <w:bookmarkStart w:id="96" w:name="_Toc486486652"/>
      <w:bookmarkStart w:id="97" w:name="_Toc486586303"/>
      <w:r w:rsidRPr="00C65CD4">
        <w:rPr>
          <w:rFonts w:asciiTheme="majorBidi" w:hAnsiTheme="majorBidi"/>
          <w:rtl/>
          <w:lang w:eastAsia="he-IL"/>
        </w:rPr>
        <w:t xml:space="preserve">למציע ניסיון בתכנון, הקמה, הטמעה, תמיכה ותפעול </w:t>
      </w:r>
      <w:r w:rsidRPr="00C65CD4">
        <w:rPr>
          <w:rFonts w:asciiTheme="majorBidi" w:hAnsiTheme="majorBidi" w:hint="eastAsia"/>
          <w:rtl/>
          <w:lang w:eastAsia="he-IL"/>
        </w:rPr>
        <w:t>של</w:t>
      </w:r>
      <w:r w:rsidRPr="00C65CD4">
        <w:rPr>
          <w:rFonts w:asciiTheme="majorBidi" w:hAnsiTheme="majorBidi"/>
          <w:rtl/>
          <w:lang w:eastAsia="he-IL"/>
        </w:rPr>
        <w:t xml:space="preserve"> פרויקטים בסביבת </w:t>
      </w:r>
      <w:r w:rsidRPr="00C65CD4">
        <w:rPr>
          <w:rFonts w:asciiTheme="majorBidi" w:hAnsiTheme="majorBidi"/>
          <w:lang w:eastAsia="he-IL"/>
        </w:rPr>
        <w:t>OT</w:t>
      </w:r>
      <w:r w:rsidRPr="00C65CD4">
        <w:rPr>
          <w:rFonts w:asciiTheme="majorBidi" w:hAnsiTheme="majorBidi"/>
          <w:rtl/>
          <w:lang w:eastAsia="he-IL"/>
        </w:rPr>
        <w:t xml:space="preserve"> בתשתיות </w:t>
      </w:r>
      <w:r w:rsidRPr="00C65CD4">
        <w:rPr>
          <w:rFonts w:asciiTheme="majorBidi" w:hAnsiTheme="majorBidi" w:hint="eastAsia"/>
          <w:rtl/>
          <w:lang w:eastAsia="he-IL"/>
        </w:rPr>
        <w:t>תפעוליות</w:t>
      </w:r>
      <w:r w:rsidRPr="00C65CD4">
        <w:rPr>
          <w:rFonts w:asciiTheme="majorBidi" w:hAnsiTheme="majorBidi"/>
          <w:rtl/>
          <w:lang w:eastAsia="he-IL"/>
        </w:rPr>
        <w:t xml:space="preserve"> בסדר גודל </w:t>
      </w:r>
      <w:r w:rsidRPr="00C65CD4">
        <w:rPr>
          <w:rFonts w:asciiTheme="majorBidi" w:hAnsiTheme="majorBidi"/>
          <w:lang w:eastAsia="he-IL"/>
        </w:rPr>
        <w:t>Big Energy Industry</w:t>
      </w:r>
      <w:r w:rsidRPr="00C65CD4">
        <w:rPr>
          <w:rFonts w:asciiTheme="majorBidi" w:hAnsiTheme="majorBidi"/>
          <w:rtl/>
          <w:lang w:eastAsia="he-IL"/>
        </w:rPr>
        <w:t xml:space="preserve"> (מעל 1000 </w:t>
      </w:r>
      <w:r w:rsidRPr="00C65CD4">
        <w:rPr>
          <w:rFonts w:asciiTheme="majorBidi" w:hAnsiTheme="majorBidi" w:hint="eastAsia"/>
          <w:rtl/>
          <w:lang w:eastAsia="he-IL"/>
        </w:rPr>
        <w:t>סיגנלים</w:t>
      </w:r>
      <w:r w:rsidRPr="00C65CD4">
        <w:rPr>
          <w:rFonts w:asciiTheme="majorBidi" w:hAnsiTheme="majorBidi"/>
          <w:rtl/>
          <w:lang w:eastAsia="he-IL"/>
        </w:rPr>
        <w:t xml:space="preserve">, </w:t>
      </w:r>
      <w:r w:rsidRPr="00C65CD4">
        <w:rPr>
          <w:rFonts w:asciiTheme="majorBidi" w:hAnsiTheme="majorBidi" w:hint="eastAsia"/>
          <w:rtl/>
          <w:lang w:eastAsia="he-IL"/>
        </w:rPr>
        <w:t>אותות</w:t>
      </w:r>
      <w:r w:rsidRPr="00C65CD4">
        <w:rPr>
          <w:rFonts w:asciiTheme="majorBidi" w:hAnsiTheme="majorBidi"/>
          <w:rtl/>
          <w:lang w:eastAsia="he-IL"/>
        </w:rPr>
        <w:t xml:space="preserve"> </w:t>
      </w:r>
      <w:r w:rsidRPr="00C65CD4">
        <w:rPr>
          <w:rFonts w:asciiTheme="majorBidi" w:hAnsiTheme="majorBidi" w:hint="eastAsia"/>
          <w:rtl/>
          <w:lang w:eastAsia="he-IL"/>
        </w:rPr>
        <w:t>וכו</w:t>
      </w:r>
      <w:r w:rsidRPr="00C65CD4">
        <w:rPr>
          <w:rFonts w:asciiTheme="majorBidi" w:hAnsiTheme="majorBidi"/>
          <w:rtl/>
          <w:lang w:eastAsia="he-IL"/>
        </w:rPr>
        <w:t>').</w:t>
      </w:r>
      <w:bookmarkEnd w:id="94"/>
      <w:bookmarkEnd w:id="95"/>
      <w:bookmarkEnd w:id="96"/>
      <w:bookmarkEnd w:id="97"/>
      <w:r w:rsidRPr="00C65CD4">
        <w:rPr>
          <w:rFonts w:asciiTheme="majorBidi" w:hAnsiTheme="majorBidi"/>
          <w:rtl/>
          <w:lang w:eastAsia="he-IL"/>
        </w:rPr>
        <w:t xml:space="preserve"> </w:t>
      </w:r>
    </w:p>
    <w:p w14:paraId="77FAEF80" w14:textId="77777777" w:rsidR="007662F6" w:rsidRPr="00C65CD4" w:rsidRDefault="007662F6" w:rsidP="00C043FB">
      <w:pPr>
        <w:numPr>
          <w:ilvl w:val="2"/>
          <w:numId w:val="64"/>
        </w:numPr>
        <w:ind w:left="1020" w:hanging="567"/>
        <w:contextualSpacing/>
        <w:rPr>
          <w:rFonts w:asciiTheme="majorBidi" w:hAnsiTheme="majorBidi"/>
          <w:lang w:eastAsia="he-IL"/>
        </w:rPr>
      </w:pPr>
      <w:bookmarkStart w:id="98" w:name="_Toc474618795"/>
      <w:bookmarkStart w:id="99" w:name="_Toc486485371"/>
      <w:bookmarkStart w:id="100" w:name="_Toc486486653"/>
      <w:bookmarkStart w:id="101" w:name="_Toc486586304"/>
      <w:r w:rsidRPr="00C65CD4">
        <w:rPr>
          <w:rFonts w:asciiTheme="majorBidi" w:hAnsiTheme="majorBidi"/>
          <w:rtl/>
          <w:lang w:eastAsia="he-IL"/>
        </w:rPr>
        <w:t xml:space="preserve">למציע ניסיון בתכנון, הקמה, הטמעה, תמיכה ותפעול </w:t>
      </w:r>
      <w:r w:rsidRPr="00C65CD4">
        <w:rPr>
          <w:rFonts w:asciiTheme="majorBidi" w:hAnsiTheme="majorBidi" w:hint="eastAsia"/>
          <w:rtl/>
          <w:lang w:eastAsia="he-IL"/>
        </w:rPr>
        <w:t>של</w:t>
      </w:r>
      <w:r w:rsidRPr="00C65CD4">
        <w:rPr>
          <w:rFonts w:asciiTheme="majorBidi" w:hAnsiTheme="majorBidi"/>
          <w:rtl/>
          <w:lang w:eastAsia="he-IL"/>
        </w:rPr>
        <w:t xml:space="preserve"> פרויקטים בסביבת </w:t>
      </w:r>
      <w:r w:rsidRPr="00C65CD4">
        <w:rPr>
          <w:rFonts w:asciiTheme="majorBidi" w:hAnsiTheme="majorBidi"/>
          <w:lang w:eastAsia="he-IL"/>
        </w:rPr>
        <w:t>IT</w:t>
      </w:r>
      <w:r w:rsidRPr="00C65CD4">
        <w:rPr>
          <w:rFonts w:asciiTheme="majorBidi" w:hAnsiTheme="majorBidi"/>
          <w:rtl/>
          <w:lang w:eastAsia="he-IL"/>
        </w:rPr>
        <w:t xml:space="preserve"> בתשתיות ארגוניות בסדר גודל </w:t>
      </w:r>
      <w:r w:rsidRPr="00C65CD4">
        <w:rPr>
          <w:rFonts w:asciiTheme="majorBidi" w:hAnsiTheme="majorBidi"/>
          <w:lang w:eastAsia="he-IL"/>
        </w:rPr>
        <w:t>Enterprise</w:t>
      </w:r>
      <w:r w:rsidRPr="00C65CD4">
        <w:rPr>
          <w:rFonts w:asciiTheme="majorBidi" w:hAnsiTheme="majorBidi"/>
          <w:rtl/>
          <w:lang w:eastAsia="he-IL"/>
        </w:rPr>
        <w:t xml:space="preserve"> (מעל 500 משתמשים).</w:t>
      </w:r>
      <w:bookmarkEnd w:id="98"/>
      <w:bookmarkEnd w:id="99"/>
      <w:bookmarkEnd w:id="100"/>
      <w:bookmarkEnd w:id="101"/>
      <w:r w:rsidRPr="00C65CD4">
        <w:rPr>
          <w:rFonts w:asciiTheme="majorBidi" w:hAnsiTheme="majorBidi"/>
          <w:rtl/>
          <w:lang w:eastAsia="he-IL"/>
        </w:rPr>
        <w:t xml:space="preserve"> </w:t>
      </w:r>
    </w:p>
    <w:p w14:paraId="70C2EBBF" w14:textId="77777777" w:rsidR="007662F6" w:rsidRPr="00C65CD4" w:rsidRDefault="007662F6" w:rsidP="00C043FB">
      <w:pPr>
        <w:numPr>
          <w:ilvl w:val="2"/>
          <w:numId w:val="64"/>
        </w:numPr>
        <w:ind w:left="1020" w:hanging="567"/>
        <w:contextualSpacing/>
        <w:rPr>
          <w:rFonts w:asciiTheme="majorBidi" w:hAnsiTheme="majorBidi"/>
          <w:lang w:eastAsia="he-IL"/>
        </w:rPr>
      </w:pPr>
      <w:bookmarkStart w:id="102" w:name="_Toc474618796"/>
      <w:bookmarkStart w:id="103" w:name="_Toc486485372"/>
      <w:bookmarkStart w:id="104" w:name="_Toc486486654"/>
      <w:bookmarkStart w:id="105" w:name="_Toc486586305"/>
      <w:r w:rsidRPr="00C65CD4">
        <w:rPr>
          <w:rFonts w:asciiTheme="majorBidi" w:hAnsiTheme="majorBidi"/>
          <w:rtl/>
          <w:lang w:eastAsia="he-IL"/>
        </w:rPr>
        <w:t xml:space="preserve">למציע ניסיון בתכנון, הקמה, הטמעה, תמיכה ותפעול </w:t>
      </w:r>
      <w:r w:rsidRPr="00C65CD4">
        <w:rPr>
          <w:rFonts w:asciiTheme="majorBidi" w:hAnsiTheme="majorBidi" w:hint="eastAsia"/>
          <w:rtl/>
          <w:lang w:eastAsia="he-IL"/>
        </w:rPr>
        <w:t>של</w:t>
      </w:r>
      <w:r w:rsidRPr="00C65CD4">
        <w:rPr>
          <w:rFonts w:asciiTheme="majorBidi" w:hAnsiTheme="majorBidi"/>
          <w:rtl/>
          <w:lang w:eastAsia="he-IL"/>
        </w:rPr>
        <w:t xml:space="preserve"> </w:t>
      </w:r>
      <w:r w:rsidRPr="00C65CD4">
        <w:rPr>
          <w:rFonts w:asciiTheme="majorBidi" w:hAnsiTheme="majorBidi" w:hint="eastAsia"/>
          <w:u w:val="single"/>
          <w:rtl/>
          <w:lang w:eastAsia="he-IL"/>
        </w:rPr>
        <w:t>מעבדות</w:t>
      </w:r>
      <w:r w:rsidRPr="00C65CD4">
        <w:rPr>
          <w:rFonts w:asciiTheme="majorBidi" w:hAnsiTheme="majorBidi"/>
          <w:rtl/>
          <w:lang w:eastAsia="he-IL"/>
        </w:rPr>
        <w:t xml:space="preserve"> לטובת ביצוע בדיקות, מחקר ופיתוח של מוצרים וטכנולוגיות בסביבה משולבת של </w:t>
      </w:r>
      <w:r w:rsidRPr="00C65CD4">
        <w:rPr>
          <w:rFonts w:asciiTheme="majorBidi" w:hAnsiTheme="majorBidi"/>
          <w:lang w:eastAsia="he-IL"/>
        </w:rPr>
        <w:t>IT/OT</w:t>
      </w:r>
      <w:r w:rsidRPr="00C65CD4">
        <w:rPr>
          <w:rFonts w:asciiTheme="majorBidi" w:hAnsiTheme="majorBidi"/>
          <w:rtl/>
          <w:lang w:eastAsia="he-IL"/>
        </w:rPr>
        <w:t>.</w:t>
      </w:r>
      <w:bookmarkEnd w:id="102"/>
      <w:bookmarkEnd w:id="103"/>
      <w:bookmarkEnd w:id="104"/>
      <w:bookmarkEnd w:id="105"/>
    </w:p>
    <w:p w14:paraId="00DAEE1C" w14:textId="77777777" w:rsidR="007662F6" w:rsidRPr="00C65CD4" w:rsidRDefault="007662F6" w:rsidP="00C043FB">
      <w:pPr>
        <w:numPr>
          <w:ilvl w:val="2"/>
          <w:numId w:val="64"/>
        </w:numPr>
        <w:ind w:left="1020" w:hanging="567"/>
        <w:contextualSpacing/>
        <w:rPr>
          <w:rFonts w:asciiTheme="majorBidi" w:hAnsiTheme="majorBidi"/>
          <w:rtl/>
          <w:lang w:eastAsia="he-IL"/>
        </w:rPr>
      </w:pPr>
      <w:bookmarkStart w:id="106" w:name="_Toc474439276"/>
      <w:bookmarkStart w:id="107" w:name="_Toc474618798"/>
      <w:bookmarkStart w:id="108" w:name="_Toc486485375"/>
      <w:bookmarkStart w:id="109" w:name="_Toc486486657"/>
      <w:bookmarkStart w:id="110" w:name="_Toc486586308"/>
      <w:bookmarkEnd w:id="93"/>
      <w:r w:rsidRPr="00C65CD4">
        <w:rPr>
          <w:rFonts w:asciiTheme="majorBidi" w:hAnsiTheme="majorBidi" w:hint="eastAsia"/>
          <w:rtl/>
          <w:lang w:eastAsia="he-IL"/>
        </w:rPr>
        <w:t>ה</w:t>
      </w:r>
      <w:r w:rsidRPr="00C65CD4">
        <w:rPr>
          <w:rFonts w:asciiTheme="majorBidi" w:hAnsiTheme="majorBidi"/>
          <w:rtl/>
          <w:lang w:eastAsia="he-IL"/>
        </w:rPr>
        <w:t xml:space="preserve">מציע השלים (לרבות שלב עליה לאוויר) </w:t>
      </w:r>
      <w:r w:rsidRPr="00C65CD4">
        <w:rPr>
          <w:rFonts w:asciiTheme="majorBidi" w:hAnsiTheme="majorBidi"/>
          <w:u w:val="single"/>
          <w:rtl/>
          <w:lang w:eastAsia="he-IL"/>
        </w:rPr>
        <w:t>לפחות פרויקט אחד</w:t>
      </w:r>
      <w:r w:rsidRPr="00C65CD4">
        <w:rPr>
          <w:rFonts w:asciiTheme="majorBidi" w:hAnsiTheme="majorBidi"/>
          <w:rtl/>
          <w:lang w:eastAsia="he-IL"/>
        </w:rPr>
        <w:t xml:space="preserve"> מכל </w:t>
      </w:r>
      <w:r w:rsidRPr="00C65CD4">
        <w:rPr>
          <w:rFonts w:asciiTheme="majorBidi" w:hAnsiTheme="majorBidi" w:hint="eastAsia"/>
          <w:rtl/>
          <w:lang w:eastAsia="he-IL"/>
        </w:rPr>
        <w:t>אחת</w:t>
      </w:r>
      <w:r w:rsidRPr="00C65CD4">
        <w:rPr>
          <w:rFonts w:asciiTheme="majorBidi" w:hAnsiTheme="majorBidi"/>
          <w:rtl/>
          <w:lang w:eastAsia="he-IL"/>
        </w:rPr>
        <w:t xml:space="preserve"> </w:t>
      </w:r>
      <w:r w:rsidRPr="00C65CD4">
        <w:rPr>
          <w:rFonts w:asciiTheme="majorBidi" w:hAnsiTheme="majorBidi" w:hint="eastAsia"/>
          <w:rtl/>
          <w:lang w:eastAsia="he-IL"/>
        </w:rPr>
        <w:t>מתכולות</w:t>
      </w:r>
      <w:r w:rsidRPr="00C65CD4">
        <w:rPr>
          <w:rFonts w:asciiTheme="majorBidi" w:hAnsiTheme="majorBidi"/>
          <w:rtl/>
          <w:lang w:eastAsia="he-IL"/>
        </w:rPr>
        <w:t xml:space="preserve"> </w:t>
      </w:r>
      <w:r w:rsidRPr="00C65CD4">
        <w:rPr>
          <w:rFonts w:asciiTheme="majorBidi" w:hAnsiTheme="majorBidi" w:hint="eastAsia"/>
          <w:rtl/>
          <w:lang w:eastAsia="he-IL"/>
        </w:rPr>
        <w:t>העבודה</w:t>
      </w:r>
      <w:r w:rsidRPr="00C65CD4">
        <w:rPr>
          <w:rFonts w:asciiTheme="majorBidi" w:hAnsiTheme="majorBidi"/>
          <w:rtl/>
          <w:lang w:eastAsia="he-IL"/>
        </w:rPr>
        <w:t xml:space="preserve"> </w:t>
      </w:r>
      <w:r w:rsidRPr="00C65CD4">
        <w:rPr>
          <w:rFonts w:asciiTheme="majorBidi" w:hAnsiTheme="majorBidi" w:hint="eastAsia"/>
          <w:rtl/>
          <w:lang w:eastAsia="he-IL"/>
        </w:rPr>
        <w:t>המופיעות</w:t>
      </w:r>
      <w:r w:rsidRPr="00C65CD4">
        <w:rPr>
          <w:rFonts w:asciiTheme="majorBidi" w:hAnsiTheme="majorBidi"/>
          <w:rtl/>
          <w:lang w:eastAsia="he-IL"/>
        </w:rPr>
        <w:t xml:space="preserve"> </w:t>
      </w:r>
      <w:r w:rsidRPr="00C65CD4">
        <w:rPr>
          <w:rFonts w:asciiTheme="majorBidi" w:hAnsiTheme="majorBidi" w:hint="eastAsia"/>
          <w:rtl/>
          <w:lang w:eastAsia="he-IL"/>
        </w:rPr>
        <w:t>בסעיפים</w:t>
      </w:r>
      <w:r w:rsidRPr="00C65CD4">
        <w:rPr>
          <w:rFonts w:asciiTheme="majorBidi" w:hAnsiTheme="majorBidi"/>
          <w:rtl/>
          <w:lang w:eastAsia="he-IL"/>
        </w:rPr>
        <w:t xml:space="preserve"> 2.2.1</w:t>
      </w:r>
      <w:r w:rsidR="00AF78B9">
        <w:rPr>
          <w:rFonts w:asciiTheme="majorBidi" w:hAnsiTheme="majorBidi" w:hint="cs"/>
          <w:rtl/>
          <w:lang w:eastAsia="he-IL"/>
        </w:rPr>
        <w:t xml:space="preserve"> עד </w:t>
      </w:r>
      <w:r w:rsidRPr="00C65CD4">
        <w:rPr>
          <w:rFonts w:asciiTheme="majorBidi" w:hAnsiTheme="majorBidi"/>
          <w:rtl/>
          <w:lang w:eastAsia="he-IL"/>
        </w:rPr>
        <w:t xml:space="preserve">2.2.4 </w:t>
      </w:r>
      <w:r w:rsidRPr="00C65CD4">
        <w:rPr>
          <w:rFonts w:asciiTheme="majorBidi" w:hAnsiTheme="majorBidi" w:hint="eastAsia"/>
          <w:rtl/>
          <w:lang w:eastAsia="he-IL"/>
        </w:rPr>
        <w:t>לעיל</w:t>
      </w:r>
      <w:r w:rsidRPr="00C65CD4">
        <w:rPr>
          <w:rFonts w:asciiTheme="majorBidi" w:hAnsiTheme="majorBidi"/>
          <w:rtl/>
          <w:lang w:eastAsia="he-IL"/>
        </w:rPr>
        <w:t xml:space="preserve">, </w:t>
      </w:r>
      <w:r w:rsidRPr="00C65CD4">
        <w:rPr>
          <w:rFonts w:asciiTheme="majorBidi" w:hAnsiTheme="majorBidi" w:hint="eastAsia"/>
          <w:rtl/>
          <w:lang w:eastAsia="he-IL"/>
        </w:rPr>
        <w:t>בחמש</w:t>
      </w:r>
      <w:r w:rsidRPr="00C65CD4">
        <w:rPr>
          <w:rFonts w:asciiTheme="majorBidi" w:hAnsiTheme="majorBidi"/>
          <w:rtl/>
          <w:lang w:eastAsia="he-IL"/>
        </w:rPr>
        <w:t xml:space="preserve"> </w:t>
      </w:r>
      <w:r w:rsidRPr="00C65CD4">
        <w:rPr>
          <w:rFonts w:asciiTheme="majorBidi" w:hAnsiTheme="majorBidi" w:hint="eastAsia"/>
          <w:rtl/>
          <w:lang w:eastAsia="he-IL"/>
        </w:rPr>
        <w:t>השנים</w:t>
      </w:r>
      <w:r w:rsidRPr="00C65CD4">
        <w:rPr>
          <w:rFonts w:asciiTheme="majorBidi" w:hAnsiTheme="majorBidi"/>
          <w:rtl/>
          <w:lang w:eastAsia="he-IL"/>
        </w:rPr>
        <w:t xml:space="preserve"> </w:t>
      </w:r>
      <w:r w:rsidRPr="00C65CD4">
        <w:rPr>
          <w:rFonts w:asciiTheme="majorBidi" w:hAnsiTheme="majorBidi" w:hint="eastAsia"/>
          <w:rtl/>
          <w:lang w:eastAsia="he-IL"/>
        </w:rPr>
        <w:t>האחרונות</w:t>
      </w:r>
      <w:r w:rsidRPr="00C65CD4">
        <w:rPr>
          <w:rFonts w:asciiTheme="majorBidi" w:hAnsiTheme="majorBidi"/>
          <w:rtl/>
          <w:lang w:eastAsia="he-IL"/>
        </w:rPr>
        <w:t xml:space="preserve">, </w:t>
      </w:r>
      <w:r w:rsidRPr="00C65CD4">
        <w:rPr>
          <w:rFonts w:asciiTheme="majorBidi" w:hAnsiTheme="majorBidi" w:hint="eastAsia"/>
          <w:rtl/>
          <w:lang w:eastAsia="he-IL"/>
        </w:rPr>
        <w:t>בדומה</w:t>
      </w:r>
      <w:r w:rsidRPr="00C65CD4">
        <w:rPr>
          <w:rFonts w:asciiTheme="majorBidi" w:hAnsiTheme="majorBidi"/>
          <w:rtl/>
          <w:lang w:eastAsia="he-IL"/>
        </w:rPr>
        <w:t xml:space="preserve"> </w:t>
      </w:r>
      <w:r w:rsidRPr="00C65CD4">
        <w:rPr>
          <w:rFonts w:asciiTheme="majorBidi" w:hAnsiTheme="majorBidi" w:hint="eastAsia"/>
          <w:rtl/>
          <w:lang w:eastAsia="he-IL"/>
        </w:rPr>
        <w:t>להיקף</w:t>
      </w:r>
      <w:r w:rsidRPr="00C65CD4">
        <w:rPr>
          <w:rFonts w:asciiTheme="majorBidi" w:hAnsiTheme="majorBidi"/>
          <w:rtl/>
          <w:lang w:eastAsia="he-IL"/>
        </w:rPr>
        <w:t xml:space="preserve"> </w:t>
      </w:r>
      <w:r w:rsidRPr="00C65CD4">
        <w:rPr>
          <w:rFonts w:asciiTheme="majorBidi" w:hAnsiTheme="majorBidi" w:hint="eastAsia"/>
          <w:rtl/>
          <w:lang w:eastAsia="he-IL"/>
        </w:rPr>
        <w:t>תכולת</w:t>
      </w:r>
      <w:r w:rsidRPr="00C65CD4">
        <w:rPr>
          <w:rFonts w:asciiTheme="majorBidi" w:hAnsiTheme="majorBidi"/>
          <w:rtl/>
          <w:lang w:eastAsia="he-IL"/>
        </w:rPr>
        <w:t xml:space="preserve"> </w:t>
      </w:r>
      <w:r w:rsidRPr="00C65CD4">
        <w:rPr>
          <w:rFonts w:asciiTheme="majorBidi" w:hAnsiTheme="majorBidi" w:hint="eastAsia"/>
          <w:rtl/>
          <w:lang w:eastAsia="he-IL"/>
        </w:rPr>
        <w:t>העבודה</w:t>
      </w:r>
      <w:r w:rsidRPr="00C65CD4">
        <w:rPr>
          <w:rFonts w:asciiTheme="majorBidi" w:hAnsiTheme="majorBidi"/>
          <w:rtl/>
          <w:lang w:eastAsia="he-IL"/>
        </w:rPr>
        <w:t xml:space="preserve"> </w:t>
      </w:r>
      <w:r w:rsidRPr="00C65CD4">
        <w:rPr>
          <w:rFonts w:asciiTheme="majorBidi" w:hAnsiTheme="majorBidi" w:hint="eastAsia"/>
          <w:rtl/>
          <w:lang w:eastAsia="he-IL"/>
        </w:rPr>
        <w:t>הנדרשת</w:t>
      </w:r>
      <w:r w:rsidRPr="00C65CD4">
        <w:rPr>
          <w:rFonts w:asciiTheme="majorBidi" w:hAnsiTheme="majorBidi"/>
          <w:rtl/>
          <w:lang w:eastAsia="he-IL"/>
        </w:rPr>
        <w:t xml:space="preserve"> </w:t>
      </w:r>
      <w:r w:rsidRPr="00C65CD4">
        <w:rPr>
          <w:rFonts w:asciiTheme="majorBidi" w:hAnsiTheme="majorBidi" w:hint="eastAsia"/>
          <w:rtl/>
          <w:lang w:eastAsia="he-IL"/>
        </w:rPr>
        <w:t>ובתקציב</w:t>
      </w:r>
      <w:r w:rsidRPr="00C65CD4">
        <w:rPr>
          <w:rFonts w:asciiTheme="majorBidi" w:hAnsiTheme="majorBidi"/>
          <w:rtl/>
          <w:lang w:eastAsia="he-IL"/>
        </w:rPr>
        <w:t xml:space="preserve"> </w:t>
      </w:r>
      <w:r w:rsidRPr="00C65CD4">
        <w:rPr>
          <w:rFonts w:asciiTheme="majorBidi" w:hAnsiTheme="majorBidi" w:hint="eastAsia"/>
          <w:rtl/>
          <w:lang w:eastAsia="he-IL"/>
        </w:rPr>
        <w:t>בסך</w:t>
      </w:r>
      <w:r w:rsidRPr="00C65CD4">
        <w:rPr>
          <w:rFonts w:asciiTheme="majorBidi" w:hAnsiTheme="majorBidi"/>
          <w:rtl/>
          <w:lang w:eastAsia="he-IL"/>
        </w:rPr>
        <w:t xml:space="preserve"> של 1,000,000 ₪ לפחות עבור כ</w:t>
      </w:r>
      <w:r w:rsidRPr="00C65CD4">
        <w:rPr>
          <w:rFonts w:asciiTheme="majorBidi" w:hAnsiTheme="majorBidi" w:hint="eastAsia"/>
          <w:rtl/>
          <w:lang w:eastAsia="he-IL"/>
        </w:rPr>
        <w:t>ל</w:t>
      </w:r>
      <w:r w:rsidRPr="00C65CD4">
        <w:rPr>
          <w:rFonts w:asciiTheme="majorBidi" w:hAnsiTheme="majorBidi"/>
          <w:rtl/>
          <w:lang w:eastAsia="he-IL"/>
        </w:rPr>
        <w:t xml:space="preserve"> </w:t>
      </w:r>
      <w:r w:rsidRPr="00C65CD4">
        <w:rPr>
          <w:rFonts w:asciiTheme="majorBidi" w:hAnsiTheme="majorBidi" w:hint="eastAsia"/>
          <w:rtl/>
          <w:lang w:eastAsia="he-IL"/>
        </w:rPr>
        <w:t>פרויקט</w:t>
      </w:r>
      <w:r w:rsidRPr="00C65CD4">
        <w:rPr>
          <w:rFonts w:asciiTheme="majorBidi" w:hAnsiTheme="majorBidi"/>
          <w:rtl/>
          <w:lang w:eastAsia="he-IL"/>
        </w:rPr>
        <w:t>.</w:t>
      </w:r>
      <w:bookmarkEnd w:id="106"/>
      <w:bookmarkEnd w:id="107"/>
      <w:bookmarkEnd w:id="108"/>
      <w:bookmarkEnd w:id="109"/>
      <w:bookmarkEnd w:id="110"/>
    </w:p>
    <w:p w14:paraId="69ED550D" w14:textId="77777777" w:rsidR="007662F6" w:rsidRPr="00C65CD4" w:rsidRDefault="007662F6" w:rsidP="00C043FB">
      <w:pPr>
        <w:numPr>
          <w:ilvl w:val="2"/>
          <w:numId w:val="64"/>
        </w:numPr>
        <w:ind w:left="1020" w:hanging="567"/>
        <w:contextualSpacing/>
        <w:rPr>
          <w:rFonts w:asciiTheme="majorBidi" w:hAnsiTheme="majorBidi"/>
          <w:lang w:eastAsia="he-IL"/>
        </w:rPr>
      </w:pPr>
      <w:bookmarkStart w:id="111" w:name="_Toc486485376"/>
      <w:bookmarkStart w:id="112" w:name="_Toc486486658"/>
      <w:bookmarkStart w:id="113" w:name="_Toc486586309"/>
      <w:bookmarkStart w:id="114" w:name="_Toc474439278"/>
      <w:bookmarkStart w:id="115" w:name="_Toc474618800"/>
      <w:r w:rsidRPr="00C65CD4">
        <w:rPr>
          <w:rFonts w:asciiTheme="majorBidi" w:hAnsiTheme="majorBidi" w:hint="eastAsia"/>
          <w:rtl/>
          <w:lang w:eastAsia="he-IL"/>
        </w:rPr>
        <w:t>המציע</w:t>
      </w:r>
      <w:r w:rsidRPr="00C65CD4">
        <w:rPr>
          <w:rFonts w:asciiTheme="majorBidi" w:hAnsiTheme="majorBidi"/>
          <w:rtl/>
          <w:lang w:eastAsia="he-IL"/>
        </w:rPr>
        <w:t xml:space="preserve"> </w:t>
      </w:r>
      <w:r w:rsidRPr="00C65CD4">
        <w:rPr>
          <w:rFonts w:asciiTheme="majorBidi" w:hAnsiTheme="majorBidi" w:hint="eastAsia"/>
          <w:rtl/>
          <w:lang w:eastAsia="he-IL"/>
        </w:rPr>
        <w:t>נדרש</w:t>
      </w:r>
      <w:r w:rsidRPr="00C65CD4">
        <w:rPr>
          <w:rFonts w:asciiTheme="majorBidi" w:hAnsiTheme="majorBidi"/>
          <w:rtl/>
          <w:lang w:eastAsia="he-IL"/>
        </w:rPr>
        <w:t xml:space="preserve"> </w:t>
      </w:r>
      <w:r w:rsidRPr="00C65CD4">
        <w:rPr>
          <w:rFonts w:asciiTheme="majorBidi" w:hAnsiTheme="majorBidi" w:hint="eastAsia"/>
          <w:rtl/>
          <w:lang w:eastAsia="he-IL"/>
        </w:rPr>
        <w:t>לציין</w:t>
      </w:r>
      <w:r w:rsidRPr="00C65CD4">
        <w:rPr>
          <w:rFonts w:asciiTheme="majorBidi" w:hAnsiTheme="majorBidi"/>
          <w:rtl/>
          <w:lang w:eastAsia="he-IL"/>
        </w:rPr>
        <w:t xml:space="preserve"> </w:t>
      </w:r>
      <w:r w:rsidRPr="00C65CD4">
        <w:rPr>
          <w:rFonts w:asciiTheme="majorBidi" w:hAnsiTheme="majorBidi" w:hint="eastAsia"/>
          <w:rtl/>
          <w:lang w:eastAsia="he-IL"/>
        </w:rPr>
        <w:t>ולפרט</w:t>
      </w:r>
      <w:r w:rsidRPr="00C65CD4">
        <w:rPr>
          <w:rFonts w:asciiTheme="majorBidi" w:hAnsiTheme="majorBidi"/>
          <w:rtl/>
          <w:lang w:eastAsia="he-IL"/>
        </w:rPr>
        <w:t xml:space="preserve"> </w:t>
      </w:r>
      <w:r w:rsidRPr="00C65CD4">
        <w:rPr>
          <w:rFonts w:asciiTheme="majorBidi" w:hAnsiTheme="majorBidi" w:hint="eastAsia"/>
          <w:rtl/>
          <w:lang w:eastAsia="he-IL"/>
        </w:rPr>
        <w:t>את</w:t>
      </w:r>
      <w:r w:rsidRPr="00C65CD4">
        <w:rPr>
          <w:rFonts w:asciiTheme="majorBidi" w:hAnsiTheme="majorBidi"/>
          <w:rtl/>
          <w:lang w:eastAsia="he-IL"/>
        </w:rPr>
        <w:t xml:space="preserve"> </w:t>
      </w:r>
      <w:r w:rsidRPr="00C65CD4">
        <w:rPr>
          <w:rFonts w:asciiTheme="majorBidi" w:hAnsiTheme="majorBidi" w:hint="eastAsia"/>
          <w:rtl/>
          <w:lang w:eastAsia="he-IL"/>
        </w:rPr>
        <w:t>חלקו</w:t>
      </w:r>
      <w:r w:rsidRPr="00C65CD4">
        <w:rPr>
          <w:rFonts w:asciiTheme="majorBidi" w:hAnsiTheme="majorBidi"/>
          <w:rtl/>
          <w:lang w:eastAsia="he-IL"/>
        </w:rPr>
        <w:t xml:space="preserve"> </w:t>
      </w:r>
      <w:r w:rsidRPr="00C65CD4">
        <w:rPr>
          <w:rFonts w:asciiTheme="majorBidi" w:hAnsiTheme="majorBidi" w:hint="eastAsia"/>
          <w:rtl/>
          <w:lang w:eastAsia="he-IL"/>
        </w:rPr>
        <w:t>בכל</w:t>
      </w:r>
      <w:r w:rsidRPr="00C65CD4">
        <w:rPr>
          <w:rFonts w:asciiTheme="majorBidi" w:hAnsiTheme="majorBidi"/>
          <w:rtl/>
          <w:lang w:eastAsia="he-IL"/>
        </w:rPr>
        <w:t xml:space="preserve"> </w:t>
      </w:r>
      <w:r w:rsidRPr="00C65CD4">
        <w:rPr>
          <w:rFonts w:asciiTheme="majorBidi" w:hAnsiTheme="majorBidi" w:hint="eastAsia"/>
          <w:rtl/>
          <w:lang w:eastAsia="he-IL"/>
        </w:rPr>
        <w:t>אחד</w:t>
      </w:r>
      <w:r w:rsidRPr="00C65CD4">
        <w:rPr>
          <w:rFonts w:asciiTheme="majorBidi" w:hAnsiTheme="majorBidi"/>
          <w:rtl/>
          <w:lang w:eastAsia="he-IL"/>
        </w:rPr>
        <w:t xml:space="preserve"> </w:t>
      </w:r>
      <w:r w:rsidRPr="00C65CD4">
        <w:rPr>
          <w:rFonts w:asciiTheme="majorBidi" w:hAnsiTheme="majorBidi" w:hint="eastAsia"/>
          <w:rtl/>
          <w:lang w:eastAsia="he-IL"/>
        </w:rPr>
        <w:t>מהפרויקטים</w:t>
      </w:r>
      <w:r w:rsidRPr="00C65CD4">
        <w:rPr>
          <w:rFonts w:asciiTheme="majorBidi" w:hAnsiTheme="majorBidi"/>
          <w:rtl/>
          <w:lang w:eastAsia="he-IL"/>
        </w:rPr>
        <w:t xml:space="preserve"> </w:t>
      </w:r>
      <w:r w:rsidRPr="00C65CD4">
        <w:rPr>
          <w:rFonts w:asciiTheme="majorBidi" w:hAnsiTheme="majorBidi" w:hint="eastAsia"/>
          <w:rtl/>
          <w:lang w:eastAsia="he-IL"/>
        </w:rPr>
        <w:t>המוצגים</w:t>
      </w:r>
      <w:r w:rsidRPr="00C65CD4">
        <w:rPr>
          <w:rFonts w:asciiTheme="majorBidi" w:hAnsiTheme="majorBidi"/>
          <w:rtl/>
          <w:lang w:eastAsia="he-IL"/>
        </w:rPr>
        <w:t xml:space="preserve"> </w:t>
      </w:r>
      <w:r w:rsidRPr="00C65CD4">
        <w:rPr>
          <w:rFonts w:asciiTheme="majorBidi" w:hAnsiTheme="majorBidi" w:hint="eastAsia"/>
          <w:rtl/>
          <w:lang w:eastAsia="he-IL"/>
        </w:rPr>
        <w:t>במסגרת</w:t>
      </w:r>
      <w:r w:rsidRPr="00C65CD4">
        <w:rPr>
          <w:rFonts w:asciiTheme="majorBidi" w:hAnsiTheme="majorBidi"/>
          <w:rtl/>
          <w:lang w:eastAsia="he-IL"/>
        </w:rPr>
        <w:t xml:space="preserve"> </w:t>
      </w:r>
      <w:r w:rsidRPr="00C65CD4">
        <w:rPr>
          <w:rFonts w:asciiTheme="majorBidi" w:hAnsiTheme="majorBidi" w:hint="eastAsia"/>
          <w:rtl/>
          <w:lang w:eastAsia="he-IL"/>
        </w:rPr>
        <w:t>סעיף</w:t>
      </w:r>
      <w:r w:rsidRPr="00C65CD4">
        <w:rPr>
          <w:rFonts w:asciiTheme="majorBidi" w:hAnsiTheme="majorBidi"/>
          <w:rtl/>
          <w:lang w:eastAsia="he-IL"/>
        </w:rPr>
        <w:t xml:space="preserve"> 2.2.5 </w:t>
      </w:r>
      <w:r w:rsidRPr="00C65CD4">
        <w:rPr>
          <w:rFonts w:asciiTheme="majorBidi" w:hAnsiTheme="majorBidi" w:hint="eastAsia"/>
          <w:rtl/>
          <w:lang w:eastAsia="he-IL"/>
        </w:rPr>
        <w:t>לעיל</w:t>
      </w:r>
      <w:r w:rsidRPr="00C65CD4">
        <w:rPr>
          <w:rFonts w:asciiTheme="majorBidi" w:hAnsiTheme="majorBidi"/>
          <w:rtl/>
          <w:lang w:eastAsia="he-IL"/>
        </w:rPr>
        <w:t xml:space="preserve"> </w:t>
      </w:r>
      <w:r w:rsidRPr="00C65CD4">
        <w:rPr>
          <w:rFonts w:asciiTheme="majorBidi" w:hAnsiTheme="majorBidi" w:hint="eastAsia"/>
          <w:rtl/>
          <w:lang w:eastAsia="he-IL"/>
        </w:rPr>
        <w:t>ובהתאם</w:t>
      </w:r>
      <w:r w:rsidRPr="00C65CD4">
        <w:rPr>
          <w:rFonts w:asciiTheme="majorBidi" w:hAnsiTheme="majorBidi"/>
          <w:rtl/>
          <w:lang w:eastAsia="he-IL"/>
        </w:rPr>
        <w:t xml:space="preserve"> </w:t>
      </w:r>
      <w:r w:rsidRPr="00C65CD4">
        <w:rPr>
          <w:rFonts w:asciiTheme="majorBidi" w:hAnsiTheme="majorBidi" w:hint="eastAsia"/>
          <w:rtl/>
          <w:lang w:eastAsia="he-IL"/>
        </w:rPr>
        <w:t>ל</w:t>
      </w:r>
      <w:r w:rsidRPr="00C65CD4">
        <w:rPr>
          <w:rFonts w:asciiTheme="majorBidi" w:hAnsiTheme="majorBidi" w:hint="eastAsia"/>
          <w:b/>
          <w:bCs/>
          <w:rtl/>
          <w:lang w:eastAsia="he-IL"/>
        </w:rPr>
        <w:t>נספח</w:t>
      </w:r>
      <w:r w:rsidRPr="00C65CD4">
        <w:rPr>
          <w:rFonts w:asciiTheme="majorBidi" w:hAnsiTheme="majorBidi"/>
          <w:b/>
          <w:bCs/>
          <w:rtl/>
          <w:lang w:eastAsia="he-IL"/>
        </w:rPr>
        <w:t xml:space="preserve"> </w:t>
      </w:r>
      <w:r w:rsidRPr="00C65CD4">
        <w:rPr>
          <w:rFonts w:asciiTheme="majorBidi" w:hAnsiTheme="majorBidi" w:hint="eastAsia"/>
          <w:b/>
          <w:bCs/>
          <w:rtl/>
          <w:lang w:eastAsia="he-IL"/>
        </w:rPr>
        <w:t>טז</w:t>
      </w:r>
      <w:r w:rsidRPr="00C65CD4">
        <w:rPr>
          <w:rFonts w:asciiTheme="majorBidi" w:hAnsiTheme="majorBidi"/>
          <w:b/>
          <w:bCs/>
          <w:rtl/>
          <w:lang w:eastAsia="he-IL"/>
        </w:rPr>
        <w:t>'.</w:t>
      </w:r>
      <w:bookmarkEnd w:id="111"/>
      <w:bookmarkEnd w:id="112"/>
      <w:bookmarkEnd w:id="113"/>
    </w:p>
    <w:p w14:paraId="50E4CC5C" w14:textId="77777777" w:rsidR="007662F6" w:rsidRPr="00C65CD4" w:rsidRDefault="007662F6" w:rsidP="00C043FB">
      <w:pPr>
        <w:numPr>
          <w:ilvl w:val="2"/>
          <w:numId w:val="64"/>
        </w:numPr>
        <w:ind w:left="1020" w:hanging="567"/>
        <w:contextualSpacing/>
        <w:rPr>
          <w:rFonts w:asciiTheme="majorBidi" w:hAnsiTheme="majorBidi"/>
        </w:rPr>
      </w:pPr>
      <w:bookmarkStart w:id="116" w:name="_Toc486485377"/>
      <w:bookmarkStart w:id="117" w:name="_Toc486486659"/>
      <w:bookmarkStart w:id="118" w:name="_Toc486586310"/>
      <w:r w:rsidRPr="00C65CD4">
        <w:rPr>
          <w:rFonts w:asciiTheme="majorBidi" w:hAnsiTheme="majorBidi" w:hint="eastAsia"/>
          <w:rtl/>
          <w:lang w:eastAsia="he-IL"/>
        </w:rPr>
        <w:t>על</w:t>
      </w:r>
      <w:r w:rsidRPr="00C65CD4">
        <w:rPr>
          <w:rFonts w:asciiTheme="majorBidi" w:hAnsiTheme="majorBidi"/>
          <w:rtl/>
          <w:lang w:eastAsia="he-IL"/>
        </w:rPr>
        <w:t xml:space="preserve"> המציע להגיש את הצעתו בהתאם למבנה המענה וסיווג הסעיפים המוגדרים </w:t>
      </w:r>
      <w:r w:rsidRPr="00C65CD4">
        <w:rPr>
          <w:rFonts w:asciiTheme="majorBidi" w:hAnsiTheme="majorBidi" w:hint="eastAsia"/>
          <w:rtl/>
          <w:lang w:eastAsia="he-IL"/>
        </w:rPr>
        <w:t>בפרק</w:t>
      </w:r>
      <w:r w:rsidRPr="00C65CD4">
        <w:rPr>
          <w:rFonts w:asciiTheme="majorBidi" w:hAnsiTheme="majorBidi"/>
          <w:rtl/>
          <w:lang w:eastAsia="he-IL"/>
        </w:rPr>
        <w:t xml:space="preserve"> 0 </w:t>
      </w:r>
      <w:r w:rsidRPr="00C65CD4">
        <w:rPr>
          <w:rFonts w:asciiTheme="majorBidi" w:hAnsiTheme="majorBidi" w:hint="eastAsia"/>
          <w:b/>
          <w:bCs/>
          <w:rtl/>
          <w:lang w:eastAsia="he-IL"/>
        </w:rPr>
        <w:t>בנספחים</w:t>
      </w:r>
      <w:r w:rsidRPr="00C65CD4">
        <w:rPr>
          <w:rFonts w:asciiTheme="majorBidi" w:hAnsiTheme="majorBidi"/>
          <w:rtl/>
          <w:lang w:eastAsia="he-IL"/>
        </w:rPr>
        <w:t xml:space="preserve"> </w:t>
      </w:r>
      <w:r w:rsidRPr="00C65CD4">
        <w:rPr>
          <w:rFonts w:asciiTheme="majorBidi" w:hAnsiTheme="majorBidi" w:hint="eastAsia"/>
          <w:b/>
          <w:bCs/>
          <w:rtl/>
          <w:lang w:eastAsia="he-IL"/>
        </w:rPr>
        <w:t>א</w:t>
      </w:r>
      <w:r w:rsidRPr="00C65CD4">
        <w:rPr>
          <w:rFonts w:asciiTheme="majorBidi" w:hAnsiTheme="majorBidi"/>
          <w:b/>
          <w:bCs/>
          <w:rtl/>
          <w:lang w:eastAsia="he-IL"/>
        </w:rPr>
        <w:t xml:space="preserve">'1 </w:t>
      </w:r>
      <w:r w:rsidRPr="00C65CD4">
        <w:rPr>
          <w:rFonts w:asciiTheme="majorBidi" w:hAnsiTheme="majorBidi" w:hint="eastAsia"/>
          <w:b/>
          <w:bCs/>
          <w:rtl/>
          <w:lang w:eastAsia="he-IL"/>
        </w:rPr>
        <w:t>ו</w:t>
      </w:r>
      <w:r w:rsidRPr="00C65CD4">
        <w:rPr>
          <w:rFonts w:asciiTheme="majorBidi" w:hAnsiTheme="majorBidi"/>
          <w:b/>
          <w:bCs/>
          <w:rtl/>
          <w:lang w:eastAsia="he-IL"/>
        </w:rPr>
        <w:t>-א'2</w:t>
      </w:r>
      <w:r w:rsidRPr="00C65CD4">
        <w:rPr>
          <w:rFonts w:asciiTheme="majorBidi" w:hAnsiTheme="majorBidi"/>
          <w:rtl/>
          <w:lang w:eastAsia="he-IL"/>
        </w:rPr>
        <w:t xml:space="preserve"> – "מבנה הגשת המענה".</w:t>
      </w:r>
    </w:p>
    <w:p w14:paraId="7480B54B" w14:textId="77777777" w:rsidR="007662F6" w:rsidRPr="00C65CD4" w:rsidRDefault="007662F6" w:rsidP="00C043FB">
      <w:pPr>
        <w:numPr>
          <w:ilvl w:val="2"/>
          <w:numId w:val="64"/>
        </w:numPr>
        <w:ind w:left="1020" w:hanging="567"/>
        <w:contextualSpacing/>
        <w:rPr>
          <w:rFonts w:asciiTheme="majorBidi" w:hAnsiTheme="majorBidi"/>
        </w:rPr>
      </w:pPr>
      <w:r w:rsidRPr="00C65CD4">
        <w:rPr>
          <w:rFonts w:asciiTheme="majorBidi" w:hAnsiTheme="majorBidi"/>
          <w:rtl/>
          <w:lang w:eastAsia="he-IL"/>
        </w:rPr>
        <w:t>על המציע להציג במסגרת הצעתו מכתב הסמכה מאת נציג בישראל של יצרן התוכנה/חומרה, או כלי הפיתוח, המסמיך את המציע ל</w:t>
      </w:r>
      <w:r w:rsidR="00FB6084" w:rsidRPr="00C65CD4">
        <w:rPr>
          <w:rFonts w:asciiTheme="majorBidi" w:hAnsiTheme="majorBidi" w:hint="eastAsia"/>
          <w:rtl/>
          <w:lang w:eastAsia="he-IL"/>
        </w:rPr>
        <w:t>ספק</w:t>
      </w:r>
      <w:r w:rsidRPr="00C65CD4">
        <w:rPr>
          <w:rFonts w:asciiTheme="majorBidi" w:hAnsiTheme="majorBidi"/>
          <w:rtl/>
          <w:lang w:eastAsia="he-IL"/>
        </w:rPr>
        <w:t xml:space="preserve"> את המערכת המוצעת ואת שרותי התחזוקה, לפי הנדרש במכרז זה, בגיבוי מלא של נציג היצרן בישראל.</w:t>
      </w:r>
    </w:p>
    <w:p w14:paraId="08B7F037" w14:textId="77777777" w:rsidR="007662F6" w:rsidRPr="00C65CD4" w:rsidRDefault="007662F6" w:rsidP="00C043FB">
      <w:pPr>
        <w:numPr>
          <w:ilvl w:val="2"/>
          <w:numId w:val="64"/>
        </w:numPr>
        <w:ind w:left="1020" w:hanging="567"/>
        <w:contextualSpacing/>
        <w:rPr>
          <w:rFonts w:asciiTheme="majorBidi" w:hAnsiTheme="majorBidi"/>
          <w:rtl/>
        </w:rPr>
      </w:pPr>
      <w:r w:rsidRPr="00C65CD4">
        <w:rPr>
          <w:rFonts w:asciiTheme="majorBidi" w:hAnsiTheme="majorBidi"/>
          <w:rtl/>
          <w:lang w:eastAsia="he-IL"/>
        </w:rPr>
        <w:t>על המציע ל</w:t>
      </w:r>
      <w:r w:rsidRPr="00C65CD4">
        <w:rPr>
          <w:rFonts w:asciiTheme="majorBidi" w:hAnsiTheme="majorBidi" w:hint="eastAsia"/>
          <w:rtl/>
          <w:lang w:eastAsia="he-IL"/>
        </w:rPr>
        <w:t>הגיש</w:t>
      </w:r>
      <w:r w:rsidRPr="00C65CD4">
        <w:rPr>
          <w:rFonts w:asciiTheme="majorBidi" w:hAnsiTheme="majorBidi"/>
          <w:rtl/>
          <w:lang w:eastAsia="he-IL"/>
        </w:rPr>
        <w:t xml:space="preserve"> התחייבות חתומה להפקד</w:t>
      </w:r>
      <w:r w:rsidRPr="00C65CD4">
        <w:rPr>
          <w:rFonts w:asciiTheme="majorBidi" w:hAnsiTheme="majorBidi" w:hint="eastAsia"/>
          <w:rtl/>
          <w:lang w:eastAsia="he-IL"/>
        </w:rPr>
        <w:t>ת</w:t>
      </w:r>
      <w:r w:rsidR="00412698" w:rsidRPr="00C65CD4">
        <w:rPr>
          <w:rFonts w:asciiTheme="majorBidi" w:hAnsiTheme="majorBidi"/>
          <w:rtl/>
          <w:lang w:eastAsia="he-IL"/>
        </w:rPr>
        <w:t xml:space="preserve"> </w:t>
      </w:r>
      <w:r w:rsidRPr="00C65CD4">
        <w:rPr>
          <w:rFonts w:asciiTheme="majorBidi" w:hAnsiTheme="majorBidi"/>
          <w:rtl/>
          <w:lang w:eastAsia="he-IL"/>
        </w:rPr>
        <w:t xml:space="preserve">קוד מקור של המערכות עבור המשרד. יובהר כי קוד המקור אינו כולל קוד מקור של מוצרי מדף של חברות צד ג', אלא מדובר בקוד מקור של כל היישום והפיתוח המבוצע לטובת הפרויקט. קבצי קוד </w:t>
      </w:r>
      <w:r w:rsidRPr="00C65CD4">
        <w:rPr>
          <w:rFonts w:asciiTheme="majorBidi" w:hAnsiTheme="majorBidi" w:hint="eastAsia"/>
          <w:rtl/>
          <w:lang w:eastAsia="he-IL"/>
        </w:rPr>
        <w:t>ה</w:t>
      </w:r>
      <w:r w:rsidRPr="00C65CD4">
        <w:rPr>
          <w:rFonts w:asciiTheme="majorBidi" w:hAnsiTheme="majorBidi"/>
          <w:rtl/>
          <w:lang w:eastAsia="he-IL"/>
        </w:rPr>
        <w:t>מקור יופקדו בידי נאמן, עו"ד עליו יוסכם בין הצדדים, ושכרו ישולם על ידי המציע בלבד.</w:t>
      </w:r>
      <w:r w:rsidR="00412698" w:rsidRPr="00C65CD4">
        <w:rPr>
          <w:rFonts w:asciiTheme="majorBidi" w:hAnsiTheme="majorBidi"/>
          <w:rtl/>
          <w:lang w:eastAsia="he-IL"/>
        </w:rPr>
        <w:t xml:space="preserve"> </w:t>
      </w:r>
      <w:r w:rsidRPr="00C65CD4">
        <w:rPr>
          <w:rFonts w:asciiTheme="majorBidi" w:hAnsiTheme="majorBidi"/>
          <w:rtl/>
          <w:lang w:eastAsia="he-IL"/>
        </w:rPr>
        <w:t xml:space="preserve">כל זאת, במטרה לאפשר למשרד להמשיך ולתפעל את המערכת, </w:t>
      </w:r>
      <w:r w:rsidRPr="00C65CD4">
        <w:rPr>
          <w:rFonts w:asciiTheme="majorBidi" w:hAnsiTheme="majorBidi" w:hint="eastAsia"/>
          <w:rtl/>
          <w:lang w:eastAsia="he-IL"/>
        </w:rPr>
        <w:t>ב</w:t>
      </w:r>
      <w:r w:rsidRPr="00C65CD4">
        <w:rPr>
          <w:rFonts w:asciiTheme="majorBidi" w:hAnsiTheme="majorBidi"/>
          <w:rtl/>
          <w:lang w:eastAsia="he-IL"/>
        </w:rPr>
        <w:t>מקרה שהמציע יקלע לקשיים ולהליך פ</w:t>
      </w:r>
      <w:r w:rsidRPr="00C65CD4">
        <w:rPr>
          <w:rFonts w:asciiTheme="majorBidi" w:hAnsiTheme="majorBidi" w:hint="eastAsia"/>
          <w:rtl/>
          <w:lang w:eastAsia="he-IL"/>
        </w:rPr>
        <w:t>י</w:t>
      </w:r>
      <w:r w:rsidRPr="00C65CD4">
        <w:rPr>
          <w:rFonts w:asciiTheme="majorBidi" w:hAnsiTheme="majorBidi"/>
          <w:rtl/>
          <w:lang w:eastAsia="he-IL"/>
        </w:rPr>
        <w:t>רוק עקב "פשיטת רגל", וכן במצבים הנוספים המפורטים בהסכם. הפקדת קוד מקור תבוצע עם התקנת המערכת ולאחר התקנה של כל גרסה חדשה.</w:t>
      </w:r>
    </w:p>
    <w:p w14:paraId="13872C19" w14:textId="77777777" w:rsidR="007662F6" w:rsidRPr="00C65CD4" w:rsidRDefault="00901130" w:rsidP="00C043FB">
      <w:pPr>
        <w:numPr>
          <w:ilvl w:val="2"/>
          <w:numId w:val="64"/>
        </w:numPr>
        <w:ind w:left="1020" w:hanging="709"/>
        <w:contextualSpacing/>
        <w:rPr>
          <w:rFonts w:asciiTheme="majorBidi" w:hAnsiTheme="majorBidi"/>
        </w:rPr>
      </w:pPr>
      <w:bookmarkStart w:id="119" w:name="_Toc474439280"/>
      <w:bookmarkStart w:id="120" w:name="_Toc474618802"/>
      <w:bookmarkStart w:id="121" w:name="_Toc486485379"/>
      <w:bookmarkStart w:id="122" w:name="_Toc486486661"/>
      <w:bookmarkStart w:id="123" w:name="_Toc486586312"/>
      <w:bookmarkEnd w:id="116"/>
      <w:bookmarkEnd w:id="117"/>
      <w:bookmarkEnd w:id="118"/>
      <w:r w:rsidRPr="00C65CD4">
        <w:rPr>
          <w:rFonts w:asciiTheme="majorBidi" w:hAnsiTheme="majorBidi" w:hint="eastAsia"/>
          <w:rtl/>
          <w:lang w:eastAsia="he-IL"/>
        </w:rPr>
        <w:t>ע</w:t>
      </w:r>
      <w:r w:rsidR="007662F6" w:rsidRPr="00C65CD4">
        <w:rPr>
          <w:rFonts w:asciiTheme="majorBidi" w:hAnsiTheme="majorBidi"/>
          <w:rtl/>
          <w:lang w:eastAsia="he-IL"/>
        </w:rPr>
        <w:t xml:space="preserve">ל המציע להוכיח היקף מחזור </w:t>
      </w:r>
      <w:r w:rsidR="007662F6" w:rsidRPr="00C65CD4">
        <w:rPr>
          <w:rFonts w:asciiTheme="majorBidi" w:hAnsiTheme="majorBidi" w:hint="eastAsia"/>
          <w:rtl/>
          <w:lang w:eastAsia="he-IL"/>
        </w:rPr>
        <w:t>כספי</w:t>
      </w:r>
      <w:r w:rsidR="007662F6" w:rsidRPr="00C65CD4">
        <w:rPr>
          <w:rFonts w:asciiTheme="majorBidi" w:hAnsiTheme="majorBidi"/>
          <w:rtl/>
          <w:lang w:eastAsia="he-IL"/>
        </w:rPr>
        <w:t xml:space="preserve"> שנתי של</w:t>
      </w:r>
      <w:r w:rsidRPr="00C65CD4">
        <w:rPr>
          <w:rFonts w:asciiTheme="majorBidi" w:hAnsiTheme="majorBidi"/>
          <w:rtl/>
          <w:lang w:eastAsia="he-IL"/>
        </w:rPr>
        <w:t xml:space="preserve"> </w:t>
      </w:r>
      <w:r w:rsidR="007662F6" w:rsidRPr="00C65CD4">
        <w:rPr>
          <w:rFonts w:asciiTheme="majorBidi" w:hAnsiTheme="majorBidi"/>
          <w:rtl/>
          <w:lang w:eastAsia="he-IL"/>
        </w:rPr>
        <w:t xml:space="preserve">5 מיליון </w:t>
      </w:r>
      <w:r w:rsidR="007662F6" w:rsidRPr="00C65CD4">
        <w:rPr>
          <w:rFonts w:asciiTheme="majorBidi" w:hAnsiTheme="majorBidi" w:hint="eastAsia"/>
          <w:rtl/>
          <w:lang w:eastAsia="he-IL"/>
        </w:rPr>
        <w:t>₪</w:t>
      </w:r>
      <w:r w:rsidR="007662F6" w:rsidRPr="00C65CD4">
        <w:rPr>
          <w:rFonts w:asciiTheme="majorBidi" w:hAnsiTheme="majorBidi"/>
          <w:rtl/>
          <w:lang w:eastAsia="he-IL"/>
        </w:rPr>
        <w:t xml:space="preserve"> לפחות בשלוש שנים האחרונות </w:t>
      </w:r>
      <w:r w:rsidR="007662F6" w:rsidRPr="00C65CD4">
        <w:rPr>
          <w:rFonts w:asciiTheme="majorBidi" w:hAnsiTheme="majorBidi" w:hint="eastAsia"/>
          <w:rtl/>
          <w:lang w:eastAsia="he-IL"/>
        </w:rPr>
        <w:t>בביצוע</w:t>
      </w:r>
      <w:r w:rsidR="007662F6" w:rsidRPr="00C65CD4">
        <w:rPr>
          <w:rFonts w:asciiTheme="majorBidi" w:hAnsiTheme="majorBidi"/>
          <w:rtl/>
          <w:lang w:eastAsia="he-IL"/>
        </w:rPr>
        <w:t xml:space="preserve"> </w:t>
      </w:r>
      <w:r w:rsidR="007662F6" w:rsidRPr="00C65CD4">
        <w:rPr>
          <w:rFonts w:asciiTheme="majorBidi" w:hAnsiTheme="majorBidi" w:hint="eastAsia"/>
          <w:rtl/>
          <w:lang w:eastAsia="he-IL"/>
        </w:rPr>
        <w:t>עבודות</w:t>
      </w:r>
      <w:r w:rsidR="007662F6" w:rsidRPr="00C65CD4">
        <w:rPr>
          <w:rFonts w:asciiTheme="majorBidi" w:hAnsiTheme="majorBidi"/>
          <w:rtl/>
          <w:lang w:eastAsia="he-IL"/>
        </w:rPr>
        <w:t xml:space="preserve"> </w:t>
      </w:r>
      <w:r w:rsidR="007662F6" w:rsidRPr="00C65CD4">
        <w:rPr>
          <w:rFonts w:asciiTheme="majorBidi" w:hAnsiTheme="majorBidi" w:hint="eastAsia"/>
          <w:rtl/>
          <w:lang w:eastAsia="he-IL"/>
        </w:rPr>
        <w:t>הדומות</w:t>
      </w:r>
      <w:r w:rsidR="007662F6" w:rsidRPr="00C65CD4">
        <w:rPr>
          <w:rFonts w:asciiTheme="majorBidi" w:hAnsiTheme="majorBidi"/>
          <w:rtl/>
          <w:lang w:eastAsia="he-IL"/>
        </w:rPr>
        <w:t xml:space="preserve"> </w:t>
      </w:r>
      <w:r w:rsidR="007662F6" w:rsidRPr="00C65CD4">
        <w:rPr>
          <w:rFonts w:asciiTheme="majorBidi" w:hAnsiTheme="majorBidi" w:hint="eastAsia"/>
          <w:rtl/>
          <w:lang w:eastAsia="he-IL"/>
        </w:rPr>
        <w:t>לתכולות</w:t>
      </w:r>
      <w:r w:rsidR="007662F6" w:rsidRPr="00C65CD4">
        <w:rPr>
          <w:rFonts w:asciiTheme="majorBidi" w:hAnsiTheme="majorBidi"/>
          <w:rtl/>
          <w:lang w:eastAsia="he-IL"/>
        </w:rPr>
        <w:t xml:space="preserve"> </w:t>
      </w:r>
      <w:r w:rsidR="007662F6" w:rsidRPr="00C65CD4">
        <w:rPr>
          <w:rFonts w:asciiTheme="majorBidi" w:hAnsiTheme="majorBidi" w:hint="eastAsia"/>
          <w:rtl/>
          <w:lang w:eastAsia="he-IL"/>
        </w:rPr>
        <w:t>העבודה</w:t>
      </w:r>
      <w:r w:rsidR="007662F6" w:rsidRPr="00C65CD4">
        <w:rPr>
          <w:rFonts w:asciiTheme="majorBidi" w:hAnsiTheme="majorBidi"/>
          <w:rtl/>
          <w:lang w:eastAsia="he-IL"/>
        </w:rPr>
        <w:t xml:space="preserve"> </w:t>
      </w:r>
      <w:r w:rsidR="007662F6" w:rsidRPr="00C65CD4">
        <w:rPr>
          <w:rFonts w:asciiTheme="majorBidi" w:hAnsiTheme="majorBidi" w:hint="eastAsia"/>
          <w:rtl/>
          <w:lang w:eastAsia="he-IL"/>
        </w:rPr>
        <w:t>המופיעות</w:t>
      </w:r>
      <w:r w:rsidR="007662F6" w:rsidRPr="00C65CD4">
        <w:rPr>
          <w:rFonts w:asciiTheme="majorBidi" w:hAnsiTheme="majorBidi"/>
          <w:rtl/>
          <w:lang w:eastAsia="he-IL"/>
        </w:rPr>
        <w:t xml:space="preserve"> </w:t>
      </w:r>
      <w:r w:rsidR="007662F6" w:rsidRPr="00C65CD4">
        <w:rPr>
          <w:rFonts w:asciiTheme="majorBidi" w:hAnsiTheme="majorBidi" w:hint="eastAsia"/>
          <w:rtl/>
          <w:lang w:eastAsia="he-IL"/>
        </w:rPr>
        <w:t>בסעיפים</w:t>
      </w:r>
      <w:r w:rsidR="007662F6" w:rsidRPr="00C65CD4">
        <w:rPr>
          <w:rFonts w:asciiTheme="majorBidi" w:hAnsiTheme="majorBidi"/>
          <w:rtl/>
          <w:lang w:eastAsia="he-IL"/>
        </w:rPr>
        <w:t xml:space="preserve"> 2.2.1</w:t>
      </w:r>
      <w:r w:rsidR="009F39D2">
        <w:rPr>
          <w:rFonts w:asciiTheme="majorBidi" w:hAnsiTheme="majorBidi" w:hint="cs"/>
          <w:rtl/>
          <w:lang w:eastAsia="he-IL"/>
        </w:rPr>
        <w:t xml:space="preserve"> עד </w:t>
      </w:r>
      <w:r w:rsidR="007662F6" w:rsidRPr="00C65CD4">
        <w:rPr>
          <w:rFonts w:asciiTheme="majorBidi" w:hAnsiTheme="majorBidi"/>
          <w:rtl/>
          <w:lang w:eastAsia="he-IL"/>
        </w:rPr>
        <w:t xml:space="preserve">2.2.4 </w:t>
      </w:r>
      <w:r w:rsidR="007662F6" w:rsidRPr="00C65CD4">
        <w:rPr>
          <w:rFonts w:asciiTheme="majorBidi" w:hAnsiTheme="majorBidi" w:hint="eastAsia"/>
          <w:rtl/>
          <w:lang w:eastAsia="he-IL"/>
        </w:rPr>
        <w:t>לעיל</w:t>
      </w:r>
      <w:r w:rsidR="007662F6" w:rsidRPr="00C65CD4">
        <w:rPr>
          <w:rFonts w:asciiTheme="majorBidi" w:hAnsiTheme="majorBidi"/>
          <w:rtl/>
          <w:lang w:eastAsia="he-IL"/>
        </w:rPr>
        <w:t xml:space="preserve">. </w:t>
      </w:r>
      <w:r w:rsidR="007662F6" w:rsidRPr="00C65CD4">
        <w:rPr>
          <w:rFonts w:asciiTheme="majorBidi" w:hAnsiTheme="majorBidi" w:hint="eastAsia"/>
          <w:rtl/>
          <w:lang w:eastAsia="he-IL"/>
        </w:rPr>
        <w:t>ביצוע</w:t>
      </w:r>
      <w:r w:rsidR="007662F6" w:rsidRPr="00C65CD4">
        <w:rPr>
          <w:rFonts w:asciiTheme="majorBidi" w:hAnsiTheme="majorBidi"/>
          <w:rtl/>
          <w:lang w:eastAsia="he-IL"/>
        </w:rPr>
        <w:t xml:space="preserve"> </w:t>
      </w:r>
      <w:r w:rsidR="007662F6" w:rsidRPr="00C65CD4">
        <w:rPr>
          <w:rFonts w:asciiTheme="majorBidi" w:hAnsiTheme="majorBidi" w:hint="eastAsia"/>
          <w:rtl/>
          <w:lang w:eastAsia="he-IL"/>
        </w:rPr>
        <w:t>העבודות</w:t>
      </w:r>
      <w:r w:rsidR="007662F6" w:rsidRPr="00C65CD4">
        <w:rPr>
          <w:rFonts w:asciiTheme="majorBidi" w:hAnsiTheme="majorBidi"/>
          <w:rtl/>
          <w:lang w:eastAsia="he-IL"/>
        </w:rPr>
        <w:t xml:space="preserve"> יכול לכלול היבטי אפליקציה, תשתיות חומרה, </w:t>
      </w:r>
      <w:r w:rsidR="007662F6" w:rsidRPr="00C65CD4">
        <w:rPr>
          <w:rFonts w:asciiTheme="majorBidi" w:hAnsiTheme="majorBidi" w:hint="eastAsia"/>
          <w:rtl/>
          <w:lang w:eastAsia="he-IL"/>
        </w:rPr>
        <w:t>מערכות</w:t>
      </w:r>
      <w:r w:rsidR="007662F6" w:rsidRPr="00C65CD4">
        <w:rPr>
          <w:rFonts w:asciiTheme="majorBidi" w:hAnsiTheme="majorBidi"/>
          <w:rtl/>
          <w:lang w:eastAsia="he-IL"/>
        </w:rPr>
        <w:t xml:space="preserve"> </w:t>
      </w:r>
      <w:r w:rsidR="007662F6" w:rsidRPr="00C65CD4">
        <w:rPr>
          <w:rFonts w:asciiTheme="majorBidi" w:hAnsiTheme="majorBidi" w:hint="eastAsia"/>
          <w:rtl/>
          <w:lang w:eastAsia="he-IL"/>
        </w:rPr>
        <w:t>בקרה</w:t>
      </w:r>
      <w:r w:rsidR="007662F6" w:rsidRPr="00C65CD4">
        <w:rPr>
          <w:rFonts w:asciiTheme="majorBidi" w:hAnsiTheme="majorBidi"/>
          <w:rtl/>
          <w:lang w:eastAsia="he-IL"/>
        </w:rPr>
        <w:t xml:space="preserve"> או שילוב בין המערכות.</w:t>
      </w:r>
      <w:bookmarkEnd w:id="119"/>
      <w:bookmarkEnd w:id="120"/>
      <w:bookmarkEnd w:id="121"/>
      <w:bookmarkEnd w:id="122"/>
      <w:bookmarkEnd w:id="123"/>
    </w:p>
    <w:p w14:paraId="43B384D0" w14:textId="77777777" w:rsidR="007662F6" w:rsidRPr="00C65CD4" w:rsidRDefault="007662F6" w:rsidP="00C043FB">
      <w:pPr>
        <w:numPr>
          <w:ilvl w:val="2"/>
          <w:numId w:val="64"/>
        </w:numPr>
        <w:ind w:left="1020" w:hanging="709"/>
        <w:contextualSpacing/>
        <w:rPr>
          <w:rFonts w:asciiTheme="majorBidi" w:hAnsiTheme="majorBidi"/>
          <w:lang w:eastAsia="he-IL"/>
        </w:rPr>
      </w:pPr>
      <w:bookmarkStart w:id="124" w:name="_Toc474439282"/>
      <w:bookmarkStart w:id="125" w:name="_Toc474618804"/>
      <w:bookmarkStart w:id="126" w:name="_Toc486485381"/>
      <w:bookmarkStart w:id="127" w:name="_Toc486486663"/>
      <w:bookmarkStart w:id="128" w:name="_Toc486586314"/>
      <w:r w:rsidRPr="00C65CD4">
        <w:rPr>
          <w:rFonts w:asciiTheme="majorBidi" w:hAnsiTheme="majorBidi"/>
          <w:rtl/>
          <w:lang w:eastAsia="he-IL"/>
        </w:rPr>
        <w:t>לצורך הוכחת עמיד</w:t>
      </w:r>
      <w:r w:rsidRPr="00C65CD4">
        <w:rPr>
          <w:rFonts w:asciiTheme="majorBidi" w:hAnsiTheme="majorBidi" w:hint="eastAsia"/>
          <w:rtl/>
          <w:lang w:eastAsia="he-IL"/>
        </w:rPr>
        <w:t>ה</w:t>
      </w:r>
      <w:r w:rsidRPr="00C65CD4">
        <w:rPr>
          <w:rFonts w:asciiTheme="majorBidi" w:hAnsiTheme="majorBidi"/>
          <w:rtl/>
          <w:lang w:eastAsia="he-IL"/>
        </w:rPr>
        <w:t xml:space="preserve"> בתנאי הסף, יש לצרף דוגמאות לעבודות רלוונטיות שבוצעו על ידי </w:t>
      </w:r>
      <w:r w:rsidRPr="00C65CD4">
        <w:rPr>
          <w:rFonts w:asciiTheme="majorBidi" w:hAnsiTheme="majorBidi" w:hint="eastAsia"/>
          <w:rtl/>
          <w:lang w:eastAsia="he-IL"/>
        </w:rPr>
        <w:t>החברה</w:t>
      </w:r>
      <w:r w:rsidRPr="00C65CD4">
        <w:rPr>
          <w:rFonts w:asciiTheme="majorBidi" w:hAnsiTheme="majorBidi"/>
          <w:rtl/>
          <w:lang w:eastAsia="he-IL"/>
        </w:rPr>
        <w:t>.</w:t>
      </w:r>
      <w:bookmarkEnd w:id="124"/>
      <w:bookmarkEnd w:id="125"/>
      <w:bookmarkEnd w:id="126"/>
      <w:bookmarkEnd w:id="127"/>
      <w:bookmarkEnd w:id="128"/>
    </w:p>
    <w:p w14:paraId="58FAEF36" w14:textId="77777777" w:rsidR="007662F6" w:rsidRPr="00C65CD4" w:rsidRDefault="007662F6" w:rsidP="00C043FB">
      <w:pPr>
        <w:numPr>
          <w:ilvl w:val="1"/>
          <w:numId w:val="64"/>
        </w:numPr>
        <w:ind w:left="453"/>
        <w:contextualSpacing/>
        <w:rPr>
          <w:rFonts w:asciiTheme="majorBidi" w:hAnsiTheme="majorBidi"/>
          <w:b/>
          <w:bCs/>
          <w:u w:val="single"/>
          <w:lang w:eastAsia="he-IL"/>
        </w:rPr>
      </w:pPr>
      <w:r w:rsidRPr="00C65CD4">
        <w:rPr>
          <w:rFonts w:asciiTheme="majorBidi" w:hAnsiTheme="majorBidi"/>
          <w:b/>
          <w:bCs/>
          <w:u w:val="single"/>
          <w:rtl/>
          <w:lang w:eastAsia="he-IL"/>
        </w:rPr>
        <w:t>תנאי סף מקצועיים –</w:t>
      </w:r>
      <w:r w:rsidR="00C05361" w:rsidRPr="00C65CD4">
        <w:rPr>
          <w:rFonts w:asciiTheme="majorBidi" w:hAnsiTheme="majorBidi" w:hint="cs"/>
          <w:b/>
          <w:bCs/>
          <w:u w:val="single"/>
          <w:rtl/>
          <w:lang w:eastAsia="he-IL"/>
        </w:rPr>
        <w:t xml:space="preserve"> צוות הפרויקט</w:t>
      </w:r>
      <w:r w:rsidR="005E789A" w:rsidRPr="00C65CD4">
        <w:rPr>
          <w:rFonts w:asciiTheme="majorBidi" w:hAnsiTheme="majorBidi" w:hint="cs"/>
          <w:b/>
          <w:bCs/>
          <w:u w:val="single"/>
          <w:rtl/>
          <w:lang w:eastAsia="he-IL"/>
        </w:rPr>
        <w:t xml:space="preserve"> להקמת המעבדה</w:t>
      </w:r>
    </w:p>
    <w:bookmarkEnd w:id="114"/>
    <w:bookmarkEnd w:id="115"/>
    <w:p w14:paraId="2DB7C7AE" w14:textId="77777777" w:rsidR="007662F6" w:rsidRPr="00C65CD4" w:rsidRDefault="007662F6" w:rsidP="00C043FB">
      <w:pPr>
        <w:numPr>
          <w:ilvl w:val="2"/>
          <w:numId w:val="64"/>
        </w:numPr>
        <w:ind w:left="1020" w:hanging="567"/>
        <w:contextualSpacing/>
        <w:rPr>
          <w:rFonts w:asciiTheme="majorBidi" w:hAnsiTheme="majorBidi"/>
          <w:lang w:eastAsia="he-IL"/>
        </w:rPr>
      </w:pPr>
      <w:r w:rsidRPr="00C65CD4">
        <w:rPr>
          <w:rFonts w:asciiTheme="majorBidi" w:hAnsiTheme="majorBidi"/>
          <w:rtl/>
          <w:lang w:eastAsia="he-IL"/>
        </w:rPr>
        <w:t xml:space="preserve">על המציע להציג, במסגרת הצעתו, את </w:t>
      </w:r>
      <w:r w:rsidRPr="00C65CD4">
        <w:rPr>
          <w:rFonts w:asciiTheme="majorBidi" w:hAnsiTheme="majorBidi" w:hint="eastAsia"/>
          <w:rtl/>
          <w:lang w:eastAsia="he-IL"/>
        </w:rPr>
        <w:t>צוות</w:t>
      </w:r>
      <w:r w:rsidRPr="00C65CD4">
        <w:rPr>
          <w:rFonts w:asciiTheme="majorBidi" w:hAnsiTheme="majorBidi"/>
          <w:rtl/>
          <w:lang w:eastAsia="he-IL"/>
        </w:rPr>
        <w:t xml:space="preserve"> </w:t>
      </w:r>
      <w:r w:rsidRPr="00C65CD4">
        <w:rPr>
          <w:rFonts w:asciiTheme="majorBidi" w:hAnsiTheme="majorBidi" w:hint="eastAsia"/>
          <w:rtl/>
          <w:lang w:eastAsia="he-IL"/>
        </w:rPr>
        <w:t>הפרויקט</w:t>
      </w:r>
      <w:r w:rsidRPr="00C65CD4">
        <w:rPr>
          <w:rFonts w:asciiTheme="majorBidi" w:hAnsiTheme="majorBidi"/>
          <w:rtl/>
          <w:lang w:eastAsia="he-IL"/>
        </w:rPr>
        <w:t xml:space="preserve"> </w:t>
      </w:r>
      <w:r w:rsidRPr="00C65CD4">
        <w:rPr>
          <w:rFonts w:asciiTheme="majorBidi" w:hAnsiTheme="majorBidi" w:hint="eastAsia"/>
          <w:rtl/>
          <w:lang w:eastAsia="he-IL"/>
        </w:rPr>
        <w:t>המוביל</w:t>
      </w:r>
      <w:r w:rsidRPr="00C65CD4">
        <w:rPr>
          <w:rFonts w:asciiTheme="majorBidi" w:hAnsiTheme="majorBidi"/>
          <w:rtl/>
          <w:lang w:eastAsia="he-IL"/>
        </w:rPr>
        <w:t xml:space="preserve"> מטעמו אשר יעמדו בתנאי הסף המקצועיים כמפורט להלן:</w:t>
      </w:r>
    </w:p>
    <w:p w14:paraId="7E74289C" w14:textId="77777777" w:rsidR="007662F6" w:rsidRPr="00C65CD4" w:rsidRDefault="007662F6" w:rsidP="00C043FB">
      <w:pPr>
        <w:numPr>
          <w:ilvl w:val="3"/>
          <w:numId w:val="64"/>
        </w:numPr>
        <w:ind w:left="1728" w:hanging="709"/>
        <w:contextualSpacing/>
        <w:rPr>
          <w:rFonts w:asciiTheme="majorBidi" w:hAnsiTheme="majorBidi"/>
          <w:rtl/>
          <w:lang w:eastAsia="he-IL"/>
        </w:rPr>
      </w:pPr>
      <w:r w:rsidRPr="00C65CD4">
        <w:rPr>
          <w:rFonts w:asciiTheme="majorBidi" w:hAnsiTheme="majorBidi" w:hint="eastAsia"/>
          <w:rtl/>
          <w:lang w:eastAsia="he-IL"/>
        </w:rPr>
        <w:t>יוגדר</w:t>
      </w:r>
      <w:r w:rsidRPr="00C65CD4">
        <w:rPr>
          <w:rFonts w:asciiTheme="majorBidi" w:hAnsiTheme="majorBidi"/>
          <w:rtl/>
          <w:lang w:eastAsia="he-IL"/>
        </w:rPr>
        <w:t xml:space="preserve"> מנהל הפרויקט </w:t>
      </w:r>
      <w:r w:rsidRPr="00C65CD4">
        <w:rPr>
          <w:rFonts w:asciiTheme="majorBidi" w:hAnsiTheme="majorBidi" w:hint="eastAsia"/>
          <w:rtl/>
          <w:lang w:eastAsia="he-IL"/>
        </w:rPr>
        <w:t>אשר</w:t>
      </w:r>
      <w:r w:rsidRPr="00C65CD4">
        <w:rPr>
          <w:rFonts w:asciiTheme="majorBidi" w:hAnsiTheme="majorBidi"/>
          <w:rtl/>
          <w:lang w:eastAsia="he-IL"/>
        </w:rPr>
        <w:t xml:space="preserve"> ישמש כאיש הקשר של המציע עם המשרד ויהיה אחראי על הנושאים המקצועיים ועל הנושאים </w:t>
      </w:r>
      <w:r w:rsidRPr="00C65CD4">
        <w:rPr>
          <w:rFonts w:asciiTheme="majorBidi" w:hAnsiTheme="majorBidi" w:hint="eastAsia"/>
          <w:rtl/>
          <w:lang w:eastAsia="he-IL"/>
        </w:rPr>
        <w:t>המנהליים</w:t>
      </w:r>
      <w:r w:rsidRPr="00C65CD4">
        <w:rPr>
          <w:rFonts w:asciiTheme="majorBidi" w:hAnsiTheme="majorBidi"/>
          <w:rtl/>
          <w:lang w:eastAsia="he-IL"/>
        </w:rPr>
        <w:t xml:space="preserve"> אל מול המשרד כמפורט במתווה הניהולי </w:t>
      </w:r>
      <w:r w:rsidRPr="00C65CD4">
        <w:rPr>
          <w:rFonts w:asciiTheme="majorBidi" w:hAnsiTheme="majorBidi" w:hint="eastAsia"/>
          <w:b/>
          <w:bCs/>
          <w:rtl/>
          <w:lang w:eastAsia="he-IL"/>
        </w:rPr>
        <w:t>בנספח</w:t>
      </w:r>
      <w:r w:rsidRPr="00C65CD4">
        <w:rPr>
          <w:rFonts w:asciiTheme="majorBidi" w:hAnsiTheme="majorBidi"/>
          <w:b/>
          <w:bCs/>
          <w:rtl/>
          <w:lang w:eastAsia="he-IL"/>
        </w:rPr>
        <w:t xml:space="preserve"> </w:t>
      </w:r>
      <w:r w:rsidRPr="00C65CD4">
        <w:rPr>
          <w:rFonts w:asciiTheme="majorBidi" w:hAnsiTheme="majorBidi" w:hint="eastAsia"/>
          <w:b/>
          <w:bCs/>
          <w:rtl/>
          <w:lang w:eastAsia="he-IL"/>
        </w:rPr>
        <w:t>א</w:t>
      </w:r>
      <w:r w:rsidRPr="00C65CD4">
        <w:rPr>
          <w:rFonts w:asciiTheme="majorBidi" w:hAnsiTheme="majorBidi"/>
          <w:b/>
          <w:bCs/>
          <w:rtl/>
          <w:lang w:eastAsia="he-IL"/>
        </w:rPr>
        <w:t>'1.</w:t>
      </w:r>
    </w:p>
    <w:p w14:paraId="4946F709" w14:textId="77777777" w:rsidR="007662F6" w:rsidRPr="00C65CD4" w:rsidRDefault="007662F6" w:rsidP="00C043FB">
      <w:pPr>
        <w:numPr>
          <w:ilvl w:val="3"/>
          <w:numId w:val="64"/>
        </w:numPr>
        <w:ind w:left="1728" w:hanging="709"/>
        <w:contextualSpacing/>
        <w:rPr>
          <w:rFonts w:asciiTheme="majorBidi" w:hAnsiTheme="majorBidi"/>
          <w:lang w:eastAsia="he-IL"/>
        </w:rPr>
      </w:pPr>
      <w:r w:rsidRPr="00C65CD4">
        <w:rPr>
          <w:rFonts w:asciiTheme="majorBidi" w:hAnsiTheme="majorBidi" w:hint="eastAsia"/>
          <w:rtl/>
          <w:lang w:eastAsia="he-IL"/>
        </w:rPr>
        <w:t>אנשי</w:t>
      </w:r>
      <w:r w:rsidRPr="00C65CD4">
        <w:rPr>
          <w:rFonts w:asciiTheme="majorBidi" w:hAnsiTheme="majorBidi"/>
          <w:rtl/>
          <w:lang w:eastAsia="he-IL"/>
        </w:rPr>
        <w:t xml:space="preserve"> </w:t>
      </w:r>
      <w:r w:rsidRPr="00C65CD4">
        <w:rPr>
          <w:rFonts w:asciiTheme="majorBidi" w:hAnsiTheme="majorBidi" w:hint="eastAsia"/>
          <w:rtl/>
          <w:lang w:eastAsia="he-IL"/>
        </w:rPr>
        <w:t>הצוות</w:t>
      </w:r>
      <w:r w:rsidRPr="00C65CD4">
        <w:rPr>
          <w:rFonts w:asciiTheme="majorBidi" w:hAnsiTheme="majorBidi"/>
          <w:rtl/>
          <w:lang w:eastAsia="he-IL"/>
        </w:rPr>
        <w:t xml:space="preserve"> </w:t>
      </w:r>
      <w:r w:rsidRPr="00C65CD4">
        <w:rPr>
          <w:rFonts w:asciiTheme="majorBidi" w:hAnsiTheme="majorBidi" w:hint="eastAsia"/>
          <w:rtl/>
          <w:lang w:eastAsia="he-IL"/>
        </w:rPr>
        <w:t>נדרשים</w:t>
      </w:r>
      <w:r w:rsidRPr="00C65CD4">
        <w:rPr>
          <w:rFonts w:asciiTheme="majorBidi" w:hAnsiTheme="majorBidi"/>
          <w:rtl/>
          <w:lang w:eastAsia="he-IL"/>
        </w:rPr>
        <w:t xml:space="preserve"> </w:t>
      </w:r>
      <w:r w:rsidRPr="00C65CD4">
        <w:rPr>
          <w:rFonts w:asciiTheme="majorBidi" w:hAnsiTheme="majorBidi" w:hint="eastAsia"/>
          <w:rtl/>
          <w:lang w:eastAsia="he-IL"/>
        </w:rPr>
        <w:t>להיות</w:t>
      </w:r>
      <w:r w:rsidRPr="00C65CD4">
        <w:rPr>
          <w:rFonts w:asciiTheme="majorBidi" w:hAnsiTheme="majorBidi"/>
          <w:rtl/>
          <w:lang w:eastAsia="he-IL"/>
        </w:rPr>
        <w:t xml:space="preserve"> בעל</w:t>
      </w:r>
      <w:r w:rsidRPr="00C65CD4">
        <w:rPr>
          <w:rFonts w:asciiTheme="majorBidi" w:hAnsiTheme="majorBidi" w:hint="eastAsia"/>
          <w:rtl/>
          <w:lang w:eastAsia="he-IL"/>
        </w:rPr>
        <w:t>י</w:t>
      </w:r>
      <w:r w:rsidRPr="00C65CD4">
        <w:rPr>
          <w:rFonts w:asciiTheme="majorBidi" w:hAnsiTheme="majorBidi"/>
          <w:rtl/>
          <w:lang w:eastAsia="he-IL"/>
        </w:rPr>
        <w:t xml:space="preserve"> תואר ראשון לפחות במדעי המחשב או מערכות מידע או הנדסה ממוסד אקדמאי מוכר על ידי המל"ג. לצורך הוכחת סעיף זה על המציע לצרף את תעודות ההשכלה של </w:t>
      </w:r>
      <w:r w:rsidRPr="00C65CD4">
        <w:rPr>
          <w:rFonts w:asciiTheme="majorBidi" w:hAnsiTheme="majorBidi" w:hint="eastAsia"/>
          <w:rtl/>
          <w:lang w:eastAsia="he-IL"/>
        </w:rPr>
        <w:t>צוות</w:t>
      </w:r>
      <w:r w:rsidRPr="00C65CD4">
        <w:rPr>
          <w:rFonts w:asciiTheme="majorBidi" w:hAnsiTheme="majorBidi"/>
          <w:rtl/>
          <w:lang w:eastAsia="he-IL"/>
        </w:rPr>
        <w:t xml:space="preserve"> הפרויקט .</w:t>
      </w:r>
    </w:p>
    <w:p w14:paraId="427FF29B" w14:textId="77777777" w:rsidR="006D6DC0" w:rsidRPr="00C65CD4" w:rsidRDefault="006D6DC0" w:rsidP="00C043FB">
      <w:pPr>
        <w:numPr>
          <w:ilvl w:val="3"/>
          <w:numId w:val="64"/>
        </w:numPr>
        <w:ind w:left="1728" w:hanging="709"/>
        <w:contextualSpacing/>
        <w:rPr>
          <w:rFonts w:asciiTheme="majorBidi" w:hAnsiTheme="majorBidi"/>
          <w:rtl/>
        </w:rPr>
      </w:pPr>
      <w:r w:rsidRPr="00C65CD4">
        <w:rPr>
          <w:rFonts w:asciiTheme="majorBidi" w:hAnsiTheme="majorBidi"/>
          <w:rtl/>
        </w:rPr>
        <w:t xml:space="preserve">חבר צוות בעל תואר אקדמי ממוסד אקדמי מחוץ לארץ ימציא אישור שקילת תואר מחו"ל לתואר אקדמי ישראלי מהמחלקה להערכת תארים אקדמיים מחו"ל של משרד החינוך. </w:t>
      </w:r>
    </w:p>
    <w:p w14:paraId="418AF216" w14:textId="77777777" w:rsidR="007662F6" w:rsidRPr="00C65CD4" w:rsidRDefault="007662F6" w:rsidP="00C043FB">
      <w:pPr>
        <w:numPr>
          <w:ilvl w:val="3"/>
          <w:numId w:val="64"/>
        </w:numPr>
        <w:ind w:left="1728" w:hanging="709"/>
        <w:contextualSpacing/>
        <w:rPr>
          <w:rFonts w:asciiTheme="majorBidi" w:hAnsiTheme="majorBidi"/>
          <w:lang w:eastAsia="he-IL"/>
        </w:rPr>
      </w:pPr>
      <w:r w:rsidRPr="00C65CD4">
        <w:rPr>
          <w:rFonts w:asciiTheme="majorBidi" w:hAnsiTheme="majorBidi" w:hint="eastAsia"/>
          <w:rtl/>
          <w:lang w:eastAsia="he-IL"/>
        </w:rPr>
        <w:t>אנשי</w:t>
      </w:r>
      <w:r w:rsidRPr="00C65CD4">
        <w:rPr>
          <w:rFonts w:asciiTheme="majorBidi" w:hAnsiTheme="majorBidi"/>
          <w:rtl/>
          <w:lang w:eastAsia="he-IL"/>
        </w:rPr>
        <w:t xml:space="preserve"> </w:t>
      </w:r>
      <w:r w:rsidRPr="00C65CD4">
        <w:rPr>
          <w:rFonts w:asciiTheme="majorBidi" w:hAnsiTheme="majorBidi" w:hint="eastAsia"/>
          <w:rtl/>
          <w:lang w:eastAsia="he-IL"/>
        </w:rPr>
        <w:t>הצוות</w:t>
      </w:r>
      <w:r w:rsidRPr="00C65CD4">
        <w:rPr>
          <w:rFonts w:asciiTheme="majorBidi" w:hAnsiTheme="majorBidi"/>
          <w:rtl/>
          <w:lang w:eastAsia="he-IL"/>
        </w:rPr>
        <w:t xml:space="preserve"> </w:t>
      </w:r>
      <w:r w:rsidRPr="00C65CD4">
        <w:rPr>
          <w:rFonts w:asciiTheme="majorBidi" w:hAnsiTheme="majorBidi" w:hint="eastAsia"/>
          <w:rtl/>
          <w:lang w:eastAsia="he-IL"/>
        </w:rPr>
        <w:t>נדרשים</w:t>
      </w:r>
      <w:r w:rsidRPr="00C65CD4">
        <w:rPr>
          <w:rFonts w:asciiTheme="majorBidi" w:hAnsiTheme="majorBidi"/>
          <w:rtl/>
          <w:lang w:eastAsia="he-IL"/>
        </w:rPr>
        <w:t xml:space="preserve"> </w:t>
      </w:r>
      <w:r w:rsidRPr="00C65CD4">
        <w:rPr>
          <w:rFonts w:asciiTheme="majorBidi" w:hAnsiTheme="majorBidi" w:hint="eastAsia"/>
          <w:rtl/>
          <w:lang w:eastAsia="he-IL"/>
        </w:rPr>
        <w:t>להיות</w:t>
      </w:r>
      <w:r w:rsidRPr="00C65CD4">
        <w:rPr>
          <w:rFonts w:asciiTheme="majorBidi" w:hAnsiTheme="majorBidi"/>
          <w:rtl/>
          <w:lang w:eastAsia="he-IL"/>
        </w:rPr>
        <w:t xml:space="preserve"> בעל</w:t>
      </w:r>
      <w:r w:rsidRPr="00C65CD4">
        <w:rPr>
          <w:rFonts w:asciiTheme="majorBidi" w:hAnsiTheme="majorBidi" w:hint="eastAsia"/>
          <w:rtl/>
          <w:lang w:eastAsia="he-IL"/>
        </w:rPr>
        <w:t>י</w:t>
      </w:r>
      <w:r w:rsidRPr="00C65CD4">
        <w:rPr>
          <w:rFonts w:asciiTheme="majorBidi" w:hAnsiTheme="majorBidi"/>
          <w:rtl/>
          <w:lang w:eastAsia="he-IL"/>
        </w:rPr>
        <w:t xml:space="preserve"> ניסיון מוכח ב</w:t>
      </w:r>
      <w:r w:rsidRPr="00C65CD4">
        <w:rPr>
          <w:rFonts w:asciiTheme="majorBidi" w:hAnsiTheme="majorBidi" w:hint="eastAsia"/>
          <w:rtl/>
          <w:lang w:eastAsia="he-IL"/>
        </w:rPr>
        <w:t>עבודה</w:t>
      </w:r>
      <w:r w:rsidRPr="00C65CD4">
        <w:rPr>
          <w:rFonts w:asciiTheme="majorBidi" w:hAnsiTheme="majorBidi"/>
          <w:rtl/>
          <w:lang w:eastAsia="he-IL"/>
        </w:rPr>
        <w:t xml:space="preserve"> </w:t>
      </w:r>
      <w:r w:rsidR="00412698" w:rsidRPr="00C65CD4">
        <w:rPr>
          <w:rFonts w:asciiTheme="majorBidi" w:hAnsiTheme="majorBidi" w:hint="eastAsia"/>
          <w:rtl/>
          <w:lang w:eastAsia="he-IL"/>
        </w:rPr>
        <w:t>של</w:t>
      </w:r>
      <w:r w:rsidRPr="00C65CD4">
        <w:rPr>
          <w:rFonts w:asciiTheme="majorBidi" w:hAnsiTheme="majorBidi"/>
          <w:rtl/>
          <w:lang w:eastAsia="he-IL"/>
        </w:rPr>
        <w:t xml:space="preserve"> לפחות שני (2) פרויקטים בתחום </w:t>
      </w:r>
      <w:r w:rsidRPr="00C65CD4">
        <w:rPr>
          <w:rFonts w:asciiTheme="majorBidi" w:hAnsiTheme="majorBidi" w:hint="eastAsia"/>
          <w:rtl/>
          <w:lang w:eastAsia="he-IL"/>
        </w:rPr>
        <w:t>מערכות</w:t>
      </w:r>
      <w:r w:rsidRPr="00C65CD4">
        <w:rPr>
          <w:rFonts w:asciiTheme="majorBidi" w:hAnsiTheme="majorBidi"/>
          <w:rtl/>
          <w:lang w:eastAsia="he-IL"/>
        </w:rPr>
        <w:t xml:space="preserve"> </w:t>
      </w:r>
      <w:r w:rsidRPr="00C65CD4">
        <w:rPr>
          <w:rFonts w:asciiTheme="majorBidi" w:hAnsiTheme="majorBidi"/>
          <w:lang w:eastAsia="he-IL"/>
        </w:rPr>
        <w:t>OT</w:t>
      </w:r>
      <w:r w:rsidRPr="00C65CD4">
        <w:rPr>
          <w:rFonts w:asciiTheme="majorBidi" w:hAnsiTheme="majorBidi"/>
          <w:rtl/>
          <w:lang w:eastAsia="he-IL"/>
        </w:rPr>
        <w:t xml:space="preserve"> ו- </w:t>
      </w:r>
      <w:r w:rsidRPr="00C65CD4">
        <w:rPr>
          <w:rFonts w:asciiTheme="majorBidi" w:hAnsiTheme="majorBidi"/>
          <w:lang w:eastAsia="he-IL"/>
        </w:rPr>
        <w:t>IT</w:t>
      </w:r>
      <w:r w:rsidRPr="00C65CD4">
        <w:rPr>
          <w:rFonts w:asciiTheme="majorBidi" w:hAnsiTheme="majorBidi"/>
          <w:rtl/>
          <w:lang w:eastAsia="he-IL"/>
        </w:rPr>
        <w:t>, אבטחת מידע וסייבר ומעבדות במהלך 6 השנים שקדמו למועד האחרון להגשת הצעות בהיקף כספי</w:t>
      </w:r>
      <w:r w:rsidR="00412698" w:rsidRPr="00C65CD4">
        <w:rPr>
          <w:rFonts w:asciiTheme="majorBidi" w:hAnsiTheme="majorBidi"/>
          <w:rtl/>
          <w:lang w:eastAsia="he-IL"/>
        </w:rPr>
        <w:t xml:space="preserve"> </w:t>
      </w:r>
      <w:r w:rsidRPr="00C65CD4">
        <w:rPr>
          <w:rFonts w:asciiTheme="majorBidi" w:hAnsiTheme="majorBidi"/>
          <w:rtl/>
          <w:lang w:eastAsia="he-IL"/>
        </w:rPr>
        <w:t xml:space="preserve">של 5 מיליון ₪ </w:t>
      </w:r>
      <w:r w:rsidRPr="00C65CD4">
        <w:rPr>
          <w:rFonts w:asciiTheme="majorBidi" w:hAnsiTheme="majorBidi" w:hint="eastAsia"/>
          <w:rtl/>
          <w:lang w:eastAsia="he-IL"/>
        </w:rPr>
        <w:t>לפחות</w:t>
      </w:r>
      <w:r w:rsidRPr="00C65CD4">
        <w:rPr>
          <w:rFonts w:asciiTheme="majorBidi" w:hAnsiTheme="majorBidi"/>
          <w:rtl/>
          <w:lang w:eastAsia="he-IL"/>
        </w:rPr>
        <w:t xml:space="preserve"> לכל פרויקט.</w:t>
      </w:r>
    </w:p>
    <w:p w14:paraId="0A75FE4D" w14:textId="77777777" w:rsidR="007662F6" w:rsidRPr="00C65CD4" w:rsidRDefault="007662F6" w:rsidP="00C043FB">
      <w:pPr>
        <w:numPr>
          <w:ilvl w:val="2"/>
          <w:numId w:val="64"/>
        </w:numPr>
        <w:ind w:left="1020" w:hanging="567"/>
        <w:contextualSpacing/>
        <w:rPr>
          <w:rFonts w:asciiTheme="majorBidi" w:hAnsiTheme="majorBidi"/>
          <w:lang w:eastAsia="he-IL"/>
        </w:rPr>
      </w:pPr>
      <w:r w:rsidRPr="00C65CD4">
        <w:rPr>
          <w:rFonts w:asciiTheme="majorBidi" w:hAnsiTheme="majorBidi"/>
          <w:rtl/>
          <w:lang w:eastAsia="he-IL"/>
        </w:rPr>
        <w:t xml:space="preserve">על המציע להוכיח את ניסיונם של </w:t>
      </w:r>
      <w:r w:rsidRPr="00C65CD4">
        <w:rPr>
          <w:rFonts w:asciiTheme="majorBidi" w:hAnsiTheme="majorBidi" w:hint="eastAsia"/>
          <w:rtl/>
          <w:lang w:eastAsia="he-IL"/>
        </w:rPr>
        <w:t>צוות</w:t>
      </w:r>
      <w:r w:rsidRPr="00C65CD4">
        <w:rPr>
          <w:rFonts w:asciiTheme="majorBidi" w:hAnsiTheme="majorBidi"/>
          <w:rtl/>
          <w:lang w:eastAsia="he-IL"/>
        </w:rPr>
        <w:t xml:space="preserve"> </w:t>
      </w:r>
      <w:r w:rsidRPr="00C65CD4">
        <w:rPr>
          <w:rFonts w:asciiTheme="majorBidi" w:hAnsiTheme="majorBidi" w:hint="eastAsia"/>
          <w:rtl/>
          <w:lang w:eastAsia="he-IL"/>
        </w:rPr>
        <w:t>הפרויקט</w:t>
      </w:r>
      <w:r w:rsidRPr="00C65CD4">
        <w:rPr>
          <w:rFonts w:asciiTheme="majorBidi" w:hAnsiTheme="majorBidi"/>
          <w:rtl/>
          <w:lang w:eastAsia="he-IL"/>
        </w:rPr>
        <w:t xml:space="preserve"> המוצעים מטעמו באמצעות מסמכים שיפרטו את הניסיון הרלוונטי לפי שנים. ביחס לכל אחד מנותני השירותים מטעמו, יצרף המציע גם את המסמכים הבאים: </w:t>
      </w:r>
    </w:p>
    <w:p w14:paraId="6BA98E50" w14:textId="77777777" w:rsidR="007662F6" w:rsidRPr="00C65CD4" w:rsidRDefault="007662F6" w:rsidP="00C043FB">
      <w:pPr>
        <w:numPr>
          <w:ilvl w:val="3"/>
          <w:numId w:val="64"/>
        </w:numPr>
        <w:ind w:left="1728" w:hanging="709"/>
        <w:contextualSpacing/>
        <w:rPr>
          <w:rFonts w:asciiTheme="majorBidi" w:hAnsiTheme="majorBidi"/>
          <w:rtl/>
          <w:lang w:eastAsia="he-IL"/>
        </w:rPr>
      </w:pPr>
      <w:r w:rsidRPr="00C65CD4">
        <w:rPr>
          <w:rFonts w:asciiTheme="majorBidi" w:hAnsiTheme="majorBidi"/>
          <w:rtl/>
          <w:lang w:eastAsia="he-IL"/>
        </w:rPr>
        <w:t xml:space="preserve">קורות חיים של </w:t>
      </w:r>
      <w:r w:rsidRPr="00C65CD4">
        <w:rPr>
          <w:rFonts w:asciiTheme="majorBidi" w:hAnsiTheme="majorBidi" w:hint="eastAsia"/>
          <w:rtl/>
          <w:lang w:eastAsia="he-IL"/>
        </w:rPr>
        <w:t>כל</w:t>
      </w:r>
      <w:r w:rsidRPr="00C65CD4">
        <w:rPr>
          <w:rFonts w:asciiTheme="majorBidi" w:hAnsiTheme="majorBidi"/>
          <w:rtl/>
          <w:lang w:eastAsia="he-IL"/>
        </w:rPr>
        <w:t xml:space="preserve"> </w:t>
      </w:r>
      <w:r w:rsidRPr="00C65CD4">
        <w:rPr>
          <w:rFonts w:asciiTheme="majorBidi" w:hAnsiTheme="majorBidi" w:hint="eastAsia"/>
          <w:rtl/>
          <w:lang w:eastAsia="he-IL"/>
        </w:rPr>
        <w:t>אחד</w:t>
      </w:r>
      <w:r w:rsidRPr="00C65CD4">
        <w:rPr>
          <w:rFonts w:asciiTheme="majorBidi" w:hAnsiTheme="majorBidi"/>
          <w:rtl/>
          <w:lang w:eastAsia="he-IL"/>
        </w:rPr>
        <w:t xml:space="preserve"> </w:t>
      </w:r>
      <w:r w:rsidRPr="00C65CD4">
        <w:rPr>
          <w:rFonts w:asciiTheme="majorBidi" w:hAnsiTheme="majorBidi" w:hint="eastAsia"/>
          <w:rtl/>
          <w:lang w:eastAsia="he-IL"/>
        </w:rPr>
        <w:t>מצוות</w:t>
      </w:r>
      <w:r w:rsidRPr="00C65CD4">
        <w:rPr>
          <w:rFonts w:asciiTheme="majorBidi" w:hAnsiTheme="majorBidi"/>
          <w:rtl/>
          <w:lang w:eastAsia="he-IL"/>
        </w:rPr>
        <w:t xml:space="preserve"> </w:t>
      </w:r>
      <w:r w:rsidRPr="00C65CD4">
        <w:rPr>
          <w:rFonts w:asciiTheme="majorBidi" w:hAnsiTheme="majorBidi" w:hint="eastAsia"/>
          <w:rtl/>
          <w:lang w:eastAsia="he-IL"/>
        </w:rPr>
        <w:t>הפרויקט</w:t>
      </w:r>
    </w:p>
    <w:p w14:paraId="62C571B2" w14:textId="77777777" w:rsidR="007662F6" w:rsidRPr="00C65CD4" w:rsidRDefault="007662F6" w:rsidP="00C043FB">
      <w:pPr>
        <w:numPr>
          <w:ilvl w:val="3"/>
          <w:numId w:val="64"/>
        </w:numPr>
        <w:ind w:left="1728" w:hanging="709"/>
        <w:contextualSpacing/>
        <w:rPr>
          <w:rFonts w:asciiTheme="majorBidi" w:hAnsiTheme="majorBidi"/>
          <w:lang w:eastAsia="he-IL"/>
        </w:rPr>
      </w:pPr>
      <w:r w:rsidRPr="00C65CD4">
        <w:rPr>
          <w:rFonts w:asciiTheme="majorBidi" w:hAnsiTheme="majorBidi"/>
          <w:rtl/>
          <w:lang w:eastAsia="he-IL"/>
        </w:rPr>
        <w:t xml:space="preserve">תעודות המעידות על השכלה של </w:t>
      </w:r>
      <w:r w:rsidRPr="00C65CD4">
        <w:rPr>
          <w:rFonts w:asciiTheme="majorBidi" w:hAnsiTheme="majorBidi" w:hint="eastAsia"/>
          <w:rtl/>
          <w:lang w:eastAsia="he-IL"/>
        </w:rPr>
        <w:t>כל</w:t>
      </w:r>
      <w:r w:rsidRPr="00C65CD4">
        <w:rPr>
          <w:rFonts w:asciiTheme="majorBidi" w:hAnsiTheme="majorBidi"/>
          <w:rtl/>
          <w:lang w:eastAsia="he-IL"/>
        </w:rPr>
        <w:t xml:space="preserve"> </w:t>
      </w:r>
      <w:r w:rsidRPr="00C65CD4">
        <w:rPr>
          <w:rFonts w:asciiTheme="majorBidi" w:hAnsiTheme="majorBidi" w:hint="eastAsia"/>
          <w:rtl/>
          <w:lang w:eastAsia="he-IL"/>
        </w:rPr>
        <w:t>אחד</w:t>
      </w:r>
      <w:r w:rsidRPr="00C65CD4">
        <w:rPr>
          <w:rFonts w:asciiTheme="majorBidi" w:hAnsiTheme="majorBidi"/>
          <w:rtl/>
          <w:lang w:eastAsia="he-IL"/>
        </w:rPr>
        <w:t xml:space="preserve"> </w:t>
      </w:r>
      <w:r w:rsidRPr="00C65CD4">
        <w:rPr>
          <w:rFonts w:asciiTheme="majorBidi" w:hAnsiTheme="majorBidi" w:hint="eastAsia"/>
          <w:rtl/>
          <w:lang w:eastAsia="he-IL"/>
        </w:rPr>
        <w:t>מצוות</w:t>
      </w:r>
      <w:r w:rsidRPr="00C65CD4">
        <w:rPr>
          <w:rFonts w:asciiTheme="majorBidi" w:hAnsiTheme="majorBidi"/>
          <w:rtl/>
          <w:lang w:eastAsia="he-IL"/>
        </w:rPr>
        <w:t xml:space="preserve"> </w:t>
      </w:r>
      <w:r w:rsidRPr="00C65CD4">
        <w:rPr>
          <w:rFonts w:asciiTheme="majorBidi" w:hAnsiTheme="majorBidi" w:hint="eastAsia"/>
          <w:rtl/>
          <w:lang w:eastAsia="he-IL"/>
        </w:rPr>
        <w:t>הפרויקט</w:t>
      </w:r>
    </w:p>
    <w:p w14:paraId="4BA7A363" w14:textId="77777777" w:rsidR="007662F6" w:rsidRPr="00C65CD4" w:rsidRDefault="007662F6" w:rsidP="00C043FB">
      <w:pPr>
        <w:numPr>
          <w:ilvl w:val="3"/>
          <w:numId w:val="64"/>
        </w:numPr>
        <w:ind w:left="1728" w:hanging="709"/>
        <w:contextualSpacing/>
        <w:rPr>
          <w:rFonts w:asciiTheme="majorBidi" w:hAnsiTheme="majorBidi"/>
          <w:lang w:eastAsia="he-IL"/>
        </w:rPr>
      </w:pPr>
      <w:r w:rsidRPr="00C65CD4">
        <w:rPr>
          <w:rFonts w:asciiTheme="majorBidi" w:hAnsiTheme="majorBidi"/>
          <w:rtl/>
          <w:lang w:eastAsia="he-IL"/>
        </w:rPr>
        <w:t xml:space="preserve">אסמכתאות מתאימות המעידות על ניסיון רלוונטי וותק של </w:t>
      </w:r>
      <w:r w:rsidRPr="00C65CD4">
        <w:rPr>
          <w:rFonts w:asciiTheme="majorBidi" w:hAnsiTheme="majorBidi" w:hint="eastAsia"/>
          <w:rtl/>
          <w:lang w:eastAsia="he-IL"/>
        </w:rPr>
        <w:t>כל</w:t>
      </w:r>
      <w:r w:rsidRPr="00C65CD4">
        <w:rPr>
          <w:rFonts w:asciiTheme="majorBidi" w:hAnsiTheme="majorBidi"/>
          <w:rtl/>
          <w:lang w:eastAsia="he-IL"/>
        </w:rPr>
        <w:t xml:space="preserve"> </w:t>
      </w:r>
      <w:r w:rsidRPr="00C65CD4">
        <w:rPr>
          <w:rFonts w:asciiTheme="majorBidi" w:hAnsiTheme="majorBidi" w:hint="eastAsia"/>
          <w:rtl/>
          <w:lang w:eastAsia="he-IL"/>
        </w:rPr>
        <w:t>אחד</w:t>
      </w:r>
      <w:r w:rsidRPr="00C65CD4">
        <w:rPr>
          <w:rFonts w:asciiTheme="majorBidi" w:hAnsiTheme="majorBidi"/>
          <w:rtl/>
          <w:lang w:eastAsia="he-IL"/>
        </w:rPr>
        <w:t xml:space="preserve"> </w:t>
      </w:r>
      <w:r w:rsidRPr="00C65CD4">
        <w:rPr>
          <w:rFonts w:asciiTheme="majorBidi" w:hAnsiTheme="majorBidi" w:hint="eastAsia"/>
          <w:rtl/>
          <w:lang w:eastAsia="he-IL"/>
        </w:rPr>
        <w:t>מצוות</w:t>
      </w:r>
      <w:r w:rsidRPr="00C65CD4">
        <w:rPr>
          <w:rFonts w:asciiTheme="majorBidi" w:hAnsiTheme="majorBidi"/>
          <w:rtl/>
          <w:lang w:eastAsia="he-IL"/>
        </w:rPr>
        <w:t xml:space="preserve"> </w:t>
      </w:r>
      <w:r w:rsidRPr="00C65CD4">
        <w:rPr>
          <w:rFonts w:asciiTheme="majorBidi" w:hAnsiTheme="majorBidi" w:hint="eastAsia"/>
          <w:rtl/>
          <w:lang w:eastAsia="he-IL"/>
        </w:rPr>
        <w:t>הפרויקט</w:t>
      </w:r>
    </w:p>
    <w:p w14:paraId="7933F21D" w14:textId="77777777" w:rsidR="007662F6" w:rsidRPr="00C65CD4" w:rsidRDefault="007662F6" w:rsidP="00C043FB">
      <w:pPr>
        <w:numPr>
          <w:ilvl w:val="3"/>
          <w:numId w:val="64"/>
        </w:numPr>
        <w:ind w:left="1728" w:hanging="709"/>
        <w:contextualSpacing/>
        <w:rPr>
          <w:lang w:eastAsia="he-IL"/>
        </w:rPr>
      </w:pPr>
      <w:r w:rsidRPr="00C65CD4">
        <w:rPr>
          <w:rFonts w:asciiTheme="majorBidi" w:hAnsiTheme="majorBidi"/>
          <w:rtl/>
          <w:lang w:eastAsia="he-IL"/>
        </w:rPr>
        <w:t xml:space="preserve">רשימה מסודרת בטבלה של פרויקטים/עבודות קודמות וניסיון רלוונטי של </w:t>
      </w:r>
      <w:r w:rsidRPr="00C65CD4">
        <w:rPr>
          <w:rFonts w:asciiTheme="majorBidi" w:hAnsiTheme="majorBidi" w:hint="eastAsia"/>
          <w:rtl/>
          <w:lang w:eastAsia="he-IL"/>
        </w:rPr>
        <w:t>כל</w:t>
      </w:r>
      <w:r w:rsidRPr="00C65CD4">
        <w:rPr>
          <w:rFonts w:asciiTheme="majorBidi" w:hAnsiTheme="majorBidi"/>
          <w:rtl/>
          <w:lang w:eastAsia="he-IL"/>
        </w:rPr>
        <w:t xml:space="preserve"> </w:t>
      </w:r>
      <w:r w:rsidRPr="00C65CD4">
        <w:rPr>
          <w:rFonts w:asciiTheme="majorBidi" w:hAnsiTheme="majorBidi" w:hint="eastAsia"/>
          <w:rtl/>
          <w:lang w:eastAsia="he-IL"/>
        </w:rPr>
        <w:t>אחד</w:t>
      </w:r>
      <w:r w:rsidRPr="00C65CD4">
        <w:rPr>
          <w:rFonts w:asciiTheme="majorBidi" w:hAnsiTheme="majorBidi"/>
          <w:rtl/>
          <w:lang w:eastAsia="he-IL"/>
        </w:rPr>
        <w:t xml:space="preserve"> </w:t>
      </w:r>
      <w:r w:rsidRPr="00C65CD4">
        <w:rPr>
          <w:rFonts w:asciiTheme="majorBidi" w:hAnsiTheme="majorBidi" w:hint="eastAsia"/>
          <w:rtl/>
          <w:lang w:eastAsia="he-IL"/>
        </w:rPr>
        <w:t>מצוות</w:t>
      </w:r>
      <w:r w:rsidRPr="00C65CD4">
        <w:rPr>
          <w:rFonts w:asciiTheme="majorBidi" w:hAnsiTheme="majorBidi"/>
          <w:rtl/>
          <w:lang w:eastAsia="he-IL"/>
        </w:rPr>
        <w:t xml:space="preserve"> </w:t>
      </w:r>
      <w:r w:rsidRPr="00C65CD4">
        <w:rPr>
          <w:rFonts w:asciiTheme="majorBidi" w:hAnsiTheme="majorBidi" w:hint="eastAsia"/>
          <w:rtl/>
          <w:lang w:eastAsia="he-IL"/>
        </w:rPr>
        <w:t>הפרויקט</w:t>
      </w:r>
      <w:r w:rsidRPr="00C65CD4">
        <w:rPr>
          <w:rFonts w:asciiTheme="majorBidi" w:hAnsiTheme="majorBidi"/>
          <w:rtl/>
          <w:lang w:eastAsia="he-IL"/>
        </w:rPr>
        <w:t xml:space="preserve">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832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849"/>
      </w:tblGrid>
      <w:tr w:rsidR="007662F6" w:rsidRPr="00C65CD4" w14:paraId="4310F099" w14:textId="77777777" w:rsidTr="00340581">
        <w:trPr>
          <w:jc w:val="right"/>
        </w:trPr>
        <w:tc>
          <w:tcPr>
            <w:tcW w:w="1608" w:type="dxa"/>
            <w:shd w:val="clear" w:color="auto" w:fill="E6E6E6"/>
            <w:vAlign w:val="center"/>
          </w:tcPr>
          <w:p w14:paraId="58DC4AFA" w14:textId="77777777" w:rsidR="007662F6" w:rsidRPr="00C65CD4" w:rsidRDefault="007662F6" w:rsidP="007662F6">
            <w:pPr>
              <w:contextualSpacing/>
              <w:rPr>
                <w:b/>
                <w:bCs/>
                <w:sz w:val="20"/>
                <w:szCs w:val="20"/>
                <w:rtl/>
              </w:rPr>
            </w:pPr>
            <w:r w:rsidRPr="00C65CD4">
              <w:rPr>
                <w:b/>
                <w:bCs/>
                <w:sz w:val="20"/>
                <w:szCs w:val="20"/>
                <w:rtl/>
              </w:rPr>
              <w:t>נושא/תיאור העבודה שבוצעה</w:t>
            </w:r>
          </w:p>
        </w:tc>
        <w:tc>
          <w:tcPr>
            <w:tcW w:w="1452" w:type="dxa"/>
            <w:shd w:val="clear" w:color="auto" w:fill="E6E6E6"/>
            <w:vAlign w:val="center"/>
          </w:tcPr>
          <w:p w14:paraId="1635502F" w14:textId="77777777" w:rsidR="007662F6" w:rsidRPr="00C65CD4" w:rsidRDefault="007662F6" w:rsidP="007662F6">
            <w:pPr>
              <w:contextualSpacing/>
              <w:rPr>
                <w:b/>
                <w:bCs/>
                <w:sz w:val="20"/>
                <w:szCs w:val="20"/>
                <w:rtl/>
              </w:rPr>
            </w:pPr>
            <w:r w:rsidRPr="00C65CD4">
              <w:rPr>
                <w:b/>
                <w:bCs/>
                <w:sz w:val="20"/>
                <w:szCs w:val="20"/>
                <w:rtl/>
              </w:rPr>
              <w:t>תקופת/שנת ביצוע העבודה</w:t>
            </w:r>
          </w:p>
        </w:tc>
        <w:tc>
          <w:tcPr>
            <w:tcW w:w="900" w:type="dxa"/>
            <w:shd w:val="clear" w:color="auto" w:fill="E6E6E6"/>
            <w:vAlign w:val="center"/>
          </w:tcPr>
          <w:p w14:paraId="1651DC1D" w14:textId="77777777" w:rsidR="007662F6" w:rsidRPr="00C65CD4" w:rsidRDefault="007662F6" w:rsidP="007662F6">
            <w:pPr>
              <w:contextualSpacing/>
              <w:rPr>
                <w:b/>
                <w:bCs/>
                <w:sz w:val="20"/>
                <w:szCs w:val="20"/>
                <w:rtl/>
              </w:rPr>
            </w:pPr>
            <w:r w:rsidRPr="00C65CD4">
              <w:rPr>
                <w:b/>
                <w:bCs/>
                <w:sz w:val="20"/>
                <w:szCs w:val="20"/>
                <w:rtl/>
              </w:rPr>
              <w:t>שם הלקוח</w:t>
            </w:r>
          </w:p>
        </w:tc>
        <w:tc>
          <w:tcPr>
            <w:tcW w:w="1260" w:type="dxa"/>
            <w:shd w:val="clear" w:color="auto" w:fill="E6E6E6"/>
            <w:vAlign w:val="center"/>
          </w:tcPr>
          <w:p w14:paraId="5D76117C" w14:textId="77777777" w:rsidR="007662F6" w:rsidRPr="00C65CD4" w:rsidRDefault="007662F6" w:rsidP="007662F6">
            <w:pPr>
              <w:contextualSpacing/>
              <w:rPr>
                <w:b/>
                <w:bCs/>
                <w:sz w:val="20"/>
                <w:szCs w:val="20"/>
                <w:rtl/>
              </w:rPr>
            </w:pPr>
            <w:r w:rsidRPr="00C65CD4">
              <w:rPr>
                <w:b/>
                <w:bCs/>
                <w:sz w:val="20"/>
                <w:szCs w:val="20"/>
                <w:rtl/>
              </w:rPr>
              <w:t xml:space="preserve">היקף העבודה </w:t>
            </w:r>
          </w:p>
        </w:tc>
        <w:tc>
          <w:tcPr>
            <w:tcW w:w="1260" w:type="dxa"/>
            <w:shd w:val="clear" w:color="auto" w:fill="E6E6E6"/>
            <w:vAlign w:val="center"/>
          </w:tcPr>
          <w:p w14:paraId="1589B0CB" w14:textId="77777777" w:rsidR="007662F6" w:rsidRPr="00C65CD4" w:rsidRDefault="007662F6" w:rsidP="007662F6">
            <w:pPr>
              <w:contextualSpacing/>
              <w:rPr>
                <w:b/>
                <w:bCs/>
                <w:sz w:val="20"/>
                <w:szCs w:val="20"/>
                <w:rtl/>
              </w:rPr>
            </w:pPr>
            <w:r w:rsidRPr="00C65CD4">
              <w:rPr>
                <w:b/>
                <w:bCs/>
                <w:sz w:val="20"/>
                <w:szCs w:val="20"/>
                <w:rtl/>
              </w:rPr>
              <w:t>שם איש קשר</w:t>
            </w:r>
          </w:p>
        </w:tc>
        <w:tc>
          <w:tcPr>
            <w:tcW w:w="1849" w:type="dxa"/>
            <w:shd w:val="clear" w:color="auto" w:fill="E6E6E6"/>
            <w:vAlign w:val="center"/>
          </w:tcPr>
          <w:p w14:paraId="5E50210E" w14:textId="77777777" w:rsidR="007662F6" w:rsidRPr="00C65CD4" w:rsidRDefault="007662F6" w:rsidP="007662F6">
            <w:pPr>
              <w:contextualSpacing/>
              <w:rPr>
                <w:b/>
                <w:bCs/>
                <w:sz w:val="20"/>
                <w:szCs w:val="20"/>
                <w:rtl/>
              </w:rPr>
            </w:pPr>
            <w:r w:rsidRPr="00C65CD4">
              <w:rPr>
                <w:b/>
                <w:bCs/>
                <w:sz w:val="20"/>
                <w:szCs w:val="20"/>
                <w:rtl/>
              </w:rPr>
              <w:t>טלפון + טלפון נייד</w:t>
            </w:r>
          </w:p>
        </w:tc>
      </w:tr>
      <w:tr w:rsidR="007662F6" w:rsidRPr="00C65CD4" w14:paraId="6F1DBE53" w14:textId="77777777" w:rsidTr="005E789A">
        <w:trPr>
          <w:jc w:val="right"/>
        </w:trPr>
        <w:tc>
          <w:tcPr>
            <w:tcW w:w="1608" w:type="dxa"/>
          </w:tcPr>
          <w:p w14:paraId="7BEB079A" w14:textId="77777777" w:rsidR="007662F6" w:rsidRPr="00C65CD4" w:rsidRDefault="007662F6" w:rsidP="007662F6">
            <w:pPr>
              <w:contextualSpacing/>
              <w:rPr>
                <w:rtl/>
              </w:rPr>
            </w:pPr>
          </w:p>
        </w:tc>
        <w:tc>
          <w:tcPr>
            <w:tcW w:w="1452" w:type="dxa"/>
          </w:tcPr>
          <w:p w14:paraId="028F9FFA" w14:textId="77777777" w:rsidR="007662F6" w:rsidRPr="00C65CD4" w:rsidRDefault="007662F6" w:rsidP="007662F6">
            <w:pPr>
              <w:contextualSpacing/>
              <w:rPr>
                <w:rtl/>
              </w:rPr>
            </w:pPr>
          </w:p>
        </w:tc>
        <w:tc>
          <w:tcPr>
            <w:tcW w:w="900" w:type="dxa"/>
          </w:tcPr>
          <w:p w14:paraId="5AF8E534" w14:textId="77777777" w:rsidR="007662F6" w:rsidRPr="00C65CD4" w:rsidRDefault="007662F6" w:rsidP="007662F6">
            <w:pPr>
              <w:contextualSpacing/>
              <w:rPr>
                <w:rtl/>
              </w:rPr>
            </w:pPr>
          </w:p>
        </w:tc>
        <w:tc>
          <w:tcPr>
            <w:tcW w:w="1260" w:type="dxa"/>
          </w:tcPr>
          <w:p w14:paraId="197DDC41" w14:textId="77777777" w:rsidR="007662F6" w:rsidRPr="00C65CD4" w:rsidRDefault="007662F6" w:rsidP="007662F6">
            <w:pPr>
              <w:contextualSpacing/>
              <w:rPr>
                <w:rtl/>
              </w:rPr>
            </w:pPr>
          </w:p>
        </w:tc>
        <w:tc>
          <w:tcPr>
            <w:tcW w:w="1260" w:type="dxa"/>
          </w:tcPr>
          <w:p w14:paraId="0C77645C" w14:textId="77777777" w:rsidR="007662F6" w:rsidRPr="00C65CD4" w:rsidRDefault="007662F6" w:rsidP="007662F6">
            <w:pPr>
              <w:contextualSpacing/>
              <w:rPr>
                <w:rtl/>
              </w:rPr>
            </w:pPr>
          </w:p>
        </w:tc>
        <w:tc>
          <w:tcPr>
            <w:tcW w:w="1849" w:type="dxa"/>
          </w:tcPr>
          <w:p w14:paraId="5B51E07B" w14:textId="77777777" w:rsidR="007662F6" w:rsidRPr="00C65CD4" w:rsidRDefault="007662F6" w:rsidP="007662F6">
            <w:pPr>
              <w:contextualSpacing/>
              <w:rPr>
                <w:rtl/>
              </w:rPr>
            </w:pPr>
          </w:p>
        </w:tc>
      </w:tr>
      <w:tr w:rsidR="007662F6" w:rsidRPr="00C65CD4" w14:paraId="72982DED" w14:textId="77777777" w:rsidTr="005E789A">
        <w:trPr>
          <w:jc w:val="right"/>
        </w:trPr>
        <w:tc>
          <w:tcPr>
            <w:tcW w:w="1608" w:type="dxa"/>
          </w:tcPr>
          <w:p w14:paraId="631B68B7" w14:textId="77777777" w:rsidR="007662F6" w:rsidRPr="00C65CD4" w:rsidRDefault="007662F6" w:rsidP="007662F6">
            <w:pPr>
              <w:contextualSpacing/>
              <w:rPr>
                <w:highlight w:val="yellow"/>
                <w:rtl/>
              </w:rPr>
            </w:pPr>
          </w:p>
        </w:tc>
        <w:tc>
          <w:tcPr>
            <w:tcW w:w="1452" w:type="dxa"/>
          </w:tcPr>
          <w:p w14:paraId="2D8D2A58" w14:textId="77777777" w:rsidR="007662F6" w:rsidRPr="00C65CD4" w:rsidRDefault="007662F6" w:rsidP="007662F6">
            <w:pPr>
              <w:contextualSpacing/>
              <w:rPr>
                <w:highlight w:val="yellow"/>
                <w:rtl/>
              </w:rPr>
            </w:pPr>
          </w:p>
        </w:tc>
        <w:tc>
          <w:tcPr>
            <w:tcW w:w="900" w:type="dxa"/>
          </w:tcPr>
          <w:p w14:paraId="1B9E4118" w14:textId="77777777" w:rsidR="007662F6" w:rsidRPr="00C65CD4" w:rsidRDefault="007662F6" w:rsidP="007662F6">
            <w:pPr>
              <w:contextualSpacing/>
              <w:rPr>
                <w:highlight w:val="yellow"/>
                <w:rtl/>
              </w:rPr>
            </w:pPr>
          </w:p>
        </w:tc>
        <w:tc>
          <w:tcPr>
            <w:tcW w:w="1260" w:type="dxa"/>
          </w:tcPr>
          <w:p w14:paraId="2134085E" w14:textId="77777777" w:rsidR="007662F6" w:rsidRPr="00C65CD4" w:rsidRDefault="007662F6" w:rsidP="007662F6">
            <w:pPr>
              <w:contextualSpacing/>
              <w:rPr>
                <w:highlight w:val="yellow"/>
                <w:rtl/>
              </w:rPr>
            </w:pPr>
          </w:p>
        </w:tc>
        <w:tc>
          <w:tcPr>
            <w:tcW w:w="1260" w:type="dxa"/>
          </w:tcPr>
          <w:p w14:paraId="6431BF09" w14:textId="77777777" w:rsidR="007662F6" w:rsidRPr="00C65CD4" w:rsidRDefault="007662F6" w:rsidP="007662F6">
            <w:pPr>
              <w:contextualSpacing/>
              <w:rPr>
                <w:highlight w:val="yellow"/>
                <w:rtl/>
              </w:rPr>
            </w:pPr>
          </w:p>
        </w:tc>
        <w:tc>
          <w:tcPr>
            <w:tcW w:w="1849" w:type="dxa"/>
          </w:tcPr>
          <w:p w14:paraId="637AA1A5" w14:textId="77777777" w:rsidR="007662F6" w:rsidRPr="00C65CD4" w:rsidRDefault="007662F6" w:rsidP="007662F6">
            <w:pPr>
              <w:contextualSpacing/>
              <w:rPr>
                <w:highlight w:val="yellow"/>
                <w:rtl/>
              </w:rPr>
            </w:pPr>
          </w:p>
        </w:tc>
      </w:tr>
    </w:tbl>
    <w:p w14:paraId="5326C805" w14:textId="77777777" w:rsidR="007662F6" w:rsidRPr="00C65CD4" w:rsidRDefault="007662F6" w:rsidP="007662F6">
      <w:pPr>
        <w:ind w:left="1224"/>
        <w:contextualSpacing/>
        <w:rPr>
          <w:rtl/>
          <w:lang w:eastAsia="he-IL"/>
        </w:rPr>
      </w:pPr>
    </w:p>
    <w:p w14:paraId="11D44973" w14:textId="77777777" w:rsidR="007662F6" w:rsidRPr="00C65CD4" w:rsidRDefault="007662F6" w:rsidP="00C043FB">
      <w:pPr>
        <w:numPr>
          <w:ilvl w:val="2"/>
          <w:numId w:val="64"/>
        </w:numPr>
        <w:ind w:left="1020" w:hanging="567"/>
        <w:contextualSpacing/>
        <w:rPr>
          <w:rFonts w:asciiTheme="majorBidi" w:hAnsiTheme="majorBidi"/>
          <w:lang w:eastAsia="he-IL"/>
        </w:rPr>
      </w:pPr>
      <w:r w:rsidRPr="00C65CD4">
        <w:rPr>
          <w:rFonts w:asciiTheme="majorBidi" w:hAnsiTheme="majorBidi"/>
          <w:rtl/>
          <w:lang w:eastAsia="he-IL"/>
        </w:rPr>
        <w:t xml:space="preserve">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w:t>
      </w:r>
      <w:r w:rsidRPr="00C65CD4">
        <w:rPr>
          <w:rFonts w:asciiTheme="majorBidi" w:hAnsiTheme="majorBidi" w:hint="eastAsia"/>
          <w:rtl/>
          <w:lang w:eastAsia="he-IL"/>
        </w:rPr>
        <w:t>איש</w:t>
      </w:r>
      <w:r w:rsidRPr="00C65CD4">
        <w:rPr>
          <w:rFonts w:asciiTheme="majorBidi" w:hAnsiTheme="majorBidi"/>
          <w:rtl/>
          <w:lang w:eastAsia="he-IL"/>
        </w:rPr>
        <w:t xml:space="preserve"> </w:t>
      </w:r>
      <w:r w:rsidRPr="00C65CD4">
        <w:rPr>
          <w:rFonts w:asciiTheme="majorBidi" w:hAnsiTheme="majorBidi" w:hint="eastAsia"/>
          <w:rtl/>
          <w:lang w:eastAsia="he-IL"/>
        </w:rPr>
        <w:t>הצוות</w:t>
      </w:r>
      <w:r w:rsidR="00516A69">
        <w:rPr>
          <w:rFonts w:asciiTheme="majorBidi" w:hAnsiTheme="majorBidi"/>
          <w:rtl/>
          <w:lang w:eastAsia="he-IL"/>
        </w:rPr>
        <w:t xml:space="preserve"> הרל</w:t>
      </w:r>
      <w:r w:rsidR="00516A69">
        <w:rPr>
          <w:rFonts w:asciiTheme="majorBidi" w:hAnsiTheme="majorBidi" w:hint="cs"/>
          <w:rtl/>
          <w:lang w:eastAsia="he-IL"/>
        </w:rPr>
        <w:t>וו</w:t>
      </w:r>
      <w:r w:rsidRPr="00C65CD4">
        <w:rPr>
          <w:rFonts w:asciiTheme="majorBidi" w:hAnsiTheme="majorBidi"/>
          <w:rtl/>
          <w:lang w:eastAsia="he-IL"/>
        </w:rPr>
        <w:t>נטי.</w:t>
      </w:r>
    </w:p>
    <w:p w14:paraId="18128E42" w14:textId="77777777" w:rsidR="007662F6" w:rsidRPr="00C65CD4" w:rsidRDefault="007662F6" w:rsidP="00C043FB">
      <w:pPr>
        <w:numPr>
          <w:ilvl w:val="2"/>
          <w:numId w:val="64"/>
        </w:numPr>
        <w:ind w:left="1020" w:hanging="567"/>
        <w:contextualSpacing/>
        <w:rPr>
          <w:rFonts w:asciiTheme="majorBidi" w:hAnsiTheme="majorBidi"/>
          <w:lang w:eastAsia="he-IL"/>
        </w:rPr>
      </w:pPr>
      <w:r w:rsidRPr="00C65CD4">
        <w:rPr>
          <w:rFonts w:asciiTheme="majorBidi" w:hAnsiTheme="majorBidi"/>
          <w:rtl/>
          <w:lang w:eastAsia="he-IL"/>
        </w:rPr>
        <w:t xml:space="preserve">במידת האפשר, ולצורך הוכחת עמידת </w:t>
      </w:r>
      <w:r w:rsidRPr="00C65CD4">
        <w:rPr>
          <w:rFonts w:asciiTheme="majorBidi" w:hAnsiTheme="majorBidi" w:hint="eastAsia"/>
          <w:rtl/>
          <w:lang w:eastAsia="he-IL"/>
        </w:rPr>
        <w:t>צוות</w:t>
      </w:r>
      <w:r w:rsidRPr="00C65CD4">
        <w:rPr>
          <w:rFonts w:asciiTheme="majorBidi" w:hAnsiTheme="majorBidi"/>
          <w:rtl/>
          <w:lang w:eastAsia="he-IL"/>
        </w:rPr>
        <w:t xml:space="preserve"> </w:t>
      </w:r>
      <w:r w:rsidRPr="00C65CD4">
        <w:rPr>
          <w:rFonts w:asciiTheme="majorBidi" w:hAnsiTheme="majorBidi" w:hint="eastAsia"/>
          <w:rtl/>
          <w:lang w:eastAsia="he-IL"/>
        </w:rPr>
        <w:t>הפרויקט</w:t>
      </w:r>
      <w:r w:rsidRPr="00C65CD4">
        <w:rPr>
          <w:rFonts w:asciiTheme="majorBidi" w:hAnsiTheme="majorBidi"/>
          <w:rtl/>
          <w:lang w:eastAsia="he-IL"/>
        </w:rPr>
        <w:t xml:space="preserve"> בתנאי הסף ובדרישות הנוספות, יש לצרף דוגמאות לעבודות רלוונטיות שבוצעו על ידי מי </w:t>
      </w:r>
      <w:r w:rsidRPr="00C65CD4">
        <w:rPr>
          <w:rFonts w:asciiTheme="majorBidi" w:hAnsiTheme="majorBidi" w:hint="eastAsia"/>
          <w:rtl/>
          <w:lang w:eastAsia="he-IL"/>
        </w:rPr>
        <w:t>אנשי</w:t>
      </w:r>
      <w:r w:rsidRPr="00C65CD4">
        <w:rPr>
          <w:rFonts w:asciiTheme="majorBidi" w:hAnsiTheme="majorBidi"/>
          <w:rtl/>
          <w:lang w:eastAsia="he-IL"/>
        </w:rPr>
        <w:t xml:space="preserve"> </w:t>
      </w:r>
      <w:r w:rsidRPr="00C65CD4">
        <w:rPr>
          <w:rFonts w:asciiTheme="majorBidi" w:hAnsiTheme="majorBidi" w:hint="eastAsia"/>
          <w:rtl/>
          <w:lang w:eastAsia="he-IL"/>
        </w:rPr>
        <w:t>צוות</w:t>
      </w:r>
      <w:r w:rsidRPr="00C65CD4">
        <w:rPr>
          <w:rFonts w:asciiTheme="majorBidi" w:hAnsiTheme="majorBidi"/>
          <w:rtl/>
          <w:lang w:eastAsia="he-IL"/>
        </w:rPr>
        <w:t xml:space="preserve"> </w:t>
      </w:r>
      <w:r w:rsidRPr="00C65CD4">
        <w:rPr>
          <w:rFonts w:asciiTheme="majorBidi" w:hAnsiTheme="majorBidi" w:hint="eastAsia"/>
          <w:rtl/>
          <w:lang w:eastAsia="he-IL"/>
        </w:rPr>
        <w:t>הפרויקט</w:t>
      </w:r>
      <w:r w:rsidRPr="00C65CD4">
        <w:rPr>
          <w:rFonts w:asciiTheme="majorBidi" w:hAnsiTheme="majorBidi"/>
          <w:rtl/>
          <w:lang w:eastAsia="he-IL"/>
        </w:rPr>
        <w:t>.</w:t>
      </w:r>
    </w:p>
    <w:p w14:paraId="1AE82669" w14:textId="77777777" w:rsidR="007662F6" w:rsidRPr="00C65CD4" w:rsidRDefault="007662F6" w:rsidP="00C043FB">
      <w:pPr>
        <w:numPr>
          <w:ilvl w:val="2"/>
          <w:numId w:val="64"/>
        </w:numPr>
        <w:ind w:left="1020" w:hanging="567"/>
        <w:contextualSpacing/>
        <w:rPr>
          <w:rFonts w:asciiTheme="majorBidi" w:hAnsiTheme="majorBidi"/>
          <w:lang w:eastAsia="he-IL"/>
        </w:rPr>
      </w:pPr>
      <w:bookmarkStart w:id="129" w:name="_Toc474439284"/>
      <w:bookmarkStart w:id="130" w:name="_Toc474618806"/>
      <w:bookmarkStart w:id="131" w:name="_Toc486485383"/>
      <w:bookmarkStart w:id="132" w:name="_Toc486486665"/>
      <w:bookmarkStart w:id="133" w:name="_Toc486586316"/>
      <w:r w:rsidRPr="00C65CD4">
        <w:rPr>
          <w:rFonts w:asciiTheme="majorBidi" w:hAnsiTheme="majorBidi"/>
          <w:rtl/>
          <w:lang w:eastAsia="he-IL"/>
        </w:rPr>
        <w:t xml:space="preserve">ההחלטה האם המציע עומד בדרישת </w:t>
      </w:r>
      <w:r w:rsidRPr="00C65CD4">
        <w:rPr>
          <w:rFonts w:asciiTheme="majorBidi" w:hAnsiTheme="majorBidi" w:hint="eastAsia"/>
          <w:rtl/>
          <w:lang w:eastAsia="he-IL"/>
        </w:rPr>
        <w:t>תנאי</w:t>
      </w:r>
      <w:r w:rsidRPr="00C65CD4">
        <w:rPr>
          <w:rFonts w:asciiTheme="majorBidi" w:hAnsiTheme="majorBidi"/>
          <w:rtl/>
          <w:lang w:eastAsia="he-IL"/>
        </w:rPr>
        <w:t xml:space="preserve"> </w:t>
      </w:r>
      <w:r w:rsidRPr="00C65CD4">
        <w:rPr>
          <w:rFonts w:asciiTheme="majorBidi" w:hAnsiTheme="majorBidi" w:hint="eastAsia"/>
          <w:rtl/>
          <w:lang w:eastAsia="he-IL"/>
        </w:rPr>
        <w:t>הסף</w:t>
      </w:r>
      <w:r w:rsidRPr="00C65CD4">
        <w:rPr>
          <w:rFonts w:asciiTheme="majorBidi" w:hAnsiTheme="majorBidi"/>
          <w:rtl/>
          <w:lang w:eastAsia="he-IL"/>
        </w:rPr>
        <w:t>, ובכלל זה, ההחלטה האם הניסיון שעליו הצביע המציע הוא ניסיון בהתאם לדרישות נתונה לשיקול דעתה של ועדת המכרזים.</w:t>
      </w:r>
      <w:bookmarkEnd w:id="129"/>
      <w:bookmarkEnd w:id="130"/>
      <w:bookmarkEnd w:id="131"/>
      <w:bookmarkEnd w:id="132"/>
      <w:bookmarkEnd w:id="133"/>
    </w:p>
    <w:p w14:paraId="571658F8" w14:textId="77777777" w:rsidR="007662F6" w:rsidRPr="00C65CD4" w:rsidRDefault="007662F6" w:rsidP="007662F6">
      <w:pPr>
        <w:rPr>
          <w:rFonts w:asciiTheme="majorBidi" w:hAnsiTheme="majorBidi"/>
          <w:rtl/>
        </w:rPr>
      </w:pPr>
    </w:p>
    <w:p w14:paraId="0F5FFF3C" w14:textId="77777777" w:rsidR="007662F6" w:rsidRPr="00C65CD4" w:rsidRDefault="007662F6" w:rsidP="007662F6">
      <w:pPr>
        <w:numPr>
          <w:ilvl w:val="0"/>
          <w:numId w:val="13"/>
        </w:numPr>
        <w:ind w:left="169"/>
        <w:contextualSpacing/>
        <w:jc w:val="left"/>
        <w:outlineLvl w:val="0"/>
        <w:rPr>
          <w:rFonts w:asciiTheme="majorBidi" w:hAnsiTheme="majorBidi"/>
          <w:b/>
          <w:bCs/>
          <w:sz w:val="28"/>
          <w:szCs w:val="28"/>
          <w:u w:val="single"/>
          <w:rtl/>
          <w:lang w:eastAsia="he-IL"/>
        </w:rPr>
      </w:pPr>
      <w:bookmarkStart w:id="134" w:name="_Toc474439285"/>
      <w:bookmarkStart w:id="135" w:name="_Toc499715317"/>
      <w:r w:rsidRPr="00C65CD4">
        <w:rPr>
          <w:rFonts w:asciiTheme="majorBidi" w:hAnsiTheme="majorBidi"/>
          <w:b/>
          <w:bCs/>
          <w:sz w:val="28"/>
          <w:szCs w:val="28"/>
          <w:u w:val="single"/>
          <w:rtl/>
          <w:lang w:eastAsia="he-IL"/>
        </w:rPr>
        <w:t>ניגוד עניינים</w:t>
      </w:r>
      <w:bookmarkEnd w:id="134"/>
      <w:bookmarkEnd w:id="135"/>
    </w:p>
    <w:p w14:paraId="70CF4BCE" w14:textId="77777777" w:rsidR="007662F6" w:rsidRPr="00C65CD4" w:rsidRDefault="007662F6" w:rsidP="00C043FB">
      <w:pPr>
        <w:numPr>
          <w:ilvl w:val="1"/>
          <w:numId w:val="36"/>
        </w:numPr>
        <w:ind w:left="453"/>
        <w:contextualSpacing/>
        <w:rPr>
          <w:rFonts w:asciiTheme="majorBidi" w:hAnsiTheme="majorBidi"/>
          <w:b/>
          <w:bCs/>
          <w:rtl/>
          <w:lang w:eastAsia="he-IL"/>
        </w:rPr>
      </w:pPr>
      <w:r w:rsidRPr="00C65CD4">
        <w:rPr>
          <w:rFonts w:asciiTheme="majorBidi" w:hAnsiTheme="majorBidi"/>
          <w:rtl/>
          <w:lang w:eastAsia="he-IL"/>
        </w:rPr>
        <w:t xml:space="preserve">על המציע וכל אחד מאנשי הצוות המוצעים מטעמו, להצהיר כי אינו נמצא בניגוד עניינים בין השירותים אותם הוא מציע כיום לבין השירותים הנדרשים למשרד במסגרת מכרז זה, וכי יימנע מלהימצא במצב זה לתקופה הקבועה במסמכי המכרז. המציע וכל אחד מאנשי הצוות המוצעים ישיבו על שאלון בנושא ניגוד עניינים. ההצהרות והשאלון יהיו על גבי המסמכים המצ"ב למכרז </w:t>
      </w:r>
      <w:r w:rsidRPr="00C65CD4">
        <w:rPr>
          <w:rFonts w:asciiTheme="majorBidi" w:hAnsiTheme="majorBidi"/>
          <w:b/>
          <w:bCs/>
          <w:rtl/>
          <w:lang w:eastAsia="he-IL"/>
        </w:rPr>
        <w:t>כנספחים ח'1, ח'2 ו- ח'3.</w:t>
      </w:r>
    </w:p>
    <w:p w14:paraId="5B9C01B7" w14:textId="77777777" w:rsidR="007662F6" w:rsidRPr="00C65CD4" w:rsidRDefault="007662F6" w:rsidP="00C043FB">
      <w:pPr>
        <w:numPr>
          <w:ilvl w:val="1"/>
          <w:numId w:val="36"/>
        </w:numPr>
        <w:ind w:left="453"/>
        <w:contextualSpacing/>
        <w:rPr>
          <w:rFonts w:asciiTheme="majorBidi" w:hAnsiTheme="majorBidi"/>
          <w:rtl/>
          <w:lang w:eastAsia="he-IL"/>
        </w:rPr>
      </w:pPr>
      <w:r w:rsidRPr="00C65CD4">
        <w:rPr>
          <w:rFonts w:asciiTheme="majorBidi" w:hAnsiTheme="majorBidi"/>
          <w:rtl/>
          <w:lang w:eastAsia="he-IL"/>
        </w:rPr>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14:paraId="0AFAA845" w14:textId="77777777" w:rsidR="007662F6" w:rsidRPr="00C65CD4" w:rsidRDefault="007662F6" w:rsidP="00C043FB">
      <w:pPr>
        <w:numPr>
          <w:ilvl w:val="1"/>
          <w:numId w:val="36"/>
        </w:numPr>
        <w:ind w:left="453"/>
        <w:contextualSpacing/>
        <w:rPr>
          <w:rFonts w:asciiTheme="majorBidi" w:hAnsiTheme="majorBidi"/>
          <w:lang w:eastAsia="he-IL"/>
        </w:rPr>
      </w:pPr>
      <w:r w:rsidRPr="00C65CD4">
        <w:rPr>
          <w:rFonts w:asciiTheme="majorBidi" w:hAnsiTheme="majorBidi"/>
          <w:rtl/>
          <w:lang w:eastAsia="he-I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4D1609ED" w14:textId="77777777" w:rsidR="00CE17A0" w:rsidRPr="00C65CD4" w:rsidRDefault="00CE17A0" w:rsidP="007662F6">
      <w:pPr>
        <w:ind w:left="736"/>
        <w:contextualSpacing/>
        <w:jc w:val="left"/>
        <w:rPr>
          <w:rFonts w:asciiTheme="majorBidi" w:hAnsiTheme="majorBidi"/>
          <w:rtl/>
          <w:lang w:eastAsia="he-IL"/>
        </w:rPr>
      </w:pPr>
    </w:p>
    <w:p w14:paraId="61879F0A" w14:textId="77777777" w:rsidR="007662F6" w:rsidRPr="00C65CD4" w:rsidRDefault="007662F6" w:rsidP="007662F6">
      <w:pPr>
        <w:numPr>
          <w:ilvl w:val="0"/>
          <w:numId w:val="13"/>
        </w:numPr>
        <w:ind w:left="169"/>
        <w:contextualSpacing/>
        <w:jc w:val="left"/>
        <w:outlineLvl w:val="0"/>
        <w:rPr>
          <w:rFonts w:asciiTheme="majorBidi" w:hAnsiTheme="majorBidi"/>
          <w:sz w:val="28"/>
          <w:szCs w:val="28"/>
          <w:rtl/>
          <w:lang w:eastAsia="he-IL"/>
        </w:rPr>
      </w:pPr>
      <w:bookmarkStart w:id="136" w:name="_Toc474439286"/>
      <w:bookmarkStart w:id="137" w:name="_Toc499715318"/>
      <w:r w:rsidRPr="00C65CD4">
        <w:rPr>
          <w:rFonts w:asciiTheme="majorBidi" w:hAnsiTheme="majorBidi"/>
          <w:b/>
          <w:bCs/>
          <w:sz w:val="28"/>
          <w:szCs w:val="28"/>
          <w:u w:val="single"/>
          <w:rtl/>
          <w:lang w:eastAsia="he-IL"/>
        </w:rPr>
        <w:t>תנאים כלליים הקשורים לביצוע העבודה</w:t>
      </w:r>
      <w:bookmarkEnd w:id="136"/>
      <w:bookmarkEnd w:id="137"/>
    </w:p>
    <w:p w14:paraId="2AED2996" w14:textId="77777777" w:rsidR="007662F6" w:rsidRPr="00C65CD4" w:rsidRDefault="007662F6" w:rsidP="00C043FB">
      <w:pPr>
        <w:numPr>
          <w:ilvl w:val="1"/>
          <w:numId w:val="37"/>
        </w:numPr>
        <w:ind w:left="453"/>
        <w:contextualSpacing/>
        <w:rPr>
          <w:rFonts w:asciiTheme="majorBidi" w:hAnsiTheme="majorBidi"/>
          <w:lang w:eastAsia="he-IL"/>
        </w:rPr>
      </w:pPr>
      <w:r w:rsidRPr="00C65CD4">
        <w:rPr>
          <w:rFonts w:asciiTheme="majorBidi" w:hAnsiTheme="majorBidi"/>
          <w:rtl/>
          <w:lang w:eastAsia="he-IL"/>
        </w:rPr>
        <w:t>הממונה מטעם המשרד על ביצוע השירותים נש</w:t>
      </w:r>
      <w:r w:rsidRPr="00C65CD4">
        <w:rPr>
          <w:rFonts w:asciiTheme="majorBidi" w:hAnsiTheme="majorBidi" w:hint="eastAsia"/>
          <w:rtl/>
          <w:lang w:eastAsia="he-IL"/>
        </w:rPr>
        <w:t>ו</w:t>
      </w:r>
      <w:r w:rsidRPr="00C65CD4">
        <w:rPr>
          <w:rFonts w:asciiTheme="majorBidi" w:hAnsiTheme="majorBidi"/>
          <w:rtl/>
          <w:lang w:eastAsia="he-IL"/>
        </w:rPr>
        <w:t xml:space="preserve">א מכרז זה הוא </w:t>
      </w:r>
      <w:r w:rsidRPr="00C65CD4">
        <w:rPr>
          <w:rFonts w:asciiTheme="majorBidi" w:hAnsiTheme="majorBidi" w:hint="eastAsia"/>
          <w:rtl/>
          <w:lang w:eastAsia="he-IL"/>
        </w:rPr>
        <w:t>סמנכ</w:t>
      </w:r>
      <w:r w:rsidRPr="00C65CD4">
        <w:rPr>
          <w:rFonts w:asciiTheme="majorBidi" w:hAnsiTheme="majorBidi"/>
          <w:rtl/>
          <w:lang w:eastAsia="he-IL"/>
        </w:rPr>
        <w:t xml:space="preserve">"ל </w:t>
      </w:r>
      <w:r w:rsidRPr="00C65CD4">
        <w:rPr>
          <w:rFonts w:asciiTheme="majorBidi" w:hAnsiTheme="majorBidi" w:hint="eastAsia"/>
          <w:rtl/>
          <w:lang w:eastAsia="he-IL"/>
        </w:rPr>
        <w:t>חירום</w:t>
      </w:r>
      <w:r w:rsidRPr="00C65CD4">
        <w:rPr>
          <w:rFonts w:asciiTheme="majorBidi" w:hAnsiTheme="majorBidi"/>
          <w:rtl/>
          <w:lang w:eastAsia="he-IL"/>
        </w:rPr>
        <w:t xml:space="preserve">, </w:t>
      </w:r>
      <w:r w:rsidRPr="00C65CD4">
        <w:rPr>
          <w:rFonts w:asciiTheme="majorBidi" w:hAnsiTheme="majorBidi" w:hint="eastAsia"/>
          <w:rtl/>
          <w:lang w:eastAsia="he-IL"/>
        </w:rPr>
        <w:t>ביטחון</w:t>
      </w:r>
      <w:r w:rsidRPr="00C65CD4">
        <w:rPr>
          <w:rFonts w:asciiTheme="majorBidi" w:hAnsiTheme="majorBidi"/>
          <w:rtl/>
          <w:lang w:eastAsia="he-IL"/>
        </w:rPr>
        <w:t xml:space="preserve">, </w:t>
      </w:r>
      <w:r w:rsidRPr="00C65CD4">
        <w:rPr>
          <w:rFonts w:asciiTheme="majorBidi" w:hAnsiTheme="majorBidi" w:hint="eastAsia"/>
          <w:rtl/>
          <w:lang w:eastAsia="he-IL"/>
        </w:rPr>
        <w:t>מידע</w:t>
      </w:r>
      <w:r w:rsidRPr="00C65CD4">
        <w:rPr>
          <w:rFonts w:asciiTheme="majorBidi" w:hAnsiTheme="majorBidi"/>
          <w:rtl/>
          <w:lang w:eastAsia="he-IL"/>
        </w:rPr>
        <w:t xml:space="preserve"> </w:t>
      </w:r>
      <w:r w:rsidRPr="00C65CD4">
        <w:rPr>
          <w:rFonts w:asciiTheme="majorBidi" w:hAnsiTheme="majorBidi" w:hint="eastAsia"/>
          <w:rtl/>
          <w:lang w:eastAsia="he-IL"/>
        </w:rPr>
        <w:t>וסייבר</w:t>
      </w:r>
      <w:r w:rsidRPr="00C65CD4">
        <w:rPr>
          <w:rFonts w:asciiTheme="majorBidi" w:hAnsiTheme="majorBidi"/>
          <w:rtl/>
          <w:lang w:eastAsia="he-IL"/>
        </w:rPr>
        <w:t xml:space="preserve"> או מי שימונה מטעמו בכתב (להלן: "הממונה").</w:t>
      </w:r>
    </w:p>
    <w:p w14:paraId="676128FF" w14:textId="77777777" w:rsidR="007662F6" w:rsidRPr="00C65CD4" w:rsidRDefault="007662F6" w:rsidP="00C043FB">
      <w:pPr>
        <w:numPr>
          <w:ilvl w:val="1"/>
          <w:numId w:val="37"/>
        </w:numPr>
        <w:ind w:left="453"/>
        <w:contextualSpacing/>
        <w:rPr>
          <w:rFonts w:asciiTheme="majorBidi" w:hAnsiTheme="majorBidi"/>
          <w:lang w:eastAsia="he-IL"/>
        </w:rPr>
      </w:pPr>
      <w:r w:rsidRPr="00C65CD4">
        <w:rPr>
          <w:rFonts w:asciiTheme="majorBidi" w:hAnsiTheme="majorBidi" w:hint="eastAsia"/>
          <w:b/>
          <w:bCs/>
          <w:rtl/>
          <w:lang w:eastAsia="he-IL"/>
        </w:rPr>
        <w:t>בדיקה</w:t>
      </w:r>
      <w:r w:rsidRPr="00C65CD4">
        <w:rPr>
          <w:rFonts w:asciiTheme="majorBidi" w:hAnsiTheme="majorBidi"/>
          <w:b/>
          <w:bCs/>
          <w:rtl/>
          <w:lang w:eastAsia="he-IL"/>
        </w:rPr>
        <w:t xml:space="preserve"> </w:t>
      </w:r>
      <w:r w:rsidRPr="00C65CD4">
        <w:rPr>
          <w:rFonts w:asciiTheme="majorBidi" w:hAnsiTheme="majorBidi" w:hint="eastAsia"/>
          <w:b/>
          <w:bCs/>
          <w:rtl/>
          <w:lang w:eastAsia="he-IL"/>
        </w:rPr>
        <w:t>ביטחונית</w:t>
      </w:r>
      <w:r w:rsidRPr="00C65CD4">
        <w:rPr>
          <w:rFonts w:asciiTheme="majorBidi" w:hAnsiTheme="majorBidi"/>
          <w:rtl/>
          <w:lang w:eastAsia="he-IL"/>
        </w:rPr>
        <w:t xml:space="preserve"> - אנשי צוות </w:t>
      </w:r>
      <w:r w:rsidRPr="00C65CD4">
        <w:rPr>
          <w:rFonts w:asciiTheme="majorBidi" w:hAnsiTheme="majorBidi" w:hint="eastAsia"/>
          <w:rtl/>
          <w:lang w:eastAsia="he-IL"/>
        </w:rPr>
        <w:t>הפרויקט</w:t>
      </w:r>
      <w:r w:rsidRPr="00C65CD4">
        <w:rPr>
          <w:rFonts w:asciiTheme="majorBidi" w:hAnsiTheme="majorBidi"/>
          <w:rtl/>
          <w:lang w:eastAsia="he-IL"/>
        </w:rPr>
        <w:t xml:space="preserve"> מטעם הזוכה יידרשו לעבור בדיקה </w:t>
      </w:r>
      <w:r w:rsidRPr="00C65CD4">
        <w:rPr>
          <w:rFonts w:asciiTheme="majorBidi" w:hAnsiTheme="majorBidi" w:hint="eastAsia"/>
          <w:rtl/>
          <w:lang w:eastAsia="he-IL"/>
        </w:rPr>
        <w:t>ביטחונית</w:t>
      </w:r>
      <w:r w:rsidRPr="00C65CD4">
        <w:rPr>
          <w:rFonts w:asciiTheme="majorBidi" w:hAnsiTheme="majorBidi"/>
          <w:rtl/>
          <w:lang w:eastAsia="he-IL"/>
        </w:rPr>
        <w:t xml:space="preserve"> ע"י קצין </w:t>
      </w:r>
      <w:r w:rsidRPr="00C65CD4">
        <w:rPr>
          <w:rFonts w:asciiTheme="majorBidi" w:hAnsiTheme="majorBidi" w:hint="eastAsia"/>
          <w:rtl/>
          <w:lang w:eastAsia="he-IL"/>
        </w:rPr>
        <w:t>הביטחון</w:t>
      </w:r>
      <w:r w:rsidRPr="00C65CD4">
        <w:rPr>
          <w:rFonts w:asciiTheme="majorBidi" w:hAnsiTheme="majorBidi"/>
          <w:rtl/>
          <w:lang w:eastAsia="he-IL"/>
        </w:rPr>
        <w:t xml:space="preserve"> של המשרד על מנת לקבל אישור ברמת "שמור" (5).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w:t>
      </w:r>
      <w:r w:rsidRPr="00C65CD4">
        <w:rPr>
          <w:rFonts w:asciiTheme="majorBidi" w:hAnsiTheme="majorBidi" w:hint="eastAsia"/>
          <w:rtl/>
          <w:lang w:eastAsia="he-IL"/>
        </w:rPr>
        <w:t>איש</w:t>
      </w:r>
      <w:r w:rsidRPr="00C65CD4">
        <w:rPr>
          <w:rFonts w:asciiTheme="majorBidi" w:hAnsiTheme="majorBidi"/>
          <w:rtl/>
          <w:lang w:eastAsia="he-IL"/>
        </w:rPr>
        <w:t xml:space="preserve"> </w:t>
      </w:r>
      <w:r w:rsidRPr="00C65CD4">
        <w:rPr>
          <w:rFonts w:asciiTheme="majorBidi" w:hAnsiTheme="majorBidi" w:hint="eastAsia"/>
          <w:rtl/>
          <w:lang w:eastAsia="he-IL"/>
        </w:rPr>
        <w:t>צוות</w:t>
      </w:r>
      <w:r w:rsidRPr="00C65CD4">
        <w:rPr>
          <w:rFonts w:asciiTheme="majorBidi" w:hAnsiTheme="majorBidi"/>
          <w:rtl/>
          <w:lang w:eastAsia="he-IL"/>
        </w:rPr>
        <w:t xml:space="preserve"> אחר העומד בתנאי הסף, לבטל את זכייתו של הזוכה או ביצוע כל פעולה אחרת. </w:t>
      </w:r>
    </w:p>
    <w:p w14:paraId="156E9FBF" w14:textId="77777777" w:rsidR="007662F6" w:rsidRPr="00C65CD4" w:rsidRDefault="00412698" w:rsidP="00C043FB">
      <w:pPr>
        <w:numPr>
          <w:ilvl w:val="1"/>
          <w:numId w:val="37"/>
        </w:numPr>
        <w:ind w:left="453"/>
        <w:contextualSpacing/>
        <w:rPr>
          <w:rFonts w:asciiTheme="majorBidi" w:hAnsiTheme="majorBidi"/>
          <w:rtl/>
          <w:lang w:eastAsia="he-IL"/>
        </w:rPr>
      </w:pPr>
      <w:r w:rsidRPr="00C65CD4">
        <w:rPr>
          <w:rFonts w:asciiTheme="majorBidi" w:hAnsiTheme="majorBidi" w:hint="eastAsia"/>
          <w:b/>
          <w:bCs/>
          <w:rtl/>
          <w:lang w:eastAsia="he-IL"/>
        </w:rPr>
        <w:t>ב</w:t>
      </w:r>
      <w:r w:rsidR="007662F6" w:rsidRPr="00C65CD4">
        <w:rPr>
          <w:rFonts w:asciiTheme="majorBidi" w:hAnsiTheme="majorBidi" w:hint="eastAsia"/>
          <w:b/>
          <w:bCs/>
          <w:rtl/>
          <w:lang w:eastAsia="he-IL"/>
        </w:rPr>
        <w:t>יטוחים</w:t>
      </w:r>
      <w:r w:rsidR="007662F6" w:rsidRPr="00C65CD4">
        <w:rPr>
          <w:rFonts w:asciiTheme="majorBidi" w:hAnsiTheme="majorBidi"/>
          <w:b/>
          <w:bCs/>
          <w:rtl/>
          <w:lang w:eastAsia="he-IL"/>
        </w:rPr>
        <w:t xml:space="preserve"> </w:t>
      </w:r>
      <w:r w:rsidR="007662F6" w:rsidRPr="00C65CD4">
        <w:rPr>
          <w:rFonts w:asciiTheme="majorBidi" w:hAnsiTheme="majorBidi"/>
          <w:rtl/>
          <w:lang w:eastAsia="he-IL"/>
        </w:rPr>
        <w:t xml:space="preserve">- </w:t>
      </w:r>
      <w:r w:rsidR="007662F6" w:rsidRPr="00B1094B">
        <w:rPr>
          <w:rFonts w:hint="eastAsia"/>
          <w:rtl/>
          <w:lang w:eastAsia="he-IL"/>
        </w:rPr>
        <w:t>העתקי</w:t>
      </w:r>
      <w:r w:rsidR="007662F6" w:rsidRPr="00B1094B">
        <w:rPr>
          <w:rtl/>
          <w:lang w:eastAsia="he-IL"/>
        </w:rPr>
        <w:t xml:space="preserve"> </w:t>
      </w:r>
      <w:r w:rsidR="007662F6" w:rsidRPr="00B1094B">
        <w:rPr>
          <w:rFonts w:hint="eastAsia"/>
          <w:rtl/>
          <w:lang w:eastAsia="he-IL"/>
        </w:rPr>
        <w:t>פוליסות</w:t>
      </w:r>
      <w:r w:rsidR="007662F6" w:rsidRPr="00B1094B">
        <w:rPr>
          <w:rtl/>
          <w:lang w:eastAsia="he-IL"/>
        </w:rPr>
        <w:t xml:space="preserve"> </w:t>
      </w:r>
      <w:r w:rsidR="007662F6" w:rsidRPr="00B1094B">
        <w:rPr>
          <w:rFonts w:hint="eastAsia"/>
          <w:rtl/>
          <w:lang w:eastAsia="he-IL"/>
        </w:rPr>
        <w:t>הביטוח</w:t>
      </w:r>
      <w:r w:rsidR="007662F6" w:rsidRPr="00B1094B">
        <w:rPr>
          <w:rtl/>
          <w:lang w:eastAsia="he-IL"/>
        </w:rPr>
        <w:t xml:space="preserve"> </w:t>
      </w:r>
      <w:r w:rsidR="007662F6" w:rsidRPr="00B1094B">
        <w:rPr>
          <w:rFonts w:hint="eastAsia"/>
          <w:rtl/>
          <w:lang w:eastAsia="he-IL"/>
        </w:rPr>
        <w:t>מאושרות</w:t>
      </w:r>
      <w:r w:rsidR="007662F6" w:rsidRPr="00B1094B">
        <w:rPr>
          <w:rtl/>
          <w:lang w:eastAsia="he-IL"/>
        </w:rPr>
        <w:t xml:space="preserve"> </w:t>
      </w:r>
      <w:r w:rsidR="007662F6" w:rsidRPr="00B1094B">
        <w:rPr>
          <w:rFonts w:hint="eastAsia"/>
          <w:rtl/>
          <w:lang w:eastAsia="he-IL"/>
        </w:rPr>
        <w:t>ע</w:t>
      </w:r>
      <w:r w:rsidR="007662F6" w:rsidRPr="00B1094B">
        <w:rPr>
          <w:rtl/>
          <w:lang w:eastAsia="he-IL"/>
        </w:rPr>
        <w:t xml:space="preserve">"י </w:t>
      </w:r>
      <w:r w:rsidR="007662F6" w:rsidRPr="00B1094B">
        <w:rPr>
          <w:rFonts w:hint="eastAsia"/>
          <w:rtl/>
          <w:lang w:eastAsia="he-IL"/>
        </w:rPr>
        <w:t>המבטח</w:t>
      </w:r>
      <w:r w:rsidR="007662F6" w:rsidRPr="00B1094B">
        <w:rPr>
          <w:rtl/>
          <w:lang w:eastAsia="he-IL"/>
        </w:rPr>
        <w:t xml:space="preserve"> </w:t>
      </w:r>
      <w:r w:rsidR="007662F6" w:rsidRPr="00B1094B">
        <w:rPr>
          <w:rFonts w:hint="eastAsia"/>
          <w:rtl/>
          <w:lang w:eastAsia="he-IL"/>
        </w:rPr>
        <w:t>או</w:t>
      </w:r>
      <w:r w:rsidR="007662F6" w:rsidRPr="00B1094B">
        <w:rPr>
          <w:rtl/>
          <w:lang w:eastAsia="he-IL"/>
        </w:rPr>
        <w:t xml:space="preserve"> </w:t>
      </w:r>
      <w:r w:rsidR="007662F6" w:rsidRPr="00B1094B">
        <w:rPr>
          <w:rFonts w:hint="eastAsia"/>
          <w:rtl/>
          <w:lang w:eastAsia="he-IL"/>
        </w:rPr>
        <w:t>אישור</w:t>
      </w:r>
      <w:r w:rsidR="007662F6" w:rsidRPr="00B1094B">
        <w:rPr>
          <w:rtl/>
          <w:lang w:eastAsia="he-IL"/>
        </w:rPr>
        <w:t xml:space="preserve"> </w:t>
      </w:r>
      <w:r w:rsidR="007662F6" w:rsidRPr="00B1094B">
        <w:rPr>
          <w:rFonts w:hint="eastAsia"/>
          <w:rtl/>
          <w:lang w:eastAsia="he-IL"/>
        </w:rPr>
        <w:t>בחתימתו</w:t>
      </w:r>
      <w:r w:rsidR="007662F6" w:rsidRPr="00B1094B">
        <w:rPr>
          <w:rtl/>
          <w:lang w:eastAsia="he-IL"/>
        </w:rPr>
        <w:t xml:space="preserve"> </w:t>
      </w:r>
      <w:r w:rsidR="007662F6" w:rsidRPr="00B1094B">
        <w:rPr>
          <w:rFonts w:hint="eastAsia"/>
          <w:rtl/>
          <w:lang w:eastAsia="he-IL"/>
        </w:rPr>
        <w:t>על</w:t>
      </w:r>
      <w:r w:rsidR="007662F6" w:rsidRPr="00B1094B">
        <w:rPr>
          <w:rtl/>
          <w:lang w:eastAsia="he-IL"/>
        </w:rPr>
        <w:t xml:space="preserve"> </w:t>
      </w:r>
      <w:r w:rsidR="007662F6" w:rsidRPr="00B1094B">
        <w:rPr>
          <w:rFonts w:hint="eastAsia"/>
          <w:rtl/>
          <w:lang w:eastAsia="he-IL"/>
        </w:rPr>
        <w:t>קיום</w:t>
      </w:r>
      <w:r w:rsidR="007662F6" w:rsidRPr="00B1094B">
        <w:rPr>
          <w:rtl/>
          <w:lang w:eastAsia="he-IL"/>
        </w:rPr>
        <w:t xml:space="preserve"> </w:t>
      </w:r>
      <w:r w:rsidR="007662F6" w:rsidRPr="00B1094B">
        <w:rPr>
          <w:rFonts w:hint="eastAsia"/>
          <w:rtl/>
          <w:lang w:eastAsia="he-IL"/>
        </w:rPr>
        <w:t>הביטו</w:t>
      </w:r>
      <w:r w:rsidR="007662F6" w:rsidRPr="00C65CD4">
        <w:rPr>
          <w:rFonts w:hint="eastAsia"/>
          <w:rtl/>
          <w:lang w:eastAsia="he-IL"/>
        </w:rPr>
        <w:t>חים</w:t>
      </w:r>
      <w:r w:rsidR="007662F6" w:rsidRPr="00C65CD4">
        <w:rPr>
          <w:rtl/>
          <w:lang w:eastAsia="he-IL"/>
        </w:rPr>
        <w:t xml:space="preserve"> </w:t>
      </w:r>
      <w:r w:rsidR="007662F6" w:rsidRPr="00C65CD4">
        <w:rPr>
          <w:rFonts w:hint="eastAsia"/>
          <w:rtl/>
          <w:lang w:eastAsia="he-IL"/>
        </w:rPr>
        <w:t>בהתאם</w:t>
      </w:r>
      <w:r w:rsidR="007662F6" w:rsidRPr="00C65CD4">
        <w:rPr>
          <w:rtl/>
          <w:lang w:eastAsia="he-IL"/>
        </w:rPr>
        <w:t xml:space="preserve"> </w:t>
      </w:r>
      <w:r w:rsidR="007662F6" w:rsidRPr="00B1094B">
        <w:rPr>
          <w:rFonts w:hint="eastAsia"/>
          <w:b/>
          <w:bCs/>
          <w:rtl/>
          <w:lang w:eastAsia="he-IL"/>
        </w:rPr>
        <w:t>לנספח</w:t>
      </w:r>
      <w:r w:rsidR="007662F6" w:rsidRPr="00B1094B">
        <w:rPr>
          <w:b/>
          <w:bCs/>
          <w:rtl/>
          <w:lang w:eastAsia="he-IL"/>
        </w:rPr>
        <w:t xml:space="preserve"> </w:t>
      </w:r>
      <w:r w:rsidR="007662F6" w:rsidRPr="00B1094B">
        <w:rPr>
          <w:rFonts w:hint="eastAsia"/>
          <w:b/>
          <w:bCs/>
          <w:rtl/>
          <w:lang w:eastAsia="he-IL"/>
        </w:rPr>
        <w:t>יד</w:t>
      </w:r>
      <w:r w:rsidR="007662F6" w:rsidRPr="00B1094B">
        <w:rPr>
          <w:b/>
          <w:bCs/>
          <w:rtl/>
          <w:lang w:eastAsia="he-IL"/>
        </w:rPr>
        <w:t>'</w:t>
      </w:r>
      <w:r w:rsidR="007662F6" w:rsidRPr="00C65CD4">
        <w:rPr>
          <w:rtl/>
          <w:lang w:eastAsia="he-IL"/>
        </w:rPr>
        <w:t xml:space="preserve"> , </w:t>
      </w:r>
      <w:r w:rsidR="007662F6" w:rsidRPr="00B1094B">
        <w:rPr>
          <w:rFonts w:hint="eastAsia"/>
          <w:rtl/>
          <w:lang w:eastAsia="he-IL"/>
        </w:rPr>
        <w:t>יומצאו</w:t>
      </w:r>
      <w:r w:rsidR="007662F6" w:rsidRPr="00B1094B">
        <w:rPr>
          <w:rtl/>
          <w:lang w:eastAsia="he-IL"/>
        </w:rPr>
        <w:t xml:space="preserve"> </w:t>
      </w:r>
      <w:r w:rsidR="007662F6" w:rsidRPr="00B1094B">
        <w:rPr>
          <w:rFonts w:hint="eastAsia"/>
          <w:rtl/>
          <w:lang w:eastAsia="he-IL"/>
        </w:rPr>
        <w:t>ל</w:t>
      </w:r>
      <w:r w:rsidR="007662F6" w:rsidRPr="00B1094B">
        <w:rPr>
          <w:rtl/>
          <w:lang w:eastAsia="he-IL"/>
        </w:rPr>
        <w:t>משרד עד למועד חתימת ההסכם</w:t>
      </w:r>
      <w:r w:rsidR="007662F6" w:rsidRPr="00C65CD4">
        <w:rPr>
          <w:rFonts w:asciiTheme="majorBidi" w:hAnsiTheme="majorBidi"/>
          <w:rtl/>
          <w:lang w:eastAsia="he-IL"/>
        </w:rPr>
        <w:t>.</w:t>
      </w:r>
    </w:p>
    <w:p w14:paraId="4FF32572" w14:textId="77777777" w:rsidR="007662F6" w:rsidRPr="00C65CD4" w:rsidRDefault="007662F6" w:rsidP="00C043FB">
      <w:pPr>
        <w:numPr>
          <w:ilvl w:val="1"/>
          <w:numId w:val="37"/>
        </w:numPr>
        <w:ind w:left="453"/>
        <w:contextualSpacing/>
        <w:rPr>
          <w:rFonts w:asciiTheme="majorBidi" w:hAnsiTheme="majorBidi"/>
          <w:lang w:eastAsia="he-IL"/>
        </w:rPr>
      </w:pPr>
      <w:r w:rsidRPr="00C65CD4">
        <w:rPr>
          <w:rFonts w:asciiTheme="majorBidi" w:hAnsiTheme="majorBidi" w:hint="eastAsia"/>
          <w:b/>
          <w:bCs/>
          <w:rtl/>
          <w:lang w:eastAsia="he-IL"/>
        </w:rPr>
        <w:t>מתן</w:t>
      </w:r>
      <w:r w:rsidRPr="00C65CD4">
        <w:rPr>
          <w:rFonts w:asciiTheme="majorBidi" w:hAnsiTheme="majorBidi"/>
          <w:b/>
          <w:bCs/>
          <w:rtl/>
          <w:lang w:eastAsia="he-IL"/>
        </w:rPr>
        <w:t xml:space="preserve"> </w:t>
      </w:r>
      <w:r w:rsidRPr="00C65CD4">
        <w:rPr>
          <w:rFonts w:asciiTheme="majorBidi" w:hAnsiTheme="majorBidi" w:hint="eastAsia"/>
          <w:b/>
          <w:bCs/>
          <w:rtl/>
          <w:lang w:eastAsia="he-IL"/>
        </w:rPr>
        <w:t>השירותים</w:t>
      </w:r>
      <w:r w:rsidRPr="00C65CD4">
        <w:rPr>
          <w:rFonts w:asciiTheme="majorBidi" w:hAnsiTheme="majorBidi"/>
          <w:b/>
          <w:bCs/>
          <w:rtl/>
          <w:lang w:eastAsia="he-IL"/>
        </w:rPr>
        <w:t xml:space="preserve"> -</w:t>
      </w:r>
      <w:r w:rsidRPr="00C65CD4">
        <w:rPr>
          <w:rFonts w:asciiTheme="majorBidi" w:hAnsiTheme="majorBidi"/>
          <w:rtl/>
          <w:lang w:eastAsia="he-IL"/>
        </w:rPr>
        <w:t xml:space="preserve"> 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3DF0760F" w14:textId="77777777" w:rsidR="007662F6" w:rsidRPr="00C65CD4" w:rsidRDefault="007662F6" w:rsidP="00C043FB">
      <w:pPr>
        <w:numPr>
          <w:ilvl w:val="2"/>
          <w:numId w:val="37"/>
        </w:numPr>
        <w:ind w:left="1020" w:hanging="567"/>
        <w:contextualSpacing/>
        <w:rPr>
          <w:rFonts w:asciiTheme="majorBidi" w:hAnsiTheme="majorBidi"/>
          <w:lang w:eastAsia="he-IL"/>
        </w:rPr>
      </w:pPr>
      <w:r w:rsidRPr="00C65CD4">
        <w:rPr>
          <w:rFonts w:asciiTheme="majorBidi" w:hAnsiTheme="majorBidi"/>
          <w:rtl/>
          <w:lang w:eastAsia="he-IL"/>
        </w:rPr>
        <w:t>הזוכה או מי מטעמו לא יהיה רשאי להעביר או להסב את זכויותיו ע"פ הצעה זו, כולן או חלקן, לצד שלישי אלא בהסכמה מראש ובכתב מהמשרד.</w:t>
      </w:r>
    </w:p>
    <w:p w14:paraId="4CEDE9A7" w14:textId="77777777" w:rsidR="007662F6" w:rsidRPr="00C65CD4" w:rsidRDefault="007662F6" w:rsidP="00C043FB">
      <w:pPr>
        <w:numPr>
          <w:ilvl w:val="2"/>
          <w:numId w:val="37"/>
        </w:numPr>
        <w:ind w:left="1020" w:hanging="567"/>
        <w:contextualSpacing/>
        <w:rPr>
          <w:rFonts w:asciiTheme="majorBidi" w:hAnsiTheme="majorBidi"/>
          <w:lang w:eastAsia="he-IL"/>
        </w:rPr>
      </w:pPr>
      <w:r w:rsidRPr="00C65CD4">
        <w:rPr>
          <w:rFonts w:asciiTheme="majorBidi" w:hAnsiTheme="majorBidi"/>
          <w:rtl/>
          <w:lang w:eastAsia="he-I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5E297B17" w14:textId="77777777" w:rsidR="007662F6" w:rsidRPr="00C65CD4" w:rsidRDefault="007662F6" w:rsidP="00C043FB">
      <w:pPr>
        <w:numPr>
          <w:ilvl w:val="2"/>
          <w:numId w:val="37"/>
        </w:numPr>
        <w:ind w:left="1020" w:hanging="567"/>
        <w:contextualSpacing/>
        <w:rPr>
          <w:rFonts w:asciiTheme="majorBidi" w:hAnsiTheme="majorBidi"/>
          <w:lang w:eastAsia="he-IL"/>
        </w:rPr>
      </w:pPr>
      <w:r w:rsidRPr="00C65CD4">
        <w:rPr>
          <w:rFonts w:asciiTheme="majorBidi" w:hAnsiTheme="majorBidi"/>
          <w:rtl/>
          <w:lang w:eastAsia="he-I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78640FDF" w14:textId="77777777" w:rsidR="007662F6" w:rsidRPr="00C65CD4" w:rsidRDefault="007662F6" w:rsidP="00C043FB">
      <w:pPr>
        <w:numPr>
          <w:ilvl w:val="2"/>
          <w:numId w:val="37"/>
        </w:numPr>
        <w:ind w:left="1020" w:hanging="567"/>
        <w:contextualSpacing/>
        <w:rPr>
          <w:rFonts w:asciiTheme="majorBidi" w:hAnsiTheme="majorBidi"/>
          <w:lang w:eastAsia="he-IL"/>
        </w:rPr>
      </w:pPr>
      <w:r w:rsidRPr="00C65CD4">
        <w:rPr>
          <w:rFonts w:asciiTheme="majorBidi" w:hAnsiTheme="majorBidi"/>
          <w:rtl/>
          <w:lang w:eastAsia="he-IL"/>
        </w:rPr>
        <w:t>הזוכה ומי מטעמו מתחייבים להעניק את השירותים במומחיות, במקצועיות ובמיומנות על פי כל הסטנדרטים המקצועיים המקובלים.</w:t>
      </w:r>
    </w:p>
    <w:p w14:paraId="31C1DB25" w14:textId="77777777" w:rsidR="007662F6" w:rsidRPr="00C65CD4" w:rsidRDefault="007662F6" w:rsidP="00C043FB">
      <w:pPr>
        <w:numPr>
          <w:ilvl w:val="1"/>
          <w:numId w:val="37"/>
        </w:numPr>
        <w:ind w:left="453"/>
        <w:contextualSpacing/>
        <w:rPr>
          <w:rFonts w:asciiTheme="majorBidi" w:hAnsiTheme="majorBidi"/>
          <w:b/>
          <w:lang w:eastAsia="he-IL"/>
        </w:rPr>
      </w:pPr>
      <w:r w:rsidRPr="00C65CD4">
        <w:rPr>
          <w:rFonts w:asciiTheme="majorBidi" w:hAnsiTheme="majorBidi" w:hint="eastAsia"/>
          <w:b/>
          <w:bCs/>
          <w:rtl/>
          <w:lang w:eastAsia="he-IL"/>
        </w:rPr>
        <w:t>שמירה</w:t>
      </w:r>
      <w:r w:rsidRPr="00C65CD4">
        <w:rPr>
          <w:rFonts w:asciiTheme="majorBidi" w:hAnsiTheme="majorBidi"/>
          <w:b/>
          <w:bCs/>
          <w:rtl/>
          <w:lang w:eastAsia="he-IL"/>
        </w:rPr>
        <w:t xml:space="preserve"> </w:t>
      </w:r>
      <w:r w:rsidRPr="00C65CD4">
        <w:rPr>
          <w:rFonts w:asciiTheme="majorBidi" w:hAnsiTheme="majorBidi" w:hint="eastAsia"/>
          <w:b/>
          <w:bCs/>
          <w:rtl/>
          <w:lang w:eastAsia="he-IL"/>
        </w:rPr>
        <w:t>על</w:t>
      </w:r>
      <w:r w:rsidRPr="00C65CD4">
        <w:rPr>
          <w:rFonts w:asciiTheme="majorBidi" w:hAnsiTheme="majorBidi"/>
          <w:b/>
          <w:bCs/>
          <w:rtl/>
          <w:lang w:eastAsia="he-IL"/>
        </w:rPr>
        <w:t xml:space="preserve"> </w:t>
      </w:r>
      <w:r w:rsidRPr="00C65CD4">
        <w:rPr>
          <w:rFonts w:asciiTheme="majorBidi" w:hAnsiTheme="majorBidi" w:hint="eastAsia"/>
          <w:b/>
          <w:bCs/>
          <w:rtl/>
          <w:lang w:eastAsia="he-IL"/>
        </w:rPr>
        <w:t>סודיות</w:t>
      </w:r>
      <w:r w:rsidRPr="00C65CD4">
        <w:rPr>
          <w:rFonts w:asciiTheme="majorBidi" w:hAnsiTheme="majorBidi"/>
          <w:rtl/>
          <w:lang w:eastAsia="he-IL"/>
        </w:rPr>
        <w:t xml:space="preserve"> - 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w:t>
      </w:r>
      <w:r w:rsidRPr="00C65CD4">
        <w:rPr>
          <w:rFonts w:asciiTheme="majorBidi" w:hAnsiTheme="majorBidi" w:hint="eastAsia"/>
          <w:rtl/>
          <w:lang w:eastAsia="he-IL"/>
        </w:rPr>
        <w:t>ספקים</w:t>
      </w:r>
      <w:r w:rsidRPr="00C65CD4">
        <w:rPr>
          <w:rFonts w:asciiTheme="majorBidi" w:hAnsiTheme="majorBidi"/>
          <w:rtl/>
          <w:lang w:eastAsia="he-IL"/>
        </w:rPr>
        <w:t xml:space="preserve"> שירותים בקשר עם מכרז זה. הזוכה ונותני השירותים מטעמו יידרשו לחתום על טופסי התחייבות לשמירת סודיות ומניעת ניגוד עניינים המצורפים </w:t>
      </w:r>
      <w:r w:rsidRPr="00C65CD4">
        <w:rPr>
          <w:rFonts w:asciiTheme="majorBidi" w:hAnsiTheme="majorBidi"/>
          <w:b/>
          <w:bCs/>
          <w:rtl/>
          <w:lang w:eastAsia="he-IL"/>
        </w:rPr>
        <w:t xml:space="preserve">כנספח ט' ונספח ט'1. </w:t>
      </w:r>
    </w:p>
    <w:p w14:paraId="7500DB1A" w14:textId="77777777" w:rsidR="007662F6" w:rsidRPr="00C65CD4" w:rsidRDefault="007662F6" w:rsidP="00C043FB">
      <w:pPr>
        <w:numPr>
          <w:ilvl w:val="1"/>
          <w:numId w:val="37"/>
        </w:numPr>
        <w:ind w:left="453"/>
        <w:contextualSpacing/>
        <w:rPr>
          <w:rFonts w:asciiTheme="majorBidi" w:hAnsiTheme="majorBidi"/>
          <w:lang w:eastAsia="he-IL"/>
        </w:rPr>
      </w:pPr>
      <w:r w:rsidRPr="00C65CD4">
        <w:rPr>
          <w:rFonts w:asciiTheme="majorBidi" w:hAnsiTheme="majorBidi" w:hint="eastAsia"/>
          <w:b/>
          <w:bCs/>
          <w:rtl/>
          <w:lang w:eastAsia="he-IL"/>
        </w:rPr>
        <w:t>זכויות</w:t>
      </w:r>
      <w:r w:rsidRPr="00C65CD4">
        <w:rPr>
          <w:rFonts w:asciiTheme="majorBidi" w:hAnsiTheme="majorBidi"/>
          <w:b/>
          <w:bCs/>
          <w:rtl/>
          <w:lang w:eastAsia="he-IL"/>
        </w:rPr>
        <w:t xml:space="preserve"> </w:t>
      </w:r>
      <w:r w:rsidRPr="00C65CD4">
        <w:rPr>
          <w:rFonts w:asciiTheme="majorBidi" w:hAnsiTheme="majorBidi" w:hint="eastAsia"/>
          <w:b/>
          <w:bCs/>
          <w:rtl/>
          <w:lang w:eastAsia="he-IL"/>
        </w:rPr>
        <w:t>יוצרים</w:t>
      </w:r>
      <w:r w:rsidRPr="00C65CD4">
        <w:rPr>
          <w:rFonts w:asciiTheme="majorBidi" w:hAnsiTheme="majorBidi"/>
          <w:rtl/>
          <w:lang w:eastAsia="he-IL"/>
        </w:rPr>
        <w:t xml:space="preserve"> - כל תוצר עבודה של הזוכה,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14:paraId="3CE26B48" w14:textId="77777777" w:rsidR="007662F6" w:rsidRPr="00C65CD4" w:rsidRDefault="007662F6" w:rsidP="00C043FB">
      <w:pPr>
        <w:numPr>
          <w:ilvl w:val="1"/>
          <w:numId w:val="37"/>
        </w:numPr>
        <w:ind w:left="453"/>
        <w:contextualSpacing/>
        <w:rPr>
          <w:rFonts w:asciiTheme="majorBidi" w:hAnsiTheme="majorBidi"/>
          <w:b/>
          <w:bCs/>
          <w:sz w:val="28"/>
          <w:szCs w:val="28"/>
          <w:u w:val="single"/>
          <w:lang w:eastAsia="he-IL"/>
        </w:rPr>
      </w:pPr>
      <w:r w:rsidRPr="00C65CD4">
        <w:rPr>
          <w:rFonts w:asciiTheme="majorBidi" w:hAnsiTheme="majorBidi" w:hint="eastAsia"/>
          <w:b/>
          <w:bCs/>
          <w:rtl/>
          <w:lang w:eastAsia="he-IL"/>
        </w:rPr>
        <w:t>התחלת</w:t>
      </w:r>
      <w:r w:rsidRPr="00C65CD4">
        <w:rPr>
          <w:rFonts w:asciiTheme="majorBidi" w:hAnsiTheme="majorBidi"/>
          <w:b/>
          <w:bCs/>
          <w:rtl/>
          <w:lang w:eastAsia="he-IL"/>
        </w:rPr>
        <w:t xml:space="preserve"> </w:t>
      </w:r>
      <w:r w:rsidRPr="00C65CD4">
        <w:rPr>
          <w:rFonts w:asciiTheme="majorBidi" w:hAnsiTheme="majorBidi" w:hint="eastAsia"/>
          <w:b/>
          <w:bCs/>
          <w:rtl/>
          <w:lang w:eastAsia="he-IL"/>
        </w:rPr>
        <w:t>העבודה</w:t>
      </w:r>
      <w:r w:rsidRPr="00C65CD4">
        <w:rPr>
          <w:rFonts w:asciiTheme="majorBidi" w:hAnsiTheme="majorBidi"/>
          <w:b/>
          <w:bCs/>
          <w:rtl/>
          <w:lang w:eastAsia="he-IL"/>
        </w:rPr>
        <w:t xml:space="preserve"> -</w:t>
      </w:r>
      <w:r w:rsidRPr="00C65CD4">
        <w:rPr>
          <w:rFonts w:asciiTheme="majorBidi" w:hAnsiTheme="majorBidi"/>
          <w:rtl/>
          <w:lang w:eastAsia="he-IL"/>
        </w:rPr>
        <w:t xml:space="preserve"> על הזוכה להיות מוכן להתחיל לבצע את השירותים מיד עם חתימת ההסכם על כל נספחיו, ולא יאוחר מ-30 ימים מיום קבלת ההודעה על זכייתו במכרז, לפי המוקדם מבניהם.</w:t>
      </w:r>
      <w:bookmarkStart w:id="138" w:name="_Toc474439288"/>
    </w:p>
    <w:p w14:paraId="553A864B" w14:textId="77777777" w:rsidR="007662F6" w:rsidRPr="00C65CD4" w:rsidRDefault="007662F6" w:rsidP="00C043FB">
      <w:pPr>
        <w:numPr>
          <w:ilvl w:val="1"/>
          <w:numId w:val="37"/>
        </w:numPr>
        <w:ind w:left="453"/>
        <w:contextualSpacing/>
        <w:rPr>
          <w:lang w:eastAsia="he-IL"/>
        </w:rPr>
      </w:pPr>
      <w:r w:rsidRPr="00C65CD4">
        <w:rPr>
          <w:rFonts w:asciiTheme="majorBidi" w:hAnsiTheme="majorBidi" w:hint="eastAsia"/>
          <w:b/>
          <w:bCs/>
          <w:rtl/>
          <w:lang w:eastAsia="he-IL"/>
        </w:rPr>
        <w:t>פורטל</w:t>
      </w:r>
      <w:r w:rsidRPr="00C65CD4">
        <w:rPr>
          <w:rFonts w:asciiTheme="majorBidi" w:hAnsiTheme="majorBidi"/>
          <w:b/>
          <w:bCs/>
          <w:rtl/>
          <w:lang w:eastAsia="he-IL"/>
        </w:rPr>
        <w:t xml:space="preserve"> ספקים </w:t>
      </w:r>
      <w:r w:rsidRPr="00C65CD4">
        <w:rPr>
          <w:rFonts w:asciiTheme="majorBidi" w:hAnsiTheme="majorBidi"/>
          <w:rtl/>
          <w:lang w:eastAsia="he-IL"/>
        </w:rPr>
        <w:t xml:space="preserve">– לא ייחתם ההסכם בין המשרד לבין הזוכה עד אשר יצטרף הזוכה לפורטל הספקים הממשלתי, כפי הנדרש </w:t>
      </w:r>
      <w:hyperlink r:id="rId15" w:history="1">
        <w:r w:rsidRPr="00C65CD4">
          <w:rPr>
            <w:rFonts w:hint="eastAsia"/>
            <w:color w:val="0000FF"/>
            <w:sz w:val="22"/>
            <w:u w:val="single"/>
            <w:rtl/>
            <w:lang w:eastAsia="he-IL"/>
          </w:rPr>
          <w:t>בהוראת</w:t>
        </w:r>
        <w:r w:rsidRPr="00C65CD4">
          <w:rPr>
            <w:color w:val="0000FF"/>
            <w:sz w:val="22"/>
            <w:u w:val="single"/>
            <w:rtl/>
            <w:lang w:eastAsia="he-IL"/>
          </w:rPr>
          <w:t xml:space="preserve"> </w:t>
        </w:r>
        <w:r w:rsidRPr="00C65CD4">
          <w:rPr>
            <w:rFonts w:hint="eastAsia"/>
            <w:color w:val="0000FF"/>
            <w:sz w:val="22"/>
            <w:u w:val="single"/>
            <w:rtl/>
            <w:lang w:eastAsia="he-IL"/>
          </w:rPr>
          <w:t>תכ</w:t>
        </w:r>
        <w:r w:rsidRPr="00C65CD4">
          <w:rPr>
            <w:color w:val="0000FF"/>
            <w:sz w:val="22"/>
            <w:u w:val="single"/>
            <w:rtl/>
            <w:lang w:eastAsia="he-IL"/>
          </w:rPr>
          <w:t xml:space="preserve">"ם, "פורטל </w:t>
        </w:r>
        <w:r w:rsidRPr="00C65CD4">
          <w:rPr>
            <w:rFonts w:hint="eastAsia"/>
            <w:color w:val="0000FF"/>
            <w:sz w:val="22"/>
            <w:u w:val="single"/>
            <w:rtl/>
            <w:lang w:eastAsia="he-IL"/>
          </w:rPr>
          <w:t>ספקים</w:t>
        </w:r>
        <w:r w:rsidRPr="00C65CD4">
          <w:rPr>
            <w:color w:val="0000FF"/>
            <w:sz w:val="22"/>
            <w:u w:val="single"/>
            <w:rtl/>
            <w:lang w:eastAsia="he-IL"/>
          </w:rPr>
          <w:t xml:space="preserve">", </w:t>
        </w:r>
        <w:r w:rsidRPr="00C65CD4">
          <w:rPr>
            <w:rFonts w:hint="eastAsia"/>
            <w:color w:val="0000FF"/>
            <w:sz w:val="22"/>
            <w:u w:val="single"/>
            <w:rtl/>
            <w:lang w:eastAsia="he-IL"/>
          </w:rPr>
          <w:t>מס</w:t>
        </w:r>
        <w:r w:rsidRPr="00C65CD4">
          <w:rPr>
            <w:color w:val="0000FF"/>
            <w:sz w:val="22"/>
            <w:u w:val="single"/>
            <w:rtl/>
            <w:lang w:eastAsia="he-IL"/>
          </w:rPr>
          <w:t>' 7.16.1.</w:t>
        </w:r>
      </w:hyperlink>
    </w:p>
    <w:p w14:paraId="413EBC9E" w14:textId="77777777" w:rsidR="007662F6" w:rsidRDefault="007662F6" w:rsidP="007662F6">
      <w:pPr>
        <w:ind w:left="453"/>
        <w:contextualSpacing/>
        <w:rPr>
          <w:rFonts w:asciiTheme="majorBidi" w:hAnsiTheme="majorBidi"/>
          <w:rtl/>
          <w:lang w:eastAsia="he-IL"/>
        </w:rPr>
      </w:pPr>
    </w:p>
    <w:p w14:paraId="1ED6DD48" w14:textId="77777777" w:rsidR="00D16C47" w:rsidRDefault="00D16C47" w:rsidP="007662F6">
      <w:pPr>
        <w:ind w:left="453"/>
        <w:contextualSpacing/>
        <w:rPr>
          <w:rFonts w:asciiTheme="majorBidi" w:hAnsiTheme="majorBidi"/>
          <w:rtl/>
          <w:lang w:eastAsia="he-IL"/>
        </w:rPr>
      </w:pPr>
    </w:p>
    <w:p w14:paraId="33F3CB81" w14:textId="77777777" w:rsidR="00D16C47" w:rsidRDefault="00D16C47" w:rsidP="007662F6">
      <w:pPr>
        <w:ind w:left="453"/>
        <w:contextualSpacing/>
        <w:rPr>
          <w:rFonts w:asciiTheme="majorBidi" w:hAnsiTheme="majorBidi"/>
          <w:rtl/>
          <w:lang w:eastAsia="he-IL"/>
        </w:rPr>
      </w:pPr>
    </w:p>
    <w:p w14:paraId="2AD2DE1E" w14:textId="77777777" w:rsidR="00D16C47" w:rsidRPr="00C65CD4" w:rsidRDefault="00D16C47" w:rsidP="007662F6">
      <w:pPr>
        <w:ind w:left="453"/>
        <w:contextualSpacing/>
        <w:rPr>
          <w:rFonts w:asciiTheme="majorBidi" w:hAnsiTheme="majorBidi"/>
          <w:lang w:eastAsia="he-IL"/>
        </w:rPr>
      </w:pPr>
    </w:p>
    <w:p w14:paraId="769FFEF6" w14:textId="77777777" w:rsidR="007662F6" w:rsidRPr="00C65CD4" w:rsidRDefault="007662F6" w:rsidP="007662F6">
      <w:pPr>
        <w:numPr>
          <w:ilvl w:val="0"/>
          <w:numId w:val="13"/>
        </w:numPr>
        <w:ind w:left="169"/>
        <w:contextualSpacing/>
        <w:jc w:val="left"/>
        <w:outlineLvl w:val="0"/>
        <w:rPr>
          <w:rFonts w:asciiTheme="majorBidi" w:hAnsiTheme="majorBidi"/>
          <w:b/>
          <w:bCs/>
          <w:sz w:val="28"/>
          <w:szCs w:val="28"/>
          <w:u w:val="single"/>
          <w:lang w:eastAsia="he-IL"/>
        </w:rPr>
      </w:pPr>
      <w:bookmarkStart w:id="139" w:name="_Toc499715319"/>
      <w:r w:rsidRPr="00C65CD4">
        <w:rPr>
          <w:rFonts w:asciiTheme="majorBidi" w:hAnsiTheme="majorBidi"/>
          <w:b/>
          <w:bCs/>
          <w:sz w:val="28"/>
          <w:szCs w:val="28"/>
          <w:u w:val="single"/>
          <w:rtl/>
          <w:lang w:eastAsia="he-IL"/>
        </w:rPr>
        <w:t>ההסכם</w:t>
      </w:r>
      <w:bookmarkEnd w:id="138"/>
      <w:bookmarkEnd w:id="139"/>
    </w:p>
    <w:p w14:paraId="730509F1" w14:textId="77777777" w:rsidR="008A5FC3" w:rsidRPr="00C65CD4" w:rsidRDefault="008A5FC3" w:rsidP="008A5FC3">
      <w:pPr>
        <w:pStyle w:val="af1"/>
        <w:numPr>
          <w:ilvl w:val="1"/>
          <w:numId w:val="13"/>
        </w:numPr>
        <w:ind w:left="560"/>
        <w:rPr>
          <w:rFonts w:asciiTheme="majorBidi" w:hAnsiTheme="majorBidi"/>
        </w:rPr>
      </w:pPr>
      <w:r w:rsidRPr="00C65CD4">
        <w:rPr>
          <w:rFonts w:asciiTheme="majorBidi" w:hAnsiTheme="majorBidi" w:hint="cs"/>
          <w:b/>
          <w:bCs/>
          <w:rtl/>
        </w:rPr>
        <w:t>"הסכם הקמת מעבדת סייבר לאומית</w:t>
      </w:r>
      <w:r w:rsidRPr="00C65CD4">
        <w:rPr>
          <w:rFonts w:asciiTheme="majorBidi" w:hAnsiTheme="majorBidi" w:hint="cs"/>
          <w:rtl/>
        </w:rPr>
        <w:t xml:space="preserve">", המצ"ב </w:t>
      </w:r>
      <w:r w:rsidRPr="00C65CD4">
        <w:rPr>
          <w:rFonts w:asciiTheme="majorBidi" w:hAnsiTheme="majorBidi" w:hint="cs"/>
          <w:b/>
          <w:bCs/>
          <w:rtl/>
        </w:rPr>
        <w:t>כנספח ב'1</w:t>
      </w:r>
      <w:r w:rsidRPr="00C65CD4">
        <w:rPr>
          <w:rFonts w:asciiTheme="majorBidi" w:hAnsiTheme="majorBidi" w:hint="cs"/>
          <w:rtl/>
        </w:rPr>
        <w:t xml:space="preserve">, לביצוע </w:t>
      </w:r>
      <w:r w:rsidRPr="00C65CD4">
        <w:rPr>
          <w:rtl/>
        </w:rPr>
        <w:t>אפיון, תכנון</w:t>
      </w:r>
      <w:r w:rsidRPr="00C65CD4">
        <w:rPr>
          <w:rFonts w:hint="cs"/>
          <w:rtl/>
        </w:rPr>
        <w:t xml:space="preserve"> ו</w:t>
      </w:r>
      <w:r w:rsidRPr="00C65CD4">
        <w:rPr>
          <w:rtl/>
        </w:rPr>
        <w:t xml:space="preserve">הקמת מעבדה לאומית לתחום הסייבר </w:t>
      </w:r>
      <w:r w:rsidRPr="00C65CD4">
        <w:rPr>
          <w:rFonts w:hint="cs"/>
          <w:rtl/>
        </w:rPr>
        <w:t xml:space="preserve">ממוקדת תשתיות </w:t>
      </w:r>
      <w:r w:rsidRPr="00C65CD4">
        <w:t>ICS-SCADA</w:t>
      </w:r>
      <w:r w:rsidRPr="00C65CD4">
        <w:rPr>
          <w:rFonts w:asciiTheme="majorBidi" w:hAnsiTheme="majorBidi" w:hint="cs"/>
          <w:rtl/>
        </w:rPr>
        <w:t xml:space="preserve"> ובהתאם לדרישות המפורטות</w:t>
      </w:r>
      <w:r w:rsidRPr="00C65CD4">
        <w:rPr>
          <w:rFonts w:asciiTheme="majorBidi" w:hAnsiTheme="majorBidi"/>
          <w:rtl/>
        </w:rPr>
        <w:t xml:space="preserve"> </w:t>
      </w:r>
      <w:r w:rsidRPr="00C65CD4">
        <w:rPr>
          <w:rFonts w:asciiTheme="majorBidi" w:hAnsiTheme="majorBidi" w:hint="cs"/>
          <w:b/>
          <w:bCs/>
          <w:rtl/>
        </w:rPr>
        <w:t>ב</w:t>
      </w:r>
      <w:r w:rsidRPr="00C65CD4">
        <w:rPr>
          <w:rFonts w:asciiTheme="majorBidi" w:hAnsiTheme="majorBidi"/>
          <w:b/>
          <w:bCs/>
          <w:rtl/>
        </w:rPr>
        <w:t>נס</w:t>
      </w:r>
      <w:r w:rsidRPr="00C65CD4">
        <w:rPr>
          <w:rFonts w:asciiTheme="majorBidi" w:hAnsiTheme="majorBidi" w:hint="cs"/>
          <w:b/>
          <w:bCs/>
          <w:rtl/>
        </w:rPr>
        <w:t>פח א'1</w:t>
      </w:r>
      <w:r w:rsidRPr="00C65CD4">
        <w:rPr>
          <w:rFonts w:asciiTheme="majorBidi" w:hAnsiTheme="majorBidi" w:hint="cs"/>
          <w:rtl/>
        </w:rPr>
        <w:t>.</w:t>
      </w:r>
      <w:r w:rsidRPr="00C65CD4">
        <w:rPr>
          <w:rFonts w:asciiTheme="majorBidi" w:hAnsiTheme="majorBidi"/>
          <w:rtl/>
        </w:rPr>
        <w:t xml:space="preserve"> </w:t>
      </w:r>
      <w:r w:rsidRPr="00C65CD4">
        <w:rPr>
          <w:rFonts w:asciiTheme="majorBidi" w:hAnsiTheme="majorBidi" w:hint="cs"/>
          <w:rtl/>
        </w:rPr>
        <w:t xml:space="preserve"> </w:t>
      </w:r>
      <w:r w:rsidRPr="00C65CD4">
        <w:rPr>
          <w:rFonts w:asciiTheme="majorBidi" w:hAnsiTheme="majorBidi"/>
          <w:rtl/>
        </w:rPr>
        <w:t xml:space="preserve">תקופת ההסכם תהיה למשך </w:t>
      </w:r>
      <w:r w:rsidRPr="00C65CD4">
        <w:rPr>
          <w:rFonts w:asciiTheme="majorBidi" w:hAnsiTheme="majorBidi" w:hint="cs"/>
          <w:rtl/>
        </w:rPr>
        <w:t>14 חודשים</w:t>
      </w:r>
      <w:r w:rsidRPr="00C65CD4">
        <w:rPr>
          <w:rFonts w:asciiTheme="majorBidi" w:hAnsiTheme="majorBidi"/>
          <w:rtl/>
        </w:rPr>
        <w:t xml:space="preserve"> כאשר למשרד נתונה אופציה חד צדדית ובלעדית, להאריך את תקופת ההתקשרות ל</w:t>
      </w:r>
      <w:r w:rsidRPr="00C65CD4">
        <w:rPr>
          <w:rFonts w:asciiTheme="majorBidi" w:hAnsiTheme="majorBidi" w:hint="cs"/>
          <w:rtl/>
        </w:rPr>
        <w:t xml:space="preserve"> 24 חודשים</w:t>
      </w:r>
      <w:r w:rsidRPr="00C65CD4">
        <w:rPr>
          <w:rFonts w:asciiTheme="majorBidi" w:hAnsiTheme="majorBidi"/>
          <w:rtl/>
        </w:rPr>
        <w:t xml:space="preserve"> סך הכל וזאת על פי הודעה מראש ובכתב של המשרד</w:t>
      </w:r>
      <w:r w:rsidRPr="00C65CD4">
        <w:rPr>
          <w:rFonts w:asciiTheme="majorBidi" w:hAnsiTheme="majorBidi" w:hint="cs"/>
          <w:rtl/>
        </w:rPr>
        <w:t>, ללא צורך בהסכמה מפורשת של המציע.</w:t>
      </w:r>
    </w:p>
    <w:p w14:paraId="235B5604" w14:textId="77777777" w:rsidR="008A5FC3" w:rsidRPr="00C65CD4" w:rsidRDefault="008A5FC3" w:rsidP="008A5FC3">
      <w:pPr>
        <w:pStyle w:val="af1"/>
        <w:numPr>
          <w:ilvl w:val="1"/>
          <w:numId w:val="13"/>
        </w:numPr>
        <w:ind w:left="560"/>
        <w:rPr>
          <w:rFonts w:asciiTheme="majorBidi" w:hAnsiTheme="majorBidi"/>
        </w:rPr>
      </w:pPr>
      <w:r w:rsidRPr="00C65CD4">
        <w:rPr>
          <w:rFonts w:asciiTheme="majorBidi" w:hAnsiTheme="majorBidi" w:hint="cs"/>
          <w:rtl/>
        </w:rPr>
        <w:t>"</w:t>
      </w:r>
      <w:r w:rsidRPr="00C65CD4">
        <w:rPr>
          <w:rFonts w:asciiTheme="majorBidi" w:hAnsiTheme="majorBidi" w:hint="cs"/>
          <w:b/>
          <w:bCs/>
          <w:rtl/>
        </w:rPr>
        <w:t>הסכם שירות תפעול ותחזוקה</w:t>
      </w:r>
      <w:r w:rsidRPr="00C65CD4">
        <w:rPr>
          <w:rFonts w:asciiTheme="majorBidi" w:hAnsiTheme="majorBidi" w:hint="cs"/>
          <w:rtl/>
        </w:rPr>
        <w:t xml:space="preserve">", המצ"ב </w:t>
      </w:r>
      <w:r w:rsidRPr="00C65CD4">
        <w:rPr>
          <w:rFonts w:asciiTheme="majorBidi" w:hAnsiTheme="majorBidi" w:hint="cs"/>
          <w:b/>
          <w:bCs/>
          <w:rtl/>
        </w:rPr>
        <w:t>כנספח ב'2</w:t>
      </w:r>
      <w:r w:rsidRPr="00C65CD4">
        <w:rPr>
          <w:rFonts w:asciiTheme="majorBidi" w:hAnsiTheme="majorBidi" w:hint="cs"/>
          <w:rtl/>
        </w:rPr>
        <w:t>, לטובת מתן שירותי תפעול ותחזוקה לכל מרכיבי ומכלולי המעבדה ובהתאם לדרישות המפורטות</w:t>
      </w:r>
      <w:r w:rsidRPr="00C65CD4">
        <w:rPr>
          <w:rFonts w:asciiTheme="majorBidi" w:hAnsiTheme="majorBidi"/>
          <w:rtl/>
        </w:rPr>
        <w:t xml:space="preserve"> </w:t>
      </w:r>
      <w:r w:rsidRPr="00C65CD4">
        <w:rPr>
          <w:rFonts w:asciiTheme="majorBidi" w:hAnsiTheme="majorBidi" w:hint="cs"/>
          <w:b/>
          <w:bCs/>
          <w:rtl/>
        </w:rPr>
        <w:t>ב</w:t>
      </w:r>
      <w:r w:rsidRPr="00C65CD4">
        <w:rPr>
          <w:rFonts w:asciiTheme="majorBidi" w:hAnsiTheme="majorBidi"/>
          <w:b/>
          <w:bCs/>
          <w:rtl/>
        </w:rPr>
        <w:t>נס</w:t>
      </w:r>
      <w:r w:rsidRPr="00C65CD4">
        <w:rPr>
          <w:rFonts w:asciiTheme="majorBidi" w:hAnsiTheme="majorBidi" w:hint="cs"/>
          <w:b/>
          <w:bCs/>
          <w:rtl/>
        </w:rPr>
        <w:t>פח א'2</w:t>
      </w:r>
      <w:r w:rsidRPr="00C65CD4">
        <w:rPr>
          <w:rFonts w:asciiTheme="majorBidi" w:hAnsiTheme="majorBidi" w:hint="cs"/>
          <w:rtl/>
        </w:rPr>
        <w:t>.</w:t>
      </w:r>
      <w:r w:rsidRPr="00C65CD4">
        <w:rPr>
          <w:rFonts w:asciiTheme="majorBidi" w:hAnsiTheme="majorBidi"/>
          <w:rtl/>
        </w:rPr>
        <w:t xml:space="preserve"> תקופת ההסכם תהיה למשך </w:t>
      </w:r>
      <w:r w:rsidRPr="00C65CD4">
        <w:rPr>
          <w:rFonts w:asciiTheme="majorBidi" w:hAnsiTheme="majorBidi" w:hint="cs"/>
          <w:rtl/>
        </w:rPr>
        <w:t>4 שנים</w:t>
      </w:r>
      <w:r w:rsidRPr="00C65CD4">
        <w:rPr>
          <w:rFonts w:asciiTheme="majorBidi" w:hAnsiTheme="majorBidi"/>
          <w:rtl/>
        </w:rPr>
        <w:t xml:space="preserve"> כאשר למשרד נתונה אופציה חד צדדית ובלעדית, להאריך את תקופת ההתקשרות ל</w:t>
      </w:r>
      <w:r w:rsidRPr="00C65CD4">
        <w:rPr>
          <w:rFonts w:asciiTheme="majorBidi" w:hAnsiTheme="majorBidi" w:hint="cs"/>
          <w:rtl/>
        </w:rPr>
        <w:t xml:space="preserve"> 9 שנים </w:t>
      </w:r>
      <w:r w:rsidRPr="00C65CD4">
        <w:rPr>
          <w:rFonts w:asciiTheme="majorBidi" w:hAnsiTheme="majorBidi"/>
          <w:rtl/>
        </w:rPr>
        <w:t>סך הכל וזאת על פי הודעה מראש ובכתב של המשרד</w:t>
      </w:r>
      <w:r w:rsidRPr="00C65CD4">
        <w:rPr>
          <w:rFonts w:asciiTheme="majorBidi" w:hAnsiTheme="majorBidi" w:hint="cs"/>
          <w:rtl/>
        </w:rPr>
        <w:t>, ללא צורך בהסכמה מפורשת של המציע.</w:t>
      </w:r>
    </w:p>
    <w:p w14:paraId="01FFADD9" w14:textId="77777777" w:rsidR="008A5FC3" w:rsidRPr="00C65CD4" w:rsidRDefault="008A5FC3" w:rsidP="008A5FC3">
      <w:pPr>
        <w:pStyle w:val="af1"/>
        <w:numPr>
          <w:ilvl w:val="1"/>
          <w:numId w:val="13"/>
        </w:numPr>
        <w:ind w:left="560"/>
        <w:rPr>
          <w:rFonts w:asciiTheme="majorBidi" w:hAnsiTheme="majorBidi"/>
        </w:rPr>
      </w:pPr>
      <w:r w:rsidRPr="00C65CD4">
        <w:rPr>
          <w:rFonts w:asciiTheme="majorBidi" w:hAnsiTheme="majorBidi" w:hint="cs"/>
          <w:b/>
          <w:bCs/>
          <w:rtl/>
        </w:rPr>
        <w:t>"הסכם שירות ניהול המעבדה",</w:t>
      </w:r>
      <w:r w:rsidRPr="00C65CD4">
        <w:rPr>
          <w:rFonts w:asciiTheme="majorBidi" w:hAnsiTheme="majorBidi" w:hint="cs"/>
          <w:rtl/>
        </w:rPr>
        <w:t xml:space="preserve"> המצ"ב </w:t>
      </w:r>
      <w:r w:rsidRPr="00C65CD4">
        <w:rPr>
          <w:rFonts w:asciiTheme="majorBidi" w:hAnsiTheme="majorBidi" w:hint="cs"/>
          <w:b/>
          <w:bCs/>
          <w:rtl/>
        </w:rPr>
        <w:t>כנספח ב'3</w:t>
      </w:r>
      <w:r w:rsidRPr="00C65CD4">
        <w:rPr>
          <w:rFonts w:asciiTheme="majorBidi" w:hAnsiTheme="majorBidi" w:hint="cs"/>
          <w:rtl/>
        </w:rPr>
        <w:t>, למתן שירותי ניהול המעבדה עבור לקוחות  ובהתאם לדרישות המפורטות</w:t>
      </w:r>
      <w:r w:rsidRPr="00C65CD4">
        <w:rPr>
          <w:rFonts w:asciiTheme="majorBidi" w:hAnsiTheme="majorBidi"/>
          <w:rtl/>
        </w:rPr>
        <w:t xml:space="preserve"> </w:t>
      </w:r>
      <w:r w:rsidRPr="00C65CD4">
        <w:rPr>
          <w:rFonts w:asciiTheme="majorBidi" w:hAnsiTheme="majorBidi" w:hint="cs"/>
          <w:b/>
          <w:bCs/>
          <w:rtl/>
        </w:rPr>
        <w:t>ב</w:t>
      </w:r>
      <w:r w:rsidRPr="00C65CD4">
        <w:rPr>
          <w:rFonts w:asciiTheme="majorBidi" w:hAnsiTheme="majorBidi"/>
          <w:b/>
          <w:bCs/>
          <w:rtl/>
        </w:rPr>
        <w:t>נס</w:t>
      </w:r>
      <w:r w:rsidRPr="00C65CD4">
        <w:rPr>
          <w:rFonts w:asciiTheme="majorBidi" w:hAnsiTheme="majorBidi" w:hint="cs"/>
          <w:b/>
          <w:bCs/>
          <w:rtl/>
        </w:rPr>
        <w:t>פח א'3</w:t>
      </w:r>
      <w:r w:rsidRPr="00C65CD4">
        <w:rPr>
          <w:rFonts w:asciiTheme="majorBidi" w:hAnsiTheme="majorBidi" w:hint="cs"/>
          <w:rtl/>
        </w:rPr>
        <w:t>.</w:t>
      </w:r>
      <w:r w:rsidRPr="00C65CD4">
        <w:rPr>
          <w:rFonts w:asciiTheme="majorBidi" w:hAnsiTheme="majorBidi"/>
          <w:rtl/>
        </w:rPr>
        <w:t xml:space="preserve"> תקופת ההסכם תהיה למשך </w:t>
      </w:r>
      <w:r w:rsidRPr="00C65CD4">
        <w:rPr>
          <w:rFonts w:asciiTheme="majorBidi" w:hAnsiTheme="majorBidi" w:hint="cs"/>
          <w:rtl/>
        </w:rPr>
        <w:t>4 שנים</w:t>
      </w:r>
      <w:r w:rsidRPr="00C65CD4">
        <w:rPr>
          <w:rFonts w:asciiTheme="majorBidi" w:hAnsiTheme="majorBidi"/>
          <w:rtl/>
        </w:rPr>
        <w:t xml:space="preserve"> כאשר למשרד נתונה אופציה חד צדדית ובלעדית, להאריך את תקופת ההתקשרות ל</w:t>
      </w:r>
      <w:r w:rsidRPr="00C65CD4">
        <w:rPr>
          <w:rFonts w:asciiTheme="majorBidi" w:hAnsiTheme="majorBidi" w:hint="cs"/>
          <w:rtl/>
        </w:rPr>
        <w:t xml:space="preserve"> 9 שנים </w:t>
      </w:r>
      <w:r w:rsidRPr="00C65CD4">
        <w:rPr>
          <w:rFonts w:asciiTheme="majorBidi" w:hAnsiTheme="majorBidi"/>
          <w:rtl/>
        </w:rPr>
        <w:t>סך הכל וזאת על פי הודעה מראש ובכתב של המשרד</w:t>
      </w:r>
      <w:r w:rsidRPr="00C65CD4">
        <w:rPr>
          <w:rFonts w:asciiTheme="majorBidi" w:hAnsiTheme="majorBidi" w:hint="cs"/>
          <w:rtl/>
        </w:rPr>
        <w:t>, ללא צורך בהסכמה מפורשת של המציע.</w:t>
      </w:r>
    </w:p>
    <w:p w14:paraId="48BD21DE" w14:textId="77777777" w:rsidR="008A5FC3" w:rsidRPr="00C65CD4" w:rsidRDefault="008A5FC3" w:rsidP="008A5FC3">
      <w:pPr>
        <w:pStyle w:val="af1"/>
        <w:numPr>
          <w:ilvl w:val="1"/>
          <w:numId w:val="13"/>
        </w:numPr>
        <w:ind w:left="560"/>
        <w:rPr>
          <w:rFonts w:asciiTheme="majorBidi" w:hAnsiTheme="majorBidi"/>
        </w:rPr>
      </w:pPr>
      <w:r w:rsidRPr="00C65CD4">
        <w:rPr>
          <w:rFonts w:asciiTheme="majorBidi" w:hAnsiTheme="majorBidi" w:hint="cs"/>
          <w:b/>
          <w:bCs/>
          <w:rtl/>
        </w:rPr>
        <w:t>"הסכם היפרדות וחפיפה",</w:t>
      </w:r>
      <w:r w:rsidRPr="00C65CD4">
        <w:rPr>
          <w:rFonts w:asciiTheme="majorBidi" w:hAnsiTheme="majorBidi" w:hint="cs"/>
          <w:rtl/>
        </w:rPr>
        <w:t xml:space="preserve"> המצ"ב </w:t>
      </w:r>
      <w:r w:rsidRPr="00C65CD4">
        <w:rPr>
          <w:rFonts w:asciiTheme="majorBidi" w:hAnsiTheme="majorBidi" w:hint="cs"/>
          <w:b/>
          <w:bCs/>
          <w:rtl/>
        </w:rPr>
        <w:t>כנספח ב'4</w:t>
      </w:r>
      <w:r w:rsidRPr="00C65CD4">
        <w:rPr>
          <w:rFonts w:asciiTheme="majorBidi" w:hAnsiTheme="majorBidi" w:hint="cs"/>
          <w:rtl/>
        </w:rPr>
        <w:t xml:space="preserve">, לביצוע הפסקת פעילותו של המציע </w:t>
      </w:r>
      <w:r w:rsidRPr="00C65CD4">
        <w:rPr>
          <w:rtl/>
        </w:rPr>
        <w:t>באופן שמאפשר המשך מתן השירותים ללא כל פגיעה</w:t>
      </w:r>
      <w:r w:rsidRPr="00C65CD4">
        <w:rPr>
          <w:rFonts w:asciiTheme="majorBidi" w:hAnsiTheme="majorBidi" w:hint="cs"/>
          <w:rtl/>
        </w:rPr>
        <w:t xml:space="preserve"> בזמינות ו\או במערכות המעבדה .</w:t>
      </w:r>
      <w:r w:rsidRPr="00C65CD4">
        <w:rPr>
          <w:rFonts w:asciiTheme="majorBidi" w:hAnsiTheme="majorBidi"/>
          <w:rtl/>
        </w:rPr>
        <w:t xml:space="preserve"> תקופת ההסכם תהיה למשך </w:t>
      </w:r>
      <w:r w:rsidRPr="00C65CD4">
        <w:rPr>
          <w:rFonts w:asciiTheme="majorBidi" w:hAnsiTheme="majorBidi" w:hint="cs"/>
          <w:rtl/>
        </w:rPr>
        <w:t>5 שנים</w:t>
      </w:r>
      <w:r w:rsidRPr="00C65CD4">
        <w:rPr>
          <w:rFonts w:asciiTheme="majorBidi" w:hAnsiTheme="majorBidi"/>
          <w:rtl/>
        </w:rPr>
        <w:t xml:space="preserve"> כאשר למשרד נתונה אופציה חד צדדית ובלעדית, להאריך את תקופת ה</w:t>
      </w:r>
      <w:r w:rsidRPr="00C65CD4">
        <w:rPr>
          <w:rFonts w:asciiTheme="majorBidi" w:hAnsiTheme="majorBidi" w:hint="cs"/>
          <w:rtl/>
        </w:rPr>
        <w:t>הסכם</w:t>
      </w:r>
      <w:r w:rsidRPr="00C65CD4">
        <w:rPr>
          <w:rFonts w:asciiTheme="majorBidi" w:hAnsiTheme="majorBidi"/>
          <w:rtl/>
        </w:rPr>
        <w:t xml:space="preserve"> ל</w:t>
      </w:r>
      <w:r w:rsidRPr="00C65CD4">
        <w:rPr>
          <w:rFonts w:asciiTheme="majorBidi" w:hAnsiTheme="majorBidi" w:hint="cs"/>
          <w:rtl/>
        </w:rPr>
        <w:t xml:space="preserve"> 10 שנים </w:t>
      </w:r>
      <w:r w:rsidRPr="00C65CD4">
        <w:rPr>
          <w:rFonts w:asciiTheme="majorBidi" w:hAnsiTheme="majorBidi"/>
          <w:rtl/>
        </w:rPr>
        <w:t>סך הכל וזאת על פי הודעה מראש ובכתב של המשרד</w:t>
      </w:r>
      <w:r w:rsidRPr="00C65CD4">
        <w:rPr>
          <w:rFonts w:asciiTheme="majorBidi" w:hAnsiTheme="majorBidi" w:hint="cs"/>
          <w:rtl/>
        </w:rPr>
        <w:t>, ללא צורך בהסכמה מפורשת של המציע.</w:t>
      </w:r>
    </w:p>
    <w:p w14:paraId="1AC918CC" w14:textId="77777777" w:rsidR="008A5FC3" w:rsidRPr="00C65CD4" w:rsidRDefault="008A5FC3" w:rsidP="008A5FC3">
      <w:pPr>
        <w:pStyle w:val="af1"/>
        <w:numPr>
          <w:ilvl w:val="1"/>
          <w:numId w:val="13"/>
        </w:numPr>
        <w:ind w:left="560"/>
        <w:rPr>
          <w:rFonts w:asciiTheme="majorBidi" w:hAnsiTheme="majorBidi"/>
        </w:rPr>
      </w:pPr>
      <w:r w:rsidRPr="00C65CD4">
        <w:rPr>
          <w:rFonts w:asciiTheme="majorBidi" w:hAnsiTheme="majorBidi" w:hint="cs"/>
          <w:b/>
          <w:bCs/>
          <w:rtl/>
        </w:rPr>
        <w:t xml:space="preserve">תקופות וחפיפה בין הסכמים </w:t>
      </w:r>
      <w:r w:rsidRPr="00C65CD4">
        <w:rPr>
          <w:rFonts w:asciiTheme="majorBidi" w:hAnsiTheme="majorBidi"/>
          <w:b/>
          <w:bCs/>
          <w:rtl/>
        </w:rPr>
        <w:t>–</w:t>
      </w:r>
      <w:r w:rsidRPr="00C65CD4">
        <w:rPr>
          <w:rFonts w:asciiTheme="majorBidi" w:hAnsiTheme="majorBidi" w:hint="cs"/>
          <w:b/>
          <w:bCs/>
          <w:rtl/>
        </w:rPr>
        <w:t xml:space="preserve"> </w:t>
      </w:r>
      <w:r w:rsidRPr="00C65CD4">
        <w:rPr>
          <w:rFonts w:asciiTheme="majorBidi" w:hAnsiTheme="majorBidi" w:hint="cs"/>
          <w:rtl/>
        </w:rPr>
        <w:t>"הסכם הקמת מעבדת סייבר לאומית" יכנס לתוקף החל מיום חתימת החוזה ועד ל- 14 חודשים מיום החתימה. "הסכם שירות תפעול ותחזוקה" ו-"הסכם שירות ניהול המעבדה" יכנסו לתוקף החל מקבלת "אישור מסירה", המאשר את השלמת כלל העבודות הנדרשות לביצוע במסגרת "הסכם הקמת מעבדת סייבר לאומית", ועד ל- 4 שנים מיום קבלת האישור. "הסכם היפרדות וחפיפה" יכנס לתוקף החל מיום חתימת החוזה ועד לסיום תקופות "הסכם שירות תפעול ותחזוקה" ו-"הסכם שירות ניהול המעבדה".</w:t>
      </w:r>
    </w:p>
    <w:p w14:paraId="2FC8F7BE" w14:textId="77777777" w:rsidR="008A5FC3" w:rsidRPr="00C65CD4" w:rsidRDefault="008A5FC3" w:rsidP="008A5FC3">
      <w:pPr>
        <w:pStyle w:val="af1"/>
        <w:numPr>
          <w:ilvl w:val="1"/>
          <w:numId w:val="13"/>
        </w:numPr>
        <w:ind w:left="560"/>
        <w:rPr>
          <w:rFonts w:asciiTheme="majorBidi" w:hAnsiTheme="majorBidi"/>
        </w:rPr>
      </w:pPr>
      <w:r w:rsidRPr="00C65CD4">
        <w:rPr>
          <w:rFonts w:asciiTheme="majorBidi" w:hAnsiTheme="majorBidi"/>
          <w:rtl/>
        </w:rPr>
        <w:t>תנאי ההסכ</w:t>
      </w:r>
      <w:r w:rsidRPr="00C65CD4">
        <w:rPr>
          <w:rFonts w:asciiTheme="majorBidi" w:hAnsiTheme="majorBidi" w:hint="cs"/>
          <w:rtl/>
        </w:rPr>
        <w:t>מים</w:t>
      </w:r>
      <w:r w:rsidRPr="00C65CD4">
        <w:rPr>
          <w:rFonts w:asciiTheme="majorBidi" w:hAnsiTheme="majorBidi"/>
          <w:rtl/>
        </w:rPr>
        <w:t xml:space="preserve"> המפורטים </w:t>
      </w:r>
      <w:r w:rsidRPr="00C65CD4">
        <w:rPr>
          <w:rFonts w:asciiTheme="majorBidi" w:hAnsiTheme="majorBidi" w:hint="cs"/>
          <w:b/>
          <w:bCs/>
          <w:rtl/>
        </w:rPr>
        <w:t xml:space="preserve">בנספחי ב' </w:t>
      </w:r>
      <w:r w:rsidRPr="00C65CD4">
        <w:rPr>
          <w:rFonts w:asciiTheme="majorBidi" w:hAnsiTheme="majorBidi" w:hint="cs"/>
          <w:rtl/>
        </w:rPr>
        <w:t>לעיל</w:t>
      </w:r>
      <w:r w:rsidRPr="00C65CD4">
        <w:rPr>
          <w:rFonts w:asciiTheme="majorBidi" w:hAnsiTheme="majorBidi"/>
          <w:rtl/>
        </w:rPr>
        <w:t xml:space="preserve"> מהווים חלק בלתי נפרד ממכרז זה ומתנאיו.</w:t>
      </w:r>
      <w:r w:rsidRPr="00C65CD4">
        <w:rPr>
          <w:rFonts w:asciiTheme="majorBidi" w:hAnsiTheme="majorBidi" w:hint="cs"/>
          <w:rtl/>
        </w:rPr>
        <w:t xml:space="preserve"> </w:t>
      </w:r>
      <w:r w:rsidRPr="00C65CD4">
        <w:rPr>
          <w:rFonts w:asciiTheme="majorBidi" w:hAnsiTheme="majorBidi"/>
          <w:rtl/>
        </w:rPr>
        <w:t xml:space="preserve">המציע מתחייב לחתום על </w:t>
      </w:r>
      <w:r w:rsidRPr="00C65CD4">
        <w:rPr>
          <w:rFonts w:asciiTheme="majorBidi" w:hAnsiTheme="majorBidi" w:hint="cs"/>
          <w:rtl/>
        </w:rPr>
        <w:t xml:space="preserve">ההסכמים המצורפים </w:t>
      </w:r>
      <w:r w:rsidRPr="00C65CD4">
        <w:rPr>
          <w:rFonts w:asciiTheme="majorBidi" w:hAnsiTheme="majorBidi"/>
          <w:rtl/>
        </w:rPr>
        <w:t>למכרז זה בשינויים המתחייבים.</w:t>
      </w:r>
    </w:p>
    <w:p w14:paraId="4BD4FF40" w14:textId="77777777" w:rsidR="008A5FC3" w:rsidRPr="00C65CD4" w:rsidRDefault="008A5FC3" w:rsidP="008A5FC3">
      <w:pPr>
        <w:pStyle w:val="af1"/>
        <w:numPr>
          <w:ilvl w:val="1"/>
          <w:numId w:val="13"/>
        </w:numPr>
        <w:ind w:left="560"/>
        <w:rPr>
          <w:rFonts w:asciiTheme="majorBidi" w:hAnsiTheme="majorBidi"/>
          <w:rtl/>
        </w:rPr>
      </w:pPr>
      <w:r w:rsidRPr="00C65CD4">
        <w:rPr>
          <w:rFonts w:asciiTheme="majorBidi" w:hAnsiTheme="majorBidi"/>
          <w:rtl/>
        </w:rPr>
        <w:t xml:space="preserve">הודיע המשרד על הארכת ההסכם כאמור, יחולו על הזוכה, במהלך כל תקופת ההתקשרות החדשה, כל תנאי ההסכם בשינויים המחייבים, לרבות חובת המצאת ערבות הביצוע והמצאת אישור קיום ביטוחים. </w:t>
      </w:r>
    </w:p>
    <w:p w14:paraId="4551222D" w14:textId="77777777" w:rsidR="008A5FC3" w:rsidRPr="00C65CD4" w:rsidRDefault="008A5FC3" w:rsidP="008A5FC3">
      <w:pPr>
        <w:pStyle w:val="af1"/>
        <w:numPr>
          <w:ilvl w:val="1"/>
          <w:numId w:val="13"/>
        </w:numPr>
        <w:ind w:left="560"/>
        <w:rPr>
          <w:rFonts w:asciiTheme="majorBidi" w:hAnsiTheme="majorBidi"/>
        </w:rPr>
      </w:pPr>
      <w:r w:rsidRPr="00C65CD4">
        <w:rPr>
          <w:rFonts w:asciiTheme="majorBidi" w:hAnsiTheme="majorBidi"/>
          <w:rtl/>
        </w:rPr>
        <w:t xml:space="preserve">למען הסר </w:t>
      </w:r>
      <w:r w:rsidRPr="00C65CD4">
        <w:rPr>
          <w:rFonts w:asciiTheme="majorBidi" w:hAnsiTheme="majorBidi" w:hint="eastAsia"/>
          <w:rtl/>
        </w:rPr>
        <w:t>ספק</w:t>
      </w:r>
      <w:r w:rsidRPr="00C65CD4">
        <w:rPr>
          <w:rFonts w:asciiTheme="majorBidi" w:hAnsiTheme="majorBidi"/>
          <w:rtl/>
        </w:rPr>
        <w:t xml:space="preserve">, מובהר ומודגש בזה כי המשרד אינו מתחייב להזמנת שירותים בהיקף מינימאלי כלשהו. </w:t>
      </w:r>
    </w:p>
    <w:p w14:paraId="5498EFB7" w14:textId="77777777" w:rsidR="000F76A8" w:rsidRDefault="000F76A8" w:rsidP="005E789A">
      <w:pPr>
        <w:ind w:left="453"/>
        <w:contextualSpacing/>
        <w:rPr>
          <w:rFonts w:asciiTheme="majorBidi" w:hAnsiTheme="majorBidi"/>
          <w:b/>
          <w:bCs/>
          <w:rtl/>
          <w:lang w:eastAsia="he-IL"/>
        </w:rPr>
      </w:pPr>
    </w:p>
    <w:p w14:paraId="0A311161" w14:textId="77777777" w:rsidR="009D2906" w:rsidRDefault="009D2906" w:rsidP="005E789A">
      <w:pPr>
        <w:ind w:left="453"/>
        <w:contextualSpacing/>
        <w:rPr>
          <w:rFonts w:asciiTheme="majorBidi" w:hAnsiTheme="majorBidi"/>
          <w:b/>
          <w:bCs/>
          <w:rtl/>
          <w:lang w:eastAsia="he-IL"/>
        </w:rPr>
      </w:pPr>
    </w:p>
    <w:p w14:paraId="17747E2C" w14:textId="77777777" w:rsidR="009D2906" w:rsidRDefault="009D2906" w:rsidP="005E789A">
      <w:pPr>
        <w:ind w:left="453"/>
        <w:contextualSpacing/>
        <w:rPr>
          <w:rFonts w:asciiTheme="majorBidi" w:hAnsiTheme="majorBidi"/>
          <w:b/>
          <w:bCs/>
          <w:rtl/>
          <w:lang w:eastAsia="he-IL"/>
        </w:rPr>
      </w:pPr>
    </w:p>
    <w:p w14:paraId="6B191FD8" w14:textId="77777777" w:rsidR="009D2906" w:rsidRDefault="009D2906" w:rsidP="005E789A">
      <w:pPr>
        <w:ind w:left="453"/>
        <w:contextualSpacing/>
        <w:rPr>
          <w:rFonts w:asciiTheme="majorBidi" w:hAnsiTheme="majorBidi"/>
          <w:b/>
          <w:bCs/>
          <w:rtl/>
          <w:lang w:eastAsia="he-IL"/>
        </w:rPr>
      </w:pPr>
    </w:p>
    <w:p w14:paraId="3DE794B5" w14:textId="77777777" w:rsidR="009D2906" w:rsidRPr="00C65CD4" w:rsidRDefault="009D2906" w:rsidP="005E789A">
      <w:pPr>
        <w:ind w:left="453"/>
        <w:contextualSpacing/>
        <w:rPr>
          <w:rFonts w:asciiTheme="majorBidi" w:hAnsiTheme="majorBidi"/>
          <w:b/>
          <w:bCs/>
          <w:lang w:eastAsia="he-IL"/>
        </w:rPr>
      </w:pPr>
    </w:p>
    <w:p w14:paraId="7840CBAD" w14:textId="77777777" w:rsidR="007662F6" w:rsidRPr="00C65CD4" w:rsidRDefault="007662F6" w:rsidP="007662F6">
      <w:pPr>
        <w:numPr>
          <w:ilvl w:val="0"/>
          <w:numId w:val="13"/>
        </w:numPr>
        <w:ind w:left="169"/>
        <w:contextualSpacing/>
        <w:outlineLvl w:val="0"/>
        <w:rPr>
          <w:rFonts w:asciiTheme="majorBidi" w:hAnsiTheme="majorBidi"/>
          <w:b/>
          <w:bCs/>
          <w:sz w:val="28"/>
          <w:szCs w:val="28"/>
          <w:u w:val="single"/>
          <w:rtl/>
          <w:lang w:eastAsia="he-IL"/>
        </w:rPr>
      </w:pPr>
      <w:bookmarkStart w:id="140" w:name="_Toc474439289"/>
      <w:bookmarkStart w:id="141" w:name="_Toc499715320"/>
      <w:r w:rsidRPr="00C65CD4">
        <w:rPr>
          <w:rFonts w:asciiTheme="majorBidi" w:hAnsiTheme="majorBidi"/>
          <w:b/>
          <w:bCs/>
          <w:sz w:val="28"/>
          <w:szCs w:val="28"/>
          <w:u w:val="single"/>
          <w:rtl/>
          <w:lang w:eastAsia="he-IL"/>
        </w:rPr>
        <w:t>הצעת המחיר</w:t>
      </w:r>
      <w:bookmarkEnd w:id="140"/>
      <w:bookmarkEnd w:id="141"/>
    </w:p>
    <w:p w14:paraId="68D2A993" w14:textId="77777777" w:rsidR="007662F6" w:rsidRPr="00C65CD4" w:rsidRDefault="007662F6" w:rsidP="00C043FB">
      <w:pPr>
        <w:numPr>
          <w:ilvl w:val="1"/>
          <w:numId w:val="65"/>
        </w:numPr>
        <w:ind w:left="453" w:hanging="426"/>
        <w:contextualSpacing/>
        <w:rPr>
          <w:rFonts w:asciiTheme="majorBidi" w:hAnsiTheme="majorBidi"/>
          <w:rtl/>
          <w:lang w:eastAsia="he-IL"/>
        </w:rPr>
      </w:pPr>
      <w:r w:rsidRPr="00C65CD4">
        <w:rPr>
          <w:rFonts w:asciiTheme="majorBidi" w:hAnsiTheme="majorBidi"/>
          <w:rtl/>
          <w:lang w:eastAsia="he-IL"/>
        </w:rPr>
        <w:t xml:space="preserve">הצעת מחיר תוגש על גבי הטופס המצ"ב </w:t>
      </w:r>
      <w:r w:rsidRPr="00C65CD4">
        <w:rPr>
          <w:rFonts w:asciiTheme="majorBidi" w:hAnsiTheme="majorBidi"/>
          <w:b/>
          <w:bCs/>
          <w:rtl/>
          <w:lang w:eastAsia="he-IL"/>
        </w:rPr>
        <w:t>כנספח י'</w:t>
      </w:r>
      <w:r w:rsidRPr="00C65CD4">
        <w:rPr>
          <w:rFonts w:asciiTheme="majorBidi" w:hAnsiTheme="majorBidi"/>
          <w:rtl/>
          <w:lang w:eastAsia="he-IL"/>
        </w:rPr>
        <w:t xml:space="preserve"> (יוגש במעטפה נפרדת בתוך מעטפת ההצעה עליה ירשם: הצעת מחיר). </w:t>
      </w:r>
      <w:r w:rsidRPr="00C65CD4">
        <w:rPr>
          <w:rFonts w:asciiTheme="majorBidi" w:hAnsiTheme="majorBidi" w:hint="eastAsia"/>
          <w:rtl/>
          <w:lang w:eastAsia="he-IL"/>
        </w:rPr>
        <w:t>בהתאם</w:t>
      </w:r>
      <w:r w:rsidRPr="00C65CD4">
        <w:rPr>
          <w:rFonts w:asciiTheme="majorBidi" w:hAnsiTheme="majorBidi"/>
          <w:rtl/>
          <w:lang w:eastAsia="he-IL"/>
        </w:rPr>
        <w:t xml:space="preserve"> </w:t>
      </w:r>
      <w:r w:rsidRPr="00C65CD4">
        <w:rPr>
          <w:rFonts w:asciiTheme="majorBidi" w:hAnsiTheme="majorBidi" w:hint="eastAsia"/>
          <w:rtl/>
          <w:lang w:eastAsia="he-IL"/>
        </w:rPr>
        <w:t>לדרישות</w:t>
      </w:r>
      <w:r w:rsidRPr="00C65CD4">
        <w:rPr>
          <w:rFonts w:asciiTheme="majorBidi" w:hAnsiTheme="majorBidi"/>
          <w:rtl/>
          <w:lang w:eastAsia="he-IL"/>
        </w:rPr>
        <w:t xml:space="preserve"> כמפורט </w:t>
      </w:r>
      <w:r w:rsidRPr="00C65CD4">
        <w:rPr>
          <w:rFonts w:asciiTheme="majorBidi" w:hAnsiTheme="majorBidi"/>
          <w:b/>
          <w:bCs/>
          <w:rtl/>
          <w:lang w:eastAsia="he-IL"/>
        </w:rPr>
        <w:t>בנספח</w:t>
      </w:r>
      <w:r w:rsidR="005E789A" w:rsidRPr="00C65CD4">
        <w:rPr>
          <w:rFonts w:asciiTheme="majorBidi" w:hAnsiTheme="majorBidi" w:hint="eastAsia"/>
          <w:b/>
          <w:bCs/>
          <w:rtl/>
          <w:lang w:eastAsia="he-IL"/>
        </w:rPr>
        <w:t>ים</w:t>
      </w:r>
      <w:r w:rsidRPr="00C65CD4">
        <w:rPr>
          <w:rFonts w:asciiTheme="majorBidi" w:hAnsiTheme="majorBidi"/>
          <w:b/>
          <w:bCs/>
          <w:rtl/>
          <w:lang w:eastAsia="he-IL"/>
        </w:rPr>
        <w:t xml:space="preserve"> א'1 ,א'2 </w:t>
      </w:r>
      <w:r w:rsidRPr="00C65CD4">
        <w:rPr>
          <w:rFonts w:asciiTheme="majorBidi" w:hAnsiTheme="majorBidi" w:hint="eastAsia"/>
          <w:b/>
          <w:bCs/>
          <w:rtl/>
          <w:lang w:eastAsia="he-IL"/>
        </w:rPr>
        <w:t>ו</w:t>
      </w:r>
      <w:r w:rsidRPr="00C65CD4">
        <w:rPr>
          <w:rFonts w:asciiTheme="majorBidi" w:hAnsiTheme="majorBidi"/>
          <w:b/>
          <w:bCs/>
          <w:rtl/>
          <w:lang w:eastAsia="he-IL"/>
        </w:rPr>
        <w:t xml:space="preserve">- </w:t>
      </w:r>
      <w:r w:rsidRPr="00C65CD4">
        <w:rPr>
          <w:rFonts w:asciiTheme="majorBidi" w:hAnsiTheme="majorBidi" w:hint="eastAsia"/>
          <w:b/>
          <w:bCs/>
          <w:rtl/>
          <w:lang w:eastAsia="he-IL"/>
        </w:rPr>
        <w:t>א</w:t>
      </w:r>
      <w:r w:rsidRPr="00C65CD4">
        <w:rPr>
          <w:rFonts w:asciiTheme="majorBidi" w:hAnsiTheme="majorBidi"/>
          <w:b/>
          <w:bCs/>
          <w:rtl/>
          <w:lang w:eastAsia="he-IL"/>
        </w:rPr>
        <w:t>'3.</w:t>
      </w:r>
    </w:p>
    <w:p w14:paraId="74C064CF" w14:textId="77777777" w:rsidR="007662F6" w:rsidRPr="00C65CD4" w:rsidRDefault="007662F6" w:rsidP="00C043FB">
      <w:pPr>
        <w:numPr>
          <w:ilvl w:val="1"/>
          <w:numId w:val="65"/>
        </w:numPr>
        <w:ind w:left="453" w:hanging="426"/>
        <w:contextualSpacing/>
        <w:rPr>
          <w:rFonts w:asciiTheme="majorBidi" w:hAnsiTheme="majorBidi"/>
          <w:lang w:eastAsia="he-IL"/>
        </w:rPr>
      </w:pPr>
      <w:r w:rsidRPr="00C65CD4">
        <w:rPr>
          <w:rFonts w:asciiTheme="majorBidi" w:hAnsiTheme="majorBidi"/>
          <w:rtl/>
          <w:lang w:eastAsia="he-IL"/>
        </w:rPr>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14:paraId="13E8556F" w14:textId="77777777" w:rsidR="007662F6" w:rsidRPr="00C65CD4" w:rsidRDefault="007662F6" w:rsidP="00C043FB">
      <w:pPr>
        <w:numPr>
          <w:ilvl w:val="1"/>
          <w:numId w:val="65"/>
        </w:numPr>
        <w:ind w:left="453" w:hanging="426"/>
        <w:contextualSpacing/>
        <w:rPr>
          <w:rFonts w:asciiTheme="majorBidi" w:hAnsiTheme="majorBidi"/>
          <w:b/>
          <w:bCs/>
          <w:u w:val="single"/>
          <w:rtl/>
          <w:lang w:eastAsia="he-IL"/>
        </w:rPr>
      </w:pPr>
      <w:r w:rsidRPr="00C65CD4">
        <w:rPr>
          <w:rFonts w:asciiTheme="majorBidi" w:hAnsiTheme="majorBidi"/>
          <w:b/>
          <w:bCs/>
          <w:u w:val="single"/>
          <w:rtl/>
          <w:lang w:eastAsia="he-IL"/>
        </w:rPr>
        <w:t>מבנה ההצעה ואופן הגשתה:</w:t>
      </w:r>
    </w:p>
    <w:p w14:paraId="53223D18" w14:textId="77777777" w:rsidR="007662F6" w:rsidRPr="00C65CD4" w:rsidRDefault="007662F6" w:rsidP="00C043FB">
      <w:pPr>
        <w:numPr>
          <w:ilvl w:val="2"/>
          <w:numId w:val="65"/>
        </w:numPr>
        <w:ind w:left="1161"/>
        <w:contextualSpacing/>
        <w:rPr>
          <w:rFonts w:asciiTheme="majorBidi" w:hAnsiTheme="majorBidi"/>
          <w:lang w:eastAsia="he-IL"/>
        </w:rPr>
      </w:pPr>
      <w:r w:rsidRPr="00C65CD4">
        <w:rPr>
          <w:rFonts w:asciiTheme="majorBidi" w:hAnsiTheme="majorBidi"/>
          <w:rtl/>
          <w:lang w:eastAsia="he-IL"/>
        </w:rPr>
        <w:t xml:space="preserve">ההצעה תוגש במקור </w:t>
      </w:r>
      <w:r w:rsidRPr="00C65CD4">
        <w:rPr>
          <w:rFonts w:asciiTheme="majorBidi" w:hAnsiTheme="majorBidi" w:hint="eastAsia"/>
          <w:rtl/>
          <w:lang w:eastAsia="he-IL"/>
        </w:rPr>
        <w:t>בתוספת</w:t>
      </w:r>
      <w:r w:rsidRPr="00C65CD4">
        <w:rPr>
          <w:rFonts w:asciiTheme="majorBidi" w:hAnsiTheme="majorBidi"/>
          <w:rtl/>
          <w:lang w:eastAsia="he-IL"/>
        </w:rPr>
        <w:t xml:space="preserve"> שלושה עותקים קשיחים. ההצעה תוגש בהתאם להוראות המכרז ותכלול את כל</w:t>
      </w:r>
      <w:r w:rsidRPr="00C65CD4">
        <w:rPr>
          <w:rFonts w:asciiTheme="majorBidi" w:hAnsiTheme="majorBidi"/>
          <w:b/>
          <w:bCs/>
          <w:rtl/>
          <w:lang w:eastAsia="he-IL"/>
        </w:rPr>
        <w:t xml:space="preserve"> </w:t>
      </w:r>
      <w:r w:rsidRPr="00C65CD4">
        <w:rPr>
          <w:rFonts w:asciiTheme="majorBidi" w:hAnsiTheme="majorBidi"/>
          <w:rtl/>
          <w:lang w:eastAsia="he-IL"/>
        </w:rPr>
        <w:t xml:space="preserve">המסמכים הנדרשים בתנאי הסף, בתכולת ההצעה ובמפרט, כולל כל האסמכתאות האחרות להוכחת עמידתו בתנאי הסף. </w:t>
      </w:r>
    </w:p>
    <w:p w14:paraId="638E9D47" w14:textId="77777777" w:rsidR="007662F6" w:rsidRPr="00C65CD4" w:rsidRDefault="007662F6" w:rsidP="00C043FB">
      <w:pPr>
        <w:numPr>
          <w:ilvl w:val="2"/>
          <w:numId w:val="65"/>
        </w:numPr>
        <w:ind w:left="1161"/>
        <w:contextualSpacing/>
        <w:rPr>
          <w:rFonts w:asciiTheme="majorBidi" w:hAnsiTheme="majorBidi"/>
          <w:lang w:eastAsia="he-IL"/>
        </w:rPr>
      </w:pPr>
      <w:r w:rsidRPr="00C65CD4">
        <w:rPr>
          <w:rFonts w:asciiTheme="majorBidi" w:hAnsiTheme="majorBidi"/>
          <w:rtl/>
          <w:lang w:eastAsia="he-IL"/>
        </w:rPr>
        <w:t>את ההצעה על כל נספחיה יש להכניס לתוך מעטפה סגורה,</w:t>
      </w:r>
      <w:r w:rsidRPr="00C65CD4">
        <w:rPr>
          <w:rFonts w:asciiTheme="majorBidi" w:hAnsiTheme="majorBidi"/>
          <w:b/>
          <w:bCs/>
          <w:u w:val="single"/>
          <w:rtl/>
          <w:lang w:eastAsia="he-IL"/>
        </w:rPr>
        <w:t xml:space="preserve"> שעליה יצוין מספר המכרז בלבד. אין לציין את שם המציע על גבי המעטפה.</w:t>
      </w:r>
      <w:r w:rsidRPr="00C65CD4">
        <w:rPr>
          <w:rFonts w:asciiTheme="majorBidi" w:hAnsiTheme="majorBidi"/>
          <w:b/>
          <w:bCs/>
          <w:rtl/>
          <w:lang w:eastAsia="he-IL"/>
        </w:rPr>
        <w:t xml:space="preserve"> </w:t>
      </w:r>
      <w:r w:rsidRPr="00C65CD4">
        <w:rPr>
          <w:rFonts w:asciiTheme="majorBidi" w:hAnsiTheme="majorBidi"/>
          <w:rtl/>
          <w:lang w:eastAsia="he-I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w:t>
      </w:r>
      <w:r w:rsidRPr="00C65CD4">
        <w:rPr>
          <w:rFonts w:asciiTheme="majorBidi" w:hAnsiTheme="majorBidi" w:hint="eastAsia"/>
          <w:rtl/>
          <w:lang w:eastAsia="he-IL"/>
        </w:rPr>
        <w:t>תכלול</w:t>
      </w:r>
      <w:r w:rsidRPr="00C65CD4">
        <w:rPr>
          <w:rFonts w:asciiTheme="majorBidi" w:hAnsiTheme="majorBidi"/>
          <w:rtl/>
          <w:lang w:eastAsia="he-IL"/>
        </w:rPr>
        <w:t xml:space="preserve"> חומר מודפס וחומר צרוב על דיסק </w:t>
      </w:r>
      <w:r w:rsidRPr="00C65CD4">
        <w:rPr>
          <w:rFonts w:asciiTheme="majorBidi" w:hAnsiTheme="majorBidi"/>
          <w:lang w:eastAsia="he-IL"/>
        </w:rPr>
        <w:t>CD</w:t>
      </w:r>
      <w:r w:rsidRPr="00C65CD4">
        <w:rPr>
          <w:rFonts w:asciiTheme="majorBidi" w:hAnsiTheme="majorBidi"/>
          <w:rtl/>
          <w:lang w:eastAsia="he-IL"/>
        </w:rPr>
        <w:t>) - על מעטפה זו ירשם "</w:t>
      </w:r>
      <w:r w:rsidRPr="00C65CD4">
        <w:rPr>
          <w:rFonts w:asciiTheme="majorBidi" w:hAnsiTheme="majorBidi"/>
          <w:b/>
          <w:bCs/>
          <w:rtl/>
          <w:lang w:eastAsia="he-IL"/>
        </w:rPr>
        <w:t>פירוט ההצעה ללא מחיר</w:t>
      </w:r>
      <w:r w:rsidRPr="00C65CD4">
        <w:rPr>
          <w:rFonts w:asciiTheme="majorBidi" w:hAnsiTheme="majorBidi"/>
          <w:rtl/>
          <w:lang w:eastAsia="he-IL"/>
        </w:rPr>
        <w:t>". במעטפה שנייה סגורה ונפרדת יש לשים את טופס הצעת המחיר - על מעטפה זו יירשם "</w:t>
      </w:r>
      <w:r w:rsidRPr="00C65CD4">
        <w:rPr>
          <w:rFonts w:asciiTheme="majorBidi" w:hAnsiTheme="majorBidi"/>
          <w:b/>
          <w:bCs/>
          <w:rtl/>
          <w:lang w:eastAsia="he-IL"/>
        </w:rPr>
        <w:t>הצעת מחיר</w:t>
      </w:r>
      <w:r w:rsidRPr="00C65CD4">
        <w:rPr>
          <w:rFonts w:asciiTheme="majorBidi" w:hAnsiTheme="majorBidi"/>
          <w:rtl/>
          <w:lang w:eastAsia="he-IL"/>
        </w:rPr>
        <w:t xml:space="preserve">". </w:t>
      </w:r>
    </w:p>
    <w:p w14:paraId="7134ABA5" w14:textId="77777777" w:rsidR="007662F6" w:rsidRPr="00C65CD4" w:rsidRDefault="007662F6" w:rsidP="000C7BA4">
      <w:pPr>
        <w:numPr>
          <w:ilvl w:val="2"/>
          <w:numId w:val="65"/>
        </w:numPr>
        <w:ind w:left="1161"/>
        <w:contextualSpacing/>
        <w:rPr>
          <w:rFonts w:asciiTheme="majorBidi" w:hAnsiTheme="majorBidi"/>
          <w:lang w:eastAsia="he-IL"/>
        </w:rPr>
      </w:pPr>
      <w:r w:rsidRPr="00C65CD4">
        <w:rPr>
          <w:rFonts w:asciiTheme="majorBidi" w:hAnsiTheme="majorBidi"/>
          <w:rtl/>
          <w:lang w:eastAsia="he-IL"/>
        </w:rPr>
        <w:t xml:space="preserve">את המעטפה יש להכניס לתיבת המכרזים, הנמצאת במשרד האנרגיה, רח' יפו 216, ירושלים, בקומה 7 (במסדרון, ליד עמדת המאבטח), </w:t>
      </w:r>
      <w:r w:rsidRPr="00C65CD4">
        <w:rPr>
          <w:rFonts w:asciiTheme="majorBidi" w:hAnsiTheme="majorBidi"/>
          <w:b/>
          <w:bCs/>
          <w:u w:val="single"/>
          <w:rtl/>
          <w:lang w:eastAsia="he-IL"/>
        </w:rPr>
        <w:t xml:space="preserve">לא יאוחר מיום </w:t>
      </w:r>
      <w:r w:rsidR="000C7BA4">
        <w:rPr>
          <w:rFonts w:asciiTheme="majorBidi" w:hAnsiTheme="majorBidi" w:hint="cs"/>
          <w:b/>
          <w:bCs/>
          <w:u w:val="single"/>
          <w:rtl/>
          <w:lang w:eastAsia="he-IL"/>
        </w:rPr>
        <w:t>15.3.18</w:t>
      </w:r>
      <w:r w:rsidRPr="00C65CD4">
        <w:rPr>
          <w:rFonts w:asciiTheme="majorBidi" w:hAnsiTheme="majorBidi"/>
          <w:b/>
          <w:bCs/>
          <w:u w:val="single"/>
          <w:rtl/>
          <w:lang w:eastAsia="he-IL"/>
        </w:rPr>
        <w:t xml:space="preserve"> בשעה 14:00</w:t>
      </w:r>
      <w:r w:rsidRPr="00C65CD4">
        <w:rPr>
          <w:rFonts w:asciiTheme="majorBidi" w:hAnsiTheme="majorBidi"/>
          <w:rtl/>
          <w:lang w:eastAsia="he-IL"/>
        </w:rPr>
        <w:t>.</w:t>
      </w:r>
    </w:p>
    <w:p w14:paraId="0CA9C6A4" w14:textId="77777777" w:rsidR="007662F6" w:rsidRPr="00C65CD4" w:rsidRDefault="007662F6" w:rsidP="00C043FB">
      <w:pPr>
        <w:numPr>
          <w:ilvl w:val="2"/>
          <w:numId w:val="65"/>
        </w:numPr>
        <w:ind w:left="1161"/>
        <w:contextualSpacing/>
        <w:rPr>
          <w:rFonts w:asciiTheme="majorBidi" w:hAnsiTheme="majorBidi"/>
          <w:lang w:eastAsia="he-IL"/>
        </w:rPr>
      </w:pPr>
      <w:r w:rsidRPr="00C65CD4">
        <w:rPr>
          <w:rFonts w:asciiTheme="majorBidi" w:hAnsiTheme="majorBidi"/>
          <w:rtl/>
          <w:lang w:eastAsia="he-IL"/>
        </w:rPr>
        <w:t>אם המציע מחליט לשלוח את המעטפה באמצעות שליח, לרבות באמצעות הדואר, עליו להכניסה בתוך מעטפה שנייה ולציין "</w:t>
      </w:r>
      <w:r w:rsidRPr="00C65CD4">
        <w:rPr>
          <w:rFonts w:asciiTheme="majorBidi" w:hAnsiTheme="majorBidi"/>
          <w:b/>
          <w:bCs/>
          <w:rtl/>
          <w:lang w:eastAsia="he-IL"/>
        </w:rPr>
        <w:t>נא להכניס לתיבת המכרזים</w:t>
      </w:r>
      <w:r w:rsidRPr="00C65CD4">
        <w:rPr>
          <w:rFonts w:asciiTheme="majorBidi" w:hAnsiTheme="majorBidi"/>
          <w:rtl/>
          <w:lang w:eastAsia="he-IL"/>
        </w:rPr>
        <w:t>".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6836320E" w14:textId="77777777" w:rsidR="007662F6" w:rsidRPr="00C65CD4" w:rsidRDefault="007662F6" w:rsidP="000C7BA4">
      <w:pPr>
        <w:numPr>
          <w:ilvl w:val="2"/>
          <w:numId w:val="65"/>
        </w:numPr>
        <w:contextualSpacing/>
        <w:rPr>
          <w:rFonts w:asciiTheme="majorBidi" w:hAnsiTheme="majorBidi"/>
          <w:rtl/>
          <w:lang w:eastAsia="he-IL"/>
        </w:rPr>
      </w:pPr>
      <w:r w:rsidRPr="00C65CD4">
        <w:rPr>
          <w:rFonts w:asciiTheme="majorBidi" w:hAnsiTheme="majorBidi" w:hint="eastAsia"/>
          <w:rtl/>
          <w:lang w:eastAsia="he-IL"/>
        </w:rPr>
        <w:t>בנוסף</w:t>
      </w:r>
      <w:r w:rsidRPr="00C65CD4">
        <w:rPr>
          <w:rFonts w:asciiTheme="majorBidi" w:hAnsiTheme="majorBidi"/>
          <w:rtl/>
          <w:lang w:eastAsia="he-IL"/>
        </w:rPr>
        <w:t xml:space="preserve">, יש לשלוח את תכולת מעטפת </w:t>
      </w:r>
      <w:r w:rsidRPr="00C65CD4">
        <w:rPr>
          <w:rFonts w:asciiTheme="majorBidi" w:hAnsiTheme="majorBidi"/>
          <w:b/>
          <w:bCs/>
          <w:rtl/>
          <w:lang w:eastAsia="he-IL"/>
        </w:rPr>
        <w:t xml:space="preserve">"פירוט </w:t>
      </w:r>
      <w:r w:rsidRPr="00C65CD4">
        <w:rPr>
          <w:rFonts w:asciiTheme="majorBidi" w:hAnsiTheme="majorBidi" w:hint="eastAsia"/>
          <w:b/>
          <w:bCs/>
          <w:rtl/>
          <w:lang w:eastAsia="he-IL"/>
        </w:rPr>
        <w:t>הצעה</w:t>
      </w:r>
      <w:r w:rsidRPr="00C65CD4">
        <w:rPr>
          <w:rFonts w:asciiTheme="majorBidi" w:hAnsiTheme="majorBidi"/>
          <w:b/>
          <w:bCs/>
          <w:rtl/>
          <w:lang w:eastAsia="he-IL"/>
        </w:rPr>
        <w:t xml:space="preserve"> </w:t>
      </w:r>
      <w:r w:rsidRPr="00C65CD4">
        <w:rPr>
          <w:rFonts w:asciiTheme="majorBidi" w:hAnsiTheme="majorBidi" w:hint="eastAsia"/>
          <w:b/>
          <w:bCs/>
          <w:rtl/>
          <w:lang w:eastAsia="he-IL"/>
        </w:rPr>
        <w:t>ללא</w:t>
      </w:r>
      <w:r w:rsidRPr="00C65CD4">
        <w:rPr>
          <w:rFonts w:asciiTheme="majorBidi" w:hAnsiTheme="majorBidi"/>
          <w:b/>
          <w:bCs/>
          <w:rtl/>
          <w:lang w:eastAsia="he-IL"/>
        </w:rPr>
        <w:t xml:space="preserve"> </w:t>
      </w:r>
      <w:r w:rsidRPr="00C65CD4">
        <w:rPr>
          <w:rFonts w:asciiTheme="majorBidi" w:hAnsiTheme="majorBidi" w:hint="eastAsia"/>
          <w:b/>
          <w:bCs/>
          <w:rtl/>
          <w:lang w:eastAsia="he-IL"/>
        </w:rPr>
        <w:t>מחיר</w:t>
      </w:r>
      <w:r w:rsidRPr="00C65CD4">
        <w:rPr>
          <w:rFonts w:asciiTheme="majorBidi" w:hAnsiTheme="majorBidi"/>
          <w:b/>
          <w:bCs/>
          <w:rtl/>
          <w:lang w:eastAsia="he-IL"/>
        </w:rPr>
        <w:t>"</w:t>
      </w:r>
      <w:r w:rsidRPr="00C65CD4">
        <w:rPr>
          <w:rFonts w:asciiTheme="majorBidi" w:hAnsiTheme="majorBidi"/>
          <w:b/>
          <w:bCs/>
          <w:lang w:eastAsia="he-IL"/>
        </w:rPr>
        <w:t xml:space="preserve"> </w:t>
      </w:r>
      <w:r w:rsidRPr="00C65CD4">
        <w:rPr>
          <w:rFonts w:asciiTheme="majorBidi" w:hAnsiTheme="majorBidi"/>
          <w:rtl/>
          <w:lang w:eastAsia="he-IL"/>
        </w:rPr>
        <w:t xml:space="preserve">באמצעות דואר אלקטרוני </w:t>
      </w:r>
      <w:r w:rsidRPr="00C65CD4">
        <w:rPr>
          <w:rFonts w:asciiTheme="majorBidi" w:hAnsiTheme="majorBidi" w:hint="eastAsia"/>
          <w:rtl/>
          <w:lang w:eastAsia="he-IL"/>
        </w:rPr>
        <w:t>לכתובת</w:t>
      </w:r>
      <w:r w:rsidRPr="00C65CD4">
        <w:rPr>
          <w:rFonts w:asciiTheme="majorBidi" w:hAnsiTheme="majorBidi"/>
          <w:rtl/>
          <w:lang w:eastAsia="he-IL"/>
        </w:rPr>
        <w:t>:</w:t>
      </w:r>
      <w:r w:rsidR="000C7BA4">
        <w:rPr>
          <w:rFonts w:asciiTheme="majorBidi" w:hAnsiTheme="majorBidi" w:hint="cs"/>
          <w:rtl/>
          <w:lang w:eastAsia="he-IL"/>
        </w:rPr>
        <w:t xml:space="preserve"> </w:t>
      </w:r>
      <w:hyperlink r:id="rId16" w:history="1">
        <w:r w:rsidR="000C7BA4" w:rsidRPr="00BF767C">
          <w:rPr>
            <w:rStyle w:val="Hyperlink"/>
            <w:rFonts w:asciiTheme="majorBidi" w:hAnsiTheme="majorBidi"/>
            <w:lang w:eastAsia="he-IL"/>
          </w:rPr>
          <w:t>orys@energy.gov.il</w:t>
        </w:r>
      </w:hyperlink>
      <w:r w:rsidR="000C7BA4">
        <w:rPr>
          <w:rFonts w:asciiTheme="majorBidi" w:hAnsiTheme="majorBidi"/>
          <w:lang w:eastAsia="he-IL"/>
        </w:rPr>
        <w:t xml:space="preserve"> </w:t>
      </w:r>
      <w:r w:rsidRPr="00C65CD4">
        <w:rPr>
          <w:rFonts w:asciiTheme="majorBidi" w:hAnsiTheme="majorBidi"/>
          <w:rtl/>
          <w:lang w:eastAsia="he-IL"/>
        </w:rPr>
        <w:t>. על הפונה חלה האחריות לוודא קבלת הדוא"ל ששלח, באמצעות טלפון שמספרו</w:t>
      </w:r>
      <w:r w:rsidR="000C7BA4">
        <w:rPr>
          <w:rFonts w:asciiTheme="majorBidi" w:hAnsiTheme="majorBidi" w:hint="cs"/>
          <w:rtl/>
          <w:lang w:eastAsia="he-IL"/>
        </w:rPr>
        <w:t xml:space="preserve"> </w:t>
      </w:r>
      <w:r w:rsidR="000C7BA4" w:rsidRPr="000C7BA4">
        <w:rPr>
          <w:rFonts w:asciiTheme="majorBidi" w:hAnsiTheme="majorBidi" w:hint="cs"/>
          <w:b/>
          <w:bCs/>
          <w:rtl/>
          <w:lang w:eastAsia="he-IL"/>
        </w:rPr>
        <w:t>050-6206108 .</w:t>
      </w:r>
    </w:p>
    <w:p w14:paraId="022B30EF" w14:textId="77777777" w:rsidR="007662F6" w:rsidRPr="00C65CD4" w:rsidRDefault="007662F6" w:rsidP="007662F6">
      <w:pPr>
        <w:ind w:left="1161"/>
        <w:contextualSpacing/>
        <w:rPr>
          <w:rFonts w:asciiTheme="majorBidi" w:hAnsiTheme="majorBidi"/>
          <w:rtl/>
          <w:lang w:eastAsia="he-IL"/>
        </w:rPr>
      </w:pPr>
    </w:p>
    <w:p w14:paraId="4E00FF3D" w14:textId="77777777" w:rsidR="007662F6" w:rsidRPr="00C65CD4" w:rsidRDefault="007662F6" w:rsidP="007662F6">
      <w:pPr>
        <w:numPr>
          <w:ilvl w:val="0"/>
          <w:numId w:val="13"/>
        </w:numPr>
        <w:ind w:left="169"/>
        <w:contextualSpacing/>
        <w:outlineLvl w:val="0"/>
        <w:rPr>
          <w:rFonts w:asciiTheme="majorBidi" w:hAnsiTheme="majorBidi"/>
          <w:b/>
          <w:bCs/>
          <w:sz w:val="28"/>
          <w:szCs w:val="28"/>
          <w:u w:val="single"/>
          <w:lang w:eastAsia="he-IL"/>
        </w:rPr>
      </w:pPr>
      <w:bookmarkStart w:id="142" w:name="_Toc474439290"/>
      <w:bookmarkStart w:id="143" w:name="_Toc499715321"/>
      <w:r w:rsidRPr="00C65CD4">
        <w:rPr>
          <w:rFonts w:asciiTheme="majorBidi" w:hAnsiTheme="majorBidi"/>
          <w:b/>
          <w:bCs/>
          <w:sz w:val="28"/>
          <w:szCs w:val="28"/>
          <w:u w:val="single"/>
          <w:rtl/>
          <w:lang w:eastAsia="he-IL"/>
        </w:rPr>
        <w:t>אמות מידה ותהליך לבחירת הזוכה</w:t>
      </w:r>
      <w:bookmarkEnd w:id="142"/>
      <w:bookmarkEnd w:id="143"/>
    </w:p>
    <w:p w14:paraId="174CACC5" w14:textId="77777777" w:rsidR="007662F6" w:rsidRPr="00C65CD4" w:rsidRDefault="007662F6" w:rsidP="007662F6">
      <w:pPr>
        <w:ind w:left="169"/>
        <w:rPr>
          <w:rFonts w:asciiTheme="majorBidi" w:hAnsiTheme="majorBidi"/>
          <w:rtl/>
        </w:rPr>
      </w:pPr>
      <w:r w:rsidRPr="00C65CD4">
        <w:rPr>
          <w:rtl/>
        </w:rPr>
        <w:t xml:space="preserve">בדיקת ההצעות תתבצע על בסיס שקלול איכות ההצעה </w:t>
      </w:r>
      <w:r w:rsidRPr="00C65CD4">
        <w:rPr>
          <w:rFonts w:hint="eastAsia"/>
          <w:rtl/>
        </w:rPr>
        <w:t>והצעת</w:t>
      </w:r>
      <w:r w:rsidRPr="00C65CD4">
        <w:rPr>
          <w:rtl/>
        </w:rPr>
        <w:t xml:space="preserve"> </w:t>
      </w:r>
      <w:r w:rsidRPr="00C65CD4">
        <w:rPr>
          <w:rFonts w:hint="eastAsia"/>
          <w:rtl/>
        </w:rPr>
        <w:t>המחיר</w:t>
      </w:r>
      <w:r w:rsidRPr="00C65CD4">
        <w:rPr>
          <w:rtl/>
        </w:rPr>
        <w:t xml:space="preserve">. </w:t>
      </w:r>
      <w:r w:rsidRPr="00C65CD4">
        <w:rPr>
          <w:rFonts w:asciiTheme="majorBidi" w:hAnsiTheme="majorBidi"/>
          <w:rtl/>
        </w:rPr>
        <w:t xml:space="preserve">הליך בחירת הזוכה יתבצע בארבעה שלבים, כדלהלן: </w:t>
      </w:r>
    </w:p>
    <w:p w14:paraId="738CB15E" w14:textId="77777777" w:rsidR="007662F6" w:rsidRPr="00C65CD4" w:rsidRDefault="007662F6" w:rsidP="00C043FB">
      <w:pPr>
        <w:numPr>
          <w:ilvl w:val="1"/>
          <w:numId w:val="66"/>
        </w:numPr>
        <w:ind w:left="453"/>
        <w:contextualSpacing/>
        <w:rPr>
          <w:rFonts w:asciiTheme="majorBidi" w:hAnsiTheme="majorBidi"/>
          <w:b/>
          <w:bCs/>
          <w:sz w:val="28"/>
          <w:u w:val="single"/>
          <w:rtl/>
          <w:lang w:eastAsia="he-IL"/>
        </w:rPr>
      </w:pPr>
      <w:bookmarkStart w:id="144" w:name="_Toc474439291"/>
      <w:bookmarkStart w:id="145" w:name="_Toc486486672"/>
      <w:bookmarkStart w:id="146" w:name="_Toc486586323"/>
      <w:r w:rsidRPr="00C65CD4">
        <w:rPr>
          <w:rFonts w:asciiTheme="majorBidi" w:hAnsiTheme="majorBidi"/>
          <w:b/>
          <w:bCs/>
          <w:sz w:val="28"/>
          <w:u w:val="single"/>
          <w:rtl/>
          <w:lang w:eastAsia="he-IL"/>
        </w:rPr>
        <w:t>שלב ראשון – בדיקת עמידה בתנאי סף</w:t>
      </w:r>
      <w:bookmarkEnd w:id="144"/>
      <w:bookmarkEnd w:id="145"/>
      <w:bookmarkEnd w:id="146"/>
    </w:p>
    <w:p w14:paraId="777D5F00" w14:textId="77777777" w:rsidR="007662F6" w:rsidRPr="00C65CD4" w:rsidRDefault="007662F6" w:rsidP="007662F6">
      <w:pPr>
        <w:ind w:left="453"/>
        <w:contextualSpacing/>
        <w:rPr>
          <w:rFonts w:asciiTheme="majorBidi" w:hAnsiTheme="majorBidi"/>
          <w:rtl/>
          <w:lang w:eastAsia="he-IL"/>
        </w:rPr>
      </w:pPr>
      <w:r w:rsidRPr="00C65CD4">
        <w:rPr>
          <w:rFonts w:asciiTheme="majorBidi" w:hAnsiTheme="majorBidi"/>
          <w:rtl/>
          <w:lang w:eastAsia="he-IL"/>
        </w:rPr>
        <w:t>בשלב זה ייבדקו כל ההצעות אשר תתקבלנה עד למועד האחרון להגשת ההצעות, ביחס לעמידתן תנאי הסף. רק הצעה אשר עמדה בתנאי הסף הנדרשים כאמור לעיל תעבור לשלב הבא של בדיקת איכות ההצעה.</w:t>
      </w:r>
      <w:bookmarkStart w:id="147" w:name="_Toc474439292"/>
      <w:bookmarkStart w:id="148" w:name="_Toc486486673"/>
      <w:bookmarkStart w:id="149" w:name="_Toc486586324"/>
    </w:p>
    <w:p w14:paraId="1FB28CF2" w14:textId="77777777" w:rsidR="007662F6" w:rsidRPr="00C65CD4" w:rsidRDefault="007662F6" w:rsidP="00C043FB">
      <w:pPr>
        <w:numPr>
          <w:ilvl w:val="1"/>
          <w:numId w:val="66"/>
        </w:numPr>
        <w:ind w:left="453"/>
        <w:contextualSpacing/>
        <w:rPr>
          <w:rFonts w:asciiTheme="majorBidi" w:hAnsiTheme="majorBidi"/>
          <w:b/>
          <w:bCs/>
          <w:u w:val="single"/>
          <w:rtl/>
          <w:lang w:eastAsia="he-IL"/>
        </w:rPr>
      </w:pPr>
      <w:r w:rsidRPr="00C65CD4">
        <w:rPr>
          <w:rFonts w:asciiTheme="majorBidi" w:hAnsiTheme="majorBidi"/>
          <w:b/>
          <w:bCs/>
          <w:u w:val="single"/>
          <w:rtl/>
          <w:lang w:eastAsia="he-IL"/>
        </w:rPr>
        <w:t>שלב שני - בדיקת איכות ההצעה (70% מהציון הסופי)</w:t>
      </w:r>
      <w:bookmarkEnd w:id="147"/>
      <w:bookmarkEnd w:id="148"/>
      <w:bookmarkEnd w:id="149"/>
      <w:r w:rsidRPr="00C65CD4">
        <w:rPr>
          <w:rFonts w:asciiTheme="majorBidi" w:hAnsiTheme="majorBidi"/>
          <w:b/>
          <w:bCs/>
          <w:u w:val="single"/>
          <w:rtl/>
          <w:lang w:eastAsia="he-IL"/>
        </w:rPr>
        <w:t xml:space="preserve"> </w:t>
      </w:r>
    </w:p>
    <w:p w14:paraId="1FD5E2D4" w14:textId="77777777" w:rsidR="000F76A8" w:rsidRPr="00C65CD4" w:rsidRDefault="007662F6" w:rsidP="006D0295">
      <w:pPr>
        <w:ind w:left="453"/>
        <w:rPr>
          <w:rFonts w:asciiTheme="majorBidi" w:hAnsiTheme="majorBidi"/>
          <w:rtl/>
        </w:rPr>
      </w:pPr>
      <w:r w:rsidRPr="00C65CD4">
        <w:rPr>
          <w:rFonts w:asciiTheme="majorBidi" w:hAnsiTheme="majorBidi"/>
          <w:rtl/>
        </w:rPr>
        <w:t>בשלב זה תיבדקנה ההצעות בהתאם לטיב ההצעה, הערכת כישורי הצוות המוצע על ידי המציע, ניסיון ומיומנות, בהתאם למשקלות המפורטות בטבלה הבאה:</w:t>
      </w:r>
    </w:p>
    <w:tbl>
      <w:tblPr>
        <w:tblpPr w:leftFromText="180" w:rightFromText="180" w:vertAnchor="text" w:horzAnchor="margin" w:tblpY="194"/>
        <w:bidiVisual/>
        <w:tblW w:w="8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1410"/>
        <w:gridCol w:w="5395"/>
        <w:gridCol w:w="1700"/>
      </w:tblGrid>
      <w:tr w:rsidR="007662F6" w:rsidRPr="00C65CD4" w14:paraId="79E34D38" w14:textId="77777777" w:rsidTr="00340581">
        <w:trPr>
          <w:trHeight w:val="484"/>
        </w:trPr>
        <w:tc>
          <w:tcPr>
            <w:tcW w:w="1410" w:type="dxa"/>
            <w:shd w:val="clear" w:color="auto" w:fill="D9D9D9" w:themeFill="background1" w:themeFillShade="D9"/>
          </w:tcPr>
          <w:p w14:paraId="6B6B9A5B" w14:textId="77777777" w:rsidR="007662F6" w:rsidRPr="00C65CD4" w:rsidRDefault="007662F6" w:rsidP="007662F6">
            <w:pPr>
              <w:spacing w:before="120" w:after="120"/>
              <w:jc w:val="left"/>
              <w:rPr>
                <w:rFonts w:asciiTheme="majorBidi" w:hAnsiTheme="majorBidi"/>
                <w:rtl/>
              </w:rPr>
            </w:pPr>
          </w:p>
        </w:tc>
        <w:tc>
          <w:tcPr>
            <w:tcW w:w="5395" w:type="dxa"/>
            <w:shd w:val="clear" w:color="auto" w:fill="D9D9D9" w:themeFill="background1" w:themeFillShade="D9"/>
            <w:noWrap/>
            <w:vAlign w:val="center"/>
            <w:hideMark/>
          </w:tcPr>
          <w:p w14:paraId="1A0D8FDE" w14:textId="77777777" w:rsidR="007662F6" w:rsidRPr="00C65CD4" w:rsidRDefault="007662F6" w:rsidP="007662F6">
            <w:pPr>
              <w:spacing w:before="120" w:after="120"/>
              <w:jc w:val="center"/>
              <w:rPr>
                <w:rFonts w:asciiTheme="majorBidi" w:hAnsiTheme="majorBidi"/>
                <w:b/>
                <w:bCs/>
              </w:rPr>
            </w:pPr>
            <w:r w:rsidRPr="00C65CD4">
              <w:rPr>
                <w:rFonts w:asciiTheme="majorBidi" w:hAnsiTheme="majorBidi"/>
                <w:b/>
                <w:bCs/>
                <w:rtl/>
              </w:rPr>
              <w:t>תיאור הקריטריון</w:t>
            </w:r>
          </w:p>
        </w:tc>
        <w:tc>
          <w:tcPr>
            <w:tcW w:w="1700" w:type="dxa"/>
            <w:shd w:val="clear" w:color="auto" w:fill="D9D9D9" w:themeFill="background1" w:themeFillShade="D9"/>
            <w:vAlign w:val="center"/>
            <w:hideMark/>
          </w:tcPr>
          <w:p w14:paraId="15550667" w14:textId="77777777" w:rsidR="007662F6" w:rsidRPr="00C65CD4" w:rsidRDefault="007662F6" w:rsidP="007662F6">
            <w:pPr>
              <w:spacing w:before="120" w:after="120"/>
              <w:jc w:val="center"/>
              <w:rPr>
                <w:rFonts w:asciiTheme="majorBidi" w:hAnsiTheme="majorBidi"/>
                <w:b/>
                <w:bCs/>
              </w:rPr>
            </w:pPr>
            <w:r w:rsidRPr="00C65CD4">
              <w:rPr>
                <w:rFonts w:asciiTheme="majorBidi" w:hAnsiTheme="majorBidi"/>
                <w:b/>
                <w:bCs/>
                <w:rtl/>
              </w:rPr>
              <w:t>ניקוד מירבי</w:t>
            </w:r>
          </w:p>
        </w:tc>
      </w:tr>
      <w:tr w:rsidR="007662F6" w:rsidRPr="00C65CD4" w14:paraId="39F9B167" w14:textId="77777777" w:rsidTr="005E789A">
        <w:trPr>
          <w:trHeight w:val="628"/>
        </w:trPr>
        <w:tc>
          <w:tcPr>
            <w:tcW w:w="1410" w:type="dxa"/>
            <w:vMerge w:val="restart"/>
            <w:shd w:val="clear" w:color="auto" w:fill="auto"/>
          </w:tcPr>
          <w:p w14:paraId="20165934" w14:textId="77777777" w:rsidR="007662F6" w:rsidRPr="00C65CD4" w:rsidRDefault="007662F6" w:rsidP="007662F6">
            <w:pPr>
              <w:jc w:val="left"/>
              <w:rPr>
                <w:rFonts w:asciiTheme="majorBidi" w:hAnsiTheme="majorBidi"/>
                <w:rtl/>
              </w:rPr>
            </w:pPr>
          </w:p>
          <w:p w14:paraId="1468DD1C" w14:textId="77777777" w:rsidR="007662F6" w:rsidRPr="00C65CD4" w:rsidRDefault="007662F6" w:rsidP="007662F6">
            <w:pPr>
              <w:jc w:val="left"/>
              <w:rPr>
                <w:rFonts w:asciiTheme="majorBidi" w:hAnsiTheme="majorBidi"/>
                <w:rtl/>
              </w:rPr>
            </w:pPr>
          </w:p>
          <w:p w14:paraId="15F73E03" w14:textId="77777777" w:rsidR="007662F6" w:rsidRPr="00C65CD4" w:rsidRDefault="007662F6" w:rsidP="007662F6">
            <w:pPr>
              <w:jc w:val="left"/>
              <w:rPr>
                <w:rFonts w:asciiTheme="majorBidi" w:hAnsiTheme="majorBidi"/>
                <w:rtl/>
              </w:rPr>
            </w:pPr>
          </w:p>
          <w:p w14:paraId="4912AD77" w14:textId="77777777" w:rsidR="007662F6" w:rsidRPr="00C65CD4" w:rsidRDefault="007662F6" w:rsidP="007662F6">
            <w:pPr>
              <w:jc w:val="left"/>
              <w:rPr>
                <w:rFonts w:asciiTheme="majorBidi" w:hAnsiTheme="majorBidi"/>
                <w:rtl/>
              </w:rPr>
            </w:pPr>
          </w:p>
          <w:p w14:paraId="6C9586CB" w14:textId="77777777" w:rsidR="007662F6" w:rsidRPr="00C65CD4" w:rsidRDefault="007662F6" w:rsidP="007662F6">
            <w:pPr>
              <w:jc w:val="center"/>
              <w:rPr>
                <w:rFonts w:asciiTheme="majorBidi" w:hAnsiTheme="majorBidi"/>
                <w:rtl/>
              </w:rPr>
            </w:pPr>
            <w:r w:rsidRPr="00C65CD4">
              <w:rPr>
                <w:rFonts w:asciiTheme="majorBidi" w:hAnsiTheme="majorBidi" w:hint="eastAsia"/>
                <w:rtl/>
              </w:rPr>
              <w:t>תפישת</w:t>
            </w:r>
            <w:r w:rsidRPr="00C65CD4">
              <w:rPr>
                <w:rFonts w:asciiTheme="majorBidi" w:hAnsiTheme="majorBidi"/>
                <w:rtl/>
              </w:rPr>
              <w:t xml:space="preserve"> </w:t>
            </w:r>
            <w:r w:rsidRPr="00C65CD4">
              <w:rPr>
                <w:rFonts w:asciiTheme="majorBidi" w:hAnsiTheme="majorBidi" w:hint="eastAsia"/>
                <w:rtl/>
              </w:rPr>
              <w:t>הפתרון</w:t>
            </w:r>
          </w:p>
          <w:p w14:paraId="3F610E69" w14:textId="77777777" w:rsidR="007662F6" w:rsidRPr="00C65CD4" w:rsidRDefault="007662F6" w:rsidP="007662F6">
            <w:pPr>
              <w:jc w:val="center"/>
              <w:rPr>
                <w:rFonts w:asciiTheme="majorBidi" w:hAnsiTheme="majorBidi"/>
                <w:rtl/>
              </w:rPr>
            </w:pPr>
          </w:p>
          <w:p w14:paraId="0972A4F2" w14:textId="77777777" w:rsidR="007662F6" w:rsidRPr="00C65CD4" w:rsidRDefault="007662F6" w:rsidP="007662F6">
            <w:pPr>
              <w:jc w:val="center"/>
              <w:rPr>
                <w:rFonts w:asciiTheme="majorBidi" w:hAnsiTheme="majorBidi"/>
                <w:rtl/>
              </w:rPr>
            </w:pPr>
            <w:r w:rsidRPr="00C65CD4">
              <w:rPr>
                <w:rFonts w:asciiTheme="majorBidi" w:hAnsiTheme="majorBidi"/>
                <w:rtl/>
              </w:rPr>
              <w:t>50%</w:t>
            </w:r>
          </w:p>
        </w:tc>
        <w:tc>
          <w:tcPr>
            <w:tcW w:w="5395" w:type="dxa"/>
            <w:shd w:val="clear" w:color="auto" w:fill="auto"/>
            <w:hideMark/>
          </w:tcPr>
          <w:p w14:paraId="0E2E8061" w14:textId="77777777" w:rsidR="007662F6" w:rsidRPr="00C65CD4" w:rsidRDefault="007662F6" w:rsidP="007662F6">
            <w:pPr>
              <w:jc w:val="left"/>
              <w:rPr>
                <w:sz w:val="20"/>
                <w:rtl/>
              </w:rPr>
            </w:pPr>
            <w:r w:rsidRPr="00C65CD4">
              <w:rPr>
                <w:rFonts w:asciiTheme="majorBidi" w:hAnsiTheme="majorBidi"/>
                <w:b/>
                <w:bCs/>
                <w:rtl/>
              </w:rPr>
              <w:t xml:space="preserve">"סביבות </w:t>
            </w:r>
            <w:r w:rsidRPr="00C65CD4">
              <w:rPr>
                <w:rFonts w:asciiTheme="majorBidi" w:hAnsiTheme="majorBidi" w:hint="eastAsia"/>
                <w:b/>
                <w:bCs/>
                <w:rtl/>
              </w:rPr>
              <w:t>המעבדה</w:t>
            </w:r>
            <w:r w:rsidRPr="00C65CD4">
              <w:rPr>
                <w:rFonts w:asciiTheme="majorBidi" w:hAnsiTheme="majorBidi"/>
                <w:b/>
                <w:bCs/>
                <w:rtl/>
              </w:rPr>
              <w:t>"</w:t>
            </w:r>
            <w:r w:rsidRPr="00C65CD4">
              <w:rPr>
                <w:rFonts w:asciiTheme="majorBidi" w:hAnsiTheme="majorBidi"/>
                <w:rtl/>
              </w:rPr>
              <w:t xml:space="preserve"> </w:t>
            </w:r>
            <w:r w:rsidRPr="00C65CD4">
              <w:rPr>
                <w:rFonts w:asciiTheme="majorBidi" w:hAnsiTheme="majorBidi"/>
                <w:rtl/>
              </w:rPr>
              <w:br/>
            </w:r>
            <w:r w:rsidRPr="00C65CD4">
              <w:rPr>
                <w:rFonts w:asciiTheme="majorBidi" w:hAnsiTheme="majorBidi" w:hint="eastAsia"/>
                <w:rtl/>
              </w:rPr>
              <w:t>תיבחן</w:t>
            </w:r>
            <w:r w:rsidRPr="00C65CD4">
              <w:rPr>
                <w:rFonts w:asciiTheme="majorBidi" w:hAnsiTheme="majorBidi"/>
                <w:rtl/>
              </w:rPr>
              <w:t xml:space="preserve"> </w:t>
            </w:r>
            <w:r w:rsidRPr="00C65CD4">
              <w:rPr>
                <w:rFonts w:asciiTheme="majorBidi" w:hAnsiTheme="majorBidi" w:hint="eastAsia"/>
                <w:rtl/>
              </w:rPr>
              <w:t>איכות</w:t>
            </w:r>
            <w:r w:rsidRPr="00C65CD4">
              <w:rPr>
                <w:rFonts w:asciiTheme="majorBidi" w:hAnsiTheme="majorBidi"/>
                <w:rtl/>
              </w:rPr>
              <w:t xml:space="preserve"> </w:t>
            </w:r>
            <w:r w:rsidRPr="00C65CD4">
              <w:rPr>
                <w:rFonts w:asciiTheme="majorBidi" w:hAnsiTheme="majorBidi" w:hint="eastAsia"/>
                <w:rtl/>
              </w:rPr>
              <w:t>מענה</w:t>
            </w:r>
            <w:r w:rsidRPr="00C65CD4">
              <w:rPr>
                <w:rFonts w:asciiTheme="majorBidi" w:hAnsiTheme="majorBidi"/>
                <w:rtl/>
              </w:rPr>
              <w:t xml:space="preserve"> </w:t>
            </w:r>
            <w:r w:rsidRPr="00C65CD4">
              <w:rPr>
                <w:rFonts w:asciiTheme="majorBidi" w:hAnsiTheme="majorBidi" w:hint="eastAsia"/>
                <w:rtl/>
              </w:rPr>
              <w:t>המציע</w:t>
            </w:r>
            <w:r w:rsidRPr="00C65CD4">
              <w:rPr>
                <w:rFonts w:asciiTheme="majorBidi" w:hAnsiTheme="majorBidi"/>
                <w:rtl/>
              </w:rPr>
              <w:t xml:space="preserve"> </w:t>
            </w:r>
            <w:r w:rsidRPr="00C65CD4">
              <w:rPr>
                <w:rFonts w:asciiTheme="majorBidi" w:hAnsiTheme="majorBidi" w:hint="eastAsia"/>
                <w:rtl/>
              </w:rPr>
              <w:t>למימוש</w:t>
            </w:r>
            <w:r w:rsidRPr="00C65CD4">
              <w:rPr>
                <w:sz w:val="20"/>
                <w:rtl/>
              </w:rPr>
              <w:t xml:space="preserve"> </w:t>
            </w:r>
            <w:r w:rsidRPr="00C65CD4">
              <w:rPr>
                <w:rFonts w:hint="eastAsia"/>
                <w:sz w:val="20"/>
                <w:rtl/>
              </w:rPr>
              <w:t>המפורט</w:t>
            </w:r>
            <w:r w:rsidRPr="00C65CD4">
              <w:rPr>
                <w:sz w:val="20"/>
                <w:rtl/>
              </w:rPr>
              <w:t xml:space="preserve"> </w:t>
            </w:r>
            <w:r w:rsidRPr="00C65CD4">
              <w:rPr>
                <w:rFonts w:hint="eastAsia"/>
                <w:sz w:val="20"/>
                <w:rtl/>
              </w:rPr>
              <w:t>ב</w:t>
            </w:r>
            <w:r w:rsidRPr="00C65CD4">
              <w:rPr>
                <w:rFonts w:hint="eastAsia"/>
                <w:b/>
                <w:bCs/>
                <w:sz w:val="20"/>
                <w:rtl/>
              </w:rPr>
              <w:t>נספח</w:t>
            </w:r>
            <w:r w:rsidRPr="00C65CD4">
              <w:rPr>
                <w:b/>
                <w:bCs/>
                <w:sz w:val="20"/>
                <w:rtl/>
              </w:rPr>
              <w:t xml:space="preserve"> </w:t>
            </w:r>
            <w:r w:rsidRPr="00C65CD4">
              <w:rPr>
                <w:rFonts w:hint="eastAsia"/>
                <w:b/>
                <w:bCs/>
                <w:sz w:val="20"/>
                <w:rtl/>
              </w:rPr>
              <w:t>א</w:t>
            </w:r>
            <w:r w:rsidRPr="00C65CD4">
              <w:rPr>
                <w:b/>
                <w:bCs/>
                <w:sz w:val="20"/>
                <w:rtl/>
              </w:rPr>
              <w:t>'1</w:t>
            </w:r>
            <w:r w:rsidRPr="00C65CD4">
              <w:rPr>
                <w:sz w:val="20"/>
                <w:rtl/>
              </w:rPr>
              <w:t>, בדגש על:</w:t>
            </w:r>
          </w:p>
          <w:p w14:paraId="28FFC003" w14:textId="77777777" w:rsidR="007662F6" w:rsidRPr="00C65CD4" w:rsidRDefault="007662F6" w:rsidP="00C043FB">
            <w:pPr>
              <w:numPr>
                <w:ilvl w:val="0"/>
                <w:numId w:val="73"/>
              </w:numPr>
              <w:ind w:hanging="319"/>
              <w:contextualSpacing/>
              <w:jc w:val="left"/>
              <w:rPr>
                <w:sz w:val="20"/>
              </w:rPr>
            </w:pPr>
            <w:r w:rsidRPr="00C65CD4">
              <w:rPr>
                <w:rFonts w:hint="eastAsia"/>
                <w:sz w:val="20"/>
                <w:rtl/>
                <w:lang w:eastAsia="he-IL"/>
              </w:rPr>
              <w:t>מכלול</w:t>
            </w:r>
            <w:r w:rsidRPr="00C65CD4">
              <w:rPr>
                <w:sz w:val="20"/>
                <w:rtl/>
                <w:lang w:eastAsia="he-IL"/>
              </w:rPr>
              <w:t xml:space="preserve"> </w:t>
            </w:r>
            <w:r w:rsidRPr="00C65CD4">
              <w:rPr>
                <w:rFonts w:hint="eastAsia"/>
                <w:sz w:val="20"/>
                <w:rtl/>
                <w:lang w:eastAsia="he-IL"/>
              </w:rPr>
              <w:t>הבדיקות</w:t>
            </w:r>
          </w:p>
          <w:p w14:paraId="76760475" w14:textId="77777777" w:rsidR="007662F6" w:rsidRPr="00C65CD4" w:rsidRDefault="007662F6" w:rsidP="00C043FB">
            <w:pPr>
              <w:numPr>
                <w:ilvl w:val="0"/>
                <w:numId w:val="73"/>
              </w:numPr>
              <w:ind w:hanging="319"/>
              <w:contextualSpacing/>
              <w:jc w:val="left"/>
              <w:rPr>
                <w:sz w:val="20"/>
                <w:lang w:eastAsia="he-IL"/>
              </w:rPr>
            </w:pPr>
            <w:r w:rsidRPr="00C65CD4">
              <w:rPr>
                <w:rFonts w:hint="eastAsia"/>
                <w:sz w:val="20"/>
                <w:rtl/>
                <w:lang w:eastAsia="he-IL"/>
              </w:rPr>
              <w:t>מכלול</w:t>
            </w:r>
            <w:r w:rsidRPr="00C65CD4">
              <w:rPr>
                <w:sz w:val="20"/>
                <w:rtl/>
                <w:lang w:eastAsia="he-IL"/>
              </w:rPr>
              <w:t xml:space="preserve"> </w:t>
            </w:r>
            <w:r w:rsidRPr="00C65CD4">
              <w:rPr>
                <w:rFonts w:hint="eastAsia"/>
                <w:sz w:val="20"/>
                <w:rtl/>
                <w:lang w:eastAsia="he-IL"/>
              </w:rPr>
              <w:t>הרצת</w:t>
            </w:r>
            <w:r w:rsidRPr="00C65CD4">
              <w:rPr>
                <w:sz w:val="20"/>
                <w:rtl/>
                <w:lang w:eastAsia="he-IL"/>
              </w:rPr>
              <w:t xml:space="preserve"> </w:t>
            </w:r>
            <w:r w:rsidRPr="00C65CD4">
              <w:rPr>
                <w:rFonts w:hint="eastAsia"/>
                <w:sz w:val="20"/>
                <w:rtl/>
                <w:lang w:eastAsia="he-IL"/>
              </w:rPr>
              <w:t>תרחישים</w:t>
            </w:r>
          </w:p>
          <w:p w14:paraId="289606C0" w14:textId="77777777" w:rsidR="007662F6" w:rsidRPr="00C65CD4" w:rsidRDefault="007662F6" w:rsidP="00C043FB">
            <w:pPr>
              <w:numPr>
                <w:ilvl w:val="0"/>
                <w:numId w:val="73"/>
              </w:numPr>
              <w:ind w:hanging="319"/>
              <w:contextualSpacing/>
              <w:jc w:val="left"/>
              <w:rPr>
                <w:sz w:val="20"/>
                <w:rtl/>
              </w:rPr>
            </w:pPr>
            <w:r w:rsidRPr="00C65CD4">
              <w:rPr>
                <w:rFonts w:hint="eastAsia"/>
                <w:sz w:val="20"/>
                <w:rtl/>
                <w:lang w:eastAsia="he-IL"/>
              </w:rPr>
              <w:t>מכלול</w:t>
            </w:r>
            <w:r w:rsidRPr="00C65CD4">
              <w:rPr>
                <w:sz w:val="20"/>
                <w:rtl/>
                <w:lang w:eastAsia="he-IL"/>
              </w:rPr>
              <w:t xml:space="preserve"> </w:t>
            </w:r>
            <w:r w:rsidRPr="00C65CD4">
              <w:rPr>
                <w:rFonts w:hint="eastAsia"/>
                <w:sz w:val="20"/>
                <w:rtl/>
                <w:lang w:eastAsia="he-IL"/>
              </w:rPr>
              <w:t>ניהול</w:t>
            </w:r>
            <w:r w:rsidRPr="00C65CD4">
              <w:rPr>
                <w:sz w:val="20"/>
                <w:rtl/>
                <w:lang w:eastAsia="he-IL"/>
              </w:rPr>
              <w:t xml:space="preserve"> </w:t>
            </w:r>
            <w:r w:rsidRPr="00C65CD4">
              <w:rPr>
                <w:rFonts w:hint="eastAsia"/>
                <w:sz w:val="20"/>
                <w:rtl/>
                <w:lang w:eastAsia="he-IL"/>
              </w:rPr>
              <w:t>תרחישים</w:t>
            </w:r>
          </w:p>
          <w:p w14:paraId="1E8DAC2C" w14:textId="77777777" w:rsidR="007662F6" w:rsidRPr="00C65CD4" w:rsidRDefault="007662F6" w:rsidP="00C043FB">
            <w:pPr>
              <w:numPr>
                <w:ilvl w:val="0"/>
                <w:numId w:val="73"/>
              </w:numPr>
              <w:ind w:hanging="319"/>
              <w:contextualSpacing/>
              <w:jc w:val="left"/>
              <w:rPr>
                <w:sz w:val="20"/>
                <w:rtl/>
              </w:rPr>
            </w:pPr>
            <w:r w:rsidRPr="00C65CD4">
              <w:rPr>
                <w:rFonts w:hint="eastAsia"/>
                <w:sz w:val="20"/>
                <w:rtl/>
                <w:lang w:eastAsia="he-IL"/>
              </w:rPr>
              <w:t>מכלול</w:t>
            </w:r>
            <w:r w:rsidRPr="00C65CD4">
              <w:rPr>
                <w:sz w:val="20"/>
                <w:rtl/>
                <w:lang w:eastAsia="he-IL"/>
              </w:rPr>
              <w:t xml:space="preserve"> </w:t>
            </w:r>
            <w:r w:rsidRPr="00C65CD4">
              <w:rPr>
                <w:rFonts w:hint="eastAsia"/>
                <w:sz w:val="20"/>
                <w:rtl/>
                <w:lang w:eastAsia="he-IL"/>
              </w:rPr>
              <w:t>ניהול</w:t>
            </w:r>
            <w:r w:rsidRPr="00C65CD4">
              <w:rPr>
                <w:sz w:val="20"/>
                <w:rtl/>
                <w:lang w:eastAsia="he-IL"/>
              </w:rPr>
              <w:t xml:space="preserve"> </w:t>
            </w:r>
            <w:r w:rsidRPr="00C65CD4">
              <w:rPr>
                <w:rFonts w:hint="eastAsia"/>
                <w:sz w:val="20"/>
                <w:rtl/>
                <w:lang w:eastAsia="he-IL"/>
              </w:rPr>
              <w:t>תשתיות</w:t>
            </w:r>
            <w:r w:rsidRPr="00C65CD4">
              <w:rPr>
                <w:sz w:val="20"/>
                <w:rtl/>
                <w:lang w:eastAsia="he-IL"/>
              </w:rPr>
              <w:t xml:space="preserve"> </w:t>
            </w:r>
            <w:r w:rsidRPr="00C65CD4">
              <w:rPr>
                <w:rFonts w:hint="eastAsia"/>
                <w:sz w:val="20"/>
                <w:rtl/>
                <w:lang w:eastAsia="he-IL"/>
              </w:rPr>
              <w:t>המעבדה</w:t>
            </w:r>
            <w:r w:rsidRPr="00C65CD4">
              <w:rPr>
                <w:sz w:val="20"/>
                <w:rtl/>
                <w:lang w:eastAsia="he-IL"/>
              </w:rPr>
              <w:t>.</w:t>
            </w:r>
          </w:p>
          <w:p w14:paraId="3C12E535" w14:textId="77777777" w:rsidR="007662F6" w:rsidRPr="00C65CD4" w:rsidRDefault="007662F6" w:rsidP="00C043FB">
            <w:pPr>
              <w:numPr>
                <w:ilvl w:val="0"/>
                <w:numId w:val="73"/>
              </w:numPr>
              <w:ind w:hanging="319"/>
              <w:contextualSpacing/>
              <w:jc w:val="left"/>
              <w:rPr>
                <w:sz w:val="20"/>
                <w:rtl/>
              </w:rPr>
            </w:pPr>
            <w:r w:rsidRPr="00C65CD4">
              <w:rPr>
                <w:rFonts w:hint="eastAsia"/>
                <w:sz w:val="20"/>
                <w:rtl/>
                <w:lang w:eastAsia="he-IL"/>
              </w:rPr>
              <w:t>מכלול</w:t>
            </w:r>
            <w:r w:rsidRPr="00C65CD4">
              <w:rPr>
                <w:sz w:val="20"/>
                <w:rtl/>
                <w:lang w:eastAsia="he-IL"/>
              </w:rPr>
              <w:t xml:space="preserve"> </w:t>
            </w:r>
            <w:r w:rsidRPr="00C65CD4">
              <w:rPr>
                <w:rFonts w:hint="eastAsia"/>
                <w:sz w:val="20"/>
                <w:rtl/>
                <w:lang w:eastAsia="he-IL"/>
              </w:rPr>
              <w:t>איסוף</w:t>
            </w:r>
            <w:r w:rsidRPr="00C65CD4">
              <w:rPr>
                <w:sz w:val="20"/>
                <w:rtl/>
                <w:lang w:eastAsia="he-IL"/>
              </w:rPr>
              <w:t xml:space="preserve"> </w:t>
            </w:r>
            <w:r w:rsidRPr="00C65CD4">
              <w:rPr>
                <w:rFonts w:hint="eastAsia"/>
                <w:sz w:val="20"/>
                <w:rtl/>
                <w:lang w:eastAsia="he-IL"/>
              </w:rPr>
              <w:t>ותחקור</w:t>
            </w:r>
            <w:r w:rsidRPr="00C65CD4">
              <w:rPr>
                <w:sz w:val="20"/>
                <w:rtl/>
                <w:lang w:eastAsia="he-IL"/>
              </w:rPr>
              <w:t xml:space="preserve"> </w:t>
            </w:r>
            <w:r w:rsidRPr="00C65CD4">
              <w:rPr>
                <w:rFonts w:hint="eastAsia"/>
                <w:sz w:val="20"/>
                <w:rtl/>
                <w:lang w:eastAsia="he-IL"/>
              </w:rPr>
              <w:t>ניסויים</w:t>
            </w:r>
          </w:p>
          <w:p w14:paraId="3BEFF832" w14:textId="77777777" w:rsidR="007662F6" w:rsidRPr="00C65CD4" w:rsidRDefault="007662F6" w:rsidP="00C043FB">
            <w:pPr>
              <w:numPr>
                <w:ilvl w:val="0"/>
                <w:numId w:val="73"/>
              </w:numPr>
              <w:ind w:hanging="319"/>
              <w:contextualSpacing/>
              <w:jc w:val="left"/>
              <w:rPr>
                <w:rFonts w:asciiTheme="majorBidi" w:hAnsiTheme="majorBidi"/>
                <w:rtl/>
              </w:rPr>
            </w:pPr>
            <w:r w:rsidRPr="00C65CD4">
              <w:rPr>
                <w:rFonts w:hint="eastAsia"/>
                <w:sz w:val="20"/>
                <w:rtl/>
                <w:lang w:eastAsia="he-IL"/>
              </w:rPr>
              <w:t>מכלול</w:t>
            </w:r>
            <w:r w:rsidRPr="00C65CD4">
              <w:rPr>
                <w:sz w:val="20"/>
                <w:rtl/>
                <w:lang w:eastAsia="he-IL"/>
              </w:rPr>
              <w:t xml:space="preserve"> </w:t>
            </w:r>
            <w:r w:rsidRPr="00C65CD4">
              <w:rPr>
                <w:rFonts w:hint="eastAsia"/>
                <w:sz w:val="20"/>
                <w:rtl/>
                <w:lang w:eastAsia="he-IL"/>
              </w:rPr>
              <w:t>מאגרי</w:t>
            </w:r>
            <w:r w:rsidRPr="00C65CD4">
              <w:rPr>
                <w:sz w:val="20"/>
                <w:rtl/>
                <w:lang w:eastAsia="he-IL"/>
              </w:rPr>
              <w:t xml:space="preserve"> </w:t>
            </w:r>
            <w:r w:rsidRPr="00C65CD4">
              <w:rPr>
                <w:rFonts w:hint="eastAsia"/>
                <w:sz w:val="20"/>
                <w:rtl/>
                <w:lang w:eastAsia="he-IL"/>
              </w:rPr>
              <w:t>מידע</w:t>
            </w:r>
            <w:r w:rsidRPr="00C65CD4">
              <w:rPr>
                <w:sz w:val="20"/>
                <w:rtl/>
                <w:lang w:eastAsia="he-IL"/>
              </w:rPr>
              <w:t xml:space="preserve"> </w:t>
            </w:r>
            <w:r w:rsidRPr="00C65CD4">
              <w:rPr>
                <w:rFonts w:hint="eastAsia"/>
                <w:sz w:val="20"/>
                <w:rtl/>
                <w:lang w:eastAsia="he-IL"/>
              </w:rPr>
              <w:t>ותוצרים</w:t>
            </w:r>
          </w:p>
        </w:tc>
        <w:tc>
          <w:tcPr>
            <w:tcW w:w="1700" w:type="dxa"/>
            <w:shd w:val="clear" w:color="auto" w:fill="auto"/>
            <w:noWrap/>
            <w:vAlign w:val="center"/>
            <w:hideMark/>
          </w:tcPr>
          <w:p w14:paraId="00117D1F" w14:textId="77777777" w:rsidR="007662F6" w:rsidRPr="00C65CD4" w:rsidRDefault="007662F6" w:rsidP="007662F6">
            <w:pPr>
              <w:spacing w:before="120" w:after="120"/>
              <w:jc w:val="center"/>
              <w:rPr>
                <w:rFonts w:asciiTheme="majorBidi" w:hAnsiTheme="majorBidi"/>
                <w:sz w:val="28"/>
                <w:szCs w:val="28"/>
              </w:rPr>
            </w:pPr>
            <w:r w:rsidRPr="00C65CD4">
              <w:rPr>
                <w:rFonts w:asciiTheme="majorBidi" w:hAnsiTheme="majorBidi"/>
                <w:b/>
                <w:bCs/>
                <w:sz w:val="28"/>
                <w:szCs w:val="28"/>
                <w:rtl/>
              </w:rPr>
              <w:t>30%</w:t>
            </w:r>
          </w:p>
        </w:tc>
      </w:tr>
      <w:tr w:rsidR="007662F6" w:rsidRPr="00C65CD4" w14:paraId="507D2847" w14:textId="77777777" w:rsidTr="005E789A">
        <w:trPr>
          <w:trHeight w:val="312"/>
        </w:trPr>
        <w:tc>
          <w:tcPr>
            <w:tcW w:w="1410" w:type="dxa"/>
            <w:vMerge/>
            <w:shd w:val="clear" w:color="auto" w:fill="auto"/>
            <w:vAlign w:val="center"/>
          </w:tcPr>
          <w:p w14:paraId="3B179D87" w14:textId="77777777" w:rsidR="007662F6" w:rsidRPr="00C65CD4" w:rsidRDefault="007662F6" w:rsidP="00C043FB">
            <w:pPr>
              <w:numPr>
                <w:ilvl w:val="0"/>
                <w:numId w:val="67"/>
              </w:numPr>
              <w:contextualSpacing/>
              <w:jc w:val="left"/>
              <w:rPr>
                <w:rFonts w:asciiTheme="majorBidi" w:hAnsiTheme="majorBidi"/>
                <w:rtl/>
                <w:lang w:eastAsia="he-IL"/>
              </w:rPr>
            </w:pPr>
          </w:p>
        </w:tc>
        <w:tc>
          <w:tcPr>
            <w:tcW w:w="5395" w:type="dxa"/>
            <w:shd w:val="clear" w:color="auto" w:fill="auto"/>
          </w:tcPr>
          <w:p w14:paraId="140314BE" w14:textId="77777777" w:rsidR="007662F6" w:rsidRPr="00C65CD4" w:rsidRDefault="007662F6" w:rsidP="007662F6">
            <w:pPr>
              <w:jc w:val="left"/>
              <w:rPr>
                <w:rFonts w:asciiTheme="majorBidi" w:hAnsiTheme="majorBidi"/>
                <w:rtl/>
              </w:rPr>
            </w:pPr>
            <w:r w:rsidRPr="00C65CD4">
              <w:rPr>
                <w:rFonts w:asciiTheme="majorBidi" w:hAnsiTheme="majorBidi"/>
                <w:rtl/>
              </w:rPr>
              <w:t>"</w:t>
            </w:r>
            <w:r w:rsidRPr="00C65CD4">
              <w:rPr>
                <w:rFonts w:asciiTheme="majorBidi" w:hAnsiTheme="majorBidi" w:hint="eastAsia"/>
                <w:b/>
                <w:bCs/>
                <w:rtl/>
              </w:rPr>
              <w:t>תפעול</w:t>
            </w:r>
            <w:r w:rsidRPr="00C65CD4">
              <w:rPr>
                <w:rFonts w:asciiTheme="majorBidi" w:hAnsiTheme="majorBidi"/>
                <w:b/>
                <w:bCs/>
                <w:rtl/>
              </w:rPr>
              <w:t xml:space="preserve"> </w:t>
            </w:r>
            <w:r w:rsidRPr="00C65CD4">
              <w:rPr>
                <w:rFonts w:asciiTheme="majorBidi" w:hAnsiTheme="majorBidi" w:hint="eastAsia"/>
                <w:b/>
                <w:bCs/>
                <w:rtl/>
              </w:rPr>
              <w:t>ותחזוקה</w:t>
            </w:r>
            <w:r w:rsidRPr="00C65CD4">
              <w:rPr>
                <w:rFonts w:asciiTheme="majorBidi" w:hAnsiTheme="majorBidi"/>
                <w:b/>
                <w:bCs/>
                <w:rtl/>
              </w:rPr>
              <w:t>"</w:t>
            </w:r>
          </w:p>
          <w:p w14:paraId="553F888D" w14:textId="77777777" w:rsidR="007662F6" w:rsidRPr="00C65CD4" w:rsidRDefault="007662F6" w:rsidP="007662F6">
            <w:pPr>
              <w:jc w:val="left"/>
              <w:rPr>
                <w:rtl/>
              </w:rPr>
            </w:pPr>
            <w:r w:rsidRPr="00C65CD4">
              <w:rPr>
                <w:rFonts w:asciiTheme="majorBidi" w:hAnsiTheme="majorBidi" w:hint="eastAsia"/>
                <w:rtl/>
              </w:rPr>
              <w:t>תיבחן</w:t>
            </w:r>
            <w:r w:rsidRPr="00C65CD4">
              <w:rPr>
                <w:rFonts w:asciiTheme="majorBidi" w:hAnsiTheme="majorBidi"/>
                <w:rtl/>
              </w:rPr>
              <w:t xml:space="preserve"> איכות מענה המציע </w:t>
            </w:r>
            <w:r w:rsidRPr="00C65CD4">
              <w:rPr>
                <w:rFonts w:hint="eastAsia"/>
                <w:sz w:val="20"/>
                <w:rtl/>
                <w:lang w:eastAsia="he-IL"/>
              </w:rPr>
              <w:t>כמפ</w:t>
            </w:r>
            <w:r w:rsidR="00412698" w:rsidRPr="00C65CD4">
              <w:rPr>
                <w:rFonts w:hint="eastAsia"/>
                <w:sz w:val="20"/>
                <w:rtl/>
                <w:lang w:eastAsia="he-IL"/>
              </w:rPr>
              <w:t>ור</w:t>
            </w:r>
            <w:r w:rsidRPr="00C65CD4">
              <w:rPr>
                <w:rFonts w:hint="eastAsia"/>
                <w:sz w:val="20"/>
                <w:rtl/>
                <w:lang w:eastAsia="he-IL"/>
              </w:rPr>
              <w:t>ט</w:t>
            </w:r>
            <w:r w:rsidRPr="00C65CD4">
              <w:rPr>
                <w:sz w:val="20"/>
                <w:rtl/>
              </w:rPr>
              <w:t xml:space="preserve"> ב</w:t>
            </w:r>
            <w:r w:rsidRPr="00C65CD4">
              <w:rPr>
                <w:rFonts w:hint="eastAsia"/>
                <w:b/>
                <w:bCs/>
                <w:sz w:val="20"/>
                <w:rtl/>
              </w:rPr>
              <w:t>נספח</w:t>
            </w:r>
            <w:r w:rsidRPr="00C65CD4">
              <w:rPr>
                <w:b/>
                <w:bCs/>
                <w:sz w:val="20"/>
                <w:rtl/>
              </w:rPr>
              <w:t xml:space="preserve"> </w:t>
            </w:r>
            <w:r w:rsidRPr="00C65CD4">
              <w:rPr>
                <w:rFonts w:hint="eastAsia"/>
                <w:b/>
                <w:bCs/>
                <w:sz w:val="20"/>
                <w:rtl/>
              </w:rPr>
              <w:t>א</w:t>
            </w:r>
            <w:r w:rsidRPr="00C65CD4">
              <w:rPr>
                <w:b/>
                <w:bCs/>
                <w:sz w:val="20"/>
                <w:rtl/>
              </w:rPr>
              <w:t>'2</w:t>
            </w:r>
            <w:r w:rsidRPr="00C65CD4">
              <w:rPr>
                <w:sz w:val="20"/>
                <w:rtl/>
              </w:rPr>
              <w:t xml:space="preserve">, בדגש על מענה שלם, אחיד, פשוט ובהיר </w:t>
            </w:r>
            <w:r w:rsidRPr="00C65CD4">
              <w:rPr>
                <w:rFonts w:hint="eastAsia"/>
                <w:rtl/>
              </w:rPr>
              <w:t>לכלל</w:t>
            </w:r>
            <w:r w:rsidRPr="00C65CD4">
              <w:rPr>
                <w:rtl/>
              </w:rPr>
              <w:t xml:space="preserve"> </w:t>
            </w:r>
            <w:r w:rsidRPr="00C65CD4">
              <w:rPr>
                <w:rFonts w:hint="eastAsia"/>
                <w:rtl/>
              </w:rPr>
              <w:t>פעולות</w:t>
            </w:r>
            <w:r w:rsidRPr="00C65CD4">
              <w:rPr>
                <w:rtl/>
              </w:rPr>
              <w:t xml:space="preserve"> </w:t>
            </w:r>
            <w:r w:rsidRPr="00C65CD4">
              <w:rPr>
                <w:rFonts w:hint="eastAsia"/>
                <w:rtl/>
              </w:rPr>
              <w:t>התפעול</w:t>
            </w:r>
            <w:r w:rsidRPr="00C65CD4">
              <w:rPr>
                <w:rtl/>
              </w:rPr>
              <w:t xml:space="preserve"> </w:t>
            </w:r>
            <w:r w:rsidRPr="00C65CD4">
              <w:rPr>
                <w:rFonts w:hint="eastAsia"/>
                <w:rtl/>
              </w:rPr>
              <w:t>והתחזוקה</w:t>
            </w:r>
            <w:r w:rsidRPr="00C65CD4">
              <w:rPr>
                <w:sz w:val="20"/>
                <w:rtl/>
              </w:rPr>
              <w:t xml:space="preserve"> של המעבדה.</w:t>
            </w:r>
          </w:p>
        </w:tc>
        <w:tc>
          <w:tcPr>
            <w:tcW w:w="1700" w:type="dxa"/>
            <w:shd w:val="clear" w:color="auto" w:fill="auto"/>
            <w:noWrap/>
            <w:vAlign w:val="center"/>
          </w:tcPr>
          <w:p w14:paraId="016666AA" w14:textId="77777777" w:rsidR="007662F6" w:rsidRPr="00C65CD4" w:rsidRDefault="007662F6" w:rsidP="00AD4966">
            <w:pPr>
              <w:spacing w:before="120" w:after="120"/>
              <w:jc w:val="center"/>
              <w:rPr>
                <w:rFonts w:asciiTheme="majorBidi" w:hAnsiTheme="majorBidi"/>
                <w:b/>
                <w:bCs/>
                <w:sz w:val="28"/>
                <w:szCs w:val="28"/>
                <w:rtl/>
              </w:rPr>
            </w:pPr>
            <w:r w:rsidRPr="00C65CD4">
              <w:rPr>
                <w:rFonts w:asciiTheme="majorBidi" w:hAnsiTheme="majorBidi"/>
                <w:b/>
                <w:bCs/>
                <w:sz w:val="28"/>
                <w:szCs w:val="28"/>
                <w:rtl/>
              </w:rPr>
              <w:t>10%</w:t>
            </w:r>
          </w:p>
        </w:tc>
      </w:tr>
      <w:tr w:rsidR="007662F6" w:rsidRPr="00C65CD4" w14:paraId="70BE7BD6" w14:textId="77777777" w:rsidTr="005E789A">
        <w:trPr>
          <w:trHeight w:val="656"/>
        </w:trPr>
        <w:tc>
          <w:tcPr>
            <w:tcW w:w="1410" w:type="dxa"/>
            <w:vMerge/>
            <w:shd w:val="clear" w:color="auto" w:fill="auto"/>
            <w:vAlign w:val="center"/>
          </w:tcPr>
          <w:p w14:paraId="6C7EFF30" w14:textId="77777777" w:rsidR="007662F6" w:rsidRPr="00C65CD4" w:rsidRDefault="007662F6" w:rsidP="00C043FB">
            <w:pPr>
              <w:numPr>
                <w:ilvl w:val="0"/>
                <w:numId w:val="67"/>
              </w:numPr>
              <w:contextualSpacing/>
              <w:jc w:val="left"/>
              <w:rPr>
                <w:rFonts w:asciiTheme="majorBidi" w:hAnsiTheme="majorBidi"/>
                <w:rtl/>
                <w:lang w:eastAsia="he-IL"/>
              </w:rPr>
            </w:pPr>
          </w:p>
        </w:tc>
        <w:tc>
          <w:tcPr>
            <w:tcW w:w="5395" w:type="dxa"/>
            <w:shd w:val="clear" w:color="auto" w:fill="auto"/>
          </w:tcPr>
          <w:p w14:paraId="5F10C01C" w14:textId="77777777" w:rsidR="007662F6" w:rsidRPr="00C65CD4" w:rsidRDefault="007662F6" w:rsidP="007662F6">
            <w:pPr>
              <w:jc w:val="left"/>
              <w:rPr>
                <w:rFonts w:asciiTheme="majorBidi" w:hAnsiTheme="majorBidi"/>
                <w:rtl/>
              </w:rPr>
            </w:pPr>
            <w:r w:rsidRPr="00C65CD4">
              <w:rPr>
                <w:rFonts w:asciiTheme="majorBidi" w:hAnsiTheme="majorBidi"/>
                <w:b/>
                <w:bCs/>
                <w:rtl/>
              </w:rPr>
              <w:t xml:space="preserve">"אבטחת מידע" </w:t>
            </w:r>
          </w:p>
          <w:p w14:paraId="20A6CCC3" w14:textId="77777777" w:rsidR="007662F6" w:rsidRPr="00C65CD4" w:rsidRDefault="007662F6" w:rsidP="007662F6">
            <w:pPr>
              <w:jc w:val="left"/>
              <w:rPr>
                <w:rFonts w:asciiTheme="majorBidi" w:hAnsiTheme="majorBidi"/>
                <w:rtl/>
              </w:rPr>
            </w:pPr>
            <w:r w:rsidRPr="00C65CD4">
              <w:rPr>
                <w:rFonts w:asciiTheme="majorBidi" w:hAnsiTheme="majorBidi" w:hint="eastAsia"/>
                <w:rtl/>
              </w:rPr>
              <w:t>תיבחן</w:t>
            </w:r>
            <w:r w:rsidRPr="00C65CD4">
              <w:rPr>
                <w:rFonts w:asciiTheme="majorBidi" w:hAnsiTheme="majorBidi"/>
                <w:rtl/>
              </w:rPr>
              <w:t xml:space="preserve"> איכות מענה המציע לפרק אבטחת מידע </w:t>
            </w:r>
            <w:r w:rsidRPr="00C65CD4">
              <w:rPr>
                <w:rFonts w:hint="eastAsia"/>
                <w:b/>
                <w:bCs/>
                <w:sz w:val="20"/>
                <w:rtl/>
              </w:rPr>
              <w:t>בנספח</w:t>
            </w:r>
            <w:r w:rsidRPr="00C65CD4">
              <w:rPr>
                <w:b/>
                <w:bCs/>
                <w:sz w:val="20"/>
                <w:rtl/>
              </w:rPr>
              <w:t xml:space="preserve"> </w:t>
            </w:r>
            <w:r w:rsidRPr="00C65CD4">
              <w:rPr>
                <w:rFonts w:hint="eastAsia"/>
                <w:b/>
                <w:bCs/>
                <w:sz w:val="20"/>
                <w:rtl/>
              </w:rPr>
              <w:t>א</w:t>
            </w:r>
            <w:r w:rsidRPr="00C65CD4">
              <w:rPr>
                <w:b/>
                <w:bCs/>
                <w:sz w:val="20"/>
                <w:rtl/>
              </w:rPr>
              <w:t>'1</w:t>
            </w:r>
            <w:r w:rsidRPr="00C65CD4">
              <w:rPr>
                <w:sz w:val="20"/>
                <w:rtl/>
              </w:rPr>
              <w:t>, בדגש על</w:t>
            </w:r>
            <w:r w:rsidRPr="00C65CD4">
              <w:rPr>
                <w:rFonts w:asciiTheme="majorBidi" w:hAnsiTheme="majorBidi"/>
                <w:rtl/>
              </w:rPr>
              <w:t>:</w:t>
            </w:r>
          </w:p>
          <w:p w14:paraId="3A0A1F78" w14:textId="77777777" w:rsidR="007662F6" w:rsidRPr="00C65CD4" w:rsidRDefault="007662F6" w:rsidP="00C043FB">
            <w:pPr>
              <w:numPr>
                <w:ilvl w:val="0"/>
                <w:numId w:val="73"/>
              </w:numPr>
              <w:ind w:hanging="319"/>
              <w:contextualSpacing/>
              <w:jc w:val="left"/>
              <w:rPr>
                <w:sz w:val="20"/>
                <w:rtl/>
              </w:rPr>
            </w:pPr>
            <w:r w:rsidRPr="00C65CD4">
              <w:rPr>
                <w:rFonts w:hint="eastAsia"/>
                <w:sz w:val="20"/>
                <w:rtl/>
                <w:lang w:eastAsia="he-IL"/>
              </w:rPr>
              <w:t>איכות</w:t>
            </w:r>
            <w:r w:rsidRPr="00C65CD4">
              <w:rPr>
                <w:sz w:val="20"/>
                <w:rtl/>
                <w:lang w:eastAsia="he-IL"/>
              </w:rPr>
              <w:t xml:space="preserve"> </w:t>
            </w:r>
            <w:r w:rsidRPr="00C65CD4">
              <w:rPr>
                <w:rFonts w:hint="eastAsia"/>
                <w:sz w:val="20"/>
                <w:rtl/>
                <w:lang w:eastAsia="he-IL"/>
              </w:rPr>
              <w:t>סקר</w:t>
            </w:r>
            <w:r w:rsidRPr="00C65CD4">
              <w:rPr>
                <w:sz w:val="20"/>
                <w:rtl/>
                <w:lang w:eastAsia="he-IL"/>
              </w:rPr>
              <w:t xml:space="preserve"> </w:t>
            </w:r>
            <w:r w:rsidRPr="00C65CD4">
              <w:rPr>
                <w:rFonts w:hint="eastAsia"/>
                <w:sz w:val="20"/>
                <w:rtl/>
                <w:lang w:eastAsia="he-IL"/>
              </w:rPr>
              <w:t>הסיכונים</w:t>
            </w:r>
            <w:r w:rsidRPr="00C65CD4">
              <w:rPr>
                <w:sz w:val="20"/>
                <w:rtl/>
                <w:lang w:eastAsia="he-IL"/>
              </w:rPr>
              <w:t xml:space="preserve"> </w:t>
            </w:r>
            <w:r w:rsidRPr="00C65CD4">
              <w:rPr>
                <w:rFonts w:hint="eastAsia"/>
                <w:sz w:val="20"/>
                <w:rtl/>
                <w:lang w:eastAsia="he-IL"/>
              </w:rPr>
              <w:t>שיבצע</w:t>
            </w:r>
            <w:r w:rsidRPr="00C65CD4">
              <w:rPr>
                <w:sz w:val="20"/>
                <w:rtl/>
                <w:lang w:eastAsia="he-IL"/>
              </w:rPr>
              <w:t xml:space="preserve"> </w:t>
            </w:r>
            <w:r w:rsidRPr="00C65CD4">
              <w:rPr>
                <w:rFonts w:hint="eastAsia"/>
                <w:sz w:val="20"/>
                <w:rtl/>
                <w:lang w:eastAsia="he-IL"/>
              </w:rPr>
              <w:t>הספק</w:t>
            </w:r>
            <w:r w:rsidRPr="00C65CD4">
              <w:rPr>
                <w:sz w:val="20"/>
                <w:rtl/>
                <w:lang w:eastAsia="he-IL"/>
              </w:rPr>
              <w:t xml:space="preserve"> </w:t>
            </w:r>
            <w:r w:rsidRPr="00C65CD4">
              <w:rPr>
                <w:rFonts w:hint="eastAsia"/>
                <w:sz w:val="20"/>
                <w:rtl/>
                <w:lang w:eastAsia="he-IL"/>
              </w:rPr>
              <w:t>בהלימה</w:t>
            </w:r>
            <w:r w:rsidRPr="00C65CD4">
              <w:rPr>
                <w:sz w:val="20"/>
                <w:rtl/>
                <w:lang w:eastAsia="he-IL"/>
              </w:rPr>
              <w:t xml:space="preserve"> </w:t>
            </w:r>
            <w:r w:rsidRPr="00C65CD4">
              <w:rPr>
                <w:rFonts w:hint="eastAsia"/>
                <w:sz w:val="20"/>
                <w:rtl/>
                <w:lang w:eastAsia="he-IL"/>
              </w:rPr>
              <w:t>למענה</w:t>
            </w:r>
            <w:r w:rsidRPr="00C65CD4">
              <w:rPr>
                <w:sz w:val="20"/>
                <w:rtl/>
                <w:lang w:eastAsia="he-IL"/>
              </w:rPr>
              <w:t xml:space="preserve"> </w:t>
            </w:r>
            <w:r w:rsidRPr="00C65CD4">
              <w:rPr>
                <w:rFonts w:hint="eastAsia"/>
                <w:sz w:val="20"/>
                <w:rtl/>
                <w:lang w:eastAsia="he-IL"/>
              </w:rPr>
              <w:t>הכולל</w:t>
            </w:r>
            <w:r w:rsidRPr="00C65CD4">
              <w:rPr>
                <w:sz w:val="20"/>
                <w:rtl/>
                <w:lang w:eastAsia="he-IL"/>
              </w:rPr>
              <w:t xml:space="preserve"> </w:t>
            </w:r>
            <w:r w:rsidRPr="00C65CD4">
              <w:rPr>
                <w:rFonts w:hint="eastAsia"/>
                <w:sz w:val="20"/>
                <w:rtl/>
                <w:lang w:eastAsia="he-IL"/>
              </w:rPr>
              <w:t>אותו</w:t>
            </w:r>
            <w:r w:rsidRPr="00C65CD4">
              <w:rPr>
                <w:sz w:val="20"/>
                <w:rtl/>
                <w:lang w:eastAsia="he-IL"/>
              </w:rPr>
              <w:t xml:space="preserve"> </w:t>
            </w:r>
            <w:r w:rsidRPr="00C65CD4">
              <w:rPr>
                <w:rFonts w:hint="eastAsia"/>
                <w:sz w:val="20"/>
                <w:rtl/>
                <w:lang w:eastAsia="he-IL"/>
              </w:rPr>
              <w:t>הגדיר</w:t>
            </w:r>
            <w:r w:rsidRPr="00C65CD4">
              <w:rPr>
                <w:sz w:val="20"/>
                <w:rtl/>
                <w:lang w:eastAsia="he-IL"/>
              </w:rPr>
              <w:t xml:space="preserve"> </w:t>
            </w:r>
            <w:r w:rsidRPr="00C65CD4">
              <w:rPr>
                <w:rFonts w:hint="eastAsia"/>
                <w:sz w:val="20"/>
                <w:rtl/>
                <w:lang w:eastAsia="he-IL"/>
              </w:rPr>
              <w:t>וכנדרש</w:t>
            </w:r>
            <w:r w:rsidRPr="00C65CD4">
              <w:rPr>
                <w:sz w:val="20"/>
                <w:rtl/>
                <w:lang w:eastAsia="he-IL"/>
              </w:rPr>
              <w:t xml:space="preserve"> </w:t>
            </w:r>
            <w:r w:rsidRPr="00C65CD4">
              <w:rPr>
                <w:rFonts w:hint="eastAsia"/>
                <w:b/>
                <w:bCs/>
                <w:sz w:val="20"/>
                <w:rtl/>
                <w:lang w:eastAsia="he-IL"/>
              </w:rPr>
              <w:t>בנספח</w:t>
            </w:r>
            <w:r w:rsidRPr="00C65CD4">
              <w:rPr>
                <w:b/>
                <w:bCs/>
                <w:sz w:val="20"/>
                <w:rtl/>
                <w:lang w:eastAsia="he-IL"/>
              </w:rPr>
              <w:t xml:space="preserve"> </w:t>
            </w:r>
            <w:r w:rsidRPr="00C65CD4">
              <w:rPr>
                <w:rFonts w:hint="eastAsia"/>
                <w:b/>
                <w:bCs/>
                <w:sz w:val="20"/>
                <w:rtl/>
                <w:lang w:eastAsia="he-IL"/>
              </w:rPr>
              <w:t>א</w:t>
            </w:r>
            <w:r w:rsidRPr="00C65CD4">
              <w:rPr>
                <w:b/>
                <w:bCs/>
                <w:sz w:val="20"/>
                <w:rtl/>
                <w:lang w:eastAsia="he-IL"/>
              </w:rPr>
              <w:t>'1.</w:t>
            </w:r>
          </w:p>
          <w:p w14:paraId="31661523" w14:textId="77777777" w:rsidR="007662F6" w:rsidRPr="00C65CD4" w:rsidRDefault="007662F6" w:rsidP="00C043FB">
            <w:pPr>
              <w:numPr>
                <w:ilvl w:val="0"/>
                <w:numId w:val="73"/>
              </w:numPr>
              <w:ind w:hanging="319"/>
              <w:contextualSpacing/>
              <w:jc w:val="left"/>
              <w:rPr>
                <w:rtl/>
              </w:rPr>
            </w:pPr>
            <w:r w:rsidRPr="00C65CD4">
              <w:rPr>
                <w:rFonts w:hint="eastAsia"/>
                <w:sz w:val="20"/>
                <w:rtl/>
                <w:lang w:eastAsia="he-IL"/>
              </w:rPr>
              <w:t>פתרונות</w:t>
            </w:r>
            <w:r w:rsidRPr="00C65CD4">
              <w:rPr>
                <w:sz w:val="20"/>
                <w:rtl/>
                <w:lang w:eastAsia="he-IL"/>
              </w:rPr>
              <w:t xml:space="preserve"> ותוכנית האבטחה של המציע </w:t>
            </w:r>
            <w:r w:rsidRPr="00C65CD4">
              <w:rPr>
                <w:rFonts w:hint="eastAsia"/>
                <w:sz w:val="20"/>
                <w:rtl/>
                <w:lang w:eastAsia="he-IL"/>
              </w:rPr>
              <w:t>בהתאם</w:t>
            </w:r>
            <w:r w:rsidRPr="00C65CD4">
              <w:rPr>
                <w:sz w:val="20"/>
                <w:rtl/>
                <w:lang w:eastAsia="he-IL"/>
              </w:rPr>
              <w:t xml:space="preserve"> </w:t>
            </w:r>
            <w:r w:rsidRPr="00C65CD4">
              <w:rPr>
                <w:rFonts w:hint="eastAsia"/>
                <w:sz w:val="20"/>
                <w:rtl/>
                <w:lang w:eastAsia="he-IL"/>
              </w:rPr>
              <w:t>ל</w:t>
            </w:r>
            <w:r w:rsidRPr="00C65CD4">
              <w:rPr>
                <w:sz w:val="20"/>
                <w:rtl/>
                <w:lang w:eastAsia="he-IL"/>
              </w:rPr>
              <w:t>סקר הסיכונים לעיל,</w:t>
            </w:r>
            <w:r w:rsidR="00412698" w:rsidRPr="00C65CD4">
              <w:rPr>
                <w:rFonts w:ascii="Times New Roman" w:hAnsi="Times New Roman"/>
                <w:sz w:val="20"/>
                <w:rtl/>
                <w:lang w:eastAsia="he-IL"/>
              </w:rPr>
              <w:t xml:space="preserve"> </w:t>
            </w:r>
            <w:r w:rsidRPr="00C65CD4">
              <w:rPr>
                <w:rFonts w:hint="eastAsia"/>
                <w:sz w:val="20"/>
                <w:rtl/>
                <w:lang w:eastAsia="he-IL"/>
              </w:rPr>
              <w:t>שילוב</w:t>
            </w:r>
            <w:r w:rsidRPr="00C65CD4">
              <w:rPr>
                <w:sz w:val="20"/>
                <w:rtl/>
                <w:lang w:eastAsia="he-IL"/>
              </w:rPr>
              <w:t xml:space="preserve"> </w:t>
            </w:r>
            <w:r w:rsidRPr="00C65CD4">
              <w:rPr>
                <w:rFonts w:hint="eastAsia"/>
                <w:sz w:val="20"/>
                <w:rtl/>
                <w:lang w:eastAsia="he-IL"/>
              </w:rPr>
              <w:t>כלל</w:t>
            </w:r>
            <w:r w:rsidR="00412698" w:rsidRPr="00C65CD4">
              <w:rPr>
                <w:sz w:val="20"/>
                <w:rtl/>
                <w:lang w:eastAsia="he-IL"/>
              </w:rPr>
              <w:t xml:space="preserve"> </w:t>
            </w:r>
            <w:r w:rsidRPr="00C65CD4">
              <w:rPr>
                <w:rFonts w:hint="eastAsia"/>
                <w:sz w:val="20"/>
                <w:rtl/>
                <w:lang w:eastAsia="he-IL"/>
              </w:rPr>
              <w:t>המוצרים</w:t>
            </w:r>
            <w:r w:rsidRPr="00C65CD4">
              <w:rPr>
                <w:sz w:val="20"/>
                <w:rtl/>
                <w:lang w:eastAsia="he-IL"/>
              </w:rPr>
              <w:t xml:space="preserve"> </w:t>
            </w:r>
            <w:r w:rsidRPr="00C65CD4">
              <w:rPr>
                <w:rFonts w:hint="eastAsia"/>
                <w:sz w:val="20"/>
                <w:rtl/>
                <w:lang w:eastAsia="he-IL"/>
              </w:rPr>
              <w:t>הנבדקים</w:t>
            </w:r>
            <w:r w:rsidRPr="00C65CD4">
              <w:rPr>
                <w:sz w:val="20"/>
                <w:rtl/>
                <w:lang w:eastAsia="he-IL"/>
              </w:rPr>
              <w:t xml:space="preserve"> </w:t>
            </w:r>
            <w:r w:rsidRPr="00C65CD4">
              <w:rPr>
                <w:rFonts w:hint="eastAsia"/>
                <w:sz w:val="20"/>
                <w:rtl/>
                <w:lang w:eastAsia="he-IL"/>
              </w:rPr>
              <w:t>ואמצעי</w:t>
            </w:r>
            <w:r w:rsidRPr="00C65CD4">
              <w:rPr>
                <w:sz w:val="20"/>
                <w:rtl/>
                <w:lang w:eastAsia="he-IL"/>
              </w:rPr>
              <w:t xml:space="preserve"> </w:t>
            </w:r>
            <w:r w:rsidRPr="00C65CD4">
              <w:rPr>
                <w:rFonts w:hint="eastAsia"/>
                <w:sz w:val="20"/>
                <w:rtl/>
                <w:lang w:eastAsia="he-IL"/>
              </w:rPr>
              <w:t>אבטחת</w:t>
            </w:r>
            <w:r w:rsidRPr="00C65CD4">
              <w:rPr>
                <w:sz w:val="20"/>
                <w:rtl/>
                <w:lang w:eastAsia="he-IL"/>
              </w:rPr>
              <w:t xml:space="preserve"> </w:t>
            </w:r>
            <w:r w:rsidRPr="00C65CD4">
              <w:rPr>
                <w:rFonts w:hint="eastAsia"/>
                <w:sz w:val="20"/>
                <w:rtl/>
                <w:lang w:eastAsia="he-IL"/>
              </w:rPr>
              <w:t>המידע</w:t>
            </w:r>
            <w:r w:rsidRPr="00C65CD4">
              <w:rPr>
                <w:sz w:val="20"/>
                <w:rtl/>
                <w:lang w:eastAsia="he-IL"/>
              </w:rPr>
              <w:t xml:space="preserve"> </w:t>
            </w:r>
            <w:r w:rsidRPr="00C65CD4">
              <w:rPr>
                <w:rFonts w:hint="eastAsia"/>
                <w:sz w:val="20"/>
                <w:rtl/>
                <w:lang w:eastAsia="he-IL"/>
              </w:rPr>
              <w:t>בכל</w:t>
            </w:r>
            <w:r w:rsidRPr="00C65CD4">
              <w:rPr>
                <w:sz w:val="20"/>
                <w:rtl/>
                <w:lang w:eastAsia="he-IL"/>
              </w:rPr>
              <w:t xml:space="preserve"> </w:t>
            </w:r>
            <w:r w:rsidRPr="00C65CD4">
              <w:rPr>
                <w:rFonts w:hint="eastAsia"/>
                <w:sz w:val="20"/>
                <w:rtl/>
                <w:lang w:eastAsia="he-IL"/>
              </w:rPr>
              <w:t>מכלולים</w:t>
            </w:r>
            <w:r w:rsidRPr="00C65CD4">
              <w:rPr>
                <w:sz w:val="20"/>
                <w:rtl/>
                <w:lang w:eastAsia="he-IL"/>
              </w:rPr>
              <w:t xml:space="preserve"> </w:t>
            </w:r>
            <w:r w:rsidRPr="00C65CD4">
              <w:rPr>
                <w:rFonts w:hint="eastAsia"/>
                <w:sz w:val="20"/>
                <w:rtl/>
                <w:lang w:eastAsia="he-IL"/>
              </w:rPr>
              <w:t>ובהתאם</w:t>
            </w:r>
            <w:r w:rsidRPr="00C65CD4">
              <w:rPr>
                <w:sz w:val="20"/>
                <w:rtl/>
                <w:lang w:eastAsia="he-IL"/>
              </w:rPr>
              <w:t xml:space="preserve"> </w:t>
            </w:r>
            <w:r w:rsidRPr="00C65CD4">
              <w:rPr>
                <w:rFonts w:hint="eastAsia"/>
                <w:sz w:val="20"/>
                <w:rtl/>
                <w:lang w:eastAsia="he-IL"/>
              </w:rPr>
              <w:t>לצורך</w:t>
            </w:r>
            <w:r w:rsidRPr="00C65CD4">
              <w:rPr>
                <w:sz w:val="20"/>
                <w:rtl/>
                <w:lang w:eastAsia="he-IL"/>
              </w:rPr>
              <w:t xml:space="preserve"> </w:t>
            </w:r>
            <w:r w:rsidRPr="00C65CD4">
              <w:rPr>
                <w:rFonts w:hint="eastAsia"/>
                <w:sz w:val="20"/>
                <w:rtl/>
                <w:lang w:eastAsia="he-IL"/>
              </w:rPr>
              <w:t>התפעולי</w:t>
            </w:r>
            <w:r w:rsidRPr="00C65CD4">
              <w:rPr>
                <w:sz w:val="20"/>
                <w:rtl/>
                <w:lang w:eastAsia="he-IL"/>
              </w:rPr>
              <w:t xml:space="preserve"> </w:t>
            </w:r>
            <w:r w:rsidRPr="00C65CD4">
              <w:rPr>
                <w:rFonts w:hint="eastAsia"/>
                <w:sz w:val="20"/>
                <w:rtl/>
                <w:lang w:eastAsia="he-IL"/>
              </w:rPr>
              <w:t>והניהולי</w:t>
            </w:r>
            <w:r w:rsidRPr="00C65CD4">
              <w:rPr>
                <w:sz w:val="20"/>
                <w:rtl/>
                <w:lang w:eastAsia="he-IL"/>
              </w:rPr>
              <w:t xml:space="preserve"> </w:t>
            </w:r>
            <w:r w:rsidRPr="00C65CD4">
              <w:rPr>
                <w:rFonts w:hint="eastAsia"/>
                <w:sz w:val="20"/>
                <w:rtl/>
                <w:lang w:eastAsia="he-IL"/>
              </w:rPr>
              <w:t>של</w:t>
            </w:r>
            <w:r w:rsidRPr="00C65CD4">
              <w:rPr>
                <w:sz w:val="20"/>
                <w:rtl/>
                <w:lang w:eastAsia="he-IL"/>
              </w:rPr>
              <w:t xml:space="preserve"> </w:t>
            </w:r>
            <w:r w:rsidRPr="00C65CD4">
              <w:rPr>
                <w:rFonts w:hint="eastAsia"/>
                <w:sz w:val="20"/>
                <w:rtl/>
                <w:lang w:eastAsia="he-IL"/>
              </w:rPr>
              <w:t>המעבדה</w:t>
            </w:r>
            <w:r w:rsidRPr="00C65CD4">
              <w:rPr>
                <w:sz w:val="20"/>
                <w:rtl/>
                <w:lang w:eastAsia="he-IL"/>
              </w:rPr>
              <w:t>.</w:t>
            </w:r>
            <w:r w:rsidRPr="00C65CD4">
              <w:rPr>
                <w:rtl/>
                <w:lang w:eastAsia="he-IL"/>
              </w:rPr>
              <w:t xml:space="preserve"> </w:t>
            </w:r>
          </w:p>
        </w:tc>
        <w:tc>
          <w:tcPr>
            <w:tcW w:w="1700" w:type="dxa"/>
            <w:shd w:val="clear" w:color="auto" w:fill="auto"/>
            <w:noWrap/>
            <w:vAlign w:val="center"/>
          </w:tcPr>
          <w:p w14:paraId="3445B1B0" w14:textId="77777777" w:rsidR="007662F6" w:rsidRPr="00C65CD4" w:rsidRDefault="007662F6" w:rsidP="007662F6">
            <w:pPr>
              <w:spacing w:before="120" w:after="120"/>
              <w:jc w:val="center"/>
              <w:rPr>
                <w:rFonts w:asciiTheme="majorBidi" w:hAnsiTheme="majorBidi"/>
                <w:b/>
                <w:bCs/>
                <w:sz w:val="28"/>
                <w:szCs w:val="28"/>
                <w:rtl/>
              </w:rPr>
            </w:pPr>
            <w:r w:rsidRPr="00C65CD4">
              <w:rPr>
                <w:rFonts w:asciiTheme="majorBidi" w:hAnsiTheme="majorBidi"/>
                <w:b/>
                <w:bCs/>
                <w:sz w:val="28"/>
                <w:szCs w:val="28"/>
                <w:rtl/>
              </w:rPr>
              <w:t>10%</w:t>
            </w:r>
          </w:p>
        </w:tc>
      </w:tr>
      <w:tr w:rsidR="007662F6" w:rsidRPr="00C65CD4" w14:paraId="185C26A7" w14:textId="77777777" w:rsidTr="005E789A">
        <w:trPr>
          <w:trHeight w:val="312"/>
        </w:trPr>
        <w:tc>
          <w:tcPr>
            <w:tcW w:w="1410" w:type="dxa"/>
            <w:vMerge w:val="restart"/>
            <w:shd w:val="clear" w:color="auto" w:fill="auto"/>
            <w:vAlign w:val="center"/>
          </w:tcPr>
          <w:p w14:paraId="56A1A4D8" w14:textId="77777777" w:rsidR="007662F6" w:rsidRPr="00C65CD4" w:rsidRDefault="007662F6" w:rsidP="007662F6">
            <w:pPr>
              <w:jc w:val="center"/>
              <w:rPr>
                <w:rFonts w:asciiTheme="majorBidi" w:hAnsiTheme="majorBidi"/>
                <w:rtl/>
              </w:rPr>
            </w:pPr>
            <w:r w:rsidRPr="00C65CD4">
              <w:rPr>
                <w:rFonts w:asciiTheme="majorBidi" w:hAnsiTheme="majorBidi" w:hint="eastAsia"/>
                <w:rtl/>
              </w:rPr>
              <w:t>טכנולוגיה</w:t>
            </w:r>
          </w:p>
          <w:p w14:paraId="123DE616" w14:textId="77777777" w:rsidR="007662F6" w:rsidRPr="00C65CD4" w:rsidRDefault="007662F6" w:rsidP="007662F6">
            <w:pPr>
              <w:jc w:val="center"/>
              <w:rPr>
                <w:rFonts w:asciiTheme="majorBidi" w:hAnsiTheme="majorBidi"/>
                <w:rtl/>
              </w:rPr>
            </w:pPr>
            <w:r w:rsidRPr="00C65CD4">
              <w:rPr>
                <w:rFonts w:asciiTheme="majorBidi" w:hAnsiTheme="majorBidi"/>
                <w:rtl/>
              </w:rPr>
              <w:t>30%</w:t>
            </w:r>
          </w:p>
        </w:tc>
        <w:tc>
          <w:tcPr>
            <w:tcW w:w="5395" w:type="dxa"/>
            <w:tcBorders>
              <w:top w:val="single" w:sz="12" w:space="0" w:color="auto"/>
              <w:bottom w:val="single" w:sz="12" w:space="0" w:color="auto"/>
            </w:tcBorders>
            <w:shd w:val="clear" w:color="auto" w:fill="auto"/>
          </w:tcPr>
          <w:p w14:paraId="6BB097E1" w14:textId="77777777" w:rsidR="007662F6" w:rsidRPr="00C65CD4" w:rsidRDefault="007662F6" w:rsidP="007662F6">
            <w:pPr>
              <w:jc w:val="left"/>
              <w:rPr>
                <w:rFonts w:asciiTheme="majorBidi" w:hAnsiTheme="majorBidi"/>
                <w:b/>
                <w:bCs/>
                <w:rtl/>
              </w:rPr>
            </w:pPr>
            <w:r w:rsidRPr="00C65CD4">
              <w:rPr>
                <w:rFonts w:asciiTheme="majorBidi" w:hAnsiTheme="majorBidi" w:hint="eastAsia"/>
                <w:b/>
                <w:bCs/>
                <w:rtl/>
              </w:rPr>
              <w:t>ארכיטקטורת</w:t>
            </w:r>
            <w:r w:rsidRPr="00C65CD4">
              <w:rPr>
                <w:rFonts w:asciiTheme="majorBidi" w:hAnsiTheme="majorBidi"/>
                <w:b/>
                <w:bCs/>
                <w:rtl/>
              </w:rPr>
              <w:t xml:space="preserve"> </w:t>
            </w:r>
            <w:r w:rsidRPr="00C65CD4">
              <w:rPr>
                <w:rFonts w:asciiTheme="majorBidi" w:hAnsiTheme="majorBidi" w:hint="eastAsia"/>
                <w:b/>
                <w:bCs/>
                <w:rtl/>
              </w:rPr>
              <w:t>המחשוב</w:t>
            </w:r>
            <w:r w:rsidRPr="00C65CD4">
              <w:rPr>
                <w:rFonts w:asciiTheme="majorBidi" w:hAnsiTheme="majorBidi"/>
                <w:b/>
                <w:bCs/>
                <w:rtl/>
              </w:rPr>
              <w:t xml:space="preserve"> </w:t>
            </w:r>
            <w:r w:rsidRPr="00C65CD4">
              <w:rPr>
                <w:rFonts w:asciiTheme="majorBidi" w:hAnsiTheme="majorBidi" w:hint="eastAsia"/>
                <w:b/>
                <w:bCs/>
                <w:rtl/>
              </w:rPr>
              <w:t>הכוללת</w:t>
            </w:r>
            <w:r w:rsidRPr="00C65CD4">
              <w:rPr>
                <w:rFonts w:asciiTheme="majorBidi" w:hAnsiTheme="majorBidi"/>
                <w:b/>
                <w:bCs/>
                <w:rtl/>
              </w:rPr>
              <w:t xml:space="preserve"> </w:t>
            </w:r>
            <w:r w:rsidRPr="00C65CD4">
              <w:rPr>
                <w:rFonts w:asciiTheme="majorBidi" w:hAnsiTheme="majorBidi" w:hint="eastAsia"/>
                <w:b/>
                <w:bCs/>
                <w:rtl/>
              </w:rPr>
              <w:t>של</w:t>
            </w:r>
            <w:r w:rsidRPr="00C65CD4">
              <w:rPr>
                <w:rFonts w:asciiTheme="majorBidi" w:hAnsiTheme="majorBidi"/>
                <w:b/>
                <w:bCs/>
                <w:rtl/>
              </w:rPr>
              <w:t xml:space="preserve"> </w:t>
            </w:r>
            <w:r w:rsidRPr="00C65CD4">
              <w:rPr>
                <w:rFonts w:asciiTheme="majorBidi" w:hAnsiTheme="majorBidi" w:hint="eastAsia"/>
                <w:b/>
                <w:bCs/>
                <w:rtl/>
              </w:rPr>
              <w:t>המעבדה</w:t>
            </w:r>
          </w:p>
          <w:p w14:paraId="70BF9449" w14:textId="77777777" w:rsidR="007662F6" w:rsidRPr="00C65CD4" w:rsidRDefault="007662F6" w:rsidP="007662F6">
            <w:pPr>
              <w:jc w:val="left"/>
              <w:rPr>
                <w:rFonts w:asciiTheme="majorBidi" w:hAnsiTheme="majorBidi"/>
                <w:rtl/>
              </w:rPr>
            </w:pPr>
            <w:r w:rsidRPr="00C65CD4">
              <w:rPr>
                <w:rFonts w:asciiTheme="majorBidi" w:hAnsiTheme="majorBidi" w:hint="eastAsia"/>
                <w:rtl/>
              </w:rPr>
              <w:t>תבחן</w:t>
            </w:r>
            <w:r w:rsidRPr="00C65CD4">
              <w:rPr>
                <w:rFonts w:asciiTheme="majorBidi" w:hAnsiTheme="majorBidi"/>
                <w:rtl/>
              </w:rPr>
              <w:t xml:space="preserve"> </w:t>
            </w:r>
            <w:r w:rsidRPr="00C65CD4">
              <w:rPr>
                <w:rFonts w:asciiTheme="majorBidi" w:hAnsiTheme="majorBidi" w:hint="eastAsia"/>
                <w:rtl/>
              </w:rPr>
              <w:t>איכות</w:t>
            </w:r>
            <w:r w:rsidRPr="00C65CD4">
              <w:rPr>
                <w:rFonts w:asciiTheme="majorBidi" w:hAnsiTheme="majorBidi"/>
                <w:rtl/>
              </w:rPr>
              <w:t xml:space="preserve"> </w:t>
            </w:r>
            <w:r w:rsidRPr="00C65CD4">
              <w:rPr>
                <w:rFonts w:asciiTheme="majorBidi" w:hAnsiTheme="majorBidi" w:hint="eastAsia"/>
                <w:rtl/>
              </w:rPr>
              <w:t>המענה</w:t>
            </w:r>
            <w:r w:rsidRPr="00C65CD4">
              <w:rPr>
                <w:rFonts w:asciiTheme="majorBidi" w:hAnsiTheme="majorBidi"/>
                <w:b/>
                <w:bCs/>
                <w:rtl/>
              </w:rPr>
              <w:t xml:space="preserve"> </w:t>
            </w:r>
            <w:r w:rsidRPr="00C65CD4">
              <w:rPr>
                <w:rFonts w:asciiTheme="majorBidi" w:hAnsiTheme="majorBidi" w:hint="eastAsia"/>
                <w:rtl/>
              </w:rPr>
              <w:t>הכללית</w:t>
            </w:r>
            <w:r w:rsidRPr="00C65CD4">
              <w:rPr>
                <w:rFonts w:asciiTheme="majorBidi" w:hAnsiTheme="majorBidi"/>
                <w:rtl/>
              </w:rPr>
              <w:t xml:space="preserve"> </w:t>
            </w:r>
            <w:r w:rsidRPr="00C65CD4">
              <w:rPr>
                <w:rFonts w:asciiTheme="majorBidi" w:hAnsiTheme="majorBidi" w:hint="eastAsia"/>
                <w:rtl/>
              </w:rPr>
              <w:t>בדגש</w:t>
            </w:r>
            <w:r w:rsidRPr="00C65CD4">
              <w:rPr>
                <w:rFonts w:asciiTheme="majorBidi" w:hAnsiTheme="majorBidi"/>
                <w:rtl/>
              </w:rPr>
              <w:t xml:space="preserve"> </w:t>
            </w:r>
            <w:r w:rsidRPr="00C65CD4">
              <w:rPr>
                <w:rFonts w:asciiTheme="majorBidi" w:hAnsiTheme="majorBidi" w:hint="eastAsia"/>
                <w:rtl/>
              </w:rPr>
              <w:t>על</w:t>
            </w:r>
            <w:r w:rsidRPr="00C65CD4">
              <w:rPr>
                <w:rFonts w:asciiTheme="majorBidi" w:hAnsiTheme="majorBidi"/>
                <w:rtl/>
              </w:rPr>
              <w:t>:</w:t>
            </w:r>
          </w:p>
          <w:p w14:paraId="00A8B6F9" w14:textId="77777777" w:rsidR="007662F6" w:rsidRPr="00C65CD4" w:rsidRDefault="007662F6" w:rsidP="00C043FB">
            <w:pPr>
              <w:numPr>
                <w:ilvl w:val="0"/>
                <w:numId w:val="73"/>
              </w:numPr>
              <w:ind w:hanging="319"/>
              <w:contextualSpacing/>
              <w:jc w:val="left"/>
              <w:rPr>
                <w:rFonts w:asciiTheme="majorBidi" w:hAnsiTheme="majorBidi"/>
                <w:lang w:eastAsia="he-IL"/>
              </w:rPr>
            </w:pPr>
            <w:r w:rsidRPr="00C65CD4">
              <w:rPr>
                <w:rFonts w:asciiTheme="majorBidi" w:hAnsiTheme="majorBidi"/>
                <w:rtl/>
                <w:lang w:eastAsia="he-IL"/>
              </w:rPr>
              <w:t xml:space="preserve"> </w:t>
            </w:r>
            <w:r w:rsidRPr="00C65CD4">
              <w:rPr>
                <w:rFonts w:asciiTheme="majorBidi" w:hAnsiTheme="majorBidi" w:hint="eastAsia"/>
                <w:rtl/>
                <w:lang w:eastAsia="he-IL"/>
              </w:rPr>
              <w:t>ניהול</w:t>
            </w:r>
            <w:r w:rsidRPr="00C65CD4">
              <w:rPr>
                <w:rFonts w:asciiTheme="majorBidi" w:hAnsiTheme="majorBidi"/>
                <w:rtl/>
                <w:lang w:eastAsia="he-IL"/>
              </w:rPr>
              <w:t xml:space="preserve"> משאבים חכם, </w:t>
            </w:r>
            <w:r w:rsidRPr="00C65CD4">
              <w:rPr>
                <w:rFonts w:asciiTheme="majorBidi" w:hAnsiTheme="majorBidi" w:hint="eastAsia"/>
                <w:rtl/>
                <w:lang w:eastAsia="he-IL"/>
              </w:rPr>
              <w:t>יעיל</w:t>
            </w:r>
            <w:r w:rsidRPr="00C65CD4">
              <w:rPr>
                <w:rFonts w:asciiTheme="majorBidi" w:hAnsiTheme="majorBidi"/>
                <w:rtl/>
                <w:lang w:eastAsia="he-IL"/>
              </w:rPr>
              <w:t xml:space="preserve"> וגמיש </w:t>
            </w:r>
            <w:r w:rsidRPr="00C65CD4">
              <w:rPr>
                <w:rFonts w:asciiTheme="majorBidi" w:hAnsiTheme="majorBidi" w:hint="eastAsia"/>
                <w:rtl/>
                <w:lang w:eastAsia="he-IL"/>
              </w:rPr>
              <w:t>בסביב</w:t>
            </w:r>
            <w:r w:rsidR="00BD3473" w:rsidRPr="00C65CD4">
              <w:rPr>
                <w:rFonts w:asciiTheme="majorBidi" w:hAnsiTheme="majorBidi" w:hint="eastAsia"/>
                <w:rtl/>
                <w:lang w:eastAsia="he-IL"/>
              </w:rPr>
              <w:t>ה</w:t>
            </w:r>
            <w:r w:rsidRPr="00C65CD4">
              <w:rPr>
                <w:rFonts w:asciiTheme="majorBidi" w:hAnsiTheme="majorBidi"/>
                <w:rtl/>
                <w:lang w:eastAsia="he-IL"/>
              </w:rPr>
              <w:t xml:space="preserve"> מרובת משתמשים. </w:t>
            </w:r>
          </w:p>
          <w:p w14:paraId="63802B12" w14:textId="77777777" w:rsidR="007662F6" w:rsidRPr="00C65CD4" w:rsidRDefault="007662F6" w:rsidP="00331F2B">
            <w:pPr>
              <w:jc w:val="left"/>
              <w:rPr>
                <w:rFonts w:asciiTheme="majorBidi" w:hAnsiTheme="majorBidi"/>
                <w:rtl/>
              </w:rPr>
            </w:pPr>
            <w:r w:rsidRPr="00C65CD4">
              <w:rPr>
                <w:rFonts w:asciiTheme="majorBidi" w:hAnsiTheme="majorBidi" w:hint="eastAsia"/>
                <w:rtl/>
              </w:rPr>
              <w:t>יכולת</w:t>
            </w:r>
            <w:r w:rsidRPr="00C65CD4">
              <w:rPr>
                <w:rFonts w:asciiTheme="majorBidi" w:hAnsiTheme="majorBidi"/>
                <w:rtl/>
              </w:rPr>
              <w:t xml:space="preserve"> </w:t>
            </w:r>
            <w:r w:rsidRPr="00C65CD4">
              <w:rPr>
                <w:rFonts w:asciiTheme="majorBidi" w:hAnsiTheme="majorBidi" w:hint="eastAsia"/>
                <w:rtl/>
              </w:rPr>
              <w:t>כלל</w:t>
            </w:r>
            <w:r w:rsidRPr="00C65CD4">
              <w:rPr>
                <w:rFonts w:asciiTheme="majorBidi" w:hAnsiTheme="majorBidi"/>
                <w:rtl/>
              </w:rPr>
              <w:t xml:space="preserve"> </w:t>
            </w:r>
            <w:r w:rsidRPr="00C65CD4">
              <w:rPr>
                <w:rFonts w:asciiTheme="majorBidi" w:hAnsiTheme="majorBidi" w:hint="eastAsia"/>
                <w:rtl/>
              </w:rPr>
              <w:t>המערכות</w:t>
            </w:r>
            <w:r w:rsidRPr="00C65CD4">
              <w:rPr>
                <w:rFonts w:asciiTheme="majorBidi" w:hAnsiTheme="majorBidi"/>
                <w:rtl/>
              </w:rPr>
              <w:t xml:space="preserve"> </w:t>
            </w:r>
            <w:r w:rsidRPr="00C65CD4">
              <w:rPr>
                <w:rFonts w:asciiTheme="majorBidi" w:hAnsiTheme="majorBidi" w:hint="eastAsia"/>
                <w:rtl/>
              </w:rPr>
              <w:t>לביצוע</w:t>
            </w:r>
            <w:r w:rsidRPr="00C65CD4">
              <w:rPr>
                <w:rFonts w:asciiTheme="majorBidi" w:hAnsiTheme="majorBidi"/>
                <w:rtl/>
              </w:rPr>
              <w:t xml:space="preserve"> </w:t>
            </w:r>
            <w:r w:rsidRPr="00C65CD4">
              <w:rPr>
                <w:rFonts w:asciiTheme="majorBidi" w:hAnsiTheme="majorBidi" w:hint="eastAsia"/>
                <w:rtl/>
              </w:rPr>
              <w:t>הדמיית</w:t>
            </w:r>
            <w:r w:rsidRPr="00C65CD4">
              <w:rPr>
                <w:rFonts w:asciiTheme="majorBidi" w:hAnsiTheme="majorBidi"/>
                <w:rtl/>
              </w:rPr>
              <w:t xml:space="preserve"> התהליכים ולהרצת הניסויים במעבדה באופן הקרוב ביותר לתרחישי אמת.</w:t>
            </w:r>
          </w:p>
        </w:tc>
        <w:tc>
          <w:tcPr>
            <w:tcW w:w="1700" w:type="dxa"/>
            <w:tcBorders>
              <w:top w:val="single" w:sz="12" w:space="0" w:color="auto"/>
              <w:bottom w:val="single" w:sz="12" w:space="0" w:color="auto"/>
            </w:tcBorders>
            <w:shd w:val="clear" w:color="auto" w:fill="auto"/>
            <w:noWrap/>
            <w:vAlign w:val="center"/>
          </w:tcPr>
          <w:p w14:paraId="47014FB8" w14:textId="77777777" w:rsidR="007662F6" w:rsidRPr="00C65CD4" w:rsidRDefault="007662F6" w:rsidP="007662F6">
            <w:pPr>
              <w:spacing w:before="120" w:after="120"/>
              <w:jc w:val="center"/>
              <w:rPr>
                <w:rFonts w:asciiTheme="majorBidi" w:hAnsiTheme="majorBidi"/>
                <w:b/>
                <w:bCs/>
                <w:sz w:val="28"/>
                <w:szCs w:val="28"/>
                <w:rtl/>
              </w:rPr>
            </w:pPr>
            <w:r w:rsidRPr="00C65CD4">
              <w:rPr>
                <w:rFonts w:asciiTheme="majorBidi" w:hAnsiTheme="majorBidi"/>
                <w:b/>
                <w:bCs/>
                <w:sz w:val="28"/>
                <w:szCs w:val="28"/>
                <w:rtl/>
              </w:rPr>
              <w:t>10%</w:t>
            </w:r>
          </w:p>
        </w:tc>
      </w:tr>
      <w:tr w:rsidR="007662F6" w:rsidRPr="00C65CD4" w14:paraId="57021C50" w14:textId="77777777" w:rsidTr="00340581">
        <w:trPr>
          <w:trHeight w:val="312"/>
        </w:trPr>
        <w:tc>
          <w:tcPr>
            <w:tcW w:w="1410" w:type="dxa"/>
            <w:vMerge/>
            <w:shd w:val="clear" w:color="auto" w:fill="auto"/>
            <w:vAlign w:val="center"/>
          </w:tcPr>
          <w:p w14:paraId="2243A239" w14:textId="77777777" w:rsidR="007662F6" w:rsidRPr="00C65CD4" w:rsidRDefault="007662F6" w:rsidP="00C043FB">
            <w:pPr>
              <w:numPr>
                <w:ilvl w:val="0"/>
                <w:numId w:val="67"/>
              </w:numPr>
              <w:contextualSpacing/>
              <w:jc w:val="left"/>
              <w:rPr>
                <w:rFonts w:asciiTheme="majorBidi" w:hAnsiTheme="majorBidi"/>
                <w:rtl/>
                <w:lang w:eastAsia="he-IL"/>
              </w:rPr>
            </w:pPr>
          </w:p>
        </w:tc>
        <w:tc>
          <w:tcPr>
            <w:tcW w:w="5395" w:type="dxa"/>
            <w:tcBorders>
              <w:top w:val="single" w:sz="12" w:space="0" w:color="auto"/>
              <w:bottom w:val="single" w:sz="8" w:space="0" w:color="auto"/>
            </w:tcBorders>
            <w:shd w:val="clear" w:color="auto" w:fill="auto"/>
          </w:tcPr>
          <w:p w14:paraId="17B3181C" w14:textId="77777777" w:rsidR="007662F6" w:rsidRPr="00C65CD4" w:rsidRDefault="007662F6" w:rsidP="007662F6">
            <w:pPr>
              <w:jc w:val="left"/>
              <w:rPr>
                <w:rFonts w:asciiTheme="majorBidi" w:hAnsiTheme="majorBidi"/>
                <w:b/>
                <w:bCs/>
                <w:rtl/>
              </w:rPr>
            </w:pPr>
            <w:r w:rsidRPr="00C65CD4">
              <w:rPr>
                <w:rFonts w:asciiTheme="majorBidi" w:hAnsiTheme="majorBidi" w:hint="eastAsia"/>
                <w:b/>
                <w:bCs/>
                <w:rtl/>
              </w:rPr>
              <w:t>ניהול</w:t>
            </w:r>
            <w:r w:rsidRPr="00C65CD4">
              <w:rPr>
                <w:rFonts w:asciiTheme="majorBidi" w:hAnsiTheme="majorBidi"/>
                <w:b/>
                <w:bCs/>
                <w:rtl/>
              </w:rPr>
              <w:t xml:space="preserve"> </w:t>
            </w:r>
            <w:r w:rsidRPr="00C65CD4">
              <w:rPr>
                <w:rFonts w:asciiTheme="majorBidi" w:hAnsiTheme="majorBidi" w:hint="eastAsia"/>
                <w:b/>
                <w:bCs/>
                <w:rtl/>
              </w:rPr>
              <w:t>ואינטגרציה</w:t>
            </w:r>
            <w:r w:rsidRPr="00C65CD4">
              <w:rPr>
                <w:rFonts w:asciiTheme="majorBidi" w:hAnsiTheme="majorBidi"/>
                <w:b/>
                <w:bCs/>
                <w:rtl/>
              </w:rPr>
              <w:t xml:space="preserve"> </w:t>
            </w:r>
            <w:r w:rsidRPr="00C65CD4">
              <w:rPr>
                <w:rFonts w:asciiTheme="majorBidi" w:hAnsiTheme="majorBidi" w:hint="eastAsia"/>
                <w:b/>
                <w:bCs/>
                <w:rtl/>
              </w:rPr>
              <w:t>בין</w:t>
            </w:r>
            <w:r w:rsidRPr="00C65CD4">
              <w:rPr>
                <w:rFonts w:asciiTheme="majorBidi" w:hAnsiTheme="majorBidi"/>
                <w:b/>
                <w:bCs/>
                <w:rtl/>
              </w:rPr>
              <w:t xml:space="preserve"> </w:t>
            </w:r>
            <w:r w:rsidRPr="00C65CD4">
              <w:rPr>
                <w:rFonts w:asciiTheme="majorBidi" w:hAnsiTheme="majorBidi" w:hint="eastAsia"/>
                <w:b/>
                <w:bCs/>
                <w:rtl/>
              </w:rPr>
              <w:t>המערכות</w:t>
            </w:r>
          </w:p>
          <w:p w14:paraId="4CB0B4E0" w14:textId="77777777" w:rsidR="007662F6" w:rsidRPr="00C65CD4" w:rsidRDefault="007662F6" w:rsidP="007662F6">
            <w:pPr>
              <w:jc w:val="left"/>
              <w:rPr>
                <w:rFonts w:asciiTheme="majorBidi" w:hAnsiTheme="majorBidi"/>
                <w:rtl/>
              </w:rPr>
            </w:pPr>
            <w:r w:rsidRPr="00C65CD4">
              <w:rPr>
                <w:rFonts w:asciiTheme="majorBidi" w:hAnsiTheme="majorBidi" w:hint="eastAsia"/>
                <w:rtl/>
              </w:rPr>
              <w:t>יבחן</w:t>
            </w:r>
            <w:r w:rsidRPr="00C65CD4">
              <w:rPr>
                <w:rFonts w:asciiTheme="majorBidi" w:hAnsiTheme="majorBidi"/>
                <w:rtl/>
              </w:rPr>
              <w:t xml:space="preserve"> איכות המענה בכל הקשור </w:t>
            </w:r>
            <w:r w:rsidRPr="00C65CD4">
              <w:rPr>
                <w:rFonts w:asciiTheme="majorBidi" w:hAnsiTheme="majorBidi" w:hint="eastAsia"/>
                <w:rtl/>
              </w:rPr>
              <w:t>לעבודה</w:t>
            </w:r>
            <w:r w:rsidRPr="00C65CD4">
              <w:rPr>
                <w:rFonts w:asciiTheme="majorBidi" w:hAnsiTheme="majorBidi"/>
                <w:rtl/>
              </w:rPr>
              <w:t xml:space="preserve"> </w:t>
            </w:r>
            <w:r w:rsidRPr="00C65CD4">
              <w:rPr>
                <w:rFonts w:asciiTheme="majorBidi" w:hAnsiTheme="majorBidi" w:hint="eastAsia"/>
                <w:rtl/>
              </w:rPr>
              <w:t>משולבת</w:t>
            </w:r>
            <w:r w:rsidRPr="00C65CD4">
              <w:rPr>
                <w:rFonts w:asciiTheme="majorBidi" w:hAnsiTheme="majorBidi"/>
                <w:rtl/>
              </w:rPr>
              <w:t xml:space="preserve"> </w:t>
            </w:r>
            <w:r w:rsidRPr="00C65CD4">
              <w:rPr>
                <w:rFonts w:asciiTheme="majorBidi" w:hAnsiTheme="majorBidi" w:hint="eastAsia"/>
                <w:rtl/>
              </w:rPr>
              <w:t>בין</w:t>
            </w:r>
            <w:r w:rsidRPr="00C65CD4">
              <w:rPr>
                <w:rFonts w:asciiTheme="majorBidi" w:hAnsiTheme="majorBidi"/>
                <w:rtl/>
              </w:rPr>
              <w:t xml:space="preserve"> </w:t>
            </w:r>
            <w:r w:rsidRPr="00C65CD4">
              <w:rPr>
                <w:rFonts w:asciiTheme="majorBidi" w:hAnsiTheme="majorBidi" w:hint="eastAsia"/>
                <w:rtl/>
              </w:rPr>
              <w:t>כלל</w:t>
            </w:r>
            <w:r w:rsidRPr="00C65CD4">
              <w:rPr>
                <w:rFonts w:asciiTheme="majorBidi" w:hAnsiTheme="majorBidi"/>
                <w:rtl/>
              </w:rPr>
              <w:t xml:space="preserve"> </w:t>
            </w:r>
            <w:r w:rsidRPr="00C65CD4">
              <w:rPr>
                <w:rFonts w:asciiTheme="majorBidi" w:hAnsiTheme="majorBidi" w:hint="eastAsia"/>
                <w:rtl/>
              </w:rPr>
              <w:t>המערכות</w:t>
            </w:r>
            <w:r w:rsidRPr="00C65CD4">
              <w:rPr>
                <w:rFonts w:asciiTheme="majorBidi" w:hAnsiTheme="majorBidi"/>
                <w:rtl/>
              </w:rPr>
              <w:t xml:space="preserve"> </w:t>
            </w:r>
            <w:r w:rsidRPr="00C65CD4">
              <w:rPr>
                <w:rFonts w:asciiTheme="majorBidi" w:hAnsiTheme="majorBidi" w:hint="eastAsia"/>
                <w:rtl/>
              </w:rPr>
              <w:t>לטובת</w:t>
            </w:r>
            <w:r w:rsidRPr="00C65CD4">
              <w:rPr>
                <w:rFonts w:asciiTheme="majorBidi" w:hAnsiTheme="majorBidi"/>
                <w:rtl/>
              </w:rPr>
              <w:t xml:space="preserve"> </w:t>
            </w:r>
            <w:r w:rsidRPr="00C65CD4">
              <w:rPr>
                <w:rFonts w:asciiTheme="majorBidi" w:hAnsiTheme="majorBidi" w:hint="eastAsia"/>
                <w:rtl/>
              </w:rPr>
              <w:t>אוטומציה</w:t>
            </w:r>
            <w:r w:rsidRPr="00C65CD4">
              <w:rPr>
                <w:rFonts w:asciiTheme="majorBidi" w:hAnsiTheme="majorBidi"/>
                <w:rtl/>
              </w:rPr>
              <w:t xml:space="preserve"> </w:t>
            </w:r>
            <w:r w:rsidRPr="00C65CD4">
              <w:rPr>
                <w:rFonts w:asciiTheme="majorBidi" w:hAnsiTheme="majorBidi" w:hint="eastAsia"/>
                <w:rtl/>
              </w:rPr>
              <w:t>ושליטה</w:t>
            </w:r>
            <w:r w:rsidRPr="00C65CD4">
              <w:rPr>
                <w:rFonts w:asciiTheme="majorBidi" w:hAnsiTheme="majorBidi"/>
                <w:rtl/>
              </w:rPr>
              <w:t xml:space="preserve"> </w:t>
            </w:r>
            <w:r w:rsidRPr="00C65CD4">
              <w:rPr>
                <w:rFonts w:asciiTheme="majorBidi" w:hAnsiTheme="majorBidi" w:hint="eastAsia"/>
                <w:rtl/>
              </w:rPr>
              <w:t>אחודה</w:t>
            </w:r>
            <w:r w:rsidRPr="00C65CD4">
              <w:rPr>
                <w:rFonts w:asciiTheme="majorBidi" w:hAnsiTheme="majorBidi"/>
                <w:rtl/>
              </w:rPr>
              <w:t xml:space="preserve"> </w:t>
            </w:r>
            <w:r w:rsidRPr="00C65CD4">
              <w:rPr>
                <w:rFonts w:asciiTheme="majorBidi" w:hAnsiTheme="majorBidi" w:hint="eastAsia"/>
                <w:rtl/>
              </w:rPr>
              <w:t>מירבית</w:t>
            </w:r>
            <w:r w:rsidRPr="00C65CD4">
              <w:rPr>
                <w:rFonts w:asciiTheme="majorBidi" w:hAnsiTheme="majorBidi"/>
                <w:rtl/>
              </w:rPr>
              <w:t xml:space="preserve"> </w:t>
            </w:r>
            <w:r w:rsidRPr="00C65CD4">
              <w:rPr>
                <w:rFonts w:asciiTheme="majorBidi" w:hAnsiTheme="majorBidi" w:hint="eastAsia"/>
                <w:rtl/>
              </w:rPr>
              <w:t>בתכנון</w:t>
            </w:r>
            <w:r w:rsidRPr="00C65CD4">
              <w:rPr>
                <w:rFonts w:asciiTheme="majorBidi" w:hAnsiTheme="majorBidi"/>
                <w:rtl/>
              </w:rPr>
              <w:t xml:space="preserve"> </w:t>
            </w:r>
            <w:r w:rsidRPr="00C65CD4">
              <w:rPr>
                <w:rFonts w:asciiTheme="majorBidi" w:hAnsiTheme="majorBidi" w:hint="eastAsia"/>
                <w:rtl/>
              </w:rPr>
              <w:t>וביצוע</w:t>
            </w:r>
            <w:r w:rsidRPr="00C65CD4">
              <w:rPr>
                <w:rFonts w:asciiTheme="majorBidi" w:hAnsiTheme="majorBidi"/>
                <w:rtl/>
              </w:rPr>
              <w:t xml:space="preserve"> </w:t>
            </w:r>
            <w:r w:rsidRPr="00C65CD4">
              <w:rPr>
                <w:rFonts w:asciiTheme="majorBidi" w:hAnsiTheme="majorBidi" w:hint="eastAsia"/>
                <w:rtl/>
              </w:rPr>
              <w:t>הניסוי</w:t>
            </w:r>
            <w:r w:rsidRPr="00C65CD4">
              <w:rPr>
                <w:rFonts w:asciiTheme="majorBidi" w:hAnsiTheme="majorBidi"/>
                <w:rtl/>
              </w:rPr>
              <w:t>.</w:t>
            </w:r>
            <w:r w:rsidRPr="00C65CD4">
              <w:rPr>
                <w:rFonts w:asciiTheme="majorBidi" w:hAnsiTheme="majorBidi" w:hint="eastAsia"/>
                <w:rtl/>
              </w:rPr>
              <w:t>יכולות</w:t>
            </w:r>
            <w:r w:rsidRPr="00C65CD4">
              <w:rPr>
                <w:rFonts w:asciiTheme="majorBidi" w:hAnsiTheme="majorBidi"/>
                <w:rtl/>
              </w:rPr>
              <w:t xml:space="preserve"> </w:t>
            </w:r>
            <w:r w:rsidRPr="00C65CD4">
              <w:rPr>
                <w:rFonts w:asciiTheme="majorBidi" w:hAnsiTheme="majorBidi" w:hint="eastAsia"/>
                <w:rtl/>
              </w:rPr>
              <w:t>של</w:t>
            </w:r>
            <w:r w:rsidRPr="00C65CD4">
              <w:rPr>
                <w:rFonts w:asciiTheme="majorBidi" w:hAnsiTheme="majorBidi"/>
                <w:rtl/>
              </w:rPr>
              <w:t xml:space="preserve"> "שרות </w:t>
            </w:r>
            <w:r w:rsidRPr="00C65CD4">
              <w:rPr>
                <w:rFonts w:asciiTheme="majorBidi" w:hAnsiTheme="majorBidi" w:hint="eastAsia"/>
                <w:rtl/>
              </w:rPr>
              <w:t>עצמאי</w:t>
            </w:r>
            <w:r w:rsidRPr="00C65CD4">
              <w:rPr>
                <w:rFonts w:asciiTheme="majorBidi" w:hAnsiTheme="majorBidi"/>
                <w:rtl/>
              </w:rPr>
              <w:t xml:space="preserve">" </w:t>
            </w:r>
            <w:r w:rsidRPr="00C65CD4">
              <w:rPr>
                <w:rFonts w:asciiTheme="majorBidi" w:hAnsiTheme="majorBidi" w:hint="eastAsia"/>
                <w:rtl/>
              </w:rPr>
              <w:t>בתפעול</w:t>
            </w:r>
            <w:r w:rsidRPr="00C65CD4">
              <w:rPr>
                <w:rFonts w:asciiTheme="majorBidi" w:hAnsiTheme="majorBidi"/>
                <w:rtl/>
              </w:rPr>
              <w:t xml:space="preserve"> </w:t>
            </w:r>
            <w:r w:rsidRPr="00C65CD4">
              <w:rPr>
                <w:rFonts w:asciiTheme="majorBidi" w:hAnsiTheme="majorBidi" w:hint="eastAsia"/>
                <w:rtl/>
              </w:rPr>
              <w:t>ובתחזוקת</w:t>
            </w:r>
            <w:r w:rsidRPr="00C65CD4">
              <w:rPr>
                <w:rFonts w:asciiTheme="majorBidi" w:hAnsiTheme="majorBidi"/>
                <w:rtl/>
              </w:rPr>
              <w:t xml:space="preserve"> </w:t>
            </w:r>
            <w:r w:rsidRPr="00C65CD4">
              <w:rPr>
                <w:rFonts w:asciiTheme="majorBidi" w:hAnsiTheme="majorBidi" w:hint="eastAsia"/>
                <w:rtl/>
              </w:rPr>
              <w:t>מערכות</w:t>
            </w:r>
            <w:r w:rsidRPr="00C65CD4">
              <w:rPr>
                <w:rFonts w:asciiTheme="majorBidi" w:hAnsiTheme="majorBidi"/>
                <w:rtl/>
              </w:rPr>
              <w:t xml:space="preserve"> </w:t>
            </w:r>
            <w:r w:rsidRPr="00C65CD4">
              <w:rPr>
                <w:rFonts w:asciiTheme="majorBidi" w:hAnsiTheme="majorBidi" w:hint="eastAsia"/>
                <w:rtl/>
              </w:rPr>
              <w:t>המעבדה</w:t>
            </w:r>
            <w:r w:rsidRPr="00C65CD4">
              <w:rPr>
                <w:rFonts w:asciiTheme="majorBidi" w:hAnsiTheme="majorBidi"/>
                <w:rtl/>
              </w:rPr>
              <w:t>.</w:t>
            </w:r>
          </w:p>
        </w:tc>
        <w:tc>
          <w:tcPr>
            <w:tcW w:w="1700" w:type="dxa"/>
            <w:tcBorders>
              <w:top w:val="single" w:sz="12" w:space="0" w:color="auto"/>
              <w:bottom w:val="single" w:sz="8" w:space="0" w:color="auto"/>
            </w:tcBorders>
            <w:shd w:val="clear" w:color="auto" w:fill="auto"/>
            <w:noWrap/>
            <w:vAlign w:val="center"/>
          </w:tcPr>
          <w:p w14:paraId="3217D2E3" w14:textId="77777777" w:rsidR="007662F6" w:rsidRPr="00C65CD4" w:rsidRDefault="007662F6" w:rsidP="007662F6">
            <w:pPr>
              <w:spacing w:before="120" w:after="120"/>
              <w:jc w:val="center"/>
              <w:rPr>
                <w:rFonts w:asciiTheme="majorBidi" w:hAnsiTheme="majorBidi"/>
                <w:b/>
                <w:bCs/>
                <w:sz w:val="28"/>
                <w:szCs w:val="28"/>
                <w:rtl/>
              </w:rPr>
            </w:pPr>
            <w:r w:rsidRPr="00C65CD4">
              <w:rPr>
                <w:rFonts w:asciiTheme="majorBidi" w:hAnsiTheme="majorBidi"/>
                <w:b/>
                <w:bCs/>
                <w:sz w:val="28"/>
                <w:szCs w:val="28"/>
                <w:rtl/>
              </w:rPr>
              <w:t>10%</w:t>
            </w:r>
          </w:p>
        </w:tc>
      </w:tr>
      <w:tr w:rsidR="007662F6" w:rsidRPr="00C65CD4" w14:paraId="730EBC2F" w14:textId="77777777" w:rsidTr="005E789A">
        <w:trPr>
          <w:trHeight w:val="312"/>
        </w:trPr>
        <w:tc>
          <w:tcPr>
            <w:tcW w:w="1410" w:type="dxa"/>
            <w:vMerge/>
            <w:shd w:val="clear" w:color="auto" w:fill="auto"/>
            <w:vAlign w:val="center"/>
          </w:tcPr>
          <w:p w14:paraId="07051EB4" w14:textId="77777777" w:rsidR="007662F6" w:rsidRPr="00C65CD4" w:rsidRDefault="007662F6" w:rsidP="00C043FB">
            <w:pPr>
              <w:numPr>
                <w:ilvl w:val="0"/>
                <w:numId w:val="67"/>
              </w:numPr>
              <w:contextualSpacing/>
              <w:jc w:val="left"/>
              <w:rPr>
                <w:rFonts w:asciiTheme="majorBidi" w:hAnsiTheme="majorBidi"/>
                <w:rtl/>
                <w:lang w:eastAsia="he-IL"/>
              </w:rPr>
            </w:pPr>
          </w:p>
        </w:tc>
        <w:tc>
          <w:tcPr>
            <w:tcW w:w="5395" w:type="dxa"/>
            <w:tcBorders>
              <w:bottom w:val="single" w:sz="12" w:space="0" w:color="auto"/>
            </w:tcBorders>
            <w:shd w:val="clear" w:color="auto" w:fill="auto"/>
          </w:tcPr>
          <w:p w14:paraId="6A77999C" w14:textId="77777777" w:rsidR="007662F6" w:rsidRPr="00C65CD4" w:rsidRDefault="007662F6" w:rsidP="007662F6">
            <w:pPr>
              <w:jc w:val="left"/>
              <w:rPr>
                <w:rFonts w:asciiTheme="majorBidi" w:hAnsiTheme="majorBidi"/>
                <w:b/>
                <w:bCs/>
                <w:rtl/>
              </w:rPr>
            </w:pPr>
            <w:r w:rsidRPr="00C65CD4">
              <w:rPr>
                <w:rFonts w:asciiTheme="majorBidi" w:hAnsiTheme="majorBidi" w:hint="eastAsia"/>
                <w:b/>
                <w:bCs/>
                <w:rtl/>
              </w:rPr>
              <w:t>תשתיות</w:t>
            </w:r>
            <w:r w:rsidRPr="00C65CD4">
              <w:rPr>
                <w:rFonts w:asciiTheme="majorBidi" w:hAnsiTheme="majorBidi"/>
                <w:b/>
                <w:bCs/>
                <w:rtl/>
              </w:rPr>
              <w:t xml:space="preserve"> </w:t>
            </w:r>
          </w:p>
          <w:p w14:paraId="094CD4AF" w14:textId="77777777" w:rsidR="007662F6" w:rsidRPr="00C65CD4" w:rsidRDefault="00BD3473" w:rsidP="007662F6">
            <w:pPr>
              <w:jc w:val="left"/>
              <w:rPr>
                <w:rFonts w:asciiTheme="majorBidi" w:hAnsiTheme="majorBidi"/>
                <w:rtl/>
              </w:rPr>
            </w:pPr>
            <w:r w:rsidRPr="00C65CD4">
              <w:rPr>
                <w:rFonts w:asciiTheme="majorBidi" w:hAnsiTheme="majorBidi" w:hint="eastAsia"/>
                <w:rtl/>
              </w:rPr>
              <w:t>ת</w:t>
            </w:r>
            <w:r w:rsidR="007662F6" w:rsidRPr="00C65CD4">
              <w:rPr>
                <w:rFonts w:asciiTheme="majorBidi" w:hAnsiTheme="majorBidi" w:hint="eastAsia"/>
                <w:rtl/>
              </w:rPr>
              <w:t>בחן</w:t>
            </w:r>
            <w:r w:rsidR="007662F6" w:rsidRPr="00C65CD4">
              <w:rPr>
                <w:rFonts w:asciiTheme="majorBidi" w:hAnsiTheme="majorBidi"/>
                <w:rtl/>
              </w:rPr>
              <w:t xml:space="preserve"> איכות המענה והציוד בכל הקשור </w:t>
            </w:r>
            <w:r w:rsidR="00412698" w:rsidRPr="00C65CD4">
              <w:rPr>
                <w:rFonts w:asciiTheme="majorBidi" w:hAnsiTheme="majorBidi" w:hint="eastAsia"/>
                <w:rtl/>
              </w:rPr>
              <w:t>לחומרה</w:t>
            </w:r>
            <w:r w:rsidR="00412698" w:rsidRPr="00C65CD4">
              <w:rPr>
                <w:rFonts w:asciiTheme="majorBidi" w:hAnsiTheme="majorBidi"/>
                <w:rtl/>
              </w:rPr>
              <w:t xml:space="preserve">, </w:t>
            </w:r>
            <w:r w:rsidR="00412698" w:rsidRPr="00C65CD4">
              <w:rPr>
                <w:rFonts w:asciiTheme="majorBidi" w:hAnsiTheme="majorBidi" w:hint="eastAsia"/>
                <w:rtl/>
              </w:rPr>
              <w:t>תוכנה</w:t>
            </w:r>
            <w:r w:rsidR="007662F6" w:rsidRPr="00C65CD4">
              <w:rPr>
                <w:rFonts w:asciiTheme="majorBidi" w:hAnsiTheme="majorBidi"/>
                <w:rtl/>
              </w:rPr>
              <w:t xml:space="preserve">, </w:t>
            </w:r>
            <w:r w:rsidR="007662F6" w:rsidRPr="00C65CD4">
              <w:rPr>
                <w:rFonts w:asciiTheme="majorBidi" w:hAnsiTheme="majorBidi" w:hint="eastAsia"/>
                <w:rtl/>
              </w:rPr>
              <w:t>תקשורת</w:t>
            </w:r>
            <w:r w:rsidR="007662F6" w:rsidRPr="00C65CD4">
              <w:rPr>
                <w:rFonts w:asciiTheme="majorBidi" w:hAnsiTheme="majorBidi"/>
                <w:rtl/>
              </w:rPr>
              <w:t xml:space="preserve">, וירטואליזציה </w:t>
            </w:r>
          </w:p>
        </w:tc>
        <w:tc>
          <w:tcPr>
            <w:tcW w:w="1700" w:type="dxa"/>
            <w:tcBorders>
              <w:bottom w:val="single" w:sz="12" w:space="0" w:color="auto"/>
            </w:tcBorders>
            <w:shd w:val="clear" w:color="auto" w:fill="auto"/>
            <w:noWrap/>
            <w:vAlign w:val="center"/>
          </w:tcPr>
          <w:p w14:paraId="6387FD56" w14:textId="77777777" w:rsidR="007662F6" w:rsidRPr="00C65CD4" w:rsidRDefault="007662F6" w:rsidP="007662F6">
            <w:pPr>
              <w:spacing w:before="120" w:after="120"/>
              <w:jc w:val="center"/>
              <w:rPr>
                <w:rFonts w:asciiTheme="majorBidi" w:hAnsiTheme="majorBidi"/>
                <w:b/>
                <w:bCs/>
                <w:sz w:val="28"/>
                <w:szCs w:val="28"/>
                <w:rtl/>
              </w:rPr>
            </w:pPr>
            <w:r w:rsidRPr="00C65CD4">
              <w:rPr>
                <w:rFonts w:asciiTheme="majorBidi" w:hAnsiTheme="majorBidi"/>
                <w:b/>
                <w:bCs/>
                <w:sz w:val="28"/>
                <w:szCs w:val="28"/>
                <w:rtl/>
              </w:rPr>
              <w:t>10%</w:t>
            </w:r>
          </w:p>
        </w:tc>
      </w:tr>
      <w:tr w:rsidR="007662F6" w:rsidRPr="00C65CD4" w14:paraId="7E5ACF59" w14:textId="77777777" w:rsidTr="005E789A">
        <w:trPr>
          <w:trHeight w:val="312"/>
        </w:trPr>
        <w:tc>
          <w:tcPr>
            <w:tcW w:w="1410" w:type="dxa"/>
            <w:vMerge w:val="restart"/>
            <w:shd w:val="clear" w:color="auto" w:fill="auto"/>
            <w:vAlign w:val="center"/>
          </w:tcPr>
          <w:p w14:paraId="17563F27" w14:textId="77777777" w:rsidR="007662F6" w:rsidRPr="00C65CD4" w:rsidRDefault="00412698" w:rsidP="007662F6">
            <w:pPr>
              <w:jc w:val="center"/>
              <w:rPr>
                <w:rFonts w:asciiTheme="majorBidi" w:hAnsiTheme="majorBidi"/>
                <w:rtl/>
              </w:rPr>
            </w:pPr>
            <w:r w:rsidRPr="00C65CD4">
              <w:rPr>
                <w:rFonts w:asciiTheme="majorBidi" w:hAnsiTheme="majorBidi" w:hint="eastAsia"/>
                <w:rtl/>
              </w:rPr>
              <w:t>הערכת</w:t>
            </w:r>
            <w:r w:rsidR="007662F6" w:rsidRPr="00C65CD4">
              <w:rPr>
                <w:rFonts w:asciiTheme="majorBidi" w:hAnsiTheme="majorBidi"/>
                <w:rtl/>
              </w:rPr>
              <w:t xml:space="preserve"> יכולת מימוש</w:t>
            </w:r>
          </w:p>
          <w:p w14:paraId="62C17A2E" w14:textId="77777777" w:rsidR="007662F6" w:rsidRPr="00C65CD4" w:rsidRDefault="007662F6" w:rsidP="007662F6">
            <w:pPr>
              <w:jc w:val="center"/>
              <w:rPr>
                <w:rFonts w:asciiTheme="majorBidi" w:hAnsiTheme="majorBidi"/>
                <w:rtl/>
              </w:rPr>
            </w:pPr>
            <w:r w:rsidRPr="00C65CD4">
              <w:rPr>
                <w:rFonts w:asciiTheme="majorBidi" w:hAnsiTheme="majorBidi"/>
                <w:rtl/>
              </w:rPr>
              <w:t>20%</w:t>
            </w:r>
          </w:p>
        </w:tc>
        <w:tc>
          <w:tcPr>
            <w:tcW w:w="5395" w:type="dxa"/>
            <w:tcBorders>
              <w:top w:val="single" w:sz="12" w:space="0" w:color="auto"/>
            </w:tcBorders>
            <w:shd w:val="clear" w:color="auto" w:fill="auto"/>
          </w:tcPr>
          <w:p w14:paraId="33792DB3" w14:textId="77777777" w:rsidR="007662F6" w:rsidRPr="00C65CD4" w:rsidRDefault="007662F6" w:rsidP="007662F6">
            <w:pPr>
              <w:jc w:val="left"/>
              <w:rPr>
                <w:rFonts w:asciiTheme="majorBidi" w:hAnsiTheme="majorBidi"/>
                <w:b/>
                <w:bCs/>
                <w:rtl/>
              </w:rPr>
            </w:pPr>
            <w:r w:rsidRPr="00C65CD4">
              <w:rPr>
                <w:rFonts w:asciiTheme="majorBidi" w:hAnsiTheme="majorBidi"/>
                <w:b/>
                <w:bCs/>
                <w:rtl/>
              </w:rPr>
              <w:t>הערכת יכולת ההקמה וניהול הפרויקטים של המציע:</w:t>
            </w:r>
          </w:p>
          <w:p w14:paraId="4ADAF096" w14:textId="77777777" w:rsidR="007662F6" w:rsidRPr="00C65CD4" w:rsidRDefault="007662F6" w:rsidP="007662F6">
            <w:pPr>
              <w:jc w:val="left"/>
              <w:rPr>
                <w:rFonts w:asciiTheme="majorBidi" w:hAnsiTheme="majorBidi"/>
                <w:b/>
                <w:bCs/>
                <w:rtl/>
              </w:rPr>
            </w:pPr>
            <w:r w:rsidRPr="00C65CD4">
              <w:rPr>
                <w:rFonts w:asciiTheme="majorBidi" w:hAnsiTheme="majorBidi" w:hint="eastAsia"/>
                <w:rtl/>
              </w:rPr>
              <w:t>התרשמות</w:t>
            </w:r>
            <w:r w:rsidRPr="00C65CD4">
              <w:rPr>
                <w:rFonts w:asciiTheme="majorBidi" w:hAnsiTheme="majorBidi"/>
                <w:rtl/>
              </w:rPr>
              <w:t xml:space="preserve"> </w:t>
            </w:r>
            <w:r w:rsidRPr="00C65CD4">
              <w:rPr>
                <w:rFonts w:asciiTheme="majorBidi" w:hAnsiTheme="majorBidi" w:hint="eastAsia"/>
                <w:rtl/>
              </w:rPr>
              <w:t>מפרויקטים</w:t>
            </w:r>
            <w:r w:rsidRPr="00C65CD4">
              <w:rPr>
                <w:rFonts w:asciiTheme="majorBidi" w:hAnsiTheme="majorBidi"/>
                <w:rtl/>
              </w:rPr>
              <w:t xml:space="preserve"> </w:t>
            </w:r>
            <w:r w:rsidRPr="00C65CD4">
              <w:rPr>
                <w:rFonts w:asciiTheme="majorBidi" w:hAnsiTheme="majorBidi" w:hint="eastAsia"/>
                <w:rtl/>
              </w:rPr>
              <w:t>קודמים</w:t>
            </w:r>
            <w:r w:rsidRPr="00C65CD4">
              <w:rPr>
                <w:rFonts w:asciiTheme="majorBidi" w:hAnsiTheme="majorBidi"/>
                <w:rtl/>
              </w:rPr>
              <w:t>: קרי תאימות לצורכי הלקוח, שביעות רצון לקוחות מביצועי המערכת, וביצועי המציע (מקצועיות, ניהול, פיתוח, שירות)</w:t>
            </w:r>
          </w:p>
          <w:p w14:paraId="4C4C8C0C" w14:textId="77777777" w:rsidR="007662F6" w:rsidRPr="00C65CD4" w:rsidRDefault="007662F6" w:rsidP="007662F6">
            <w:pPr>
              <w:jc w:val="left"/>
              <w:rPr>
                <w:rFonts w:asciiTheme="majorBidi" w:hAnsiTheme="majorBidi"/>
                <w:b/>
                <w:bCs/>
                <w:rtl/>
              </w:rPr>
            </w:pPr>
            <w:r w:rsidRPr="00C65CD4">
              <w:rPr>
                <w:rFonts w:hint="eastAsia"/>
                <w:rtl/>
              </w:rPr>
              <w:t>התרשמות</w:t>
            </w:r>
            <w:r w:rsidRPr="00C65CD4">
              <w:rPr>
                <w:rtl/>
              </w:rPr>
              <w:t xml:space="preserve"> </w:t>
            </w:r>
            <w:r w:rsidRPr="00C65CD4">
              <w:rPr>
                <w:rFonts w:hint="eastAsia"/>
                <w:rtl/>
              </w:rPr>
              <w:t>מיכולת</w:t>
            </w:r>
            <w:r w:rsidRPr="00C65CD4">
              <w:rPr>
                <w:rtl/>
              </w:rPr>
              <w:t xml:space="preserve"> </w:t>
            </w:r>
            <w:r w:rsidRPr="00C65CD4">
              <w:rPr>
                <w:rFonts w:hint="eastAsia"/>
                <w:rtl/>
              </w:rPr>
              <w:t>מעשית</w:t>
            </w:r>
            <w:r w:rsidRPr="00C65CD4">
              <w:rPr>
                <w:rtl/>
              </w:rPr>
              <w:t xml:space="preserve"> </w:t>
            </w:r>
            <w:r w:rsidRPr="00C65CD4">
              <w:rPr>
                <w:rFonts w:hint="eastAsia"/>
                <w:rtl/>
              </w:rPr>
              <w:t>של</w:t>
            </w:r>
            <w:r w:rsidRPr="00C65CD4">
              <w:rPr>
                <w:rtl/>
              </w:rPr>
              <w:t xml:space="preserve"> </w:t>
            </w:r>
            <w:r w:rsidRPr="00C65CD4">
              <w:rPr>
                <w:rFonts w:hint="eastAsia"/>
                <w:rtl/>
              </w:rPr>
              <w:t>המציע</w:t>
            </w:r>
            <w:r w:rsidRPr="00C65CD4">
              <w:rPr>
                <w:rtl/>
              </w:rPr>
              <w:t xml:space="preserve">, </w:t>
            </w:r>
            <w:r w:rsidRPr="00C65CD4">
              <w:rPr>
                <w:rFonts w:hint="eastAsia"/>
                <w:rtl/>
              </w:rPr>
              <w:t>המבוססת</w:t>
            </w:r>
            <w:r w:rsidRPr="00C65CD4">
              <w:rPr>
                <w:rtl/>
              </w:rPr>
              <w:t xml:space="preserve"> על </w:t>
            </w:r>
            <w:r w:rsidRPr="00C65CD4">
              <w:rPr>
                <w:rFonts w:hint="eastAsia"/>
                <w:rtl/>
              </w:rPr>
              <w:t>הצגה</w:t>
            </w:r>
            <w:r w:rsidRPr="00C65CD4">
              <w:rPr>
                <w:rtl/>
              </w:rPr>
              <w:t>/ הדגמ</w:t>
            </w:r>
            <w:r w:rsidRPr="00C65CD4">
              <w:rPr>
                <w:rFonts w:hint="eastAsia"/>
                <w:rtl/>
              </w:rPr>
              <w:t>ה</w:t>
            </w:r>
            <w:r w:rsidRPr="00C65CD4">
              <w:rPr>
                <w:rtl/>
              </w:rPr>
              <w:t xml:space="preserve">/ </w:t>
            </w:r>
            <w:r w:rsidRPr="00C65CD4">
              <w:rPr>
                <w:rFonts w:hint="eastAsia"/>
                <w:rtl/>
              </w:rPr>
              <w:t>ביקור</w:t>
            </w:r>
            <w:r w:rsidRPr="00C65CD4">
              <w:rPr>
                <w:rtl/>
              </w:rPr>
              <w:t xml:space="preserve"> </w:t>
            </w:r>
            <w:r w:rsidRPr="00C65CD4">
              <w:rPr>
                <w:rFonts w:hint="eastAsia"/>
                <w:rtl/>
              </w:rPr>
              <w:t>בפרויקטים</w:t>
            </w:r>
            <w:r w:rsidRPr="00C65CD4">
              <w:rPr>
                <w:rtl/>
              </w:rPr>
              <w:t xml:space="preserve"> </w:t>
            </w:r>
            <w:r w:rsidRPr="00C65CD4">
              <w:rPr>
                <w:rFonts w:hint="eastAsia"/>
                <w:rtl/>
              </w:rPr>
              <w:t>דומים</w:t>
            </w:r>
            <w:r w:rsidRPr="00C65CD4">
              <w:rPr>
                <w:rtl/>
              </w:rPr>
              <w:t>.</w:t>
            </w:r>
          </w:p>
        </w:tc>
        <w:tc>
          <w:tcPr>
            <w:tcW w:w="1700" w:type="dxa"/>
            <w:tcBorders>
              <w:top w:val="single" w:sz="12" w:space="0" w:color="auto"/>
            </w:tcBorders>
            <w:shd w:val="clear" w:color="auto" w:fill="auto"/>
            <w:noWrap/>
            <w:vAlign w:val="center"/>
          </w:tcPr>
          <w:p w14:paraId="2FA5953B" w14:textId="77777777" w:rsidR="007662F6" w:rsidRPr="00C65CD4" w:rsidRDefault="007662F6" w:rsidP="007662F6">
            <w:pPr>
              <w:spacing w:before="120" w:after="120"/>
              <w:jc w:val="center"/>
              <w:rPr>
                <w:rFonts w:asciiTheme="majorBidi" w:hAnsiTheme="majorBidi"/>
                <w:b/>
                <w:bCs/>
                <w:sz w:val="28"/>
                <w:szCs w:val="28"/>
                <w:rtl/>
              </w:rPr>
            </w:pPr>
            <w:r w:rsidRPr="00C65CD4">
              <w:rPr>
                <w:rFonts w:asciiTheme="majorBidi" w:hAnsiTheme="majorBidi"/>
                <w:b/>
                <w:bCs/>
                <w:sz w:val="28"/>
                <w:szCs w:val="28"/>
                <w:rtl/>
              </w:rPr>
              <w:t>7%</w:t>
            </w:r>
          </w:p>
        </w:tc>
      </w:tr>
      <w:tr w:rsidR="007662F6" w:rsidRPr="00C65CD4" w14:paraId="76EAC96B" w14:textId="77777777" w:rsidTr="005E789A">
        <w:trPr>
          <w:trHeight w:val="312"/>
        </w:trPr>
        <w:tc>
          <w:tcPr>
            <w:tcW w:w="1410" w:type="dxa"/>
            <w:vMerge/>
            <w:shd w:val="clear" w:color="auto" w:fill="auto"/>
            <w:vAlign w:val="center"/>
          </w:tcPr>
          <w:p w14:paraId="7CD17E24" w14:textId="77777777" w:rsidR="007662F6" w:rsidRPr="00C65CD4" w:rsidRDefault="007662F6" w:rsidP="00C043FB">
            <w:pPr>
              <w:numPr>
                <w:ilvl w:val="0"/>
                <w:numId w:val="67"/>
              </w:numPr>
              <w:contextualSpacing/>
              <w:jc w:val="left"/>
              <w:rPr>
                <w:rFonts w:asciiTheme="majorBidi" w:hAnsiTheme="majorBidi"/>
                <w:rtl/>
                <w:lang w:eastAsia="he-IL"/>
              </w:rPr>
            </w:pPr>
          </w:p>
        </w:tc>
        <w:tc>
          <w:tcPr>
            <w:tcW w:w="5395" w:type="dxa"/>
            <w:shd w:val="clear" w:color="auto" w:fill="auto"/>
          </w:tcPr>
          <w:p w14:paraId="0BE1322D" w14:textId="77777777" w:rsidR="007662F6" w:rsidRPr="00C65CD4" w:rsidRDefault="007662F6" w:rsidP="007662F6">
            <w:pPr>
              <w:jc w:val="left"/>
              <w:rPr>
                <w:rFonts w:asciiTheme="majorBidi" w:hAnsiTheme="majorBidi"/>
                <w:rtl/>
              </w:rPr>
            </w:pPr>
            <w:r w:rsidRPr="00C65CD4">
              <w:rPr>
                <w:rFonts w:asciiTheme="majorBidi" w:hAnsiTheme="majorBidi" w:hint="eastAsia"/>
                <w:b/>
                <w:bCs/>
                <w:rtl/>
              </w:rPr>
              <w:t>הערכת</w:t>
            </w:r>
            <w:r w:rsidRPr="00C65CD4">
              <w:rPr>
                <w:rFonts w:asciiTheme="majorBidi" w:hAnsiTheme="majorBidi"/>
                <w:b/>
                <w:bCs/>
                <w:rtl/>
              </w:rPr>
              <w:t xml:space="preserve"> הצעת המציע:</w:t>
            </w:r>
          </w:p>
          <w:p w14:paraId="594EAF01" w14:textId="77777777" w:rsidR="007662F6" w:rsidRPr="00C65CD4" w:rsidRDefault="007662F6" w:rsidP="007662F6">
            <w:pPr>
              <w:jc w:val="left"/>
            </w:pPr>
            <w:r w:rsidRPr="00C65CD4">
              <w:rPr>
                <w:rtl/>
              </w:rPr>
              <w:t>מענה רחב, מלא ומפורט המעיד על כך שהמציע הבין היטב את הפונקציונאליות הנדרשת.</w:t>
            </w:r>
          </w:p>
          <w:p w14:paraId="3A9C9E38" w14:textId="77777777" w:rsidR="007662F6" w:rsidRPr="00C65CD4" w:rsidRDefault="007662F6" w:rsidP="007662F6">
            <w:pPr>
              <w:jc w:val="left"/>
            </w:pPr>
            <w:r w:rsidRPr="00C65CD4">
              <w:rPr>
                <w:rtl/>
              </w:rPr>
              <w:t>מענה רחב ומלא בו מבהיר המציע איך י</w:t>
            </w:r>
            <w:r w:rsidRPr="00C65CD4">
              <w:rPr>
                <w:rFonts w:hint="eastAsia"/>
                <w:rtl/>
              </w:rPr>
              <w:t>ספק</w:t>
            </w:r>
            <w:r w:rsidRPr="00C65CD4">
              <w:rPr>
                <w:rtl/>
              </w:rPr>
              <w:t xml:space="preserve"> את הפונקציונאליות הנדרשת.</w:t>
            </w:r>
          </w:p>
          <w:p w14:paraId="256E908E" w14:textId="77777777" w:rsidR="007662F6" w:rsidRPr="00C65CD4" w:rsidRDefault="007662F6" w:rsidP="007662F6">
            <w:pPr>
              <w:jc w:val="left"/>
              <w:rPr>
                <w:rFonts w:asciiTheme="majorBidi" w:hAnsiTheme="majorBidi"/>
                <w:rtl/>
              </w:rPr>
            </w:pPr>
            <w:r w:rsidRPr="00C65CD4">
              <w:rPr>
                <w:rFonts w:hint="eastAsia"/>
                <w:rtl/>
              </w:rPr>
              <w:t>איכות</w:t>
            </w:r>
            <w:r w:rsidRPr="00C65CD4">
              <w:rPr>
                <w:rtl/>
              </w:rPr>
              <w:t xml:space="preserve"> </w:t>
            </w:r>
            <w:r w:rsidRPr="00C65CD4">
              <w:rPr>
                <w:rFonts w:hint="eastAsia"/>
                <w:rtl/>
              </w:rPr>
              <w:t>המסמכים</w:t>
            </w:r>
            <w:r w:rsidRPr="00C65CD4">
              <w:rPr>
                <w:rtl/>
              </w:rPr>
              <w:t xml:space="preserve"> </w:t>
            </w:r>
            <w:r w:rsidRPr="00C65CD4">
              <w:rPr>
                <w:rFonts w:hint="eastAsia"/>
                <w:rtl/>
              </w:rPr>
              <w:t>ו</w:t>
            </w:r>
            <w:r w:rsidRPr="00C65CD4">
              <w:rPr>
                <w:rtl/>
              </w:rPr>
              <w:t>הוספת מידע חיוני מעבר לנדרש בבקשה להצעות.</w:t>
            </w:r>
          </w:p>
        </w:tc>
        <w:tc>
          <w:tcPr>
            <w:tcW w:w="1700" w:type="dxa"/>
            <w:shd w:val="clear" w:color="auto" w:fill="auto"/>
            <w:noWrap/>
            <w:vAlign w:val="center"/>
          </w:tcPr>
          <w:p w14:paraId="1DAC52A2" w14:textId="77777777" w:rsidR="007662F6" w:rsidRPr="00C65CD4" w:rsidRDefault="007662F6" w:rsidP="007662F6">
            <w:pPr>
              <w:spacing w:before="120" w:after="120"/>
              <w:jc w:val="center"/>
              <w:rPr>
                <w:rFonts w:asciiTheme="majorBidi" w:hAnsiTheme="majorBidi"/>
                <w:b/>
                <w:bCs/>
                <w:sz w:val="28"/>
                <w:szCs w:val="28"/>
                <w:rtl/>
              </w:rPr>
            </w:pPr>
            <w:r w:rsidRPr="00C65CD4">
              <w:rPr>
                <w:rFonts w:asciiTheme="majorBidi" w:hAnsiTheme="majorBidi"/>
                <w:b/>
                <w:bCs/>
                <w:sz w:val="28"/>
                <w:szCs w:val="28"/>
                <w:rtl/>
              </w:rPr>
              <w:t>8%</w:t>
            </w:r>
          </w:p>
        </w:tc>
      </w:tr>
      <w:tr w:rsidR="007662F6" w:rsidRPr="00C65CD4" w14:paraId="63C18C8E" w14:textId="77777777" w:rsidTr="005E789A">
        <w:trPr>
          <w:trHeight w:val="312"/>
        </w:trPr>
        <w:tc>
          <w:tcPr>
            <w:tcW w:w="1410" w:type="dxa"/>
            <w:vMerge/>
            <w:shd w:val="clear" w:color="auto" w:fill="auto"/>
            <w:vAlign w:val="center"/>
          </w:tcPr>
          <w:p w14:paraId="283E1365" w14:textId="77777777" w:rsidR="007662F6" w:rsidRPr="00C65CD4" w:rsidRDefault="007662F6" w:rsidP="00C043FB">
            <w:pPr>
              <w:numPr>
                <w:ilvl w:val="0"/>
                <w:numId w:val="67"/>
              </w:numPr>
              <w:contextualSpacing/>
              <w:jc w:val="left"/>
              <w:rPr>
                <w:rFonts w:asciiTheme="majorBidi" w:hAnsiTheme="majorBidi"/>
                <w:rtl/>
                <w:lang w:eastAsia="he-IL"/>
              </w:rPr>
            </w:pPr>
          </w:p>
        </w:tc>
        <w:tc>
          <w:tcPr>
            <w:tcW w:w="5395" w:type="dxa"/>
            <w:shd w:val="clear" w:color="auto" w:fill="auto"/>
          </w:tcPr>
          <w:p w14:paraId="707AD78A" w14:textId="77777777" w:rsidR="007662F6" w:rsidRPr="00C65CD4" w:rsidRDefault="007662F6" w:rsidP="007662F6">
            <w:pPr>
              <w:jc w:val="left"/>
              <w:rPr>
                <w:rFonts w:asciiTheme="majorBidi" w:hAnsiTheme="majorBidi"/>
                <w:b/>
                <w:bCs/>
                <w:rtl/>
              </w:rPr>
            </w:pPr>
            <w:r w:rsidRPr="00C65CD4">
              <w:rPr>
                <w:rFonts w:asciiTheme="majorBidi" w:hAnsiTheme="majorBidi" w:hint="eastAsia"/>
                <w:b/>
                <w:bCs/>
                <w:rtl/>
              </w:rPr>
              <w:t>התאמת</w:t>
            </w:r>
            <w:r w:rsidRPr="00C65CD4">
              <w:rPr>
                <w:rFonts w:asciiTheme="majorBidi" w:hAnsiTheme="majorBidi"/>
                <w:b/>
                <w:bCs/>
                <w:rtl/>
              </w:rPr>
              <w:t xml:space="preserve"> צוות הפרויקט המוצע ע"י המציע:</w:t>
            </w:r>
          </w:p>
          <w:p w14:paraId="33ABBEC5" w14:textId="77777777" w:rsidR="007662F6" w:rsidRPr="00C65CD4" w:rsidRDefault="007662F6" w:rsidP="007662F6">
            <w:pPr>
              <w:jc w:val="left"/>
              <w:rPr>
                <w:rFonts w:asciiTheme="majorBidi" w:hAnsiTheme="majorBidi"/>
                <w:b/>
                <w:bCs/>
                <w:rtl/>
              </w:rPr>
            </w:pPr>
            <w:r w:rsidRPr="00C65CD4">
              <w:rPr>
                <w:rFonts w:asciiTheme="majorBidi" w:hAnsiTheme="majorBidi" w:hint="eastAsia"/>
                <w:rtl/>
              </w:rPr>
              <w:t>התאמה</w:t>
            </w:r>
            <w:r w:rsidRPr="00C65CD4">
              <w:rPr>
                <w:rFonts w:asciiTheme="majorBidi" w:hAnsiTheme="majorBidi"/>
                <w:rtl/>
              </w:rPr>
              <w:t xml:space="preserve"> מקצועיות </w:t>
            </w:r>
            <w:r w:rsidRPr="00C65CD4">
              <w:rPr>
                <w:rFonts w:asciiTheme="majorBidi" w:hAnsiTheme="majorBidi" w:hint="eastAsia"/>
                <w:rtl/>
              </w:rPr>
              <w:t>של</w:t>
            </w:r>
            <w:r w:rsidRPr="00C65CD4">
              <w:rPr>
                <w:rFonts w:asciiTheme="majorBidi" w:hAnsiTheme="majorBidi"/>
                <w:rtl/>
              </w:rPr>
              <w:t xml:space="preserve"> </w:t>
            </w:r>
            <w:r w:rsidRPr="00C65CD4">
              <w:rPr>
                <w:rFonts w:asciiTheme="majorBidi" w:hAnsiTheme="majorBidi" w:hint="eastAsia"/>
                <w:rtl/>
              </w:rPr>
              <w:t>צוות</w:t>
            </w:r>
            <w:r w:rsidRPr="00C65CD4">
              <w:rPr>
                <w:rFonts w:asciiTheme="majorBidi" w:hAnsiTheme="majorBidi"/>
                <w:rtl/>
              </w:rPr>
              <w:t xml:space="preserve"> </w:t>
            </w:r>
            <w:r w:rsidRPr="00C65CD4">
              <w:rPr>
                <w:rFonts w:asciiTheme="majorBidi" w:hAnsiTheme="majorBidi" w:hint="eastAsia"/>
                <w:rtl/>
              </w:rPr>
              <w:t>הפרויקט</w:t>
            </w:r>
            <w:r w:rsidRPr="00C65CD4">
              <w:rPr>
                <w:rFonts w:asciiTheme="majorBidi" w:hAnsiTheme="majorBidi"/>
                <w:rtl/>
              </w:rPr>
              <w:t>.</w:t>
            </w:r>
          </w:p>
        </w:tc>
        <w:tc>
          <w:tcPr>
            <w:tcW w:w="1700" w:type="dxa"/>
            <w:shd w:val="clear" w:color="auto" w:fill="auto"/>
            <w:noWrap/>
            <w:vAlign w:val="center"/>
          </w:tcPr>
          <w:p w14:paraId="5EC26C4C" w14:textId="77777777" w:rsidR="007662F6" w:rsidRPr="00C65CD4" w:rsidRDefault="007662F6" w:rsidP="007662F6">
            <w:pPr>
              <w:spacing w:before="120" w:after="120"/>
              <w:jc w:val="center"/>
              <w:rPr>
                <w:rFonts w:asciiTheme="majorBidi" w:hAnsiTheme="majorBidi"/>
                <w:b/>
                <w:bCs/>
                <w:sz w:val="28"/>
                <w:szCs w:val="28"/>
                <w:rtl/>
              </w:rPr>
            </w:pPr>
            <w:r w:rsidRPr="00C65CD4">
              <w:rPr>
                <w:rFonts w:asciiTheme="majorBidi" w:hAnsiTheme="majorBidi"/>
                <w:b/>
                <w:bCs/>
                <w:sz w:val="28"/>
                <w:szCs w:val="28"/>
                <w:rtl/>
              </w:rPr>
              <w:t>5%</w:t>
            </w:r>
          </w:p>
        </w:tc>
      </w:tr>
      <w:tr w:rsidR="007662F6" w:rsidRPr="00C65CD4" w14:paraId="333C41AE" w14:textId="77777777" w:rsidTr="005E789A">
        <w:trPr>
          <w:trHeight w:val="315"/>
        </w:trPr>
        <w:tc>
          <w:tcPr>
            <w:tcW w:w="1410" w:type="dxa"/>
            <w:shd w:val="clear" w:color="auto" w:fill="auto"/>
          </w:tcPr>
          <w:p w14:paraId="133A0179" w14:textId="77777777" w:rsidR="007662F6" w:rsidRPr="00C65CD4" w:rsidRDefault="007662F6" w:rsidP="007662F6">
            <w:pPr>
              <w:jc w:val="left"/>
              <w:rPr>
                <w:rFonts w:asciiTheme="majorBidi" w:hAnsiTheme="majorBidi"/>
                <w:b/>
                <w:bCs/>
                <w:sz w:val="28"/>
                <w:szCs w:val="28"/>
                <w:rtl/>
              </w:rPr>
            </w:pPr>
          </w:p>
        </w:tc>
        <w:tc>
          <w:tcPr>
            <w:tcW w:w="5395" w:type="dxa"/>
            <w:shd w:val="clear" w:color="auto" w:fill="auto"/>
            <w:noWrap/>
            <w:vAlign w:val="center"/>
            <w:hideMark/>
          </w:tcPr>
          <w:p w14:paraId="33574949" w14:textId="77777777" w:rsidR="007662F6" w:rsidRPr="00C65CD4" w:rsidRDefault="007662F6" w:rsidP="007662F6">
            <w:pPr>
              <w:jc w:val="left"/>
              <w:rPr>
                <w:rFonts w:asciiTheme="majorBidi" w:hAnsiTheme="majorBidi"/>
                <w:b/>
                <w:bCs/>
              </w:rPr>
            </w:pPr>
            <w:r w:rsidRPr="00C65CD4">
              <w:rPr>
                <w:rFonts w:asciiTheme="majorBidi" w:hAnsiTheme="majorBidi"/>
                <w:b/>
                <w:bCs/>
                <w:sz w:val="28"/>
                <w:szCs w:val="28"/>
                <w:rtl/>
              </w:rPr>
              <w:t>סה"כ</w:t>
            </w:r>
          </w:p>
        </w:tc>
        <w:tc>
          <w:tcPr>
            <w:tcW w:w="1700" w:type="dxa"/>
            <w:shd w:val="clear" w:color="auto" w:fill="auto"/>
            <w:noWrap/>
            <w:vAlign w:val="center"/>
            <w:hideMark/>
          </w:tcPr>
          <w:p w14:paraId="36A3568D" w14:textId="77777777" w:rsidR="007662F6" w:rsidRPr="00C65CD4" w:rsidRDefault="007662F6" w:rsidP="007662F6">
            <w:pPr>
              <w:jc w:val="center"/>
              <w:rPr>
                <w:rFonts w:asciiTheme="majorBidi" w:hAnsiTheme="majorBidi"/>
                <w:b/>
                <w:bCs/>
                <w:sz w:val="28"/>
                <w:szCs w:val="28"/>
              </w:rPr>
            </w:pPr>
            <w:r w:rsidRPr="00C65CD4">
              <w:rPr>
                <w:rFonts w:asciiTheme="majorBidi" w:hAnsiTheme="majorBidi"/>
                <w:b/>
                <w:bCs/>
                <w:sz w:val="28"/>
                <w:szCs w:val="28"/>
                <w:rtl/>
              </w:rPr>
              <w:t>100%</w:t>
            </w:r>
          </w:p>
        </w:tc>
      </w:tr>
    </w:tbl>
    <w:p w14:paraId="29B07D9D" w14:textId="77777777" w:rsidR="007662F6" w:rsidRPr="00C65CD4" w:rsidRDefault="007662F6" w:rsidP="007662F6">
      <w:pPr>
        <w:jc w:val="left"/>
        <w:rPr>
          <w:rFonts w:asciiTheme="majorBidi" w:hAnsiTheme="majorBidi"/>
          <w:b/>
          <w:bCs/>
          <w:sz w:val="28"/>
          <w:szCs w:val="28"/>
          <w:rtl/>
        </w:rPr>
      </w:pPr>
    </w:p>
    <w:p w14:paraId="72CFBBDC" w14:textId="77777777" w:rsidR="007662F6" w:rsidRPr="00C65CD4" w:rsidRDefault="007662F6" w:rsidP="007662F6">
      <w:pPr>
        <w:ind w:left="720"/>
        <w:rPr>
          <w:rFonts w:asciiTheme="majorBidi" w:hAnsiTheme="majorBidi"/>
          <w:b/>
          <w:bCs/>
          <w:sz w:val="28"/>
          <w:szCs w:val="28"/>
        </w:rPr>
      </w:pPr>
      <w:r w:rsidRPr="00C65CD4">
        <w:rPr>
          <w:rFonts w:asciiTheme="majorBidi" w:hAnsiTheme="majorBidi"/>
          <w:b/>
          <w:bCs/>
          <w:sz w:val="28"/>
          <w:szCs w:val="28"/>
          <w:rtl/>
        </w:rPr>
        <w:t xml:space="preserve">רק הצעות אשר ינוקדו בציון איכות של </w:t>
      </w:r>
      <w:r w:rsidRPr="00C65CD4">
        <w:rPr>
          <w:rFonts w:asciiTheme="majorBidi" w:hAnsiTheme="majorBidi"/>
          <w:b/>
          <w:bCs/>
          <w:sz w:val="28"/>
          <w:szCs w:val="28"/>
          <w:u w:val="single"/>
          <w:rtl/>
        </w:rPr>
        <w:t>75%</w:t>
      </w:r>
      <w:r w:rsidRPr="00C65CD4">
        <w:rPr>
          <w:rFonts w:asciiTheme="majorBidi" w:hAnsiTheme="majorBidi"/>
          <w:b/>
          <w:bCs/>
          <w:sz w:val="28"/>
          <w:szCs w:val="28"/>
          <w:rtl/>
        </w:rPr>
        <w:t xml:space="preserve"> לפחות יעברו לשלב השלישי (בדיקת הצעות המחיר).</w:t>
      </w:r>
    </w:p>
    <w:p w14:paraId="2666E03C" w14:textId="77777777" w:rsidR="007662F6" w:rsidRPr="00C65CD4" w:rsidRDefault="007662F6" w:rsidP="00C043FB">
      <w:pPr>
        <w:numPr>
          <w:ilvl w:val="2"/>
          <w:numId w:val="66"/>
        </w:numPr>
        <w:ind w:left="1161"/>
        <w:contextualSpacing/>
        <w:rPr>
          <w:rFonts w:asciiTheme="majorBidi" w:hAnsiTheme="majorBidi"/>
          <w:lang w:eastAsia="he-IL"/>
        </w:rPr>
      </w:pPr>
      <w:bookmarkStart w:id="150" w:name="_Toc474439293"/>
      <w:bookmarkStart w:id="151" w:name="_Toc474618815"/>
      <w:bookmarkStart w:id="152" w:name="_Toc486485392"/>
      <w:bookmarkStart w:id="153" w:name="_Toc486486674"/>
      <w:bookmarkStart w:id="154" w:name="_Toc486586325"/>
      <w:r w:rsidRPr="00C65CD4">
        <w:rPr>
          <w:rFonts w:asciiTheme="majorBidi" w:hAnsiTheme="majorBidi"/>
          <w:rtl/>
          <w:lang w:eastAsia="he-IL"/>
        </w:rPr>
        <w:t>המשרד שומר לעצמו את הזכות לגרוע נקודות ממציע אשר הוא או מי מטעמו עבד בעבר עם המשרד כנותן שירות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bookmarkEnd w:id="150"/>
      <w:bookmarkEnd w:id="151"/>
      <w:bookmarkEnd w:id="152"/>
      <w:bookmarkEnd w:id="153"/>
      <w:bookmarkEnd w:id="154"/>
    </w:p>
    <w:p w14:paraId="53B51445" w14:textId="77777777" w:rsidR="007662F6" w:rsidRPr="00C65CD4" w:rsidRDefault="007662F6" w:rsidP="00C043FB">
      <w:pPr>
        <w:numPr>
          <w:ilvl w:val="2"/>
          <w:numId w:val="66"/>
        </w:numPr>
        <w:ind w:left="1161"/>
        <w:contextualSpacing/>
        <w:rPr>
          <w:rFonts w:asciiTheme="majorBidi" w:hAnsiTheme="majorBidi"/>
          <w:lang w:eastAsia="he-IL"/>
        </w:rPr>
      </w:pPr>
      <w:bookmarkStart w:id="155" w:name="_Toc474439294"/>
      <w:bookmarkStart w:id="156" w:name="_Toc474618816"/>
      <w:bookmarkStart w:id="157" w:name="_Toc486485393"/>
      <w:bookmarkStart w:id="158" w:name="_Toc486486675"/>
      <w:bookmarkStart w:id="159" w:name="_Toc486586326"/>
      <w:r w:rsidRPr="00C65CD4">
        <w:rPr>
          <w:rFonts w:asciiTheme="majorBidi" w:hAnsiTheme="majorBidi"/>
          <w:rtl/>
          <w:lang w:eastAsia="he-IL"/>
        </w:rPr>
        <w:t>המשרד</w:t>
      </w:r>
      <w:r w:rsidRPr="00C65CD4">
        <w:rPr>
          <w:rFonts w:asciiTheme="majorBidi" w:hAnsiTheme="majorBidi"/>
          <w:lang w:eastAsia="he-IL"/>
        </w:rPr>
        <w:t xml:space="preserve"> </w:t>
      </w:r>
      <w:r w:rsidRPr="00C65CD4">
        <w:rPr>
          <w:rFonts w:asciiTheme="majorBidi" w:hAnsiTheme="majorBidi"/>
          <w:rtl/>
          <w:lang w:eastAsia="he-IL"/>
        </w:rPr>
        <w:t>רשאי להתחשב</w:t>
      </w:r>
      <w:r w:rsidRPr="00C65CD4">
        <w:rPr>
          <w:rFonts w:asciiTheme="majorBidi" w:hAnsiTheme="majorBidi"/>
          <w:lang w:eastAsia="he-IL"/>
        </w:rPr>
        <w:t xml:space="preserve"> </w:t>
      </w:r>
      <w:r w:rsidRPr="00C65CD4">
        <w:rPr>
          <w:rFonts w:asciiTheme="majorBidi" w:hAnsiTheme="majorBidi"/>
          <w:rtl/>
          <w:lang w:eastAsia="he-IL"/>
        </w:rPr>
        <w:t>בניסיון</w:t>
      </w:r>
      <w:r w:rsidRPr="00C65CD4">
        <w:rPr>
          <w:rFonts w:asciiTheme="majorBidi" w:hAnsiTheme="majorBidi"/>
          <w:lang w:eastAsia="he-IL"/>
        </w:rPr>
        <w:t xml:space="preserve"> </w:t>
      </w:r>
      <w:r w:rsidRPr="00C65CD4">
        <w:rPr>
          <w:rFonts w:asciiTheme="majorBidi" w:hAnsiTheme="majorBidi"/>
          <w:rtl/>
          <w:lang w:eastAsia="he-IL"/>
        </w:rPr>
        <w:t>קודם</w:t>
      </w:r>
      <w:r w:rsidRPr="00C65CD4">
        <w:rPr>
          <w:rFonts w:asciiTheme="majorBidi" w:hAnsiTheme="majorBidi"/>
          <w:lang w:eastAsia="he-IL"/>
        </w:rPr>
        <w:t xml:space="preserve"> </w:t>
      </w:r>
      <w:r w:rsidRPr="00C65CD4">
        <w:rPr>
          <w:rFonts w:asciiTheme="majorBidi" w:hAnsiTheme="majorBidi"/>
          <w:rtl/>
          <w:lang w:eastAsia="he-IL"/>
        </w:rPr>
        <w:t>שלו</w:t>
      </w:r>
      <w:r w:rsidRPr="00C65CD4">
        <w:rPr>
          <w:rFonts w:asciiTheme="majorBidi" w:hAnsiTheme="majorBidi"/>
          <w:lang w:eastAsia="he-IL"/>
        </w:rPr>
        <w:t xml:space="preserve"> </w:t>
      </w:r>
      <w:r w:rsidRPr="00C65CD4">
        <w:rPr>
          <w:rFonts w:asciiTheme="majorBidi" w:hAnsiTheme="majorBidi"/>
          <w:rtl/>
          <w:lang w:eastAsia="he-IL"/>
        </w:rPr>
        <w:t>עם</w:t>
      </w:r>
      <w:r w:rsidRPr="00C65CD4">
        <w:rPr>
          <w:rFonts w:asciiTheme="majorBidi" w:hAnsiTheme="majorBidi"/>
          <w:lang w:eastAsia="he-IL"/>
        </w:rPr>
        <w:t xml:space="preserve"> </w:t>
      </w:r>
      <w:r w:rsidRPr="00C65CD4">
        <w:rPr>
          <w:rFonts w:asciiTheme="majorBidi" w:hAnsiTheme="majorBidi"/>
          <w:rtl/>
          <w:lang w:eastAsia="he-IL"/>
        </w:rPr>
        <w:t>המציע ובניסיון</w:t>
      </w:r>
      <w:r w:rsidRPr="00C65CD4">
        <w:rPr>
          <w:rFonts w:asciiTheme="majorBidi" w:hAnsiTheme="majorBidi"/>
          <w:lang w:eastAsia="he-IL"/>
        </w:rPr>
        <w:t xml:space="preserve"> </w:t>
      </w:r>
      <w:r w:rsidRPr="00C65CD4">
        <w:rPr>
          <w:rFonts w:asciiTheme="majorBidi" w:hAnsiTheme="majorBidi"/>
          <w:rtl/>
          <w:lang w:eastAsia="he-IL"/>
        </w:rPr>
        <w:t>קודם</w:t>
      </w:r>
      <w:r w:rsidRPr="00C65CD4">
        <w:rPr>
          <w:rFonts w:asciiTheme="majorBidi" w:hAnsiTheme="majorBidi"/>
          <w:lang w:eastAsia="he-IL"/>
        </w:rPr>
        <w:t xml:space="preserve"> </w:t>
      </w:r>
      <w:r w:rsidRPr="00C65CD4">
        <w:rPr>
          <w:rFonts w:asciiTheme="majorBidi" w:hAnsiTheme="majorBidi"/>
          <w:rtl/>
          <w:lang w:eastAsia="he-IL"/>
        </w:rPr>
        <w:t>של</w:t>
      </w:r>
      <w:r w:rsidRPr="00C65CD4">
        <w:rPr>
          <w:rFonts w:asciiTheme="majorBidi" w:hAnsiTheme="majorBidi"/>
          <w:lang w:eastAsia="he-IL"/>
        </w:rPr>
        <w:t xml:space="preserve"> </w:t>
      </w:r>
      <w:r w:rsidRPr="00C65CD4">
        <w:rPr>
          <w:rFonts w:asciiTheme="majorBidi" w:hAnsiTheme="majorBidi"/>
          <w:rtl/>
          <w:lang w:eastAsia="he-IL"/>
        </w:rPr>
        <w:t>המציע</w:t>
      </w:r>
      <w:r w:rsidRPr="00C65CD4">
        <w:rPr>
          <w:rFonts w:asciiTheme="majorBidi" w:hAnsiTheme="majorBidi"/>
          <w:lang w:eastAsia="he-IL"/>
        </w:rPr>
        <w:t xml:space="preserve"> </w:t>
      </w:r>
      <w:r w:rsidRPr="00C65CD4">
        <w:rPr>
          <w:rFonts w:asciiTheme="majorBidi" w:hAnsiTheme="majorBidi"/>
          <w:rtl/>
          <w:lang w:eastAsia="he-IL"/>
        </w:rPr>
        <w:t>עם גורמים</w:t>
      </w:r>
      <w:r w:rsidRPr="00C65CD4">
        <w:rPr>
          <w:rFonts w:asciiTheme="majorBidi" w:hAnsiTheme="majorBidi"/>
          <w:lang w:eastAsia="he-IL"/>
        </w:rPr>
        <w:t xml:space="preserve"> </w:t>
      </w:r>
      <w:r w:rsidRPr="00C65CD4">
        <w:rPr>
          <w:rFonts w:asciiTheme="majorBidi" w:hAnsiTheme="majorBidi"/>
          <w:rtl/>
          <w:lang w:eastAsia="he-IL"/>
        </w:rPr>
        <w:t>אחרים,</w:t>
      </w:r>
      <w:r w:rsidRPr="00C65CD4">
        <w:rPr>
          <w:rFonts w:asciiTheme="majorBidi" w:hAnsiTheme="majorBidi"/>
          <w:lang w:eastAsia="he-IL"/>
        </w:rPr>
        <w:t xml:space="preserve"> </w:t>
      </w:r>
      <w:r w:rsidRPr="00C65CD4">
        <w:rPr>
          <w:rFonts w:asciiTheme="majorBidi" w:hAnsiTheme="majorBidi"/>
          <w:rtl/>
          <w:lang w:eastAsia="he-IL"/>
        </w:rPr>
        <w:t>ככל</w:t>
      </w:r>
      <w:r w:rsidRPr="00C65CD4">
        <w:rPr>
          <w:rFonts w:asciiTheme="majorBidi" w:hAnsiTheme="majorBidi"/>
          <w:lang w:eastAsia="he-IL"/>
        </w:rPr>
        <w:t xml:space="preserve"> </w:t>
      </w:r>
      <w:r w:rsidRPr="00C65CD4">
        <w:rPr>
          <w:rFonts w:asciiTheme="majorBidi" w:hAnsiTheme="majorBidi"/>
          <w:rtl/>
          <w:lang w:eastAsia="he-IL"/>
        </w:rPr>
        <w:t>שידוע</w:t>
      </w:r>
      <w:r w:rsidRPr="00C65CD4">
        <w:rPr>
          <w:rFonts w:asciiTheme="majorBidi" w:hAnsiTheme="majorBidi"/>
          <w:lang w:eastAsia="he-IL"/>
        </w:rPr>
        <w:t xml:space="preserve"> </w:t>
      </w:r>
      <w:r w:rsidRPr="00C65CD4">
        <w:rPr>
          <w:rFonts w:asciiTheme="majorBidi" w:hAnsiTheme="majorBidi"/>
          <w:rtl/>
          <w:lang w:eastAsia="he-IL"/>
        </w:rPr>
        <w:t>למשרד</w:t>
      </w:r>
      <w:r w:rsidRPr="00C65CD4">
        <w:rPr>
          <w:rFonts w:asciiTheme="majorBidi" w:hAnsiTheme="majorBidi"/>
          <w:lang w:eastAsia="he-IL"/>
        </w:rPr>
        <w:t xml:space="preserve"> </w:t>
      </w:r>
      <w:r w:rsidRPr="00C65CD4">
        <w:rPr>
          <w:rFonts w:asciiTheme="majorBidi" w:hAnsiTheme="majorBidi"/>
          <w:rtl/>
          <w:lang w:eastAsia="he-IL"/>
        </w:rPr>
        <w:t>על</w:t>
      </w:r>
      <w:r w:rsidRPr="00C65CD4">
        <w:rPr>
          <w:rFonts w:asciiTheme="majorBidi" w:hAnsiTheme="majorBidi"/>
          <w:lang w:eastAsia="he-IL"/>
        </w:rPr>
        <w:t xml:space="preserve"> </w:t>
      </w:r>
      <w:r w:rsidRPr="00C65CD4">
        <w:rPr>
          <w:rFonts w:asciiTheme="majorBidi" w:hAnsiTheme="majorBidi"/>
          <w:rtl/>
          <w:lang w:eastAsia="he-IL"/>
        </w:rPr>
        <w:t>ניסיון</w:t>
      </w:r>
      <w:r w:rsidRPr="00C65CD4">
        <w:rPr>
          <w:rFonts w:asciiTheme="majorBidi" w:hAnsiTheme="majorBidi"/>
          <w:lang w:eastAsia="he-IL"/>
        </w:rPr>
        <w:t xml:space="preserve"> </w:t>
      </w:r>
      <w:r w:rsidRPr="00C65CD4">
        <w:rPr>
          <w:rFonts w:asciiTheme="majorBidi" w:hAnsiTheme="majorBidi"/>
          <w:rtl/>
          <w:lang w:eastAsia="he-IL"/>
        </w:rPr>
        <w:t>זה.</w:t>
      </w:r>
      <w:bookmarkEnd w:id="155"/>
      <w:bookmarkEnd w:id="156"/>
      <w:bookmarkEnd w:id="157"/>
      <w:bookmarkEnd w:id="158"/>
      <w:bookmarkEnd w:id="159"/>
      <w:r w:rsidRPr="00C65CD4">
        <w:rPr>
          <w:rFonts w:asciiTheme="majorBidi" w:hAnsiTheme="majorBidi"/>
          <w:rtl/>
          <w:lang w:eastAsia="he-IL"/>
        </w:rPr>
        <w:t xml:space="preserve"> </w:t>
      </w:r>
    </w:p>
    <w:p w14:paraId="64D776ED" w14:textId="77777777" w:rsidR="007662F6" w:rsidRDefault="007662F6" w:rsidP="00C043FB">
      <w:pPr>
        <w:numPr>
          <w:ilvl w:val="2"/>
          <w:numId w:val="66"/>
        </w:numPr>
        <w:ind w:left="1161"/>
        <w:contextualSpacing/>
        <w:rPr>
          <w:rFonts w:asciiTheme="majorBidi" w:hAnsiTheme="majorBidi"/>
          <w:lang w:eastAsia="he-IL"/>
        </w:rPr>
      </w:pPr>
      <w:bookmarkStart w:id="160" w:name="_Toc474439295"/>
      <w:bookmarkStart w:id="161" w:name="_Toc474618817"/>
      <w:bookmarkStart w:id="162" w:name="_Toc486485394"/>
      <w:bookmarkStart w:id="163" w:name="_Toc486486676"/>
      <w:bookmarkStart w:id="164" w:name="_Toc486586327"/>
      <w:r w:rsidRPr="00C65CD4">
        <w:rPr>
          <w:rFonts w:asciiTheme="majorBidi" w:hAnsiTheme="majorBidi"/>
          <w:rtl/>
          <w:lang w:eastAsia="he-I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bookmarkEnd w:id="160"/>
      <w:bookmarkEnd w:id="161"/>
      <w:bookmarkEnd w:id="162"/>
      <w:bookmarkEnd w:id="163"/>
      <w:bookmarkEnd w:id="164"/>
    </w:p>
    <w:p w14:paraId="64281D2B" w14:textId="77777777" w:rsidR="009276C6" w:rsidRPr="00C65CD4" w:rsidRDefault="009276C6" w:rsidP="009276C6">
      <w:pPr>
        <w:ind w:left="1161"/>
        <w:contextualSpacing/>
        <w:rPr>
          <w:rFonts w:asciiTheme="majorBidi" w:hAnsiTheme="majorBidi"/>
          <w:lang w:eastAsia="he-IL"/>
        </w:rPr>
      </w:pPr>
    </w:p>
    <w:p w14:paraId="38FA5676" w14:textId="77777777" w:rsidR="007662F6" w:rsidRPr="00C65CD4" w:rsidRDefault="007662F6" w:rsidP="00C043FB">
      <w:pPr>
        <w:numPr>
          <w:ilvl w:val="1"/>
          <w:numId w:val="66"/>
        </w:numPr>
        <w:ind w:left="453"/>
        <w:contextualSpacing/>
        <w:rPr>
          <w:rFonts w:asciiTheme="majorBidi" w:hAnsiTheme="majorBidi"/>
          <w:b/>
          <w:bCs/>
          <w:u w:val="single"/>
          <w:rtl/>
          <w:lang w:eastAsia="he-IL"/>
        </w:rPr>
      </w:pPr>
      <w:bookmarkStart w:id="165" w:name="_Toc474439296"/>
      <w:bookmarkStart w:id="166" w:name="_Toc486486677"/>
      <w:bookmarkStart w:id="167" w:name="_Toc486586328"/>
      <w:r w:rsidRPr="00C65CD4">
        <w:rPr>
          <w:rFonts w:asciiTheme="majorBidi" w:hAnsiTheme="majorBidi"/>
          <w:b/>
          <w:bCs/>
          <w:u w:val="single"/>
          <w:rtl/>
          <w:lang w:eastAsia="he-IL"/>
        </w:rPr>
        <w:t>שלב שלישי – בדיקת הצעות המחיר (30% מהציון הסופי)</w:t>
      </w:r>
      <w:bookmarkEnd w:id="165"/>
      <w:bookmarkEnd w:id="166"/>
      <w:bookmarkEnd w:id="167"/>
      <w:r w:rsidRPr="00C65CD4">
        <w:rPr>
          <w:rFonts w:asciiTheme="majorBidi" w:hAnsiTheme="majorBidi"/>
          <w:b/>
          <w:bCs/>
          <w:u w:val="single"/>
          <w:rtl/>
          <w:lang w:eastAsia="he-IL"/>
        </w:rPr>
        <w:t xml:space="preserve"> </w:t>
      </w:r>
    </w:p>
    <w:p w14:paraId="76D3CA13" w14:textId="77777777" w:rsidR="007662F6" w:rsidRPr="00C65CD4" w:rsidRDefault="007662F6" w:rsidP="007662F6">
      <w:pPr>
        <w:ind w:left="453"/>
        <w:rPr>
          <w:rFonts w:asciiTheme="majorBidi" w:hAnsiTheme="majorBidi"/>
          <w:rtl/>
        </w:rPr>
      </w:pPr>
      <w:r w:rsidRPr="00C65CD4">
        <w:rPr>
          <w:rFonts w:asciiTheme="majorBidi" w:hAnsiTheme="majorBidi"/>
          <w:rtl/>
        </w:rPr>
        <w:t xml:space="preserve">לאחר שוועדת המכרזים תאשר את הציונים משלב השיפוט השני, ייבחנו ההצעות שקיבלו ציון איכות של 75% לפחות ביחד עם הצעת המחיר, כמפורט להלן. מעטפות המחיר של מציעים שלא עברו את ציון הסף של 75% בבדיקת האיכות לא תיבדקנה ותוחזרנה למציעים. </w:t>
      </w:r>
    </w:p>
    <w:p w14:paraId="35FC399B" w14:textId="77777777" w:rsidR="007662F6" w:rsidRPr="00C65CD4" w:rsidRDefault="007662F6" w:rsidP="00C043FB">
      <w:pPr>
        <w:numPr>
          <w:ilvl w:val="2"/>
          <w:numId w:val="66"/>
        </w:numPr>
        <w:ind w:left="1161" w:hanging="709"/>
        <w:contextualSpacing/>
        <w:rPr>
          <w:rFonts w:asciiTheme="majorBidi" w:hAnsiTheme="majorBidi"/>
          <w:lang w:eastAsia="he-IL"/>
        </w:rPr>
      </w:pPr>
      <w:bookmarkStart w:id="168" w:name="_Toc474618821"/>
      <w:bookmarkStart w:id="169" w:name="_Toc486485398"/>
      <w:bookmarkStart w:id="170" w:name="_Toc486486680"/>
      <w:bookmarkStart w:id="171" w:name="_Toc486586331"/>
      <w:bookmarkStart w:id="172" w:name="_Toc474439299"/>
      <w:r w:rsidRPr="00C65CD4">
        <w:rPr>
          <w:rFonts w:asciiTheme="majorBidi" w:hAnsiTheme="majorBidi" w:hint="eastAsia"/>
          <w:rtl/>
          <w:lang w:eastAsia="he-IL"/>
        </w:rPr>
        <w:t>ציון</w:t>
      </w:r>
      <w:r w:rsidRPr="00C65CD4">
        <w:rPr>
          <w:rFonts w:asciiTheme="majorBidi" w:hAnsiTheme="majorBidi"/>
          <w:rtl/>
          <w:lang w:eastAsia="he-IL"/>
        </w:rPr>
        <w:t xml:space="preserve"> </w:t>
      </w:r>
      <w:r w:rsidRPr="00C65CD4">
        <w:rPr>
          <w:rFonts w:asciiTheme="majorBidi" w:hAnsiTheme="majorBidi" w:hint="eastAsia"/>
          <w:rtl/>
          <w:lang w:eastAsia="he-IL"/>
        </w:rPr>
        <w:t>העלות</w:t>
      </w:r>
      <w:r w:rsidRPr="00C65CD4">
        <w:rPr>
          <w:rFonts w:asciiTheme="majorBidi" w:hAnsiTheme="majorBidi"/>
          <w:rtl/>
          <w:lang w:eastAsia="he-IL"/>
        </w:rPr>
        <w:t xml:space="preserve"> </w:t>
      </w:r>
      <w:r w:rsidRPr="00C65CD4">
        <w:rPr>
          <w:rFonts w:asciiTheme="majorBidi" w:hAnsiTheme="majorBidi" w:hint="eastAsia"/>
          <w:rtl/>
          <w:lang w:eastAsia="he-IL"/>
        </w:rPr>
        <w:t>יחשוב</w:t>
      </w:r>
      <w:r w:rsidRPr="00C65CD4">
        <w:rPr>
          <w:rFonts w:asciiTheme="majorBidi" w:hAnsiTheme="majorBidi"/>
          <w:rtl/>
          <w:lang w:eastAsia="he-IL"/>
        </w:rPr>
        <w:t xml:space="preserve"> </w:t>
      </w:r>
      <w:r w:rsidRPr="00C65CD4">
        <w:rPr>
          <w:rFonts w:asciiTheme="majorBidi" w:hAnsiTheme="majorBidi" w:hint="eastAsia"/>
          <w:rtl/>
          <w:lang w:eastAsia="he-IL"/>
        </w:rPr>
        <w:t>בהתאם</w:t>
      </w:r>
      <w:r w:rsidRPr="00C65CD4">
        <w:rPr>
          <w:rFonts w:asciiTheme="majorBidi" w:hAnsiTheme="majorBidi"/>
          <w:rtl/>
          <w:lang w:eastAsia="he-IL"/>
        </w:rPr>
        <w:t xml:space="preserve"> </w:t>
      </w:r>
      <w:r w:rsidRPr="00C65CD4">
        <w:rPr>
          <w:rFonts w:asciiTheme="majorBidi" w:hAnsiTheme="majorBidi" w:hint="eastAsia"/>
          <w:rtl/>
          <w:lang w:eastAsia="he-IL"/>
        </w:rPr>
        <w:t>ל</w:t>
      </w:r>
      <w:r w:rsidRPr="00C65CD4">
        <w:rPr>
          <w:rFonts w:asciiTheme="majorBidi" w:hAnsiTheme="majorBidi"/>
          <w:rtl/>
          <w:lang w:eastAsia="he-IL"/>
        </w:rPr>
        <w:t>הצעת המחיר בגין ביצוע ה</w:t>
      </w:r>
      <w:r w:rsidRPr="00C65CD4">
        <w:rPr>
          <w:rFonts w:asciiTheme="majorBidi" w:hAnsiTheme="majorBidi" w:hint="eastAsia"/>
          <w:rtl/>
          <w:lang w:eastAsia="he-IL"/>
        </w:rPr>
        <w:t>פרויקט</w:t>
      </w:r>
      <w:r w:rsidRPr="00C65CD4">
        <w:rPr>
          <w:rFonts w:asciiTheme="majorBidi" w:hAnsiTheme="majorBidi"/>
          <w:rtl/>
          <w:lang w:eastAsia="he-IL"/>
        </w:rPr>
        <w:t xml:space="preserve"> </w:t>
      </w:r>
      <w:r w:rsidRPr="00C65CD4">
        <w:rPr>
          <w:rFonts w:asciiTheme="majorBidi" w:hAnsiTheme="majorBidi" w:hint="eastAsia"/>
          <w:rtl/>
          <w:lang w:eastAsia="he-IL"/>
        </w:rPr>
        <w:t>וה</w:t>
      </w:r>
      <w:r w:rsidRPr="00C65CD4">
        <w:rPr>
          <w:rFonts w:asciiTheme="majorBidi" w:hAnsiTheme="majorBidi"/>
          <w:rtl/>
          <w:lang w:eastAsia="he-IL"/>
        </w:rPr>
        <w:t xml:space="preserve">שירותים הכלולים כמפורט </w:t>
      </w:r>
      <w:r w:rsidRPr="00C65CD4">
        <w:rPr>
          <w:rFonts w:asciiTheme="majorBidi" w:hAnsiTheme="majorBidi"/>
          <w:b/>
          <w:bCs/>
          <w:rtl/>
          <w:lang w:eastAsia="he-IL"/>
        </w:rPr>
        <w:t xml:space="preserve">בנספח </w:t>
      </w:r>
      <w:r w:rsidRPr="00C65CD4">
        <w:rPr>
          <w:rFonts w:asciiTheme="majorBidi" w:hAnsiTheme="majorBidi" w:hint="eastAsia"/>
          <w:b/>
          <w:bCs/>
          <w:rtl/>
          <w:lang w:eastAsia="he-IL"/>
        </w:rPr>
        <w:t>י</w:t>
      </w:r>
      <w:r w:rsidRPr="00C65CD4">
        <w:rPr>
          <w:rFonts w:asciiTheme="majorBidi" w:hAnsiTheme="majorBidi"/>
          <w:b/>
          <w:bCs/>
          <w:rtl/>
          <w:lang w:eastAsia="he-IL"/>
        </w:rPr>
        <w:t>'</w:t>
      </w:r>
      <w:bookmarkEnd w:id="168"/>
      <w:bookmarkEnd w:id="169"/>
      <w:bookmarkEnd w:id="170"/>
      <w:bookmarkEnd w:id="171"/>
      <w:r w:rsidRPr="00C65CD4">
        <w:rPr>
          <w:rFonts w:asciiTheme="majorBidi" w:hAnsiTheme="majorBidi"/>
          <w:rtl/>
          <w:lang w:eastAsia="he-IL"/>
        </w:rPr>
        <w:t>.</w:t>
      </w:r>
    </w:p>
    <w:p w14:paraId="283ACF25" w14:textId="77777777" w:rsidR="007662F6" w:rsidRPr="00C65CD4" w:rsidRDefault="007662F6" w:rsidP="00C043FB">
      <w:pPr>
        <w:numPr>
          <w:ilvl w:val="2"/>
          <w:numId w:val="66"/>
        </w:numPr>
        <w:ind w:left="1161" w:hanging="709"/>
        <w:contextualSpacing/>
        <w:rPr>
          <w:rFonts w:asciiTheme="majorBidi" w:hAnsiTheme="majorBidi"/>
          <w:lang w:eastAsia="he-IL"/>
        </w:rPr>
      </w:pPr>
      <w:r w:rsidRPr="00C65CD4">
        <w:rPr>
          <w:rFonts w:asciiTheme="majorBidi" w:hAnsiTheme="majorBidi" w:hint="eastAsia"/>
          <w:rtl/>
          <w:lang w:eastAsia="he-IL"/>
        </w:rPr>
        <w:t>הצעת</w:t>
      </w:r>
      <w:r w:rsidRPr="00C65CD4">
        <w:rPr>
          <w:rFonts w:asciiTheme="majorBidi" w:hAnsiTheme="majorBidi"/>
          <w:rtl/>
          <w:lang w:eastAsia="he-IL"/>
        </w:rPr>
        <w:t xml:space="preserve"> מחיר תחושב בהתאם </w:t>
      </w:r>
      <w:r w:rsidRPr="00C65CD4">
        <w:rPr>
          <w:rFonts w:asciiTheme="majorBidi" w:hAnsiTheme="majorBidi" w:hint="eastAsia"/>
          <w:rtl/>
          <w:lang w:eastAsia="he-IL"/>
        </w:rPr>
        <w:t>להצעת</w:t>
      </w:r>
      <w:r w:rsidRPr="00C65CD4">
        <w:rPr>
          <w:rFonts w:asciiTheme="majorBidi" w:hAnsiTheme="majorBidi"/>
          <w:rtl/>
          <w:lang w:eastAsia="he-IL"/>
        </w:rPr>
        <w:t xml:space="preserve"> המחיר </w:t>
      </w:r>
      <w:r w:rsidRPr="00B1094B">
        <w:rPr>
          <w:rFonts w:asciiTheme="majorBidi" w:hAnsiTheme="majorBidi" w:hint="eastAsia"/>
          <w:b/>
          <w:bCs/>
          <w:rtl/>
          <w:lang w:eastAsia="he-IL"/>
        </w:rPr>
        <w:t>בנספח</w:t>
      </w:r>
      <w:r w:rsidRPr="00B1094B">
        <w:rPr>
          <w:rFonts w:asciiTheme="majorBidi" w:hAnsiTheme="majorBidi"/>
          <w:b/>
          <w:bCs/>
          <w:rtl/>
          <w:lang w:eastAsia="he-IL"/>
        </w:rPr>
        <w:t xml:space="preserve"> </w:t>
      </w:r>
      <w:r w:rsidRPr="00B1094B">
        <w:rPr>
          <w:rFonts w:asciiTheme="majorBidi" w:hAnsiTheme="majorBidi" w:hint="eastAsia"/>
          <w:b/>
          <w:bCs/>
          <w:rtl/>
          <w:lang w:eastAsia="he-IL"/>
        </w:rPr>
        <w:t>י</w:t>
      </w:r>
      <w:r w:rsidRPr="00B1094B">
        <w:rPr>
          <w:rFonts w:asciiTheme="majorBidi" w:hAnsiTheme="majorBidi"/>
          <w:b/>
          <w:bCs/>
          <w:rtl/>
          <w:lang w:eastAsia="he-IL"/>
        </w:rPr>
        <w:t>'</w:t>
      </w:r>
      <w:r w:rsidRPr="00C65CD4">
        <w:rPr>
          <w:rFonts w:asciiTheme="majorBidi" w:hAnsiTheme="majorBidi"/>
          <w:rtl/>
          <w:lang w:eastAsia="he-IL"/>
        </w:rPr>
        <w:t xml:space="preserve"> כמפורט להלן:</w:t>
      </w:r>
    </w:p>
    <w:p w14:paraId="73297E21" w14:textId="77777777" w:rsidR="007662F6" w:rsidRPr="00C65CD4" w:rsidRDefault="007662F6" w:rsidP="00C043FB">
      <w:pPr>
        <w:numPr>
          <w:ilvl w:val="3"/>
          <w:numId w:val="66"/>
        </w:numPr>
        <w:ind w:left="2012" w:hanging="851"/>
        <w:contextualSpacing/>
        <w:rPr>
          <w:rFonts w:asciiTheme="majorBidi" w:hAnsiTheme="majorBidi"/>
        </w:rPr>
      </w:pPr>
      <w:r w:rsidRPr="00C65CD4">
        <w:rPr>
          <w:rFonts w:asciiTheme="majorBidi" w:hAnsiTheme="majorBidi" w:hint="eastAsia"/>
          <w:rtl/>
          <w:lang w:eastAsia="he-IL"/>
        </w:rPr>
        <w:t>מרכיב</w:t>
      </w:r>
      <w:r w:rsidRPr="00C65CD4">
        <w:rPr>
          <w:rFonts w:asciiTheme="majorBidi" w:hAnsiTheme="majorBidi"/>
          <w:rtl/>
          <w:lang w:eastAsia="he-IL"/>
        </w:rPr>
        <w:t xml:space="preserve"> עלות </w:t>
      </w:r>
      <w:r w:rsidRPr="00C65CD4">
        <w:rPr>
          <w:rFonts w:asciiTheme="majorBidi" w:hAnsiTheme="majorBidi"/>
          <w:lang w:eastAsia="he-IL"/>
        </w:rPr>
        <w:t>A</w:t>
      </w:r>
      <w:r w:rsidRPr="00C65CD4">
        <w:rPr>
          <w:rFonts w:asciiTheme="majorBidi" w:hAnsiTheme="majorBidi"/>
          <w:rtl/>
          <w:lang w:eastAsia="he-IL"/>
        </w:rPr>
        <w:t xml:space="preserve"> –</w:t>
      </w:r>
      <w:r w:rsidRPr="00C65CD4">
        <w:rPr>
          <w:rFonts w:asciiTheme="majorBidi" w:hAnsiTheme="majorBidi" w:hint="eastAsia"/>
          <w:rtl/>
          <w:lang w:eastAsia="he-IL"/>
        </w:rPr>
        <w:t>הקמה</w:t>
      </w:r>
      <w:r w:rsidRPr="00C65CD4">
        <w:rPr>
          <w:rFonts w:asciiTheme="majorBidi" w:hAnsiTheme="majorBidi"/>
          <w:rtl/>
          <w:lang w:eastAsia="he-IL"/>
        </w:rPr>
        <w:t xml:space="preserve"> - </w:t>
      </w:r>
      <w:r w:rsidRPr="00C65CD4">
        <w:rPr>
          <w:rFonts w:asciiTheme="majorBidi" w:hAnsiTheme="majorBidi" w:hint="eastAsia"/>
          <w:rtl/>
          <w:lang w:eastAsia="he-IL"/>
        </w:rPr>
        <w:t>שנת</w:t>
      </w:r>
      <w:r w:rsidRPr="00C65CD4">
        <w:rPr>
          <w:rFonts w:asciiTheme="majorBidi" w:hAnsiTheme="majorBidi"/>
          <w:rtl/>
          <w:lang w:eastAsia="he-IL"/>
        </w:rPr>
        <w:t xml:space="preserve"> </w:t>
      </w:r>
      <w:r w:rsidRPr="00C65CD4">
        <w:rPr>
          <w:rFonts w:asciiTheme="majorBidi" w:hAnsiTheme="majorBidi" w:hint="eastAsia"/>
          <w:rtl/>
          <w:lang w:eastAsia="he-IL"/>
        </w:rPr>
        <w:t>ראשונה</w:t>
      </w:r>
    </w:p>
    <w:p w14:paraId="19D8A0F7" w14:textId="77777777" w:rsidR="007662F6" w:rsidRPr="00C65CD4" w:rsidRDefault="007662F6" w:rsidP="00C043FB">
      <w:pPr>
        <w:numPr>
          <w:ilvl w:val="3"/>
          <w:numId w:val="66"/>
        </w:numPr>
        <w:ind w:left="2012" w:hanging="851"/>
        <w:contextualSpacing/>
        <w:rPr>
          <w:rFonts w:asciiTheme="majorBidi" w:hAnsiTheme="majorBidi"/>
        </w:rPr>
      </w:pPr>
      <w:r w:rsidRPr="00C65CD4">
        <w:rPr>
          <w:rFonts w:asciiTheme="majorBidi" w:hAnsiTheme="majorBidi" w:hint="eastAsia"/>
          <w:rtl/>
          <w:lang w:eastAsia="he-IL"/>
        </w:rPr>
        <w:t>מרכיב</w:t>
      </w:r>
      <w:r w:rsidRPr="00C65CD4">
        <w:rPr>
          <w:rFonts w:asciiTheme="majorBidi" w:hAnsiTheme="majorBidi"/>
          <w:rtl/>
          <w:lang w:eastAsia="he-IL"/>
        </w:rPr>
        <w:t xml:space="preserve"> עלות </w:t>
      </w:r>
      <w:r w:rsidRPr="00C65CD4">
        <w:rPr>
          <w:rFonts w:asciiTheme="majorBidi" w:hAnsiTheme="majorBidi"/>
          <w:lang w:eastAsia="he-IL"/>
        </w:rPr>
        <w:t>B1</w:t>
      </w:r>
      <w:r w:rsidRPr="00C65CD4">
        <w:rPr>
          <w:rFonts w:asciiTheme="majorBidi" w:hAnsiTheme="majorBidi"/>
          <w:rtl/>
          <w:lang w:eastAsia="he-IL"/>
        </w:rPr>
        <w:t xml:space="preserve"> – תפעול ותחזוקה באחריות - שנה שניה (שנה לאחר הקמה)</w:t>
      </w:r>
    </w:p>
    <w:p w14:paraId="26A3E9A4" w14:textId="77777777" w:rsidR="007662F6" w:rsidRPr="00C65CD4" w:rsidRDefault="007662F6" w:rsidP="00C043FB">
      <w:pPr>
        <w:numPr>
          <w:ilvl w:val="3"/>
          <w:numId w:val="66"/>
        </w:numPr>
        <w:ind w:left="2012" w:hanging="851"/>
        <w:contextualSpacing/>
        <w:rPr>
          <w:rFonts w:asciiTheme="majorBidi" w:hAnsiTheme="majorBidi"/>
        </w:rPr>
      </w:pPr>
      <w:r w:rsidRPr="00C65CD4">
        <w:rPr>
          <w:rFonts w:asciiTheme="majorBidi" w:hAnsiTheme="majorBidi" w:hint="eastAsia"/>
          <w:rtl/>
          <w:lang w:eastAsia="he-IL"/>
        </w:rPr>
        <w:t>מרכבי</w:t>
      </w:r>
      <w:r w:rsidRPr="00C65CD4">
        <w:rPr>
          <w:rFonts w:asciiTheme="majorBidi" w:hAnsiTheme="majorBidi"/>
          <w:rtl/>
          <w:lang w:eastAsia="he-IL"/>
        </w:rPr>
        <w:t xml:space="preserve"> עלות </w:t>
      </w:r>
      <w:r w:rsidRPr="00C65CD4">
        <w:rPr>
          <w:rFonts w:asciiTheme="majorBidi" w:hAnsiTheme="majorBidi"/>
          <w:lang w:eastAsia="he-IL"/>
        </w:rPr>
        <w:t>B2</w:t>
      </w:r>
      <w:r w:rsidRPr="00C65CD4">
        <w:rPr>
          <w:rFonts w:asciiTheme="majorBidi" w:hAnsiTheme="majorBidi"/>
          <w:rtl/>
          <w:lang w:eastAsia="he-IL"/>
        </w:rPr>
        <w:t xml:space="preserve"> – תפעול ותחזוקה שוטף - משנה שלישית ועד שנה חמישית</w:t>
      </w:r>
    </w:p>
    <w:p w14:paraId="7946FE1C" w14:textId="77777777" w:rsidR="007662F6" w:rsidRPr="00C65CD4" w:rsidRDefault="007662F6" w:rsidP="00C043FB">
      <w:pPr>
        <w:numPr>
          <w:ilvl w:val="3"/>
          <w:numId w:val="66"/>
        </w:numPr>
        <w:ind w:left="2012" w:hanging="851"/>
        <w:contextualSpacing/>
        <w:rPr>
          <w:rFonts w:asciiTheme="majorBidi" w:hAnsiTheme="majorBidi"/>
        </w:rPr>
      </w:pPr>
      <w:r w:rsidRPr="00C65CD4">
        <w:rPr>
          <w:rFonts w:asciiTheme="majorBidi" w:hAnsiTheme="majorBidi" w:hint="eastAsia"/>
          <w:rtl/>
          <w:lang w:eastAsia="he-IL"/>
        </w:rPr>
        <w:t>מרכבי</w:t>
      </w:r>
      <w:r w:rsidRPr="00C65CD4">
        <w:rPr>
          <w:rFonts w:asciiTheme="majorBidi" w:hAnsiTheme="majorBidi"/>
          <w:rtl/>
          <w:lang w:eastAsia="he-IL"/>
        </w:rPr>
        <w:t xml:space="preserve"> עלות </w:t>
      </w:r>
      <w:r w:rsidRPr="00C65CD4">
        <w:rPr>
          <w:rFonts w:asciiTheme="majorBidi" w:hAnsiTheme="majorBidi"/>
          <w:lang w:eastAsia="he-IL"/>
        </w:rPr>
        <w:t>C</w:t>
      </w:r>
      <w:r w:rsidRPr="00C65CD4">
        <w:rPr>
          <w:rFonts w:asciiTheme="majorBidi" w:hAnsiTheme="majorBidi"/>
          <w:rtl/>
          <w:lang w:eastAsia="he-IL"/>
        </w:rPr>
        <w:t xml:space="preserve"> – ביצוע </w:t>
      </w:r>
      <w:r w:rsidR="00C6623C" w:rsidRPr="00C65CD4">
        <w:rPr>
          <w:rFonts w:asciiTheme="majorBidi" w:hAnsiTheme="majorBidi" w:hint="eastAsia"/>
          <w:rtl/>
          <w:lang w:eastAsia="he-IL"/>
        </w:rPr>
        <w:t>שינויים</w:t>
      </w:r>
      <w:r w:rsidR="00C6623C" w:rsidRPr="00C65CD4">
        <w:rPr>
          <w:rFonts w:asciiTheme="majorBidi" w:hAnsiTheme="majorBidi"/>
          <w:rtl/>
          <w:lang w:eastAsia="he-IL"/>
        </w:rPr>
        <w:t xml:space="preserve"> </w:t>
      </w:r>
      <w:r w:rsidR="00C6623C" w:rsidRPr="00C65CD4">
        <w:rPr>
          <w:rFonts w:asciiTheme="majorBidi" w:hAnsiTheme="majorBidi" w:hint="eastAsia"/>
          <w:rtl/>
          <w:lang w:eastAsia="he-IL"/>
        </w:rPr>
        <w:t>ושיפורים</w:t>
      </w:r>
      <w:r w:rsidRPr="00C65CD4">
        <w:rPr>
          <w:rFonts w:asciiTheme="majorBidi" w:hAnsiTheme="majorBidi"/>
          <w:rtl/>
          <w:lang w:eastAsia="he-IL"/>
        </w:rPr>
        <w:t xml:space="preserve"> - </w:t>
      </w:r>
      <w:r w:rsidRPr="00C65CD4">
        <w:rPr>
          <w:rFonts w:asciiTheme="majorBidi" w:hAnsiTheme="majorBidi" w:hint="eastAsia"/>
          <w:rtl/>
          <w:lang w:eastAsia="he-IL"/>
        </w:rPr>
        <w:t>משנה</w:t>
      </w:r>
      <w:r w:rsidRPr="00C65CD4">
        <w:rPr>
          <w:rFonts w:asciiTheme="majorBidi" w:hAnsiTheme="majorBidi"/>
          <w:rtl/>
          <w:lang w:eastAsia="he-IL"/>
        </w:rPr>
        <w:t xml:space="preserve"> </w:t>
      </w:r>
      <w:r w:rsidRPr="00C65CD4">
        <w:rPr>
          <w:rFonts w:asciiTheme="majorBidi" w:hAnsiTheme="majorBidi" w:hint="eastAsia"/>
          <w:rtl/>
          <w:lang w:eastAsia="he-IL"/>
        </w:rPr>
        <w:t>ראשונה</w:t>
      </w:r>
      <w:r w:rsidRPr="00C65CD4">
        <w:rPr>
          <w:rFonts w:asciiTheme="majorBidi" w:hAnsiTheme="majorBidi"/>
          <w:rtl/>
          <w:lang w:eastAsia="he-IL"/>
        </w:rPr>
        <w:t xml:space="preserve"> </w:t>
      </w:r>
      <w:r w:rsidRPr="00C65CD4">
        <w:rPr>
          <w:rFonts w:asciiTheme="majorBidi" w:hAnsiTheme="majorBidi" w:hint="eastAsia"/>
          <w:rtl/>
          <w:lang w:eastAsia="he-IL"/>
        </w:rPr>
        <w:t>ועד</w:t>
      </w:r>
      <w:r w:rsidRPr="00C65CD4">
        <w:rPr>
          <w:rFonts w:asciiTheme="majorBidi" w:hAnsiTheme="majorBidi"/>
          <w:rtl/>
          <w:lang w:eastAsia="he-IL"/>
        </w:rPr>
        <w:t xml:space="preserve"> </w:t>
      </w:r>
      <w:r w:rsidRPr="00C65CD4">
        <w:rPr>
          <w:rFonts w:asciiTheme="majorBidi" w:hAnsiTheme="majorBidi" w:hint="eastAsia"/>
          <w:rtl/>
          <w:lang w:eastAsia="he-IL"/>
        </w:rPr>
        <w:t>שנה</w:t>
      </w:r>
      <w:r w:rsidRPr="00C65CD4">
        <w:rPr>
          <w:rFonts w:asciiTheme="majorBidi" w:hAnsiTheme="majorBidi"/>
          <w:rtl/>
          <w:lang w:eastAsia="he-IL"/>
        </w:rPr>
        <w:t xml:space="preserve"> </w:t>
      </w:r>
      <w:r w:rsidRPr="00C65CD4">
        <w:rPr>
          <w:rFonts w:asciiTheme="majorBidi" w:hAnsiTheme="majorBidi" w:hint="eastAsia"/>
          <w:rtl/>
          <w:lang w:eastAsia="he-IL"/>
        </w:rPr>
        <w:t>חמישית</w:t>
      </w:r>
    </w:p>
    <w:p w14:paraId="338F6797" w14:textId="77777777" w:rsidR="007662F6" w:rsidRPr="00C65CD4" w:rsidRDefault="007662F6" w:rsidP="00C043FB">
      <w:pPr>
        <w:numPr>
          <w:ilvl w:val="3"/>
          <w:numId w:val="66"/>
        </w:numPr>
        <w:ind w:left="2012" w:hanging="851"/>
        <w:contextualSpacing/>
        <w:rPr>
          <w:rFonts w:asciiTheme="majorBidi" w:hAnsiTheme="majorBidi"/>
          <w:rtl/>
        </w:rPr>
      </w:pPr>
      <w:r w:rsidRPr="00C65CD4">
        <w:rPr>
          <w:rFonts w:asciiTheme="majorBidi" w:hAnsiTheme="majorBidi"/>
          <w:noProof/>
        </w:rPr>
        <mc:AlternateContent>
          <mc:Choice Requires="wps">
            <w:drawing>
              <wp:anchor distT="91440" distB="91440" distL="114300" distR="114300" simplePos="0" relativeHeight="251658248" behindDoc="0" locked="0" layoutInCell="1" allowOverlap="1" wp14:anchorId="70671ADF" wp14:editId="3E7EC6A0">
                <wp:simplePos x="0" y="0"/>
                <wp:positionH relativeFrom="page">
                  <wp:posOffset>1000246</wp:posOffset>
                </wp:positionH>
                <wp:positionV relativeFrom="paragraph">
                  <wp:posOffset>362569</wp:posOffset>
                </wp:positionV>
                <wp:extent cx="4921250" cy="619760"/>
                <wp:effectExtent l="0" t="0" r="0" b="0"/>
                <wp:wrapTopAndBottom/>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21250" cy="619760"/>
                        </a:xfrm>
                        <a:prstGeom prst="rect">
                          <a:avLst/>
                        </a:prstGeom>
                        <a:noFill/>
                        <a:ln w="9525">
                          <a:noFill/>
                          <a:miter lim="800000"/>
                          <a:headEnd/>
                          <a:tailEnd/>
                        </a:ln>
                      </wps:spPr>
                      <wps:txbx>
                        <w:txbxContent>
                          <w:p w14:paraId="275344DE" w14:textId="77777777" w:rsidR="0054603B" w:rsidRDefault="0054603B" w:rsidP="007662F6">
                            <w:pPr>
                              <w:pBdr>
                                <w:top w:val="single" w:sz="24" w:space="8" w:color="4F81BD" w:themeColor="accent1"/>
                                <w:bottom w:val="single" w:sz="24" w:space="8" w:color="4F81BD" w:themeColor="accent1"/>
                              </w:pBdr>
                              <w:jc w:val="center"/>
                              <w:rPr>
                                <w:rFonts w:asciiTheme="minorBidi" w:hAnsiTheme="minorBidi" w:cstheme="minorBidi"/>
                                <w:b/>
                                <w:bCs/>
                                <w:i/>
                                <w:iCs/>
                              </w:rPr>
                            </w:pPr>
                            <w:r w:rsidRPr="001A150B">
                              <w:rPr>
                                <w:rFonts w:asciiTheme="minorBidi" w:hAnsiTheme="minorBidi" w:cstheme="minorBidi"/>
                                <w:b/>
                                <w:bCs/>
                                <w:i/>
                                <w:iCs/>
                              </w:rPr>
                              <w:t xml:space="preserve">A </w:t>
                            </w:r>
                            <w:r w:rsidRPr="00964E58">
                              <w:rPr>
                                <w:rFonts w:asciiTheme="minorBidi" w:hAnsiTheme="minorBidi" w:cstheme="minorBidi"/>
                                <w:b/>
                                <w:bCs/>
                                <w:i/>
                                <w:iCs/>
                                <w:rtl/>
                              </w:rPr>
                              <w:t>*1 +</w:t>
                            </w:r>
                            <w:r w:rsidRPr="001A150B">
                              <w:rPr>
                                <w:rFonts w:asciiTheme="minorBidi" w:hAnsiTheme="minorBidi" w:cstheme="minorBidi"/>
                                <w:b/>
                                <w:bCs/>
                                <w:i/>
                                <w:iCs/>
                              </w:rPr>
                              <w:t xml:space="preserve">B1 </w:t>
                            </w:r>
                            <w:r w:rsidRPr="00964E58">
                              <w:rPr>
                                <w:rFonts w:asciiTheme="minorBidi" w:hAnsiTheme="minorBidi" w:cstheme="minorBidi"/>
                                <w:b/>
                                <w:bCs/>
                                <w:i/>
                                <w:iCs/>
                                <w:rtl/>
                              </w:rPr>
                              <w:t>*1 +</w:t>
                            </w:r>
                            <w:r w:rsidRPr="001A150B">
                              <w:rPr>
                                <w:rFonts w:asciiTheme="minorBidi" w:hAnsiTheme="minorBidi" w:cstheme="minorBidi"/>
                                <w:b/>
                                <w:bCs/>
                                <w:i/>
                                <w:iCs/>
                              </w:rPr>
                              <w:t xml:space="preserve">B2 </w:t>
                            </w:r>
                            <w:r w:rsidRPr="00964E58">
                              <w:rPr>
                                <w:rFonts w:asciiTheme="minorBidi" w:hAnsiTheme="minorBidi" w:cstheme="minorBidi"/>
                                <w:b/>
                                <w:bCs/>
                                <w:i/>
                                <w:iCs/>
                                <w:rtl/>
                              </w:rPr>
                              <w:t>*3 +</w:t>
                            </w:r>
                            <w:r w:rsidRPr="001A150B">
                              <w:rPr>
                                <w:rFonts w:asciiTheme="minorBidi" w:hAnsiTheme="minorBidi" w:cstheme="minorBidi"/>
                                <w:b/>
                                <w:bCs/>
                                <w:i/>
                                <w:iCs/>
                              </w:rPr>
                              <w:t xml:space="preserve">C </w:t>
                            </w:r>
                            <w:r w:rsidRPr="00964E58">
                              <w:rPr>
                                <w:rFonts w:asciiTheme="minorBidi" w:hAnsiTheme="minorBidi" w:cstheme="minorBidi"/>
                                <w:b/>
                                <w:bCs/>
                                <w:i/>
                                <w:iCs/>
                                <w:rtl/>
                              </w:rPr>
                              <w:t>*5</w:t>
                            </w:r>
                            <w:r>
                              <w:rPr>
                                <w:rFonts w:asciiTheme="minorBidi" w:hAnsiTheme="minorBidi" w:cstheme="minorBidi"/>
                                <w:b/>
                                <w:bCs/>
                                <w:i/>
                                <w:iCs/>
                                <w:rtl/>
                              </w:rPr>
                              <w:t xml:space="preserve"> </w:t>
                            </w:r>
                            <w:r w:rsidRPr="00964E58">
                              <w:rPr>
                                <w:rFonts w:asciiTheme="minorBidi" w:hAnsiTheme="minorBidi" w:cstheme="minorBidi"/>
                                <w:b/>
                                <w:bCs/>
                                <w:i/>
                                <w:iCs/>
                                <w:rtl/>
                              </w:rPr>
                              <w:t>+</w:t>
                            </w:r>
                            <w:r w:rsidRPr="001A150B">
                              <w:rPr>
                                <w:rFonts w:asciiTheme="minorBidi" w:hAnsiTheme="minorBidi" w:cstheme="minorBidi"/>
                                <w:b/>
                                <w:bCs/>
                                <w:i/>
                                <w:iCs/>
                              </w:rPr>
                              <w:t>D</w:t>
                            </w:r>
                            <w:r>
                              <w:rPr>
                                <w:rFonts w:asciiTheme="minorBidi" w:hAnsiTheme="minorBidi" w:cstheme="minorBidi" w:hint="cs"/>
                                <w:b/>
                                <w:bCs/>
                                <w:i/>
                                <w:iCs/>
                              </w:rPr>
                              <w:t xml:space="preserve"> </w:t>
                            </w:r>
                            <w:r w:rsidRPr="00964E58">
                              <w:rPr>
                                <w:rFonts w:asciiTheme="minorBidi" w:hAnsiTheme="minorBidi" w:cstheme="minorBidi"/>
                                <w:b/>
                                <w:bCs/>
                                <w:i/>
                                <w:iCs/>
                                <w:rtl/>
                              </w:rPr>
                              <w:t>*4</w:t>
                            </w:r>
                            <w:r>
                              <w:rPr>
                                <w:rFonts w:asciiTheme="minorBidi" w:hAnsiTheme="minorBidi" w:cstheme="minorBidi" w:hint="cs"/>
                                <w:b/>
                                <w:bCs/>
                                <w:i/>
                                <w:iCs/>
                                <w:rtl/>
                              </w:rPr>
                              <w:t xml:space="preserve"> </w:t>
                            </w:r>
                            <w:r w:rsidRPr="00964E58">
                              <w:rPr>
                                <w:rFonts w:asciiTheme="minorBidi" w:hAnsiTheme="minorBidi" w:cstheme="minorBidi"/>
                                <w:b/>
                                <w:bCs/>
                                <w:i/>
                                <w:iCs/>
                                <w:rtl/>
                              </w:rPr>
                              <w:t xml:space="preserve">= </w:t>
                            </w:r>
                            <w:r w:rsidRPr="001A150B">
                              <w:rPr>
                                <w:rFonts w:asciiTheme="minorBidi" w:hAnsiTheme="minorBidi" w:cstheme="minorBidi"/>
                                <w:b/>
                                <w:bCs/>
                                <w:i/>
                                <w:iCs/>
                              </w:rPr>
                              <w:t>TOTAL PRICE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0671ADF" id="_x0000_t202" coordsize="21600,21600" o:spt="202" path="m,l,21600r21600,l21600,xe">
                <v:stroke joinstyle="miter"/>
                <v:path gradientshapeok="t" o:connecttype="rect"/>
              </v:shapetype>
              <v:shape id="Text Box 2" o:spid="_x0000_s1026" type="#_x0000_t202" style="position:absolute;left:0;text-align:left;margin-left:78.75pt;margin-top:28.55pt;width:387.5pt;height:48.8pt;z-index:251658248;visibility:visible;mso-wrap-style:square;mso-width-percent:0;mso-height-percent:0;mso-wrap-distance-left:9pt;mso-wrap-distance-top:7.2pt;mso-wrap-distance-right:9pt;mso-wrap-distance-bottom:7.2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" filled="f" stroked="f">
                <v:textbox>
                  <w:txbxContent>
                    <w:p w14:paraId="275344DE" w14:textId="77777777" w:rsidR="0054603B" w:rsidRDefault="0054603B" w:rsidP="007662F6">
                      <w:pPr>
                        <w:pBdr>
                          <w:top w:val="single" w:sz="24" w:space="8" w:color="4F81BD" w:themeColor="accent1"/>
                          <w:bottom w:val="single" w:sz="24" w:space="8" w:color="4F81BD" w:themeColor="accent1"/>
                        </w:pBdr>
                        <w:jc w:val="center"/>
                        <w:rPr>
                          <w:rFonts w:asciiTheme="minorBidi" w:hAnsiTheme="minorBidi" w:cstheme="minorBidi"/>
                          <w:b/>
                          <w:bCs/>
                          <w:i/>
                          <w:iCs/>
                        </w:rPr>
                      </w:pPr>
                      <w:r w:rsidRPr="001A150B">
                        <w:rPr>
                          <w:rFonts w:asciiTheme="minorBidi" w:hAnsiTheme="minorBidi" w:cstheme="minorBidi"/>
                          <w:b/>
                          <w:bCs/>
                          <w:i/>
                          <w:iCs/>
                        </w:rPr>
                        <w:t xml:space="preserve">A </w:t>
                      </w:r>
                      <w:r w:rsidRPr="00964E58">
                        <w:rPr>
                          <w:rFonts w:asciiTheme="minorBidi" w:hAnsiTheme="minorBidi" w:cstheme="minorBidi"/>
                          <w:b/>
                          <w:bCs/>
                          <w:i/>
                          <w:iCs/>
                          <w:rtl/>
                        </w:rPr>
                        <w:t>*1 +</w:t>
                      </w:r>
                      <w:r w:rsidRPr="001A150B">
                        <w:rPr>
                          <w:rFonts w:asciiTheme="minorBidi" w:hAnsiTheme="minorBidi" w:cstheme="minorBidi"/>
                          <w:b/>
                          <w:bCs/>
                          <w:i/>
                          <w:iCs/>
                        </w:rPr>
                        <w:t xml:space="preserve">B1 </w:t>
                      </w:r>
                      <w:r w:rsidRPr="00964E58">
                        <w:rPr>
                          <w:rFonts w:asciiTheme="minorBidi" w:hAnsiTheme="minorBidi" w:cstheme="minorBidi"/>
                          <w:b/>
                          <w:bCs/>
                          <w:i/>
                          <w:iCs/>
                          <w:rtl/>
                        </w:rPr>
                        <w:t>*1 +</w:t>
                      </w:r>
                      <w:r w:rsidRPr="001A150B">
                        <w:rPr>
                          <w:rFonts w:asciiTheme="minorBidi" w:hAnsiTheme="minorBidi" w:cstheme="minorBidi"/>
                          <w:b/>
                          <w:bCs/>
                          <w:i/>
                          <w:iCs/>
                        </w:rPr>
                        <w:t xml:space="preserve">B2 </w:t>
                      </w:r>
                      <w:r w:rsidRPr="00964E58">
                        <w:rPr>
                          <w:rFonts w:asciiTheme="minorBidi" w:hAnsiTheme="minorBidi" w:cstheme="minorBidi"/>
                          <w:b/>
                          <w:bCs/>
                          <w:i/>
                          <w:iCs/>
                          <w:rtl/>
                        </w:rPr>
                        <w:t>*3 +</w:t>
                      </w:r>
                      <w:r w:rsidRPr="001A150B">
                        <w:rPr>
                          <w:rFonts w:asciiTheme="minorBidi" w:hAnsiTheme="minorBidi" w:cstheme="minorBidi"/>
                          <w:b/>
                          <w:bCs/>
                          <w:i/>
                          <w:iCs/>
                        </w:rPr>
                        <w:t xml:space="preserve">C </w:t>
                      </w:r>
                      <w:r w:rsidRPr="00964E58">
                        <w:rPr>
                          <w:rFonts w:asciiTheme="minorBidi" w:hAnsiTheme="minorBidi" w:cstheme="minorBidi"/>
                          <w:b/>
                          <w:bCs/>
                          <w:i/>
                          <w:iCs/>
                          <w:rtl/>
                        </w:rPr>
                        <w:t>*5</w:t>
                      </w:r>
                      <w:r>
                        <w:rPr>
                          <w:rFonts w:asciiTheme="minorBidi" w:hAnsiTheme="minorBidi" w:cstheme="minorBidi"/>
                          <w:b/>
                          <w:bCs/>
                          <w:i/>
                          <w:iCs/>
                          <w:rtl/>
                        </w:rPr>
                        <w:t xml:space="preserve"> </w:t>
                      </w:r>
                      <w:r w:rsidRPr="00964E58">
                        <w:rPr>
                          <w:rFonts w:asciiTheme="minorBidi" w:hAnsiTheme="minorBidi" w:cstheme="minorBidi"/>
                          <w:b/>
                          <w:bCs/>
                          <w:i/>
                          <w:iCs/>
                          <w:rtl/>
                        </w:rPr>
                        <w:t>+</w:t>
                      </w:r>
                      <w:r w:rsidRPr="001A150B">
                        <w:rPr>
                          <w:rFonts w:asciiTheme="minorBidi" w:hAnsiTheme="minorBidi" w:cstheme="minorBidi"/>
                          <w:b/>
                          <w:bCs/>
                          <w:i/>
                          <w:iCs/>
                        </w:rPr>
                        <w:t>D</w:t>
                      </w:r>
                      <w:r>
                        <w:rPr>
                          <w:rFonts w:asciiTheme="minorBidi" w:hAnsiTheme="minorBidi" w:cstheme="minorBidi" w:hint="cs"/>
                          <w:b/>
                          <w:bCs/>
                          <w:i/>
                          <w:iCs/>
                        </w:rPr>
                        <w:t xml:space="preserve"> </w:t>
                      </w:r>
                      <w:r w:rsidRPr="00964E58">
                        <w:rPr>
                          <w:rFonts w:asciiTheme="minorBidi" w:hAnsiTheme="minorBidi" w:cstheme="minorBidi"/>
                          <w:b/>
                          <w:bCs/>
                          <w:i/>
                          <w:iCs/>
                          <w:rtl/>
                        </w:rPr>
                        <w:t>*4</w:t>
                      </w:r>
                      <w:r>
                        <w:rPr>
                          <w:rFonts w:asciiTheme="minorBidi" w:hAnsiTheme="minorBidi" w:cstheme="minorBidi" w:hint="cs"/>
                          <w:b/>
                          <w:bCs/>
                          <w:i/>
                          <w:iCs/>
                          <w:rtl/>
                        </w:rPr>
                        <w:t xml:space="preserve"> </w:t>
                      </w:r>
                      <w:r w:rsidRPr="00964E58">
                        <w:rPr>
                          <w:rFonts w:asciiTheme="minorBidi" w:hAnsiTheme="minorBidi" w:cstheme="minorBidi"/>
                          <w:b/>
                          <w:bCs/>
                          <w:i/>
                          <w:iCs/>
                          <w:rtl/>
                        </w:rPr>
                        <w:t xml:space="preserve">= </w:t>
                      </w:r>
                      <w:r w:rsidRPr="001A150B">
                        <w:rPr>
                          <w:rFonts w:asciiTheme="minorBidi" w:hAnsiTheme="minorBidi" w:cstheme="minorBidi"/>
                          <w:b/>
                          <w:bCs/>
                          <w:i/>
                          <w:iCs/>
                        </w:rPr>
                        <w:t>TOTAL PRICE</w:t>
                      </w:r>
                    </w:p>
                  </w:txbxContent>
                </v:textbox>
                <w10:wrap type="topAndBottom" anchorx="page"/>
              </v:shape>
            </w:pict>
          </mc:Fallback>
        </mc:AlternateContent>
      </w:r>
      <w:r w:rsidRPr="00C65CD4">
        <w:rPr>
          <w:rFonts w:asciiTheme="majorBidi" w:hAnsiTheme="majorBidi" w:hint="eastAsia"/>
          <w:rtl/>
          <w:lang w:eastAsia="he-IL"/>
        </w:rPr>
        <w:t>מרכיב</w:t>
      </w:r>
      <w:r w:rsidRPr="00C65CD4">
        <w:rPr>
          <w:rFonts w:asciiTheme="majorBidi" w:hAnsiTheme="majorBidi"/>
          <w:rtl/>
          <w:lang w:eastAsia="he-IL"/>
        </w:rPr>
        <w:t xml:space="preserve"> עלות </w:t>
      </w:r>
      <w:r w:rsidRPr="00C65CD4">
        <w:rPr>
          <w:rFonts w:asciiTheme="majorBidi" w:hAnsiTheme="majorBidi"/>
          <w:lang w:eastAsia="he-IL"/>
        </w:rPr>
        <w:t>D</w:t>
      </w:r>
      <w:r w:rsidRPr="00C65CD4">
        <w:rPr>
          <w:rFonts w:asciiTheme="majorBidi" w:hAnsiTheme="majorBidi"/>
          <w:rtl/>
          <w:lang w:eastAsia="he-IL"/>
        </w:rPr>
        <w:t xml:space="preserve"> – שירות </w:t>
      </w:r>
      <w:r w:rsidR="00ED14BB" w:rsidRPr="00C65CD4">
        <w:rPr>
          <w:rFonts w:asciiTheme="majorBidi" w:hAnsiTheme="majorBidi" w:hint="eastAsia"/>
          <w:rtl/>
          <w:lang w:eastAsia="he-IL"/>
        </w:rPr>
        <w:t>אנשי</w:t>
      </w:r>
      <w:r w:rsidR="00ED14BB" w:rsidRPr="00C65CD4">
        <w:rPr>
          <w:rFonts w:asciiTheme="majorBidi" w:hAnsiTheme="majorBidi"/>
          <w:rtl/>
          <w:lang w:eastAsia="he-IL"/>
        </w:rPr>
        <w:t xml:space="preserve"> </w:t>
      </w:r>
      <w:r w:rsidR="00ED14BB" w:rsidRPr="00C65CD4">
        <w:rPr>
          <w:rFonts w:asciiTheme="majorBidi" w:hAnsiTheme="majorBidi" w:hint="eastAsia"/>
          <w:rtl/>
          <w:lang w:eastAsia="he-IL"/>
        </w:rPr>
        <w:t>צוות</w:t>
      </w:r>
      <w:r w:rsidRPr="00C65CD4">
        <w:rPr>
          <w:rFonts w:asciiTheme="majorBidi" w:hAnsiTheme="majorBidi"/>
          <w:rtl/>
          <w:lang w:eastAsia="he-IL"/>
        </w:rPr>
        <w:t xml:space="preserve"> - משנה שניה ועד שנה </w:t>
      </w:r>
      <w:r w:rsidRPr="00C65CD4">
        <w:rPr>
          <w:rFonts w:asciiTheme="majorBidi" w:hAnsiTheme="majorBidi" w:hint="eastAsia"/>
          <w:rtl/>
          <w:lang w:eastAsia="he-IL"/>
        </w:rPr>
        <w:t>חמישית</w:t>
      </w:r>
    </w:p>
    <w:p w14:paraId="1F85E998" w14:textId="77777777" w:rsidR="007662F6" w:rsidRPr="00C65CD4" w:rsidRDefault="007662F6" w:rsidP="00C043FB">
      <w:pPr>
        <w:numPr>
          <w:ilvl w:val="2"/>
          <w:numId w:val="66"/>
        </w:numPr>
        <w:ind w:left="1161" w:hanging="709"/>
        <w:contextualSpacing/>
        <w:rPr>
          <w:rFonts w:asciiTheme="majorBidi" w:hAnsiTheme="majorBidi"/>
          <w:lang w:eastAsia="he-IL"/>
        </w:rPr>
      </w:pPr>
      <w:bookmarkStart w:id="173" w:name="_Toc474618822"/>
      <w:bookmarkStart w:id="174" w:name="_Toc486485399"/>
      <w:bookmarkStart w:id="175" w:name="_Toc486486681"/>
      <w:bookmarkStart w:id="176" w:name="_Toc486586332"/>
      <w:r w:rsidRPr="00C65CD4">
        <w:rPr>
          <w:rFonts w:asciiTheme="majorBidi" w:hAnsiTheme="majorBidi"/>
          <w:rtl/>
          <w:lang w:eastAsia="he-IL"/>
        </w:rPr>
        <w:t xml:space="preserve">כל הצעה שתגיע לשלב השלישי תיבחן לאור </w:t>
      </w:r>
      <w:r w:rsidRPr="00C65CD4">
        <w:rPr>
          <w:rFonts w:asciiTheme="majorBidi" w:hAnsiTheme="majorBidi" w:hint="eastAsia"/>
          <w:rtl/>
          <w:lang w:eastAsia="he-IL"/>
        </w:rPr>
        <w:t>ציון</w:t>
      </w:r>
      <w:r w:rsidRPr="00C65CD4">
        <w:rPr>
          <w:rFonts w:asciiTheme="majorBidi" w:hAnsiTheme="majorBidi"/>
          <w:rtl/>
          <w:lang w:eastAsia="he-IL"/>
        </w:rPr>
        <w:t xml:space="preserve"> </w:t>
      </w:r>
      <w:r w:rsidRPr="00C65CD4">
        <w:rPr>
          <w:rFonts w:asciiTheme="majorBidi" w:hAnsiTheme="majorBidi" w:hint="eastAsia"/>
          <w:rtl/>
          <w:lang w:eastAsia="he-IL"/>
        </w:rPr>
        <w:t>עלות</w:t>
      </w:r>
      <w:r w:rsidRPr="00C65CD4">
        <w:rPr>
          <w:rFonts w:asciiTheme="majorBidi" w:hAnsiTheme="majorBidi"/>
          <w:rtl/>
          <w:lang w:eastAsia="he-IL"/>
        </w:rPr>
        <w:t xml:space="preserve"> </w:t>
      </w:r>
      <w:r w:rsidRPr="00C65CD4">
        <w:rPr>
          <w:rFonts w:asciiTheme="majorBidi" w:hAnsiTheme="majorBidi" w:hint="eastAsia"/>
          <w:rtl/>
          <w:lang w:eastAsia="he-IL"/>
        </w:rPr>
        <w:t>משוכלל</w:t>
      </w:r>
      <w:r w:rsidRPr="00C65CD4">
        <w:rPr>
          <w:rFonts w:asciiTheme="majorBidi" w:hAnsiTheme="majorBidi"/>
          <w:rtl/>
          <w:lang w:eastAsia="he-IL"/>
        </w:rPr>
        <w:t xml:space="preserve"> ש</w:t>
      </w:r>
      <w:r w:rsidRPr="00C65CD4">
        <w:rPr>
          <w:rFonts w:asciiTheme="majorBidi" w:hAnsiTheme="majorBidi" w:hint="eastAsia"/>
          <w:rtl/>
          <w:lang w:eastAsia="he-IL"/>
        </w:rPr>
        <w:t>י</w:t>
      </w:r>
      <w:r w:rsidRPr="00C65CD4">
        <w:rPr>
          <w:rFonts w:asciiTheme="majorBidi" w:hAnsiTheme="majorBidi"/>
          <w:rtl/>
          <w:lang w:eastAsia="he-IL"/>
        </w:rPr>
        <w:t>חושב לפי הנוסחה הבאה:</w:t>
      </w:r>
      <w:bookmarkEnd w:id="172"/>
      <w:bookmarkEnd w:id="173"/>
      <w:bookmarkEnd w:id="174"/>
      <w:bookmarkEnd w:id="175"/>
      <w:bookmarkEnd w:id="176"/>
    </w:p>
    <w:bookmarkStart w:id="177" w:name="_1390310684"/>
    <w:bookmarkStart w:id="178" w:name="_1390540001"/>
    <w:bookmarkStart w:id="179" w:name="_1105298487"/>
    <w:bookmarkStart w:id="180" w:name="_MON_1390563149"/>
    <w:bookmarkStart w:id="181" w:name="_MON_1390310881"/>
    <w:bookmarkEnd w:id="177"/>
    <w:bookmarkEnd w:id="178"/>
    <w:bookmarkEnd w:id="179"/>
    <w:bookmarkEnd w:id="180"/>
    <w:bookmarkEnd w:id="181"/>
    <w:bookmarkStart w:id="182" w:name="_MON_1390310960"/>
    <w:bookmarkEnd w:id="182"/>
    <w:p w14:paraId="6F5F289C" w14:textId="77777777" w:rsidR="007662F6" w:rsidRPr="00C65CD4" w:rsidRDefault="007662F6" w:rsidP="007662F6">
      <w:pPr>
        <w:ind w:left="1440"/>
        <w:rPr>
          <w:rFonts w:asciiTheme="majorBidi" w:hAnsiTheme="majorBidi"/>
          <w:rtl/>
        </w:rPr>
      </w:pPr>
      <w:r w:rsidRPr="00F81EF9">
        <w:object w:dxaOrig="5184" w:dyaOrig="605" w14:anchorId="2096AFA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8.75pt;height:29.25pt" o:ole="">
            <v:imagedata r:id="rId17" o:title=""/>
          </v:shape>
          <o:OLEObject Type="Embed" ProgID="Word.Picture.8" ShapeID="_x0000_i1025" DrawAspect="Content" ObjectID="_1573821384" r:id="rId18"/>
        </w:object>
      </w:r>
    </w:p>
    <w:p w14:paraId="30A5D1F3" w14:textId="77777777" w:rsidR="007662F6" w:rsidRPr="00C65CD4" w:rsidRDefault="007662F6" w:rsidP="00C043FB">
      <w:pPr>
        <w:numPr>
          <w:ilvl w:val="1"/>
          <w:numId w:val="66"/>
        </w:numPr>
        <w:ind w:left="453"/>
        <w:contextualSpacing/>
        <w:rPr>
          <w:rFonts w:asciiTheme="majorBidi" w:hAnsiTheme="majorBidi"/>
          <w:b/>
          <w:bCs/>
          <w:u w:val="single"/>
          <w:lang w:eastAsia="he-IL"/>
        </w:rPr>
      </w:pPr>
      <w:bookmarkStart w:id="183" w:name="_Toc474439303"/>
      <w:bookmarkStart w:id="184" w:name="_Toc486486682"/>
      <w:bookmarkStart w:id="185" w:name="_Toc486586333"/>
      <w:r w:rsidRPr="00C65CD4">
        <w:rPr>
          <w:rFonts w:asciiTheme="majorBidi" w:hAnsiTheme="majorBidi"/>
          <w:b/>
          <w:bCs/>
          <w:u w:val="single"/>
          <w:rtl/>
          <w:lang w:eastAsia="he-IL"/>
        </w:rPr>
        <w:t>שלב רביעי – בחירת ההצעה הזוכה</w:t>
      </w:r>
      <w:bookmarkEnd w:id="183"/>
      <w:bookmarkEnd w:id="184"/>
      <w:bookmarkEnd w:id="185"/>
      <w:r w:rsidRPr="00C65CD4">
        <w:rPr>
          <w:rFonts w:asciiTheme="majorBidi" w:hAnsiTheme="majorBidi"/>
          <w:b/>
          <w:bCs/>
          <w:u w:val="single"/>
          <w:rtl/>
          <w:lang w:eastAsia="he-IL"/>
        </w:rPr>
        <w:t xml:space="preserve"> </w:t>
      </w:r>
    </w:p>
    <w:p w14:paraId="647412B2" w14:textId="77777777" w:rsidR="007662F6" w:rsidRPr="00C65CD4" w:rsidRDefault="007662F6" w:rsidP="00C043FB">
      <w:pPr>
        <w:numPr>
          <w:ilvl w:val="2"/>
          <w:numId w:val="66"/>
        </w:numPr>
        <w:ind w:left="1161" w:hanging="709"/>
        <w:contextualSpacing/>
        <w:rPr>
          <w:rFonts w:asciiTheme="majorBidi" w:hAnsiTheme="majorBidi"/>
          <w:lang w:eastAsia="he-IL"/>
        </w:rPr>
      </w:pPr>
      <w:bookmarkStart w:id="186" w:name="_Toc474618824"/>
      <w:bookmarkStart w:id="187" w:name="_Toc486485401"/>
      <w:bookmarkStart w:id="188" w:name="_Toc486486683"/>
      <w:bookmarkStart w:id="189" w:name="_Toc486586334"/>
      <w:r w:rsidRPr="00C65CD4">
        <w:rPr>
          <w:rFonts w:asciiTheme="majorBidi" w:hAnsiTheme="majorBidi"/>
          <w:rtl/>
          <w:lang w:eastAsia="he-IL"/>
        </w:rPr>
        <w:t>כל הצעה שתגיע לשלב ה</w:t>
      </w:r>
      <w:r w:rsidRPr="00C65CD4">
        <w:rPr>
          <w:rFonts w:asciiTheme="majorBidi" w:hAnsiTheme="majorBidi" w:hint="eastAsia"/>
          <w:rtl/>
          <w:lang w:eastAsia="he-IL"/>
        </w:rPr>
        <w:t>רביעי</w:t>
      </w:r>
      <w:r w:rsidRPr="00C65CD4">
        <w:rPr>
          <w:rFonts w:asciiTheme="majorBidi" w:hAnsiTheme="majorBidi"/>
          <w:rtl/>
          <w:lang w:eastAsia="he-IL"/>
        </w:rPr>
        <w:t xml:space="preserve"> תיבחן לאור </w:t>
      </w:r>
      <w:r w:rsidRPr="00C65CD4">
        <w:rPr>
          <w:rFonts w:asciiTheme="majorBidi" w:hAnsiTheme="majorBidi" w:hint="eastAsia"/>
          <w:rtl/>
          <w:lang w:eastAsia="he-IL"/>
        </w:rPr>
        <w:t>מרכיב</w:t>
      </w:r>
      <w:r w:rsidRPr="00C65CD4">
        <w:rPr>
          <w:rFonts w:asciiTheme="majorBidi" w:hAnsiTheme="majorBidi"/>
          <w:rtl/>
          <w:lang w:eastAsia="he-IL"/>
        </w:rPr>
        <w:t xml:space="preserve"> </w:t>
      </w:r>
      <w:r w:rsidRPr="00C65CD4">
        <w:rPr>
          <w:rFonts w:asciiTheme="majorBidi" w:hAnsiTheme="majorBidi" w:hint="eastAsia"/>
          <w:rtl/>
          <w:lang w:eastAsia="he-IL"/>
        </w:rPr>
        <w:t>עלות</w:t>
      </w:r>
      <w:r w:rsidRPr="00C65CD4">
        <w:rPr>
          <w:rFonts w:asciiTheme="majorBidi" w:hAnsiTheme="majorBidi"/>
          <w:rtl/>
          <w:lang w:eastAsia="he-IL"/>
        </w:rPr>
        <w:t>/</w:t>
      </w:r>
      <w:r w:rsidRPr="00C65CD4">
        <w:rPr>
          <w:rFonts w:asciiTheme="majorBidi" w:hAnsiTheme="majorBidi" w:hint="eastAsia"/>
          <w:rtl/>
          <w:lang w:eastAsia="he-IL"/>
        </w:rPr>
        <w:t>תועלת</w:t>
      </w:r>
      <w:r w:rsidRPr="00C65CD4">
        <w:rPr>
          <w:rFonts w:asciiTheme="majorBidi" w:hAnsiTheme="majorBidi"/>
          <w:rtl/>
          <w:lang w:eastAsia="he-IL"/>
        </w:rPr>
        <w:t xml:space="preserve"> ש</w:t>
      </w:r>
      <w:r w:rsidRPr="00C65CD4">
        <w:rPr>
          <w:rFonts w:asciiTheme="majorBidi" w:hAnsiTheme="majorBidi" w:hint="eastAsia"/>
          <w:rtl/>
          <w:lang w:eastAsia="he-IL"/>
        </w:rPr>
        <w:t>י</w:t>
      </w:r>
      <w:r w:rsidRPr="00C65CD4">
        <w:rPr>
          <w:rFonts w:asciiTheme="majorBidi" w:hAnsiTheme="majorBidi"/>
          <w:rtl/>
          <w:lang w:eastAsia="he-IL"/>
        </w:rPr>
        <w:t>חושב לפי הנוסחה הבאה:</w:t>
      </w:r>
      <w:bookmarkEnd w:id="186"/>
      <w:bookmarkEnd w:id="187"/>
      <w:bookmarkEnd w:id="188"/>
      <w:bookmarkEnd w:id="189"/>
    </w:p>
    <w:p w14:paraId="53FE1213" w14:textId="77777777" w:rsidR="007662F6" w:rsidRPr="00C65CD4" w:rsidRDefault="007662F6" w:rsidP="007662F6">
      <w:pPr>
        <w:ind w:left="720" w:firstLine="441"/>
        <w:jc w:val="center"/>
        <w:rPr>
          <w:rFonts w:asciiTheme="majorBidi" w:hAnsiTheme="majorBidi"/>
        </w:rPr>
      </w:pPr>
      <w:r w:rsidRPr="00C65CD4">
        <w:rPr>
          <w:rFonts w:asciiTheme="majorBidi" w:hAnsiTheme="majorBidi"/>
        </w:rPr>
        <w:t>Z = 70%*(P1) + 30%*(P2)</w:t>
      </w:r>
      <w:r w:rsidRPr="00C65CD4">
        <w:rPr>
          <w:rFonts w:asciiTheme="majorBidi" w:hAnsiTheme="majorBidi"/>
          <w:rtl/>
        </w:rPr>
        <w:t xml:space="preserve"> </w:t>
      </w:r>
    </w:p>
    <w:p w14:paraId="550853D1" w14:textId="77777777" w:rsidR="007662F6" w:rsidRPr="00C65CD4" w:rsidRDefault="007662F6" w:rsidP="007662F6">
      <w:pPr>
        <w:ind w:left="1440"/>
        <w:rPr>
          <w:rFonts w:asciiTheme="majorBidi" w:hAnsiTheme="majorBidi"/>
          <w:rtl/>
        </w:rPr>
      </w:pPr>
      <w:r w:rsidRPr="00C65CD4">
        <w:rPr>
          <w:rFonts w:asciiTheme="majorBidi" w:hAnsiTheme="majorBidi"/>
          <w:u w:val="single"/>
          <w:rtl/>
        </w:rPr>
        <w:t>כאשר</w:t>
      </w:r>
      <w:r w:rsidRPr="00C65CD4">
        <w:rPr>
          <w:rFonts w:asciiTheme="majorBidi" w:hAnsiTheme="majorBidi"/>
          <w:rtl/>
        </w:rPr>
        <w:t>:</w:t>
      </w:r>
    </w:p>
    <w:p w14:paraId="3B846EDD" w14:textId="77777777" w:rsidR="007662F6" w:rsidRPr="00C65CD4" w:rsidRDefault="007662F6" w:rsidP="007662F6">
      <w:pPr>
        <w:ind w:left="1440"/>
        <w:rPr>
          <w:rFonts w:asciiTheme="majorBidi" w:hAnsiTheme="majorBidi"/>
          <w:rtl/>
        </w:rPr>
      </w:pPr>
      <w:r w:rsidRPr="00C65CD4">
        <w:rPr>
          <w:rFonts w:asciiTheme="majorBidi" w:hAnsiTheme="majorBidi"/>
        </w:rPr>
        <w:t>Z</w:t>
      </w:r>
      <w:r w:rsidRPr="00C65CD4">
        <w:rPr>
          <w:rFonts w:asciiTheme="majorBidi" w:hAnsiTheme="majorBidi"/>
          <w:rtl/>
        </w:rPr>
        <w:t xml:space="preserve"> – </w:t>
      </w:r>
      <w:r w:rsidRPr="00C65CD4">
        <w:rPr>
          <w:rFonts w:asciiTheme="majorBidi" w:hAnsiTheme="majorBidi"/>
          <w:rtl/>
        </w:rPr>
        <w:tab/>
      </w:r>
      <w:r w:rsidRPr="00C65CD4">
        <w:rPr>
          <w:rFonts w:asciiTheme="majorBidi" w:hAnsiTheme="majorBidi" w:hint="eastAsia"/>
          <w:rtl/>
        </w:rPr>
        <w:t>הציון</w:t>
      </w:r>
      <w:r w:rsidRPr="00C65CD4">
        <w:rPr>
          <w:rFonts w:asciiTheme="majorBidi" w:hAnsiTheme="majorBidi"/>
          <w:rtl/>
        </w:rPr>
        <w:t xml:space="preserve"> </w:t>
      </w:r>
      <w:r w:rsidRPr="00C65CD4">
        <w:rPr>
          <w:rFonts w:asciiTheme="majorBidi" w:hAnsiTheme="majorBidi" w:hint="eastAsia"/>
          <w:rtl/>
        </w:rPr>
        <w:t>הסופי</w:t>
      </w:r>
      <w:r w:rsidRPr="00C65CD4">
        <w:rPr>
          <w:rFonts w:asciiTheme="majorBidi" w:hAnsiTheme="majorBidi"/>
          <w:rtl/>
        </w:rPr>
        <w:t xml:space="preserve">- </w:t>
      </w:r>
      <w:r w:rsidRPr="00C65CD4">
        <w:rPr>
          <w:rFonts w:asciiTheme="majorBidi" w:hAnsiTheme="majorBidi" w:hint="eastAsia"/>
          <w:rtl/>
        </w:rPr>
        <w:t>עלות</w:t>
      </w:r>
      <w:r w:rsidRPr="00C65CD4">
        <w:rPr>
          <w:rFonts w:asciiTheme="majorBidi" w:hAnsiTheme="majorBidi"/>
          <w:rtl/>
        </w:rPr>
        <w:t>/</w:t>
      </w:r>
      <w:r w:rsidRPr="00C65CD4">
        <w:rPr>
          <w:rFonts w:asciiTheme="majorBidi" w:hAnsiTheme="majorBidi" w:hint="eastAsia"/>
          <w:rtl/>
        </w:rPr>
        <w:t>תועלת</w:t>
      </w:r>
    </w:p>
    <w:p w14:paraId="629DEA60" w14:textId="77777777" w:rsidR="007662F6" w:rsidRPr="00C65CD4" w:rsidRDefault="007662F6" w:rsidP="007662F6">
      <w:pPr>
        <w:ind w:left="1440"/>
        <w:rPr>
          <w:rFonts w:asciiTheme="majorBidi" w:hAnsiTheme="majorBidi"/>
          <w:rtl/>
        </w:rPr>
      </w:pPr>
      <w:r w:rsidRPr="00C65CD4">
        <w:rPr>
          <w:rFonts w:asciiTheme="majorBidi" w:hAnsiTheme="majorBidi"/>
        </w:rPr>
        <w:t>P1</w:t>
      </w:r>
      <w:r w:rsidRPr="00C65CD4">
        <w:rPr>
          <w:rFonts w:asciiTheme="majorBidi" w:hAnsiTheme="majorBidi"/>
          <w:rtl/>
        </w:rPr>
        <w:t xml:space="preserve"> – </w:t>
      </w:r>
      <w:r w:rsidRPr="00C65CD4">
        <w:rPr>
          <w:rFonts w:asciiTheme="majorBidi" w:hAnsiTheme="majorBidi"/>
          <w:rtl/>
        </w:rPr>
        <w:tab/>
      </w:r>
      <w:r w:rsidRPr="00C65CD4">
        <w:rPr>
          <w:rFonts w:asciiTheme="majorBidi" w:hAnsiTheme="majorBidi" w:hint="eastAsia"/>
          <w:rtl/>
        </w:rPr>
        <w:t>ציון</w:t>
      </w:r>
      <w:r w:rsidRPr="00C65CD4">
        <w:rPr>
          <w:rFonts w:asciiTheme="majorBidi" w:hAnsiTheme="majorBidi"/>
          <w:rtl/>
        </w:rPr>
        <w:t xml:space="preserve"> </w:t>
      </w:r>
      <w:r w:rsidRPr="00C65CD4">
        <w:rPr>
          <w:rFonts w:asciiTheme="majorBidi" w:hAnsiTheme="majorBidi" w:hint="eastAsia"/>
          <w:rtl/>
        </w:rPr>
        <w:t>איכות</w:t>
      </w:r>
      <w:r w:rsidRPr="00C65CD4">
        <w:rPr>
          <w:rFonts w:asciiTheme="majorBidi" w:hAnsiTheme="majorBidi"/>
          <w:rtl/>
        </w:rPr>
        <w:t xml:space="preserve"> </w:t>
      </w:r>
      <w:r w:rsidRPr="00C65CD4">
        <w:rPr>
          <w:rFonts w:asciiTheme="majorBidi" w:hAnsiTheme="majorBidi" w:hint="eastAsia"/>
          <w:rtl/>
        </w:rPr>
        <w:t>ההצעה</w:t>
      </w:r>
    </w:p>
    <w:p w14:paraId="5F3559C3" w14:textId="77777777" w:rsidR="007662F6" w:rsidRPr="00C65CD4" w:rsidRDefault="007662F6" w:rsidP="007662F6">
      <w:pPr>
        <w:ind w:left="2160" w:hanging="720"/>
        <w:rPr>
          <w:rFonts w:asciiTheme="majorBidi" w:hAnsiTheme="majorBidi"/>
          <w:rtl/>
        </w:rPr>
      </w:pPr>
      <w:r w:rsidRPr="00C65CD4">
        <w:rPr>
          <w:rFonts w:asciiTheme="majorBidi" w:hAnsiTheme="majorBidi"/>
        </w:rPr>
        <w:t>P2</w:t>
      </w:r>
      <w:r w:rsidRPr="00C65CD4">
        <w:rPr>
          <w:rFonts w:asciiTheme="majorBidi" w:hAnsiTheme="majorBidi"/>
          <w:rtl/>
        </w:rPr>
        <w:t xml:space="preserve">– </w:t>
      </w:r>
      <w:r w:rsidRPr="00C65CD4">
        <w:rPr>
          <w:rFonts w:asciiTheme="majorBidi" w:hAnsiTheme="majorBidi"/>
          <w:rtl/>
        </w:rPr>
        <w:tab/>
      </w:r>
      <w:r w:rsidRPr="00C65CD4">
        <w:rPr>
          <w:rFonts w:asciiTheme="majorBidi" w:hAnsiTheme="majorBidi" w:hint="eastAsia"/>
          <w:rtl/>
        </w:rPr>
        <w:t>ציון</w:t>
      </w:r>
      <w:r w:rsidRPr="00C65CD4">
        <w:rPr>
          <w:rFonts w:asciiTheme="majorBidi" w:hAnsiTheme="majorBidi"/>
          <w:rtl/>
        </w:rPr>
        <w:t xml:space="preserve"> עלות משוכלל </w:t>
      </w:r>
    </w:p>
    <w:p w14:paraId="1CC17578" w14:textId="77777777" w:rsidR="007662F6" w:rsidRPr="00C65CD4" w:rsidRDefault="007662F6" w:rsidP="00C043FB">
      <w:pPr>
        <w:numPr>
          <w:ilvl w:val="2"/>
          <w:numId w:val="66"/>
        </w:numPr>
        <w:ind w:left="1161" w:hanging="709"/>
        <w:contextualSpacing/>
        <w:rPr>
          <w:rFonts w:asciiTheme="majorBidi" w:hAnsiTheme="majorBidi"/>
          <w:b/>
          <w:bCs/>
          <w:u w:val="single"/>
          <w:rtl/>
          <w:lang w:eastAsia="he-IL"/>
        </w:rPr>
      </w:pPr>
      <w:bookmarkStart w:id="190" w:name="_Toc474618825"/>
      <w:bookmarkStart w:id="191" w:name="_Toc486485402"/>
      <w:bookmarkStart w:id="192" w:name="_Toc486486684"/>
      <w:bookmarkStart w:id="193" w:name="_Toc486586335"/>
      <w:r w:rsidRPr="00C65CD4">
        <w:rPr>
          <w:rFonts w:asciiTheme="majorBidi" w:hAnsiTheme="majorBidi"/>
          <w:rtl/>
          <w:lang w:eastAsia="he-IL"/>
        </w:rPr>
        <w:t xml:space="preserve">הציון הסופי </w:t>
      </w:r>
      <w:r w:rsidRPr="00C65CD4">
        <w:rPr>
          <w:rFonts w:asciiTheme="majorBidi" w:hAnsiTheme="majorBidi"/>
          <w:lang w:eastAsia="he-IL"/>
        </w:rPr>
        <w:t>Z</w:t>
      </w:r>
      <w:r w:rsidRPr="00C65CD4">
        <w:rPr>
          <w:rFonts w:asciiTheme="majorBidi" w:hAnsiTheme="majorBidi"/>
          <w:rtl/>
          <w:lang w:eastAsia="he-IL"/>
        </w:rPr>
        <w:t xml:space="preserve"> </w:t>
      </w:r>
      <w:r w:rsidRPr="00C65CD4">
        <w:rPr>
          <w:rFonts w:asciiTheme="majorBidi" w:hAnsiTheme="majorBidi" w:hint="eastAsia"/>
          <w:rtl/>
          <w:lang w:eastAsia="he-IL"/>
        </w:rPr>
        <w:t>יהיה</w:t>
      </w:r>
      <w:r w:rsidRPr="00C65CD4">
        <w:rPr>
          <w:rFonts w:asciiTheme="majorBidi" w:hAnsiTheme="majorBidi"/>
          <w:rtl/>
          <w:lang w:eastAsia="he-IL"/>
        </w:rPr>
        <w:t xml:space="preserve"> </w:t>
      </w:r>
      <w:r w:rsidRPr="00C65CD4">
        <w:rPr>
          <w:rFonts w:asciiTheme="majorBidi" w:hAnsiTheme="majorBidi" w:hint="eastAsia"/>
          <w:rtl/>
          <w:lang w:eastAsia="he-IL"/>
        </w:rPr>
        <w:t>בסיס</w:t>
      </w:r>
      <w:r w:rsidRPr="00C65CD4">
        <w:rPr>
          <w:rFonts w:asciiTheme="majorBidi" w:hAnsiTheme="majorBidi"/>
          <w:rtl/>
          <w:lang w:eastAsia="he-IL"/>
        </w:rPr>
        <w:t xml:space="preserve"> </w:t>
      </w:r>
      <w:r w:rsidRPr="00C65CD4">
        <w:rPr>
          <w:rFonts w:asciiTheme="majorBidi" w:hAnsiTheme="majorBidi" w:hint="eastAsia"/>
          <w:rtl/>
          <w:lang w:eastAsia="he-IL"/>
        </w:rPr>
        <w:t>לבחירת</w:t>
      </w:r>
      <w:r w:rsidRPr="00C65CD4">
        <w:rPr>
          <w:rFonts w:asciiTheme="majorBidi" w:hAnsiTheme="majorBidi"/>
          <w:rtl/>
          <w:lang w:eastAsia="he-IL"/>
        </w:rPr>
        <w:t xml:space="preserve"> </w:t>
      </w:r>
      <w:r w:rsidRPr="00C65CD4">
        <w:rPr>
          <w:rFonts w:asciiTheme="majorBidi" w:hAnsiTheme="majorBidi" w:hint="eastAsia"/>
          <w:rtl/>
          <w:lang w:eastAsia="he-IL"/>
        </w:rPr>
        <w:t>הזוכה</w:t>
      </w:r>
      <w:r w:rsidRPr="00C65CD4">
        <w:rPr>
          <w:rFonts w:asciiTheme="majorBidi" w:hAnsiTheme="majorBidi"/>
          <w:rtl/>
          <w:lang w:eastAsia="he-IL"/>
        </w:rPr>
        <w:t>.</w:t>
      </w:r>
      <w:bookmarkEnd w:id="190"/>
      <w:bookmarkEnd w:id="191"/>
      <w:bookmarkEnd w:id="192"/>
      <w:bookmarkEnd w:id="193"/>
    </w:p>
    <w:p w14:paraId="44C43816" w14:textId="77777777" w:rsidR="007662F6" w:rsidRPr="00C65CD4" w:rsidRDefault="007662F6" w:rsidP="007662F6">
      <w:pPr>
        <w:rPr>
          <w:rFonts w:asciiTheme="majorBidi" w:hAnsiTheme="majorBidi"/>
          <w:rtl/>
        </w:rPr>
      </w:pPr>
    </w:p>
    <w:p w14:paraId="36A88660" w14:textId="77777777" w:rsidR="007662F6" w:rsidRPr="00C65CD4" w:rsidRDefault="007662F6" w:rsidP="007662F6">
      <w:pPr>
        <w:numPr>
          <w:ilvl w:val="0"/>
          <w:numId w:val="13"/>
        </w:numPr>
        <w:ind w:left="169"/>
        <w:contextualSpacing/>
        <w:outlineLvl w:val="0"/>
        <w:rPr>
          <w:rFonts w:asciiTheme="majorBidi" w:hAnsiTheme="majorBidi"/>
          <w:b/>
          <w:bCs/>
          <w:sz w:val="28"/>
          <w:szCs w:val="28"/>
          <w:u w:val="single"/>
          <w:lang w:eastAsia="he-IL"/>
        </w:rPr>
      </w:pPr>
      <w:bookmarkStart w:id="194" w:name="_Toc474439304"/>
      <w:bookmarkStart w:id="195" w:name="_Toc499715322"/>
      <w:r w:rsidRPr="00C65CD4">
        <w:rPr>
          <w:rFonts w:asciiTheme="majorBidi" w:hAnsiTheme="majorBidi"/>
          <w:b/>
          <w:bCs/>
          <w:sz w:val="28"/>
          <w:szCs w:val="28"/>
          <w:u w:val="single"/>
          <w:rtl/>
          <w:lang w:eastAsia="he-IL"/>
        </w:rPr>
        <w:t>סוד מסחרי</w:t>
      </w:r>
      <w:bookmarkEnd w:id="194"/>
      <w:bookmarkEnd w:id="195"/>
    </w:p>
    <w:p w14:paraId="7A37D74E" w14:textId="77777777" w:rsidR="007662F6" w:rsidRPr="00C65CD4" w:rsidRDefault="007662F6" w:rsidP="00D36940">
      <w:pPr>
        <w:numPr>
          <w:ilvl w:val="1"/>
          <w:numId w:val="80"/>
        </w:numPr>
        <w:ind w:left="736" w:hanging="567"/>
        <w:contextualSpacing/>
        <w:rPr>
          <w:rFonts w:asciiTheme="majorBidi" w:hAnsiTheme="majorBidi"/>
        </w:rPr>
      </w:pPr>
      <w:bookmarkStart w:id="196" w:name="_Toc474439305"/>
      <w:bookmarkStart w:id="197" w:name="_Toc474618827"/>
      <w:bookmarkStart w:id="198" w:name="_Toc486485404"/>
      <w:bookmarkStart w:id="199" w:name="_Toc486486686"/>
      <w:bookmarkStart w:id="200" w:name="_Toc486586337"/>
      <w:r w:rsidRPr="00C65CD4">
        <w:rPr>
          <w:rFonts w:asciiTheme="majorBidi" w:hAnsiTheme="majorBidi"/>
          <w:rtl/>
          <w:lang w:eastAsia="he-IL"/>
        </w:rPr>
        <w:t>בהתאם לתקנה 21 (ה) לתקנות חובת המכרזים, התשנ"ג – 1993, עומדת למציעים</w:t>
      </w:r>
      <w:r w:rsidRPr="00C65CD4">
        <w:rPr>
          <w:rFonts w:asciiTheme="majorBidi" w:hAnsiTheme="majorBidi"/>
          <w:lang w:eastAsia="he-IL"/>
        </w:rPr>
        <w:t xml:space="preserve"> </w:t>
      </w:r>
      <w:r w:rsidRPr="00C65CD4">
        <w:rPr>
          <w:rFonts w:asciiTheme="majorBidi" w:hAnsiTheme="majorBidi"/>
          <w:rtl/>
          <w:lang w:eastAsia="he-IL"/>
        </w:rPr>
        <w:t>שלא זכו במכרז, הזכות לעיין בהצעה הזוכה.</w:t>
      </w:r>
      <w:bookmarkEnd w:id="196"/>
      <w:bookmarkEnd w:id="197"/>
      <w:bookmarkEnd w:id="198"/>
      <w:bookmarkEnd w:id="199"/>
      <w:bookmarkEnd w:id="200"/>
      <w:r w:rsidRPr="00C65CD4">
        <w:rPr>
          <w:rFonts w:asciiTheme="majorBidi" w:hAnsiTheme="majorBidi"/>
          <w:rtl/>
          <w:lang w:eastAsia="he-IL"/>
        </w:rPr>
        <w:t xml:space="preserve"> </w:t>
      </w:r>
    </w:p>
    <w:p w14:paraId="4B4BC1A6" w14:textId="77777777" w:rsidR="007662F6" w:rsidRPr="00C65CD4" w:rsidRDefault="007662F6" w:rsidP="00D36940">
      <w:pPr>
        <w:numPr>
          <w:ilvl w:val="1"/>
          <w:numId w:val="80"/>
        </w:numPr>
        <w:ind w:left="736" w:hanging="567"/>
        <w:contextualSpacing/>
        <w:rPr>
          <w:rFonts w:asciiTheme="majorBidi" w:hAnsiTheme="majorBidi"/>
        </w:rPr>
      </w:pPr>
      <w:bookmarkStart w:id="201" w:name="_Toc474439306"/>
      <w:bookmarkStart w:id="202" w:name="_Toc474618828"/>
      <w:bookmarkStart w:id="203" w:name="_Toc486485405"/>
      <w:bookmarkStart w:id="204" w:name="_Toc486486687"/>
      <w:bookmarkStart w:id="205" w:name="_Toc486586338"/>
      <w:r w:rsidRPr="00C65CD4">
        <w:rPr>
          <w:rFonts w:asciiTheme="majorBidi" w:hAnsiTheme="majorBidi"/>
          <w:rtl/>
          <w:lang w:eastAsia="he-IL"/>
        </w:rPr>
        <w:t>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w:t>
      </w:r>
      <w:bookmarkEnd w:id="201"/>
      <w:bookmarkEnd w:id="202"/>
      <w:bookmarkEnd w:id="203"/>
      <w:bookmarkEnd w:id="204"/>
      <w:bookmarkEnd w:id="205"/>
      <w:r w:rsidRPr="00C65CD4">
        <w:rPr>
          <w:rFonts w:asciiTheme="majorBidi" w:hAnsiTheme="majorBidi"/>
          <w:rtl/>
          <w:lang w:eastAsia="he-IL"/>
        </w:rPr>
        <w:t xml:space="preserve"> </w:t>
      </w:r>
    </w:p>
    <w:p w14:paraId="3450CFF4" w14:textId="77777777" w:rsidR="007662F6" w:rsidRPr="00C65CD4" w:rsidRDefault="007662F6" w:rsidP="00D36940">
      <w:pPr>
        <w:numPr>
          <w:ilvl w:val="1"/>
          <w:numId w:val="80"/>
        </w:numPr>
        <w:ind w:left="736" w:hanging="567"/>
        <w:contextualSpacing/>
        <w:rPr>
          <w:rFonts w:asciiTheme="majorBidi" w:hAnsiTheme="majorBidi"/>
        </w:rPr>
      </w:pPr>
      <w:bookmarkStart w:id="206" w:name="_Toc474439307"/>
      <w:bookmarkStart w:id="207" w:name="_Toc474618829"/>
      <w:bookmarkStart w:id="208" w:name="_Toc486485406"/>
      <w:bookmarkStart w:id="209" w:name="_Toc486486688"/>
      <w:bookmarkStart w:id="210" w:name="_Toc486586339"/>
      <w:r w:rsidRPr="00C65CD4">
        <w:rPr>
          <w:rFonts w:asciiTheme="majorBidi" w:hAnsiTheme="majorBidi"/>
          <w:rtl/>
          <w:lang w:eastAsia="he-IL"/>
        </w:rPr>
        <w:t>החלקים שלא סומנו כמידע חסוי, ייחשבו כמידע הניתן לגילוי במידת הצורך, לרבות העברתם לעיון מציעים שלא זכו במכרז.</w:t>
      </w:r>
      <w:bookmarkEnd w:id="206"/>
      <w:bookmarkEnd w:id="207"/>
      <w:bookmarkEnd w:id="208"/>
      <w:bookmarkEnd w:id="209"/>
      <w:bookmarkEnd w:id="210"/>
      <w:r w:rsidRPr="00C65CD4">
        <w:rPr>
          <w:rFonts w:asciiTheme="majorBidi" w:hAnsiTheme="majorBidi"/>
          <w:rtl/>
          <w:lang w:eastAsia="he-IL"/>
        </w:rPr>
        <w:t xml:space="preserve"> </w:t>
      </w:r>
    </w:p>
    <w:p w14:paraId="1B468488" w14:textId="77777777" w:rsidR="007662F6" w:rsidRPr="00C65CD4" w:rsidRDefault="007662F6" w:rsidP="00D36940">
      <w:pPr>
        <w:numPr>
          <w:ilvl w:val="1"/>
          <w:numId w:val="80"/>
        </w:numPr>
        <w:ind w:left="736" w:hanging="567"/>
        <w:contextualSpacing/>
        <w:rPr>
          <w:rFonts w:asciiTheme="majorBidi" w:hAnsiTheme="majorBidi"/>
        </w:rPr>
      </w:pPr>
      <w:bookmarkStart w:id="211" w:name="_Toc474439308"/>
      <w:bookmarkStart w:id="212" w:name="_Toc474618830"/>
      <w:bookmarkStart w:id="213" w:name="_Toc486485407"/>
      <w:bookmarkStart w:id="214" w:name="_Toc486486689"/>
      <w:bookmarkStart w:id="215" w:name="_Toc486586340"/>
      <w:r w:rsidRPr="00C65CD4">
        <w:rPr>
          <w:rFonts w:asciiTheme="majorBidi" w:hAnsiTheme="majorBidi"/>
          <w:rtl/>
          <w:lang w:eastAsia="he-IL"/>
        </w:rPr>
        <w:t>מובהר, כי ההחלטה הסופית לגבי חלקי ההצעה הניתנים לפרסום, ככל שיידרש, תתקבל על ידי ועדת המכרזים בלבד.</w:t>
      </w:r>
      <w:bookmarkEnd w:id="211"/>
      <w:bookmarkEnd w:id="212"/>
      <w:bookmarkEnd w:id="213"/>
      <w:bookmarkEnd w:id="214"/>
      <w:bookmarkEnd w:id="215"/>
      <w:r w:rsidRPr="00C65CD4">
        <w:rPr>
          <w:rFonts w:asciiTheme="majorBidi" w:hAnsiTheme="majorBidi"/>
          <w:rtl/>
          <w:lang w:eastAsia="he-IL"/>
        </w:rPr>
        <w:t xml:space="preserve"> </w:t>
      </w:r>
    </w:p>
    <w:p w14:paraId="7B57146B" w14:textId="77777777" w:rsidR="007662F6" w:rsidRPr="00C65CD4" w:rsidRDefault="007662F6" w:rsidP="007662F6">
      <w:pPr>
        <w:contextualSpacing/>
        <w:rPr>
          <w:rFonts w:asciiTheme="majorBidi" w:hAnsiTheme="majorBidi"/>
          <w:sz w:val="28"/>
          <w:szCs w:val="28"/>
          <w:rtl/>
        </w:rPr>
      </w:pPr>
    </w:p>
    <w:p w14:paraId="56B743DB" w14:textId="77777777" w:rsidR="007662F6" w:rsidRPr="00C65CD4" w:rsidRDefault="007662F6" w:rsidP="007662F6">
      <w:pPr>
        <w:numPr>
          <w:ilvl w:val="0"/>
          <w:numId w:val="13"/>
        </w:numPr>
        <w:ind w:left="169"/>
        <w:contextualSpacing/>
        <w:outlineLvl w:val="0"/>
        <w:rPr>
          <w:rFonts w:asciiTheme="majorBidi" w:hAnsiTheme="majorBidi"/>
          <w:b/>
          <w:bCs/>
          <w:sz w:val="28"/>
          <w:szCs w:val="28"/>
          <w:u w:val="single"/>
          <w:rtl/>
          <w:lang w:eastAsia="he-IL"/>
        </w:rPr>
      </w:pPr>
      <w:bookmarkStart w:id="216" w:name="_Toc474439309"/>
      <w:bookmarkStart w:id="217" w:name="_Toc499715323"/>
      <w:r w:rsidRPr="00C65CD4">
        <w:rPr>
          <w:rFonts w:asciiTheme="majorBidi" w:hAnsiTheme="majorBidi"/>
          <w:b/>
          <w:bCs/>
          <w:sz w:val="28"/>
          <w:szCs w:val="28"/>
          <w:u w:val="single"/>
          <w:rtl/>
          <w:lang w:eastAsia="he-IL"/>
        </w:rPr>
        <w:t>מציע שהינו עסק בשליטת אישה</w:t>
      </w:r>
      <w:bookmarkEnd w:id="216"/>
      <w:bookmarkEnd w:id="217"/>
    </w:p>
    <w:p w14:paraId="4FB3137B" w14:textId="77777777" w:rsidR="007662F6" w:rsidRPr="00C65CD4" w:rsidRDefault="007662F6" w:rsidP="00D36940">
      <w:pPr>
        <w:numPr>
          <w:ilvl w:val="1"/>
          <w:numId w:val="81"/>
        </w:numPr>
        <w:ind w:left="736" w:hanging="567"/>
        <w:contextualSpacing/>
        <w:rPr>
          <w:rFonts w:asciiTheme="majorBidi" w:hAnsiTheme="majorBidi"/>
          <w:rtl/>
        </w:rPr>
      </w:pPr>
      <w:bookmarkStart w:id="218" w:name="_Toc474439310"/>
      <w:bookmarkStart w:id="219" w:name="_Toc474618832"/>
      <w:bookmarkStart w:id="220" w:name="_Toc486485409"/>
      <w:bookmarkStart w:id="221" w:name="_Toc486486691"/>
      <w:bookmarkStart w:id="222" w:name="_Toc486586342"/>
      <w:r w:rsidRPr="00C65CD4">
        <w:rPr>
          <w:rFonts w:asciiTheme="majorBidi" w:hAnsiTheme="majorBidi"/>
          <w:rtl/>
          <w:lang w:eastAsia="he-IL"/>
        </w:rPr>
        <w:t>על מציע העונה על ההגדרה "עסק בשליטת אישה" להגיש אישור ותצהיר לפיו העסק הוא בשליטת אישה (למשמעותם של המונחים: "עסק"; "עסק בשליטת אישה"; "אישור"; ו"תצהיר" ראה חוק חובת המכרזים, תשנ"ב- 1992).</w:t>
      </w:r>
      <w:bookmarkEnd w:id="218"/>
      <w:bookmarkEnd w:id="219"/>
      <w:bookmarkEnd w:id="220"/>
      <w:bookmarkEnd w:id="221"/>
      <w:bookmarkEnd w:id="222"/>
    </w:p>
    <w:p w14:paraId="23FF373E" w14:textId="77777777" w:rsidR="007662F6" w:rsidRPr="00C65CD4" w:rsidRDefault="007662F6" w:rsidP="00D36940">
      <w:pPr>
        <w:numPr>
          <w:ilvl w:val="1"/>
          <w:numId w:val="81"/>
        </w:numPr>
        <w:ind w:left="736" w:hanging="567"/>
        <w:contextualSpacing/>
        <w:rPr>
          <w:rFonts w:asciiTheme="majorBidi" w:hAnsiTheme="majorBidi"/>
          <w:rtl/>
        </w:rPr>
      </w:pPr>
      <w:bookmarkStart w:id="223" w:name="_Toc474439311"/>
      <w:bookmarkStart w:id="224" w:name="_Toc474618833"/>
      <w:bookmarkStart w:id="225" w:name="_Toc486485410"/>
      <w:bookmarkStart w:id="226" w:name="_Toc486486692"/>
      <w:bookmarkStart w:id="227" w:name="_Toc486586343"/>
      <w:r w:rsidRPr="00C65CD4">
        <w:rPr>
          <w:rFonts w:asciiTheme="majorBidi" w:hAnsiTheme="majorBidi"/>
          <w:rtl/>
          <w:lang w:eastAsia="he-I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bookmarkEnd w:id="223"/>
      <w:bookmarkEnd w:id="224"/>
      <w:bookmarkEnd w:id="225"/>
      <w:bookmarkEnd w:id="226"/>
      <w:bookmarkEnd w:id="227"/>
    </w:p>
    <w:p w14:paraId="10F70C09" w14:textId="77777777" w:rsidR="007662F6" w:rsidRPr="00C65CD4" w:rsidRDefault="007662F6" w:rsidP="007662F6">
      <w:pPr>
        <w:rPr>
          <w:rFonts w:asciiTheme="majorBidi" w:hAnsiTheme="majorBidi"/>
          <w:b/>
          <w:bCs/>
          <w:u w:val="single"/>
          <w:rtl/>
        </w:rPr>
      </w:pPr>
    </w:p>
    <w:p w14:paraId="709565D2" w14:textId="77777777" w:rsidR="00E03536" w:rsidRPr="00C65CD4" w:rsidRDefault="00E03536" w:rsidP="00E03536">
      <w:pPr>
        <w:pStyle w:val="af1"/>
        <w:numPr>
          <w:ilvl w:val="0"/>
          <w:numId w:val="13"/>
        </w:numPr>
        <w:ind w:left="169"/>
        <w:jc w:val="left"/>
        <w:outlineLvl w:val="0"/>
        <w:rPr>
          <w:rFonts w:asciiTheme="majorBidi" w:hAnsiTheme="majorBidi"/>
          <w:b/>
          <w:bCs/>
          <w:sz w:val="28"/>
          <w:szCs w:val="28"/>
          <w:u w:val="single"/>
        </w:rPr>
      </w:pPr>
      <w:bookmarkStart w:id="228" w:name="_Toc499715324"/>
      <w:bookmarkStart w:id="229" w:name="_Toc474439312"/>
      <w:r w:rsidRPr="00C65CD4">
        <w:rPr>
          <w:rFonts w:asciiTheme="majorBidi" w:hAnsiTheme="majorBidi" w:hint="eastAsia"/>
          <w:b/>
          <w:bCs/>
          <w:sz w:val="28"/>
          <w:szCs w:val="28"/>
          <w:u w:val="single"/>
          <w:rtl/>
        </w:rPr>
        <w:t>היפרדות</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וחפיפה</w:t>
      </w:r>
      <w:bookmarkEnd w:id="228"/>
    </w:p>
    <w:p w14:paraId="2E701E1B" w14:textId="77777777" w:rsidR="00E03536" w:rsidRPr="00C65CD4" w:rsidRDefault="00E03536" w:rsidP="00D36940">
      <w:pPr>
        <w:pStyle w:val="af1"/>
        <w:numPr>
          <w:ilvl w:val="1"/>
          <w:numId w:val="95"/>
        </w:numPr>
        <w:ind w:left="594" w:hanging="567"/>
        <w:rPr>
          <w:b/>
          <w:bCs/>
          <w:rtl/>
        </w:rPr>
      </w:pPr>
      <w:r w:rsidRPr="00C65CD4">
        <w:rPr>
          <w:rtl/>
        </w:rPr>
        <w:t xml:space="preserve">במקרה של סיום או הפסקת ההתקשרות בין הצדדים (כולה או חלקה) מכל סיבה שהיא, ובכל שלב של מתן השירותים, </w:t>
      </w:r>
      <w:r w:rsidRPr="00C65CD4">
        <w:rPr>
          <w:rFonts w:hint="eastAsia"/>
          <w:rtl/>
        </w:rPr>
        <w:t>תעשה</w:t>
      </w:r>
      <w:r w:rsidRPr="00C65CD4">
        <w:rPr>
          <w:rtl/>
        </w:rPr>
        <w:t xml:space="preserve"> היפרדות וחפיפה בהתאם לאמור בסעיף ז</w:t>
      </w:r>
      <w:r w:rsidRPr="00C65CD4">
        <w:rPr>
          <w:rFonts w:hint="eastAsia"/>
          <w:rtl/>
        </w:rPr>
        <w:t>ה</w:t>
      </w:r>
      <w:r w:rsidRPr="00C65CD4">
        <w:rPr>
          <w:rtl/>
        </w:rPr>
        <w:t xml:space="preserve"> </w:t>
      </w:r>
      <w:r w:rsidRPr="00C65CD4">
        <w:rPr>
          <w:rFonts w:hint="eastAsia"/>
          <w:rtl/>
        </w:rPr>
        <w:t>ובהתאם</w:t>
      </w:r>
      <w:r w:rsidRPr="00C65CD4">
        <w:rPr>
          <w:b/>
          <w:bCs/>
          <w:rtl/>
        </w:rPr>
        <w:t xml:space="preserve"> ל</w:t>
      </w:r>
      <w:r w:rsidRPr="00C65CD4">
        <w:rPr>
          <w:rFonts w:hint="eastAsia"/>
          <w:b/>
          <w:bCs/>
          <w:rtl/>
        </w:rPr>
        <w:t>נספח</w:t>
      </w:r>
      <w:r w:rsidRPr="00C65CD4">
        <w:rPr>
          <w:b/>
          <w:bCs/>
          <w:rtl/>
        </w:rPr>
        <w:t xml:space="preserve"> </w:t>
      </w:r>
      <w:r w:rsidRPr="00C65CD4">
        <w:rPr>
          <w:rFonts w:hint="eastAsia"/>
          <w:b/>
          <w:bCs/>
          <w:rtl/>
        </w:rPr>
        <w:t>ב</w:t>
      </w:r>
      <w:r w:rsidRPr="00C65CD4">
        <w:rPr>
          <w:b/>
          <w:bCs/>
          <w:rtl/>
        </w:rPr>
        <w:t>'4</w:t>
      </w:r>
      <w:r w:rsidRPr="00C65CD4">
        <w:rPr>
          <w:rtl/>
        </w:rPr>
        <w:t xml:space="preserve"> </w:t>
      </w:r>
      <w:r w:rsidRPr="00C65CD4">
        <w:rPr>
          <w:b/>
          <w:bCs/>
          <w:rtl/>
        </w:rPr>
        <w:t xml:space="preserve">- "הסכם </w:t>
      </w:r>
      <w:r w:rsidRPr="00C65CD4">
        <w:rPr>
          <w:rFonts w:hint="eastAsia"/>
          <w:b/>
          <w:bCs/>
          <w:rtl/>
        </w:rPr>
        <w:t>היפרדות</w:t>
      </w:r>
      <w:r w:rsidRPr="00C65CD4">
        <w:rPr>
          <w:b/>
          <w:bCs/>
          <w:rtl/>
        </w:rPr>
        <w:t xml:space="preserve"> </w:t>
      </w:r>
      <w:r w:rsidRPr="00C65CD4">
        <w:rPr>
          <w:rFonts w:hint="eastAsia"/>
          <w:b/>
          <w:bCs/>
          <w:rtl/>
        </w:rPr>
        <w:t>וחפיפה</w:t>
      </w:r>
      <w:r w:rsidRPr="00C65CD4">
        <w:rPr>
          <w:b/>
          <w:bCs/>
          <w:rtl/>
        </w:rPr>
        <w:t>"</w:t>
      </w:r>
      <w:r w:rsidRPr="00C65CD4">
        <w:rPr>
          <w:b/>
          <w:bCs/>
        </w:rPr>
        <w:t>.</w:t>
      </w:r>
      <w:r w:rsidRPr="00C65CD4">
        <w:rPr>
          <w:b/>
          <w:bCs/>
          <w:rtl/>
        </w:rPr>
        <w:t xml:space="preserve"> </w:t>
      </w:r>
    </w:p>
    <w:p w14:paraId="1E3FAC2E" w14:textId="77777777" w:rsidR="00E03536" w:rsidRPr="00C65CD4" w:rsidRDefault="00E03536" w:rsidP="00D36940">
      <w:pPr>
        <w:pStyle w:val="af1"/>
        <w:numPr>
          <w:ilvl w:val="1"/>
          <w:numId w:val="95"/>
        </w:numPr>
        <w:ind w:left="594" w:hanging="567"/>
        <w:rPr>
          <w:rtl/>
        </w:rPr>
      </w:pPr>
      <w:r w:rsidRPr="00C65CD4">
        <w:rPr>
          <w:rtl/>
        </w:rPr>
        <w:t xml:space="preserve">מטרת "הסכם ההיפרדות והחפיפה" הינה להעביר את השירותים </w:t>
      </w:r>
      <w:r w:rsidRPr="00C65CD4">
        <w:rPr>
          <w:rFonts w:hint="eastAsia"/>
          <w:rtl/>
        </w:rPr>
        <w:t>למשרד</w:t>
      </w:r>
      <w:r w:rsidRPr="00C65CD4">
        <w:rPr>
          <w:rtl/>
        </w:rPr>
        <w:t xml:space="preserve"> באופן מסודר</w:t>
      </w:r>
      <w:r w:rsidR="00BD3473" w:rsidRPr="00C65CD4">
        <w:rPr>
          <w:rtl/>
        </w:rPr>
        <w:t>,</w:t>
      </w:r>
      <w:r w:rsidRPr="00C65CD4">
        <w:rPr>
          <w:rtl/>
        </w:rPr>
        <w:t xml:space="preserve"> אשר יימנע נזק ו/או תקלות כלשהן למשרד במהלך ההיפרדות ולאחריה, ותוך שיתוף פעולה מלא של כל הצדדים</w:t>
      </w:r>
      <w:r w:rsidRPr="00C65CD4">
        <w:t>.</w:t>
      </w:r>
    </w:p>
    <w:p w14:paraId="0BBD274C" w14:textId="77777777" w:rsidR="00E03536" w:rsidRPr="00C65CD4" w:rsidRDefault="00E03536" w:rsidP="00D36940">
      <w:pPr>
        <w:pStyle w:val="af1"/>
        <w:numPr>
          <w:ilvl w:val="1"/>
          <w:numId w:val="95"/>
        </w:numPr>
        <w:ind w:left="594" w:hanging="567"/>
        <w:rPr>
          <w:rtl/>
        </w:rPr>
      </w:pPr>
      <w:r w:rsidRPr="00C65CD4">
        <w:rPr>
          <w:rtl/>
        </w:rPr>
        <w:t>מבלי לגרוע מהאמור, ב"הסכם ההיפרדות והחפיפה", המציע מתחייב לעשות כל שביכולתו ולבצע כל פעולה, לשם השגת המטרה הנ"ל, וכן להימנע מלבצע כל פעולה אשר עשויה להכשיל או לפגוע במטרה הנ"ל</w:t>
      </w:r>
      <w:r w:rsidRPr="00C65CD4">
        <w:t xml:space="preserve">. </w:t>
      </w:r>
    </w:p>
    <w:p w14:paraId="72994621" w14:textId="77777777" w:rsidR="00E03536" w:rsidRPr="00C65CD4" w:rsidRDefault="00E03536" w:rsidP="00D36940">
      <w:pPr>
        <w:pStyle w:val="af1"/>
        <w:numPr>
          <w:ilvl w:val="1"/>
          <w:numId w:val="95"/>
        </w:numPr>
        <w:ind w:left="594" w:hanging="567"/>
      </w:pPr>
      <w:r w:rsidRPr="00C65CD4">
        <w:rPr>
          <w:rtl/>
        </w:rPr>
        <w:t>המציע מתחייב לגלות רצון טוב, לשתף פעולה באופן מלא ולסייע לממש את המעבר באופן מוצלח ומהיר.</w:t>
      </w:r>
    </w:p>
    <w:p w14:paraId="7D2450AD" w14:textId="77777777" w:rsidR="00BB0309" w:rsidRPr="00C65CD4" w:rsidRDefault="00BB0309" w:rsidP="00B1094B">
      <w:pPr>
        <w:rPr>
          <w:rtl/>
        </w:rPr>
      </w:pPr>
    </w:p>
    <w:p w14:paraId="7538043D" w14:textId="77777777" w:rsidR="007662F6" w:rsidRPr="00C65CD4" w:rsidRDefault="007662F6" w:rsidP="007662F6">
      <w:pPr>
        <w:numPr>
          <w:ilvl w:val="0"/>
          <w:numId w:val="13"/>
        </w:numPr>
        <w:ind w:left="169"/>
        <w:contextualSpacing/>
        <w:outlineLvl w:val="0"/>
        <w:rPr>
          <w:rFonts w:asciiTheme="majorBidi" w:hAnsiTheme="majorBidi"/>
          <w:b/>
          <w:bCs/>
          <w:sz w:val="28"/>
          <w:szCs w:val="28"/>
          <w:u w:val="single"/>
          <w:rtl/>
          <w:lang w:eastAsia="he-IL"/>
        </w:rPr>
      </w:pPr>
      <w:bookmarkStart w:id="230" w:name="_Toc499715325"/>
      <w:r w:rsidRPr="00C65CD4">
        <w:rPr>
          <w:rFonts w:asciiTheme="majorBidi" w:hAnsiTheme="majorBidi" w:hint="eastAsia"/>
          <w:b/>
          <w:bCs/>
          <w:sz w:val="28"/>
          <w:szCs w:val="28"/>
          <w:u w:val="single"/>
          <w:rtl/>
          <w:lang w:eastAsia="he-IL"/>
        </w:rPr>
        <w:t>נושאים</w:t>
      </w:r>
      <w:r w:rsidRPr="00C65CD4">
        <w:rPr>
          <w:rFonts w:asciiTheme="majorBidi" w:hAnsiTheme="majorBidi"/>
          <w:b/>
          <w:bCs/>
          <w:sz w:val="28"/>
          <w:szCs w:val="28"/>
          <w:u w:val="single"/>
          <w:rtl/>
          <w:lang w:eastAsia="he-IL"/>
        </w:rPr>
        <w:t xml:space="preserve"> כללי</w:t>
      </w:r>
      <w:bookmarkEnd w:id="229"/>
      <w:r w:rsidRPr="00C65CD4">
        <w:rPr>
          <w:rFonts w:asciiTheme="majorBidi" w:hAnsiTheme="majorBidi" w:hint="eastAsia"/>
          <w:b/>
          <w:bCs/>
          <w:sz w:val="28"/>
          <w:szCs w:val="28"/>
          <w:u w:val="single"/>
          <w:rtl/>
          <w:lang w:eastAsia="he-IL"/>
        </w:rPr>
        <w:t>ם</w:t>
      </w:r>
      <w:bookmarkEnd w:id="230"/>
    </w:p>
    <w:p w14:paraId="0107A10F" w14:textId="77777777" w:rsidR="007662F6" w:rsidRPr="00C65CD4" w:rsidRDefault="007662F6" w:rsidP="00D36940">
      <w:pPr>
        <w:numPr>
          <w:ilvl w:val="1"/>
          <w:numId w:val="97"/>
        </w:numPr>
        <w:ind w:hanging="566"/>
        <w:contextualSpacing/>
        <w:rPr>
          <w:rFonts w:asciiTheme="majorBidi" w:hAnsiTheme="majorBidi"/>
        </w:rPr>
      </w:pPr>
      <w:bookmarkStart w:id="231" w:name="_Toc474439313"/>
      <w:bookmarkStart w:id="232" w:name="_Toc474618835"/>
      <w:bookmarkStart w:id="233" w:name="_Toc486485412"/>
      <w:bookmarkStart w:id="234" w:name="_Toc486486694"/>
      <w:bookmarkStart w:id="235" w:name="_Toc486586345"/>
      <w:r w:rsidRPr="00C65CD4">
        <w:rPr>
          <w:rFonts w:asciiTheme="majorBidi" w:hAnsiTheme="majorBidi"/>
          <w:rtl/>
          <w:lang w:eastAsia="he-I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65CD4">
        <w:rPr>
          <w:rFonts w:asciiTheme="majorBidi" w:hAnsiTheme="majorBidi"/>
          <w:lang w:eastAsia="he-IL"/>
        </w:rPr>
        <w:t>www.energy.gov.il</w:t>
      </w:r>
      <w:r w:rsidRPr="00C65CD4">
        <w:rPr>
          <w:rFonts w:asciiTheme="majorBidi" w:hAnsiTheme="majorBidi"/>
          <w:rtl/>
          <w:lang w:eastAsia="he-IL"/>
        </w:rPr>
        <w:t xml:space="preserve"> ו/או באתר מינהל הרכש של משרד האוצר. באחריות המציעים לבדוק מפעם לפעם אם חלו שינויים במסמכי המכרז.</w:t>
      </w:r>
      <w:bookmarkEnd w:id="231"/>
      <w:bookmarkEnd w:id="232"/>
      <w:bookmarkEnd w:id="233"/>
      <w:bookmarkEnd w:id="234"/>
      <w:bookmarkEnd w:id="235"/>
    </w:p>
    <w:p w14:paraId="1CBA6A88" w14:textId="77777777" w:rsidR="007662F6" w:rsidRPr="00C65CD4" w:rsidRDefault="007662F6" w:rsidP="00D36940">
      <w:pPr>
        <w:numPr>
          <w:ilvl w:val="1"/>
          <w:numId w:val="97"/>
        </w:numPr>
        <w:ind w:hanging="566"/>
        <w:contextualSpacing/>
        <w:rPr>
          <w:rFonts w:asciiTheme="majorBidi" w:hAnsiTheme="majorBidi"/>
        </w:rPr>
      </w:pPr>
      <w:bookmarkStart w:id="236" w:name="_Toc474439314"/>
      <w:bookmarkStart w:id="237" w:name="_Toc474618836"/>
      <w:bookmarkStart w:id="238" w:name="_Toc486485413"/>
      <w:bookmarkStart w:id="239" w:name="_Toc486486695"/>
      <w:bookmarkStart w:id="240" w:name="_Toc486586346"/>
      <w:r w:rsidRPr="00C65CD4">
        <w:rPr>
          <w:rFonts w:asciiTheme="majorBidi" w:hAnsiTheme="majorBidi"/>
          <w:rtl/>
          <w:lang w:eastAsia="he-I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bookmarkEnd w:id="236"/>
      <w:bookmarkEnd w:id="237"/>
      <w:bookmarkEnd w:id="238"/>
      <w:bookmarkEnd w:id="239"/>
      <w:bookmarkEnd w:id="240"/>
    </w:p>
    <w:p w14:paraId="3695B215" w14:textId="77777777" w:rsidR="007662F6" w:rsidRPr="00C65CD4" w:rsidRDefault="007662F6" w:rsidP="00D36940">
      <w:pPr>
        <w:numPr>
          <w:ilvl w:val="1"/>
          <w:numId w:val="97"/>
        </w:numPr>
        <w:ind w:hanging="566"/>
        <w:contextualSpacing/>
        <w:rPr>
          <w:rFonts w:asciiTheme="majorBidi" w:hAnsiTheme="majorBidi"/>
        </w:rPr>
      </w:pPr>
      <w:bookmarkStart w:id="241" w:name="_Toc474439315"/>
      <w:bookmarkStart w:id="242" w:name="_Toc474618837"/>
      <w:bookmarkStart w:id="243" w:name="_Toc486485414"/>
      <w:bookmarkStart w:id="244" w:name="_Toc486486696"/>
      <w:bookmarkStart w:id="245" w:name="_Toc486586347"/>
      <w:r w:rsidRPr="00C65CD4">
        <w:rPr>
          <w:rFonts w:asciiTheme="majorBidi" w:hAnsiTheme="majorBidi"/>
          <w:rtl/>
          <w:lang w:eastAsia="he-IL"/>
        </w:rPr>
        <w:t>על כל מציע להגיש הצעה אחת בלבד. ועדת המכרזים שומרת לעצמה את הזכות לפסול את הצעותיו של מציע אשר יגיש יותר מהצעה אחת במכרז.</w:t>
      </w:r>
      <w:bookmarkEnd w:id="241"/>
      <w:bookmarkEnd w:id="242"/>
      <w:bookmarkEnd w:id="243"/>
      <w:bookmarkEnd w:id="244"/>
      <w:bookmarkEnd w:id="245"/>
      <w:r w:rsidRPr="00C65CD4">
        <w:rPr>
          <w:rFonts w:asciiTheme="majorBidi" w:hAnsiTheme="majorBidi"/>
          <w:rtl/>
          <w:lang w:eastAsia="he-IL"/>
        </w:rPr>
        <w:t xml:space="preserve"> </w:t>
      </w:r>
    </w:p>
    <w:p w14:paraId="27DDAA55" w14:textId="77777777" w:rsidR="007662F6" w:rsidRPr="00C65CD4" w:rsidRDefault="007662F6" w:rsidP="00D36940">
      <w:pPr>
        <w:numPr>
          <w:ilvl w:val="1"/>
          <w:numId w:val="97"/>
        </w:numPr>
        <w:ind w:hanging="566"/>
        <w:contextualSpacing/>
        <w:rPr>
          <w:rFonts w:asciiTheme="majorBidi" w:hAnsiTheme="majorBidi"/>
        </w:rPr>
      </w:pPr>
      <w:bookmarkStart w:id="246" w:name="_Toc474439316"/>
      <w:bookmarkStart w:id="247" w:name="_Toc474618838"/>
      <w:bookmarkStart w:id="248" w:name="_Toc486485415"/>
      <w:bookmarkStart w:id="249" w:name="_Toc486486697"/>
      <w:bookmarkStart w:id="250" w:name="_Toc486586348"/>
      <w:r w:rsidRPr="00C65CD4">
        <w:rPr>
          <w:rFonts w:asciiTheme="majorBidi" w:hAnsiTheme="majorBidi"/>
          <w:rtl/>
          <w:lang w:eastAsia="he-IL"/>
        </w:rPr>
        <w:t>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w:t>
      </w:r>
      <w:bookmarkEnd w:id="246"/>
      <w:bookmarkEnd w:id="247"/>
      <w:bookmarkEnd w:id="248"/>
      <w:bookmarkEnd w:id="249"/>
      <w:bookmarkEnd w:id="250"/>
      <w:r w:rsidRPr="00C65CD4">
        <w:rPr>
          <w:rFonts w:asciiTheme="majorBidi" w:hAnsiTheme="majorBidi"/>
          <w:rtl/>
          <w:lang w:eastAsia="he-IL"/>
        </w:rPr>
        <w:t xml:space="preserve"> </w:t>
      </w:r>
    </w:p>
    <w:p w14:paraId="7DDC40D0" w14:textId="77777777" w:rsidR="007662F6" w:rsidRPr="00C65CD4" w:rsidRDefault="007662F6" w:rsidP="00D36940">
      <w:pPr>
        <w:numPr>
          <w:ilvl w:val="1"/>
          <w:numId w:val="97"/>
        </w:numPr>
        <w:ind w:left="736" w:hanging="567"/>
        <w:contextualSpacing/>
        <w:rPr>
          <w:rFonts w:asciiTheme="majorBidi" w:hAnsiTheme="majorBidi"/>
        </w:rPr>
      </w:pPr>
      <w:bookmarkStart w:id="251" w:name="_Toc474439317"/>
      <w:bookmarkStart w:id="252" w:name="_Toc474618839"/>
      <w:bookmarkStart w:id="253" w:name="_Toc486485416"/>
      <w:bookmarkStart w:id="254" w:name="_Toc486486698"/>
      <w:bookmarkStart w:id="255" w:name="_Toc486586349"/>
      <w:r w:rsidRPr="00C65CD4">
        <w:rPr>
          <w:rFonts w:asciiTheme="majorBidi" w:hAnsiTheme="majorBidi"/>
          <w:rtl/>
          <w:lang w:eastAsia="he-IL"/>
        </w:rPr>
        <w:t>המשרד רשאי, אם הוא סבור כי קיימים טעמים מיוחדים המצדיקים זאת, להכשיר הצעה אף אם אינה עונה על דרישות פורמאליות או טכניות מסוימות.</w:t>
      </w:r>
      <w:bookmarkEnd w:id="251"/>
      <w:bookmarkEnd w:id="252"/>
      <w:bookmarkEnd w:id="253"/>
      <w:bookmarkEnd w:id="254"/>
      <w:bookmarkEnd w:id="255"/>
    </w:p>
    <w:p w14:paraId="05AF65C6" w14:textId="77777777" w:rsidR="007662F6" w:rsidRPr="00C65CD4" w:rsidRDefault="007662F6" w:rsidP="00D36940">
      <w:pPr>
        <w:numPr>
          <w:ilvl w:val="1"/>
          <w:numId w:val="97"/>
        </w:numPr>
        <w:ind w:left="736" w:hanging="567"/>
        <w:contextualSpacing/>
        <w:rPr>
          <w:rFonts w:asciiTheme="majorBidi" w:hAnsiTheme="majorBidi"/>
        </w:rPr>
      </w:pPr>
      <w:bookmarkStart w:id="256" w:name="_Toc474439318"/>
      <w:bookmarkStart w:id="257" w:name="_Toc474618840"/>
      <w:bookmarkStart w:id="258" w:name="_Toc486485417"/>
      <w:bookmarkStart w:id="259" w:name="_Toc486486699"/>
      <w:bookmarkStart w:id="260" w:name="_Toc486586350"/>
      <w:r w:rsidRPr="00C65CD4">
        <w:rPr>
          <w:rFonts w:asciiTheme="majorBidi" w:hAnsiTheme="majorBidi"/>
          <w:rtl/>
          <w:lang w:eastAsia="he-I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bookmarkEnd w:id="256"/>
      <w:bookmarkEnd w:id="257"/>
      <w:bookmarkEnd w:id="258"/>
      <w:bookmarkEnd w:id="259"/>
      <w:bookmarkEnd w:id="260"/>
    </w:p>
    <w:p w14:paraId="34E01A4C" w14:textId="77777777" w:rsidR="007662F6" w:rsidRPr="00C65CD4" w:rsidRDefault="007662F6" w:rsidP="00D36940">
      <w:pPr>
        <w:numPr>
          <w:ilvl w:val="1"/>
          <w:numId w:val="97"/>
        </w:numPr>
        <w:ind w:left="736" w:hanging="567"/>
        <w:contextualSpacing/>
        <w:rPr>
          <w:rFonts w:asciiTheme="majorBidi" w:hAnsiTheme="majorBidi"/>
        </w:rPr>
      </w:pPr>
      <w:bookmarkStart w:id="261" w:name="_Toc474439319"/>
      <w:bookmarkStart w:id="262" w:name="_Toc474618841"/>
      <w:bookmarkStart w:id="263" w:name="_Toc486485418"/>
      <w:bookmarkStart w:id="264" w:name="_Toc486486700"/>
      <w:bookmarkStart w:id="265" w:name="_Toc486586351"/>
      <w:r w:rsidRPr="00C65CD4">
        <w:rPr>
          <w:rFonts w:asciiTheme="majorBidi" w:hAnsiTheme="majorBidi"/>
          <w:rtl/>
          <w:lang w:eastAsia="he-IL"/>
        </w:rPr>
        <w:t>אין המשרד מתחייב לקבל את ההצעה שתזכה לציון הגבוה ביותר, או כל הצעה שהיא.</w:t>
      </w:r>
      <w:bookmarkEnd w:id="261"/>
      <w:bookmarkEnd w:id="262"/>
      <w:bookmarkEnd w:id="263"/>
      <w:bookmarkEnd w:id="264"/>
      <w:bookmarkEnd w:id="265"/>
      <w:r w:rsidRPr="00C65CD4">
        <w:rPr>
          <w:rFonts w:asciiTheme="majorBidi" w:hAnsiTheme="majorBidi"/>
          <w:rtl/>
          <w:lang w:eastAsia="he-IL"/>
        </w:rPr>
        <w:t xml:space="preserve"> </w:t>
      </w:r>
    </w:p>
    <w:p w14:paraId="145DA663" w14:textId="77777777" w:rsidR="002138D5" w:rsidRPr="00C65CD4" w:rsidRDefault="002138D5" w:rsidP="00D36940">
      <w:pPr>
        <w:numPr>
          <w:ilvl w:val="1"/>
          <w:numId w:val="97"/>
        </w:numPr>
        <w:ind w:left="736" w:hanging="567"/>
        <w:contextualSpacing/>
        <w:rPr>
          <w:rFonts w:asciiTheme="majorBidi" w:hAnsiTheme="majorBidi"/>
        </w:rPr>
      </w:pPr>
      <w:bookmarkStart w:id="266" w:name="_Toc474439320"/>
      <w:bookmarkStart w:id="267" w:name="_Toc474618842"/>
      <w:bookmarkStart w:id="268" w:name="_Toc486485419"/>
      <w:bookmarkStart w:id="269" w:name="_Toc486486701"/>
      <w:bookmarkStart w:id="270" w:name="_Toc486586352"/>
      <w:r w:rsidRPr="00B1094B">
        <w:rPr>
          <w:rFonts w:asciiTheme="majorBidi" w:hAnsiTheme="majorBidi"/>
          <w:rtl/>
          <w:lang w:eastAsia="he-IL"/>
        </w:rPr>
        <w:t xml:space="preserve">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w:t>
      </w:r>
      <w:r w:rsidRPr="00C65CD4">
        <w:rPr>
          <w:rFonts w:asciiTheme="majorBidi" w:hAnsiTheme="majorBidi"/>
          <w:rtl/>
          <w:lang w:eastAsia="he-IL"/>
        </w:rPr>
        <w:t>הבלעדיים.</w:t>
      </w:r>
    </w:p>
    <w:p w14:paraId="67C4D018" w14:textId="77777777" w:rsidR="007662F6" w:rsidRPr="00C65CD4" w:rsidRDefault="007662F6" w:rsidP="00D36940">
      <w:pPr>
        <w:numPr>
          <w:ilvl w:val="1"/>
          <w:numId w:val="97"/>
        </w:numPr>
        <w:ind w:left="736" w:hanging="567"/>
        <w:contextualSpacing/>
        <w:rPr>
          <w:rFonts w:asciiTheme="majorBidi" w:hAnsiTheme="majorBidi"/>
        </w:rPr>
      </w:pPr>
      <w:bookmarkStart w:id="271" w:name="_Toc474439321"/>
      <w:bookmarkStart w:id="272" w:name="_Toc474618843"/>
      <w:bookmarkStart w:id="273" w:name="_Toc486485420"/>
      <w:bookmarkStart w:id="274" w:name="_Toc486486702"/>
      <w:bookmarkStart w:id="275" w:name="_Toc486586353"/>
      <w:bookmarkEnd w:id="266"/>
      <w:bookmarkEnd w:id="267"/>
      <w:bookmarkEnd w:id="268"/>
      <w:bookmarkEnd w:id="269"/>
      <w:bookmarkEnd w:id="270"/>
      <w:r w:rsidRPr="00C65CD4">
        <w:rPr>
          <w:rFonts w:asciiTheme="majorBidi" w:hAnsiTheme="majorBidi"/>
          <w:rtl/>
          <w:lang w:eastAsia="he-I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bookmarkEnd w:id="271"/>
      <w:bookmarkEnd w:id="272"/>
      <w:bookmarkEnd w:id="273"/>
      <w:bookmarkEnd w:id="274"/>
      <w:bookmarkEnd w:id="275"/>
    </w:p>
    <w:p w14:paraId="04702867" w14:textId="77777777" w:rsidR="007662F6" w:rsidRPr="00C65CD4" w:rsidRDefault="007662F6" w:rsidP="00D36940">
      <w:pPr>
        <w:numPr>
          <w:ilvl w:val="1"/>
          <w:numId w:val="97"/>
        </w:numPr>
        <w:ind w:left="736" w:hanging="567"/>
        <w:contextualSpacing/>
        <w:rPr>
          <w:rFonts w:asciiTheme="majorBidi" w:hAnsiTheme="majorBidi"/>
        </w:rPr>
      </w:pPr>
      <w:bookmarkStart w:id="276" w:name="_Toc474439322"/>
      <w:bookmarkStart w:id="277" w:name="_Toc474618844"/>
      <w:bookmarkStart w:id="278" w:name="_Toc486485421"/>
      <w:bookmarkStart w:id="279" w:name="_Toc486486703"/>
      <w:bookmarkStart w:id="280" w:name="_Toc486586354"/>
      <w:r w:rsidRPr="00C65CD4">
        <w:rPr>
          <w:rFonts w:asciiTheme="majorBidi" w:hAnsiTheme="majorBidi" w:hint="eastAsia"/>
          <w:rtl/>
          <w:lang w:eastAsia="he-IL"/>
        </w:rPr>
        <w:t>זכות</w:t>
      </w:r>
      <w:r w:rsidRPr="00C65CD4">
        <w:rPr>
          <w:rFonts w:asciiTheme="majorBidi" w:hAnsiTheme="majorBidi"/>
          <w:rtl/>
          <w:lang w:eastAsia="he-IL"/>
        </w:rPr>
        <w:t xml:space="preserve"> </w:t>
      </w:r>
      <w:r w:rsidRPr="00C65CD4">
        <w:rPr>
          <w:rFonts w:asciiTheme="majorBidi" w:hAnsiTheme="majorBidi" w:hint="eastAsia"/>
          <w:rtl/>
          <w:lang w:eastAsia="he-IL"/>
        </w:rPr>
        <w:t>עיון</w:t>
      </w:r>
      <w:r w:rsidRPr="00C65CD4">
        <w:rPr>
          <w:rFonts w:asciiTheme="majorBidi" w:hAnsiTheme="majorBidi"/>
          <w:rtl/>
          <w:lang w:eastAsia="he-IL"/>
        </w:rPr>
        <w:t xml:space="preserve"> </w:t>
      </w:r>
      <w:r w:rsidRPr="00C65CD4">
        <w:rPr>
          <w:rFonts w:asciiTheme="majorBidi" w:hAnsiTheme="majorBidi" w:hint="eastAsia"/>
          <w:rtl/>
          <w:lang w:eastAsia="he-IL"/>
        </w:rPr>
        <w:t>במסמכי</w:t>
      </w:r>
      <w:r w:rsidRPr="00C65CD4">
        <w:rPr>
          <w:rFonts w:asciiTheme="majorBidi" w:hAnsiTheme="majorBidi"/>
          <w:rtl/>
          <w:lang w:eastAsia="he-IL"/>
        </w:rPr>
        <w:t xml:space="preserve"> </w:t>
      </w:r>
      <w:r w:rsidRPr="00C65CD4">
        <w:rPr>
          <w:rFonts w:asciiTheme="majorBidi" w:hAnsiTheme="majorBidi" w:hint="eastAsia"/>
          <w:rtl/>
          <w:lang w:eastAsia="he-IL"/>
        </w:rPr>
        <w:t>המכרז</w:t>
      </w:r>
      <w:r w:rsidRPr="00C65CD4">
        <w:rPr>
          <w:rFonts w:asciiTheme="majorBidi" w:hAnsiTheme="majorBidi"/>
          <w:rtl/>
          <w:lang w:eastAsia="he-IL"/>
        </w:rPr>
        <w:t xml:space="preserve">, </w:t>
      </w:r>
      <w:r w:rsidRPr="00C65CD4">
        <w:rPr>
          <w:rFonts w:asciiTheme="majorBidi" w:hAnsiTheme="majorBidi" w:hint="eastAsia"/>
          <w:rtl/>
          <w:lang w:eastAsia="he-IL"/>
        </w:rPr>
        <w:t>לרבות</w:t>
      </w:r>
      <w:r w:rsidRPr="00C65CD4">
        <w:rPr>
          <w:rFonts w:asciiTheme="majorBidi" w:hAnsiTheme="majorBidi"/>
          <w:rtl/>
          <w:lang w:eastAsia="he-IL"/>
        </w:rPr>
        <w:t xml:space="preserve"> </w:t>
      </w:r>
      <w:r w:rsidRPr="00C65CD4">
        <w:rPr>
          <w:rFonts w:asciiTheme="majorBidi" w:hAnsiTheme="majorBidi" w:hint="eastAsia"/>
          <w:rtl/>
          <w:lang w:eastAsia="he-IL"/>
        </w:rPr>
        <w:t>ההצעה</w:t>
      </w:r>
      <w:r w:rsidRPr="00C65CD4">
        <w:rPr>
          <w:rFonts w:asciiTheme="majorBidi" w:hAnsiTheme="majorBidi"/>
          <w:rtl/>
          <w:lang w:eastAsia="he-IL"/>
        </w:rPr>
        <w:t xml:space="preserve"> </w:t>
      </w:r>
      <w:r w:rsidRPr="00C65CD4">
        <w:rPr>
          <w:rFonts w:asciiTheme="majorBidi" w:hAnsiTheme="majorBidi" w:hint="eastAsia"/>
          <w:rtl/>
          <w:lang w:eastAsia="he-IL"/>
        </w:rPr>
        <w:t>הזוכה</w:t>
      </w:r>
      <w:r w:rsidRPr="00C65CD4">
        <w:rPr>
          <w:rFonts w:asciiTheme="majorBidi" w:hAnsiTheme="majorBidi"/>
          <w:rtl/>
          <w:lang w:eastAsia="he-IL"/>
        </w:rPr>
        <w:t xml:space="preserve">, </w:t>
      </w:r>
      <w:r w:rsidRPr="00C65CD4">
        <w:rPr>
          <w:rFonts w:asciiTheme="majorBidi" w:hAnsiTheme="majorBidi" w:hint="eastAsia"/>
          <w:rtl/>
          <w:lang w:eastAsia="he-IL"/>
        </w:rPr>
        <w:t>תינתן</w:t>
      </w:r>
      <w:r w:rsidRPr="00C65CD4">
        <w:rPr>
          <w:rFonts w:asciiTheme="majorBidi" w:hAnsiTheme="majorBidi"/>
          <w:rtl/>
          <w:lang w:eastAsia="he-IL"/>
        </w:rPr>
        <w:t xml:space="preserve"> </w:t>
      </w:r>
      <w:r w:rsidRPr="00C65CD4">
        <w:rPr>
          <w:rFonts w:asciiTheme="majorBidi" w:hAnsiTheme="majorBidi" w:hint="eastAsia"/>
          <w:rtl/>
          <w:lang w:eastAsia="he-IL"/>
        </w:rPr>
        <w:t>תמורת</w:t>
      </w:r>
      <w:r w:rsidRPr="00C65CD4">
        <w:rPr>
          <w:rFonts w:asciiTheme="majorBidi" w:hAnsiTheme="majorBidi"/>
          <w:rtl/>
          <w:lang w:eastAsia="he-IL"/>
        </w:rPr>
        <w:t xml:space="preserve"> </w:t>
      </w:r>
      <w:r w:rsidRPr="00C65CD4">
        <w:rPr>
          <w:rFonts w:asciiTheme="majorBidi" w:hAnsiTheme="majorBidi" w:hint="eastAsia"/>
          <w:rtl/>
          <w:lang w:eastAsia="he-IL"/>
        </w:rPr>
        <w:t>תשלום</w:t>
      </w:r>
      <w:r w:rsidRPr="00C65CD4">
        <w:rPr>
          <w:rFonts w:asciiTheme="majorBidi" w:hAnsiTheme="majorBidi"/>
          <w:rtl/>
          <w:lang w:eastAsia="he-IL"/>
        </w:rPr>
        <w:t xml:space="preserve"> </w:t>
      </w:r>
      <w:r w:rsidRPr="00C65CD4">
        <w:rPr>
          <w:rFonts w:asciiTheme="majorBidi" w:hAnsiTheme="majorBidi" w:hint="eastAsia"/>
          <w:rtl/>
          <w:lang w:eastAsia="he-IL"/>
        </w:rPr>
        <w:t>לכיסוי</w:t>
      </w:r>
      <w:r w:rsidRPr="00C65CD4">
        <w:rPr>
          <w:rFonts w:asciiTheme="majorBidi" w:hAnsiTheme="majorBidi"/>
          <w:rtl/>
          <w:lang w:eastAsia="he-IL"/>
        </w:rPr>
        <w:t xml:space="preserve"> </w:t>
      </w:r>
      <w:r w:rsidRPr="00C65CD4">
        <w:rPr>
          <w:rFonts w:asciiTheme="majorBidi" w:hAnsiTheme="majorBidi" w:hint="eastAsia"/>
          <w:rtl/>
          <w:lang w:eastAsia="he-IL"/>
        </w:rPr>
        <w:t>העלות</w:t>
      </w:r>
      <w:r w:rsidRPr="00C65CD4">
        <w:rPr>
          <w:rFonts w:asciiTheme="majorBidi" w:hAnsiTheme="majorBidi"/>
          <w:rtl/>
          <w:lang w:eastAsia="he-IL"/>
        </w:rPr>
        <w:t xml:space="preserve"> </w:t>
      </w:r>
      <w:r w:rsidRPr="00C65CD4">
        <w:rPr>
          <w:rFonts w:asciiTheme="majorBidi" w:hAnsiTheme="majorBidi" w:hint="eastAsia"/>
          <w:rtl/>
          <w:lang w:eastAsia="he-IL"/>
        </w:rPr>
        <w:t>הכרוכה</w:t>
      </w:r>
      <w:r w:rsidRPr="00C65CD4">
        <w:rPr>
          <w:rFonts w:asciiTheme="majorBidi" w:hAnsiTheme="majorBidi"/>
          <w:rtl/>
          <w:lang w:eastAsia="he-IL"/>
        </w:rPr>
        <w:t xml:space="preserve"> </w:t>
      </w:r>
      <w:r w:rsidRPr="00C65CD4">
        <w:rPr>
          <w:rFonts w:asciiTheme="majorBidi" w:hAnsiTheme="majorBidi" w:hint="eastAsia"/>
          <w:rtl/>
          <w:lang w:eastAsia="he-IL"/>
        </w:rPr>
        <w:t>בבקשת</w:t>
      </w:r>
      <w:r w:rsidRPr="00C65CD4">
        <w:rPr>
          <w:rFonts w:asciiTheme="majorBidi" w:hAnsiTheme="majorBidi"/>
          <w:rtl/>
          <w:lang w:eastAsia="he-IL"/>
        </w:rPr>
        <w:t xml:space="preserve"> </w:t>
      </w:r>
      <w:r w:rsidRPr="00C65CD4">
        <w:rPr>
          <w:rFonts w:asciiTheme="majorBidi" w:hAnsiTheme="majorBidi" w:hint="eastAsia"/>
          <w:rtl/>
          <w:lang w:eastAsia="he-IL"/>
        </w:rPr>
        <w:t>העיון</w:t>
      </w:r>
      <w:r w:rsidRPr="00C65CD4">
        <w:rPr>
          <w:rFonts w:asciiTheme="majorBidi" w:hAnsiTheme="majorBidi"/>
          <w:rtl/>
          <w:lang w:eastAsia="he-IL"/>
        </w:rPr>
        <w:t xml:space="preserve">. </w:t>
      </w:r>
      <w:r w:rsidRPr="00C65CD4">
        <w:rPr>
          <w:rFonts w:asciiTheme="majorBidi" w:hAnsiTheme="majorBidi" w:hint="eastAsia"/>
          <w:rtl/>
          <w:lang w:eastAsia="he-IL"/>
        </w:rPr>
        <w:t>יצוין</w:t>
      </w:r>
      <w:r w:rsidRPr="00C65CD4">
        <w:rPr>
          <w:rFonts w:asciiTheme="majorBidi" w:hAnsiTheme="majorBidi"/>
          <w:rtl/>
          <w:lang w:eastAsia="he-IL"/>
        </w:rPr>
        <w:t xml:space="preserve"> </w:t>
      </w:r>
      <w:r w:rsidRPr="00C65CD4">
        <w:rPr>
          <w:rFonts w:asciiTheme="majorBidi" w:hAnsiTheme="majorBidi" w:hint="eastAsia"/>
          <w:rtl/>
          <w:lang w:eastAsia="he-IL"/>
        </w:rPr>
        <w:t>כי</w:t>
      </w:r>
      <w:r w:rsidRPr="00C65CD4">
        <w:rPr>
          <w:rFonts w:asciiTheme="majorBidi" w:hAnsiTheme="majorBidi"/>
          <w:rtl/>
          <w:lang w:eastAsia="he-IL"/>
        </w:rPr>
        <w:t xml:space="preserve"> </w:t>
      </w:r>
      <w:r w:rsidRPr="00C65CD4">
        <w:rPr>
          <w:rFonts w:asciiTheme="majorBidi" w:hAnsiTheme="majorBidi" w:hint="eastAsia"/>
          <w:rtl/>
          <w:lang w:eastAsia="he-IL"/>
        </w:rPr>
        <w:t>הזכות</w:t>
      </w:r>
      <w:r w:rsidRPr="00C65CD4">
        <w:rPr>
          <w:rFonts w:asciiTheme="majorBidi" w:hAnsiTheme="majorBidi"/>
          <w:rtl/>
          <w:lang w:eastAsia="he-IL"/>
        </w:rPr>
        <w:t xml:space="preserve"> </w:t>
      </w:r>
      <w:r w:rsidRPr="00C65CD4">
        <w:rPr>
          <w:rFonts w:asciiTheme="majorBidi" w:hAnsiTheme="majorBidi" w:hint="eastAsia"/>
          <w:rtl/>
          <w:lang w:eastAsia="he-IL"/>
        </w:rPr>
        <w:t>שמורה</w:t>
      </w:r>
      <w:r w:rsidRPr="00C65CD4">
        <w:rPr>
          <w:rFonts w:asciiTheme="majorBidi" w:hAnsiTheme="majorBidi"/>
          <w:rtl/>
          <w:lang w:eastAsia="he-IL"/>
        </w:rPr>
        <w:t xml:space="preserve"> </w:t>
      </w:r>
      <w:r w:rsidRPr="00C65CD4">
        <w:rPr>
          <w:rFonts w:asciiTheme="majorBidi" w:hAnsiTheme="majorBidi" w:hint="eastAsia"/>
          <w:rtl/>
          <w:lang w:eastAsia="he-IL"/>
        </w:rPr>
        <w:t>למשתתפים</w:t>
      </w:r>
      <w:r w:rsidRPr="00C65CD4">
        <w:rPr>
          <w:rFonts w:asciiTheme="majorBidi" w:hAnsiTheme="majorBidi"/>
          <w:rtl/>
          <w:lang w:eastAsia="he-IL"/>
        </w:rPr>
        <w:t xml:space="preserve"> </w:t>
      </w:r>
      <w:r w:rsidRPr="00C65CD4">
        <w:rPr>
          <w:rFonts w:asciiTheme="majorBidi" w:hAnsiTheme="majorBidi" w:hint="eastAsia"/>
          <w:rtl/>
          <w:lang w:eastAsia="he-IL"/>
        </w:rPr>
        <w:t>במכרז</w:t>
      </w:r>
      <w:r w:rsidRPr="00C65CD4">
        <w:rPr>
          <w:rFonts w:asciiTheme="majorBidi" w:hAnsiTheme="majorBidi"/>
          <w:rtl/>
          <w:lang w:eastAsia="he-IL"/>
        </w:rPr>
        <w:t xml:space="preserve"> </w:t>
      </w:r>
      <w:r w:rsidRPr="00C65CD4">
        <w:rPr>
          <w:rFonts w:asciiTheme="majorBidi" w:hAnsiTheme="majorBidi" w:hint="eastAsia"/>
          <w:rtl/>
          <w:lang w:eastAsia="he-IL"/>
        </w:rPr>
        <w:t>בלבד</w:t>
      </w:r>
      <w:r w:rsidRPr="00C65CD4">
        <w:rPr>
          <w:rFonts w:asciiTheme="majorBidi" w:hAnsiTheme="majorBidi"/>
          <w:rtl/>
          <w:lang w:eastAsia="he-IL"/>
        </w:rPr>
        <w:t>.</w:t>
      </w:r>
      <w:bookmarkEnd w:id="276"/>
      <w:bookmarkEnd w:id="277"/>
      <w:bookmarkEnd w:id="278"/>
      <w:bookmarkEnd w:id="279"/>
      <w:bookmarkEnd w:id="280"/>
    </w:p>
    <w:p w14:paraId="5DCA984F" w14:textId="77777777" w:rsidR="007662F6" w:rsidRPr="00C65CD4" w:rsidRDefault="007662F6" w:rsidP="00D36940">
      <w:pPr>
        <w:numPr>
          <w:ilvl w:val="1"/>
          <w:numId w:val="97"/>
        </w:numPr>
        <w:ind w:left="736" w:hanging="567"/>
        <w:contextualSpacing/>
        <w:rPr>
          <w:rFonts w:asciiTheme="majorBidi" w:hAnsiTheme="majorBidi"/>
          <w:rtl/>
        </w:rPr>
      </w:pPr>
      <w:bookmarkStart w:id="281" w:name="_Toc474439323"/>
      <w:bookmarkStart w:id="282" w:name="_Toc474618845"/>
      <w:bookmarkStart w:id="283" w:name="_Toc486485422"/>
      <w:bookmarkStart w:id="284" w:name="_Toc486486704"/>
      <w:bookmarkStart w:id="285" w:name="_Toc486586355"/>
      <w:r w:rsidRPr="00C65CD4">
        <w:rPr>
          <w:rFonts w:asciiTheme="majorBidi" w:hAnsiTheme="majorBidi"/>
          <w:rtl/>
          <w:lang w:eastAsia="he-I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bookmarkEnd w:id="281"/>
      <w:bookmarkEnd w:id="282"/>
      <w:bookmarkEnd w:id="283"/>
      <w:bookmarkEnd w:id="284"/>
      <w:bookmarkEnd w:id="285"/>
      <w:r w:rsidRPr="00C65CD4">
        <w:rPr>
          <w:rFonts w:asciiTheme="majorBidi" w:hAnsiTheme="majorBidi"/>
          <w:lang w:eastAsia="he-IL"/>
        </w:rPr>
        <w:t xml:space="preserve"> </w:t>
      </w:r>
    </w:p>
    <w:p w14:paraId="404204F0" w14:textId="77777777" w:rsidR="007662F6" w:rsidRPr="00C65CD4" w:rsidRDefault="007662F6" w:rsidP="00D36940">
      <w:pPr>
        <w:numPr>
          <w:ilvl w:val="1"/>
          <w:numId w:val="97"/>
        </w:numPr>
        <w:ind w:left="736" w:hanging="567"/>
        <w:contextualSpacing/>
        <w:rPr>
          <w:rFonts w:asciiTheme="majorBidi" w:hAnsiTheme="majorBidi"/>
        </w:rPr>
      </w:pPr>
      <w:bookmarkStart w:id="286" w:name="_Toc474439324"/>
      <w:bookmarkStart w:id="287" w:name="_Toc474618846"/>
      <w:bookmarkStart w:id="288" w:name="_Toc486485423"/>
      <w:bookmarkStart w:id="289" w:name="_Toc486486705"/>
      <w:bookmarkStart w:id="290" w:name="_Toc486586356"/>
      <w:r w:rsidRPr="00C65CD4">
        <w:rPr>
          <w:rFonts w:asciiTheme="majorBidi" w:hAnsiTheme="majorBidi"/>
          <w:rtl/>
          <w:lang w:eastAsia="he-IL"/>
        </w:rPr>
        <w:t>התחייבות המשרד כלפי הזוכה תיווצר רק עם חתימת הסכם פורמלי על ידי מורשי חתימה מטעם המשרד.</w:t>
      </w:r>
      <w:bookmarkEnd w:id="286"/>
      <w:bookmarkEnd w:id="287"/>
      <w:bookmarkEnd w:id="288"/>
      <w:bookmarkEnd w:id="289"/>
      <w:bookmarkEnd w:id="290"/>
    </w:p>
    <w:p w14:paraId="3FC436CA" w14:textId="77777777" w:rsidR="007662F6" w:rsidRPr="00C65CD4" w:rsidRDefault="007662F6" w:rsidP="00D36940">
      <w:pPr>
        <w:numPr>
          <w:ilvl w:val="1"/>
          <w:numId w:val="97"/>
        </w:numPr>
        <w:ind w:left="736" w:hanging="567"/>
        <w:contextualSpacing/>
        <w:rPr>
          <w:rFonts w:asciiTheme="majorBidi" w:hAnsiTheme="majorBidi"/>
        </w:rPr>
      </w:pPr>
      <w:bookmarkStart w:id="291" w:name="_Toc474439325"/>
      <w:bookmarkStart w:id="292" w:name="_Toc474618847"/>
      <w:bookmarkStart w:id="293" w:name="_Toc486485424"/>
      <w:bookmarkStart w:id="294" w:name="_Toc486486706"/>
      <w:bookmarkStart w:id="295" w:name="_Toc486586357"/>
      <w:r w:rsidRPr="00C65CD4">
        <w:rPr>
          <w:rFonts w:asciiTheme="majorBidi" w:hAnsiTheme="majorBidi"/>
          <w:rtl/>
          <w:lang w:eastAsia="he-I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bookmarkEnd w:id="291"/>
      <w:bookmarkEnd w:id="292"/>
      <w:bookmarkEnd w:id="293"/>
      <w:bookmarkEnd w:id="294"/>
      <w:bookmarkEnd w:id="295"/>
    </w:p>
    <w:p w14:paraId="6576C7C9" w14:textId="77777777" w:rsidR="007662F6" w:rsidRPr="00C65CD4" w:rsidRDefault="007662F6" w:rsidP="00D36940">
      <w:pPr>
        <w:numPr>
          <w:ilvl w:val="1"/>
          <w:numId w:val="97"/>
        </w:numPr>
        <w:ind w:left="736" w:hanging="567"/>
        <w:contextualSpacing/>
        <w:rPr>
          <w:rFonts w:asciiTheme="majorBidi" w:hAnsiTheme="majorBidi"/>
        </w:rPr>
      </w:pPr>
      <w:bookmarkStart w:id="296" w:name="_Toc474439326"/>
      <w:bookmarkStart w:id="297" w:name="_Toc474618848"/>
      <w:bookmarkStart w:id="298" w:name="_Toc486485425"/>
      <w:bookmarkStart w:id="299" w:name="_Toc486486707"/>
      <w:bookmarkStart w:id="300" w:name="_Toc486586358"/>
      <w:r w:rsidRPr="00C65CD4">
        <w:rPr>
          <w:rFonts w:asciiTheme="majorBidi" w:hAnsiTheme="majorBidi"/>
          <w:rtl/>
          <w:lang w:eastAsia="he-IL"/>
        </w:rPr>
        <w:t>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w:t>
      </w:r>
      <w:bookmarkEnd w:id="296"/>
      <w:bookmarkEnd w:id="297"/>
      <w:bookmarkEnd w:id="298"/>
      <w:bookmarkEnd w:id="299"/>
      <w:bookmarkEnd w:id="300"/>
      <w:r w:rsidRPr="00C65CD4">
        <w:rPr>
          <w:rFonts w:asciiTheme="majorBidi" w:hAnsiTheme="majorBidi"/>
          <w:rtl/>
          <w:lang w:eastAsia="he-IL"/>
        </w:rPr>
        <w:t xml:space="preserve"> </w:t>
      </w:r>
    </w:p>
    <w:p w14:paraId="18DB5326" w14:textId="77777777" w:rsidR="007662F6" w:rsidRPr="00C65CD4" w:rsidRDefault="007662F6" w:rsidP="00D36940">
      <w:pPr>
        <w:numPr>
          <w:ilvl w:val="1"/>
          <w:numId w:val="97"/>
        </w:numPr>
        <w:ind w:left="736" w:hanging="567"/>
        <w:contextualSpacing/>
        <w:rPr>
          <w:rFonts w:asciiTheme="majorBidi" w:hAnsiTheme="majorBidi"/>
        </w:rPr>
      </w:pPr>
      <w:bookmarkStart w:id="301" w:name="_Toc474439327"/>
      <w:bookmarkStart w:id="302" w:name="_Toc474618849"/>
      <w:bookmarkStart w:id="303" w:name="_Toc486485426"/>
      <w:bookmarkStart w:id="304" w:name="_Toc486486708"/>
      <w:bookmarkStart w:id="305" w:name="_Toc486586359"/>
      <w:r w:rsidRPr="00C65CD4">
        <w:rPr>
          <w:rFonts w:asciiTheme="majorBidi" w:hAnsiTheme="majorBidi"/>
          <w:rtl/>
          <w:lang w:eastAsia="he-IL"/>
        </w:rPr>
        <w:t>המשרד רשאי לא לאשר העסקת עובדים מסוימים בצוות של המציע, על פי שיקול דעתו הבלעדי.</w:t>
      </w:r>
      <w:bookmarkEnd w:id="301"/>
      <w:bookmarkEnd w:id="302"/>
      <w:bookmarkEnd w:id="303"/>
      <w:bookmarkEnd w:id="304"/>
      <w:bookmarkEnd w:id="305"/>
    </w:p>
    <w:p w14:paraId="31118636" w14:textId="77777777" w:rsidR="007662F6" w:rsidRPr="00C65CD4" w:rsidRDefault="007662F6" w:rsidP="007662F6">
      <w:pPr>
        <w:ind w:left="736"/>
        <w:contextualSpacing/>
        <w:rPr>
          <w:rFonts w:asciiTheme="majorBidi" w:hAnsiTheme="majorBidi"/>
          <w:lang w:eastAsia="he-IL"/>
        </w:rPr>
      </w:pPr>
    </w:p>
    <w:p w14:paraId="0856A24F" w14:textId="77777777" w:rsidR="007662F6" w:rsidRPr="00C65CD4" w:rsidRDefault="007662F6" w:rsidP="007662F6">
      <w:pPr>
        <w:numPr>
          <w:ilvl w:val="0"/>
          <w:numId w:val="13"/>
        </w:numPr>
        <w:ind w:left="169"/>
        <w:contextualSpacing/>
        <w:outlineLvl w:val="0"/>
        <w:rPr>
          <w:rFonts w:asciiTheme="majorBidi" w:hAnsiTheme="majorBidi"/>
          <w:b/>
          <w:bCs/>
          <w:sz w:val="28"/>
          <w:szCs w:val="28"/>
          <w:u w:val="single"/>
          <w:rtl/>
          <w:lang w:eastAsia="he-IL"/>
        </w:rPr>
      </w:pPr>
      <w:bookmarkStart w:id="306" w:name="_Toc474439328"/>
      <w:bookmarkStart w:id="307" w:name="_Toc499715326"/>
      <w:r w:rsidRPr="00C65CD4">
        <w:rPr>
          <w:rFonts w:asciiTheme="majorBidi" w:hAnsiTheme="majorBidi"/>
          <w:b/>
          <w:bCs/>
          <w:sz w:val="28"/>
          <w:szCs w:val="28"/>
          <w:u w:val="single"/>
          <w:rtl/>
          <w:lang w:eastAsia="he-IL"/>
        </w:rPr>
        <w:t>אישור קצין הביטחון</w:t>
      </w:r>
      <w:bookmarkEnd w:id="306"/>
      <w:bookmarkEnd w:id="307"/>
      <w:r w:rsidRPr="00C65CD4">
        <w:rPr>
          <w:rFonts w:asciiTheme="majorBidi" w:hAnsiTheme="majorBidi"/>
          <w:b/>
          <w:bCs/>
          <w:sz w:val="28"/>
          <w:szCs w:val="28"/>
          <w:u w:val="single"/>
          <w:rtl/>
          <w:lang w:eastAsia="he-IL"/>
        </w:rPr>
        <w:t xml:space="preserve"> </w:t>
      </w:r>
    </w:p>
    <w:p w14:paraId="7E9D5842" w14:textId="77777777" w:rsidR="007662F6" w:rsidRPr="00B1094B" w:rsidRDefault="007662F6" w:rsidP="00D36940">
      <w:pPr>
        <w:numPr>
          <w:ilvl w:val="1"/>
          <w:numId w:val="98"/>
        </w:numPr>
        <w:ind w:left="736" w:hanging="567"/>
        <w:contextualSpacing/>
        <w:rPr>
          <w:rFonts w:asciiTheme="majorBidi" w:hAnsiTheme="majorBidi"/>
        </w:rPr>
      </w:pPr>
      <w:bookmarkStart w:id="308" w:name="_Toc474439329"/>
      <w:bookmarkStart w:id="309" w:name="_Toc474618851"/>
      <w:bookmarkStart w:id="310" w:name="_Toc486485428"/>
      <w:bookmarkStart w:id="311" w:name="_Toc486486710"/>
      <w:bookmarkStart w:id="312" w:name="_Toc486586361"/>
      <w:r w:rsidRPr="00B1094B">
        <w:rPr>
          <w:rFonts w:asciiTheme="majorBidi" w:hAnsiTheme="majorBidi"/>
          <w:rtl/>
          <w:lang w:eastAsia="he-IL"/>
        </w:rPr>
        <w:t>העסקתו של כל נותן שירותים מטעם ה</w:t>
      </w:r>
      <w:r w:rsidRPr="00B1094B">
        <w:rPr>
          <w:rFonts w:asciiTheme="majorBidi" w:hAnsiTheme="majorBidi" w:hint="eastAsia"/>
          <w:rtl/>
          <w:lang w:eastAsia="he-IL"/>
        </w:rPr>
        <w:t>תאגיד</w:t>
      </w:r>
      <w:r w:rsidRPr="00B1094B">
        <w:rPr>
          <w:rFonts w:asciiTheme="majorBidi" w:hAnsiTheme="majorBidi"/>
          <w:rtl/>
          <w:lang w:eastAsia="he-IL"/>
        </w:rPr>
        <w:t xml:space="preserve"> עבור המשרד, טעונה אישור מראש ובכתב של מנהל אגף ביטחון במשרד (להלן: "המנב"ט").</w:t>
      </w:r>
      <w:bookmarkEnd w:id="308"/>
      <w:bookmarkEnd w:id="309"/>
      <w:bookmarkEnd w:id="310"/>
      <w:bookmarkEnd w:id="311"/>
      <w:bookmarkEnd w:id="312"/>
    </w:p>
    <w:p w14:paraId="754FD894" w14:textId="77777777" w:rsidR="007662F6" w:rsidRPr="00B1094B" w:rsidRDefault="007662F6" w:rsidP="00D36940">
      <w:pPr>
        <w:numPr>
          <w:ilvl w:val="1"/>
          <w:numId w:val="98"/>
        </w:numPr>
        <w:ind w:left="736" w:hanging="567"/>
        <w:contextualSpacing/>
        <w:rPr>
          <w:rFonts w:asciiTheme="majorBidi" w:hAnsiTheme="majorBidi"/>
          <w:rtl/>
        </w:rPr>
      </w:pPr>
      <w:bookmarkStart w:id="313" w:name="_Toc474439330"/>
      <w:bookmarkStart w:id="314" w:name="_Toc474618852"/>
      <w:bookmarkStart w:id="315" w:name="_Toc486485429"/>
      <w:bookmarkStart w:id="316" w:name="_Toc486486711"/>
      <w:bookmarkStart w:id="317" w:name="_Toc486586362"/>
      <w:r w:rsidRPr="00B1094B">
        <w:rPr>
          <w:rFonts w:asciiTheme="majorBidi" w:hAnsiTheme="majorBidi"/>
          <w:rtl/>
          <w:lang w:eastAsia="he-IL"/>
        </w:rPr>
        <w:t>המנב"ט יהא רשאי לדרוש מה</w:t>
      </w:r>
      <w:r w:rsidRPr="00B1094B">
        <w:rPr>
          <w:rFonts w:asciiTheme="majorBidi" w:hAnsiTheme="majorBidi" w:hint="eastAsia"/>
          <w:rtl/>
          <w:lang w:eastAsia="he-IL"/>
        </w:rPr>
        <w:t>מציע</w:t>
      </w:r>
      <w:r w:rsidRPr="00B1094B">
        <w:rPr>
          <w:rFonts w:asciiTheme="majorBidi" w:hAnsiTheme="majorBidi"/>
          <w:rtl/>
          <w:lang w:eastAsia="he-IL"/>
        </w:rPr>
        <w:t xml:space="preserve"> שלא להעסיק נותן שירותים </w:t>
      </w:r>
      <w:r w:rsidRPr="00B1094B">
        <w:rPr>
          <w:rFonts w:asciiTheme="majorBidi" w:hAnsiTheme="majorBidi" w:hint="eastAsia"/>
          <w:rtl/>
          <w:lang w:eastAsia="he-IL"/>
        </w:rPr>
        <w:t>מסוים</w:t>
      </w:r>
      <w:r w:rsidRPr="00B1094B">
        <w:rPr>
          <w:rFonts w:asciiTheme="majorBidi" w:hAnsiTheme="majorBidi"/>
          <w:rtl/>
          <w:lang w:eastAsia="he-IL"/>
        </w:rPr>
        <w:t xml:space="preserve"> עבור המשרד, וזאת גם לאחר שאותו אדם אושר לעבודה עבור המשרד וה</w:t>
      </w:r>
      <w:r w:rsidRPr="00B1094B">
        <w:rPr>
          <w:rFonts w:asciiTheme="majorBidi" w:hAnsiTheme="majorBidi" w:hint="eastAsia"/>
          <w:rtl/>
          <w:lang w:eastAsia="he-IL"/>
        </w:rPr>
        <w:t>תאגיד</w:t>
      </w:r>
      <w:r w:rsidRPr="00B1094B">
        <w:rPr>
          <w:rFonts w:asciiTheme="majorBidi" w:hAnsiTheme="majorBidi"/>
          <w:rtl/>
          <w:lang w:eastAsia="he-IL"/>
        </w:rPr>
        <w:t xml:space="preserve"> מתחייב לבצע את הדבר מיד לאחר שיידרש לעשות זאת.</w:t>
      </w:r>
      <w:bookmarkEnd w:id="313"/>
      <w:bookmarkEnd w:id="314"/>
      <w:bookmarkEnd w:id="315"/>
      <w:bookmarkEnd w:id="316"/>
      <w:bookmarkEnd w:id="317"/>
    </w:p>
    <w:p w14:paraId="1334A8AB" w14:textId="77777777" w:rsidR="007662F6" w:rsidRPr="00C65CD4" w:rsidRDefault="007662F6" w:rsidP="00D36940">
      <w:pPr>
        <w:numPr>
          <w:ilvl w:val="1"/>
          <w:numId w:val="98"/>
        </w:numPr>
        <w:ind w:left="736" w:hanging="567"/>
        <w:contextualSpacing/>
        <w:rPr>
          <w:rFonts w:asciiTheme="majorBidi" w:hAnsiTheme="majorBidi"/>
          <w:rtl/>
        </w:rPr>
      </w:pPr>
      <w:bookmarkStart w:id="318" w:name="_Toc474439331"/>
      <w:bookmarkStart w:id="319" w:name="_Toc474618853"/>
      <w:bookmarkStart w:id="320" w:name="_Toc486485430"/>
      <w:bookmarkStart w:id="321" w:name="_Toc486486712"/>
      <w:bookmarkStart w:id="322" w:name="_Toc486586363"/>
      <w:r w:rsidRPr="00C65CD4">
        <w:rPr>
          <w:rFonts w:asciiTheme="majorBidi" w:hAnsiTheme="majorBidi"/>
          <w:rtl/>
          <w:lang w:eastAsia="he-IL"/>
        </w:rPr>
        <w:t>המשרד לא יהא חייב לפצות את ה</w:t>
      </w:r>
      <w:r w:rsidRPr="00C65CD4">
        <w:rPr>
          <w:rFonts w:asciiTheme="majorBidi" w:hAnsiTheme="majorBidi" w:hint="eastAsia"/>
          <w:rtl/>
          <w:lang w:eastAsia="he-IL"/>
        </w:rPr>
        <w:t>מציע</w:t>
      </w:r>
      <w:r w:rsidRPr="00C65CD4">
        <w:rPr>
          <w:rFonts w:asciiTheme="majorBidi" w:hAnsiTheme="majorBidi"/>
          <w:rtl/>
          <w:lang w:eastAsia="he-IL"/>
        </w:rPr>
        <w:t xml:space="preserve"> בדרך כלשהי בגין הפסדים או נזקים שנגרמו או שעשויים להיגרם לו בשל כך שהמנב"ט סירב לאשר נותן שירותים עבור המשרד.</w:t>
      </w:r>
      <w:bookmarkEnd w:id="318"/>
      <w:bookmarkEnd w:id="319"/>
      <w:bookmarkEnd w:id="320"/>
      <w:bookmarkEnd w:id="321"/>
      <w:bookmarkEnd w:id="322"/>
    </w:p>
    <w:p w14:paraId="6637682F" w14:textId="77777777" w:rsidR="007662F6" w:rsidRPr="00C65CD4" w:rsidRDefault="007662F6" w:rsidP="00D36940">
      <w:pPr>
        <w:numPr>
          <w:ilvl w:val="1"/>
          <w:numId w:val="98"/>
        </w:numPr>
        <w:ind w:left="736" w:hanging="567"/>
        <w:contextualSpacing/>
        <w:rPr>
          <w:rFonts w:asciiTheme="majorBidi" w:hAnsiTheme="majorBidi"/>
        </w:rPr>
      </w:pPr>
      <w:bookmarkStart w:id="323" w:name="_Toc474439332"/>
      <w:bookmarkStart w:id="324" w:name="_Toc474618854"/>
      <w:bookmarkStart w:id="325" w:name="_Toc486485431"/>
      <w:bookmarkStart w:id="326" w:name="_Toc486486713"/>
      <w:bookmarkStart w:id="327" w:name="_Toc486586364"/>
      <w:r w:rsidRPr="00C65CD4">
        <w:rPr>
          <w:rFonts w:asciiTheme="majorBidi" w:hAnsiTheme="majorBidi"/>
          <w:rtl/>
          <w:lang w:eastAsia="he-IL"/>
        </w:rPr>
        <w:t>ה</w:t>
      </w:r>
      <w:r w:rsidRPr="00C65CD4">
        <w:rPr>
          <w:rFonts w:asciiTheme="majorBidi" w:hAnsiTheme="majorBidi" w:hint="eastAsia"/>
          <w:rtl/>
          <w:lang w:eastAsia="he-IL"/>
        </w:rPr>
        <w:t>מציע</w:t>
      </w:r>
      <w:r w:rsidRPr="00C65CD4">
        <w:rPr>
          <w:rFonts w:asciiTheme="majorBidi" w:hAnsiTheme="majorBidi"/>
          <w:rtl/>
          <w:lang w:eastAsia="he-IL"/>
        </w:rPr>
        <w:t xml:space="preserve"> יציית להוראות המנב"ט כפי שיינתנו מפעם לפעם בכל עניין הקשור לביצוע ההסכם שייחתם בעקבות הזכייה במכרז.</w:t>
      </w:r>
      <w:bookmarkEnd w:id="323"/>
      <w:bookmarkEnd w:id="324"/>
      <w:bookmarkEnd w:id="325"/>
      <w:bookmarkEnd w:id="326"/>
      <w:bookmarkEnd w:id="327"/>
    </w:p>
    <w:p w14:paraId="76A4B886" w14:textId="77777777" w:rsidR="007662F6" w:rsidRPr="00C65CD4" w:rsidRDefault="007662F6" w:rsidP="007662F6">
      <w:pPr>
        <w:numPr>
          <w:ilvl w:val="0"/>
          <w:numId w:val="13"/>
        </w:numPr>
        <w:ind w:left="169"/>
        <w:contextualSpacing/>
        <w:outlineLvl w:val="0"/>
        <w:rPr>
          <w:rFonts w:asciiTheme="majorBidi" w:hAnsiTheme="majorBidi"/>
          <w:b/>
          <w:bCs/>
          <w:sz w:val="28"/>
          <w:szCs w:val="28"/>
          <w:u w:val="single"/>
          <w:rtl/>
          <w:lang w:eastAsia="he-IL"/>
        </w:rPr>
      </w:pPr>
      <w:bookmarkStart w:id="328" w:name="_Toc474439333"/>
      <w:bookmarkStart w:id="329" w:name="_Toc499715327"/>
      <w:r w:rsidRPr="00C65CD4">
        <w:rPr>
          <w:rFonts w:asciiTheme="majorBidi" w:hAnsiTheme="majorBidi"/>
          <w:b/>
          <w:bCs/>
          <w:sz w:val="28"/>
          <w:szCs w:val="28"/>
          <w:u w:val="single"/>
          <w:rtl/>
          <w:lang w:eastAsia="he-IL"/>
        </w:rPr>
        <w:t>סמכות השיפוט</w:t>
      </w:r>
      <w:bookmarkEnd w:id="328"/>
      <w:bookmarkEnd w:id="329"/>
    </w:p>
    <w:p w14:paraId="2847EAA3" w14:textId="77777777" w:rsidR="007662F6" w:rsidRPr="00B1094B" w:rsidRDefault="007662F6" w:rsidP="00B1094B">
      <w:pPr>
        <w:ind w:left="169"/>
        <w:rPr>
          <w:rFonts w:asciiTheme="majorBidi" w:hAnsiTheme="majorBidi"/>
        </w:rPr>
      </w:pPr>
      <w:r w:rsidRPr="00B1094B">
        <w:rPr>
          <w:rFonts w:asciiTheme="majorBidi" w:hAnsiTheme="majorBidi"/>
          <w:rtl/>
        </w:rPr>
        <w:t xml:space="preserve">בהתאם לתקנה 2 לתקנות בתי משפט לעניינים מינהליים (סדרי דין), התשס"א – 2000, עתירה בקשר למכרז זה תוגש אך ורק לבתי המשפט המוסמכים בירושלים. </w:t>
      </w:r>
    </w:p>
    <w:p w14:paraId="6A012FBA" w14:textId="77777777" w:rsidR="007662F6" w:rsidRPr="00C65CD4" w:rsidRDefault="007662F6" w:rsidP="007662F6">
      <w:pPr>
        <w:numPr>
          <w:ilvl w:val="0"/>
          <w:numId w:val="13"/>
        </w:numPr>
        <w:ind w:left="169"/>
        <w:contextualSpacing/>
        <w:outlineLvl w:val="0"/>
        <w:rPr>
          <w:rFonts w:asciiTheme="majorBidi" w:hAnsiTheme="majorBidi"/>
          <w:b/>
          <w:bCs/>
          <w:sz w:val="28"/>
          <w:szCs w:val="28"/>
          <w:u w:val="single"/>
          <w:rtl/>
          <w:lang w:eastAsia="he-IL"/>
        </w:rPr>
      </w:pPr>
      <w:bookmarkStart w:id="330" w:name="_Toc474439334"/>
      <w:bookmarkStart w:id="331" w:name="_Toc499715328"/>
      <w:r w:rsidRPr="00C65CD4">
        <w:rPr>
          <w:rFonts w:asciiTheme="majorBidi" w:hAnsiTheme="majorBidi"/>
          <w:b/>
          <w:bCs/>
          <w:sz w:val="28"/>
          <w:szCs w:val="28"/>
          <w:u w:val="single"/>
          <w:rtl/>
          <w:lang w:eastAsia="he-IL"/>
        </w:rPr>
        <w:t>הליך שאלות ובקשות להבהרות</w:t>
      </w:r>
      <w:bookmarkEnd w:id="330"/>
      <w:bookmarkEnd w:id="331"/>
    </w:p>
    <w:p w14:paraId="4A90DB78" w14:textId="77777777" w:rsidR="007662F6" w:rsidRPr="00B1094B" w:rsidRDefault="007662F6" w:rsidP="00C711F3">
      <w:pPr>
        <w:pStyle w:val="af1"/>
        <w:numPr>
          <w:ilvl w:val="1"/>
          <w:numId w:val="99"/>
        </w:numPr>
        <w:ind w:hanging="566"/>
        <w:rPr>
          <w:rFonts w:asciiTheme="majorBidi" w:hAnsiTheme="majorBidi"/>
          <w:rtl/>
        </w:rPr>
      </w:pPr>
      <w:bookmarkStart w:id="332" w:name="_Toc474439335"/>
      <w:bookmarkStart w:id="333" w:name="_Toc474618857"/>
      <w:bookmarkStart w:id="334" w:name="_Toc486485434"/>
      <w:bookmarkStart w:id="335" w:name="_Toc486486716"/>
      <w:bookmarkStart w:id="336" w:name="_Toc486586367"/>
      <w:r w:rsidRPr="00B1094B">
        <w:rPr>
          <w:rFonts w:asciiTheme="majorBidi" w:hAnsiTheme="majorBidi"/>
          <w:rtl/>
        </w:rPr>
        <w:t xml:space="preserve">ניתן להגיש שאלות ובקשות להבהרות בקשר למכרז זה, עד </w:t>
      </w:r>
      <w:r w:rsidRPr="000C7BA4">
        <w:rPr>
          <w:rFonts w:asciiTheme="majorBidi" w:hAnsiTheme="majorBidi"/>
          <w:b/>
          <w:bCs/>
          <w:rtl/>
        </w:rPr>
        <w:t xml:space="preserve">לתאריך </w:t>
      </w:r>
      <w:r w:rsidR="00C711F3">
        <w:rPr>
          <w:rFonts w:asciiTheme="majorBidi" w:hAnsiTheme="majorBidi" w:hint="cs"/>
          <w:b/>
          <w:bCs/>
          <w:rtl/>
        </w:rPr>
        <w:t>31.12.17</w:t>
      </w:r>
      <w:r w:rsidRPr="000C7BA4">
        <w:rPr>
          <w:rFonts w:asciiTheme="majorBidi" w:hAnsiTheme="majorBidi"/>
          <w:b/>
          <w:bCs/>
          <w:rtl/>
        </w:rPr>
        <w:t xml:space="preserve"> בשעה 14:00.</w:t>
      </w:r>
      <w:bookmarkEnd w:id="332"/>
      <w:bookmarkEnd w:id="333"/>
      <w:bookmarkEnd w:id="334"/>
      <w:bookmarkEnd w:id="335"/>
      <w:bookmarkEnd w:id="336"/>
      <w:r w:rsidRPr="00B1094B">
        <w:rPr>
          <w:rFonts w:asciiTheme="majorBidi" w:hAnsiTheme="majorBidi"/>
          <w:rtl/>
        </w:rPr>
        <w:t xml:space="preserve"> </w:t>
      </w:r>
    </w:p>
    <w:p w14:paraId="32406FD3" w14:textId="77777777" w:rsidR="007662F6" w:rsidRPr="00B1094B" w:rsidRDefault="007662F6" w:rsidP="00C711F3">
      <w:pPr>
        <w:pStyle w:val="af1"/>
        <w:numPr>
          <w:ilvl w:val="1"/>
          <w:numId w:val="99"/>
        </w:numPr>
        <w:ind w:hanging="566"/>
        <w:rPr>
          <w:rFonts w:asciiTheme="majorBidi" w:hAnsiTheme="majorBidi"/>
          <w:rtl/>
        </w:rPr>
      </w:pPr>
      <w:bookmarkStart w:id="337" w:name="_Toc474439336"/>
      <w:bookmarkStart w:id="338" w:name="_Toc474618858"/>
      <w:bookmarkStart w:id="339" w:name="_Toc486485435"/>
      <w:bookmarkStart w:id="340" w:name="_Toc486486717"/>
      <w:bookmarkStart w:id="341" w:name="_Toc486586368"/>
      <w:r w:rsidRPr="00B1094B">
        <w:rPr>
          <w:rFonts w:asciiTheme="majorBidi" w:hAnsiTheme="majorBidi"/>
          <w:rtl/>
        </w:rPr>
        <w:t>שאלות ובקשות כאמור יש להפנות ל</w:t>
      </w:r>
      <w:r w:rsidR="00D613F1">
        <w:rPr>
          <w:rFonts w:asciiTheme="majorBidi" w:hAnsiTheme="majorBidi" w:hint="cs"/>
          <w:rtl/>
        </w:rPr>
        <w:t xml:space="preserve">גב' </w:t>
      </w:r>
      <w:r w:rsidR="00D613F1" w:rsidRPr="00D613F1">
        <w:rPr>
          <w:rFonts w:asciiTheme="majorBidi" w:hAnsiTheme="majorBidi" w:hint="cs"/>
          <w:b/>
          <w:bCs/>
          <w:rtl/>
        </w:rPr>
        <w:t>אילנה טמסוט</w:t>
      </w:r>
      <w:r w:rsidRPr="00D613F1">
        <w:rPr>
          <w:rFonts w:asciiTheme="majorBidi" w:hAnsiTheme="majorBidi"/>
          <w:b/>
          <w:bCs/>
          <w:rtl/>
        </w:rPr>
        <w:t>,</w:t>
      </w:r>
      <w:r w:rsidRPr="00B1094B">
        <w:rPr>
          <w:rFonts w:asciiTheme="majorBidi" w:hAnsiTheme="majorBidi"/>
          <w:rtl/>
        </w:rPr>
        <w:t xml:space="preserve"> באמצעות דואר אלקטרוני שכתובתו: </w:t>
      </w:r>
      <w:r w:rsidR="00C711F3" w:rsidRPr="00C711F3">
        <w:rPr>
          <w:b/>
          <w:bCs/>
        </w:rPr>
        <w:t>itamsut@energy.gov.il</w:t>
      </w:r>
      <w:r w:rsidRPr="00B1094B">
        <w:rPr>
          <w:rFonts w:asciiTheme="majorBidi" w:hAnsiTheme="majorBidi"/>
          <w:rtl/>
        </w:rPr>
        <w:t xml:space="preserve">, במסמך </w:t>
      </w:r>
      <w:r w:rsidRPr="00B1094B">
        <w:rPr>
          <w:rFonts w:asciiTheme="majorBidi" w:hAnsiTheme="majorBidi"/>
        </w:rPr>
        <w:t>WORD</w:t>
      </w:r>
      <w:r w:rsidRPr="00B1094B">
        <w:rPr>
          <w:rFonts w:asciiTheme="majorBidi" w:hAnsiTheme="majorBidi"/>
          <w:rtl/>
        </w:rPr>
        <w:t xml:space="preserve"> בלבד. המשרד לא ישיב על שאלות שיגיעו אליו </w:t>
      </w:r>
      <w:r w:rsidR="00C711F3">
        <w:rPr>
          <w:rFonts w:asciiTheme="majorBidi" w:hAnsiTheme="majorBidi" w:hint="cs"/>
          <w:rtl/>
        </w:rPr>
        <w:t xml:space="preserve"> </w:t>
      </w:r>
      <w:r w:rsidRPr="00B1094B">
        <w:rPr>
          <w:rFonts w:asciiTheme="majorBidi" w:hAnsiTheme="majorBidi"/>
          <w:rtl/>
        </w:rPr>
        <w:t xml:space="preserve">לאחר מועד זה. על הפונה חלה האחריות לוודא קבלת הדוא"ל ששלח, באמצעות טלפון שמספרו </w:t>
      </w:r>
      <w:bookmarkEnd w:id="337"/>
      <w:bookmarkEnd w:id="338"/>
      <w:bookmarkEnd w:id="339"/>
      <w:bookmarkEnd w:id="340"/>
      <w:bookmarkEnd w:id="341"/>
      <w:r w:rsidR="00C711F3">
        <w:rPr>
          <w:rFonts w:asciiTheme="majorBidi" w:hAnsiTheme="majorBidi" w:hint="cs"/>
          <w:rtl/>
        </w:rPr>
        <w:t>02-5006764</w:t>
      </w:r>
    </w:p>
    <w:p w14:paraId="6D0EB456" w14:textId="77777777" w:rsidR="007662F6" w:rsidRPr="00C65CD4" w:rsidRDefault="007662F6" w:rsidP="00D36940">
      <w:pPr>
        <w:numPr>
          <w:ilvl w:val="1"/>
          <w:numId w:val="99"/>
        </w:numPr>
        <w:ind w:left="736" w:hanging="567"/>
        <w:contextualSpacing/>
        <w:rPr>
          <w:rFonts w:asciiTheme="majorBidi" w:hAnsiTheme="majorBidi"/>
          <w:rtl/>
        </w:rPr>
      </w:pPr>
      <w:bookmarkStart w:id="342" w:name="_Toc474439337"/>
      <w:bookmarkStart w:id="343" w:name="_Toc474618859"/>
      <w:bookmarkStart w:id="344" w:name="_Toc486485436"/>
      <w:bookmarkStart w:id="345" w:name="_Toc486486718"/>
      <w:bookmarkStart w:id="346" w:name="_Toc486586369"/>
      <w:r w:rsidRPr="00C65CD4">
        <w:rPr>
          <w:rFonts w:asciiTheme="majorBidi" w:hAnsiTheme="majorBidi"/>
          <w:rtl/>
          <w:lang w:eastAsia="he-IL"/>
        </w:rPr>
        <w:t>להלן תיאור המבנה להגשה של שאלות ובקשות הבהרה:</w:t>
      </w:r>
      <w:bookmarkEnd w:id="342"/>
      <w:bookmarkEnd w:id="343"/>
      <w:bookmarkEnd w:id="344"/>
      <w:bookmarkEnd w:id="345"/>
      <w:bookmarkEnd w:id="346"/>
    </w:p>
    <w:tbl>
      <w:tblPr>
        <w:tblStyle w:val="117"/>
        <w:bidiVisual/>
        <w:tblW w:w="8080" w:type="dxa"/>
        <w:tblInd w:w="729" w:type="dxa"/>
        <w:tblLook w:val="04A0" w:firstRow="1" w:lastRow="0" w:firstColumn="1" w:lastColumn="0" w:noHBand="0" w:noVBand="1"/>
      </w:tblPr>
      <w:tblGrid>
        <w:gridCol w:w="1417"/>
        <w:gridCol w:w="1147"/>
        <w:gridCol w:w="2977"/>
        <w:gridCol w:w="2539"/>
      </w:tblGrid>
      <w:tr w:rsidR="007662F6" w:rsidRPr="00C65CD4" w14:paraId="1F006EC5" w14:textId="77777777" w:rsidTr="00B1094B">
        <w:tc>
          <w:tcPr>
            <w:tcW w:w="1417" w:type="dxa"/>
          </w:tcPr>
          <w:p w14:paraId="68293A68" w14:textId="77777777" w:rsidR="007662F6" w:rsidRPr="00B1094B" w:rsidDel="001A33A9" w:rsidRDefault="007662F6" w:rsidP="007662F6">
            <w:pPr>
              <w:tabs>
                <w:tab w:val="left" w:pos="8617"/>
              </w:tabs>
              <w:rPr>
                <w:rFonts w:ascii="David" w:hAnsi="David" w:cs="David"/>
                <w:rtl/>
              </w:rPr>
            </w:pPr>
            <w:r w:rsidRPr="00B1094B">
              <w:rPr>
                <w:rFonts w:ascii="David" w:hAnsi="David"/>
                <w:rtl/>
              </w:rPr>
              <w:t xml:space="preserve">עמ' </w:t>
            </w:r>
            <w:r w:rsidRPr="00B1094B">
              <w:rPr>
                <w:rFonts w:ascii="David" w:hAnsi="David" w:hint="eastAsia"/>
                <w:rtl/>
              </w:rPr>
              <w:t>ב</w:t>
            </w:r>
            <w:r w:rsidRPr="00B1094B">
              <w:rPr>
                <w:rFonts w:ascii="David" w:hAnsi="David"/>
                <w:rtl/>
              </w:rPr>
              <w:t>מסמכי המכרז</w:t>
            </w:r>
          </w:p>
        </w:tc>
        <w:tc>
          <w:tcPr>
            <w:tcW w:w="1147" w:type="dxa"/>
          </w:tcPr>
          <w:p w14:paraId="10B288AB" w14:textId="77777777" w:rsidR="007662F6" w:rsidRPr="00B1094B" w:rsidRDefault="007662F6" w:rsidP="007662F6">
            <w:pPr>
              <w:tabs>
                <w:tab w:val="left" w:pos="8617"/>
              </w:tabs>
              <w:rPr>
                <w:rFonts w:ascii="David" w:hAnsi="David" w:cs="David"/>
                <w:rtl/>
              </w:rPr>
            </w:pPr>
            <w:r w:rsidRPr="00B1094B">
              <w:rPr>
                <w:rFonts w:ascii="David" w:hAnsi="David"/>
                <w:rtl/>
              </w:rPr>
              <w:t>מס' סעיף</w:t>
            </w:r>
          </w:p>
        </w:tc>
        <w:tc>
          <w:tcPr>
            <w:tcW w:w="2977" w:type="dxa"/>
          </w:tcPr>
          <w:p w14:paraId="2C31B647" w14:textId="77777777" w:rsidR="007662F6" w:rsidRPr="00B1094B" w:rsidRDefault="007662F6" w:rsidP="007662F6">
            <w:pPr>
              <w:tabs>
                <w:tab w:val="left" w:pos="8617"/>
              </w:tabs>
              <w:rPr>
                <w:rFonts w:ascii="David" w:hAnsi="David" w:cs="David"/>
                <w:rtl/>
              </w:rPr>
            </w:pPr>
            <w:r w:rsidRPr="00B1094B">
              <w:rPr>
                <w:rFonts w:ascii="David" w:hAnsi="David"/>
                <w:rtl/>
              </w:rPr>
              <w:t>פירוט השאלה / בקשת ההבהרה</w:t>
            </w:r>
          </w:p>
        </w:tc>
        <w:tc>
          <w:tcPr>
            <w:tcW w:w="2539" w:type="dxa"/>
          </w:tcPr>
          <w:p w14:paraId="0A2A9771" w14:textId="77777777" w:rsidR="007662F6" w:rsidRPr="00B1094B" w:rsidRDefault="007662F6" w:rsidP="007662F6">
            <w:pPr>
              <w:tabs>
                <w:tab w:val="left" w:pos="8617"/>
              </w:tabs>
              <w:rPr>
                <w:rFonts w:ascii="David" w:hAnsi="David" w:cs="David"/>
                <w:rtl/>
              </w:rPr>
            </w:pPr>
            <w:r w:rsidRPr="00B1094B">
              <w:rPr>
                <w:rFonts w:ascii="David" w:hAnsi="David" w:hint="eastAsia"/>
                <w:rtl/>
              </w:rPr>
              <w:t>תשובות</w:t>
            </w:r>
            <w:r w:rsidRPr="00B1094B">
              <w:rPr>
                <w:rFonts w:ascii="David" w:hAnsi="David"/>
                <w:rtl/>
              </w:rPr>
              <w:t xml:space="preserve"> </w:t>
            </w:r>
            <w:r w:rsidRPr="00B1094B">
              <w:rPr>
                <w:rFonts w:ascii="David" w:hAnsi="David" w:hint="eastAsia"/>
                <w:rtl/>
              </w:rPr>
              <w:t>הבהרה</w:t>
            </w:r>
          </w:p>
        </w:tc>
      </w:tr>
      <w:tr w:rsidR="007662F6" w:rsidRPr="00C65CD4" w14:paraId="4F12B249" w14:textId="77777777" w:rsidTr="00B1094B">
        <w:tc>
          <w:tcPr>
            <w:tcW w:w="1417" w:type="dxa"/>
          </w:tcPr>
          <w:p w14:paraId="6EA62F31" w14:textId="77777777" w:rsidR="007662F6" w:rsidRPr="00B1094B" w:rsidRDefault="007662F6" w:rsidP="007662F6">
            <w:pPr>
              <w:tabs>
                <w:tab w:val="left" w:pos="8617"/>
              </w:tabs>
              <w:rPr>
                <w:rFonts w:ascii="David" w:hAnsi="David" w:cs="David"/>
                <w:rtl/>
              </w:rPr>
            </w:pPr>
          </w:p>
        </w:tc>
        <w:tc>
          <w:tcPr>
            <w:tcW w:w="1147" w:type="dxa"/>
          </w:tcPr>
          <w:p w14:paraId="786D4A68" w14:textId="77777777" w:rsidR="007662F6" w:rsidRPr="00B1094B" w:rsidRDefault="007662F6" w:rsidP="007662F6">
            <w:pPr>
              <w:tabs>
                <w:tab w:val="left" w:pos="8617"/>
              </w:tabs>
              <w:rPr>
                <w:rFonts w:ascii="David" w:hAnsi="David" w:cs="David"/>
                <w:rtl/>
              </w:rPr>
            </w:pPr>
          </w:p>
        </w:tc>
        <w:tc>
          <w:tcPr>
            <w:tcW w:w="2977" w:type="dxa"/>
          </w:tcPr>
          <w:p w14:paraId="13CC6F4B" w14:textId="77777777" w:rsidR="007662F6" w:rsidRPr="00B1094B" w:rsidRDefault="007662F6" w:rsidP="007662F6">
            <w:pPr>
              <w:tabs>
                <w:tab w:val="left" w:pos="8617"/>
              </w:tabs>
              <w:rPr>
                <w:rFonts w:ascii="David" w:hAnsi="David" w:cs="David"/>
                <w:rtl/>
              </w:rPr>
            </w:pPr>
          </w:p>
        </w:tc>
        <w:tc>
          <w:tcPr>
            <w:tcW w:w="2539" w:type="dxa"/>
          </w:tcPr>
          <w:p w14:paraId="24D65F4C" w14:textId="77777777" w:rsidR="007662F6" w:rsidRPr="00B1094B" w:rsidRDefault="007662F6" w:rsidP="007662F6">
            <w:pPr>
              <w:tabs>
                <w:tab w:val="left" w:pos="8617"/>
              </w:tabs>
              <w:rPr>
                <w:rFonts w:ascii="David" w:hAnsi="David" w:cs="David"/>
                <w:rtl/>
              </w:rPr>
            </w:pPr>
          </w:p>
        </w:tc>
      </w:tr>
    </w:tbl>
    <w:p w14:paraId="1B4E85E5" w14:textId="77777777" w:rsidR="007662F6" w:rsidRPr="00C65CD4" w:rsidRDefault="007662F6" w:rsidP="00C711F3">
      <w:pPr>
        <w:numPr>
          <w:ilvl w:val="1"/>
          <w:numId w:val="99"/>
        </w:numPr>
        <w:ind w:left="736" w:hanging="567"/>
        <w:contextualSpacing/>
        <w:outlineLvl w:val="0"/>
        <w:rPr>
          <w:rFonts w:asciiTheme="majorBidi" w:hAnsiTheme="majorBidi"/>
          <w:rtl/>
        </w:rPr>
      </w:pPr>
      <w:bookmarkStart w:id="347" w:name="_Toc474439338"/>
      <w:bookmarkStart w:id="348" w:name="_Toc474618860"/>
      <w:bookmarkStart w:id="349" w:name="_Toc486485437"/>
      <w:bookmarkStart w:id="350" w:name="_Toc486486719"/>
      <w:bookmarkStart w:id="351" w:name="_Toc486586370"/>
      <w:bookmarkStart w:id="352" w:name="_Toc488854607"/>
      <w:bookmarkStart w:id="353" w:name="_Toc488855211"/>
      <w:bookmarkStart w:id="354" w:name="_Toc488855819"/>
      <w:bookmarkStart w:id="355" w:name="_Toc499713609"/>
      <w:bookmarkStart w:id="356" w:name="_Toc499715329"/>
      <w:r w:rsidRPr="00C65CD4">
        <w:rPr>
          <w:rFonts w:asciiTheme="majorBidi" w:hAnsiTheme="majorBidi"/>
          <w:rtl/>
          <w:lang w:eastAsia="he-IL"/>
        </w:rPr>
        <w:t>ריכוז השאלות והתשובות יפורסמו באתר הרכש הממשלתי ובאתר האינטרנט של המשרד החל מיום</w:t>
      </w:r>
      <w:r w:rsidR="00C711F3">
        <w:rPr>
          <w:rFonts w:asciiTheme="majorBidi" w:hAnsiTheme="majorBidi" w:hint="cs"/>
          <w:rtl/>
          <w:lang w:eastAsia="he-IL"/>
        </w:rPr>
        <w:t xml:space="preserve"> </w:t>
      </w:r>
      <w:r w:rsidR="00C711F3" w:rsidRPr="00C711F3">
        <w:rPr>
          <w:rFonts w:asciiTheme="majorBidi" w:hAnsiTheme="majorBidi" w:hint="cs"/>
          <w:b/>
          <w:bCs/>
          <w:rtl/>
          <w:lang w:eastAsia="he-IL"/>
        </w:rPr>
        <w:t>18.1.18</w:t>
      </w:r>
      <w:r w:rsidRPr="00C65CD4">
        <w:rPr>
          <w:rFonts w:asciiTheme="majorBidi" w:hAnsiTheme="majorBidi"/>
          <w:rtl/>
          <w:lang w:eastAsia="he-IL"/>
        </w:rPr>
        <w:t xml:space="preserve"> והן יהוו חלק בלתי נפרד ממסמכי המכרז ויחייבו את כל המציעים.</w:t>
      </w:r>
      <w:bookmarkEnd w:id="347"/>
      <w:bookmarkEnd w:id="348"/>
      <w:bookmarkEnd w:id="349"/>
      <w:bookmarkEnd w:id="350"/>
      <w:bookmarkEnd w:id="351"/>
      <w:bookmarkEnd w:id="352"/>
      <w:bookmarkEnd w:id="353"/>
      <w:bookmarkEnd w:id="354"/>
      <w:bookmarkEnd w:id="355"/>
      <w:bookmarkEnd w:id="356"/>
    </w:p>
    <w:p w14:paraId="2E7360D5" w14:textId="77777777" w:rsidR="007662F6" w:rsidRPr="00C65CD4" w:rsidRDefault="007662F6" w:rsidP="00D36940">
      <w:pPr>
        <w:numPr>
          <w:ilvl w:val="1"/>
          <w:numId w:val="99"/>
        </w:numPr>
        <w:ind w:left="736" w:hanging="567"/>
        <w:contextualSpacing/>
        <w:outlineLvl w:val="0"/>
        <w:rPr>
          <w:rFonts w:asciiTheme="majorBidi" w:hAnsiTheme="majorBidi"/>
        </w:rPr>
      </w:pPr>
      <w:bookmarkStart w:id="357" w:name="_Toc474439339"/>
      <w:bookmarkStart w:id="358" w:name="_Toc474618861"/>
      <w:bookmarkStart w:id="359" w:name="_Toc486485438"/>
      <w:bookmarkStart w:id="360" w:name="_Toc486486720"/>
      <w:bookmarkStart w:id="361" w:name="_Toc486586371"/>
      <w:bookmarkStart w:id="362" w:name="_Toc488854608"/>
      <w:bookmarkStart w:id="363" w:name="_Toc488855212"/>
      <w:bookmarkStart w:id="364" w:name="_Toc488855820"/>
      <w:bookmarkStart w:id="365" w:name="_Toc499713610"/>
      <w:bookmarkStart w:id="366" w:name="_Toc499715330"/>
      <w:r w:rsidRPr="00C65CD4">
        <w:rPr>
          <w:rFonts w:asciiTheme="majorBidi" w:hAnsiTheme="majorBidi"/>
          <w:rtl/>
          <w:lang w:eastAsia="he-IL"/>
        </w:rPr>
        <w:t>המשרד שומר לעצמו את הזכות להימנע מלהשיב לגופה של שאלה אם ימצא כי מתן מענה לשאלה עלול לסכל או לפגוע בהליך המכרז או בתכליתו.</w:t>
      </w:r>
      <w:bookmarkEnd w:id="357"/>
      <w:bookmarkEnd w:id="358"/>
      <w:bookmarkEnd w:id="359"/>
      <w:bookmarkEnd w:id="360"/>
      <w:bookmarkEnd w:id="361"/>
      <w:bookmarkEnd w:id="362"/>
      <w:bookmarkEnd w:id="363"/>
      <w:bookmarkEnd w:id="364"/>
      <w:bookmarkEnd w:id="365"/>
      <w:bookmarkEnd w:id="366"/>
    </w:p>
    <w:p w14:paraId="1B569F87" w14:textId="77777777" w:rsidR="007662F6" w:rsidRPr="00C65CD4" w:rsidRDefault="007662F6" w:rsidP="007662F6">
      <w:pPr>
        <w:numPr>
          <w:ilvl w:val="0"/>
          <w:numId w:val="13"/>
        </w:numPr>
        <w:ind w:left="169"/>
        <w:contextualSpacing/>
        <w:outlineLvl w:val="0"/>
        <w:rPr>
          <w:rFonts w:asciiTheme="majorBidi" w:hAnsiTheme="majorBidi"/>
          <w:b/>
          <w:bCs/>
          <w:sz w:val="28"/>
          <w:szCs w:val="28"/>
          <w:u w:val="single"/>
          <w:lang w:eastAsia="he-IL"/>
        </w:rPr>
      </w:pPr>
      <w:bookmarkStart w:id="367" w:name="_Toc499715331"/>
      <w:r w:rsidRPr="00C65CD4">
        <w:rPr>
          <w:rFonts w:asciiTheme="majorBidi" w:hAnsiTheme="majorBidi" w:hint="eastAsia"/>
          <w:b/>
          <w:bCs/>
          <w:sz w:val="28"/>
          <w:szCs w:val="28"/>
          <w:u w:val="single"/>
          <w:rtl/>
          <w:lang w:eastAsia="he-IL"/>
        </w:rPr>
        <w:t>כנס</w:t>
      </w:r>
      <w:r w:rsidRPr="00C65CD4">
        <w:rPr>
          <w:rFonts w:asciiTheme="majorBidi" w:hAnsiTheme="majorBidi"/>
          <w:b/>
          <w:bCs/>
          <w:sz w:val="28"/>
          <w:szCs w:val="28"/>
          <w:u w:val="single"/>
          <w:rtl/>
          <w:lang w:eastAsia="he-IL"/>
        </w:rPr>
        <w:t xml:space="preserve"> מציעים</w:t>
      </w:r>
      <w:bookmarkEnd w:id="367"/>
    </w:p>
    <w:p w14:paraId="6532B0D8" w14:textId="77777777" w:rsidR="007662F6" w:rsidRPr="00FC5FAF" w:rsidRDefault="007662F6" w:rsidP="00D36940">
      <w:pPr>
        <w:pStyle w:val="af1"/>
        <w:numPr>
          <w:ilvl w:val="1"/>
          <w:numId w:val="100"/>
        </w:numPr>
        <w:ind w:hanging="566"/>
        <w:rPr>
          <w:rFonts w:asciiTheme="majorBidi" w:hAnsiTheme="majorBidi"/>
        </w:rPr>
      </w:pPr>
      <w:r w:rsidRPr="00FC5FAF">
        <w:rPr>
          <w:rFonts w:asciiTheme="majorBidi" w:hAnsiTheme="majorBidi"/>
          <w:rtl/>
        </w:rPr>
        <w:t>המשרד יערוך כנס הסברה למציעים פוטנציאלים אשר במהלכו יינתנו הסב</w:t>
      </w:r>
      <w:r w:rsidR="000F2C95">
        <w:rPr>
          <w:rFonts w:asciiTheme="majorBidi" w:hAnsiTheme="majorBidi"/>
          <w:rtl/>
        </w:rPr>
        <w:t>רים בדבר השירותים נשוא מכרז זה</w:t>
      </w:r>
      <w:r w:rsidR="000F2C95">
        <w:rPr>
          <w:rFonts w:asciiTheme="majorBidi" w:hAnsiTheme="majorBidi" w:hint="cs"/>
          <w:rtl/>
        </w:rPr>
        <w:t xml:space="preserve">, </w:t>
      </w:r>
      <w:r w:rsidR="000F2C95" w:rsidRPr="000F2C95">
        <w:rPr>
          <w:rFonts w:asciiTheme="majorBidi" w:hAnsiTheme="majorBidi" w:hint="cs"/>
          <w:b/>
          <w:bCs/>
          <w:rtl/>
        </w:rPr>
        <w:t xml:space="preserve">ההשתתפות בכנס </w:t>
      </w:r>
      <w:r w:rsidR="000F2C95" w:rsidRPr="00C30A02">
        <w:rPr>
          <w:rFonts w:asciiTheme="majorBidi" w:hAnsiTheme="majorBidi" w:hint="cs"/>
          <w:b/>
          <w:bCs/>
          <w:u w:val="single"/>
          <w:rtl/>
        </w:rPr>
        <w:t>אינה</w:t>
      </w:r>
      <w:r w:rsidR="000F2C95" w:rsidRPr="000F2C95">
        <w:rPr>
          <w:rFonts w:asciiTheme="majorBidi" w:hAnsiTheme="majorBidi" w:hint="cs"/>
          <w:b/>
          <w:bCs/>
          <w:rtl/>
        </w:rPr>
        <w:t xml:space="preserve"> חובה</w:t>
      </w:r>
      <w:r w:rsidR="00C30A02">
        <w:rPr>
          <w:rFonts w:asciiTheme="majorBidi" w:hAnsiTheme="majorBidi" w:hint="cs"/>
          <w:b/>
          <w:bCs/>
          <w:rtl/>
        </w:rPr>
        <w:t xml:space="preserve"> </w:t>
      </w:r>
      <w:r w:rsidR="00C30A02" w:rsidRPr="00C30A02">
        <w:rPr>
          <w:rFonts w:asciiTheme="majorBidi" w:hAnsiTheme="majorBidi" w:hint="cs"/>
          <w:b/>
          <w:bCs/>
          <w:u w:val="single"/>
          <w:rtl/>
        </w:rPr>
        <w:t xml:space="preserve">ואינה </w:t>
      </w:r>
      <w:r w:rsidR="00C30A02">
        <w:rPr>
          <w:rFonts w:asciiTheme="majorBidi" w:hAnsiTheme="majorBidi" w:hint="cs"/>
          <w:b/>
          <w:bCs/>
          <w:rtl/>
        </w:rPr>
        <w:t>מהווה תנאי סף כלשהו</w:t>
      </w:r>
      <w:r w:rsidR="000F2C95" w:rsidRPr="000F2C95">
        <w:rPr>
          <w:rFonts w:asciiTheme="majorBidi" w:hAnsiTheme="majorBidi" w:hint="cs"/>
          <w:b/>
          <w:bCs/>
          <w:rtl/>
        </w:rPr>
        <w:t>.</w:t>
      </w:r>
    </w:p>
    <w:p w14:paraId="64B72E26" w14:textId="77777777" w:rsidR="007662F6" w:rsidRPr="00C711F3" w:rsidRDefault="001A040C" w:rsidP="00703413">
      <w:pPr>
        <w:pStyle w:val="af1"/>
        <w:numPr>
          <w:ilvl w:val="1"/>
          <w:numId w:val="100"/>
        </w:numPr>
        <w:ind w:hanging="566"/>
        <w:rPr>
          <w:rFonts w:asciiTheme="majorBidi" w:hAnsiTheme="majorBidi"/>
          <w:b/>
          <w:bCs/>
        </w:rPr>
      </w:pPr>
      <w:r w:rsidRPr="00C711F3">
        <w:rPr>
          <w:rFonts w:asciiTheme="majorBidi" w:hAnsiTheme="majorBidi"/>
          <w:b/>
          <w:bCs/>
          <w:rtl/>
        </w:rPr>
        <w:t>ה</w:t>
      </w:r>
      <w:r w:rsidRPr="00C711F3">
        <w:rPr>
          <w:rFonts w:asciiTheme="majorBidi" w:hAnsiTheme="majorBidi" w:hint="eastAsia"/>
          <w:b/>
          <w:bCs/>
          <w:rtl/>
        </w:rPr>
        <w:t>כנס</w:t>
      </w:r>
      <w:r w:rsidRPr="00C711F3">
        <w:rPr>
          <w:rFonts w:asciiTheme="majorBidi" w:hAnsiTheme="majorBidi"/>
          <w:b/>
          <w:bCs/>
          <w:rtl/>
        </w:rPr>
        <w:t xml:space="preserve"> </w:t>
      </w:r>
      <w:r w:rsidR="00C711F3" w:rsidRPr="00C711F3">
        <w:rPr>
          <w:rFonts w:asciiTheme="majorBidi" w:hAnsiTheme="majorBidi"/>
          <w:b/>
          <w:bCs/>
          <w:rtl/>
        </w:rPr>
        <w:t>יתקיים</w:t>
      </w:r>
      <w:r w:rsidR="00C711F3" w:rsidRPr="00C711F3">
        <w:rPr>
          <w:rFonts w:asciiTheme="majorBidi" w:hAnsiTheme="majorBidi" w:hint="cs"/>
          <w:b/>
          <w:bCs/>
          <w:rtl/>
        </w:rPr>
        <w:t xml:space="preserve"> </w:t>
      </w:r>
      <w:r w:rsidR="007662F6" w:rsidRPr="00C711F3">
        <w:rPr>
          <w:rFonts w:asciiTheme="majorBidi" w:hAnsiTheme="majorBidi"/>
          <w:b/>
          <w:bCs/>
          <w:rtl/>
        </w:rPr>
        <w:t xml:space="preserve"> ביום</w:t>
      </w:r>
      <w:r w:rsidR="00C711F3" w:rsidRPr="00C711F3">
        <w:rPr>
          <w:rFonts w:asciiTheme="majorBidi" w:hAnsiTheme="majorBidi" w:hint="cs"/>
          <w:b/>
          <w:bCs/>
          <w:rtl/>
        </w:rPr>
        <w:t xml:space="preserve"> 4.2.</w:t>
      </w:r>
      <w:r w:rsidR="000F2C95">
        <w:rPr>
          <w:rFonts w:asciiTheme="majorBidi" w:hAnsiTheme="majorBidi" w:hint="cs"/>
          <w:b/>
          <w:bCs/>
          <w:rtl/>
        </w:rPr>
        <w:t>18</w:t>
      </w:r>
      <w:r w:rsidR="00C711F3" w:rsidRPr="00C711F3">
        <w:rPr>
          <w:rFonts w:asciiTheme="majorBidi" w:hAnsiTheme="majorBidi" w:hint="cs"/>
          <w:b/>
          <w:bCs/>
          <w:rtl/>
        </w:rPr>
        <w:t xml:space="preserve"> </w:t>
      </w:r>
      <w:r w:rsidR="007662F6" w:rsidRPr="00C711F3">
        <w:rPr>
          <w:rFonts w:asciiTheme="majorBidi" w:hAnsiTheme="majorBidi"/>
          <w:b/>
          <w:bCs/>
          <w:rtl/>
        </w:rPr>
        <w:t xml:space="preserve">בשעה </w:t>
      </w:r>
      <w:r w:rsidR="00C711F3" w:rsidRPr="00C711F3">
        <w:rPr>
          <w:rFonts w:hint="cs"/>
          <w:b/>
          <w:bCs/>
          <w:rtl/>
        </w:rPr>
        <w:t>10:00</w:t>
      </w:r>
      <w:r w:rsidR="000F2C95">
        <w:rPr>
          <w:rFonts w:hint="cs"/>
          <w:b/>
          <w:bCs/>
          <w:rtl/>
        </w:rPr>
        <w:t xml:space="preserve">, במרכז הסייבר של משרד </w:t>
      </w:r>
      <w:r w:rsidR="000F2C95" w:rsidRPr="009276C6">
        <w:rPr>
          <w:rFonts w:hint="cs"/>
          <w:b/>
          <w:bCs/>
          <w:rtl/>
        </w:rPr>
        <w:t>האנרגיה בבאר שבע,</w:t>
      </w:r>
      <w:r w:rsidR="000F2C95" w:rsidRPr="00C229A3">
        <w:rPr>
          <w:rFonts w:hint="cs"/>
          <w:b/>
          <w:bCs/>
          <w:rtl/>
        </w:rPr>
        <w:t xml:space="preserve"> פארק</w:t>
      </w:r>
      <w:r w:rsidR="000F2C95">
        <w:rPr>
          <w:rFonts w:hint="cs"/>
          <w:b/>
          <w:bCs/>
          <w:rtl/>
        </w:rPr>
        <w:t xml:space="preserve"> ההיטק, </w:t>
      </w:r>
      <w:r w:rsidR="001059FA">
        <w:rPr>
          <w:rFonts w:hint="cs"/>
          <w:b/>
          <w:bCs/>
          <w:rtl/>
        </w:rPr>
        <w:t xml:space="preserve">רחוב חלקיקי האור 16, </w:t>
      </w:r>
      <w:r w:rsidR="000F2C95">
        <w:rPr>
          <w:rFonts w:hint="cs"/>
          <w:b/>
          <w:bCs/>
          <w:rtl/>
        </w:rPr>
        <w:t>בנין גב ים 2, קומה 1.</w:t>
      </w:r>
      <w:r w:rsidR="00703413">
        <w:rPr>
          <w:rFonts w:asciiTheme="majorBidi" w:hAnsiTheme="majorBidi" w:hint="cs"/>
          <w:b/>
          <w:bCs/>
          <w:rtl/>
        </w:rPr>
        <w:t xml:space="preserve"> (ניתן לרשום ב-</w:t>
      </w:r>
      <w:r w:rsidR="00703413">
        <w:rPr>
          <w:rFonts w:asciiTheme="majorBidi" w:hAnsiTheme="majorBidi" w:hint="cs"/>
          <w:b/>
          <w:bCs/>
        </w:rPr>
        <w:t>W</w:t>
      </w:r>
      <w:r w:rsidR="00703413">
        <w:rPr>
          <w:rFonts w:asciiTheme="majorBidi" w:hAnsiTheme="majorBidi"/>
          <w:b/>
          <w:bCs/>
        </w:rPr>
        <w:t>aze</w:t>
      </w:r>
      <w:r w:rsidR="00703413">
        <w:rPr>
          <w:rFonts w:asciiTheme="majorBidi" w:hAnsiTheme="majorBidi" w:hint="cs"/>
          <w:b/>
          <w:bCs/>
          <w:rtl/>
        </w:rPr>
        <w:t xml:space="preserve"> פארק ההיטק באר שבע).</w:t>
      </w:r>
    </w:p>
    <w:p w14:paraId="62726648" w14:textId="77777777" w:rsidR="007662F6" w:rsidRPr="00C65CD4" w:rsidRDefault="007662F6" w:rsidP="000F2C95">
      <w:pPr>
        <w:numPr>
          <w:ilvl w:val="1"/>
          <w:numId w:val="100"/>
        </w:numPr>
        <w:ind w:left="736" w:hanging="567"/>
        <w:contextualSpacing/>
        <w:rPr>
          <w:rFonts w:asciiTheme="majorBidi" w:hAnsiTheme="majorBidi"/>
          <w:rtl/>
        </w:rPr>
      </w:pPr>
      <w:r w:rsidRPr="00C65CD4">
        <w:rPr>
          <w:rFonts w:asciiTheme="majorBidi" w:hAnsiTheme="majorBidi"/>
          <w:rtl/>
          <w:lang w:eastAsia="he-IL"/>
        </w:rPr>
        <w:t xml:space="preserve">השתתפות בכנס המציעים </w:t>
      </w:r>
      <w:r w:rsidRPr="00C65CD4">
        <w:rPr>
          <w:rFonts w:asciiTheme="majorBidi" w:hAnsiTheme="majorBidi" w:hint="eastAsia"/>
          <w:rtl/>
          <w:lang w:eastAsia="he-IL"/>
        </w:rPr>
        <w:t>מותנית</w:t>
      </w:r>
      <w:r w:rsidRPr="00C65CD4">
        <w:rPr>
          <w:rFonts w:asciiTheme="majorBidi" w:hAnsiTheme="majorBidi"/>
          <w:rtl/>
          <w:lang w:eastAsia="he-IL"/>
        </w:rPr>
        <w:t xml:space="preserve"> </w:t>
      </w:r>
      <w:r w:rsidRPr="00C65CD4">
        <w:rPr>
          <w:rFonts w:asciiTheme="majorBidi" w:hAnsiTheme="majorBidi" w:hint="eastAsia"/>
          <w:rtl/>
          <w:lang w:eastAsia="he-IL"/>
        </w:rPr>
        <w:t>ב</w:t>
      </w:r>
      <w:r w:rsidRPr="00C65CD4">
        <w:rPr>
          <w:rFonts w:asciiTheme="majorBidi" w:hAnsiTheme="majorBidi"/>
          <w:rtl/>
          <w:lang w:eastAsia="he-IL"/>
        </w:rPr>
        <w:t xml:space="preserve">רישום מוקדם </w:t>
      </w:r>
      <w:r w:rsidRPr="00C65CD4">
        <w:rPr>
          <w:rFonts w:asciiTheme="majorBidi" w:hAnsiTheme="majorBidi" w:hint="eastAsia"/>
          <w:rtl/>
          <w:lang w:eastAsia="he-IL"/>
        </w:rPr>
        <w:t>אצל</w:t>
      </w:r>
      <w:r w:rsidRPr="00C65CD4">
        <w:rPr>
          <w:rFonts w:asciiTheme="majorBidi" w:hAnsiTheme="majorBidi"/>
          <w:rtl/>
          <w:lang w:eastAsia="he-IL"/>
        </w:rPr>
        <w:t xml:space="preserve"> מר אוֹרי שיין מאגף </w:t>
      </w:r>
      <w:r w:rsidRPr="00C65CD4">
        <w:rPr>
          <w:rFonts w:asciiTheme="majorBidi" w:hAnsiTheme="majorBidi" w:hint="eastAsia"/>
          <w:rtl/>
          <w:lang w:eastAsia="he-IL"/>
        </w:rPr>
        <w:t>הביטחון</w:t>
      </w:r>
      <w:r w:rsidRPr="00C65CD4">
        <w:rPr>
          <w:rFonts w:asciiTheme="majorBidi" w:hAnsiTheme="majorBidi"/>
          <w:rtl/>
          <w:lang w:eastAsia="he-IL"/>
        </w:rPr>
        <w:t xml:space="preserve"> עד ליום </w:t>
      </w:r>
      <w:r w:rsidR="000F2C95" w:rsidRPr="000F2C95">
        <w:rPr>
          <w:rFonts w:asciiTheme="majorBidi" w:hAnsiTheme="majorBidi" w:hint="cs"/>
          <w:b/>
          <w:bCs/>
          <w:rtl/>
          <w:lang w:eastAsia="he-IL"/>
        </w:rPr>
        <w:t>28.1.18</w:t>
      </w:r>
      <w:r w:rsidRPr="000F2C95">
        <w:rPr>
          <w:rFonts w:asciiTheme="majorBidi" w:hAnsiTheme="majorBidi"/>
          <w:b/>
          <w:bCs/>
          <w:rtl/>
          <w:lang w:eastAsia="he-IL"/>
        </w:rPr>
        <w:t xml:space="preserve"> בשעה </w:t>
      </w:r>
      <w:r w:rsidR="000F2C95" w:rsidRPr="000F2C95">
        <w:rPr>
          <w:rFonts w:asciiTheme="majorBidi" w:hAnsiTheme="majorBidi" w:hint="cs"/>
          <w:b/>
          <w:bCs/>
          <w:rtl/>
          <w:lang w:eastAsia="he-IL"/>
        </w:rPr>
        <w:t>17.00</w:t>
      </w:r>
      <w:r w:rsidRPr="000F2C95" w:rsidDel="00672387">
        <w:rPr>
          <w:rFonts w:asciiTheme="majorBidi" w:hAnsiTheme="majorBidi"/>
          <w:b/>
          <w:bCs/>
          <w:lang w:eastAsia="he-IL"/>
        </w:rPr>
        <w:t xml:space="preserve"> </w:t>
      </w:r>
      <w:r w:rsidRPr="000F2C95">
        <w:rPr>
          <w:rFonts w:asciiTheme="majorBidi" w:hAnsiTheme="majorBidi"/>
          <w:b/>
          <w:bCs/>
          <w:rtl/>
          <w:lang w:eastAsia="he-IL"/>
        </w:rPr>
        <w:t xml:space="preserve">בדוא"ל </w:t>
      </w:r>
      <w:r w:rsidRPr="000F2C95">
        <w:rPr>
          <w:rFonts w:asciiTheme="majorBidi" w:hAnsiTheme="majorBidi"/>
          <w:b/>
          <w:bCs/>
          <w:lang w:eastAsia="he-IL"/>
        </w:rPr>
        <w:t>orys@energy.gov.il</w:t>
      </w:r>
      <w:r w:rsidRPr="00C65CD4">
        <w:rPr>
          <w:rFonts w:asciiTheme="majorBidi" w:hAnsiTheme="majorBidi"/>
          <w:rtl/>
          <w:lang w:eastAsia="he-IL"/>
        </w:rPr>
        <w:t xml:space="preserve">. המשרד יהיה רשאי לשנות את המיקום והמועד של </w:t>
      </w:r>
      <w:r w:rsidR="001A040C" w:rsidRPr="00C65CD4">
        <w:rPr>
          <w:rFonts w:asciiTheme="majorBidi" w:hAnsiTheme="majorBidi" w:hint="eastAsia"/>
          <w:rtl/>
          <w:lang w:eastAsia="he-IL"/>
        </w:rPr>
        <w:t>כנס</w:t>
      </w:r>
      <w:r w:rsidR="001A040C" w:rsidRPr="00C65CD4">
        <w:rPr>
          <w:rFonts w:asciiTheme="majorBidi" w:hAnsiTheme="majorBidi"/>
          <w:rtl/>
          <w:lang w:eastAsia="he-IL"/>
        </w:rPr>
        <w:t xml:space="preserve"> </w:t>
      </w:r>
      <w:r w:rsidRPr="00C65CD4">
        <w:rPr>
          <w:rFonts w:asciiTheme="majorBidi" w:hAnsiTheme="majorBidi"/>
          <w:rtl/>
          <w:lang w:eastAsia="he-IL"/>
        </w:rPr>
        <w:t>המציעים בהתאם להיקף הנרשמים. ההשתתפות ב</w:t>
      </w:r>
      <w:r w:rsidR="001A040C" w:rsidRPr="00C65CD4">
        <w:rPr>
          <w:rFonts w:asciiTheme="majorBidi" w:hAnsiTheme="majorBidi" w:hint="eastAsia"/>
          <w:rtl/>
          <w:lang w:eastAsia="he-IL"/>
        </w:rPr>
        <w:t>כנס</w:t>
      </w:r>
      <w:r w:rsidRPr="00C65CD4">
        <w:rPr>
          <w:rFonts w:asciiTheme="majorBidi" w:hAnsiTheme="majorBidi"/>
          <w:rtl/>
          <w:lang w:eastAsia="he-IL"/>
        </w:rPr>
        <w:t xml:space="preserve"> </w:t>
      </w:r>
      <w:r w:rsidR="001A040C" w:rsidRPr="00C65CD4">
        <w:rPr>
          <w:rFonts w:asciiTheme="majorBidi" w:hAnsiTheme="majorBidi" w:hint="eastAsia"/>
          <w:rtl/>
          <w:lang w:eastAsia="he-IL"/>
        </w:rPr>
        <w:t>ה</w:t>
      </w:r>
      <w:r w:rsidRPr="00C65CD4">
        <w:rPr>
          <w:rFonts w:asciiTheme="majorBidi" w:hAnsiTheme="majorBidi"/>
          <w:rtl/>
          <w:lang w:eastAsia="he-IL"/>
        </w:rPr>
        <w:t xml:space="preserve">מציעים אינה כרוכה בתשלום. </w:t>
      </w:r>
    </w:p>
    <w:p w14:paraId="59CAC95F" w14:textId="77777777" w:rsidR="007662F6" w:rsidRPr="00C65CD4" w:rsidRDefault="007662F6" w:rsidP="00D36940">
      <w:pPr>
        <w:numPr>
          <w:ilvl w:val="1"/>
          <w:numId w:val="100"/>
        </w:numPr>
        <w:ind w:left="736" w:hanging="567"/>
        <w:contextualSpacing/>
        <w:rPr>
          <w:rFonts w:asciiTheme="majorBidi" w:hAnsiTheme="majorBidi"/>
          <w:rtl/>
        </w:rPr>
      </w:pPr>
      <w:r w:rsidRPr="00C65CD4">
        <w:rPr>
          <w:rFonts w:asciiTheme="majorBidi" w:hAnsiTheme="majorBidi"/>
          <w:rtl/>
          <w:lang w:eastAsia="he-IL"/>
        </w:rPr>
        <w:t xml:space="preserve">במסגרת </w:t>
      </w:r>
      <w:r w:rsidR="001A040C" w:rsidRPr="00C65CD4">
        <w:rPr>
          <w:rFonts w:asciiTheme="majorBidi" w:hAnsiTheme="majorBidi" w:hint="eastAsia"/>
          <w:rtl/>
          <w:lang w:eastAsia="he-IL"/>
        </w:rPr>
        <w:t>כנס</w:t>
      </w:r>
      <w:r w:rsidRPr="00C65CD4">
        <w:rPr>
          <w:rFonts w:asciiTheme="majorBidi" w:hAnsiTheme="majorBidi"/>
          <w:rtl/>
          <w:lang w:eastAsia="he-IL"/>
        </w:rPr>
        <w:t xml:space="preserve"> המציעים, יוכלו המציעים להעלות שאלות ולבקש הבהרות. צוות הפרויקט מטעם המשרד יבהיר כמיטב יכולתו ותשובות מוסמכות יפורסמו באתר </w:t>
      </w:r>
      <w:r w:rsidRPr="00C65CD4">
        <w:rPr>
          <w:rFonts w:asciiTheme="majorBidi" w:hAnsiTheme="majorBidi" w:hint="eastAsia"/>
          <w:rtl/>
          <w:lang w:eastAsia="he-IL"/>
        </w:rPr>
        <w:t>משרד</w:t>
      </w:r>
      <w:r w:rsidRPr="00C65CD4">
        <w:rPr>
          <w:rFonts w:asciiTheme="majorBidi" w:hAnsiTheme="majorBidi"/>
          <w:rtl/>
          <w:lang w:eastAsia="he-IL"/>
        </w:rPr>
        <w:t xml:space="preserve"> </w:t>
      </w:r>
      <w:r w:rsidRPr="00C65CD4">
        <w:rPr>
          <w:rFonts w:asciiTheme="majorBidi" w:hAnsiTheme="majorBidi" w:hint="eastAsia"/>
          <w:rtl/>
          <w:lang w:eastAsia="he-IL"/>
        </w:rPr>
        <w:t>האנרגיה</w:t>
      </w:r>
      <w:r w:rsidRPr="00C65CD4">
        <w:rPr>
          <w:rFonts w:asciiTheme="majorBidi" w:hAnsiTheme="majorBidi"/>
          <w:rtl/>
          <w:lang w:eastAsia="he-IL"/>
        </w:rPr>
        <w:t xml:space="preserve">  ללא חשיפת שם הגורם השואל.</w:t>
      </w:r>
    </w:p>
    <w:p w14:paraId="539C2CF5" w14:textId="77777777" w:rsidR="007662F6" w:rsidRPr="00C65CD4" w:rsidRDefault="007662F6" w:rsidP="00D36940">
      <w:pPr>
        <w:numPr>
          <w:ilvl w:val="1"/>
          <w:numId w:val="100"/>
        </w:numPr>
        <w:ind w:left="736" w:hanging="567"/>
        <w:contextualSpacing/>
        <w:rPr>
          <w:rFonts w:asciiTheme="majorBidi" w:hAnsiTheme="majorBidi"/>
        </w:rPr>
      </w:pPr>
      <w:r w:rsidRPr="00C65CD4">
        <w:rPr>
          <w:rFonts w:asciiTheme="majorBidi" w:hAnsiTheme="majorBidi"/>
          <w:rtl/>
          <w:lang w:eastAsia="he-IL"/>
        </w:rPr>
        <w:t xml:space="preserve"> ההשתתפות בכנס המציעים אינה חובה, אך לא תישמע טענה מפי מאן דהוא (בין שהשתתף ובין אם לא השתתף) כי נושאי המכרז, לרבות ההליך המכרזי והשירותים בפועל, לא הובנו כדבעי. </w:t>
      </w:r>
    </w:p>
    <w:p w14:paraId="29759EFA" w14:textId="77777777" w:rsidR="007662F6" w:rsidRPr="00C65CD4" w:rsidRDefault="007662F6" w:rsidP="00B1094B">
      <w:pPr>
        <w:tabs>
          <w:tab w:val="left" w:pos="6185"/>
          <w:tab w:val="left" w:pos="6752"/>
        </w:tabs>
        <w:ind w:left="5981"/>
        <w:jc w:val="center"/>
        <w:rPr>
          <w:rFonts w:asciiTheme="majorBidi" w:hAnsiTheme="majorBidi"/>
          <w:rtl/>
        </w:rPr>
      </w:pPr>
      <w:r w:rsidRPr="00C65CD4">
        <w:rPr>
          <w:rFonts w:asciiTheme="majorBidi" w:hAnsiTheme="majorBidi" w:hint="eastAsia"/>
          <w:rtl/>
        </w:rPr>
        <w:t>בברכה</w:t>
      </w:r>
      <w:r w:rsidRPr="00C65CD4">
        <w:rPr>
          <w:rFonts w:asciiTheme="majorBidi" w:hAnsiTheme="majorBidi"/>
          <w:rtl/>
        </w:rPr>
        <w:t xml:space="preserve">,  </w:t>
      </w:r>
    </w:p>
    <w:p w14:paraId="2060ACD9" w14:textId="77777777" w:rsidR="007662F6" w:rsidRDefault="007662F6" w:rsidP="00B1094B">
      <w:pPr>
        <w:tabs>
          <w:tab w:val="left" w:pos="6185"/>
          <w:tab w:val="left" w:pos="6752"/>
        </w:tabs>
        <w:ind w:left="5981"/>
        <w:jc w:val="center"/>
        <w:rPr>
          <w:rFonts w:asciiTheme="majorBidi" w:hAnsiTheme="majorBidi"/>
          <w:rtl/>
        </w:rPr>
      </w:pPr>
      <w:r w:rsidRPr="00C65CD4">
        <w:rPr>
          <w:rFonts w:asciiTheme="majorBidi" w:hAnsiTheme="majorBidi" w:hint="eastAsia"/>
          <w:rtl/>
        </w:rPr>
        <w:t>ועדת</w:t>
      </w:r>
      <w:r w:rsidRPr="00C65CD4">
        <w:rPr>
          <w:rFonts w:asciiTheme="majorBidi" w:hAnsiTheme="majorBidi"/>
          <w:rtl/>
        </w:rPr>
        <w:t xml:space="preserve"> </w:t>
      </w:r>
      <w:r w:rsidRPr="00C65CD4">
        <w:rPr>
          <w:rFonts w:asciiTheme="majorBidi" w:hAnsiTheme="majorBidi" w:hint="eastAsia"/>
          <w:rtl/>
        </w:rPr>
        <w:t>מכרזים</w:t>
      </w:r>
    </w:p>
    <w:p w14:paraId="37D3B402" w14:textId="77777777" w:rsidR="00F0324D" w:rsidRDefault="00F0324D" w:rsidP="00B1094B">
      <w:pPr>
        <w:tabs>
          <w:tab w:val="left" w:pos="6185"/>
          <w:tab w:val="left" w:pos="6752"/>
        </w:tabs>
        <w:ind w:left="5981"/>
        <w:jc w:val="center"/>
        <w:rPr>
          <w:rFonts w:asciiTheme="majorBidi" w:hAnsiTheme="majorBidi"/>
          <w:rtl/>
        </w:rPr>
      </w:pPr>
    </w:p>
    <w:p w14:paraId="4FAD8CE3" w14:textId="77777777" w:rsidR="00F0324D" w:rsidRDefault="00F0324D" w:rsidP="00B1094B">
      <w:pPr>
        <w:tabs>
          <w:tab w:val="left" w:pos="6185"/>
          <w:tab w:val="left" w:pos="6752"/>
        </w:tabs>
        <w:ind w:left="5981"/>
        <w:jc w:val="center"/>
        <w:rPr>
          <w:rFonts w:asciiTheme="majorBidi" w:hAnsiTheme="majorBidi"/>
          <w:rtl/>
        </w:rPr>
      </w:pPr>
    </w:p>
    <w:p w14:paraId="5002CA56" w14:textId="77777777" w:rsidR="00F0324D" w:rsidRDefault="00F0324D" w:rsidP="00B1094B">
      <w:pPr>
        <w:tabs>
          <w:tab w:val="left" w:pos="6185"/>
          <w:tab w:val="left" w:pos="6752"/>
        </w:tabs>
        <w:ind w:left="5981"/>
        <w:jc w:val="center"/>
        <w:rPr>
          <w:rFonts w:asciiTheme="majorBidi" w:hAnsiTheme="majorBidi"/>
          <w:rtl/>
        </w:rPr>
      </w:pPr>
    </w:p>
    <w:p w14:paraId="16193856" w14:textId="77777777" w:rsidR="00F0324D" w:rsidRDefault="00F0324D" w:rsidP="00B1094B">
      <w:pPr>
        <w:tabs>
          <w:tab w:val="left" w:pos="6185"/>
          <w:tab w:val="left" w:pos="6752"/>
        </w:tabs>
        <w:ind w:left="5981"/>
        <w:jc w:val="center"/>
        <w:rPr>
          <w:rFonts w:asciiTheme="majorBidi" w:hAnsiTheme="majorBidi"/>
          <w:rtl/>
        </w:rPr>
      </w:pPr>
    </w:p>
    <w:p w14:paraId="6092EEB7" w14:textId="77777777" w:rsidR="00F0324D" w:rsidRDefault="00F0324D" w:rsidP="00B1094B">
      <w:pPr>
        <w:tabs>
          <w:tab w:val="left" w:pos="6185"/>
          <w:tab w:val="left" w:pos="6752"/>
        </w:tabs>
        <w:ind w:left="5981"/>
        <w:jc w:val="center"/>
        <w:rPr>
          <w:rFonts w:asciiTheme="majorBidi" w:hAnsiTheme="majorBidi"/>
          <w:rtl/>
        </w:rPr>
      </w:pPr>
    </w:p>
    <w:p w14:paraId="7FDCDA83" w14:textId="77777777" w:rsidR="00F0324D" w:rsidRDefault="00F0324D" w:rsidP="00B1094B">
      <w:pPr>
        <w:tabs>
          <w:tab w:val="left" w:pos="6185"/>
          <w:tab w:val="left" w:pos="6752"/>
        </w:tabs>
        <w:ind w:left="5981"/>
        <w:jc w:val="center"/>
        <w:rPr>
          <w:rFonts w:asciiTheme="majorBidi" w:hAnsiTheme="majorBidi"/>
          <w:rtl/>
        </w:rPr>
      </w:pPr>
    </w:p>
    <w:p w14:paraId="56B7D357" w14:textId="77777777" w:rsidR="00F0324D" w:rsidRDefault="00F0324D" w:rsidP="00B1094B">
      <w:pPr>
        <w:tabs>
          <w:tab w:val="left" w:pos="6185"/>
          <w:tab w:val="left" w:pos="6752"/>
        </w:tabs>
        <w:ind w:left="5981"/>
        <w:jc w:val="center"/>
        <w:rPr>
          <w:rFonts w:asciiTheme="majorBidi" w:hAnsiTheme="majorBidi"/>
          <w:rtl/>
        </w:rPr>
      </w:pPr>
    </w:p>
    <w:p w14:paraId="6533A544" w14:textId="77777777" w:rsidR="00F0324D" w:rsidRDefault="00F0324D" w:rsidP="00B1094B">
      <w:pPr>
        <w:tabs>
          <w:tab w:val="left" w:pos="6185"/>
          <w:tab w:val="left" w:pos="6752"/>
        </w:tabs>
        <w:ind w:left="5981"/>
        <w:jc w:val="center"/>
        <w:rPr>
          <w:rFonts w:asciiTheme="majorBidi" w:hAnsiTheme="majorBidi"/>
          <w:rtl/>
        </w:rPr>
      </w:pPr>
    </w:p>
    <w:p w14:paraId="09581ACA" w14:textId="77777777" w:rsidR="00F0324D" w:rsidRDefault="00F0324D" w:rsidP="00B1094B">
      <w:pPr>
        <w:tabs>
          <w:tab w:val="left" w:pos="6185"/>
          <w:tab w:val="left" w:pos="6752"/>
        </w:tabs>
        <w:ind w:left="5981"/>
        <w:jc w:val="center"/>
        <w:rPr>
          <w:rFonts w:asciiTheme="majorBidi" w:hAnsiTheme="majorBidi"/>
          <w:rtl/>
        </w:rPr>
      </w:pPr>
    </w:p>
    <w:p w14:paraId="14087F3E" w14:textId="77777777" w:rsidR="00F0324D" w:rsidRDefault="00F0324D" w:rsidP="00B1094B">
      <w:pPr>
        <w:tabs>
          <w:tab w:val="left" w:pos="6185"/>
          <w:tab w:val="left" w:pos="6752"/>
        </w:tabs>
        <w:ind w:left="5981"/>
        <w:jc w:val="center"/>
        <w:rPr>
          <w:rFonts w:asciiTheme="majorBidi" w:hAnsiTheme="majorBidi"/>
          <w:rtl/>
        </w:rPr>
      </w:pPr>
    </w:p>
    <w:p w14:paraId="2506286B" w14:textId="77777777" w:rsidR="00F0324D" w:rsidRDefault="00F0324D" w:rsidP="00B1094B">
      <w:pPr>
        <w:tabs>
          <w:tab w:val="left" w:pos="6185"/>
          <w:tab w:val="left" w:pos="6752"/>
        </w:tabs>
        <w:ind w:left="5981"/>
        <w:jc w:val="center"/>
        <w:rPr>
          <w:rFonts w:asciiTheme="majorBidi" w:hAnsiTheme="majorBidi"/>
          <w:rtl/>
        </w:rPr>
      </w:pPr>
    </w:p>
    <w:p w14:paraId="784961DE" w14:textId="77777777" w:rsidR="00F0324D" w:rsidRDefault="00F0324D" w:rsidP="00B1094B">
      <w:pPr>
        <w:tabs>
          <w:tab w:val="left" w:pos="6185"/>
          <w:tab w:val="left" w:pos="6752"/>
        </w:tabs>
        <w:ind w:left="5981"/>
        <w:jc w:val="center"/>
        <w:rPr>
          <w:rFonts w:asciiTheme="majorBidi" w:hAnsiTheme="majorBidi"/>
          <w:rtl/>
        </w:rPr>
      </w:pPr>
    </w:p>
    <w:p w14:paraId="323C690D" w14:textId="77777777" w:rsidR="00F0324D" w:rsidRDefault="00F0324D" w:rsidP="00B1094B">
      <w:pPr>
        <w:tabs>
          <w:tab w:val="left" w:pos="6185"/>
          <w:tab w:val="left" w:pos="6752"/>
        </w:tabs>
        <w:ind w:left="5981"/>
        <w:jc w:val="center"/>
        <w:rPr>
          <w:rFonts w:asciiTheme="majorBidi" w:hAnsiTheme="majorBidi"/>
          <w:rtl/>
        </w:rPr>
      </w:pPr>
    </w:p>
    <w:p w14:paraId="5296E4AC" w14:textId="77777777" w:rsidR="00F0324D" w:rsidRDefault="00F0324D" w:rsidP="00B1094B">
      <w:pPr>
        <w:tabs>
          <w:tab w:val="left" w:pos="6185"/>
          <w:tab w:val="left" w:pos="6752"/>
        </w:tabs>
        <w:ind w:left="5981"/>
        <w:jc w:val="center"/>
        <w:rPr>
          <w:rFonts w:asciiTheme="majorBidi" w:hAnsiTheme="majorBidi"/>
          <w:rtl/>
        </w:rPr>
      </w:pPr>
    </w:p>
    <w:p w14:paraId="01CF893C" w14:textId="77777777" w:rsidR="00F0324D" w:rsidRDefault="00F0324D" w:rsidP="00B1094B">
      <w:pPr>
        <w:tabs>
          <w:tab w:val="left" w:pos="6185"/>
          <w:tab w:val="left" w:pos="6752"/>
        </w:tabs>
        <w:ind w:left="5981"/>
        <w:jc w:val="center"/>
        <w:rPr>
          <w:rFonts w:asciiTheme="majorBidi" w:hAnsiTheme="majorBidi"/>
          <w:rtl/>
        </w:rPr>
      </w:pPr>
    </w:p>
    <w:p w14:paraId="11D061BF" w14:textId="77777777" w:rsidR="00F0324D" w:rsidRDefault="00F0324D" w:rsidP="00B1094B">
      <w:pPr>
        <w:tabs>
          <w:tab w:val="left" w:pos="6185"/>
          <w:tab w:val="left" w:pos="6752"/>
        </w:tabs>
        <w:ind w:left="5981"/>
        <w:jc w:val="center"/>
        <w:rPr>
          <w:rFonts w:asciiTheme="majorBidi" w:hAnsiTheme="majorBidi"/>
          <w:rtl/>
        </w:rPr>
      </w:pPr>
    </w:p>
    <w:p w14:paraId="0242908B" w14:textId="77777777" w:rsidR="00F0324D" w:rsidRDefault="00F0324D" w:rsidP="00B1094B">
      <w:pPr>
        <w:tabs>
          <w:tab w:val="left" w:pos="6185"/>
          <w:tab w:val="left" w:pos="6752"/>
        </w:tabs>
        <w:ind w:left="5981"/>
        <w:jc w:val="center"/>
        <w:rPr>
          <w:rFonts w:asciiTheme="majorBidi" w:hAnsiTheme="majorBidi"/>
          <w:rtl/>
        </w:rPr>
      </w:pPr>
    </w:p>
    <w:p w14:paraId="4EAFD8CC" w14:textId="77777777" w:rsidR="00F0324D" w:rsidRDefault="00F0324D" w:rsidP="00B1094B">
      <w:pPr>
        <w:tabs>
          <w:tab w:val="left" w:pos="6185"/>
          <w:tab w:val="left" w:pos="6752"/>
        </w:tabs>
        <w:ind w:left="5981"/>
        <w:jc w:val="center"/>
        <w:rPr>
          <w:rFonts w:asciiTheme="majorBidi" w:hAnsiTheme="majorBidi"/>
          <w:rtl/>
        </w:rPr>
      </w:pPr>
    </w:p>
    <w:p w14:paraId="4B1CDBB5" w14:textId="77777777" w:rsidR="00F0324D" w:rsidRDefault="00F0324D" w:rsidP="00B1094B">
      <w:pPr>
        <w:tabs>
          <w:tab w:val="left" w:pos="6185"/>
          <w:tab w:val="left" w:pos="6752"/>
        </w:tabs>
        <w:ind w:left="5981"/>
        <w:jc w:val="center"/>
        <w:rPr>
          <w:rFonts w:asciiTheme="majorBidi" w:hAnsiTheme="majorBidi"/>
          <w:rtl/>
        </w:rPr>
      </w:pPr>
    </w:p>
    <w:p w14:paraId="2D25982E" w14:textId="77777777" w:rsidR="00F0324D" w:rsidRDefault="00F0324D" w:rsidP="00B1094B">
      <w:pPr>
        <w:tabs>
          <w:tab w:val="left" w:pos="6185"/>
          <w:tab w:val="left" w:pos="6752"/>
        </w:tabs>
        <w:ind w:left="5981"/>
        <w:jc w:val="center"/>
        <w:rPr>
          <w:rFonts w:asciiTheme="majorBidi" w:hAnsiTheme="majorBidi"/>
          <w:rtl/>
        </w:rPr>
      </w:pPr>
    </w:p>
    <w:p w14:paraId="164BE5FE" w14:textId="77777777" w:rsidR="00F0324D" w:rsidRDefault="00F0324D" w:rsidP="00B1094B">
      <w:pPr>
        <w:tabs>
          <w:tab w:val="left" w:pos="6185"/>
          <w:tab w:val="left" w:pos="6752"/>
        </w:tabs>
        <w:ind w:left="5981"/>
        <w:jc w:val="center"/>
        <w:rPr>
          <w:rFonts w:asciiTheme="majorBidi" w:hAnsiTheme="majorBidi"/>
          <w:rtl/>
        </w:rPr>
      </w:pPr>
    </w:p>
    <w:p w14:paraId="78C30D79" w14:textId="77777777" w:rsidR="00F0324D" w:rsidRDefault="00F0324D" w:rsidP="00B1094B">
      <w:pPr>
        <w:tabs>
          <w:tab w:val="left" w:pos="6185"/>
          <w:tab w:val="left" w:pos="6752"/>
        </w:tabs>
        <w:ind w:left="5981"/>
        <w:jc w:val="center"/>
        <w:rPr>
          <w:rFonts w:asciiTheme="majorBidi" w:hAnsiTheme="majorBidi"/>
          <w:rtl/>
        </w:rPr>
      </w:pPr>
    </w:p>
    <w:p w14:paraId="6DE8D0BE" w14:textId="77777777" w:rsidR="00F0324D" w:rsidRDefault="00F0324D" w:rsidP="00B1094B">
      <w:pPr>
        <w:tabs>
          <w:tab w:val="left" w:pos="6185"/>
          <w:tab w:val="left" w:pos="6752"/>
        </w:tabs>
        <w:ind w:left="5981"/>
        <w:jc w:val="center"/>
        <w:rPr>
          <w:rFonts w:asciiTheme="majorBidi" w:hAnsiTheme="majorBidi"/>
          <w:rtl/>
        </w:rPr>
      </w:pPr>
    </w:p>
    <w:p w14:paraId="179CF78C" w14:textId="77777777" w:rsidR="00F0324D" w:rsidRDefault="00F0324D" w:rsidP="00B1094B">
      <w:pPr>
        <w:tabs>
          <w:tab w:val="left" w:pos="6185"/>
          <w:tab w:val="left" w:pos="6752"/>
        </w:tabs>
        <w:ind w:left="5981"/>
        <w:jc w:val="center"/>
        <w:rPr>
          <w:rFonts w:asciiTheme="majorBidi" w:hAnsiTheme="majorBidi"/>
          <w:rtl/>
        </w:rPr>
      </w:pPr>
    </w:p>
    <w:p w14:paraId="7BD16656" w14:textId="77777777" w:rsidR="00F0324D" w:rsidRDefault="00F0324D" w:rsidP="00B1094B">
      <w:pPr>
        <w:tabs>
          <w:tab w:val="left" w:pos="6185"/>
          <w:tab w:val="left" w:pos="6752"/>
        </w:tabs>
        <w:ind w:left="5981"/>
        <w:jc w:val="center"/>
        <w:rPr>
          <w:rFonts w:asciiTheme="majorBidi" w:hAnsiTheme="majorBidi"/>
          <w:rtl/>
        </w:rPr>
      </w:pPr>
    </w:p>
    <w:p w14:paraId="2B4FDF17" w14:textId="77777777" w:rsidR="00F0324D" w:rsidRDefault="00F0324D" w:rsidP="00B1094B">
      <w:pPr>
        <w:tabs>
          <w:tab w:val="left" w:pos="6185"/>
          <w:tab w:val="left" w:pos="6752"/>
        </w:tabs>
        <w:ind w:left="5981"/>
        <w:jc w:val="center"/>
        <w:rPr>
          <w:rFonts w:asciiTheme="majorBidi" w:hAnsiTheme="majorBidi"/>
          <w:rtl/>
        </w:rPr>
      </w:pPr>
    </w:p>
    <w:p w14:paraId="322E33EC" w14:textId="77777777" w:rsidR="00F0324D" w:rsidRDefault="00F0324D" w:rsidP="00B1094B">
      <w:pPr>
        <w:tabs>
          <w:tab w:val="left" w:pos="6185"/>
          <w:tab w:val="left" w:pos="6752"/>
        </w:tabs>
        <w:ind w:left="5981"/>
        <w:jc w:val="center"/>
        <w:rPr>
          <w:rFonts w:asciiTheme="majorBidi" w:hAnsiTheme="majorBidi"/>
          <w:rtl/>
        </w:rPr>
      </w:pPr>
    </w:p>
    <w:p w14:paraId="318AB1E9" w14:textId="77777777" w:rsidR="00F0324D" w:rsidRDefault="00F0324D" w:rsidP="00B1094B">
      <w:pPr>
        <w:tabs>
          <w:tab w:val="left" w:pos="6185"/>
          <w:tab w:val="left" w:pos="6752"/>
        </w:tabs>
        <w:ind w:left="5981"/>
        <w:jc w:val="center"/>
        <w:rPr>
          <w:rFonts w:asciiTheme="majorBidi" w:hAnsiTheme="majorBidi"/>
          <w:rtl/>
        </w:rPr>
      </w:pPr>
    </w:p>
    <w:p w14:paraId="30D814EE" w14:textId="77777777" w:rsidR="00F0324D" w:rsidRDefault="00F0324D" w:rsidP="00B1094B">
      <w:pPr>
        <w:tabs>
          <w:tab w:val="left" w:pos="6185"/>
          <w:tab w:val="left" w:pos="6752"/>
        </w:tabs>
        <w:ind w:left="5981"/>
        <w:jc w:val="center"/>
        <w:rPr>
          <w:rFonts w:asciiTheme="majorBidi" w:hAnsiTheme="majorBidi"/>
          <w:rtl/>
        </w:rPr>
      </w:pPr>
    </w:p>
    <w:p w14:paraId="6CA7CDC4" w14:textId="77777777" w:rsidR="00F0324D" w:rsidRDefault="00F0324D" w:rsidP="00B1094B">
      <w:pPr>
        <w:tabs>
          <w:tab w:val="left" w:pos="6185"/>
          <w:tab w:val="left" w:pos="6752"/>
        </w:tabs>
        <w:ind w:left="5981"/>
        <w:jc w:val="center"/>
        <w:rPr>
          <w:rFonts w:asciiTheme="majorBidi" w:hAnsiTheme="majorBidi"/>
          <w:rtl/>
        </w:rPr>
      </w:pPr>
    </w:p>
    <w:p w14:paraId="7C8DDA33" w14:textId="5EE7177E" w:rsidR="00F0324D" w:rsidRPr="00C65CD4" w:rsidRDefault="007B089B" w:rsidP="00B1094B">
      <w:pPr>
        <w:tabs>
          <w:tab w:val="left" w:pos="6185"/>
          <w:tab w:val="left" w:pos="6752"/>
        </w:tabs>
        <w:ind w:left="5981"/>
        <w:jc w:val="center"/>
        <w:rPr>
          <w:rFonts w:asciiTheme="majorBidi" w:hAnsiTheme="majorBidi"/>
          <w:rtl/>
        </w:rPr>
      </w:pPr>
      <w:r>
        <w:rPr>
          <w:rFonts w:asciiTheme="majorBidi" w:hAnsiTheme="majorBidi"/>
          <w:rtl/>
        </w:rPr>
        <w:br/>
      </w:r>
    </w:p>
    <w:p w14:paraId="68F8DC6C" w14:textId="77777777" w:rsidR="007662F6" w:rsidRPr="00C65CD4" w:rsidRDefault="007662F6" w:rsidP="007662F6">
      <w:pPr>
        <w:rPr>
          <w:rFonts w:asciiTheme="majorBidi" w:hAnsiTheme="majorBidi"/>
          <w:rtl/>
        </w:rPr>
      </w:pPr>
    </w:p>
    <w:tbl>
      <w:tblPr>
        <w:tblpPr w:leftFromText="181" w:rightFromText="181" w:bottomFromText="284" w:vertAnchor="text" w:horzAnchor="margin" w:tblpY="-41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662F6" w:rsidRPr="00C65CD4" w14:paraId="112C8443" w14:textId="77777777" w:rsidTr="00340581">
        <w:trPr>
          <w:trHeight w:val="561"/>
        </w:trPr>
        <w:tc>
          <w:tcPr>
            <w:tcW w:w="8958" w:type="dxa"/>
            <w:tcBorders>
              <w:top w:val="nil"/>
              <w:left w:val="nil"/>
              <w:bottom w:val="nil"/>
              <w:right w:val="nil"/>
            </w:tcBorders>
            <w:shd w:val="clear" w:color="auto" w:fill="D9D9D9" w:themeFill="background1" w:themeFillShade="D9"/>
            <w:vAlign w:val="center"/>
            <w:hideMark/>
          </w:tcPr>
          <w:p w14:paraId="2E2D0BDA" w14:textId="77777777" w:rsidR="007662F6" w:rsidRPr="00C65CD4" w:rsidRDefault="007662F6" w:rsidP="007662F6">
            <w:pPr>
              <w:jc w:val="left"/>
              <w:rPr>
                <w:rFonts w:asciiTheme="majorBidi" w:hAnsiTheme="majorBidi"/>
                <w:b/>
                <w:bCs/>
                <w:sz w:val="28"/>
                <w:szCs w:val="28"/>
              </w:rPr>
            </w:pPr>
            <w:r w:rsidRPr="00C65CD4">
              <w:rPr>
                <w:rFonts w:asciiTheme="majorBidi" w:hAnsiTheme="majorBidi"/>
                <w:b/>
                <w:bCs/>
                <w:sz w:val="28"/>
                <w:szCs w:val="28"/>
                <w:rtl/>
              </w:rPr>
              <w:t>נספח א'</w:t>
            </w:r>
          </w:p>
        </w:tc>
      </w:tr>
      <w:tr w:rsidR="007662F6" w:rsidRPr="00C65CD4" w14:paraId="29CD1A9D" w14:textId="77777777" w:rsidTr="00340581">
        <w:trPr>
          <w:trHeight w:val="561"/>
        </w:trPr>
        <w:tc>
          <w:tcPr>
            <w:tcW w:w="8958" w:type="dxa"/>
            <w:tcBorders>
              <w:top w:val="nil"/>
              <w:left w:val="nil"/>
              <w:bottom w:val="nil"/>
              <w:right w:val="nil"/>
            </w:tcBorders>
            <w:shd w:val="clear" w:color="auto" w:fill="1B3461"/>
            <w:vAlign w:val="center"/>
            <w:hideMark/>
          </w:tcPr>
          <w:p w14:paraId="73DABE8D" w14:textId="77777777" w:rsidR="007662F6" w:rsidRPr="00C65CD4" w:rsidRDefault="007662F6" w:rsidP="007662F6">
            <w:pPr>
              <w:jc w:val="left"/>
              <w:rPr>
                <w:rFonts w:asciiTheme="majorBidi" w:hAnsiTheme="majorBidi"/>
                <w:b/>
                <w:bCs/>
                <w:color w:val="FFFFFF"/>
                <w:sz w:val="28"/>
                <w:szCs w:val="28"/>
              </w:rPr>
            </w:pPr>
            <w:r w:rsidRPr="00C65CD4">
              <w:rPr>
                <w:rFonts w:asciiTheme="majorBidi" w:hAnsiTheme="majorBidi"/>
                <w:bCs/>
                <w:i/>
                <w:color w:val="FFFFFF"/>
                <w:sz w:val="28"/>
                <w:szCs w:val="28"/>
                <w:rtl/>
              </w:rPr>
              <w:t>פרטי המציע</w:t>
            </w:r>
          </w:p>
        </w:tc>
      </w:tr>
    </w:tbl>
    <w:p w14:paraId="3C82C862" w14:textId="77777777" w:rsidR="007B588F" w:rsidRPr="005E4A99" w:rsidRDefault="007B588F" w:rsidP="005E4A99">
      <w:pPr>
        <w:pStyle w:val="12"/>
        <w:rPr>
          <w:rFonts w:asciiTheme="majorBidi" w:hAnsiTheme="majorBidi"/>
          <w:b w:val="0"/>
          <w:bCs w:val="0"/>
          <w:color w:val="FFFFFF" w:themeColor="background1"/>
          <w:u w:val="single"/>
          <w:rtl/>
        </w:rPr>
      </w:pPr>
      <w:bookmarkStart w:id="368" w:name="_Toc499715332"/>
      <w:r w:rsidRPr="005E4A99">
        <w:rPr>
          <w:rFonts w:asciiTheme="majorBidi" w:hAnsiTheme="majorBidi" w:hint="eastAsia"/>
          <w:b w:val="0"/>
          <w:bCs w:val="0"/>
          <w:color w:val="FFFFFF" w:themeColor="background1"/>
          <w:u w:val="single"/>
          <w:rtl/>
        </w:rPr>
        <w:t>נספח</w:t>
      </w:r>
      <w:r w:rsidRPr="005E4A99">
        <w:rPr>
          <w:rFonts w:asciiTheme="majorBidi" w:hAnsiTheme="majorBidi"/>
          <w:b w:val="0"/>
          <w:bCs w:val="0"/>
          <w:color w:val="FFFFFF" w:themeColor="background1"/>
          <w:u w:val="single"/>
          <w:rtl/>
        </w:rPr>
        <w:t xml:space="preserve"> </w:t>
      </w:r>
      <w:r w:rsidRPr="005E4A99">
        <w:rPr>
          <w:rFonts w:asciiTheme="majorBidi" w:hAnsiTheme="majorBidi" w:hint="eastAsia"/>
          <w:b w:val="0"/>
          <w:bCs w:val="0"/>
          <w:color w:val="FFFFFF" w:themeColor="background1"/>
          <w:u w:val="single"/>
          <w:rtl/>
        </w:rPr>
        <w:t>א</w:t>
      </w:r>
      <w:r w:rsidRPr="005E4A99">
        <w:rPr>
          <w:rFonts w:asciiTheme="majorBidi" w:hAnsiTheme="majorBidi"/>
          <w:b w:val="0"/>
          <w:bCs w:val="0"/>
          <w:color w:val="FFFFFF" w:themeColor="background1"/>
          <w:u w:val="single"/>
          <w:rtl/>
        </w:rPr>
        <w:t>' – פרטי המציע</w:t>
      </w:r>
      <w:bookmarkEnd w:id="368"/>
    </w:p>
    <w:p w14:paraId="004E3F28" w14:textId="77777777" w:rsidR="007662F6" w:rsidRPr="00B1094B" w:rsidRDefault="007662F6" w:rsidP="007662F6">
      <w:pPr>
        <w:jc w:val="left"/>
        <w:outlineLvl w:val="0"/>
        <w:rPr>
          <w:rFonts w:asciiTheme="majorBidi" w:hAnsiTheme="majorBidi"/>
          <w:b/>
          <w:noProof/>
          <w:color w:val="000000"/>
          <w:u w:val="single"/>
          <w:lang w:eastAsia="he-IL"/>
        </w:rPr>
      </w:pPr>
      <w:bookmarkStart w:id="369" w:name="_Toc499715333"/>
      <w:r w:rsidRPr="00C65CD4">
        <w:rPr>
          <w:rFonts w:asciiTheme="majorBidi" w:hAnsiTheme="majorBidi"/>
          <w:b/>
          <w:bCs/>
          <w:color w:val="000000"/>
          <w:u w:val="single"/>
          <w:rtl/>
        </w:rPr>
        <w:t>פרטי</w:t>
      </w:r>
      <w:r w:rsidRPr="00B1094B">
        <w:rPr>
          <w:rFonts w:asciiTheme="majorBidi" w:hAnsiTheme="majorBidi"/>
          <w:b/>
          <w:bCs/>
          <w:noProof/>
          <w:color w:val="000000"/>
          <w:u w:val="single"/>
          <w:rtl/>
          <w:lang w:eastAsia="he-IL"/>
        </w:rPr>
        <w:t xml:space="preserve"> המציע</w:t>
      </w:r>
      <w:bookmarkEnd w:id="369"/>
    </w:p>
    <w:p w14:paraId="54D9960E" w14:textId="77777777" w:rsidR="007662F6" w:rsidRPr="00B1094B" w:rsidRDefault="007662F6" w:rsidP="00C043FB">
      <w:pPr>
        <w:numPr>
          <w:ilvl w:val="0"/>
          <w:numId w:val="34"/>
        </w:numPr>
        <w:tabs>
          <w:tab w:val="left" w:leader="underscore" w:pos="8309"/>
        </w:tabs>
        <w:spacing w:after="120"/>
        <w:jc w:val="left"/>
        <w:rPr>
          <w:rFonts w:asciiTheme="majorBidi" w:hAnsiTheme="majorBidi"/>
          <w:noProof/>
          <w:color w:val="000000"/>
          <w:rtl/>
          <w:lang w:eastAsia="he-IL"/>
        </w:rPr>
      </w:pPr>
      <w:r w:rsidRPr="00B1094B">
        <w:rPr>
          <w:rFonts w:asciiTheme="majorBidi" w:hAnsiTheme="majorBidi"/>
          <w:noProof/>
          <w:color w:val="000000"/>
          <w:rtl/>
          <w:lang w:eastAsia="he-IL"/>
        </w:rPr>
        <w:t xml:space="preserve">שם המציע: </w:t>
      </w:r>
      <w:r w:rsidRPr="00B1094B">
        <w:rPr>
          <w:rFonts w:asciiTheme="majorBidi" w:hAnsiTheme="majorBidi"/>
          <w:noProof/>
          <w:color w:val="000000"/>
          <w:rtl/>
          <w:lang w:eastAsia="he-IL"/>
        </w:rPr>
        <w:tab/>
      </w:r>
    </w:p>
    <w:p w14:paraId="3A5E7D97" w14:textId="77777777" w:rsidR="007662F6" w:rsidRPr="00B1094B" w:rsidRDefault="007662F6" w:rsidP="00C043FB">
      <w:pPr>
        <w:numPr>
          <w:ilvl w:val="0"/>
          <w:numId w:val="34"/>
        </w:numPr>
        <w:tabs>
          <w:tab w:val="left" w:leader="underscore" w:pos="8309"/>
        </w:tabs>
        <w:spacing w:after="120"/>
        <w:jc w:val="left"/>
        <w:rPr>
          <w:rFonts w:asciiTheme="majorBidi" w:hAnsiTheme="majorBidi"/>
          <w:noProof/>
          <w:color w:val="000000"/>
          <w:lang w:eastAsia="he-IL"/>
        </w:rPr>
      </w:pPr>
      <w:r w:rsidRPr="00B1094B">
        <w:rPr>
          <w:rFonts w:asciiTheme="majorBidi" w:hAnsiTheme="majorBidi"/>
          <w:noProof/>
          <w:color w:val="000000"/>
          <w:rtl/>
          <w:lang w:eastAsia="he-IL"/>
        </w:rPr>
        <w:t>סוג מציע (חברה / שותפות / עמותה/עוסק מורשה):</w:t>
      </w:r>
      <w:r w:rsidRPr="00B1094B">
        <w:rPr>
          <w:rFonts w:asciiTheme="majorBidi" w:hAnsiTheme="majorBidi"/>
          <w:noProof/>
          <w:color w:val="000000"/>
          <w:rtl/>
          <w:lang w:eastAsia="he-IL"/>
        </w:rPr>
        <w:tab/>
      </w:r>
    </w:p>
    <w:p w14:paraId="5604DE4C" w14:textId="77777777" w:rsidR="007662F6" w:rsidRPr="00B1094B" w:rsidRDefault="007662F6" w:rsidP="00C043FB">
      <w:pPr>
        <w:numPr>
          <w:ilvl w:val="0"/>
          <w:numId w:val="34"/>
        </w:numPr>
        <w:tabs>
          <w:tab w:val="left" w:leader="underscore" w:pos="8309"/>
        </w:tabs>
        <w:spacing w:after="120"/>
        <w:jc w:val="left"/>
        <w:rPr>
          <w:rFonts w:asciiTheme="majorBidi" w:hAnsiTheme="majorBidi"/>
          <w:noProof/>
          <w:color w:val="000000"/>
          <w:lang w:eastAsia="he-IL"/>
        </w:rPr>
      </w:pPr>
      <w:r w:rsidRPr="00B1094B">
        <w:rPr>
          <w:rFonts w:asciiTheme="majorBidi" w:hAnsiTheme="majorBidi"/>
          <w:noProof/>
          <w:color w:val="000000"/>
          <w:rtl/>
          <w:lang w:eastAsia="he-IL"/>
        </w:rPr>
        <w:t xml:space="preserve">(לתאגיד)מספר חברה / שותפות / עמותה: </w:t>
      </w:r>
      <w:r w:rsidRPr="00B1094B">
        <w:rPr>
          <w:rFonts w:asciiTheme="majorBidi" w:hAnsiTheme="majorBidi"/>
          <w:noProof/>
          <w:color w:val="000000"/>
          <w:rtl/>
          <w:lang w:eastAsia="he-IL"/>
        </w:rPr>
        <w:tab/>
      </w:r>
    </w:p>
    <w:p w14:paraId="13D0FEA6" w14:textId="77777777" w:rsidR="007662F6" w:rsidRPr="00B1094B" w:rsidRDefault="007662F6" w:rsidP="00C043FB">
      <w:pPr>
        <w:numPr>
          <w:ilvl w:val="0"/>
          <w:numId w:val="34"/>
        </w:numPr>
        <w:tabs>
          <w:tab w:val="left" w:leader="underscore" w:pos="8309"/>
        </w:tabs>
        <w:spacing w:after="120"/>
        <w:jc w:val="left"/>
        <w:rPr>
          <w:rFonts w:asciiTheme="majorBidi" w:hAnsiTheme="majorBidi"/>
          <w:noProof/>
          <w:color w:val="000000"/>
          <w:lang w:eastAsia="he-IL"/>
        </w:rPr>
      </w:pPr>
      <w:r w:rsidRPr="00B1094B">
        <w:rPr>
          <w:rFonts w:asciiTheme="majorBidi" w:hAnsiTheme="majorBidi"/>
          <w:noProof/>
          <w:color w:val="000000"/>
          <w:rtl/>
          <w:lang w:eastAsia="he-IL"/>
        </w:rPr>
        <w:t xml:space="preserve">תאריך התאגדות: </w:t>
      </w:r>
      <w:r w:rsidRPr="00B1094B">
        <w:rPr>
          <w:rFonts w:asciiTheme="majorBidi" w:hAnsiTheme="majorBidi"/>
          <w:noProof/>
          <w:color w:val="000000"/>
          <w:rtl/>
          <w:lang w:eastAsia="he-IL"/>
        </w:rPr>
        <w:tab/>
      </w:r>
    </w:p>
    <w:p w14:paraId="53C5F581" w14:textId="77777777" w:rsidR="007662F6" w:rsidRPr="00B1094B" w:rsidRDefault="007662F6" w:rsidP="00C043FB">
      <w:pPr>
        <w:numPr>
          <w:ilvl w:val="0"/>
          <w:numId w:val="34"/>
        </w:numPr>
        <w:tabs>
          <w:tab w:val="left" w:leader="underscore" w:pos="8309"/>
        </w:tabs>
        <w:spacing w:after="120"/>
        <w:jc w:val="left"/>
        <w:rPr>
          <w:rFonts w:asciiTheme="majorBidi" w:hAnsiTheme="majorBidi"/>
          <w:noProof/>
          <w:color w:val="000000"/>
          <w:lang w:eastAsia="he-IL"/>
        </w:rPr>
      </w:pPr>
      <w:r w:rsidRPr="00B1094B">
        <w:rPr>
          <w:rFonts w:asciiTheme="majorBidi" w:hAnsiTheme="majorBidi"/>
          <w:noProof/>
          <w:color w:val="000000"/>
          <w:rtl/>
          <w:lang w:eastAsia="he-IL"/>
        </w:rPr>
        <w:t>שמות הבעלים (במקרה של חברה או שותפות):</w:t>
      </w:r>
    </w:p>
    <w:p w14:paraId="6C682F7A" w14:textId="77777777" w:rsidR="007662F6" w:rsidRPr="00B1094B" w:rsidRDefault="007662F6" w:rsidP="007662F6">
      <w:pPr>
        <w:tabs>
          <w:tab w:val="left" w:leader="underscore" w:pos="8309"/>
        </w:tabs>
        <w:spacing w:after="120"/>
        <w:ind w:left="576"/>
        <w:jc w:val="left"/>
        <w:rPr>
          <w:rFonts w:asciiTheme="majorBidi" w:hAnsiTheme="majorBidi"/>
          <w:noProof/>
          <w:color w:val="000000"/>
          <w:lang w:eastAsia="he-IL"/>
        </w:rPr>
      </w:pPr>
      <w:r w:rsidRPr="00B1094B">
        <w:rPr>
          <w:rFonts w:asciiTheme="majorBidi" w:hAnsiTheme="majorBidi"/>
          <w:noProof/>
          <w:color w:val="000000"/>
          <w:rtl/>
          <w:lang w:eastAsia="he-IL"/>
        </w:rPr>
        <w:tab/>
      </w:r>
    </w:p>
    <w:p w14:paraId="73F23E73" w14:textId="77777777" w:rsidR="007662F6" w:rsidRPr="00B1094B" w:rsidRDefault="007662F6" w:rsidP="007662F6">
      <w:pPr>
        <w:tabs>
          <w:tab w:val="left" w:leader="underscore" w:pos="8309"/>
        </w:tabs>
        <w:spacing w:after="120"/>
        <w:ind w:left="576"/>
        <w:jc w:val="left"/>
        <w:rPr>
          <w:rFonts w:asciiTheme="majorBidi" w:hAnsiTheme="majorBidi"/>
          <w:noProof/>
          <w:color w:val="000000"/>
          <w:lang w:eastAsia="he-IL"/>
        </w:rPr>
      </w:pPr>
      <w:r w:rsidRPr="00B1094B">
        <w:rPr>
          <w:rFonts w:asciiTheme="majorBidi" w:hAnsiTheme="majorBidi"/>
          <w:noProof/>
          <w:color w:val="000000"/>
          <w:rtl/>
          <w:lang w:eastAsia="he-IL"/>
        </w:rPr>
        <w:tab/>
      </w:r>
    </w:p>
    <w:p w14:paraId="2F52A79B" w14:textId="77777777" w:rsidR="007662F6" w:rsidRPr="00B1094B" w:rsidRDefault="007662F6" w:rsidP="007662F6">
      <w:pPr>
        <w:tabs>
          <w:tab w:val="left" w:leader="underscore" w:pos="8309"/>
        </w:tabs>
        <w:spacing w:after="120"/>
        <w:ind w:left="576"/>
        <w:jc w:val="left"/>
        <w:rPr>
          <w:rFonts w:asciiTheme="majorBidi" w:hAnsiTheme="majorBidi"/>
          <w:noProof/>
          <w:color w:val="000000"/>
          <w:rtl/>
          <w:lang w:eastAsia="he-IL"/>
        </w:rPr>
      </w:pPr>
      <w:r w:rsidRPr="00B1094B">
        <w:rPr>
          <w:rFonts w:asciiTheme="majorBidi" w:hAnsiTheme="majorBidi"/>
          <w:noProof/>
          <w:color w:val="000000"/>
          <w:rtl/>
          <w:lang w:eastAsia="he-IL"/>
        </w:rPr>
        <w:tab/>
      </w:r>
    </w:p>
    <w:p w14:paraId="10F4B975" w14:textId="77777777" w:rsidR="007662F6" w:rsidRPr="00B1094B" w:rsidRDefault="007662F6" w:rsidP="00C043FB">
      <w:pPr>
        <w:numPr>
          <w:ilvl w:val="0"/>
          <w:numId w:val="34"/>
        </w:numPr>
        <w:tabs>
          <w:tab w:val="left" w:leader="underscore" w:pos="8309"/>
        </w:tabs>
        <w:spacing w:after="120"/>
        <w:jc w:val="left"/>
        <w:rPr>
          <w:rFonts w:asciiTheme="majorBidi" w:hAnsiTheme="majorBidi"/>
          <w:noProof/>
          <w:color w:val="000000"/>
          <w:rtl/>
          <w:lang w:eastAsia="he-IL"/>
        </w:rPr>
      </w:pPr>
      <w:r w:rsidRPr="00B1094B">
        <w:rPr>
          <w:rFonts w:asciiTheme="majorBidi" w:hAnsiTheme="majorBidi"/>
          <w:noProof/>
          <w:color w:val="000000"/>
          <w:rtl/>
          <w:lang w:eastAsia="he-IL"/>
        </w:rPr>
        <w:t>שמות ומספרי ת.ז. של המוסמכים לחתום ולהתחייב בשמו של המציע:</w:t>
      </w:r>
    </w:p>
    <w:p w14:paraId="177B704F" w14:textId="77777777" w:rsidR="007662F6" w:rsidRPr="00B1094B" w:rsidRDefault="007662F6" w:rsidP="007662F6">
      <w:pPr>
        <w:tabs>
          <w:tab w:val="left" w:leader="underscore" w:pos="5760"/>
          <w:tab w:val="left" w:leader="underscore" w:pos="8309"/>
        </w:tabs>
        <w:spacing w:after="120"/>
        <w:ind w:left="576"/>
        <w:jc w:val="left"/>
        <w:rPr>
          <w:rFonts w:asciiTheme="majorBidi" w:hAnsiTheme="majorBidi"/>
          <w:noProof/>
          <w:color w:val="000000"/>
          <w:rtl/>
          <w:lang w:eastAsia="he-IL"/>
        </w:rPr>
      </w:pPr>
      <w:r w:rsidRPr="00B1094B">
        <w:rPr>
          <w:rFonts w:asciiTheme="majorBidi" w:hAnsiTheme="majorBidi"/>
          <w:noProof/>
          <w:color w:val="000000"/>
          <w:rtl/>
          <w:lang w:eastAsia="he-IL"/>
        </w:rPr>
        <w:t xml:space="preserve">שם: </w:t>
      </w:r>
      <w:r w:rsidRPr="00B1094B">
        <w:rPr>
          <w:rFonts w:asciiTheme="majorBidi" w:hAnsiTheme="majorBidi"/>
          <w:noProof/>
          <w:color w:val="000000"/>
          <w:rtl/>
          <w:lang w:eastAsia="he-IL"/>
        </w:rPr>
        <w:tab/>
        <w:t xml:space="preserve">, ת.ז.: </w:t>
      </w:r>
      <w:r w:rsidRPr="00B1094B">
        <w:rPr>
          <w:rFonts w:asciiTheme="majorBidi" w:hAnsiTheme="majorBidi"/>
          <w:noProof/>
          <w:color w:val="000000"/>
          <w:rtl/>
          <w:lang w:eastAsia="he-IL"/>
        </w:rPr>
        <w:tab/>
      </w:r>
    </w:p>
    <w:p w14:paraId="75904004" w14:textId="77777777" w:rsidR="007662F6" w:rsidRPr="00B1094B" w:rsidRDefault="007662F6" w:rsidP="007662F6">
      <w:pPr>
        <w:tabs>
          <w:tab w:val="left" w:leader="underscore" w:pos="5760"/>
          <w:tab w:val="left" w:leader="underscore" w:pos="8309"/>
        </w:tabs>
        <w:spacing w:after="120"/>
        <w:ind w:left="576"/>
        <w:jc w:val="left"/>
        <w:rPr>
          <w:rFonts w:asciiTheme="majorBidi" w:hAnsiTheme="majorBidi"/>
          <w:noProof/>
          <w:color w:val="000000"/>
          <w:lang w:eastAsia="he-IL"/>
        </w:rPr>
      </w:pPr>
      <w:r w:rsidRPr="00B1094B">
        <w:rPr>
          <w:rFonts w:asciiTheme="majorBidi" w:hAnsiTheme="majorBidi"/>
          <w:noProof/>
          <w:color w:val="000000"/>
          <w:rtl/>
          <w:lang w:eastAsia="he-IL"/>
        </w:rPr>
        <w:t xml:space="preserve">שם: </w:t>
      </w:r>
      <w:r w:rsidRPr="00B1094B">
        <w:rPr>
          <w:rFonts w:asciiTheme="majorBidi" w:hAnsiTheme="majorBidi"/>
          <w:noProof/>
          <w:color w:val="000000"/>
          <w:rtl/>
          <w:lang w:eastAsia="he-IL"/>
        </w:rPr>
        <w:tab/>
        <w:t xml:space="preserve">, ת.ז.: </w:t>
      </w:r>
      <w:r w:rsidRPr="00B1094B">
        <w:rPr>
          <w:rFonts w:asciiTheme="majorBidi" w:hAnsiTheme="majorBidi"/>
          <w:noProof/>
          <w:color w:val="000000"/>
          <w:rtl/>
          <w:lang w:eastAsia="he-IL"/>
        </w:rPr>
        <w:tab/>
      </w:r>
    </w:p>
    <w:p w14:paraId="39F4D7EF" w14:textId="77777777" w:rsidR="007662F6" w:rsidRPr="00B1094B" w:rsidRDefault="007662F6" w:rsidP="00C043FB">
      <w:pPr>
        <w:numPr>
          <w:ilvl w:val="0"/>
          <w:numId w:val="34"/>
        </w:numPr>
        <w:tabs>
          <w:tab w:val="left" w:leader="underscore" w:pos="8309"/>
        </w:tabs>
        <w:spacing w:after="120"/>
        <w:jc w:val="left"/>
        <w:rPr>
          <w:rFonts w:asciiTheme="majorBidi" w:hAnsiTheme="majorBidi"/>
          <w:noProof/>
          <w:color w:val="000000"/>
          <w:rtl/>
          <w:lang w:eastAsia="he-IL"/>
        </w:rPr>
      </w:pPr>
      <w:r w:rsidRPr="00B1094B">
        <w:rPr>
          <w:rFonts w:asciiTheme="majorBidi" w:hAnsiTheme="majorBidi"/>
          <w:noProof/>
          <w:color w:val="000000"/>
          <w:rtl/>
          <w:lang w:eastAsia="he-IL"/>
        </w:rPr>
        <w:t xml:space="preserve">שמו של מנהל המציע: </w:t>
      </w:r>
      <w:r w:rsidRPr="00B1094B">
        <w:rPr>
          <w:rFonts w:asciiTheme="majorBidi" w:hAnsiTheme="majorBidi"/>
          <w:noProof/>
          <w:color w:val="000000"/>
          <w:rtl/>
          <w:lang w:eastAsia="he-IL"/>
        </w:rPr>
        <w:tab/>
      </w:r>
    </w:p>
    <w:p w14:paraId="010CB6AF" w14:textId="77777777" w:rsidR="007662F6" w:rsidRPr="00B1094B" w:rsidRDefault="007662F6" w:rsidP="00C043FB">
      <w:pPr>
        <w:numPr>
          <w:ilvl w:val="0"/>
          <w:numId w:val="34"/>
        </w:numPr>
        <w:tabs>
          <w:tab w:val="left" w:leader="underscore" w:pos="8309"/>
        </w:tabs>
        <w:spacing w:after="120"/>
        <w:jc w:val="left"/>
        <w:rPr>
          <w:rFonts w:asciiTheme="majorBidi" w:hAnsiTheme="majorBidi"/>
          <w:noProof/>
          <w:color w:val="000000"/>
          <w:rtl/>
          <w:lang w:eastAsia="he-IL"/>
        </w:rPr>
      </w:pPr>
      <w:r w:rsidRPr="00B1094B">
        <w:rPr>
          <w:rFonts w:asciiTheme="majorBidi" w:hAnsiTheme="majorBidi"/>
          <w:noProof/>
          <w:color w:val="000000"/>
          <w:rtl/>
          <w:lang w:eastAsia="he-IL"/>
        </w:rPr>
        <w:t xml:space="preserve">כתובתו של המציע (כולל מיקוד): </w:t>
      </w:r>
      <w:r w:rsidRPr="00B1094B">
        <w:rPr>
          <w:rFonts w:asciiTheme="majorBidi" w:hAnsiTheme="majorBidi"/>
          <w:noProof/>
          <w:color w:val="000000"/>
          <w:rtl/>
          <w:lang w:eastAsia="he-IL"/>
        </w:rPr>
        <w:tab/>
      </w:r>
    </w:p>
    <w:p w14:paraId="5FC8F64B" w14:textId="77777777" w:rsidR="007662F6" w:rsidRPr="00B1094B" w:rsidRDefault="007662F6" w:rsidP="00C043FB">
      <w:pPr>
        <w:numPr>
          <w:ilvl w:val="0"/>
          <w:numId w:val="34"/>
        </w:numPr>
        <w:tabs>
          <w:tab w:val="left" w:leader="underscore" w:pos="8309"/>
        </w:tabs>
        <w:spacing w:after="120"/>
        <w:jc w:val="left"/>
        <w:rPr>
          <w:rFonts w:asciiTheme="majorBidi" w:hAnsiTheme="majorBidi"/>
          <w:noProof/>
          <w:color w:val="000000"/>
          <w:lang w:eastAsia="he-IL"/>
        </w:rPr>
      </w:pPr>
      <w:r w:rsidRPr="00B1094B">
        <w:rPr>
          <w:rFonts w:asciiTheme="majorBidi" w:hAnsiTheme="majorBidi"/>
          <w:noProof/>
          <w:color w:val="000000"/>
          <w:rtl/>
          <w:lang w:eastAsia="he-IL"/>
        </w:rPr>
        <w:t xml:space="preserve">מספרי טלפון: </w:t>
      </w:r>
      <w:r w:rsidRPr="00B1094B">
        <w:rPr>
          <w:rFonts w:asciiTheme="majorBidi" w:hAnsiTheme="majorBidi"/>
          <w:noProof/>
          <w:color w:val="000000"/>
          <w:rtl/>
          <w:lang w:eastAsia="he-IL"/>
        </w:rPr>
        <w:tab/>
      </w:r>
    </w:p>
    <w:p w14:paraId="3B9D8738" w14:textId="77777777" w:rsidR="007662F6" w:rsidRPr="00B1094B" w:rsidRDefault="007662F6" w:rsidP="00C043FB">
      <w:pPr>
        <w:numPr>
          <w:ilvl w:val="0"/>
          <w:numId w:val="34"/>
        </w:numPr>
        <w:tabs>
          <w:tab w:val="left" w:leader="underscore" w:pos="8309"/>
        </w:tabs>
        <w:spacing w:after="120"/>
        <w:jc w:val="left"/>
        <w:rPr>
          <w:rFonts w:asciiTheme="majorBidi" w:hAnsiTheme="majorBidi"/>
          <w:noProof/>
          <w:color w:val="000000"/>
          <w:lang w:eastAsia="he-IL"/>
        </w:rPr>
      </w:pPr>
      <w:r w:rsidRPr="00B1094B">
        <w:rPr>
          <w:rFonts w:asciiTheme="majorBidi" w:hAnsiTheme="majorBidi"/>
          <w:noProof/>
          <w:color w:val="000000"/>
          <w:rtl/>
          <w:lang w:eastAsia="he-IL"/>
        </w:rPr>
        <w:t xml:space="preserve">מספר פקס: </w:t>
      </w:r>
      <w:r w:rsidRPr="00B1094B">
        <w:rPr>
          <w:rFonts w:asciiTheme="majorBidi" w:hAnsiTheme="majorBidi"/>
          <w:noProof/>
          <w:color w:val="000000"/>
          <w:rtl/>
          <w:lang w:eastAsia="he-IL"/>
        </w:rPr>
        <w:tab/>
      </w:r>
    </w:p>
    <w:p w14:paraId="25594AD5" w14:textId="77777777" w:rsidR="007662F6" w:rsidRPr="00B1094B" w:rsidRDefault="007662F6" w:rsidP="00C043FB">
      <w:pPr>
        <w:numPr>
          <w:ilvl w:val="0"/>
          <w:numId w:val="34"/>
        </w:numPr>
        <w:tabs>
          <w:tab w:val="left" w:leader="underscore" w:pos="8309"/>
        </w:tabs>
        <w:spacing w:after="120"/>
        <w:jc w:val="left"/>
        <w:rPr>
          <w:rFonts w:asciiTheme="majorBidi" w:hAnsiTheme="majorBidi"/>
          <w:noProof/>
          <w:color w:val="000000"/>
          <w:lang w:eastAsia="he-IL"/>
        </w:rPr>
      </w:pPr>
      <w:r w:rsidRPr="00B1094B">
        <w:rPr>
          <w:rFonts w:asciiTheme="majorBidi" w:hAnsiTheme="majorBidi"/>
          <w:noProof/>
          <w:color w:val="000000"/>
          <w:rtl/>
          <w:lang w:eastAsia="he-IL"/>
        </w:rPr>
        <w:t>איש הקשר מטעם המציע:</w:t>
      </w:r>
      <w:r w:rsidRPr="00B1094B">
        <w:rPr>
          <w:rFonts w:asciiTheme="majorBidi" w:hAnsiTheme="majorBidi"/>
          <w:noProof/>
          <w:color w:val="000000"/>
          <w:rtl/>
          <w:lang w:eastAsia="he-IL"/>
        </w:rPr>
        <w:tab/>
      </w:r>
    </w:p>
    <w:p w14:paraId="6D989EE6" w14:textId="77777777" w:rsidR="007662F6" w:rsidRPr="00B1094B" w:rsidRDefault="007662F6" w:rsidP="00C043FB">
      <w:pPr>
        <w:numPr>
          <w:ilvl w:val="0"/>
          <w:numId w:val="34"/>
        </w:numPr>
        <w:tabs>
          <w:tab w:val="left" w:leader="underscore" w:pos="8309"/>
        </w:tabs>
        <w:spacing w:after="120"/>
        <w:jc w:val="left"/>
        <w:rPr>
          <w:rFonts w:asciiTheme="majorBidi" w:hAnsiTheme="majorBidi"/>
          <w:noProof/>
          <w:color w:val="000000"/>
          <w:lang w:eastAsia="he-IL"/>
        </w:rPr>
      </w:pPr>
      <w:r w:rsidRPr="00B1094B">
        <w:rPr>
          <w:rFonts w:asciiTheme="majorBidi" w:hAnsiTheme="majorBidi"/>
          <w:noProof/>
          <w:color w:val="000000"/>
          <w:rtl/>
          <w:lang w:eastAsia="he-IL"/>
        </w:rPr>
        <w:t xml:space="preserve">מספר טלפון: _____________________מספר פקס': </w:t>
      </w:r>
      <w:r w:rsidRPr="00B1094B">
        <w:rPr>
          <w:rFonts w:asciiTheme="majorBidi" w:hAnsiTheme="majorBidi"/>
          <w:noProof/>
          <w:color w:val="000000"/>
          <w:rtl/>
          <w:lang w:eastAsia="he-IL"/>
        </w:rPr>
        <w:tab/>
      </w:r>
    </w:p>
    <w:p w14:paraId="1314CF60" w14:textId="77777777" w:rsidR="007662F6" w:rsidRPr="00B1094B" w:rsidRDefault="007662F6" w:rsidP="00C043FB">
      <w:pPr>
        <w:numPr>
          <w:ilvl w:val="0"/>
          <w:numId w:val="34"/>
        </w:numPr>
        <w:tabs>
          <w:tab w:val="left" w:leader="underscore" w:pos="8309"/>
        </w:tabs>
        <w:spacing w:after="120"/>
        <w:jc w:val="left"/>
        <w:rPr>
          <w:rFonts w:asciiTheme="majorBidi" w:hAnsiTheme="majorBidi"/>
          <w:noProof/>
          <w:color w:val="000000"/>
          <w:lang w:eastAsia="he-IL"/>
        </w:rPr>
      </w:pPr>
      <w:r w:rsidRPr="00B1094B">
        <w:rPr>
          <w:rFonts w:asciiTheme="majorBidi" w:hAnsiTheme="majorBidi"/>
          <w:noProof/>
          <w:color w:val="000000"/>
          <w:rtl/>
          <w:lang w:eastAsia="he-IL"/>
        </w:rPr>
        <w:t>כתובת דואר אלקטרוני:</w:t>
      </w:r>
      <w:r w:rsidRPr="00B1094B">
        <w:rPr>
          <w:rFonts w:asciiTheme="majorBidi" w:hAnsiTheme="majorBidi"/>
          <w:noProof/>
          <w:color w:val="000000"/>
          <w:rtl/>
          <w:lang w:eastAsia="he-IL"/>
        </w:rPr>
        <w:tab/>
      </w:r>
    </w:p>
    <w:p w14:paraId="2064460E" w14:textId="77777777" w:rsidR="007662F6" w:rsidRPr="00B1094B" w:rsidRDefault="007662F6" w:rsidP="007662F6">
      <w:pPr>
        <w:tabs>
          <w:tab w:val="left" w:leader="underscore" w:pos="8309"/>
        </w:tabs>
        <w:spacing w:after="120"/>
        <w:jc w:val="left"/>
        <w:rPr>
          <w:rFonts w:asciiTheme="majorBidi" w:hAnsiTheme="majorBidi"/>
          <w:noProof/>
          <w:color w:val="000000"/>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4"/>
        <w:gridCol w:w="3373"/>
        <w:gridCol w:w="3039"/>
      </w:tblGrid>
      <w:tr w:rsidR="007662F6" w:rsidRPr="00C65CD4" w14:paraId="105262F1" w14:textId="77777777" w:rsidTr="00B1094B">
        <w:tc>
          <w:tcPr>
            <w:tcW w:w="1884" w:type="dxa"/>
            <w:tcBorders>
              <w:top w:val="single" w:sz="4" w:space="0" w:color="auto"/>
              <w:left w:val="single" w:sz="4" w:space="0" w:color="auto"/>
              <w:bottom w:val="single" w:sz="4" w:space="0" w:color="auto"/>
              <w:right w:val="single" w:sz="4" w:space="0" w:color="auto"/>
            </w:tcBorders>
            <w:shd w:val="clear" w:color="auto" w:fill="auto"/>
          </w:tcPr>
          <w:p w14:paraId="41E0590F" w14:textId="77777777" w:rsidR="007662F6" w:rsidRPr="00B1094B" w:rsidRDefault="007662F6" w:rsidP="007662F6">
            <w:pPr>
              <w:jc w:val="left"/>
              <w:rPr>
                <w:rFonts w:asciiTheme="majorBidi" w:hAnsiTheme="majorBidi"/>
                <w:color w:val="FFFFFF" w:themeColor="background1"/>
              </w:rPr>
            </w:pPr>
          </w:p>
        </w:tc>
        <w:tc>
          <w:tcPr>
            <w:tcW w:w="3373" w:type="dxa"/>
            <w:tcBorders>
              <w:top w:val="single" w:sz="4" w:space="0" w:color="auto"/>
              <w:left w:val="single" w:sz="4" w:space="0" w:color="auto"/>
              <w:bottom w:val="single" w:sz="4" w:space="0" w:color="auto"/>
              <w:right w:val="single" w:sz="4" w:space="0" w:color="auto"/>
            </w:tcBorders>
            <w:shd w:val="clear" w:color="auto" w:fill="auto"/>
          </w:tcPr>
          <w:p w14:paraId="56C56359" w14:textId="77777777" w:rsidR="007662F6" w:rsidRPr="00B1094B" w:rsidRDefault="007662F6" w:rsidP="007662F6">
            <w:pPr>
              <w:jc w:val="left"/>
              <w:rPr>
                <w:rFonts w:asciiTheme="majorBidi" w:hAnsiTheme="majorBidi"/>
                <w:color w:val="FFFFFF" w:themeColor="background1"/>
              </w:rPr>
            </w:pPr>
          </w:p>
        </w:tc>
        <w:tc>
          <w:tcPr>
            <w:tcW w:w="3039" w:type="dxa"/>
            <w:tcBorders>
              <w:top w:val="single" w:sz="4" w:space="0" w:color="auto"/>
              <w:left w:val="single" w:sz="4" w:space="0" w:color="auto"/>
              <w:bottom w:val="single" w:sz="4" w:space="0" w:color="auto"/>
              <w:right w:val="single" w:sz="4" w:space="0" w:color="auto"/>
            </w:tcBorders>
            <w:shd w:val="clear" w:color="auto" w:fill="auto"/>
          </w:tcPr>
          <w:p w14:paraId="6D81316F" w14:textId="77777777" w:rsidR="007662F6" w:rsidRPr="00B1094B" w:rsidRDefault="007662F6" w:rsidP="007662F6">
            <w:pPr>
              <w:jc w:val="left"/>
              <w:rPr>
                <w:rFonts w:asciiTheme="majorBidi" w:hAnsiTheme="majorBidi"/>
                <w:color w:val="FFFFFF" w:themeColor="background1"/>
              </w:rPr>
            </w:pPr>
          </w:p>
        </w:tc>
      </w:tr>
      <w:tr w:rsidR="005750E2" w:rsidRPr="00C65CD4" w14:paraId="34AF2F47" w14:textId="77777777" w:rsidTr="00340581">
        <w:tc>
          <w:tcPr>
            <w:tcW w:w="1884" w:type="dxa"/>
            <w:tcBorders>
              <w:top w:val="single" w:sz="4" w:space="0" w:color="auto"/>
              <w:left w:val="single" w:sz="4" w:space="0" w:color="auto"/>
              <w:bottom w:val="single" w:sz="4" w:space="0" w:color="auto"/>
              <w:right w:val="single" w:sz="4" w:space="0" w:color="auto"/>
            </w:tcBorders>
            <w:shd w:val="pct5" w:color="auto" w:fill="auto"/>
          </w:tcPr>
          <w:p w14:paraId="43AA7584" w14:textId="77777777" w:rsidR="005750E2" w:rsidRPr="00C65CD4" w:rsidRDefault="005750E2" w:rsidP="005750E2">
            <w:pPr>
              <w:jc w:val="left"/>
              <w:rPr>
                <w:rFonts w:asciiTheme="majorBidi" w:hAnsiTheme="majorBidi"/>
                <w:rtl/>
              </w:rPr>
            </w:pPr>
            <w:r w:rsidRPr="00C65CD4">
              <w:rPr>
                <w:rFonts w:asciiTheme="majorBidi" w:hAnsiTheme="majorBidi" w:hint="eastAsia"/>
                <w:rtl/>
              </w:rPr>
              <w:t>ת</w:t>
            </w:r>
            <w:r w:rsidRPr="00C65CD4">
              <w:rPr>
                <w:rFonts w:asciiTheme="majorBidi" w:hAnsiTheme="majorBidi"/>
                <w:rtl/>
              </w:rPr>
              <w:t>אריך</w:t>
            </w:r>
          </w:p>
          <w:p w14:paraId="7D6B2B1B" w14:textId="77777777" w:rsidR="005750E2" w:rsidRPr="00C65CD4" w:rsidRDefault="005750E2" w:rsidP="005750E2">
            <w:pPr>
              <w:jc w:val="left"/>
              <w:rPr>
                <w:rFonts w:asciiTheme="majorBidi" w:hAnsiTheme="majorBidi"/>
                <w:rtl/>
              </w:rPr>
            </w:pPr>
          </w:p>
        </w:tc>
        <w:tc>
          <w:tcPr>
            <w:tcW w:w="3373" w:type="dxa"/>
            <w:tcBorders>
              <w:top w:val="single" w:sz="4" w:space="0" w:color="auto"/>
              <w:left w:val="single" w:sz="4" w:space="0" w:color="auto"/>
              <w:bottom w:val="single" w:sz="4" w:space="0" w:color="auto"/>
              <w:right w:val="single" w:sz="4" w:space="0" w:color="auto"/>
            </w:tcBorders>
            <w:shd w:val="pct5" w:color="auto" w:fill="auto"/>
          </w:tcPr>
          <w:p w14:paraId="1361A911" w14:textId="77777777" w:rsidR="005750E2" w:rsidRPr="00C65CD4" w:rsidRDefault="005750E2" w:rsidP="005750E2">
            <w:pPr>
              <w:jc w:val="left"/>
              <w:rPr>
                <w:rFonts w:asciiTheme="majorBidi" w:hAnsiTheme="majorBidi"/>
                <w:rtl/>
              </w:rPr>
            </w:pPr>
            <w:r w:rsidRPr="00C65CD4">
              <w:rPr>
                <w:rFonts w:asciiTheme="majorBidi" w:hAnsiTheme="majorBidi"/>
                <w:rtl/>
              </w:rPr>
              <w:t xml:space="preserve">חתימת מורשה/י החתימה </w:t>
            </w:r>
          </w:p>
          <w:p w14:paraId="249FA733" w14:textId="77777777" w:rsidR="005750E2" w:rsidRPr="00C65CD4" w:rsidRDefault="005750E2" w:rsidP="005750E2">
            <w:pPr>
              <w:jc w:val="left"/>
              <w:rPr>
                <w:rFonts w:asciiTheme="majorBidi" w:hAnsiTheme="majorBidi"/>
                <w:rtl/>
              </w:rPr>
            </w:pPr>
            <w:r w:rsidRPr="00C65CD4">
              <w:rPr>
                <w:rFonts w:asciiTheme="majorBidi" w:hAnsiTheme="majorBidi"/>
                <w:rtl/>
              </w:rPr>
              <w:t>מטעם המציע</w:t>
            </w:r>
          </w:p>
        </w:tc>
        <w:tc>
          <w:tcPr>
            <w:tcW w:w="3039" w:type="dxa"/>
            <w:tcBorders>
              <w:top w:val="single" w:sz="4" w:space="0" w:color="auto"/>
              <w:left w:val="single" w:sz="4" w:space="0" w:color="auto"/>
              <w:bottom w:val="single" w:sz="4" w:space="0" w:color="auto"/>
              <w:right w:val="single" w:sz="4" w:space="0" w:color="auto"/>
            </w:tcBorders>
            <w:shd w:val="pct5" w:color="auto" w:fill="auto"/>
          </w:tcPr>
          <w:p w14:paraId="1BDE27F2" w14:textId="77777777" w:rsidR="005750E2" w:rsidRPr="00C65CD4" w:rsidRDefault="005750E2" w:rsidP="005750E2">
            <w:pPr>
              <w:jc w:val="left"/>
              <w:rPr>
                <w:rFonts w:asciiTheme="majorBidi" w:hAnsiTheme="majorBidi"/>
                <w:rtl/>
              </w:rPr>
            </w:pPr>
            <w:r w:rsidRPr="00C65CD4">
              <w:rPr>
                <w:rFonts w:asciiTheme="majorBidi" w:hAnsiTheme="majorBidi"/>
                <w:rtl/>
              </w:rPr>
              <w:t>חתימה וחותמת המציע</w:t>
            </w:r>
          </w:p>
        </w:tc>
      </w:tr>
    </w:tbl>
    <w:tbl>
      <w:tblPr>
        <w:tblpPr w:leftFromText="181" w:rightFromText="181" w:bottomFromText="284" w:vertAnchor="text" w:horzAnchor="margin" w:tblpY="-72"/>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662F6" w:rsidRPr="00C65CD4" w14:paraId="33A58696" w14:textId="77777777" w:rsidTr="00340581">
        <w:trPr>
          <w:trHeight w:hRule="exact" w:val="561"/>
        </w:trPr>
        <w:tc>
          <w:tcPr>
            <w:tcW w:w="8958" w:type="dxa"/>
            <w:tcBorders>
              <w:top w:val="nil"/>
              <w:bottom w:val="nil"/>
            </w:tcBorders>
            <w:shd w:val="clear" w:color="auto" w:fill="D9D9D9" w:themeFill="background1" w:themeFillShade="D9"/>
            <w:vAlign w:val="center"/>
          </w:tcPr>
          <w:p w14:paraId="3FB591C2" w14:textId="77777777" w:rsidR="007662F6" w:rsidRPr="00C65CD4" w:rsidRDefault="007662F6" w:rsidP="007662F6">
            <w:pPr>
              <w:spacing w:after="100" w:afterAutospacing="1"/>
              <w:jc w:val="left"/>
              <w:rPr>
                <w:rFonts w:asciiTheme="majorBidi" w:hAnsiTheme="majorBidi"/>
                <w:b/>
                <w:bCs/>
                <w:sz w:val="28"/>
                <w:szCs w:val="28"/>
                <w:rtl/>
              </w:rPr>
            </w:pPr>
            <w:r w:rsidRPr="00C65CD4">
              <w:rPr>
                <w:rFonts w:asciiTheme="majorBidi" w:hAnsiTheme="majorBidi" w:hint="eastAsia"/>
                <w:b/>
                <w:bCs/>
                <w:sz w:val="28"/>
                <w:szCs w:val="28"/>
                <w:rtl/>
              </w:rPr>
              <w:t>נספח</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א</w:t>
            </w:r>
            <w:r w:rsidRPr="00C65CD4">
              <w:rPr>
                <w:rFonts w:asciiTheme="majorBidi" w:hAnsiTheme="majorBidi"/>
                <w:b/>
                <w:bCs/>
                <w:sz w:val="28"/>
                <w:szCs w:val="28"/>
                <w:rtl/>
              </w:rPr>
              <w:t>' 1</w:t>
            </w:r>
          </w:p>
        </w:tc>
      </w:tr>
      <w:tr w:rsidR="007662F6" w:rsidRPr="00C96E73" w14:paraId="6CB651CE" w14:textId="77777777" w:rsidTr="00340581">
        <w:trPr>
          <w:trHeight w:hRule="exact" w:val="561"/>
        </w:trPr>
        <w:tc>
          <w:tcPr>
            <w:tcW w:w="8958" w:type="dxa"/>
            <w:tcBorders>
              <w:top w:val="nil"/>
              <w:bottom w:val="nil"/>
            </w:tcBorders>
            <w:shd w:val="clear" w:color="auto" w:fill="1B3461"/>
            <w:vAlign w:val="center"/>
          </w:tcPr>
          <w:p w14:paraId="7028EA6D" w14:textId="77777777" w:rsidR="007662F6" w:rsidRPr="00C96E73" w:rsidRDefault="007662F6" w:rsidP="00221288">
            <w:pPr>
              <w:spacing w:after="100" w:afterAutospacing="1"/>
              <w:jc w:val="left"/>
              <w:rPr>
                <w:rFonts w:asciiTheme="majorBidi" w:hAnsiTheme="majorBidi"/>
                <w:b/>
                <w:bCs/>
                <w:sz w:val="22"/>
                <w:szCs w:val="22"/>
                <w:rtl/>
              </w:rPr>
            </w:pPr>
            <w:r w:rsidRPr="00221288">
              <w:rPr>
                <w:rFonts w:asciiTheme="majorBidi" w:hAnsiTheme="majorBidi" w:hint="eastAsia"/>
                <w:b/>
                <w:bCs/>
                <w:i/>
                <w:sz w:val="28"/>
                <w:szCs w:val="28"/>
                <w:rtl/>
              </w:rPr>
              <w:t>מפרט</w:t>
            </w:r>
            <w:r w:rsidRPr="00221288">
              <w:rPr>
                <w:rFonts w:asciiTheme="majorBidi" w:hAnsiTheme="majorBidi"/>
                <w:b/>
                <w:bCs/>
                <w:i/>
                <w:sz w:val="28"/>
                <w:szCs w:val="28"/>
                <w:rtl/>
              </w:rPr>
              <w:t xml:space="preserve"> </w:t>
            </w:r>
            <w:r w:rsidRPr="00221288">
              <w:rPr>
                <w:rFonts w:asciiTheme="majorBidi" w:hAnsiTheme="majorBidi" w:hint="eastAsia"/>
                <w:b/>
                <w:bCs/>
                <w:i/>
                <w:sz w:val="28"/>
                <w:szCs w:val="28"/>
                <w:rtl/>
              </w:rPr>
              <w:t>טכני</w:t>
            </w:r>
          </w:p>
        </w:tc>
      </w:tr>
    </w:tbl>
    <w:p w14:paraId="2E583763" w14:textId="77777777" w:rsidR="00C96E73" w:rsidRDefault="00C96E73" w:rsidP="00C96E73">
      <w:pPr>
        <w:autoSpaceDE w:val="0"/>
        <w:autoSpaceDN w:val="0"/>
        <w:adjustRightInd w:val="0"/>
        <w:spacing w:after="100" w:afterAutospacing="1"/>
        <w:jc w:val="right"/>
        <w:rPr>
          <w:b/>
          <w:bCs/>
          <w:sz w:val="22"/>
          <w:szCs w:val="22"/>
          <w:u w:val="single"/>
          <w:rtl/>
        </w:rPr>
      </w:pPr>
      <w:bookmarkStart w:id="370" w:name="_Toc319245720"/>
      <w:bookmarkStart w:id="371" w:name="_Toc474618879"/>
      <w:bookmarkStart w:id="372" w:name="_Toc474439343"/>
    </w:p>
    <w:p w14:paraId="5CC69E86" w14:textId="1AF06216" w:rsidR="007662F6" w:rsidRPr="00C65CD4" w:rsidRDefault="00C96E73" w:rsidP="00C96E73">
      <w:pPr>
        <w:pStyle w:val="12"/>
        <w:jc w:val="center"/>
        <w:rPr>
          <w:b w:val="0"/>
          <w:bCs w:val="0"/>
          <w:sz w:val="32"/>
          <w:szCs w:val="32"/>
          <w:u w:val="single"/>
          <w:rtl/>
        </w:rPr>
      </w:pPr>
      <w:r w:rsidRPr="00C96E73">
        <w:rPr>
          <w:color w:val="FFFFFF" w:themeColor="background1"/>
          <w:sz w:val="22"/>
          <w:szCs w:val="22"/>
          <w:rtl/>
        </w:rPr>
        <w:t>נספח א'1 – מפרט טכני</w:t>
      </w:r>
      <w:r>
        <w:rPr>
          <w:b w:val="0"/>
          <w:bCs w:val="0"/>
          <w:sz w:val="32"/>
          <w:szCs w:val="32"/>
          <w:u w:val="single"/>
          <w:rtl/>
        </w:rPr>
        <w:br/>
      </w:r>
      <w:r w:rsidR="007662F6" w:rsidRPr="00C96E73">
        <w:rPr>
          <w:rFonts w:hint="eastAsia"/>
          <w:sz w:val="32"/>
          <w:szCs w:val="32"/>
          <w:u w:val="single"/>
          <w:rtl/>
        </w:rPr>
        <w:t>פרק</w:t>
      </w:r>
      <w:r w:rsidR="007662F6" w:rsidRPr="00C96E73">
        <w:rPr>
          <w:sz w:val="32"/>
          <w:szCs w:val="32"/>
          <w:u w:val="single"/>
          <w:rtl/>
        </w:rPr>
        <w:t xml:space="preserve"> 0 – הנחיות לכתיבת המענה (</w:t>
      </w:r>
      <w:r w:rsidR="007662F6" w:rsidRPr="00C96E73">
        <w:rPr>
          <w:sz w:val="32"/>
          <w:u w:val="single"/>
        </w:rPr>
        <w:t>I</w:t>
      </w:r>
      <w:r w:rsidR="007662F6" w:rsidRPr="00C96E73">
        <w:rPr>
          <w:sz w:val="32"/>
          <w:szCs w:val="32"/>
          <w:u w:val="single"/>
          <w:rtl/>
        </w:rPr>
        <w:t>)</w:t>
      </w:r>
    </w:p>
    <w:p w14:paraId="4ABC5425" w14:textId="77777777" w:rsidR="007662F6" w:rsidRPr="00C65CD4" w:rsidRDefault="007662F6" w:rsidP="00C043FB">
      <w:pPr>
        <w:numPr>
          <w:ilvl w:val="0"/>
          <w:numId w:val="55"/>
        </w:numPr>
        <w:spacing w:before="240" w:after="120"/>
        <w:outlineLvl w:val="0"/>
        <w:rPr>
          <w:rFonts w:asciiTheme="majorBidi" w:hAnsiTheme="majorBidi"/>
          <w:b/>
          <w:bCs/>
          <w:sz w:val="28"/>
          <w:szCs w:val="28"/>
          <w:u w:val="single"/>
        </w:rPr>
      </w:pPr>
      <w:bookmarkStart w:id="373" w:name="_Toc499715335"/>
      <w:r w:rsidRPr="00C65CD4">
        <w:rPr>
          <w:rFonts w:asciiTheme="majorBidi" w:hAnsiTheme="majorBidi" w:hint="eastAsia"/>
          <w:b/>
          <w:bCs/>
          <w:sz w:val="28"/>
          <w:szCs w:val="28"/>
          <w:u w:val="single"/>
          <w:rtl/>
        </w:rPr>
        <w:t>מרכיבי</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המענה</w:t>
      </w:r>
      <w:bookmarkEnd w:id="373"/>
    </w:p>
    <w:p w14:paraId="35F4E4A3" w14:textId="77777777" w:rsidR="007662F6" w:rsidRPr="00C65CD4" w:rsidRDefault="007662F6" w:rsidP="00C043FB">
      <w:pPr>
        <w:numPr>
          <w:ilvl w:val="1"/>
          <w:numId w:val="57"/>
        </w:numPr>
        <w:contextualSpacing/>
        <w:outlineLvl w:val="0"/>
        <w:rPr>
          <w:b/>
          <w:bCs/>
          <w:color w:val="000000"/>
          <w:lang w:eastAsia="he-IL"/>
        </w:rPr>
      </w:pPr>
      <w:bookmarkStart w:id="374" w:name="_Toc499715336"/>
      <w:r w:rsidRPr="00C65CD4">
        <w:rPr>
          <w:rFonts w:hint="eastAsia"/>
          <w:b/>
          <w:bCs/>
          <w:color w:val="000000"/>
          <w:rtl/>
          <w:lang w:eastAsia="he-IL"/>
        </w:rPr>
        <w:t>מרכיבי</w:t>
      </w:r>
      <w:r w:rsidRPr="00C65CD4">
        <w:rPr>
          <w:b/>
          <w:bCs/>
          <w:color w:val="000000"/>
          <w:rtl/>
          <w:lang w:eastAsia="he-IL"/>
        </w:rPr>
        <w:t xml:space="preserve"> כללי</w:t>
      </w:r>
      <w:r w:rsidRPr="00C65CD4">
        <w:rPr>
          <w:b/>
          <w:bCs/>
          <w:color w:val="000000"/>
          <w:lang w:eastAsia="he-IL"/>
        </w:rPr>
        <w:t xml:space="preserve"> </w:t>
      </w:r>
      <w:r w:rsidRPr="00C65CD4">
        <w:rPr>
          <w:color w:val="000000"/>
          <w:rtl/>
          <w:lang w:eastAsia="he-IL"/>
        </w:rPr>
        <w:t>-</w:t>
      </w:r>
      <w:r w:rsidRPr="00C65CD4">
        <w:rPr>
          <w:b/>
          <w:bCs/>
          <w:color w:val="000000"/>
          <w:lang w:eastAsia="he-IL"/>
        </w:rPr>
        <w:t xml:space="preserve"> </w:t>
      </w:r>
      <w:r w:rsidRPr="00C65CD4">
        <w:rPr>
          <w:rFonts w:hint="eastAsia"/>
          <w:color w:val="000000"/>
          <w:rtl/>
          <w:lang w:eastAsia="he-IL"/>
        </w:rPr>
        <w:t>המענה</w:t>
      </w:r>
      <w:r w:rsidRPr="00C65CD4">
        <w:rPr>
          <w:color w:val="000000"/>
          <w:rtl/>
          <w:lang w:eastAsia="he-IL"/>
        </w:rPr>
        <w:t xml:space="preserve"> </w:t>
      </w:r>
      <w:r w:rsidRPr="00C65CD4">
        <w:rPr>
          <w:rFonts w:hint="eastAsia"/>
          <w:color w:val="000000"/>
          <w:rtl/>
          <w:lang w:eastAsia="he-IL"/>
        </w:rPr>
        <w:t>יכלול</w:t>
      </w:r>
      <w:r w:rsidRPr="00C65CD4">
        <w:rPr>
          <w:color w:val="000000"/>
          <w:rtl/>
          <w:lang w:eastAsia="he-IL"/>
        </w:rPr>
        <w:t xml:space="preserve"> </w:t>
      </w:r>
      <w:r w:rsidRPr="00C65CD4">
        <w:rPr>
          <w:rFonts w:hint="eastAsia"/>
          <w:color w:val="000000"/>
          <w:rtl/>
          <w:lang w:eastAsia="he-IL"/>
        </w:rPr>
        <w:t>את</w:t>
      </w:r>
      <w:r w:rsidRPr="00C65CD4">
        <w:rPr>
          <w:color w:val="000000"/>
          <w:rtl/>
          <w:lang w:eastAsia="he-IL"/>
        </w:rPr>
        <w:t xml:space="preserve"> </w:t>
      </w:r>
      <w:r w:rsidRPr="00C65CD4">
        <w:rPr>
          <w:rFonts w:hint="eastAsia"/>
          <w:color w:val="000000"/>
          <w:rtl/>
          <w:lang w:eastAsia="he-IL"/>
        </w:rPr>
        <w:t>הנושאים</w:t>
      </w:r>
      <w:r w:rsidRPr="00C65CD4">
        <w:rPr>
          <w:color w:val="000000"/>
          <w:rtl/>
          <w:lang w:eastAsia="he-IL"/>
        </w:rPr>
        <w:t xml:space="preserve"> </w:t>
      </w:r>
      <w:r w:rsidRPr="00C65CD4">
        <w:rPr>
          <w:rFonts w:hint="eastAsia"/>
          <w:color w:val="000000"/>
          <w:rtl/>
          <w:lang w:eastAsia="he-IL"/>
        </w:rPr>
        <w:t>הבאים</w:t>
      </w:r>
      <w:r w:rsidRPr="00C65CD4">
        <w:rPr>
          <w:color w:val="000000"/>
          <w:rtl/>
          <w:lang w:eastAsia="he-IL"/>
        </w:rPr>
        <w:t>:</w:t>
      </w:r>
      <w:bookmarkEnd w:id="374"/>
    </w:p>
    <w:p w14:paraId="0EF408DA" w14:textId="77777777" w:rsidR="007662F6" w:rsidRPr="00B1094B" w:rsidRDefault="007662F6" w:rsidP="00C043FB">
      <w:pPr>
        <w:numPr>
          <w:ilvl w:val="2"/>
          <w:numId w:val="58"/>
        </w:numPr>
        <w:contextualSpacing/>
        <w:rPr>
          <w:rFonts w:ascii="Times New Roman" w:hAnsi="Times New Roman"/>
          <w:b/>
          <w:bCs/>
          <w:color w:val="000000"/>
          <w:lang w:val="ru-RU" w:eastAsia="ru-RU" w:bidi="ar-SA"/>
        </w:rPr>
      </w:pPr>
      <w:r w:rsidRPr="00B1094B">
        <w:rPr>
          <w:lang w:eastAsia="ru-RU" w:bidi="ar-SA"/>
        </w:rPr>
        <w:t>Compliance Table</w:t>
      </w:r>
    </w:p>
    <w:p w14:paraId="4304392F" w14:textId="77777777" w:rsidR="007662F6" w:rsidRPr="00B1094B" w:rsidRDefault="007662F6" w:rsidP="00C043FB">
      <w:pPr>
        <w:pStyle w:val="af1"/>
        <w:numPr>
          <w:ilvl w:val="2"/>
          <w:numId w:val="58"/>
        </w:numPr>
        <w:rPr>
          <w:color w:val="000000"/>
          <w:lang w:val="ru-RU" w:eastAsia="ru-RU" w:bidi="ar-SA"/>
        </w:rPr>
      </w:pPr>
      <w:r w:rsidRPr="00B1094B">
        <w:rPr>
          <w:color w:val="000000"/>
          <w:rtl/>
          <w:lang w:val="ru-RU" w:eastAsia="ru-RU"/>
        </w:rPr>
        <w:t>מענה מפורט</w:t>
      </w:r>
    </w:p>
    <w:p w14:paraId="14129D70" w14:textId="77777777" w:rsidR="007662F6" w:rsidRPr="00B1094B" w:rsidRDefault="007662F6" w:rsidP="00C043FB">
      <w:pPr>
        <w:numPr>
          <w:ilvl w:val="2"/>
          <w:numId w:val="58"/>
        </w:numPr>
        <w:contextualSpacing/>
        <w:rPr>
          <w:color w:val="000000"/>
          <w:lang w:val="ru-RU" w:eastAsia="ru-RU" w:bidi="ar-SA"/>
        </w:rPr>
      </w:pPr>
      <w:r w:rsidRPr="00B1094B">
        <w:rPr>
          <w:color w:val="000000"/>
          <w:rtl/>
          <w:lang w:val="ru-RU" w:eastAsia="ru-RU"/>
        </w:rPr>
        <w:t>כתב כמויות</w:t>
      </w:r>
      <w:r w:rsidR="008F6D62" w:rsidRPr="00C65CD4">
        <w:rPr>
          <w:rFonts w:hint="eastAsia"/>
          <w:color w:val="000000"/>
          <w:rtl/>
          <w:lang w:val="ru-RU" w:eastAsia="ru-RU"/>
        </w:rPr>
        <w:t>נספח</w:t>
      </w:r>
      <w:r w:rsidR="008F6D62" w:rsidRPr="00C65CD4">
        <w:rPr>
          <w:color w:val="000000"/>
          <w:rtl/>
          <w:lang w:val="ru-RU" w:eastAsia="ru-RU"/>
        </w:rPr>
        <w:t xml:space="preserve"> </w:t>
      </w:r>
      <w:r w:rsidR="008F6D62" w:rsidRPr="00C65CD4">
        <w:rPr>
          <w:rFonts w:hint="eastAsia"/>
          <w:color w:val="000000"/>
          <w:rtl/>
          <w:lang w:val="ru-RU" w:eastAsia="ru-RU"/>
        </w:rPr>
        <w:t>י</w:t>
      </w:r>
    </w:p>
    <w:p w14:paraId="292E919A" w14:textId="77777777" w:rsidR="007662F6" w:rsidRPr="00B1094B" w:rsidRDefault="007662F6" w:rsidP="00C043FB">
      <w:pPr>
        <w:numPr>
          <w:ilvl w:val="2"/>
          <w:numId w:val="58"/>
        </w:numPr>
        <w:contextualSpacing/>
        <w:rPr>
          <w:color w:val="000000"/>
          <w:lang w:val="ru-RU" w:eastAsia="ru-RU" w:bidi="ar-SA"/>
        </w:rPr>
      </w:pPr>
      <w:r w:rsidRPr="00B1094B">
        <w:rPr>
          <w:color w:val="000000"/>
          <w:rtl/>
          <w:lang w:val="ru-RU" w:eastAsia="ru-RU"/>
        </w:rPr>
        <w:t>הצעת מחיר מפורטת</w:t>
      </w:r>
    </w:p>
    <w:p w14:paraId="7A949875" w14:textId="77777777" w:rsidR="007662F6" w:rsidRPr="00C65CD4" w:rsidRDefault="007662F6" w:rsidP="00C043FB">
      <w:pPr>
        <w:numPr>
          <w:ilvl w:val="1"/>
          <w:numId w:val="58"/>
        </w:numPr>
        <w:contextualSpacing/>
        <w:outlineLvl w:val="0"/>
        <w:rPr>
          <w:b/>
          <w:bCs/>
          <w:color w:val="000000"/>
          <w:lang w:eastAsia="he-IL"/>
        </w:rPr>
      </w:pPr>
      <w:bookmarkStart w:id="375" w:name="_Toc499715337"/>
      <w:r w:rsidRPr="00C65CD4">
        <w:rPr>
          <w:b/>
          <w:bCs/>
          <w:color w:val="000000"/>
          <w:lang w:eastAsia="he-IL"/>
        </w:rPr>
        <w:t>Compliance Table</w:t>
      </w:r>
      <w:bookmarkEnd w:id="375"/>
    </w:p>
    <w:p w14:paraId="31A9C6B4" w14:textId="77777777" w:rsidR="007662F6" w:rsidRPr="002C5149" w:rsidRDefault="007662F6" w:rsidP="00C043FB">
      <w:pPr>
        <w:pStyle w:val="af1"/>
        <w:numPr>
          <w:ilvl w:val="2"/>
          <w:numId w:val="58"/>
        </w:numPr>
        <w:rPr>
          <w:rtl/>
          <w:lang w:val="ru-RU" w:eastAsia="ru-RU" w:bidi="ar-SA"/>
        </w:rPr>
      </w:pPr>
      <w:r w:rsidRPr="002C5149">
        <w:rPr>
          <w:rFonts w:hint="eastAsia"/>
          <w:rtl/>
          <w:lang w:val="ru-RU" w:eastAsia="ru-RU"/>
        </w:rPr>
        <w:t>מרכיב</w:t>
      </w:r>
      <w:r w:rsidRPr="002C5149">
        <w:rPr>
          <w:rtl/>
          <w:lang w:val="ru-RU" w:eastAsia="ru-RU"/>
        </w:rPr>
        <w:t xml:space="preserve"> </w:t>
      </w:r>
      <w:r w:rsidRPr="002C5149">
        <w:rPr>
          <w:rFonts w:hint="eastAsia"/>
          <w:rtl/>
          <w:lang w:val="ru-RU" w:eastAsia="ru-RU"/>
        </w:rPr>
        <w:t>ה</w:t>
      </w:r>
      <w:r w:rsidRPr="002C5149">
        <w:rPr>
          <w:rtl/>
          <w:lang w:val="ru-RU" w:eastAsia="ru-RU"/>
        </w:rPr>
        <w:t xml:space="preserve">- </w:t>
      </w:r>
      <w:r w:rsidRPr="002C5149">
        <w:rPr>
          <w:lang w:eastAsia="ru-RU" w:bidi="ar-SA"/>
        </w:rPr>
        <w:t>Compliance Table</w:t>
      </w:r>
      <w:r w:rsidRPr="002C5149">
        <w:rPr>
          <w:rtl/>
          <w:lang w:eastAsia="ru-RU"/>
        </w:rPr>
        <w:t xml:space="preserve"> </w:t>
      </w:r>
      <w:r w:rsidRPr="002C5149">
        <w:rPr>
          <w:rFonts w:hint="eastAsia"/>
          <w:rtl/>
          <w:lang w:eastAsia="ru-RU"/>
        </w:rPr>
        <w:t>ייכתב</w:t>
      </w:r>
      <w:r w:rsidRPr="002C5149">
        <w:rPr>
          <w:rtl/>
          <w:lang w:eastAsia="ru-RU"/>
        </w:rPr>
        <w:t xml:space="preserve"> כך </w:t>
      </w:r>
      <w:r w:rsidRPr="002C5149">
        <w:rPr>
          <w:rFonts w:hint="eastAsia"/>
          <w:rtl/>
          <w:lang w:eastAsia="ru-RU"/>
        </w:rPr>
        <w:t>ש</w:t>
      </w:r>
      <w:r w:rsidRPr="002C5149">
        <w:rPr>
          <w:rtl/>
          <w:lang w:val="ru-RU" w:eastAsia="ru-RU"/>
        </w:rPr>
        <w:t>יהיה תואם אחד לאחד</w:t>
      </w:r>
      <w:r w:rsidR="00412698" w:rsidRPr="002C5149">
        <w:rPr>
          <w:rtl/>
          <w:lang w:val="ru-RU" w:eastAsia="ru-RU"/>
        </w:rPr>
        <w:t xml:space="preserve"> </w:t>
      </w:r>
      <w:r w:rsidRPr="002C5149">
        <w:rPr>
          <w:rtl/>
          <w:lang w:val="ru-RU" w:eastAsia="ru-RU"/>
        </w:rPr>
        <w:t>ל</w:t>
      </w:r>
      <w:r w:rsidRPr="002C5149">
        <w:rPr>
          <w:rFonts w:hint="eastAsia"/>
          <w:rtl/>
          <w:lang w:val="ru-RU" w:eastAsia="ru-RU"/>
        </w:rPr>
        <w:t>נספחי</w:t>
      </w:r>
      <w:r w:rsidRPr="002C5149">
        <w:rPr>
          <w:rtl/>
          <w:lang w:val="ru-RU" w:eastAsia="ru-RU"/>
        </w:rPr>
        <w:t xml:space="preserve"> המ</w:t>
      </w:r>
      <w:r w:rsidRPr="002C5149">
        <w:rPr>
          <w:rFonts w:hint="eastAsia"/>
          <w:rtl/>
          <w:lang w:val="ru-RU" w:eastAsia="ru-RU"/>
        </w:rPr>
        <w:t>כרז</w:t>
      </w:r>
      <w:r w:rsidRPr="002C5149">
        <w:rPr>
          <w:rtl/>
          <w:lang w:val="ru-RU" w:eastAsia="ru-RU" w:bidi="ar-SA"/>
        </w:rPr>
        <w:t xml:space="preserve">. </w:t>
      </w:r>
      <w:r w:rsidRPr="002C5149">
        <w:rPr>
          <w:rtl/>
          <w:lang w:val="ru-RU" w:eastAsia="ru-RU"/>
        </w:rPr>
        <w:t>לדוגמא</w:t>
      </w:r>
      <w:r w:rsidRPr="002C5149">
        <w:rPr>
          <w:rtl/>
          <w:lang w:val="ru-RU" w:eastAsia="ru-RU" w:bidi="ar-SA"/>
        </w:rPr>
        <w:t xml:space="preserve">: </w:t>
      </w:r>
      <w:r w:rsidRPr="002C5149">
        <w:rPr>
          <w:rFonts w:hint="eastAsia"/>
          <w:rtl/>
          <w:lang w:val="ru-RU" w:eastAsia="ru-RU"/>
        </w:rPr>
        <w:t>פרק</w:t>
      </w:r>
      <w:r w:rsidRPr="002C5149">
        <w:rPr>
          <w:rtl/>
          <w:lang w:val="ru-RU" w:eastAsia="ru-RU"/>
        </w:rPr>
        <w:t xml:space="preserve"> </w:t>
      </w:r>
      <w:r w:rsidRPr="002C5149">
        <w:rPr>
          <w:rtl/>
          <w:lang w:val="ru-RU" w:eastAsia="ru-RU" w:bidi="ar-SA"/>
        </w:rPr>
        <w:t xml:space="preserve">1 </w:t>
      </w:r>
      <w:r w:rsidRPr="002C5149">
        <w:rPr>
          <w:rtl/>
          <w:lang w:val="ru-RU" w:eastAsia="ru-RU"/>
        </w:rPr>
        <w:t xml:space="preserve">סעיף </w:t>
      </w:r>
      <w:r w:rsidRPr="002C5149">
        <w:rPr>
          <w:rtl/>
          <w:lang w:val="ru-RU" w:eastAsia="ru-RU" w:bidi="ar-SA"/>
        </w:rPr>
        <w:t xml:space="preserve">2.1 </w:t>
      </w:r>
      <w:r w:rsidRPr="002C5149">
        <w:rPr>
          <w:rtl/>
          <w:lang w:val="ru-RU" w:eastAsia="ru-RU"/>
        </w:rPr>
        <w:t>ב-</w:t>
      </w:r>
      <w:r w:rsidRPr="002C5149">
        <w:rPr>
          <w:lang w:eastAsia="ru-RU" w:bidi="ar-SA"/>
        </w:rPr>
        <w:t xml:space="preserve"> Compliance Table</w:t>
      </w:r>
      <w:r w:rsidRPr="002C5149">
        <w:rPr>
          <w:rtl/>
          <w:lang w:val="ru-RU" w:eastAsia="ru-RU"/>
        </w:rPr>
        <w:t xml:space="preserve"> יכיל </w:t>
      </w:r>
      <w:r w:rsidRPr="002C5149">
        <w:rPr>
          <w:rFonts w:hint="eastAsia"/>
          <w:rtl/>
          <w:lang w:val="ru-RU" w:eastAsia="ru-RU"/>
        </w:rPr>
        <w:t>התייחסות</w:t>
      </w:r>
      <w:r w:rsidRPr="002C5149">
        <w:rPr>
          <w:rtl/>
          <w:lang w:val="ru-RU" w:eastAsia="ru-RU"/>
        </w:rPr>
        <w:t xml:space="preserve"> ל</w:t>
      </w:r>
      <w:r w:rsidRPr="002C5149">
        <w:rPr>
          <w:rFonts w:hint="eastAsia"/>
          <w:rtl/>
          <w:lang w:val="ru-RU" w:eastAsia="ru-RU"/>
        </w:rPr>
        <w:t>פרק</w:t>
      </w:r>
      <w:r w:rsidRPr="002C5149">
        <w:rPr>
          <w:rtl/>
          <w:lang w:val="ru-RU" w:eastAsia="ru-RU"/>
        </w:rPr>
        <w:t xml:space="preserve"> </w:t>
      </w:r>
      <w:r w:rsidRPr="002C5149">
        <w:rPr>
          <w:rtl/>
          <w:lang w:val="ru-RU" w:eastAsia="ru-RU" w:bidi="ar-SA"/>
        </w:rPr>
        <w:t xml:space="preserve">1 </w:t>
      </w:r>
      <w:r w:rsidRPr="002C5149">
        <w:rPr>
          <w:rFonts w:hint="eastAsia"/>
          <w:rtl/>
          <w:lang w:val="ru-RU" w:eastAsia="ru-RU"/>
        </w:rPr>
        <w:t>סעיף</w:t>
      </w:r>
      <w:r w:rsidRPr="002C5149">
        <w:rPr>
          <w:rtl/>
          <w:lang w:val="ru-RU" w:eastAsia="ru-RU" w:bidi="ar-SA"/>
        </w:rPr>
        <w:t xml:space="preserve"> 2.1</w:t>
      </w:r>
      <w:r w:rsidRPr="002C5149">
        <w:rPr>
          <w:rtl/>
          <w:lang w:val="ru-RU" w:eastAsia="ru-RU"/>
        </w:rPr>
        <w:t xml:space="preserve"> במכרז וכו</w:t>
      </w:r>
      <w:r w:rsidRPr="002C5149">
        <w:rPr>
          <w:rtl/>
          <w:lang w:val="ru-RU" w:eastAsia="ru-RU" w:bidi="ar-SA"/>
        </w:rPr>
        <w:t>'</w:t>
      </w:r>
      <w:r w:rsidRPr="002C5149">
        <w:rPr>
          <w:rFonts w:ascii="Times New Roman" w:hAnsi="Times New Roman"/>
          <w:rtl/>
          <w:lang w:val="ru-RU" w:eastAsia="ru-RU" w:bidi="ar-SA"/>
        </w:rPr>
        <w:t>.</w:t>
      </w:r>
    </w:p>
    <w:p w14:paraId="5938A727" w14:textId="77777777" w:rsidR="007662F6" w:rsidRPr="002C5149" w:rsidRDefault="007662F6" w:rsidP="00C043FB">
      <w:pPr>
        <w:numPr>
          <w:ilvl w:val="2"/>
          <w:numId w:val="58"/>
        </w:numPr>
        <w:ind w:left="1445" w:hanging="708"/>
        <w:contextualSpacing/>
        <w:rPr>
          <w:lang w:val="ru-RU" w:eastAsia="ru-RU" w:bidi="ar-SA"/>
        </w:rPr>
      </w:pPr>
      <w:r w:rsidRPr="002C5149">
        <w:rPr>
          <w:rtl/>
          <w:lang w:val="ru-RU" w:eastAsia="ru-RU"/>
        </w:rPr>
        <w:t xml:space="preserve">למען הסר </w:t>
      </w:r>
      <w:r w:rsidRPr="002C5149">
        <w:rPr>
          <w:rFonts w:hint="eastAsia"/>
          <w:rtl/>
          <w:lang w:val="ru-RU" w:eastAsia="ru-RU"/>
        </w:rPr>
        <w:t>ספק</w:t>
      </w:r>
      <w:r w:rsidRPr="002C5149">
        <w:rPr>
          <w:rtl/>
          <w:lang w:val="ru-RU" w:eastAsia="ru-RU" w:bidi="ar-SA"/>
        </w:rPr>
        <w:t xml:space="preserve">, </w:t>
      </w:r>
      <w:r w:rsidRPr="002C5149">
        <w:rPr>
          <w:rFonts w:hint="eastAsia"/>
          <w:rtl/>
          <w:lang w:val="ru-RU" w:eastAsia="ru-RU"/>
        </w:rPr>
        <w:t>יש</w:t>
      </w:r>
      <w:r w:rsidRPr="002C5149">
        <w:rPr>
          <w:rtl/>
          <w:lang w:val="ru-RU" w:eastAsia="ru-RU"/>
        </w:rPr>
        <w:t xml:space="preserve"> </w:t>
      </w:r>
      <w:r w:rsidRPr="002C5149">
        <w:rPr>
          <w:rFonts w:hint="eastAsia"/>
          <w:rtl/>
          <w:lang w:val="ru-RU" w:eastAsia="ru-RU"/>
        </w:rPr>
        <w:t>לציין</w:t>
      </w:r>
      <w:r w:rsidRPr="002C5149">
        <w:rPr>
          <w:rtl/>
          <w:lang w:val="ru-RU" w:eastAsia="ru-RU"/>
        </w:rPr>
        <w:t xml:space="preserve"> כי התשובות תינתנה בהתאמה גם לתת חלוקה של כל סעיף</w:t>
      </w:r>
      <w:r w:rsidRPr="002C5149">
        <w:rPr>
          <w:rtl/>
          <w:lang w:val="ru-RU" w:eastAsia="ru-RU" w:bidi="ar-SA"/>
        </w:rPr>
        <w:t>,</w:t>
      </w:r>
      <w:r w:rsidRPr="002C5149">
        <w:rPr>
          <w:rFonts w:hint="eastAsia"/>
          <w:rtl/>
          <w:lang w:val="ru-RU" w:eastAsia="ru-RU"/>
        </w:rPr>
        <w:t>ב</w:t>
      </w:r>
      <w:r w:rsidRPr="002C5149">
        <w:rPr>
          <w:rtl/>
          <w:lang w:val="ru-RU" w:eastAsia="ru-RU"/>
        </w:rPr>
        <w:t>כל רמת פירוט שהיא</w:t>
      </w:r>
      <w:r w:rsidRPr="002C5149">
        <w:rPr>
          <w:rtl/>
          <w:lang w:val="ru-RU" w:eastAsia="ru-RU" w:bidi="ar-SA"/>
        </w:rPr>
        <w:t>.</w:t>
      </w:r>
    </w:p>
    <w:p w14:paraId="6D71731C" w14:textId="77777777" w:rsidR="007662F6" w:rsidRPr="002C5149" w:rsidRDefault="007662F6" w:rsidP="00C043FB">
      <w:pPr>
        <w:numPr>
          <w:ilvl w:val="2"/>
          <w:numId w:val="58"/>
        </w:numPr>
        <w:ind w:left="1445" w:hanging="708"/>
        <w:contextualSpacing/>
        <w:rPr>
          <w:lang w:val="ru-RU" w:eastAsia="ru-RU" w:bidi="ar-SA"/>
        </w:rPr>
      </w:pPr>
      <w:r w:rsidRPr="002C5149">
        <w:rPr>
          <w:rtl/>
          <w:lang w:val="ru-RU" w:eastAsia="ru-RU"/>
        </w:rPr>
        <w:t xml:space="preserve">תוכן ומבנה התשובה </w:t>
      </w:r>
      <w:r w:rsidRPr="002C5149">
        <w:rPr>
          <w:rFonts w:hint="eastAsia"/>
          <w:rtl/>
          <w:lang w:val="ru-RU" w:eastAsia="ru-RU"/>
        </w:rPr>
        <w:t>יהיה</w:t>
      </w:r>
      <w:r w:rsidRPr="002C5149">
        <w:rPr>
          <w:rtl/>
          <w:lang w:val="ru-RU" w:eastAsia="ru-RU"/>
        </w:rPr>
        <w:t xml:space="preserve"> </w:t>
      </w:r>
      <w:r w:rsidRPr="002C5149">
        <w:rPr>
          <w:rFonts w:hint="eastAsia"/>
          <w:rtl/>
          <w:lang w:val="ru-RU" w:eastAsia="ru-RU"/>
        </w:rPr>
        <w:t>בהתאם</w:t>
      </w:r>
      <w:r w:rsidRPr="002C5149">
        <w:rPr>
          <w:rtl/>
          <w:lang w:val="ru-RU" w:eastAsia="ru-RU"/>
        </w:rPr>
        <w:t xml:space="preserve"> לסיווג ה</w:t>
      </w:r>
      <w:r w:rsidRPr="002C5149">
        <w:rPr>
          <w:rFonts w:hint="eastAsia"/>
          <w:rtl/>
          <w:lang w:val="ru-RU" w:eastAsia="ru-RU"/>
        </w:rPr>
        <w:t>סעיף</w:t>
      </w:r>
      <w:r w:rsidRPr="002C5149">
        <w:rPr>
          <w:rtl/>
          <w:lang w:val="ru-RU" w:eastAsia="ru-RU" w:bidi="ar-SA"/>
        </w:rPr>
        <w:t>.</w:t>
      </w:r>
      <w:r w:rsidRPr="002C5149">
        <w:rPr>
          <w:rtl/>
          <w:lang w:val="ru-RU" w:eastAsia="ru-RU"/>
        </w:rPr>
        <w:t xml:space="preserve"> רכיבי המפרט מסווגים </w:t>
      </w:r>
      <w:r w:rsidRPr="002C5149">
        <w:rPr>
          <w:rFonts w:hint="eastAsia"/>
          <w:rtl/>
          <w:lang w:val="ru-RU" w:eastAsia="ru-RU"/>
        </w:rPr>
        <w:t>כדלקמן</w:t>
      </w:r>
      <w:r w:rsidRPr="002C5149">
        <w:rPr>
          <w:rtl/>
          <w:lang w:val="ru-RU" w:eastAsia="ru-RU" w:bidi="ar-SA"/>
        </w:rPr>
        <w:t>:</w:t>
      </w:r>
    </w:p>
    <w:p w14:paraId="3459E140" w14:textId="77777777" w:rsidR="007662F6" w:rsidRPr="002C5149" w:rsidRDefault="007662F6" w:rsidP="00C043FB">
      <w:pPr>
        <w:numPr>
          <w:ilvl w:val="3"/>
          <w:numId w:val="58"/>
        </w:numPr>
        <w:ind w:left="2154"/>
        <w:contextualSpacing/>
        <w:rPr>
          <w:lang w:val="ru-RU" w:eastAsia="ru-RU" w:bidi="ar-SA"/>
        </w:rPr>
      </w:pPr>
      <w:r w:rsidRPr="002C5149">
        <w:rPr>
          <w:lang w:val="ru-RU" w:eastAsia="ru-RU" w:bidi="ar-SA"/>
        </w:rPr>
        <w:t>I (Information)</w:t>
      </w:r>
      <w:r w:rsidRPr="002C5149">
        <w:rPr>
          <w:rtl/>
          <w:lang w:val="ru-RU" w:eastAsia="ru-RU" w:bidi="ar-SA"/>
        </w:rPr>
        <w:t xml:space="preserve"> -</w:t>
      </w:r>
      <w:r w:rsidRPr="002C5149">
        <w:rPr>
          <w:rtl/>
          <w:lang w:val="ru-RU" w:eastAsia="ru-RU"/>
        </w:rPr>
        <w:t xml:space="preserve"> </w:t>
      </w:r>
      <w:r w:rsidRPr="002C5149">
        <w:rPr>
          <w:rFonts w:hint="eastAsia"/>
          <w:rtl/>
          <w:lang w:val="ru-RU" w:eastAsia="ru-RU"/>
        </w:rPr>
        <w:t>מרכיב</w:t>
      </w:r>
      <w:r w:rsidRPr="002C5149">
        <w:rPr>
          <w:rtl/>
          <w:lang w:val="ru-RU" w:eastAsia="ru-RU"/>
        </w:rPr>
        <w:t xml:space="preserve"> לידיעה בלבד. יש לענות עליו: "קראנו והבנו, מקובל עלינו". אם יש הערות או הסתייגויות חובה לציין אותן.</w:t>
      </w:r>
    </w:p>
    <w:p w14:paraId="77231343" w14:textId="77777777" w:rsidR="007662F6" w:rsidRPr="00B1094B" w:rsidRDefault="007662F6" w:rsidP="00C043FB">
      <w:pPr>
        <w:numPr>
          <w:ilvl w:val="3"/>
          <w:numId w:val="58"/>
        </w:numPr>
        <w:ind w:left="2154"/>
        <w:contextualSpacing/>
        <w:rPr>
          <w:lang w:val="ru-RU" w:eastAsia="ru-RU" w:bidi="ar-SA"/>
        </w:rPr>
      </w:pPr>
      <w:r w:rsidRPr="002C5149">
        <w:rPr>
          <w:lang w:val="ru-RU" w:eastAsia="ru-RU" w:bidi="ar-SA"/>
        </w:rPr>
        <w:t>M (Mandatory)</w:t>
      </w:r>
      <w:r w:rsidRPr="002C5149">
        <w:rPr>
          <w:rtl/>
          <w:lang w:val="ru-RU" w:eastAsia="ru-RU" w:bidi="ar-SA"/>
        </w:rPr>
        <w:t xml:space="preserve"> -</w:t>
      </w:r>
      <w:r w:rsidRPr="002C5149">
        <w:rPr>
          <w:rtl/>
          <w:lang w:val="ru-RU" w:eastAsia="ru-RU"/>
        </w:rPr>
        <w:t xml:space="preserve"> </w:t>
      </w:r>
      <w:r w:rsidRPr="002C5149">
        <w:rPr>
          <w:rFonts w:hint="eastAsia"/>
          <w:rtl/>
          <w:lang w:val="ru-RU" w:eastAsia="ru-RU"/>
        </w:rPr>
        <w:t>מ</w:t>
      </w:r>
      <w:r w:rsidRPr="002C5149">
        <w:rPr>
          <w:rtl/>
          <w:lang w:val="ru-RU" w:eastAsia="ru-RU"/>
        </w:rPr>
        <w:t xml:space="preserve">רכיב </w:t>
      </w:r>
      <w:r w:rsidRPr="002C5149">
        <w:rPr>
          <w:rFonts w:hint="eastAsia"/>
          <w:rtl/>
          <w:lang w:val="ru-RU" w:eastAsia="ru-RU"/>
        </w:rPr>
        <w:t>קריטי</w:t>
      </w:r>
      <w:r w:rsidRPr="002C5149">
        <w:rPr>
          <w:rtl/>
          <w:lang w:val="ru-RU" w:eastAsia="ru-RU"/>
        </w:rPr>
        <w:t xml:space="preserve"> </w:t>
      </w:r>
      <w:r w:rsidRPr="002C5149">
        <w:rPr>
          <w:rFonts w:hint="eastAsia"/>
          <w:rtl/>
          <w:lang w:val="ru-RU" w:eastAsia="ru-RU"/>
        </w:rPr>
        <w:t>ומרכזי</w:t>
      </w:r>
      <w:r w:rsidRPr="002C5149">
        <w:rPr>
          <w:rtl/>
          <w:lang w:val="ru-RU" w:eastAsia="ru-RU"/>
        </w:rPr>
        <w:t>, נקרא גם סעיף חובה (</w:t>
      </w:r>
      <w:r w:rsidRPr="002C5149">
        <w:rPr>
          <w:lang w:val="ru-RU" w:eastAsia="ru-RU" w:bidi="ar-SA"/>
        </w:rPr>
        <w:t>Mandatory</w:t>
      </w:r>
      <w:r w:rsidRPr="002C5149">
        <w:rPr>
          <w:rtl/>
          <w:lang w:val="ru-RU" w:eastAsia="ru-RU"/>
        </w:rPr>
        <w:t xml:space="preserve">). (ה"חובה" היא בתוכן הסעיף ולא בעצם הצורך לענות). תשובת המציע תהיה מסוג "קראנו והבנו - מקובל עלינו, הצעתנו עונה על דרישות סעיף זה" ובנוסף </w:t>
      </w:r>
      <w:r w:rsidRPr="002C5149">
        <w:rPr>
          <w:rFonts w:hint="eastAsia"/>
          <w:rtl/>
          <w:lang w:val="ru-RU" w:eastAsia="ru-RU"/>
        </w:rPr>
        <w:t>הפניה</w:t>
      </w:r>
      <w:r w:rsidRPr="002C5149">
        <w:rPr>
          <w:rtl/>
          <w:lang w:val="ru-RU" w:eastAsia="ru-RU"/>
        </w:rPr>
        <w:t xml:space="preserve"> </w:t>
      </w:r>
      <w:r w:rsidRPr="002C5149">
        <w:rPr>
          <w:rFonts w:hint="eastAsia"/>
          <w:rtl/>
          <w:lang w:val="ru-RU" w:eastAsia="ru-RU"/>
        </w:rPr>
        <w:t>לסעיף</w:t>
      </w:r>
      <w:r w:rsidRPr="002C5149">
        <w:rPr>
          <w:rtl/>
          <w:lang w:val="ru-RU" w:eastAsia="ru-RU"/>
        </w:rPr>
        <w:t xml:space="preserve"> </w:t>
      </w:r>
      <w:r w:rsidRPr="002C5149">
        <w:rPr>
          <w:rFonts w:hint="eastAsia"/>
          <w:rtl/>
          <w:lang w:val="ru-RU" w:eastAsia="ru-RU"/>
        </w:rPr>
        <w:t>הרלוונטי</w:t>
      </w:r>
      <w:r w:rsidRPr="002C5149">
        <w:rPr>
          <w:rtl/>
          <w:lang w:val="ru-RU" w:eastAsia="ru-RU"/>
        </w:rPr>
        <w:t xml:space="preserve"> </w:t>
      </w:r>
      <w:r w:rsidRPr="002C5149">
        <w:rPr>
          <w:rFonts w:hint="eastAsia"/>
          <w:rtl/>
          <w:lang w:val="ru-RU" w:eastAsia="ru-RU"/>
        </w:rPr>
        <w:t>במענה</w:t>
      </w:r>
      <w:r w:rsidRPr="002C5149">
        <w:rPr>
          <w:rtl/>
          <w:lang w:val="ru-RU" w:eastAsia="ru-RU"/>
        </w:rPr>
        <w:t xml:space="preserve"> </w:t>
      </w:r>
      <w:r w:rsidRPr="002C5149">
        <w:rPr>
          <w:rFonts w:hint="eastAsia"/>
          <w:rtl/>
          <w:lang w:val="ru-RU" w:eastAsia="ru-RU"/>
        </w:rPr>
        <w:t>הטכני</w:t>
      </w:r>
      <w:r w:rsidRPr="002C5149">
        <w:rPr>
          <w:rtl/>
          <w:lang w:val="ru-RU" w:eastAsia="ru-RU"/>
        </w:rPr>
        <w:t xml:space="preserve"> </w:t>
      </w:r>
      <w:r w:rsidRPr="002C5149">
        <w:rPr>
          <w:rFonts w:hint="eastAsia"/>
          <w:rtl/>
          <w:lang w:val="ru-RU" w:eastAsia="ru-RU"/>
        </w:rPr>
        <w:t>המפורט</w:t>
      </w:r>
      <w:r w:rsidRPr="002C5149">
        <w:rPr>
          <w:rtl/>
          <w:lang w:val="ru-RU" w:eastAsia="ru-RU"/>
        </w:rPr>
        <w:t xml:space="preserve">. </w:t>
      </w:r>
    </w:p>
    <w:p w14:paraId="17A6E854" w14:textId="77777777" w:rsidR="007662F6" w:rsidRPr="00C65CD4" w:rsidRDefault="007662F6" w:rsidP="00C043FB">
      <w:pPr>
        <w:numPr>
          <w:ilvl w:val="1"/>
          <w:numId w:val="58"/>
        </w:numPr>
        <w:contextualSpacing/>
        <w:outlineLvl w:val="0"/>
        <w:rPr>
          <w:b/>
          <w:bCs/>
          <w:color w:val="000000"/>
          <w:rtl/>
          <w:lang w:eastAsia="he-IL"/>
        </w:rPr>
      </w:pPr>
      <w:bookmarkStart w:id="376" w:name="_Toc499715338"/>
      <w:r w:rsidRPr="00C65CD4">
        <w:rPr>
          <w:rFonts w:hint="eastAsia"/>
          <w:b/>
          <w:bCs/>
          <w:color w:val="000000"/>
          <w:rtl/>
          <w:lang w:eastAsia="he-IL"/>
        </w:rPr>
        <w:t>מענה</w:t>
      </w:r>
      <w:r w:rsidRPr="00C65CD4">
        <w:rPr>
          <w:b/>
          <w:bCs/>
          <w:color w:val="000000"/>
          <w:rtl/>
          <w:lang w:eastAsia="he-IL"/>
        </w:rPr>
        <w:t xml:space="preserve"> </w:t>
      </w:r>
      <w:r w:rsidRPr="00C65CD4">
        <w:rPr>
          <w:rFonts w:hint="eastAsia"/>
          <w:b/>
          <w:bCs/>
          <w:color w:val="000000"/>
          <w:rtl/>
          <w:lang w:eastAsia="he-IL"/>
        </w:rPr>
        <w:t>טכני</w:t>
      </w:r>
      <w:r w:rsidRPr="00C65CD4">
        <w:rPr>
          <w:b/>
          <w:bCs/>
          <w:color w:val="000000"/>
          <w:rtl/>
          <w:lang w:eastAsia="he-IL"/>
        </w:rPr>
        <w:t xml:space="preserve"> </w:t>
      </w:r>
      <w:r w:rsidRPr="00C65CD4">
        <w:rPr>
          <w:rFonts w:hint="eastAsia"/>
          <w:b/>
          <w:bCs/>
          <w:color w:val="000000"/>
          <w:rtl/>
          <w:lang w:eastAsia="he-IL"/>
        </w:rPr>
        <w:t>מפורט</w:t>
      </w:r>
      <w:bookmarkEnd w:id="376"/>
    </w:p>
    <w:p w14:paraId="792BA312" w14:textId="77777777" w:rsidR="007662F6" w:rsidRPr="00B1094B" w:rsidRDefault="007662F6" w:rsidP="007662F6">
      <w:pPr>
        <w:ind w:left="795"/>
        <w:contextualSpacing/>
        <w:rPr>
          <w:lang w:val="ru-RU" w:eastAsia="ru-RU" w:bidi="ar-SA"/>
        </w:rPr>
      </w:pPr>
      <w:r w:rsidRPr="00B1094B">
        <w:rPr>
          <w:rFonts w:hint="eastAsia"/>
          <w:rtl/>
          <w:lang w:val="ru-RU" w:eastAsia="ru-RU"/>
        </w:rPr>
        <w:t>המענה</w:t>
      </w:r>
      <w:r w:rsidRPr="00B1094B">
        <w:rPr>
          <w:rtl/>
          <w:lang w:val="ru-RU" w:eastAsia="ru-RU"/>
        </w:rPr>
        <w:t xml:space="preserve"> חל על כל סעיפים המכרז. תוכן ומבנה התשובה </w:t>
      </w:r>
      <w:r w:rsidRPr="00B1094B">
        <w:rPr>
          <w:rFonts w:hint="eastAsia"/>
          <w:rtl/>
          <w:lang w:val="ru-RU" w:eastAsia="ru-RU"/>
        </w:rPr>
        <w:t>יהיה</w:t>
      </w:r>
      <w:r w:rsidRPr="00B1094B">
        <w:rPr>
          <w:rtl/>
          <w:lang w:val="ru-RU" w:eastAsia="ru-RU"/>
        </w:rPr>
        <w:t xml:space="preserve"> בהתאם לעניינו ותוכנו של הסעיף. רכיבי המפרט מסווגים </w:t>
      </w:r>
      <w:r w:rsidRPr="00B1094B">
        <w:rPr>
          <w:rFonts w:hint="eastAsia"/>
          <w:rtl/>
          <w:lang w:val="ru-RU" w:eastAsia="ru-RU"/>
        </w:rPr>
        <w:t>כדלקמן</w:t>
      </w:r>
      <w:r w:rsidRPr="00B1094B">
        <w:rPr>
          <w:rtl/>
          <w:lang w:val="ru-RU" w:eastAsia="ru-RU" w:bidi="ar-SA"/>
        </w:rPr>
        <w:t>:</w:t>
      </w:r>
    </w:p>
    <w:p w14:paraId="1A1BF176" w14:textId="77777777" w:rsidR="007662F6" w:rsidRPr="00B1094B" w:rsidRDefault="007662F6" w:rsidP="00C043FB">
      <w:pPr>
        <w:numPr>
          <w:ilvl w:val="2"/>
          <w:numId w:val="58"/>
        </w:numPr>
        <w:ind w:left="1445" w:hanging="708"/>
        <w:contextualSpacing/>
        <w:rPr>
          <w:lang w:val="ru-RU" w:eastAsia="ru-RU" w:bidi="ar-SA"/>
        </w:rPr>
      </w:pPr>
      <w:r w:rsidRPr="00B1094B">
        <w:rPr>
          <w:rFonts w:hint="eastAsia"/>
          <w:rtl/>
          <w:lang w:val="ru-RU" w:eastAsia="ru-RU"/>
        </w:rPr>
        <w:t>בפרקים</w:t>
      </w:r>
      <w:r w:rsidRPr="00C65CD4">
        <w:rPr>
          <w:rFonts w:ascii="Times New Roman" w:hAnsi="Times New Roman"/>
          <w:rtl/>
          <w:lang w:val="ru-RU" w:eastAsia="ru-RU"/>
        </w:rPr>
        <w:t>/</w:t>
      </w:r>
      <w:r w:rsidRPr="00B1094B">
        <w:rPr>
          <w:rFonts w:hint="eastAsia"/>
          <w:rtl/>
          <w:lang w:val="ru-RU" w:eastAsia="ru-RU"/>
        </w:rPr>
        <w:t>סעיפים</w:t>
      </w:r>
      <w:r w:rsidRPr="00B1094B">
        <w:rPr>
          <w:rtl/>
          <w:lang w:val="ru-RU" w:eastAsia="ru-RU"/>
        </w:rPr>
        <w:t xml:space="preserve"> המסומנים כ- </w:t>
      </w:r>
      <w:r w:rsidRPr="00B1094B">
        <w:rPr>
          <w:lang w:val="ru-RU" w:eastAsia="ru-RU" w:bidi="ar-SA"/>
        </w:rPr>
        <w:t>M</w:t>
      </w:r>
      <w:r w:rsidRPr="00B1094B">
        <w:rPr>
          <w:rtl/>
          <w:lang w:val="ru-RU" w:eastAsia="ru-RU"/>
        </w:rPr>
        <w:t xml:space="preserve"> - יש ל</w:t>
      </w:r>
      <w:r w:rsidRPr="00B1094B">
        <w:rPr>
          <w:rFonts w:hint="eastAsia"/>
          <w:rtl/>
          <w:lang w:val="ru-RU" w:eastAsia="ru-RU"/>
        </w:rPr>
        <w:t>ספק</w:t>
      </w:r>
      <w:r w:rsidRPr="00B1094B">
        <w:rPr>
          <w:rtl/>
          <w:lang w:val="ru-RU" w:eastAsia="ru-RU"/>
        </w:rPr>
        <w:t xml:space="preserve"> </w:t>
      </w:r>
      <w:r w:rsidRPr="00B1094B">
        <w:rPr>
          <w:rFonts w:hint="eastAsia"/>
          <w:rtl/>
          <w:lang w:val="ru-RU" w:eastAsia="ru-RU"/>
        </w:rPr>
        <w:t>מענה</w:t>
      </w:r>
      <w:r w:rsidRPr="00B1094B">
        <w:rPr>
          <w:rtl/>
          <w:lang w:val="ru-RU" w:eastAsia="ru-RU"/>
        </w:rPr>
        <w:t xml:space="preserve"> מפורט </w:t>
      </w:r>
      <w:r w:rsidRPr="00B1094B">
        <w:rPr>
          <w:rFonts w:hint="eastAsia"/>
          <w:rtl/>
          <w:lang w:val="ru-RU" w:eastAsia="ru-RU"/>
        </w:rPr>
        <w:t>ומדויק</w:t>
      </w:r>
      <w:r w:rsidRPr="00B1094B">
        <w:rPr>
          <w:rtl/>
          <w:lang w:val="ru-RU" w:eastAsia="ru-RU"/>
        </w:rPr>
        <w:t xml:space="preserve"> </w:t>
      </w:r>
      <w:r w:rsidRPr="00B1094B">
        <w:rPr>
          <w:rFonts w:hint="eastAsia"/>
          <w:rtl/>
          <w:lang w:val="ru-RU" w:eastAsia="ru-RU"/>
        </w:rPr>
        <w:t>ככל</w:t>
      </w:r>
      <w:r w:rsidRPr="00B1094B">
        <w:rPr>
          <w:rtl/>
          <w:lang w:val="ru-RU" w:eastAsia="ru-RU"/>
        </w:rPr>
        <w:t xml:space="preserve"> </w:t>
      </w:r>
      <w:r w:rsidRPr="00B1094B">
        <w:rPr>
          <w:rFonts w:hint="eastAsia"/>
          <w:rtl/>
          <w:lang w:val="ru-RU" w:eastAsia="ru-RU"/>
        </w:rPr>
        <w:t>הניתן</w:t>
      </w:r>
      <w:r w:rsidRPr="00B1094B">
        <w:rPr>
          <w:rtl/>
          <w:lang w:val="ru-RU" w:eastAsia="ru-RU"/>
        </w:rPr>
        <w:t xml:space="preserve"> כולל </w:t>
      </w:r>
      <w:r w:rsidRPr="00B1094B">
        <w:rPr>
          <w:rFonts w:hint="eastAsia"/>
          <w:rtl/>
          <w:lang w:val="ru-RU" w:eastAsia="ru-RU"/>
        </w:rPr>
        <w:t>תיאור</w:t>
      </w:r>
      <w:r w:rsidRPr="00B1094B">
        <w:rPr>
          <w:rtl/>
          <w:lang w:val="ru-RU" w:eastAsia="ru-RU"/>
        </w:rPr>
        <w:t xml:space="preserve"> הפתרון, </w:t>
      </w:r>
      <w:r w:rsidRPr="00B1094B">
        <w:rPr>
          <w:rFonts w:hint="eastAsia"/>
          <w:rtl/>
          <w:lang w:val="ru-RU" w:eastAsia="ru-RU"/>
        </w:rPr>
        <w:t>שרטוטים</w:t>
      </w:r>
      <w:r w:rsidRPr="00B1094B">
        <w:rPr>
          <w:rtl/>
          <w:lang w:val="ru-RU" w:eastAsia="ru-RU"/>
        </w:rPr>
        <w:t xml:space="preserve">, </w:t>
      </w:r>
      <w:r w:rsidRPr="00B1094B">
        <w:rPr>
          <w:rFonts w:hint="eastAsia"/>
          <w:rtl/>
          <w:lang w:val="ru-RU" w:eastAsia="ru-RU"/>
        </w:rPr>
        <w:t>אישורים</w:t>
      </w:r>
      <w:r w:rsidRPr="00B1094B">
        <w:rPr>
          <w:rtl/>
          <w:lang w:val="ru-RU" w:eastAsia="ru-RU"/>
        </w:rPr>
        <w:t xml:space="preserve">, </w:t>
      </w:r>
      <w:r w:rsidRPr="00B1094B">
        <w:rPr>
          <w:rFonts w:hint="eastAsia"/>
          <w:rtl/>
          <w:lang w:val="ru-RU" w:eastAsia="ru-RU"/>
        </w:rPr>
        <w:t>עמידה</w:t>
      </w:r>
      <w:r w:rsidRPr="00B1094B">
        <w:rPr>
          <w:rtl/>
          <w:lang w:val="ru-RU" w:eastAsia="ru-RU"/>
        </w:rPr>
        <w:t xml:space="preserve"> </w:t>
      </w:r>
      <w:r w:rsidRPr="00B1094B">
        <w:rPr>
          <w:rFonts w:hint="eastAsia"/>
          <w:rtl/>
          <w:lang w:val="ru-RU" w:eastAsia="ru-RU"/>
        </w:rPr>
        <w:t>בתקנים</w:t>
      </w:r>
      <w:r w:rsidRPr="00B1094B">
        <w:rPr>
          <w:rtl/>
          <w:lang w:val="ru-RU" w:eastAsia="ru-RU"/>
        </w:rPr>
        <w:t xml:space="preserve">, </w:t>
      </w:r>
      <w:r w:rsidRPr="00B1094B">
        <w:rPr>
          <w:rFonts w:hint="eastAsia"/>
          <w:rtl/>
          <w:lang w:val="ru-RU" w:eastAsia="ru-RU"/>
        </w:rPr>
        <w:t>דפי</w:t>
      </w:r>
      <w:r w:rsidRPr="00B1094B">
        <w:rPr>
          <w:rtl/>
          <w:lang w:val="ru-RU" w:eastAsia="ru-RU"/>
        </w:rPr>
        <w:t xml:space="preserve"> </w:t>
      </w:r>
      <w:r w:rsidRPr="00B1094B">
        <w:rPr>
          <w:rFonts w:hint="eastAsia"/>
          <w:rtl/>
          <w:lang w:val="ru-RU" w:eastAsia="ru-RU"/>
        </w:rPr>
        <w:t>מוצר</w:t>
      </w:r>
      <w:r w:rsidRPr="00B1094B">
        <w:rPr>
          <w:rtl/>
          <w:lang w:val="ru-RU" w:eastAsia="ru-RU"/>
        </w:rPr>
        <w:t xml:space="preserve">, </w:t>
      </w:r>
      <w:r w:rsidRPr="00B1094B">
        <w:rPr>
          <w:rFonts w:hint="eastAsia"/>
          <w:rtl/>
          <w:lang w:val="ru-RU" w:eastAsia="ru-RU"/>
        </w:rPr>
        <w:t>פירוט</w:t>
      </w:r>
      <w:r w:rsidRPr="00B1094B">
        <w:rPr>
          <w:rtl/>
          <w:lang w:val="ru-RU" w:eastAsia="ru-RU"/>
        </w:rPr>
        <w:t xml:space="preserve"> </w:t>
      </w:r>
      <w:r w:rsidRPr="00B1094B">
        <w:rPr>
          <w:rFonts w:hint="eastAsia"/>
          <w:rtl/>
          <w:lang w:val="ru-RU" w:eastAsia="ru-RU"/>
        </w:rPr>
        <w:t>טכנולוגי</w:t>
      </w:r>
      <w:r w:rsidRPr="00B1094B">
        <w:rPr>
          <w:rtl/>
          <w:lang w:val="ru-RU" w:eastAsia="ru-RU"/>
        </w:rPr>
        <w:t xml:space="preserve"> </w:t>
      </w:r>
      <w:r w:rsidRPr="00B1094B">
        <w:rPr>
          <w:rFonts w:hint="eastAsia"/>
          <w:rtl/>
          <w:lang w:val="ru-RU" w:eastAsia="ru-RU"/>
        </w:rPr>
        <w:t>וכו</w:t>
      </w:r>
      <w:r w:rsidRPr="00B1094B">
        <w:rPr>
          <w:rtl/>
          <w:lang w:val="ru-RU" w:eastAsia="ru-RU"/>
        </w:rPr>
        <w:t>'</w:t>
      </w:r>
      <w:r w:rsidRPr="00C65CD4">
        <w:rPr>
          <w:rFonts w:ascii="Times New Roman" w:hAnsi="Times New Roman"/>
          <w:rtl/>
          <w:lang w:val="ru-RU" w:eastAsia="ru-RU"/>
        </w:rPr>
        <w:t>.</w:t>
      </w:r>
    </w:p>
    <w:p w14:paraId="3D0B0286" w14:textId="77777777" w:rsidR="007662F6" w:rsidRPr="00B1094B" w:rsidRDefault="007662F6" w:rsidP="00C043FB">
      <w:pPr>
        <w:numPr>
          <w:ilvl w:val="2"/>
          <w:numId w:val="58"/>
        </w:numPr>
        <w:ind w:left="1445" w:hanging="708"/>
        <w:contextualSpacing/>
        <w:rPr>
          <w:lang w:val="ru-RU" w:eastAsia="ru-RU" w:bidi="ar-SA"/>
        </w:rPr>
      </w:pPr>
      <w:r w:rsidRPr="00B1094B">
        <w:rPr>
          <w:rtl/>
          <w:lang w:val="ru-RU" w:eastAsia="ru-RU"/>
        </w:rPr>
        <w:t>במקרה של תשובה ארוכה יש להפנות לנספח בסוף ההצעה</w:t>
      </w:r>
      <w:r w:rsidRPr="00B1094B">
        <w:rPr>
          <w:rtl/>
          <w:lang w:val="ru-RU" w:eastAsia="ru-RU" w:bidi="ar-SA"/>
        </w:rPr>
        <w:t>.</w:t>
      </w:r>
      <w:r w:rsidRPr="00B1094B">
        <w:rPr>
          <w:rtl/>
          <w:lang w:val="ru-RU" w:eastAsia="ru-RU"/>
        </w:rPr>
        <w:t xml:space="preserve"> </w:t>
      </w:r>
      <w:r w:rsidRPr="00B1094B">
        <w:rPr>
          <w:rFonts w:hint="eastAsia"/>
          <w:rtl/>
          <w:lang w:val="ru-RU" w:eastAsia="ru-RU"/>
        </w:rPr>
        <w:t>יש</w:t>
      </w:r>
      <w:r w:rsidRPr="00B1094B">
        <w:rPr>
          <w:rtl/>
          <w:lang w:val="ru-RU" w:eastAsia="ru-RU"/>
        </w:rPr>
        <w:t xml:space="preserve"> להשתמש בנספחים על מנת לפשט את גוף ההצעה ולהקל על קריאתה</w:t>
      </w:r>
      <w:r w:rsidRPr="00B1094B">
        <w:rPr>
          <w:rtl/>
          <w:lang w:val="ru-RU" w:eastAsia="ru-RU" w:bidi="ar-SA"/>
        </w:rPr>
        <w:t>.</w:t>
      </w:r>
    </w:p>
    <w:p w14:paraId="6A6CB388" w14:textId="77777777" w:rsidR="007662F6" w:rsidRPr="00B1094B" w:rsidRDefault="007662F6" w:rsidP="007662F6">
      <w:pPr>
        <w:ind w:left="1445"/>
        <w:contextualSpacing/>
        <w:rPr>
          <w:lang w:val="ru-RU" w:eastAsia="ru-RU" w:bidi="ar-SA"/>
        </w:rPr>
      </w:pPr>
      <w:r w:rsidRPr="00B1094B" w:rsidDel="00E5721E">
        <w:rPr>
          <w:rtl/>
          <w:lang w:val="ru-RU" w:eastAsia="ru-RU" w:bidi="ar-SA"/>
        </w:rPr>
        <w:t xml:space="preserve"> </w:t>
      </w:r>
      <w:r w:rsidRPr="00C65CD4" w:rsidDel="00E5721E">
        <w:rPr>
          <w:rtl/>
          <w:lang w:val="ru-RU" w:eastAsia="ru-RU" w:bidi="ar-SA"/>
        </w:rPr>
        <w:br/>
      </w:r>
      <w:r w:rsidRPr="00B1094B">
        <w:rPr>
          <w:rtl/>
          <w:lang w:val="ru-RU" w:eastAsia="ru-RU"/>
        </w:rPr>
        <w:t>חומר מקצועי ופרסומי יצורף כנספח לסעיף הרלבנטי ויסומן כמפורט לעיל</w:t>
      </w:r>
      <w:r w:rsidRPr="00B1094B">
        <w:rPr>
          <w:rtl/>
          <w:lang w:val="ru-RU" w:eastAsia="ru-RU" w:bidi="ar-SA"/>
        </w:rPr>
        <w:t>.</w:t>
      </w:r>
      <w:r w:rsidRPr="00B1094B">
        <w:rPr>
          <w:rtl/>
          <w:lang w:val="ru-RU" w:eastAsia="ru-RU"/>
        </w:rPr>
        <w:t xml:space="preserve"> </w:t>
      </w:r>
    </w:p>
    <w:p w14:paraId="673054FA" w14:textId="77777777" w:rsidR="007662F6" w:rsidRPr="00C65CD4" w:rsidRDefault="007662F6" w:rsidP="007662F6">
      <w:pPr>
        <w:ind w:left="720"/>
        <w:contextualSpacing/>
        <w:rPr>
          <w:rFonts w:ascii="Times New Roman" w:hAnsi="Times New Roman"/>
          <w:rtl/>
          <w:lang w:val="ru-RU" w:eastAsia="ru-RU"/>
        </w:rPr>
      </w:pPr>
    </w:p>
    <w:p w14:paraId="4438DC3A" w14:textId="77777777" w:rsidR="007662F6" w:rsidRPr="00C65CD4" w:rsidRDefault="007662F6" w:rsidP="007662F6">
      <w:pPr>
        <w:ind w:left="720"/>
        <w:contextualSpacing/>
        <w:rPr>
          <w:rFonts w:ascii="Times New Roman" w:hAnsi="Times New Roman"/>
          <w:rtl/>
          <w:lang w:val="ru-RU" w:eastAsia="ru-RU"/>
        </w:rPr>
      </w:pPr>
    </w:p>
    <w:p w14:paraId="54657C01" w14:textId="77777777" w:rsidR="007662F6" w:rsidRPr="002C5149" w:rsidRDefault="007662F6" w:rsidP="007662F6">
      <w:pPr>
        <w:ind w:left="720"/>
        <w:contextualSpacing/>
        <w:rPr>
          <w:lang w:val="ru-RU" w:eastAsia="ru-RU"/>
        </w:rPr>
      </w:pPr>
    </w:p>
    <w:p w14:paraId="54531185" w14:textId="77777777" w:rsidR="007662F6" w:rsidRPr="00B1094B" w:rsidRDefault="007662F6" w:rsidP="00C043FB">
      <w:pPr>
        <w:pStyle w:val="af1"/>
        <w:numPr>
          <w:ilvl w:val="1"/>
          <w:numId w:val="58"/>
        </w:numPr>
        <w:outlineLvl w:val="0"/>
      </w:pPr>
      <w:bookmarkStart w:id="377" w:name="_Toc499715339"/>
      <w:r w:rsidRPr="00C65CD4">
        <w:rPr>
          <w:rFonts w:hint="eastAsia"/>
          <w:b/>
          <w:bCs/>
          <w:color w:val="000000"/>
          <w:rtl/>
        </w:rPr>
        <w:t>כתב</w:t>
      </w:r>
      <w:r w:rsidRPr="00C65CD4">
        <w:rPr>
          <w:b/>
          <w:bCs/>
          <w:color w:val="000000"/>
          <w:rtl/>
        </w:rPr>
        <w:t xml:space="preserve"> כמויות – </w:t>
      </w:r>
      <w:r w:rsidRPr="00F81EF9">
        <w:rPr>
          <w:rFonts w:hint="eastAsia"/>
          <w:rtl/>
        </w:rPr>
        <w:t>המציע</w:t>
      </w:r>
      <w:r w:rsidRPr="00F81EF9">
        <w:rPr>
          <w:rtl/>
        </w:rPr>
        <w:t xml:space="preserve"> </w:t>
      </w:r>
      <w:r w:rsidRPr="00B1094B">
        <w:rPr>
          <w:rFonts w:hint="eastAsia"/>
          <w:rtl/>
        </w:rPr>
        <w:t>יצרף</w:t>
      </w:r>
      <w:r w:rsidRPr="00B1094B">
        <w:rPr>
          <w:rtl/>
        </w:rPr>
        <w:t xml:space="preserve"> </w:t>
      </w:r>
      <w:r w:rsidRPr="007732F9">
        <w:rPr>
          <w:rFonts w:hint="eastAsia"/>
          <w:rtl/>
        </w:rPr>
        <w:t>למענה</w:t>
      </w:r>
      <w:r w:rsidRPr="007732F9">
        <w:rPr>
          <w:rtl/>
        </w:rPr>
        <w:t xml:space="preserve"> </w:t>
      </w:r>
      <w:r w:rsidRPr="00FC5FAF">
        <w:rPr>
          <w:rFonts w:hint="eastAsia"/>
          <w:rtl/>
        </w:rPr>
        <w:t>כתב</w:t>
      </w:r>
      <w:r w:rsidRPr="00FC5FAF">
        <w:rPr>
          <w:rtl/>
        </w:rPr>
        <w:t xml:space="preserve"> </w:t>
      </w:r>
      <w:r w:rsidRPr="00FC5FAF">
        <w:rPr>
          <w:rFonts w:hint="eastAsia"/>
          <w:rtl/>
        </w:rPr>
        <w:t>כמויות</w:t>
      </w:r>
      <w:r w:rsidRPr="00FC5FAF">
        <w:rPr>
          <w:rtl/>
        </w:rPr>
        <w:t xml:space="preserve"> </w:t>
      </w:r>
      <w:r w:rsidRPr="004A4BE1">
        <w:rPr>
          <w:rFonts w:hint="eastAsia"/>
          <w:rtl/>
        </w:rPr>
        <w:t>מפורט</w:t>
      </w:r>
      <w:r w:rsidRPr="00AA32AB">
        <w:rPr>
          <w:rtl/>
        </w:rPr>
        <w:t xml:space="preserve"> (</w:t>
      </w:r>
      <w:r w:rsidRPr="00AA32AB">
        <w:t>BOM</w:t>
      </w:r>
      <w:r w:rsidRPr="00457437">
        <w:rPr>
          <w:rtl/>
        </w:rPr>
        <w:t xml:space="preserve">). </w:t>
      </w:r>
      <w:r w:rsidRPr="00457437">
        <w:rPr>
          <w:rFonts w:hint="eastAsia"/>
          <w:rtl/>
        </w:rPr>
        <w:t>להלן</w:t>
      </w:r>
      <w:r w:rsidRPr="006C287A">
        <w:rPr>
          <w:rtl/>
        </w:rPr>
        <w:t xml:space="preserve"> </w:t>
      </w:r>
      <w:r w:rsidRPr="00E157E8">
        <w:rPr>
          <w:rFonts w:hint="eastAsia"/>
          <w:rtl/>
        </w:rPr>
        <w:t>דוגמא</w:t>
      </w:r>
      <w:r w:rsidRPr="00E157E8">
        <w:rPr>
          <w:rtl/>
        </w:rPr>
        <w:t xml:space="preserve"> </w:t>
      </w:r>
      <w:r w:rsidRPr="00E157E8">
        <w:rPr>
          <w:rFonts w:hint="eastAsia"/>
          <w:rtl/>
        </w:rPr>
        <w:t>לכתב</w:t>
      </w:r>
      <w:r w:rsidRPr="00E157E8">
        <w:rPr>
          <w:rtl/>
        </w:rPr>
        <w:t xml:space="preserve"> </w:t>
      </w:r>
      <w:r w:rsidRPr="00E157E8">
        <w:rPr>
          <w:rFonts w:hint="eastAsia"/>
          <w:rtl/>
        </w:rPr>
        <w:t>כמויות</w:t>
      </w:r>
      <w:r w:rsidRPr="00F771BC">
        <w:rPr>
          <w:rtl/>
        </w:rPr>
        <w:t>:</w:t>
      </w:r>
      <w:bookmarkEnd w:id="377"/>
    </w:p>
    <w:tbl>
      <w:tblPr>
        <w:tblStyle w:val="4-11"/>
        <w:bidiVisual/>
        <w:tblW w:w="8789" w:type="dxa"/>
        <w:jc w:val="right"/>
        <w:tblLook w:val="04A0" w:firstRow="1" w:lastRow="0" w:firstColumn="1" w:lastColumn="0" w:noHBand="0" w:noVBand="1"/>
      </w:tblPr>
      <w:tblGrid>
        <w:gridCol w:w="1134"/>
        <w:gridCol w:w="1132"/>
        <w:gridCol w:w="989"/>
        <w:gridCol w:w="1356"/>
        <w:gridCol w:w="1277"/>
        <w:gridCol w:w="637"/>
        <w:gridCol w:w="1258"/>
        <w:gridCol w:w="1006"/>
      </w:tblGrid>
      <w:tr w:rsidR="007662F6" w:rsidRPr="00C65CD4" w14:paraId="5D1BDFD2" w14:textId="77777777" w:rsidTr="00340581">
        <w:trPr>
          <w:cnfStyle w:val="100000000000" w:firstRow="1" w:lastRow="0" w:firstColumn="0" w:lastColumn="0" w:oddVBand="0" w:evenVBand="0" w:oddHBand="0" w:evenHBand="0" w:firstRowFirstColumn="0" w:firstRowLastColumn="0" w:lastRowFirstColumn="0" w:lastRowLastColumn="0"/>
          <w:jc w:val="right"/>
        </w:trPr>
        <w:tc>
          <w:tcPr>
            <w:cnfStyle w:val="001000000000" w:firstRow="0" w:lastRow="0" w:firstColumn="1" w:lastColumn="0" w:oddVBand="0" w:evenVBand="0" w:oddHBand="0" w:evenHBand="0" w:firstRowFirstColumn="0" w:firstRowLastColumn="0" w:lastRowFirstColumn="0" w:lastRowLastColumn="0"/>
            <w:tcW w:w="1134" w:type="dxa"/>
            <w:tcBorders>
              <w:top w:val="single" w:sz="4" w:space="0" w:color="auto"/>
              <w:left w:val="single" w:sz="4" w:space="0" w:color="auto"/>
              <w:bottom w:val="single" w:sz="4" w:space="0" w:color="auto"/>
              <w:right w:val="single" w:sz="4" w:space="0" w:color="auto"/>
            </w:tcBorders>
          </w:tcPr>
          <w:p w14:paraId="11D40F62" w14:textId="77777777" w:rsidR="007662F6" w:rsidRPr="009771CC" w:rsidRDefault="007662F6" w:rsidP="007662F6">
            <w:pPr>
              <w:contextualSpacing/>
              <w:jc w:val="center"/>
              <w:rPr>
                <w:rFonts w:ascii="David" w:hAnsi="David" w:cs="David"/>
                <w:sz w:val="22"/>
                <w:szCs w:val="22"/>
                <w:rtl/>
                <w:lang w:val="ru-RU" w:eastAsia="ru-RU"/>
              </w:rPr>
            </w:pPr>
            <w:r w:rsidRPr="009771CC">
              <w:rPr>
                <w:rFonts w:ascii="David" w:hAnsi="David" w:cs="David"/>
                <w:sz w:val="22"/>
                <w:szCs w:val="22"/>
                <w:rtl/>
                <w:lang w:val="ru-RU" w:eastAsia="ru-RU"/>
              </w:rPr>
              <w:t>סביבה</w:t>
            </w:r>
          </w:p>
        </w:tc>
        <w:tc>
          <w:tcPr>
            <w:tcW w:w="1134" w:type="dxa"/>
            <w:tcBorders>
              <w:top w:val="single" w:sz="4" w:space="0" w:color="auto"/>
              <w:left w:val="single" w:sz="4" w:space="0" w:color="auto"/>
              <w:bottom w:val="single" w:sz="4" w:space="0" w:color="auto"/>
              <w:right w:val="single" w:sz="4" w:space="0" w:color="auto"/>
            </w:tcBorders>
          </w:tcPr>
          <w:p w14:paraId="0F5EE3F1" w14:textId="77777777" w:rsidR="007662F6" w:rsidRPr="009771CC" w:rsidRDefault="007662F6" w:rsidP="007662F6">
            <w:pPr>
              <w:contextualSpacing/>
              <w:jc w:val="center"/>
              <w:cnfStyle w:val="100000000000" w:firstRow="1" w:lastRow="0" w:firstColumn="0" w:lastColumn="0" w:oddVBand="0" w:evenVBand="0" w:oddHBand="0" w:evenHBand="0" w:firstRowFirstColumn="0" w:firstRowLastColumn="0" w:lastRowFirstColumn="0" w:lastRowLastColumn="0"/>
              <w:rPr>
                <w:rFonts w:ascii="David" w:hAnsi="David" w:cs="David"/>
                <w:sz w:val="22"/>
                <w:szCs w:val="22"/>
                <w:rtl/>
                <w:lang w:val="ru-RU" w:eastAsia="ru-RU"/>
              </w:rPr>
            </w:pPr>
            <w:r w:rsidRPr="009771CC">
              <w:rPr>
                <w:rFonts w:ascii="David" w:hAnsi="David" w:cs="David"/>
                <w:sz w:val="22"/>
                <w:szCs w:val="22"/>
                <w:rtl/>
                <w:lang w:eastAsia="ru-RU"/>
              </w:rPr>
              <w:t>מערכת</w:t>
            </w:r>
          </w:p>
        </w:tc>
        <w:tc>
          <w:tcPr>
            <w:tcW w:w="991" w:type="dxa"/>
            <w:tcBorders>
              <w:top w:val="single" w:sz="4" w:space="0" w:color="auto"/>
              <w:left w:val="single" w:sz="4" w:space="0" w:color="auto"/>
              <w:bottom w:val="single" w:sz="4" w:space="0" w:color="auto"/>
              <w:right w:val="single" w:sz="4" w:space="0" w:color="auto"/>
            </w:tcBorders>
          </w:tcPr>
          <w:p w14:paraId="465B5703" w14:textId="77777777" w:rsidR="007662F6" w:rsidRPr="009771CC" w:rsidRDefault="007662F6" w:rsidP="007662F6">
            <w:pPr>
              <w:contextualSpacing/>
              <w:jc w:val="center"/>
              <w:cnfStyle w:val="100000000000" w:firstRow="1" w:lastRow="0" w:firstColumn="0" w:lastColumn="0" w:oddVBand="0" w:evenVBand="0" w:oddHBand="0" w:evenHBand="0" w:firstRowFirstColumn="0" w:firstRowLastColumn="0" w:lastRowFirstColumn="0" w:lastRowLastColumn="0"/>
              <w:rPr>
                <w:rFonts w:ascii="David" w:hAnsi="David" w:cs="David"/>
                <w:sz w:val="22"/>
                <w:szCs w:val="22"/>
                <w:rtl/>
                <w:lang w:val="ru-RU" w:eastAsia="ru-RU"/>
              </w:rPr>
            </w:pPr>
            <w:r w:rsidRPr="009771CC">
              <w:rPr>
                <w:rFonts w:ascii="David" w:hAnsi="David" w:cs="David"/>
                <w:sz w:val="22"/>
                <w:szCs w:val="22"/>
                <w:rtl/>
                <w:lang w:val="ru-RU" w:eastAsia="ru-RU"/>
              </w:rPr>
              <w:t>סוג רכיב</w:t>
            </w:r>
          </w:p>
        </w:tc>
        <w:tc>
          <w:tcPr>
            <w:tcW w:w="1358" w:type="dxa"/>
            <w:tcBorders>
              <w:top w:val="single" w:sz="4" w:space="0" w:color="auto"/>
              <w:left w:val="single" w:sz="4" w:space="0" w:color="auto"/>
              <w:bottom w:val="single" w:sz="4" w:space="0" w:color="auto"/>
              <w:right w:val="single" w:sz="4" w:space="0" w:color="auto"/>
            </w:tcBorders>
          </w:tcPr>
          <w:p w14:paraId="3925EC5A" w14:textId="77777777" w:rsidR="007662F6" w:rsidRPr="009771CC" w:rsidRDefault="007662F6" w:rsidP="002455A1">
            <w:pPr>
              <w:contextualSpacing/>
              <w:jc w:val="center"/>
              <w:cnfStyle w:val="100000000000" w:firstRow="1" w:lastRow="0" w:firstColumn="0" w:lastColumn="0" w:oddVBand="0" w:evenVBand="0" w:oddHBand="0" w:evenHBand="0" w:firstRowFirstColumn="0" w:firstRowLastColumn="0" w:lastRowFirstColumn="0" w:lastRowLastColumn="0"/>
              <w:rPr>
                <w:rFonts w:ascii="David" w:hAnsi="David" w:cs="David"/>
                <w:sz w:val="22"/>
                <w:szCs w:val="22"/>
                <w:rtl/>
                <w:lang w:val="ru-RU" w:eastAsia="ru-RU"/>
              </w:rPr>
            </w:pPr>
            <w:r w:rsidRPr="009771CC">
              <w:rPr>
                <w:rFonts w:ascii="David" w:hAnsi="David" w:cs="David"/>
                <w:sz w:val="22"/>
                <w:szCs w:val="22"/>
                <w:rtl/>
                <w:lang w:val="ru-RU" w:eastAsia="ru-RU"/>
              </w:rPr>
              <w:t>מערכת הפעלה/יצרן</w:t>
            </w:r>
          </w:p>
        </w:tc>
        <w:tc>
          <w:tcPr>
            <w:tcW w:w="1279" w:type="dxa"/>
            <w:tcBorders>
              <w:top w:val="single" w:sz="4" w:space="0" w:color="auto"/>
              <w:left w:val="single" w:sz="4" w:space="0" w:color="auto"/>
              <w:bottom w:val="single" w:sz="4" w:space="0" w:color="auto"/>
              <w:right w:val="single" w:sz="4" w:space="0" w:color="auto"/>
            </w:tcBorders>
          </w:tcPr>
          <w:p w14:paraId="7EE8FF80" w14:textId="77777777" w:rsidR="007662F6" w:rsidRPr="009771CC" w:rsidRDefault="007662F6" w:rsidP="002455A1">
            <w:pPr>
              <w:contextualSpacing/>
              <w:jc w:val="center"/>
              <w:cnfStyle w:val="100000000000" w:firstRow="1" w:lastRow="0" w:firstColumn="0" w:lastColumn="0" w:oddVBand="0" w:evenVBand="0" w:oddHBand="0" w:evenHBand="0" w:firstRowFirstColumn="0" w:firstRowLastColumn="0" w:lastRowFirstColumn="0" w:lastRowLastColumn="0"/>
              <w:rPr>
                <w:rFonts w:ascii="David" w:hAnsi="David" w:cs="David"/>
                <w:sz w:val="22"/>
                <w:szCs w:val="22"/>
                <w:rtl/>
                <w:lang w:val="ru-RU" w:eastAsia="ru-RU"/>
              </w:rPr>
            </w:pPr>
            <w:r w:rsidRPr="009771CC">
              <w:rPr>
                <w:rFonts w:ascii="David" w:hAnsi="David" w:cs="David"/>
                <w:sz w:val="22"/>
                <w:szCs w:val="22"/>
                <w:rtl/>
                <w:lang w:val="ru-RU" w:eastAsia="ru-RU"/>
              </w:rPr>
              <w:t>גירסה/דגם</w:t>
            </w:r>
          </w:p>
        </w:tc>
        <w:tc>
          <w:tcPr>
            <w:tcW w:w="625" w:type="dxa"/>
            <w:tcBorders>
              <w:top w:val="single" w:sz="4" w:space="0" w:color="auto"/>
              <w:left w:val="single" w:sz="4" w:space="0" w:color="auto"/>
              <w:bottom w:val="single" w:sz="4" w:space="0" w:color="auto"/>
              <w:right w:val="single" w:sz="4" w:space="0" w:color="auto"/>
            </w:tcBorders>
          </w:tcPr>
          <w:p w14:paraId="4B9EC44A" w14:textId="77777777" w:rsidR="007662F6" w:rsidRPr="009771CC" w:rsidRDefault="007662F6" w:rsidP="007662F6">
            <w:pPr>
              <w:contextualSpacing/>
              <w:jc w:val="center"/>
              <w:cnfStyle w:val="100000000000" w:firstRow="1" w:lastRow="0" w:firstColumn="0" w:lastColumn="0" w:oddVBand="0" w:evenVBand="0" w:oddHBand="0" w:evenHBand="0" w:firstRowFirstColumn="0" w:firstRowLastColumn="0" w:lastRowFirstColumn="0" w:lastRowLastColumn="0"/>
              <w:rPr>
                <w:rFonts w:ascii="David" w:hAnsi="David" w:cs="David"/>
                <w:sz w:val="22"/>
                <w:szCs w:val="22"/>
                <w:rtl/>
                <w:lang w:val="ru-RU" w:eastAsia="ru-RU"/>
              </w:rPr>
            </w:pPr>
            <w:r w:rsidRPr="009771CC">
              <w:rPr>
                <w:rFonts w:ascii="David" w:hAnsi="David" w:cs="David"/>
                <w:sz w:val="22"/>
                <w:szCs w:val="22"/>
                <w:rtl/>
                <w:lang w:val="ru-RU" w:eastAsia="ru-RU"/>
              </w:rPr>
              <w:t>כמות</w:t>
            </w:r>
          </w:p>
        </w:tc>
        <w:tc>
          <w:tcPr>
            <w:tcW w:w="1261" w:type="dxa"/>
            <w:tcBorders>
              <w:top w:val="single" w:sz="4" w:space="0" w:color="auto"/>
              <w:left w:val="single" w:sz="4" w:space="0" w:color="auto"/>
              <w:bottom w:val="single" w:sz="4" w:space="0" w:color="auto"/>
              <w:right w:val="single" w:sz="4" w:space="0" w:color="auto"/>
            </w:tcBorders>
          </w:tcPr>
          <w:p w14:paraId="24DD2F37" w14:textId="77777777" w:rsidR="007662F6" w:rsidRPr="009771CC" w:rsidRDefault="007662F6" w:rsidP="007662F6">
            <w:pPr>
              <w:contextualSpacing/>
              <w:jc w:val="center"/>
              <w:cnfStyle w:val="100000000000" w:firstRow="1" w:lastRow="0" w:firstColumn="0" w:lastColumn="0" w:oddVBand="0" w:evenVBand="0" w:oddHBand="0" w:evenHBand="0" w:firstRowFirstColumn="0" w:firstRowLastColumn="0" w:lastRowFirstColumn="0" w:lastRowLastColumn="0"/>
              <w:rPr>
                <w:rFonts w:ascii="David" w:hAnsi="David" w:cs="David"/>
                <w:sz w:val="22"/>
                <w:szCs w:val="22"/>
                <w:rtl/>
                <w:lang w:val="ru-RU" w:eastAsia="ru-RU"/>
              </w:rPr>
            </w:pPr>
            <w:r w:rsidRPr="009771CC">
              <w:rPr>
                <w:rFonts w:ascii="David" w:hAnsi="David" w:cs="David"/>
                <w:sz w:val="22"/>
                <w:szCs w:val="22"/>
                <w:rtl/>
                <w:lang w:val="ru-RU" w:eastAsia="ru-RU"/>
              </w:rPr>
              <w:t>תיאור</w:t>
            </w:r>
          </w:p>
        </w:tc>
        <w:tc>
          <w:tcPr>
            <w:tcW w:w="1007" w:type="dxa"/>
            <w:tcBorders>
              <w:top w:val="single" w:sz="4" w:space="0" w:color="auto"/>
              <w:left w:val="single" w:sz="4" w:space="0" w:color="auto"/>
              <w:bottom w:val="single" w:sz="4" w:space="0" w:color="auto"/>
              <w:right w:val="single" w:sz="4" w:space="0" w:color="auto"/>
            </w:tcBorders>
          </w:tcPr>
          <w:p w14:paraId="54690CC6" w14:textId="77777777" w:rsidR="007662F6" w:rsidRPr="009771CC" w:rsidRDefault="007662F6" w:rsidP="007662F6">
            <w:pPr>
              <w:contextualSpacing/>
              <w:jc w:val="center"/>
              <w:cnfStyle w:val="100000000000" w:firstRow="1" w:lastRow="0" w:firstColumn="0" w:lastColumn="0" w:oddVBand="0" w:evenVBand="0" w:oddHBand="0" w:evenHBand="0" w:firstRowFirstColumn="0" w:firstRowLastColumn="0" w:lastRowFirstColumn="0" w:lastRowLastColumn="0"/>
              <w:rPr>
                <w:rFonts w:ascii="David" w:hAnsi="David" w:cs="David"/>
                <w:sz w:val="22"/>
                <w:szCs w:val="22"/>
                <w:rtl/>
                <w:lang w:val="ru-RU" w:eastAsia="ru-RU"/>
              </w:rPr>
            </w:pPr>
            <w:r w:rsidRPr="009771CC">
              <w:rPr>
                <w:rFonts w:ascii="David" w:hAnsi="David" w:cs="David"/>
                <w:sz w:val="22"/>
                <w:szCs w:val="22"/>
                <w:rtl/>
                <w:lang w:val="ru-RU" w:eastAsia="ru-RU"/>
              </w:rPr>
              <w:t>נושאים נוספים</w:t>
            </w:r>
          </w:p>
        </w:tc>
      </w:tr>
      <w:tr w:rsidR="007662F6" w:rsidRPr="00C65CD4" w14:paraId="794D9CDF" w14:textId="77777777" w:rsidTr="00340581">
        <w:trPr>
          <w:cnfStyle w:val="000000100000" w:firstRow="0" w:lastRow="0" w:firstColumn="0" w:lastColumn="0" w:oddVBand="0" w:evenVBand="0" w:oddHBand="1" w:evenHBand="0" w:firstRowFirstColumn="0" w:firstRowLastColumn="0" w:lastRowFirstColumn="0" w:lastRowLastColumn="0"/>
          <w:trHeight w:val="735"/>
          <w:jc w:val="right"/>
        </w:trPr>
        <w:tc>
          <w:tcPr>
            <w:cnfStyle w:val="001000000000" w:firstRow="0" w:lastRow="0" w:firstColumn="1" w:lastColumn="0" w:oddVBand="0" w:evenVBand="0" w:oddHBand="0" w:evenHBand="0" w:firstRowFirstColumn="0" w:firstRowLastColumn="0" w:lastRowFirstColumn="0" w:lastRowLastColumn="0"/>
            <w:tcW w:w="1134" w:type="dxa"/>
            <w:tcBorders>
              <w:top w:val="single" w:sz="4" w:space="0" w:color="auto"/>
              <w:bottom w:val="single" w:sz="4" w:space="0" w:color="auto"/>
            </w:tcBorders>
          </w:tcPr>
          <w:p w14:paraId="1166579B" w14:textId="77777777" w:rsidR="007662F6" w:rsidRPr="009771CC" w:rsidRDefault="007662F6" w:rsidP="007662F6">
            <w:pPr>
              <w:contextualSpacing/>
              <w:jc w:val="center"/>
              <w:rPr>
                <w:rFonts w:ascii="David" w:hAnsi="David" w:cs="David"/>
                <w:sz w:val="22"/>
                <w:szCs w:val="22"/>
                <w:rtl/>
                <w:lang w:eastAsia="ru-RU"/>
              </w:rPr>
            </w:pPr>
            <w:r w:rsidRPr="009771CC">
              <w:rPr>
                <w:rFonts w:ascii="David" w:hAnsi="David" w:cs="David"/>
                <w:sz w:val="22"/>
                <w:szCs w:val="22"/>
                <w:rtl/>
                <w:lang w:eastAsia="ru-RU"/>
              </w:rPr>
              <w:t>סביבת הניהול</w:t>
            </w:r>
          </w:p>
        </w:tc>
        <w:tc>
          <w:tcPr>
            <w:tcW w:w="1134" w:type="dxa"/>
            <w:tcBorders>
              <w:top w:val="single" w:sz="4" w:space="0" w:color="auto"/>
              <w:bottom w:val="single" w:sz="4" w:space="0" w:color="auto"/>
            </w:tcBorders>
          </w:tcPr>
          <w:p w14:paraId="1E3B8065" w14:textId="77777777" w:rsidR="007662F6" w:rsidRPr="009771CC" w:rsidRDefault="007662F6" w:rsidP="007662F6">
            <w:pPr>
              <w:contextualSpacing/>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lang w:val="ru-RU" w:eastAsia="ru-RU" w:bidi="ar-SA"/>
              </w:rPr>
            </w:pPr>
            <w:r w:rsidRPr="009771CC">
              <w:rPr>
                <w:rFonts w:ascii="David" w:hAnsi="David" w:cs="David"/>
                <w:sz w:val="22"/>
                <w:szCs w:val="22"/>
                <w:rtl/>
                <w:lang w:val="ru-RU" w:eastAsia="ru-RU"/>
              </w:rPr>
              <w:t>תשתיות מחשוב</w:t>
            </w:r>
          </w:p>
        </w:tc>
        <w:tc>
          <w:tcPr>
            <w:tcW w:w="991" w:type="dxa"/>
            <w:tcBorders>
              <w:top w:val="single" w:sz="4" w:space="0" w:color="auto"/>
              <w:bottom w:val="single" w:sz="4" w:space="0" w:color="auto"/>
            </w:tcBorders>
          </w:tcPr>
          <w:p w14:paraId="6BB9672C" w14:textId="77777777" w:rsidR="007662F6" w:rsidRPr="009771CC" w:rsidRDefault="007662F6" w:rsidP="007662F6">
            <w:pPr>
              <w:contextualSpacing/>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lang w:eastAsia="ru-RU"/>
              </w:rPr>
            </w:pPr>
            <w:r w:rsidRPr="009771CC">
              <w:rPr>
                <w:rFonts w:ascii="David" w:hAnsi="David" w:cs="David"/>
                <w:sz w:val="22"/>
                <w:szCs w:val="22"/>
                <w:lang w:val="ru-RU" w:eastAsia="ru-RU" w:bidi="ar-SA"/>
              </w:rPr>
              <w:t xml:space="preserve">BL-360 </w:t>
            </w:r>
            <w:r w:rsidRPr="009771CC">
              <w:rPr>
                <w:rFonts w:ascii="David" w:hAnsi="David" w:cs="David"/>
                <w:sz w:val="22"/>
                <w:szCs w:val="22"/>
                <w:lang w:eastAsia="ru-RU" w:bidi="ar-SA"/>
              </w:rPr>
              <w:t>DELL</w:t>
            </w:r>
          </w:p>
        </w:tc>
        <w:tc>
          <w:tcPr>
            <w:tcW w:w="1358" w:type="dxa"/>
            <w:tcBorders>
              <w:top w:val="single" w:sz="4" w:space="0" w:color="auto"/>
              <w:bottom w:val="single" w:sz="4" w:space="0" w:color="auto"/>
            </w:tcBorders>
          </w:tcPr>
          <w:p w14:paraId="42B803F0" w14:textId="77777777" w:rsidR="007662F6" w:rsidRPr="009771CC" w:rsidRDefault="007662F6" w:rsidP="007662F6">
            <w:pPr>
              <w:contextualSpacing/>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lang w:val="ru-RU" w:eastAsia="ru-RU"/>
              </w:rPr>
            </w:pPr>
            <w:r w:rsidRPr="009771CC">
              <w:rPr>
                <w:rFonts w:ascii="David" w:hAnsi="David" w:cs="David"/>
                <w:sz w:val="22"/>
                <w:szCs w:val="22"/>
                <w:lang w:val="ru-RU" w:eastAsia="ru-RU" w:bidi="ar-SA"/>
              </w:rPr>
              <w:t>WIN</w:t>
            </w:r>
          </w:p>
        </w:tc>
        <w:tc>
          <w:tcPr>
            <w:tcW w:w="1279" w:type="dxa"/>
            <w:tcBorders>
              <w:top w:val="single" w:sz="4" w:space="0" w:color="auto"/>
              <w:bottom w:val="single" w:sz="4" w:space="0" w:color="auto"/>
            </w:tcBorders>
          </w:tcPr>
          <w:p w14:paraId="287BD8E5" w14:textId="77777777" w:rsidR="007662F6" w:rsidRPr="009771CC" w:rsidRDefault="007662F6" w:rsidP="007662F6">
            <w:pPr>
              <w:contextualSpacing/>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lang w:val="ru-RU" w:eastAsia="ru-RU"/>
              </w:rPr>
            </w:pPr>
            <w:r w:rsidRPr="009771CC">
              <w:rPr>
                <w:rFonts w:ascii="David" w:hAnsi="David" w:cs="David"/>
                <w:sz w:val="22"/>
                <w:szCs w:val="22"/>
                <w:rtl/>
                <w:lang w:val="ru-RU" w:eastAsia="ru-RU"/>
              </w:rPr>
              <w:t xml:space="preserve">2012 </w:t>
            </w:r>
            <w:r w:rsidRPr="009771CC">
              <w:rPr>
                <w:rFonts w:ascii="David" w:hAnsi="David" w:cs="David"/>
                <w:sz w:val="22"/>
                <w:szCs w:val="22"/>
                <w:lang w:val="ru-RU" w:eastAsia="ru-RU" w:bidi="ar-SA"/>
              </w:rPr>
              <w:t>R2</w:t>
            </w:r>
          </w:p>
        </w:tc>
        <w:tc>
          <w:tcPr>
            <w:tcW w:w="625" w:type="dxa"/>
            <w:tcBorders>
              <w:top w:val="single" w:sz="4" w:space="0" w:color="auto"/>
              <w:bottom w:val="single" w:sz="4" w:space="0" w:color="auto"/>
            </w:tcBorders>
          </w:tcPr>
          <w:p w14:paraId="323C8057" w14:textId="77777777" w:rsidR="007662F6" w:rsidRPr="009771CC" w:rsidRDefault="007662F6" w:rsidP="007662F6">
            <w:pPr>
              <w:contextualSpacing/>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lang w:val="ru-RU" w:eastAsia="ru-RU"/>
              </w:rPr>
            </w:pPr>
            <w:r w:rsidRPr="009771CC">
              <w:rPr>
                <w:rFonts w:ascii="David" w:hAnsi="David" w:cs="David"/>
                <w:sz w:val="22"/>
                <w:szCs w:val="22"/>
                <w:rtl/>
                <w:lang w:val="ru-RU" w:eastAsia="ru-RU"/>
              </w:rPr>
              <w:t>1</w:t>
            </w:r>
          </w:p>
        </w:tc>
        <w:tc>
          <w:tcPr>
            <w:tcW w:w="1261" w:type="dxa"/>
            <w:tcBorders>
              <w:top w:val="single" w:sz="4" w:space="0" w:color="auto"/>
              <w:bottom w:val="single" w:sz="4" w:space="0" w:color="auto"/>
            </w:tcBorders>
          </w:tcPr>
          <w:p w14:paraId="56145774" w14:textId="77777777" w:rsidR="007662F6" w:rsidRPr="009771CC" w:rsidRDefault="007662F6" w:rsidP="007662F6">
            <w:pPr>
              <w:contextualSpacing/>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lang w:val="ru-RU" w:eastAsia="ru-RU"/>
              </w:rPr>
            </w:pPr>
            <w:r w:rsidRPr="009771CC">
              <w:rPr>
                <w:rFonts w:ascii="David" w:hAnsi="David" w:cs="David"/>
                <w:sz w:val="22"/>
                <w:szCs w:val="22"/>
                <w:rtl/>
                <w:lang w:val="ru-RU" w:eastAsia="ru-RU"/>
              </w:rPr>
              <w:t xml:space="preserve">שרת להב עבור שירות </w:t>
            </w:r>
            <w:r w:rsidRPr="009771CC">
              <w:rPr>
                <w:rFonts w:ascii="David" w:hAnsi="David" w:cs="David"/>
                <w:sz w:val="22"/>
                <w:szCs w:val="22"/>
                <w:lang w:val="ru-RU" w:eastAsia="ru-RU" w:bidi="ar-SA"/>
              </w:rPr>
              <w:t>AV</w:t>
            </w:r>
            <w:r w:rsidRPr="009771CC">
              <w:rPr>
                <w:rFonts w:ascii="David" w:hAnsi="David" w:cs="David"/>
                <w:sz w:val="22"/>
                <w:szCs w:val="22"/>
                <w:rtl/>
                <w:lang w:val="ru-RU" w:eastAsia="ru-RU"/>
              </w:rPr>
              <w:t xml:space="preserve"> מרכזי</w:t>
            </w:r>
          </w:p>
        </w:tc>
        <w:tc>
          <w:tcPr>
            <w:tcW w:w="1007" w:type="dxa"/>
            <w:tcBorders>
              <w:top w:val="single" w:sz="4" w:space="0" w:color="auto"/>
              <w:bottom w:val="single" w:sz="4" w:space="0" w:color="auto"/>
            </w:tcBorders>
          </w:tcPr>
          <w:p w14:paraId="656BF2C7" w14:textId="77777777" w:rsidR="007662F6" w:rsidRPr="009771CC" w:rsidRDefault="007662F6" w:rsidP="007662F6">
            <w:pPr>
              <w:contextualSpacing/>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lang w:val="ru-RU" w:eastAsia="ru-RU"/>
              </w:rPr>
            </w:pPr>
            <w:r w:rsidRPr="009771CC">
              <w:rPr>
                <w:rFonts w:ascii="David" w:hAnsi="David" w:cs="David"/>
                <w:sz w:val="22"/>
                <w:szCs w:val="22"/>
                <w:rtl/>
                <w:lang w:val="ru-RU" w:eastAsia="ru-RU"/>
              </w:rPr>
              <w:t>שרת וירטואלי</w:t>
            </w:r>
          </w:p>
        </w:tc>
      </w:tr>
      <w:tr w:rsidR="002455A1" w:rsidRPr="00C65CD4" w14:paraId="346675CF" w14:textId="77777777" w:rsidTr="00340581">
        <w:trPr>
          <w:trHeight w:val="735"/>
          <w:jc w:val="right"/>
        </w:trPr>
        <w:tc>
          <w:tcPr>
            <w:cnfStyle w:val="001000000000" w:firstRow="0" w:lastRow="0" w:firstColumn="1" w:lastColumn="0" w:oddVBand="0" w:evenVBand="0" w:oddHBand="0" w:evenHBand="0" w:firstRowFirstColumn="0" w:firstRowLastColumn="0" w:lastRowFirstColumn="0" w:lastRowLastColumn="0"/>
            <w:tcW w:w="1134" w:type="dxa"/>
            <w:tcBorders>
              <w:top w:val="single" w:sz="4" w:space="0" w:color="auto"/>
              <w:bottom w:val="single" w:sz="4" w:space="0" w:color="auto"/>
            </w:tcBorders>
          </w:tcPr>
          <w:p w14:paraId="31881C63" w14:textId="77777777" w:rsidR="007662F6" w:rsidRPr="009771CC" w:rsidRDefault="007662F6" w:rsidP="007662F6">
            <w:pPr>
              <w:contextualSpacing/>
              <w:jc w:val="center"/>
              <w:rPr>
                <w:rFonts w:ascii="David" w:hAnsi="David" w:cs="David"/>
                <w:sz w:val="22"/>
                <w:szCs w:val="22"/>
                <w:lang w:val="ru-RU" w:eastAsia="ru-RU" w:bidi="ar-SA"/>
              </w:rPr>
            </w:pPr>
            <w:r w:rsidRPr="009771CC">
              <w:rPr>
                <w:rFonts w:ascii="David" w:hAnsi="David" w:cs="David"/>
                <w:sz w:val="22"/>
                <w:szCs w:val="22"/>
                <w:rtl/>
                <w:lang w:val="ru-RU" w:eastAsia="ru-RU"/>
              </w:rPr>
              <w:t>הסביבה התפעולית</w:t>
            </w:r>
          </w:p>
        </w:tc>
        <w:tc>
          <w:tcPr>
            <w:tcW w:w="1134" w:type="dxa"/>
            <w:tcBorders>
              <w:top w:val="single" w:sz="4" w:space="0" w:color="auto"/>
              <w:bottom w:val="single" w:sz="4" w:space="0" w:color="auto"/>
            </w:tcBorders>
          </w:tcPr>
          <w:p w14:paraId="4DB5C1BA" w14:textId="77777777" w:rsidR="007662F6" w:rsidRPr="009771CC" w:rsidRDefault="007662F6" w:rsidP="007662F6">
            <w:pPr>
              <w:contextualSpacing/>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lang w:val="ru-RU" w:eastAsia="ru-RU" w:bidi="ar-SA"/>
              </w:rPr>
            </w:pPr>
            <w:r w:rsidRPr="009771CC">
              <w:rPr>
                <w:rFonts w:ascii="David" w:hAnsi="David" w:cs="David"/>
                <w:sz w:val="22"/>
                <w:szCs w:val="22"/>
                <w:rtl/>
                <w:lang w:val="ru-RU" w:eastAsia="ru-RU"/>
              </w:rPr>
              <w:t>מכלול קינטי אנרגיה</w:t>
            </w:r>
          </w:p>
        </w:tc>
        <w:tc>
          <w:tcPr>
            <w:tcW w:w="991" w:type="dxa"/>
            <w:tcBorders>
              <w:top w:val="single" w:sz="4" w:space="0" w:color="auto"/>
              <w:bottom w:val="single" w:sz="4" w:space="0" w:color="auto"/>
            </w:tcBorders>
          </w:tcPr>
          <w:p w14:paraId="50D5EC83" w14:textId="77777777" w:rsidR="007662F6" w:rsidRPr="009771CC" w:rsidRDefault="007662F6" w:rsidP="007662F6">
            <w:pPr>
              <w:contextualSpacing/>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lang w:val="ru-RU" w:eastAsia="ru-RU" w:bidi="ar-SA"/>
              </w:rPr>
            </w:pPr>
            <w:r w:rsidRPr="009771CC">
              <w:rPr>
                <w:rFonts w:ascii="David" w:hAnsi="David" w:cs="David"/>
                <w:sz w:val="22"/>
                <w:szCs w:val="22"/>
                <w:lang w:val="ru-RU" w:eastAsia="ru-RU" w:bidi="ar-SA"/>
              </w:rPr>
              <w:t>PLC</w:t>
            </w:r>
          </w:p>
        </w:tc>
        <w:tc>
          <w:tcPr>
            <w:tcW w:w="1358" w:type="dxa"/>
            <w:tcBorders>
              <w:top w:val="single" w:sz="4" w:space="0" w:color="auto"/>
              <w:bottom w:val="single" w:sz="4" w:space="0" w:color="auto"/>
            </w:tcBorders>
          </w:tcPr>
          <w:p w14:paraId="39DF45AA" w14:textId="77777777" w:rsidR="007662F6" w:rsidRPr="009771CC" w:rsidRDefault="007662F6" w:rsidP="007662F6">
            <w:pPr>
              <w:contextualSpacing/>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lang w:val="ru-RU" w:eastAsia="ru-RU" w:bidi="ar-SA"/>
              </w:rPr>
            </w:pPr>
            <w:r w:rsidRPr="009771CC">
              <w:rPr>
                <w:rFonts w:ascii="David" w:hAnsi="David" w:cs="David"/>
                <w:sz w:val="22"/>
                <w:szCs w:val="22"/>
                <w:rtl/>
                <w:lang w:val="ru-RU" w:eastAsia="ru-RU"/>
              </w:rPr>
              <w:t xml:space="preserve">סימנס </w:t>
            </w:r>
            <w:r w:rsidRPr="009771CC">
              <w:rPr>
                <w:rFonts w:ascii="David" w:hAnsi="David" w:cs="David"/>
                <w:sz w:val="22"/>
                <w:szCs w:val="22"/>
                <w:lang w:val="ru-RU" w:eastAsia="ru-RU" w:bidi="ar-SA"/>
              </w:rPr>
              <w:t>S7</w:t>
            </w:r>
          </w:p>
        </w:tc>
        <w:tc>
          <w:tcPr>
            <w:tcW w:w="1279" w:type="dxa"/>
            <w:tcBorders>
              <w:top w:val="single" w:sz="4" w:space="0" w:color="auto"/>
              <w:bottom w:val="single" w:sz="4" w:space="0" w:color="auto"/>
            </w:tcBorders>
          </w:tcPr>
          <w:p w14:paraId="45807010" w14:textId="77777777" w:rsidR="007662F6" w:rsidRPr="009771CC" w:rsidRDefault="007662F6" w:rsidP="007662F6">
            <w:pPr>
              <w:contextualSpacing/>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lang w:val="ru-RU" w:eastAsia="ru-RU"/>
              </w:rPr>
            </w:pPr>
            <w:r w:rsidRPr="009771CC">
              <w:rPr>
                <w:rFonts w:ascii="David" w:hAnsi="David" w:cs="David"/>
                <w:sz w:val="22"/>
                <w:szCs w:val="22"/>
                <w:rtl/>
                <w:lang w:val="ru-RU" w:eastAsia="ru-RU"/>
              </w:rPr>
              <w:t>1200</w:t>
            </w:r>
          </w:p>
        </w:tc>
        <w:tc>
          <w:tcPr>
            <w:tcW w:w="625" w:type="dxa"/>
            <w:tcBorders>
              <w:top w:val="single" w:sz="4" w:space="0" w:color="auto"/>
              <w:bottom w:val="single" w:sz="4" w:space="0" w:color="auto"/>
            </w:tcBorders>
          </w:tcPr>
          <w:p w14:paraId="6B57DF77" w14:textId="77777777" w:rsidR="007662F6" w:rsidRPr="009771CC" w:rsidRDefault="007662F6" w:rsidP="007662F6">
            <w:pPr>
              <w:contextualSpacing/>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lang w:val="ru-RU" w:eastAsia="ru-RU"/>
              </w:rPr>
            </w:pPr>
            <w:r w:rsidRPr="009771CC">
              <w:rPr>
                <w:rFonts w:ascii="David" w:hAnsi="David" w:cs="David"/>
                <w:sz w:val="22"/>
                <w:szCs w:val="22"/>
                <w:rtl/>
                <w:lang w:val="ru-RU" w:eastAsia="ru-RU"/>
              </w:rPr>
              <w:t>2</w:t>
            </w:r>
          </w:p>
        </w:tc>
        <w:tc>
          <w:tcPr>
            <w:tcW w:w="1261" w:type="dxa"/>
            <w:tcBorders>
              <w:top w:val="single" w:sz="4" w:space="0" w:color="auto"/>
              <w:bottom w:val="single" w:sz="4" w:space="0" w:color="auto"/>
            </w:tcBorders>
          </w:tcPr>
          <w:p w14:paraId="2524C747" w14:textId="77777777" w:rsidR="007662F6" w:rsidRPr="009771CC" w:rsidRDefault="007662F6" w:rsidP="007662F6">
            <w:pPr>
              <w:contextualSpacing/>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lang w:val="ru-RU" w:eastAsia="ru-RU"/>
              </w:rPr>
            </w:pPr>
            <w:r w:rsidRPr="009771CC">
              <w:rPr>
                <w:rFonts w:ascii="David" w:hAnsi="David" w:cs="David"/>
                <w:sz w:val="22"/>
                <w:szCs w:val="22"/>
                <w:rtl/>
                <w:lang w:val="ru-RU" w:eastAsia="ru-RU"/>
              </w:rPr>
              <w:t>בקר רעידות טורבינה</w:t>
            </w:r>
          </w:p>
        </w:tc>
        <w:tc>
          <w:tcPr>
            <w:tcW w:w="1007" w:type="dxa"/>
            <w:tcBorders>
              <w:top w:val="single" w:sz="4" w:space="0" w:color="auto"/>
              <w:bottom w:val="single" w:sz="4" w:space="0" w:color="auto"/>
            </w:tcBorders>
          </w:tcPr>
          <w:p w14:paraId="0EFDA9C4" w14:textId="77777777" w:rsidR="007662F6" w:rsidRPr="009771CC" w:rsidRDefault="007662F6" w:rsidP="007662F6">
            <w:pPr>
              <w:contextualSpacing/>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lang w:val="ru-RU" w:eastAsia="ru-RU"/>
              </w:rPr>
            </w:pPr>
            <w:r w:rsidRPr="009771CC">
              <w:rPr>
                <w:rFonts w:ascii="David" w:hAnsi="David" w:cs="David"/>
                <w:sz w:val="22"/>
                <w:szCs w:val="22"/>
                <w:rtl/>
                <w:lang w:val="ru-RU" w:eastAsia="ru-RU"/>
              </w:rPr>
              <w:t xml:space="preserve">24 </w:t>
            </w:r>
            <w:r w:rsidRPr="009771CC">
              <w:rPr>
                <w:rFonts w:ascii="David" w:hAnsi="David" w:cs="David"/>
                <w:sz w:val="22"/>
                <w:szCs w:val="22"/>
                <w:lang w:val="ru-RU" w:eastAsia="ru-RU" w:bidi="ar-SA"/>
              </w:rPr>
              <w:t>I</w:t>
            </w:r>
            <w:r w:rsidRPr="009771CC">
              <w:rPr>
                <w:rFonts w:ascii="David" w:hAnsi="David" w:cs="David"/>
                <w:sz w:val="22"/>
                <w:szCs w:val="22"/>
                <w:lang w:val="ru-RU" w:eastAsia="ru-RU"/>
              </w:rPr>
              <w:t>/</w:t>
            </w:r>
            <w:r w:rsidRPr="009771CC">
              <w:rPr>
                <w:rFonts w:ascii="David" w:hAnsi="David" w:cs="David"/>
                <w:sz w:val="22"/>
                <w:szCs w:val="22"/>
                <w:lang w:val="ru-RU" w:eastAsia="ru-RU" w:bidi="ar-SA"/>
              </w:rPr>
              <w:t>O</w:t>
            </w:r>
          </w:p>
        </w:tc>
      </w:tr>
      <w:tr w:rsidR="007662F6" w:rsidRPr="00C65CD4" w14:paraId="3FB91CC0" w14:textId="77777777" w:rsidTr="00340581">
        <w:trPr>
          <w:cnfStyle w:val="000000100000" w:firstRow="0" w:lastRow="0" w:firstColumn="0" w:lastColumn="0" w:oddVBand="0" w:evenVBand="0" w:oddHBand="1" w:evenHBand="0" w:firstRowFirstColumn="0" w:firstRowLastColumn="0" w:lastRowFirstColumn="0" w:lastRowLastColumn="0"/>
          <w:trHeight w:val="735"/>
          <w:jc w:val="right"/>
        </w:trPr>
        <w:tc>
          <w:tcPr>
            <w:cnfStyle w:val="001000000000" w:firstRow="0" w:lastRow="0" w:firstColumn="1" w:lastColumn="0" w:oddVBand="0" w:evenVBand="0" w:oddHBand="0" w:evenHBand="0" w:firstRowFirstColumn="0" w:firstRowLastColumn="0" w:lastRowFirstColumn="0" w:lastRowLastColumn="0"/>
            <w:tcW w:w="1134" w:type="dxa"/>
            <w:tcBorders>
              <w:top w:val="single" w:sz="4" w:space="0" w:color="auto"/>
            </w:tcBorders>
          </w:tcPr>
          <w:p w14:paraId="59C2431D" w14:textId="77777777" w:rsidR="007662F6" w:rsidRPr="009771CC" w:rsidRDefault="007662F6" w:rsidP="007662F6">
            <w:pPr>
              <w:contextualSpacing/>
              <w:jc w:val="center"/>
              <w:rPr>
                <w:rFonts w:ascii="David" w:hAnsi="David" w:cs="David"/>
                <w:sz w:val="22"/>
                <w:szCs w:val="22"/>
                <w:rtl/>
                <w:lang w:val="ru-RU" w:eastAsia="ru-RU"/>
              </w:rPr>
            </w:pPr>
            <w:r w:rsidRPr="009771CC">
              <w:rPr>
                <w:rFonts w:ascii="David" w:hAnsi="David" w:cs="David"/>
                <w:sz w:val="22"/>
                <w:szCs w:val="22"/>
                <w:rtl/>
                <w:lang w:val="ru-RU" w:eastAsia="ru-RU"/>
              </w:rPr>
              <w:t>סביבת המחשוב</w:t>
            </w:r>
          </w:p>
        </w:tc>
        <w:tc>
          <w:tcPr>
            <w:tcW w:w="1134" w:type="dxa"/>
            <w:tcBorders>
              <w:top w:val="single" w:sz="4" w:space="0" w:color="auto"/>
            </w:tcBorders>
          </w:tcPr>
          <w:p w14:paraId="0C95A33A" w14:textId="77777777" w:rsidR="007662F6" w:rsidRPr="009771CC" w:rsidRDefault="007662F6" w:rsidP="007662F6">
            <w:pPr>
              <w:contextualSpacing/>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lang w:eastAsia="ru-RU"/>
              </w:rPr>
            </w:pPr>
            <w:r w:rsidRPr="009771CC">
              <w:rPr>
                <w:rFonts w:ascii="David" w:hAnsi="David" w:cs="David"/>
                <w:sz w:val="22"/>
                <w:szCs w:val="22"/>
                <w:lang w:val="ru-RU" w:eastAsia="ru-RU" w:bidi="ar-SA"/>
              </w:rPr>
              <w:t>OFFICE</w:t>
            </w:r>
          </w:p>
        </w:tc>
        <w:tc>
          <w:tcPr>
            <w:tcW w:w="991" w:type="dxa"/>
            <w:tcBorders>
              <w:top w:val="single" w:sz="4" w:space="0" w:color="auto"/>
            </w:tcBorders>
          </w:tcPr>
          <w:p w14:paraId="63A3ACED" w14:textId="77777777" w:rsidR="007662F6" w:rsidRPr="009771CC" w:rsidRDefault="007662F6" w:rsidP="007662F6">
            <w:pPr>
              <w:contextualSpacing/>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lang w:eastAsia="ru-RU"/>
              </w:rPr>
            </w:pPr>
            <w:r w:rsidRPr="009771CC">
              <w:rPr>
                <w:rFonts w:ascii="David" w:hAnsi="David" w:cs="David"/>
                <w:sz w:val="22"/>
                <w:szCs w:val="22"/>
                <w:rtl/>
                <w:lang w:eastAsia="ru-RU"/>
              </w:rPr>
              <w:t>תוכנה</w:t>
            </w:r>
          </w:p>
        </w:tc>
        <w:tc>
          <w:tcPr>
            <w:tcW w:w="1358" w:type="dxa"/>
            <w:tcBorders>
              <w:top w:val="single" w:sz="4" w:space="0" w:color="auto"/>
            </w:tcBorders>
          </w:tcPr>
          <w:p w14:paraId="192DFD88" w14:textId="77777777" w:rsidR="007662F6" w:rsidRPr="009771CC" w:rsidRDefault="007662F6" w:rsidP="007662F6">
            <w:pPr>
              <w:contextualSpacing/>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lang w:eastAsia="ru-RU" w:bidi="ar-SA"/>
              </w:rPr>
            </w:pPr>
            <w:r w:rsidRPr="009771CC">
              <w:rPr>
                <w:rFonts w:ascii="David" w:hAnsi="David" w:cs="David"/>
                <w:sz w:val="22"/>
                <w:szCs w:val="22"/>
                <w:lang w:eastAsia="ru-RU" w:bidi="ar-SA"/>
              </w:rPr>
              <w:t>WIN</w:t>
            </w:r>
          </w:p>
        </w:tc>
        <w:tc>
          <w:tcPr>
            <w:tcW w:w="1279" w:type="dxa"/>
            <w:tcBorders>
              <w:top w:val="single" w:sz="4" w:space="0" w:color="auto"/>
            </w:tcBorders>
          </w:tcPr>
          <w:p w14:paraId="1464006F" w14:textId="77777777" w:rsidR="007662F6" w:rsidRPr="009771CC" w:rsidRDefault="007662F6" w:rsidP="007662F6">
            <w:pPr>
              <w:contextualSpacing/>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lang w:eastAsia="ru-RU"/>
              </w:rPr>
            </w:pPr>
            <w:r w:rsidRPr="009771CC">
              <w:rPr>
                <w:rFonts w:ascii="David" w:hAnsi="David" w:cs="David"/>
                <w:sz w:val="22"/>
                <w:szCs w:val="22"/>
                <w:lang w:eastAsia="ru-RU" w:bidi="ar-SA"/>
              </w:rPr>
              <w:t>2016</w:t>
            </w:r>
          </w:p>
        </w:tc>
        <w:tc>
          <w:tcPr>
            <w:tcW w:w="625" w:type="dxa"/>
            <w:tcBorders>
              <w:top w:val="single" w:sz="4" w:space="0" w:color="auto"/>
            </w:tcBorders>
          </w:tcPr>
          <w:p w14:paraId="5B715460" w14:textId="77777777" w:rsidR="007662F6" w:rsidRPr="009771CC" w:rsidRDefault="007662F6" w:rsidP="007662F6">
            <w:pPr>
              <w:contextualSpacing/>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lang w:eastAsia="ru-RU"/>
              </w:rPr>
            </w:pPr>
            <w:r w:rsidRPr="009771CC">
              <w:rPr>
                <w:rFonts w:ascii="David" w:hAnsi="David" w:cs="David"/>
                <w:sz w:val="22"/>
                <w:szCs w:val="22"/>
                <w:lang w:eastAsia="ru-RU" w:bidi="ar-SA"/>
              </w:rPr>
              <w:t>20</w:t>
            </w:r>
          </w:p>
        </w:tc>
        <w:tc>
          <w:tcPr>
            <w:tcW w:w="1261" w:type="dxa"/>
            <w:tcBorders>
              <w:top w:val="single" w:sz="4" w:space="0" w:color="auto"/>
            </w:tcBorders>
          </w:tcPr>
          <w:p w14:paraId="25BECD9B" w14:textId="77777777" w:rsidR="007662F6" w:rsidRPr="009771CC" w:rsidRDefault="007662F6" w:rsidP="007662F6">
            <w:pPr>
              <w:contextualSpacing/>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lang w:val="ru-RU" w:eastAsia="ru-RU"/>
              </w:rPr>
            </w:pPr>
            <w:r w:rsidRPr="009771CC">
              <w:rPr>
                <w:rFonts w:ascii="David" w:hAnsi="David" w:cs="David"/>
                <w:sz w:val="22"/>
                <w:szCs w:val="22"/>
                <w:rtl/>
                <w:lang w:val="ru-RU" w:eastAsia="ru-RU"/>
              </w:rPr>
              <w:t>יישומים משרדיים</w:t>
            </w:r>
          </w:p>
        </w:tc>
        <w:tc>
          <w:tcPr>
            <w:tcW w:w="1007" w:type="dxa"/>
            <w:tcBorders>
              <w:top w:val="single" w:sz="4" w:space="0" w:color="auto"/>
            </w:tcBorders>
          </w:tcPr>
          <w:p w14:paraId="23E267E9" w14:textId="77777777" w:rsidR="007662F6" w:rsidRPr="009771CC" w:rsidRDefault="007662F6" w:rsidP="007662F6">
            <w:pPr>
              <w:contextualSpacing/>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lang w:val="ru-RU" w:eastAsia="ru-RU"/>
              </w:rPr>
            </w:pPr>
          </w:p>
        </w:tc>
      </w:tr>
    </w:tbl>
    <w:p w14:paraId="3B90DA0D" w14:textId="77777777" w:rsidR="007662F6" w:rsidRPr="00C65CD4" w:rsidRDefault="007662F6" w:rsidP="007662F6">
      <w:pPr>
        <w:ind w:left="720"/>
        <w:contextualSpacing/>
        <w:outlineLvl w:val="0"/>
        <w:rPr>
          <w:b/>
          <w:bCs/>
          <w:color w:val="000000"/>
          <w:lang w:eastAsia="he-IL"/>
        </w:rPr>
      </w:pPr>
    </w:p>
    <w:p w14:paraId="3F09F891" w14:textId="77777777" w:rsidR="007662F6" w:rsidRPr="00C65CD4" w:rsidRDefault="007662F6" w:rsidP="00C043FB">
      <w:pPr>
        <w:numPr>
          <w:ilvl w:val="1"/>
          <w:numId w:val="58"/>
        </w:numPr>
        <w:contextualSpacing/>
        <w:outlineLvl w:val="0"/>
        <w:rPr>
          <w:color w:val="000000"/>
          <w:lang w:eastAsia="he-IL"/>
        </w:rPr>
      </w:pPr>
      <w:bookmarkStart w:id="378" w:name="_Toc499715340"/>
      <w:r w:rsidRPr="00C65CD4">
        <w:rPr>
          <w:rFonts w:hint="eastAsia"/>
          <w:b/>
          <w:bCs/>
          <w:color w:val="000000"/>
          <w:rtl/>
          <w:lang w:eastAsia="he-IL"/>
        </w:rPr>
        <w:t>הצעת</w:t>
      </w:r>
      <w:r w:rsidRPr="00C65CD4">
        <w:rPr>
          <w:b/>
          <w:bCs/>
          <w:color w:val="000000"/>
          <w:rtl/>
          <w:lang w:eastAsia="he-IL"/>
        </w:rPr>
        <w:t xml:space="preserve"> מחיר – </w:t>
      </w:r>
      <w:r w:rsidRPr="00C65CD4">
        <w:rPr>
          <w:rFonts w:hint="eastAsia"/>
          <w:color w:val="000000"/>
          <w:rtl/>
          <w:lang w:eastAsia="he-IL"/>
        </w:rPr>
        <w:t>הצעת</w:t>
      </w:r>
      <w:r w:rsidRPr="00C65CD4">
        <w:rPr>
          <w:color w:val="000000"/>
          <w:rtl/>
          <w:lang w:eastAsia="he-IL"/>
        </w:rPr>
        <w:t xml:space="preserve"> המחיר </w:t>
      </w:r>
      <w:r w:rsidRPr="00C65CD4">
        <w:rPr>
          <w:rFonts w:hint="eastAsia"/>
          <w:color w:val="000000"/>
          <w:u w:val="single"/>
          <w:rtl/>
          <w:lang w:eastAsia="he-IL"/>
        </w:rPr>
        <w:t>הכללית</w:t>
      </w:r>
      <w:r w:rsidRPr="00C65CD4">
        <w:rPr>
          <w:color w:val="000000"/>
          <w:rtl/>
          <w:lang w:eastAsia="he-IL"/>
        </w:rPr>
        <w:t xml:space="preserve"> תוגש בהתאם </w:t>
      </w:r>
      <w:r w:rsidRPr="00B1094B">
        <w:rPr>
          <w:rFonts w:hint="eastAsia"/>
          <w:b/>
          <w:bCs/>
          <w:color w:val="000000"/>
          <w:rtl/>
          <w:lang w:eastAsia="he-IL"/>
        </w:rPr>
        <w:t>לנספח</w:t>
      </w:r>
      <w:r w:rsidRPr="00B1094B">
        <w:rPr>
          <w:b/>
          <w:bCs/>
          <w:color w:val="000000"/>
          <w:rtl/>
          <w:lang w:eastAsia="he-IL"/>
        </w:rPr>
        <w:t xml:space="preserve"> </w:t>
      </w:r>
      <w:r w:rsidRPr="00B1094B">
        <w:rPr>
          <w:rFonts w:hint="eastAsia"/>
          <w:b/>
          <w:bCs/>
          <w:color w:val="000000"/>
          <w:rtl/>
          <w:lang w:eastAsia="he-IL"/>
        </w:rPr>
        <w:t>י</w:t>
      </w:r>
      <w:r w:rsidRPr="00B1094B">
        <w:rPr>
          <w:b/>
          <w:bCs/>
          <w:color w:val="000000"/>
          <w:rtl/>
          <w:lang w:eastAsia="he-IL"/>
        </w:rPr>
        <w:t>'</w:t>
      </w:r>
      <w:r w:rsidRPr="00C65CD4">
        <w:rPr>
          <w:color w:val="000000"/>
          <w:rtl/>
          <w:lang w:eastAsia="he-IL"/>
        </w:rPr>
        <w:t>.</w:t>
      </w:r>
      <w:r w:rsidR="00412698" w:rsidRPr="00C65CD4">
        <w:rPr>
          <w:color w:val="000000"/>
          <w:rtl/>
          <w:lang w:eastAsia="he-IL"/>
        </w:rPr>
        <w:t xml:space="preserve"> </w:t>
      </w:r>
      <w:r w:rsidRPr="00C65CD4">
        <w:rPr>
          <w:rFonts w:hint="eastAsia"/>
          <w:color w:val="000000"/>
          <w:rtl/>
          <w:lang w:eastAsia="he-IL"/>
        </w:rPr>
        <w:t>בנוסף</w:t>
      </w:r>
      <w:r w:rsidRPr="00C65CD4">
        <w:rPr>
          <w:color w:val="000000"/>
          <w:rtl/>
          <w:lang w:eastAsia="he-IL"/>
        </w:rPr>
        <w:t xml:space="preserve">, נדרש המציע לצרף הצעת מחיר מפורטת בהתאם למענה המפורט. למען הסר ספק, הצעת המחיר המפורטת תתייחס למכלולים ותכולות עבודה מרכזיות, בהתאם למענה המציע, </w:t>
      </w:r>
      <w:r w:rsidRPr="00C65CD4">
        <w:rPr>
          <w:rFonts w:hint="eastAsia"/>
          <w:color w:val="000000"/>
          <w:u w:val="single"/>
          <w:rtl/>
          <w:lang w:eastAsia="he-IL"/>
        </w:rPr>
        <w:t>ולא</w:t>
      </w:r>
      <w:r w:rsidRPr="00C65CD4">
        <w:rPr>
          <w:color w:val="000000"/>
          <w:rtl/>
          <w:lang w:eastAsia="he-IL"/>
        </w:rPr>
        <w:t xml:space="preserve"> לציוד באופן פרטני.</w:t>
      </w:r>
      <w:bookmarkEnd w:id="378"/>
    </w:p>
    <w:p w14:paraId="7C91B654" w14:textId="77777777" w:rsidR="007662F6" w:rsidRPr="00C65CD4" w:rsidRDefault="007662F6" w:rsidP="007662F6">
      <w:pPr>
        <w:ind w:left="720"/>
        <w:contextualSpacing/>
        <w:outlineLvl w:val="0"/>
        <w:rPr>
          <w:b/>
          <w:bCs/>
          <w:color w:val="000000"/>
          <w:lang w:eastAsia="he-IL"/>
        </w:rPr>
      </w:pPr>
    </w:p>
    <w:p w14:paraId="7D0CA4AE" w14:textId="77777777" w:rsidR="007662F6" w:rsidRPr="00B1094B" w:rsidRDefault="007662F6" w:rsidP="007662F6">
      <w:pPr>
        <w:ind w:left="27"/>
        <w:contextualSpacing/>
        <w:rPr>
          <w:b/>
          <w:bCs/>
          <w:rtl/>
          <w:lang w:val="ru-RU" w:eastAsia="ru-RU"/>
        </w:rPr>
      </w:pPr>
      <w:r w:rsidRPr="00C65CD4">
        <w:rPr>
          <w:rFonts w:asciiTheme="majorBidi" w:hAnsiTheme="majorBidi" w:hint="eastAsia"/>
          <w:b/>
          <w:bCs/>
          <w:sz w:val="28"/>
          <w:szCs w:val="28"/>
          <w:rtl/>
        </w:rPr>
        <w:t>יש</w:t>
      </w:r>
      <w:r w:rsidRPr="00C65CD4">
        <w:rPr>
          <w:rFonts w:asciiTheme="majorBidi" w:hAnsiTheme="majorBidi"/>
          <w:b/>
          <w:bCs/>
          <w:sz w:val="28"/>
          <w:szCs w:val="28"/>
          <w:rtl/>
        </w:rPr>
        <w:t xml:space="preserve"> לציין כי קבלת מענה שלא בהתאם למבנה </w:t>
      </w:r>
      <w:r w:rsidRPr="00C65CD4">
        <w:rPr>
          <w:rFonts w:asciiTheme="majorBidi" w:hAnsiTheme="majorBidi" w:hint="eastAsia"/>
          <w:b/>
          <w:bCs/>
          <w:sz w:val="28"/>
          <w:szCs w:val="28"/>
          <w:rtl/>
        </w:rPr>
        <w:t>הנדרש</w:t>
      </w:r>
      <w:r w:rsidRPr="00C65CD4">
        <w:rPr>
          <w:rFonts w:asciiTheme="majorBidi" w:hAnsiTheme="majorBidi"/>
          <w:b/>
          <w:bCs/>
          <w:sz w:val="28"/>
          <w:szCs w:val="28"/>
          <w:rtl/>
        </w:rPr>
        <w:t xml:space="preserve">, עלולה </w:t>
      </w:r>
      <w:r w:rsidRPr="00C65CD4">
        <w:rPr>
          <w:rFonts w:asciiTheme="majorBidi" w:hAnsiTheme="majorBidi" w:hint="eastAsia"/>
          <w:b/>
          <w:bCs/>
          <w:sz w:val="28"/>
          <w:szCs w:val="28"/>
          <w:rtl/>
        </w:rPr>
        <w:t>להוביל</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לפסילת</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ההצעה</w:t>
      </w:r>
      <w:r w:rsidRPr="00B1094B">
        <w:rPr>
          <w:b/>
          <w:bCs/>
          <w:rtl/>
          <w:lang w:val="ru-RU" w:eastAsia="ru-RU"/>
        </w:rPr>
        <w:t>.</w:t>
      </w:r>
    </w:p>
    <w:p w14:paraId="6916A444" w14:textId="77777777" w:rsidR="007E2FCF" w:rsidRDefault="007E2FCF" w:rsidP="007662F6">
      <w:pPr>
        <w:autoSpaceDE w:val="0"/>
        <w:autoSpaceDN w:val="0"/>
        <w:adjustRightInd w:val="0"/>
        <w:jc w:val="center"/>
        <w:rPr>
          <w:b/>
          <w:bCs/>
          <w:sz w:val="32"/>
          <w:szCs w:val="32"/>
          <w:u w:val="single"/>
          <w:rtl/>
        </w:rPr>
      </w:pPr>
    </w:p>
    <w:p w14:paraId="24A8A4B0" w14:textId="77777777" w:rsidR="007E2FCF" w:rsidRDefault="007E2FCF" w:rsidP="007662F6">
      <w:pPr>
        <w:autoSpaceDE w:val="0"/>
        <w:autoSpaceDN w:val="0"/>
        <w:adjustRightInd w:val="0"/>
        <w:jc w:val="center"/>
        <w:rPr>
          <w:b/>
          <w:bCs/>
          <w:sz w:val="32"/>
          <w:szCs w:val="32"/>
          <w:u w:val="single"/>
          <w:rtl/>
        </w:rPr>
      </w:pPr>
    </w:p>
    <w:p w14:paraId="74C2C18F" w14:textId="77777777" w:rsidR="00424D31" w:rsidRDefault="00424D31" w:rsidP="007662F6">
      <w:pPr>
        <w:autoSpaceDE w:val="0"/>
        <w:autoSpaceDN w:val="0"/>
        <w:adjustRightInd w:val="0"/>
        <w:jc w:val="center"/>
        <w:rPr>
          <w:b/>
          <w:bCs/>
          <w:sz w:val="32"/>
          <w:szCs w:val="32"/>
          <w:u w:val="single"/>
          <w:rtl/>
        </w:rPr>
      </w:pPr>
    </w:p>
    <w:p w14:paraId="6E88920B" w14:textId="77777777" w:rsidR="00424D31" w:rsidRDefault="00424D31" w:rsidP="007662F6">
      <w:pPr>
        <w:autoSpaceDE w:val="0"/>
        <w:autoSpaceDN w:val="0"/>
        <w:adjustRightInd w:val="0"/>
        <w:jc w:val="center"/>
        <w:rPr>
          <w:b/>
          <w:bCs/>
          <w:sz w:val="32"/>
          <w:szCs w:val="32"/>
          <w:u w:val="single"/>
          <w:rtl/>
        </w:rPr>
      </w:pPr>
    </w:p>
    <w:p w14:paraId="08579D05" w14:textId="77777777" w:rsidR="00424D31" w:rsidRDefault="00424D31" w:rsidP="007662F6">
      <w:pPr>
        <w:autoSpaceDE w:val="0"/>
        <w:autoSpaceDN w:val="0"/>
        <w:adjustRightInd w:val="0"/>
        <w:jc w:val="center"/>
        <w:rPr>
          <w:b/>
          <w:bCs/>
          <w:sz w:val="32"/>
          <w:szCs w:val="32"/>
          <w:u w:val="single"/>
          <w:rtl/>
        </w:rPr>
      </w:pPr>
    </w:p>
    <w:p w14:paraId="242F8762" w14:textId="77777777" w:rsidR="00424D31" w:rsidRDefault="00424D31" w:rsidP="007662F6">
      <w:pPr>
        <w:autoSpaceDE w:val="0"/>
        <w:autoSpaceDN w:val="0"/>
        <w:adjustRightInd w:val="0"/>
        <w:jc w:val="center"/>
        <w:rPr>
          <w:b/>
          <w:bCs/>
          <w:sz w:val="32"/>
          <w:szCs w:val="32"/>
          <w:u w:val="single"/>
          <w:rtl/>
        </w:rPr>
      </w:pPr>
    </w:p>
    <w:p w14:paraId="4E6987C7" w14:textId="77777777" w:rsidR="00424D31" w:rsidRDefault="00424D31" w:rsidP="007662F6">
      <w:pPr>
        <w:autoSpaceDE w:val="0"/>
        <w:autoSpaceDN w:val="0"/>
        <w:adjustRightInd w:val="0"/>
        <w:jc w:val="center"/>
        <w:rPr>
          <w:b/>
          <w:bCs/>
          <w:sz w:val="32"/>
          <w:szCs w:val="32"/>
          <w:u w:val="single"/>
          <w:rtl/>
        </w:rPr>
      </w:pPr>
    </w:p>
    <w:p w14:paraId="418ABA94" w14:textId="77777777" w:rsidR="00424D31" w:rsidRDefault="00424D31" w:rsidP="007662F6">
      <w:pPr>
        <w:autoSpaceDE w:val="0"/>
        <w:autoSpaceDN w:val="0"/>
        <w:adjustRightInd w:val="0"/>
        <w:jc w:val="center"/>
        <w:rPr>
          <w:b/>
          <w:bCs/>
          <w:sz w:val="32"/>
          <w:szCs w:val="32"/>
          <w:u w:val="single"/>
          <w:rtl/>
        </w:rPr>
      </w:pPr>
    </w:p>
    <w:p w14:paraId="02249F14" w14:textId="77777777" w:rsidR="00424D31" w:rsidRDefault="00424D31" w:rsidP="007662F6">
      <w:pPr>
        <w:autoSpaceDE w:val="0"/>
        <w:autoSpaceDN w:val="0"/>
        <w:adjustRightInd w:val="0"/>
        <w:jc w:val="center"/>
        <w:rPr>
          <w:b/>
          <w:bCs/>
          <w:sz w:val="32"/>
          <w:szCs w:val="32"/>
          <w:u w:val="single"/>
          <w:rtl/>
        </w:rPr>
      </w:pPr>
    </w:p>
    <w:p w14:paraId="51F7778A" w14:textId="77777777" w:rsidR="00424D31" w:rsidRDefault="00424D31" w:rsidP="007662F6">
      <w:pPr>
        <w:autoSpaceDE w:val="0"/>
        <w:autoSpaceDN w:val="0"/>
        <w:adjustRightInd w:val="0"/>
        <w:jc w:val="center"/>
        <w:rPr>
          <w:b/>
          <w:bCs/>
          <w:sz w:val="32"/>
          <w:szCs w:val="32"/>
          <w:u w:val="single"/>
          <w:rtl/>
        </w:rPr>
      </w:pPr>
    </w:p>
    <w:p w14:paraId="1DB1C899" w14:textId="77777777" w:rsidR="00424D31" w:rsidRDefault="00424D31" w:rsidP="007662F6">
      <w:pPr>
        <w:autoSpaceDE w:val="0"/>
        <w:autoSpaceDN w:val="0"/>
        <w:adjustRightInd w:val="0"/>
        <w:jc w:val="center"/>
        <w:rPr>
          <w:b/>
          <w:bCs/>
          <w:sz w:val="32"/>
          <w:szCs w:val="32"/>
          <w:u w:val="single"/>
          <w:rtl/>
        </w:rPr>
      </w:pPr>
    </w:p>
    <w:p w14:paraId="4869496F" w14:textId="77777777" w:rsidR="00424D31" w:rsidRDefault="00424D31" w:rsidP="007662F6">
      <w:pPr>
        <w:autoSpaceDE w:val="0"/>
        <w:autoSpaceDN w:val="0"/>
        <w:adjustRightInd w:val="0"/>
        <w:jc w:val="center"/>
        <w:rPr>
          <w:b/>
          <w:bCs/>
          <w:sz w:val="32"/>
          <w:szCs w:val="32"/>
          <w:u w:val="single"/>
          <w:rtl/>
        </w:rPr>
      </w:pPr>
    </w:p>
    <w:p w14:paraId="0A32F57A" w14:textId="77777777" w:rsidR="00424D31" w:rsidRDefault="00424D31" w:rsidP="007662F6">
      <w:pPr>
        <w:autoSpaceDE w:val="0"/>
        <w:autoSpaceDN w:val="0"/>
        <w:adjustRightInd w:val="0"/>
        <w:jc w:val="center"/>
        <w:rPr>
          <w:b/>
          <w:bCs/>
          <w:sz w:val="32"/>
          <w:szCs w:val="32"/>
          <w:u w:val="single"/>
          <w:rtl/>
        </w:rPr>
      </w:pPr>
    </w:p>
    <w:p w14:paraId="60000E1A" w14:textId="77777777" w:rsidR="00424D31" w:rsidRDefault="00424D31" w:rsidP="007662F6">
      <w:pPr>
        <w:autoSpaceDE w:val="0"/>
        <w:autoSpaceDN w:val="0"/>
        <w:adjustRightInd w:val="0"/>
        <w:jc w:val="center"/>
        <w:rPr>
          <w:b/>
          <w:bCs/>
          <w:sz w:val="32"/>
          <w:szCs w:val="32"/>
          <w:u w:val="single"/>
          <w:rtl/>
        </w:rPr>
      </w:pPr>
    </w:p>
    <w:p w14:paraId="7D29F1E7" w14:textId="77777777" w:rsidR="00424D31" w:rsidRDefault="00424D31" w:rsidP="007662F6">
      <w:pPr>
        <w:autoSpaceDE w:val="0"/>
        <w:autoSpaceDN w:val="0"/>
        <w:adjustRightInd w:val="0"/>
        <w:jc w:val="center"/>
        <w:rPr>
          <w:b/>
          <w:bCs/>
          <w:sz w:val="32"/>
          <w:szCs w:val="32"/>
          <w:u w:val="single"/>
          <w:rtl/>
        </w:rPr>
      </w:pPr>
    </w:p>
    <w:p w14:paraId="4D3231CA" w14:textId="77777777" w:rsidR="00424D31" w:rsidRDefault="00424D31" w:rsidP="007662F6">
      <w:pPr>
        <w:autoSpaceDE w:val="0"/>
        <w:autoSpaceDN w:val="0"/>
        <w:adjustRightInd w:val="0"/>
        <w:jc w:val="center"/>
        <w:rPr>
          <w:b/>
          <w:bCs/>
          <w:sz w:val="32"/>
          <w:szCs w:val="32"/>
          <w:u w:val="single"/>
          <w:rtl/>
        </w:rPr>
      </w:pPr>
    </w:p>
    <w:p w14:paraId="19ACEA6D" w14:textId="77777777" w:rsidR="007662F6" w:rsidRPr="00C65CD4" w:rsidRDefault="007662F6" w:rsidP="007662F6">
      <w:pPr>
        <w:autoSpaceDE w:val="0"/>
        <w:autoSpaceDN w:val="0"/>
        <w:adjustRightInd w:val="0"/>
        <w:jc w:val="center"/>
        <w:rPr>
          <w:rFonts w:asciiTheme="majorBidi" w:hAnsiTheme="majorBidi"/>
          <w:b/>
          <w:bCs/>
          <w:sz w:val="32"/>
          <w:szCs w:val="32"/>
          <w:u w:val="single"/>
          <w:rtl/>
        </w:rPr>
      </w:pPr>
      <w:r w:rsidRPr="00C65CD4">
        <w:rPr>
          <w:rFonts w:hint="eastAsia"/>
          <w:b/>
          <w:bCs/>
          <w:sz w:val="32"/>
          <w:szCs w:val="32"/>
          <w:u w:val="single"/>
          <w:rtl/>
        </w:rPr>
        <w:t>פ</w:t>
      </w:r>
      <w:r w:rsidRPr="00C65CD4">
        <w:rPr>
          <w:b/>
          <w:bCs/>
          <w:sz w:val="32"/>
          <w:szCs w:val="32"/>
          <w:u w:val="single"/>
          <w:rtl/>
        </w:rPr>
        <w:t>רק 1</w:t>
      </w:r>
      <w:r w:rsidRPr="00C65CD4">
        <w:rPr>
          <w:rFonts w:asciiTheme="majorBidi" w:hAnsiTheme="majorBidi"/>
          <w:b/>
          <w:bCs/>
          <w:sz w:val="32"/>
          <w:szCs w:val="32"/>
          <w:u w:val="single"/>
          <w:rtl/>
        </w:rPr>
        <w:t xml:space="preserve"> – הסבר כללי (</w:t>
      </w:r>
      <w:r w:rsidRPr="00C65CD4">
        <w:rPr>
          <w:rFonts w:asciiTheme="majorBidi" w:hAnsiTheme="majorBidi"/>
          <w:b/>
          <w:bCs/>
          <w:sz w:val="32"/>
          <w:szCs w:val="32"/>
          <w:u w:val="single"/>
        </w:rPr>
        <w:t>I</w:t>
      </w:r>
      <w:r w:rsidRPr="00C65CD4">
        <w:rPr>
          <w:rFonts w:asciiTheme="majorBidi" w:hAnsiTheme="majorBidi"/>
          <w:b/>
          <w:bCs/>
          <w:sz w:val="32"/>
          <w:szCs w:val="32"/>
          <w:u w:val="single"/>
          <w:rtl/>
        </w:rPr>
        <w:t>)</w:t>
      </w:r>
    </w:p>
    <w:p w14:paraId="19AA1B7C" w14:textId="77777777" w:rsidR="007662F6" w:rsidRPr="00C65CD4" w:rsidRDefault="007662F6" w:rsidP="00C043FB">
      <w:pPr>
        <w:numPr>
          <w:ilvl w:val="0"/>
          <w:numId w:val="33"/>
        </w:numPr>
        <w:spacing w:before="240" w:after="120"/>
        <w:outlineLvl w:val="0"/>
        <w:rPr>
          <w:rFonts w:asciiTheme="majorBidi" w:hAnsiTheme="majorBidi"/>
          <w:b/>
          <w:bCs/>
          <w:sz w:val="28"/>
          <w:szCs w:val="28"/>
          <w:u w:val="single"/>
        </w:rPr>
      </w:pPr>
      <w:bookmarkStart w:id="379" w:name="_Toc499715341"/>
      <w:r w:rsidRPr="00C65CD4">
        <w:rPr>
          <w:rFonts w:asciiTheme="majorBidi" w:hAnsiTheme="majorBidi" w:hint="eastAsia"/>
          <w:b/>
          <w:bCs/>
          <w:sz w:val="28"/>
          <w:szCs w:val="28"/>
          <w:u w:val="single"/>
          <w:rtl/>
        </w:rPr>
        <w:t>מבוא</w:t>
      </w:r>
      <w:bookmarkEnd w:id="379"/>
    </w:p>
    <w:p w14:paraId="2DED2D41" w14:textId="77777777" w:rsidR="007662F6" w:rsidRPr="00C65CD4" w:rsidRDefault="007662F6" w:rsidP="00C043FB">
      <w:pPr>
        <w:numPr>
          <w:ilvl w:val="1"/>
          <w:numId w:val="33"/>
        </w:numPr>
        <w:spacing w:before="100" w:beforeAutospacing="1"/>
        <w:ind w:left="772"/>
        <w:rPr>
          <w:sz w:val="20"/>
          <w:rtl/>
        </w:rPr>
      </w:pPr>
      <w:r w:rsidRPr="00C65CD4">
        <w:rPr>
          <w:rFonts w:hint="eastAsia"/>
          <w:sz w:val="20"/>
          <w:rtl/>
        </w:rPr>
        <w:t>עולם</w:t>
      </w:r>
      <w:r w:rsidRPr="00C65CD4">
        <w:rPr>
          <w:sz w:val="20"/>
          <w:rtl/>
        </w:rPr>
        <w:t xml:space="preserve"> </w:t>
      </w:r>
      <w:r w:rsidRPr="00C65CD4">
        <w:rPr>
          <w:rFonts w:hint="eastAsia"/>
          <w:sz w:val="20"/>
          <w:rtl/>
        </w:rPr>
        <w:t>הבקרה</w:t>
      </w:r>
      <w:r w:rsidRPr="00C65CD4">
        <w:rPr>
          <w:sz w:val="20"/>
          <w:rtl/>
        </w:rPr>
        <w:t xml:space="preserve"> (</w:t>
      </w:r>
      <w:r w:rsidRPr="00C65CD4">
        <w:rPr>
          <w:sz w:val="20"/>
          <w:lang w:eastAsia="he-IL"/>
        </w:rPr>
        <w:t>OT</w:t>
      </w:r>
      <w:r w:rsidRPr="00C65CD4">
        <w:rPr>
          <w:sz w:val="20"/>
          <w:rtl/>
        </w:rPr>
        <w:t xml:space="preserve">) </w:t>
      </w:r>
      <w:r w:rsidRPr="00C65CD4">
        <w:rPr>
          <w:rFonts w:hint="eastAsia"/>
          <w:sz w:val="20"/>
          <w:rtl/>
        </w:rPr>
        <w:t>הינו</w:t>
      </w:r>
      <w:r w:rsidRPr="00C65CD4">
        <w:rPr>
          <w:sz w:val="20"/>
          <w:rtl/>
        </w:rPr>
        <w:t xml:space="preserve"> </w:t>
      </w:r>
      <w:r w:rsidRPr="00C65CD4">
        <w:rPr>
          <w:rFonts w:hint="eastAsia"/>
          <w:sz w:val="20"/>
          <w:rtl/>
        </w:rPr>
        <w:t>עולם</w:t>
      </w:r>
      <w:r w:rsidRPr="00C65CD4">
        <w:rPr>
          <w:sz w:val="20"/>
          <w:rtl/>
        </w:rPr>
        <w:t xml:space="preserve"> </w:t>
      </w:r>
      <w:r w:rsidRPr="00C65CD4">
        <w:rPr>
          <w:rFonts w:hint="eastAsia"/>
          <w:sz w:val="20"/>
          <w:rtl/>
        </w:rPr>
        <w:t>ייחודי</w:t>
      </w:r>
      <w:r w:rsidRPr="00C65CD4">
        <w:rPr>
          <w:sz w:val="20"/>
          <w:rtl/>
        </w:rPr>
        <w:t xml:space="preserve"> ושונה מהותית מעולם </w:t>
      </w:r>
      <w:r w:rsidRPr="00C65CD4">
        <w:rPr>
          <w:sz w:val="20"/>
          <w:lang w:eastAsia="he-IL"/>
        </w:rPr>
        <w:t>IT</w:t>
      </w:r>
      <w:r w:rsidRPr="00C65CD4">
        <w:rPr>
          <w:sz w:val="20"/>
          <w:rtl/>
          <w:lang w:eastAsia="he-IL"/>
        </w:rPr>
        <w:t>..</w:t>
      </w:r>
      <w:r w:rsidRPr="00C65CD4">
        <w:rPr>
          <w:sz w:val="20"/>
          <w:rtl/>
        </w:rPr>
        <w:t xml:space="preserve"> בעולם ה- </w:t>
      </w:r>
      <w:r w:rsidRPr="00C65CD4">
        <w:rPr>
          <w:sz w:val="20"/>
          <w:lang w:eastAsia="he-IL"/>
        </w:rPr>
        <w:t>OT</w:t>
      </w:r>
      <w:r w:rsidRPr="00C65CD4">
        <w:rPr>
          <w:sz w:val="20"/>
          <w:rtl/>
        </w:rPr>
        <w:t xml:space="preserve"> קיימים מאפיינים ייחודים המחייבים מתן מענה ייעודי לטובת אבטחתו.</w:t>
      </w:r>
    </w:p>
    <w:p w14:paraId="7EEDDBD8" w14:textId="77777777" w:rsidR="007662F6" w:rsidRPr="00C65CD4" w:rsidRDefault="007662F6" w:rsidP="00C043FB">
      <w:pPr>
        <w:numPr>
          <w:ilvl w:val="1"/>
          <w:numId w:val="33"/>
        </w:numPr>
        <w:spacing w:before="100" w:beforeAutospacing="1"/>
        <w:ind w:left="772"/>
        <w:rPr>
          <w:sz w:val="20"/>
          <w:lang w:eastAsia="he-IL"/>
        </w:rPr>
      </w:pPr>
      <w:r w:rsidRPr="00C65CD4">
        <w:rPr>
          <w:rFonts w:hint="eastAsia"/>
          <w:sz w:val="20"/>
          <w:rtl/>
        </w:rPr>
        <w:t>מערכות</w:t>
      </w:r>
      <w:r w:rsidRPr="00C65CD4">
        <w:rPr>
          <w:sz w:val="20"/>
          <w:rtl/>
        </w:rPr>
        <w:t xml:space="preserve"> </w:t>
      </w:r>
      <w:r w:rsidRPr="00C65CD4">
        <w:rPr>
          <w:rFonts w:hint="eastAsia"/>
          <w:sz w:val="20"/>
          <w:rtl/>
        </w:rPr>
        <w:t>ה</w:t>
      </w:r>
      <w:r w:rsidRPr="00C65CD4">
        <w:rPr>
          <w:sz w:val="20"/>
          <w:rtl/>
        </w:rPr>
        <w:t>-</w:t>
      </w:r>
      <w:r w:rsidRPr="00C65CD4">
        <w:rPr>
          <w:sz w:val="20"/>
          <w:lang w:eastAsia="he-IL"/>
        </w:rPr>
        <w:t>OT</w:t>
      </w:r>
      <w:r w:rsidRPr="00C65CD4">
        <w:rPr>
          <w:sz w:val="20"/>
          <w:rtl/>
        </w:rPr>
        <w:t xml:space="preserve"> נבנו באוריינטצי</w:t>
      </w:r>
      <w:r w:rsidRPr="00C65CD4">
        <w:rPr>
          <w:rFonts w:hint="eastAsia"/>
          <w:sz w:val="20"/>
          <w:rtl/>
        </w:rPr>
        <w:t>ה</w:t>
      </w:r>
      <w:r w:rsidRPr="00C65CD4">
        <w:rPr>
          <w:sz w:val="20"/>
          <w:rtl/>
        </w:rPr>
        <w:t xml:space="preserve"> תפעולית-יצרנית השם דגש מרבי על בטיחות (</w:t>
      </w:r>
      <w:r w:rsidRPr="00C65CD4">
        <w:rPr>
          <w:sz w:val="20"/>
          <w:lang w:eastAsia="he-IL"/>
        </w:rPr>
        <w:t>Safety</w:t>
      </w:r>
      <w:r w:rsidRPr="00C65CD4">
        <w:rPr>
          <w:sz w:val="20"/>
          <w:rtl/>
        </w:rPr>
        <w:t>)</w:t>
      </w:r>
      <w:r w:rsidR="00EF3ED5" w:rsidRPr="00C65CD4">
        <w:rPr>
          <w:sz w:val="20"/>
          <w:rtl/>
        </w:rPr>
        <w:t xml:space="preserve"> </w:t>
      </w:r>
      <w:r w:rsidRPr="00C65CD4">
        <w:rPr>
          <w:rFonts w:hint="eastAsia"/>
          <w:sz w:val="20"/>
          <w:rtl/>
        </w:rPr>
        <w:t>ולא</w:t>
      </w:r>
      <w:r w:rsidRPr="00C65CD4">
        <w:rPr>
          <w:sz w:val="20"/>
          <w:rtl/>
        </w:rPr>
        <w:t xml:space="preserve"> </w:t>
      </w:r>
      <w:r w:rsidRPr="00C65CD4">
        <w:rPr>
          <w:rFonts w:hint="eastAsia"/>
          <w:sz w:val="20"/>
          <w:rtl/>
        </w:rPr>
        <w:t>אבטחה</w:t>
      </w:r>
      <w:r w:rsidRPr="00C65CD4">
        <w:rPr>
          <w:sz w:val="20"/>
          <w:rtl/>
        </w:rPr>
        <w:t xml:space="preserve"> (</w:t>
      </w:r>
      <w:r w:rsidRPr="00C65CD4">
        <w:rPr>
          <w:sz w:val="20"/>
          <w:lang w:eastAsia="he-IL"/>
        </w:rPr>
        <w:t>Security</w:t>
      </w:r>
      <w:r w:rsidRPr="00C65CD4">
        <w:rPr>
          <w:sz w:val="20"/>
          <w:rtl/>
        </w:rPr>
        <w:t>).</w:t>
      </w:r>
    </w:p>
    <w:p w14:paraId="0617E762" w14:textId="77777777" w:rsidR="007662F6" w:rsidRPr="00C65CD4" w:rsidRDefault="007662F6" w:rsidP="00C043FB">
      <w:pPr>
        <w:numPr>
          <w:ilvl w:val="1"/>
          <w:numId w:val="33"/>
        </w:numPr>
        <w:spacing w:before="100" w:beforeAutospacing="1"/>
        <w:ind w:left="772"/>
        <w:rPr>
          <w:sz w:val="20"/>
          <w:lang w:eastAsia="he-IL"/>
        </w:rPr>
      </w:pPr>
      <w:r w:rsidRPr="00C65CD4">
        <w:rPr>
          <w:rFonts w:hint="eastAsia"/>
          <w:sz w:val="20"/>
          <w:rtl/>
        </w:rPr>
        <w:t>מערכות</w:t>
      </w:r>
      <w:r w:rsidRPr="00C65CD4">
        <w:rPr>
          <w:sz w:val="20"/>
          <w:rtl/>
        </w:rPr>
        <w:t xml:space="preserve"> ה- </w:t>
      </w:r>
      <w:r w:rsidRPr="00C65CD4">
        <w:rPr>
          <w:sz w:val="20"/>
          <w:lang w:eastAsia="he-IL"/>
        </w:rPr>
        <w:t>OT</w:t>
      </w:r>
      <w:r w:rsidRPr="00C65CD4">
        <w:rPr>
          <w:sz w:val="20"/>
          <w:rtl/>
        </w:rPr>
        <w:t xml:space="preserve"> נבנו לתהליכי ייצור המחייבים זמינות מרבית ועבודה סביב השעון – לא ניתן לבצע השבתות לעדכוני מערכת ואבטחה. בנוסף, מערכות אלו, מאופיינות </w:t>
      </w:r>
      <w:r w:rsidRPr="00C65CD4">
        <w:rPr>
          <w:rFonts w:hint="eastAsia"/>
          <w:sz w:val="20"/>
          <w:rtl/>
        </w:rPr>
        <w:t>בשמרנות</w:t>
      </w:r>
      <w:r w:rsidRPr="00C65CD4">
        <w:rPr>
          <w:sz w:val="20"/>
          <w:rtl/>
        </w:rPr>
        <w:t xml:space="preserve"> </w:t>
      </w:r>
      <w:r w:rsidRPr="00C65CD4">
        <w:rPr>
          <w:rFonts w:hint="eastAsia"/>
          <w:sz w:val="20"/>
          <w:rtl/>
        </w:rPr>
        <w:t>גבוהה</w:t>
      </w:r>
      <w:r w:rsidRPr="00C65CD4">
        <w:rPr>
          <w:sz w:val="20"/>
          <w:rtl/>
        </w:rPr>
        <w:t xml:space="preserve"> </w:t>
      </w:r>
      <w:r w:rsidRPr="00C65CD4">
        <w:rPr>
          <w:rFonts w:hint="eastAsia"/>
          <w:sz w:val="20"/>
          <w:rtl/>
        </w:rPr>
        <w:t>המקשה</w:t>
      </w:r>
      <w:r w:rsidRPr="00C65CD4">
        <w:rPr>
          <w:sz w:val="20"/>
          <w:rtl/>
        </w:rPr>
        <w:t xml:space="preserve"> </w:t>
      </w:r>
      <w:r w:rsidRPr="00C65CD4">
        <w:rPr>
          <w:rFonts w:hint="eastAsia"/>
          <w:sz w:val="20"/>
          <w:rtl/>
        </w:rPr>
        <w:t>על</w:t>
      </w:r>
      <w:r w:rsidRPr="00C65CD4">
        <w:rPr>
          <w:sz w:val="20"/>
          <w:rtl/>
        </w:rPr>
        <w:t xml:space="preserve"> </w:t>
      </w:r>
      <w:r w:rsidRPr="00C65CD4">
        <w:rPr>
          <w:rFonts w:hint="eastAsia"/>
          <w:sz w:val="20"/>
          <w:rtl/>
        </w:rPr>
        <w:t>חדירה</w:t>
      </w:r>
      <w:r w:rsidRPr="00C65CD4">
        <w:rPr>
          <w:sz w:val="20"/>
          <w:rtl/>
        </w:rPr>
        <w:t xml:space="preserve"> </w:t>
      </w:r>
      <w:r w:rsidRPr="00C65CD4">
        <w:rPr>
          <w:rFonts w:hint="eastAsia"/>
          <w:sz w:val="20"/>
          <w:rtl/>
        </w:rPr>
        <w:t>לשוק</w:t>
      </w:r>
      <w:r w:rsidRPr="00C65CD4">
        <w:rPr>
          <w:sz w:val="20"/>
          <w:rtl/>
        </w:rPr>
        <w:t xml:space="preserve"> </w:t>
      </w:r>
      <w:r w:rsidRPr="00C65CD4">
        <w:rPr>
          <w:rFonts w:hint="eastAsia"/>
          <w:sz w:val="20"/>
          <w:rtl/>
        </w:rPr>
        <w:t>של</w:t>
      </w:r>
      <w:r w:rsidRPr="00C65CD4">
        <w:rPr>
          <w:sz w:val="20"/>
          <w:rtl/>
        </w:rPr>
        <w:t xml:space="preserve"> </w:t>
      </w:r>
      <w:r w:rsidRPr="00C65CD4">
        <w:rPr>
          <w:rFonts w:hint="eastAsia"/>
          <w:sz w:val="20"/>
          <w:rtl/>
        </w:rPr>
        <w:t>מוצרים</w:t>
      </w:r>
      <w:r w:rsidRPr="00C65CD4">
        <w:rPr>
          <w:sz w:val="20"/>
          <w:rtl/>
        </w:rPr>
        <w:t xml:space="preserve"> </w:t>
      </w:r>
      <w:r w:rsidRPr="00C65CD4">
        <w:rPr>
          <w:rFonts w:hint="eastAsia"/>
          <w:sz w:val="20"/>
          <w:rtl/>
        </w:rPr>
        <w:t>חדשים</w:t>
      </w:r>
      <w:r w:rsidRPr="00C65CD4">
        <w:rPr>
          <w:sz w:val="20"/>
          <w:rtl/>
        </w:rPr>
        <w:t>.</w:t>
      </w:r>
    </w:p>
    <w:p w14:paraId="5E143C18" w14:textId="77777777" w:rsidR="007662F6" w:rsidRPr="00C65CD4" w:rsidRDefault="007662F6" w:rsidP="00C043FB">
      <w:pPr>
        <w:numPr>
          <w:ilvl w:val="1"/>
          <w:numId w:val="33"/>
        </w:numPr>
        <w:spacing w:before="100" w:beforeAutospacing="1"/>
        <w:ind w:left="772"/>
        <w:rPr>
          <w:sz w:val="20"/>
          <w:rtl/>
        </w:rPr>
      </w:pPr>
      <w:r w:rsidRPr="00C65CD4">
        <w:rPr>
          <w:rFonts w:hint="eastAsia"/>
          <w:sz w:val="20"/>
          <w:rtl/>
        </w:rPr>
        <w:t>עולם</w:t>
      </w:r>
      <w:r w:rsidRPr="00C65CD4">
        <w:rPr>
          <w:sz w:val="20"/>
          <w:rtl/>
        </w:rPr>
        <w:t xml:space="preserve"> </w:t>
      </w:r>
      <w:r w:rsidRPr="00C65CD4">
        <w:rPr>
          <w:rFonts w:hint="eastAsia"/>
          <w:sz w:val="20"/>
          <w:rtl/>
        </w:rPr>
        <w:t>הבקרה</w:t>
      </w:r>
      <w:r w:rsidRPr="00C65CD4">
        <w:rPr>
          <w:sz w:val="20"/>
          <w:rtl/>
        </w:rPr>
        <w:t xml:space="preserve"> </w:t>
      </w:r>
      <w:r w:rsidRPr="00C65CD4">
        <w:rPr>
          <w:rFonts w:hint="eastAsia"/>
          <w:sz w:val="20"/>
          <w:rtl/>
        </w:rPr>
        <w:t>מאופיין</w:t>
      </w:r>
      <w:r w:rsidRPr="00C65CD4">
        <w:rPr>
          <w:sz w:val="20"/>
          <w:rtl/>
        </w:rPr>
        <w:t xml:space="preserve"> </w:t>
      </w:r>
      <w:r w:rsidRPr="00C65CD4">
        <w:rPr>
          <w:rFonts w:hint="eastAsia"/>
          <w:sz w:val="20"/>
          <w:rtl/>
        </w:rPr>
        <w:t>בפוטנציאל</w:t>
      </w:r>
      <w:r w:rsidRPr="00C65CD4">
        <w:rPr>
          <w:sz w:val="20"/>
          <w:rtl/>
        </w:rPr>
        <w:t xml:space="preserve"> </w:t>
      </w:r>
      <w:r w:rsidRPr="00C65CD4">
        <w:rPr>
          <w:rFonts w:hint="eastAsia"/>
          <w:sz w:val="20"/>
          <w:rtl/>
        </w:rPr>
        <w:t>נזק</w:t>
      </w:r>
      <w:r w:rsidRPr="00C65CD4">
        <w:rPr>
          <w:sz w:val="20"/>
          <w:rtl/>
        </w:rPr>
        <w:t xml:space="preserve"> </w:t>
      </w:r>
      <w:r w:rsidRPr="00C65CD4">
        <w:rPr>
          <w:rFonts w:hint="eastAsia"/>
          <w:sz w:val="20"/>
          <w:rtl/>
        </w:rPr>
        <w:t>גבוה</w:t>
      </w:r>
      <w:r w:rsidRPr="00C65CD4">
        <w:rPr>
          <w:sz w:val="20"/>
          <w:rtl/>
        </w:rPr>
        <w:t xml:space="preserve"> </w:t>
      </w:r>
      <w:r w:rsidRPr="00C65CD4">
        <w:rPr>
          <w:rFonts w:hint="eastAsia"/>
          <w:sz w:val="20"/>
          <w:rtl/>
        </w:rPr>
        <w:t>מאוד</w:t>
      </w:r>
      <w:r w:rsidRPr="00C65CD4">
        <w:rPr>
          <w:sz w:val="20"/>
          <w:rtl/>
        </w:rPr>
        <w:t xml:space="preserve"> (פגיעה </w:t>
      </w:r>
      <w:r w:rsidRPr="00C65CD4">
        <w:rPr>
          <w:rFonts w:hint="eastAsia"/>
          <w:sz w:val="20"/>
          <w:rtl/>
        </w:rPr>
        <w:t>בחיי</w:t>
      </w:r>
      <w:r w:rsidRPr="00C65CD4">
        <w:rPr>
          <w:sz w:val="20"/>
          <w:rtl/>
        </w:rPr>
        <w:t xml:space="preserve"> </w:t>
      </w:r>
      <w:r w:rsidRPr="00C65CD4">
        <w:rPr>
          <w:rFonts w:hint="eastAsia"/>
          <w:sz w:val="20"/>
          <w:rtl/>
        </w:rPr>
        <w:t>אדם</w:t>
      </w:r>
      <w:r w:rsidRPr="00C65CD4">
        <w:rPr>
          <w:sz w:val="20"/>
          <w:rtl/>
        </w:rPr>
        <w:t xml:space="preserve">, </w:t>
      </w:r>
      <w:r w:rsidRPr="00C65CD4">
        <w:rPr>
          <w:rFonts w:hint="eastAsia"/>
          <w:sz w:val="20"/>
          <w:rtl/>
        </w:rPr>
        <w:t>פגיעה</w:t>
      </w:r>
      <w:r w:rsidRPr="00C65CD4">
        <w:rPr>
          <w:sz w:val="20"/>
          <w:rtl/>
        </w:rPr>
        <w:t xml:space="preserve"> </w:t>
      </w:r>
      <w:r w:rsidRPr="00C65CD4">
        <w:rPr>
          <w:rFonts w:hint="eastAsia"/>
          <w:sz w:val="20"/>
          <w:rtl/>
        </w:rPr>
        <w:t>כלכלית</w:t>
      </w:r>
      <w:r w:rsidRPr="00C65CD4">
        <w:rPr>
          <w:sz w:val="20"/>
          <w:rtl/>
        </w:rPr>
        <w:t xml:space="preserve">, </w:t>
      </w:r>
      <w:r w:rsidRPr="00C65CD4">
        <w:rPr>
          <w:rFonts w:hint="eastAsia"/>
          <w:sz w:val="20"/>
          <w:rtl/>
        </w:rPr>
        <w:t>פגיעה</w:t>
      </w:r>
      <w:r w:rsidRPr="00C65CD4">
        <w:rPr>
          <w:sz w:val="20"/>
          <w:rtl/>
        </w:rPr>
        <w:t xml:space="preserve"> </w:t>
      </w:r>
      <w:r w:rsidRPr="00C65CD4">
        <w:rPr>
          <w:rFonts w:hint="eastAsia"/>
          <w:sz w:val="20"/>
          <w:rtl/>
        </w:rPr>
        <w:t>בתשתית</w:t>
      </w:r>
      <w:r w:rsidRPr="00C65CD4">
        <w:rPr>
          <w:sz w:val="20"/>
          <w:rtl/>
        </w:rPr>
        <w:t xml:space="preserve"> </w:t>
      </w:r>
      <w:r w:rsidRPr="00C65CD4">
        <w:rPr>
          <w:rFonts w:hint="eastAsia"/>
          <w:sz w:val="20"/>
          <w:rtl/>
        </w:rPr>
        <w:t>ייסוד</w:t>
      </w:r>
      <w:r w:rsidRPr="00C65CD4">
        <w:rPr>
          <w:sz w:val="20"/>
          <w:rtl/>
        </w:rPr>
        <w:t xml:space="preserve">), </w:t>
      </w:r>
      <w:r w:rsidRPr="00C65CD4">
        <w:rPr>
          <w:rFonts w:hint="eastAsia"/>
          <w:sz w:val="20"/>
          <w:rtl/>
        </w:rPr>
        <w:t>זמן</w:t>
      </w:r>
      <w:r w:rsidRPr="00C65CD4">
        <w:rPr>
          <w:sz w:val="20"/>
          <w:rtl/>
        </w:rPr>
        <w:t xml:space="preserve"> </w:t>
      </w:r>
      <w:r w:rsidRPr="00C65CD4">
        <w:rPr>
          <w:rFonts w:hint="eastAsia"/>
          <w:sz w:val="20"/>
          <w:rtl/>
        </w:rPr>
        <w:t>השבתה</w:t>
      </w:r>
      <w:r w:rsidRPr="00C65CD4">
        <w:rPr>
          <w:sz w:val="20"/>
          <w:rtl/>
        </w:rPr>
        <w:t xml:space="preserve"> </w:t>
      </w:r>
      <w:r w:rsidRPr="00C65CD4">
        <w:rPr>
          <w:rFonts w:hint="eastAsia"/>
          <w:sz w:val="20"/>
          <w:rtl/>
        </w:rPr>
        <w:t>ארוך</w:t>
      </w:r>
      <w:r w:rsidRPr="00C65CD4">
        <w:rPr>
          <w:sz w:val="20"/>
          <w:rtl/>
        </w:rPr>
        <w:t xml:space="preserve"> </w:t>
      </w:r>
      <w:r w:rsidRPr="00C65CD4">
        <w:rPr>
          <w:rFonts w:hint="eastAsia"/>
          <w:sz w:val="20"/>
          <w:rtl/>
        </w:rPr>
        <w:t>ויכולת</w:t>
      </w:r>
      <w:r w:rsidRPr="00C65CD4">
        <w:rPr>
          <w:sz w:val="20"/>
          <w:rtl/>
        </w:rPr>
        <w:t xml:space="preserve"> </w:t>
      </w:r>
      <w:r w:rsidRPr="00C65CD4">
        <w:rPr>
          <w:rFonts w:hint="eastAsia"/>
          <w:sz w:val="20"/>
          <w:rtl/>
        </w:rPr>
        <w:t>שיקום</w:t>
      </w:r>
      <w:r w:rsidRPr="00C65CD4">
        <w:rPr>
          <w:sz w:val="20"/>
          <w:rtl/>
        </w:rPr>
        <w:t xml:space="preserve"> </w:t>
      </w:r>
      <w:r w:rsidRPr="00C65CD4">
        <w:rPr>
          <w:rFonts w:hint="eastAsia"/>
          <w:sz w:val="20"/>
          <w:rtl/>
        </w:rPr>
        <w:t>איטית</w:t>
      </w:r>
      <w:r w:rsidRPr="00C65CD4">
        <w:rPr>
          <w:sz w:val="20"/>
          <w:rtl/>
        </w:rPr>
        <w:t>.</w:t>
      </w:r>
    </w:p>
    <w:p w14:paraId="495245FA" w14:textId="77777777" w:rsidR="007662F6" w:rsidRPr="00C65CD4" w:rsidRDefault="007662F6" w:rsidP="00C043FB">
      <w:pPr>
        <w:numPr>
          <w:ilvl w:val="1"/>
          <w:numId w:val="33"/>
        </w:numPr>
        <w:spacing w:before="100" w:beforeAutospacing="1"/>
        <w:ind w:left="772"/>
        <w:rPr>
          <w:sz w:val="20"/>
          <w:rtl/>
        </w:rPr>
      </w:pPr>
      <w:r w:rsidRPr="00C65CD4">
        <w:rPr>
          <w:rFonts w:hint="eastAsia"/>
          <w:sz w:val="20"/>
          <w:rtl/>
        </w:rPr>
        <w:t>מחזור</w:t>
      </w:r>
      <w:r w:rsidRPr="00C65CD4">
        <w:rPr>
          <w:sz w:val="20"/>
          <w:rtl/>
        </w:rPr>
        <w:t xml:space="preserve"> </w:t>
      </w:r>
      <w:r w:rsidRPr="00C65CD4">
        <w:rPr>
          <w:rFonts w:hint="eastAsia"/>
          <w:sz w:val="20"/>
          <w:rtl/>
        </w:rPr>
        <w:t>חיים</w:t>
      </w:r>
      <w:r w:rsidRPr="00C65CD4">
        <w:rPr>
          <w:sz w:val="20"/>
          <w:rtl/>
        </w:rPr>
        <w:t xml:space="preserve"> </w:t>
      </w:r>
      <w:r w:rsidRPr="00C65CD4">
        <w:rPr>
          <w:rFonts w:hint="eastAsia"/>
          <w:sz w:val="20"/>
          <w:rtl/>
        </w:rPr>
        <w:t>ממוצע</w:t>
      </w:r>
      <w:r w:rsidRPr="00C65CD4">
        <w:rPr>
          <w:sz w:val="20"/>
          <w:rtl/>
        </w:rPr>
        <w:t xml:space="preserve"> </w:t>
      </w:r>
      <w:r w:rsidRPr="00C65CD4">
        <w:rPr>
          <w:rFonts w:hint="eastAsia"/>
          <w:sz w:val="20"/>
          <w:rtl/>
        </w:rPr>
        <w:t>של</w:t>
      </w:r>
      <w:r w:rsidRPr="00C65CD4">
        <w:rPr>
          <w:sz w:val="20"/>
          <w:rtl/>
        </w:rPr>
        <w:t xml:space="preserve"> </w:t>
      </w:r>
      <w:r w:rsidRPr="00C65CD4">
        <w:rPr>
          <w:rFonts w:hint="eastAsia"/>
          <w:sz w:val="20"/>
          <w:rtl/>
        </w:rPr>
        <w:t>מערכות</w:t>
      </w:r>
      <w:r w:rsidRPr="00C65CD4">
        <w:rPr>
          <w:sz w:val="20"/>
          <w:rtl/>
        </w:rPr>
        <w:t xml:space="preserve"> </w:t>
      </w:r>
      <w:r w:rsidRPr="00C65CD4">
        <w:rPr>
          <w:rFonts w:hint="eastAsia"/>
          <w:sz w:val="20"/>
          <w:rtl/>
        </w:rPr>
        <w:t>בקרה</w:t>
      </w:r>
      <w:r w:rsidRPr="00C65CD4">
        <w:rPr>
          <w:sz w:val="20"/>
          <w:rtl/>
        </w:rPr>
        <w:t xml:space="preserve"> </w:t>
      </w:r>
      <w:r w:rsidRPr="00C65CD4">
        <w:rPr>
          <w:rFonts w:hint="eastAsia"/>
          <w:sz w:val="20"/>
          <w:rtl/>
        </w:rPr>
        <w:t>הינו</w:t>
      </w:r>
      <w:r w:rsidRPr="00C65CD4">
        <w:rPr>
          <w:sz w:val="20"/>
          <w:rtl/>
        </w:rPr>
        <w:t xml:space="preserve"> </w:t>
      </w:r>
      <w:r w:rsidRPr="00C65CD4">
        <w:rPr>
          <w:rFonts w:hint="eastAsia"/>
          <w:sz w:val="20"/>
          <w:rtl/>
        </w:rPr>
        <w:t>בין</w:t>
      </w:r>
      <w:r w:rsidRPr="00C65CD4">
        <w:rPr>
          <w:sz w:val="20"/>
          <w:rtl/>
        </w:rPr>
        <w:t xml:space="preserve"> 20 </w:t>
      </w:r>
      <w:r w:rsidRPr="00C65CD4">
        <w:rPr>
          <w:rFonts w:hint="eastAsia"/>
          <w:sz w:val="20"/>
          <w:rtl/>
        </w:rPr>
        <w:t>ל</w:t>
      </w:r>
      <w:r w:rsidRPr="00C65CD4">
        <w:rPr>
          <w:sz w:val="20"/>
          <w:rtl/>
          <w:lang w:eastAsia="he-IL"/>
        </w:rPr>
        <w:t>--</w:t>
      </w:r>
      <w:r w:rsidRPr="00C65CD4">
        <w:rPr>
          <w:sz w:val="20"/>
          <w:rtl/>
        </w:rPr>
        <w:t xml:space="preserve">30 </w:t>
      </w:r>
      <w:r w:rsidRPr="00C65CD4">
        <w:rPr>
          <w:rFonts w:hint="eastAsia"/>
          <w:sz w:val="20"/>
          <w:rtl/>
        </w:rPr>
        <w:t>שנה</w:t>
      </w:r>
      <w:r w:rsidRPr="00C65CD4">
        <w:rPr>
          <w:sz w:val="20"/>
          <w:rtl/>
        </w:rPr>
        <w:t>.</w:t>
      </w:r>
    </w:p>
    <w:p w14:paraId="745358D1" w14:textId="77777777" w:rsidR="007662F6" w:rsidRPr="00C65CD4" w:rsidRDefault="007662F6" w:rsidP="00C043FB">
      <w:pPr>
        <w:numPr>
          <w:ilvl w:val="1"/>
          <w:numId w:val="33"/>
        </w:numPr>
        <w:spacing w:before="100" w:beforeAutospacing="1"/>
        <w:ind w:left="772"/>
        <w:rPr>
          <w:sz w:val="20"/>
          <w:lang w:eastAsia="he-IL"/>
        </w:rPr>
      </w:pPr>
      <w:r w:rsidRPr="00C65CD4">
        <w:rPr>
          <w:rFonts w:hint="eastAsia"/>
          <w:sz w:val="20"/>
          <w:rtl/>
        </w:rPr>
        <w:t>במתקנים</w:t>
      </w:r>
      <w:r w:rsidRPr="00C65CD4">
        <w:rPr>
          <w:sz w:val="20"/>
          <w:rtl/>
        </w:rPr>
        <w:t xml:space="preserve"> </w:t>
      </w:r>
      <w:r w:rsidRPr="00C65CD4">
        <w:rPr>
          <w:rFonts w:hint="eastAsia"/>
          <w:sz w:val="20"/>
          <w:rtl/>
        </w:rPr>
        <w:t>ותיקים</w:t>
      </w:r>
      <w:r w:rsidRPr="00C65CD4">
        <w:rPr>
          <w:sz w:val="20"/>
          <w:rtl/>
        </w:rPr>
        <w:t xml:space="preserve"> </w:t>
      </w:r>
      <w:r w:rsidRPr="00C65CD4">
        <w:rPr>
          <w:rFonts w:hint="eastAsia"/>
          <w:sz w:val="20"/>
          <w:rtl/>
        </w:rPr>
        <w:t>מערכות</w:t>
      </w:r>
      <w:r w:rsidR="00412698" w:rsidRPr="00C65CD4">
        <w:rPr>
          <w:sz w:val="20"/>
          <w:rtl/>
        </w:rPr>
        <w:t xml:space="preserve"> </w:t>
      </w:r>
      <w:r w:rsidRPr="00C65CD4">
        <w:rPr>
          <w:rFonts w:hint="eastAsia"/>
          <w:sz w:val="20"/>
          <w:rtl/>
        </w:rPr>
        <w:t>ה</w:t>
      </w:r>
      <w:r w:rsidRPr="00C65CD4">
        <w:rPr>
          <w:sz w:val="20"/>
          <w:rtl/>
        </w:rPr>
        <w:t>-</w:t>
      </w:r>
      <w:r w:rsidRPr="00C65CD4">
        <w:rPr>
          <w:sz w:val="20"/>
          <w:lang w:eastAsia="he-IL"/>
        </w:rPr>
        <w:t>OT</w:t>
      </w:r>
      <w:r w:rsidRPr="00C65CD4">
        <w:rPr>
          <w:sz w:val="20"/>
          <w:rtl/>
        </w:rPr>
        <w:t xml:space="preserve"> הינן מערכות ישנות, מיושמות בחשיבה תפעולית המאופיינת בזמינות מרבית אשר יוצרת הזדמנויות רבות לתקיפות סייבר.</w:t>
      </w:r>
    </w:p>
    <w:p w14:paraId="3C833154" w14:textId="77777777" w:rsidR="007662F6" w:rsidRPr="00C65CD4" w:rsidRDefault="007662F6" w:rsidP="00C043FB">
      <w:pPr>
        <w:numPr>
          <w:ilvl w:val="0"/>
          <w:numId w:val="33"/>
        </w:numPr>
        <w:spacing w:before="240" w:after="120"/>
        <w:outlineLvl w:val="0"/>
        <w:rPr>
          <w:rFonts w:asciiTheme="majorBidi" w:hAnsiTheme="majorBidi"/>
          <w:b/>
          <w:bCs/>
          <w:sz w:val="28"/>
          <w:szCs w:val="28"/>
          <w:u w:val="single"/>
        </w:rPr>
      </w:pPr>
      <w:bookmarkStart w:id="380" w:name="_Toc499715342"/>
      <w:r w:rsidRPr="00C65CD4">
        <w:rPr>
          <w:rFonts w:asciiTheme="majorBidi" w:hAnsiTheme="majorBidi" w:hint="eastAsia"/>
          <w:b/>
          <w:bCs/>
          <w:sz w:val="28"/>
          <w:szCs w:val="28"/>
          <w:u w:val="single"/>
          <w:rtl/>
        </w:rPr>
        <w:t>יעוד</w:t>
      </w:r>
      <w:r w:rsidRPr="00C65CD4">
        <w:rPr>
          <w:rFonts w:asciiTheme="majorBidi" w:hAnsiTheme="majorBidi"/>
          <w:b/>
          <w:bCs/>
          <w:sz w:val="28"/>
          <w:szCs w:val="28"/>
          <w:u w:val="single"/>
          <w:rtl/>
        </w:rPr>
        <w:t xml:space="preserve"> המעבדה</w:t>
      </w:r>
      <w:bookmarkEnd w:id="380"/>
      <w:r w:rsidRPr="00C65CD4">
        <w:rPr>
          <w:rFonts w:asciiTheme="majorBidi" w:hAnsiTheme="majorBidi"/>
          <w:b/>
          <w:bCs/>
          <w:sz w:val="28"/>
          <w:szCs w:val="28"/>
          <w:u w:val="single"/>
          <w:rtl/>
        </w:rPr>
        <w:t xml:space="preserve"> </w:t>
      </w:r>
    </w:p>
    <w:p w14:paraId="10083078" w14:textId="77777777" w:rsidR="007662F6" w:rsidRPr="00C65CD4" w:rsidRDefault="007662F6" w:rsidP="00C043FB">
      <w:pPr>
        <w:numPr>
          <w:ilvl w:val="1"/>
          <w:numId w:val="33"/>
        </w:numPr>
        <w:spacing w:before="100" w:beforeAutospacing="1"/>
        <w:ind w:left="772"/>
        <w:rPr>
          <w:sz w:val="20"/>
          <w:lang w:eastAsia="he-IL"/>
        </w:rPr>
      </w:pPr>
      <w:r w:rsidRPr="00C65CD4">
        <w:rPr>
          <w:sz w:val="20"/>
          <w:rtl/>
        </w:rPr>
        <w:t>הקמת מעבדה טכנולוגית לאומית לתחום הסייבר אשר תהווה סביב</w:t>
      </w:r>
      <w:r w:rsidRPr="00C65CD4">
        <w:rPr>
          <w:rFonts w:hint="eastAsia"/>
          <w:sz w:val="20"/>
          <w:rtl/>
        </w:rPr>
        <w:t>ת</w:t>
      </w:r>
      <w:r w:rsidRPr="00C65CD4">
        <w:rPr>
          <w:sz w:val="20"/>
          <w:rtl/>
        </w:rPr>
        <w:t xml:space="preserve"> </w:t>
      </w:r>
      <w:r w:rsidRPr="00C65CD4">
        <w:rPr>
          <w:rFonts w:hint="eastAsia"/>
          <w:sz w:val="20"/>
          <w:rtl/>
        </w:rPr>
        <w:t>בדיקות</w:t>
      </w:r>
      <w:r w:rsidRPr="00C65CD4">
        <w:rPr>
          <w:sz w:val="20"/>
          <w:rtl/>
        </w:rPr>
        <w:t xml:space="preserve">, </w:t>
      </w:r>
      <w:r w:rsidRPr="00C65CD4">
        <w:rPr>
          <w:rFonts w:hint="eastAsia"/>
          <w:sz w:val="20"/>
          <w:rtl/>
        </w:rPr>
        <w:t>מחקר</w:t>
      </w:r>
      <w:r w:rsidRPr="00C65CD4">
        <w:rPr>
          <w:sz w:val="20"/>
          <w:rtl/>
        </w:rPr>
        <w:t xml:space="preserve"> </w:t>
      </w:r>
      <w:r w:rsidRPr="00C65CD4">
        <w:rPr>
          <w:rFonts w:hint="eastAsia"/>
          <w:sz w:val="20"/>
          <w:rtl/>
        </w:rPr>
        <w:t>והדמיה</w:t>
      </w:r>
      <w:r w:rsidRPr="00C65CD4">
        <w:rPr>
          <w:sz w:val="20"/>
          <w:rtl/>
        </w:rPr>
        <w:t xml:space="preserve"> </w:t>
      </w:r>
      <w:r w:rsidRPr="00C65CD4">
        <w:rPr>
          <w:rFonts w:hint="eastAsia"/>
          <w:sz w:val="20"/>
          <w:rtl/>
        </w:rPr>
        <w:t>מ</w:t>
      </w:r>
      <w:r w:rsidRPr="00C65CD4">
        <w:rPr>
          <w:sz w:val="20"/>
          <w:rtl/>
        </w:rPr>
        <w:t>מוקד</w:t>
      </w:r>
      <w:r w:rsidRPr="00C65CD4">
        <w:rPr>
          <w:rFonts w:hint="eastAsia"/>
          <w:sz w:val="20"/>
          <w:rtl/>
        </w:rPr>
        <w:t>ת</w:t>
      </w:r>
      <w:r w:rsidRPr="00C65CD4">
        <w:rPr>
          <w:sz w:val="20"/>
          <w:rtl/>
        </w:rPr>
        <w:t xml:space="preserve"> תשתיות תפעול </w:t>
      </w:r>
      <w:r w:rsidRPr="00C65CD4">
        <w:rPr>
          <w:sz w:val="20"/>
          <w:lang w:eastAsia="he-IL"/>
        </w:rPr>
        <w:t>ICS-SCADA</w:t>
      </w:r>
      <w:r w:rsidRPr="00C65CD4">
        <w:rPr>
          <w:sz w:val="20"/>
          <w:rtl/>
          <w:lang w:eastAsia="he-IL"/>
        </w:rPr>
        <w:t xml:space="preserve"> </w:t>
      </w:r>
      <w:r w:rsidRPr="00C65CD4">
        <w:rPr>
          <w:rFonts w:hint="eastAsia"/>
          <w:sz w:val="20"/>
          <w:rtl/>
        </w:rPr>
        <w:t>עבור</w:t>
      </w:r>
      <w:r w:rsidRPr="00C65CD4">
        <w:rPr>
          <w:sz w:val="20"/>
          <w:rtl/>
        </w:rPr>
        <w:t xml:space="preserve"> המגזר הממשלתי, התעשייה והאקדמיה.</w:t>
      </w:r>
    </w:p>
    <w:p w14:paraId="253833FA" w14:textId="77777777" w:rsidR="007662F6" w:rsidRPr="00C65CD4" w:rsidRDefault="007662F6" w:rsidP="00C043FB">
      <w:pPr>
        <w:numPr>
          <w:ilvl w:val="0"/>
          <w:numId w:val="33"/>
        </w:numPr>
        <w:spacing w:before="240" w:after="120"/>
        <w:outlineLvl w:val="0"/>
        <w:rPr>
          <w:rFonts w:asciiTheme="majorBidi" w:hAnsiTheme="majorBidi"/>
          <w:b/>
          <w:bCs/>
          <w:sz w:val="28"/>
          <w:szCs w:val="28"/>
          <w:u w:val="single"/>
        </w:rPr>
      </w:pPr>
      <w:bookmarkStart w:id="381" w:name="_Toc499715343"/>
      <w:r w:rsidRPr="00C65CD4">
        <w:rPr>
          <w:rFonts w:asciiTheme="majorBidi" w:hAnsiTheme="majorBidi" w:hint="eastAsia"/>
          <w:b/>
          <w:bCs/>
          <w:sz w:val="28"/>
          <w:szCs w:val="28"/>
          <w:u w:val="single"/>
          <w:rtl/>
        </w:rPr>
        <w:t>מטרות</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המעבדה</w:t>
      </w:r>
      <w:bookmarkEnd w:id="381"/>
    </w:p>
    <w:p w14:paraId="782EC320" w14:textId="77777777" w:rsidR="007662F6" w:rsidRPr="00C65CD4" w:rsidRDefault="007662F6" w:rsidP="00C043FB">
      <w:pPr>
        <w:numPr>
          <w:ilvl w:val="1"/>
          <w:numId w:val="33"/>
        </w:numPr>
        <w:spacing w:before="100" w:beforeAutospacing="1"/>
        <w:ind w:left="772"/>
        <w:rPr>
          <w:sz w:val="20"/>
          <w:lang w:eastAsia="he-IL"/>
        </w:rPr>
      </w:pPr>
      <w:r w:rsidRPr="00C65CD4">
        <w:rPr>
          <w:rFonts w:hint="eastAsia"/>
          <w:sz w:val="20"/>
          <w:rtl/>
        </w:rPr>
        <w:t>בדיקת</w:t>
      </w:r>
      <w:r w:rsidRPr="00C65CD4">
        <w:rPr>
          <w:sz w:val="20"/>
          <w:rtl/>
        </w:rPr>
        <w:t xml:space="preserve"> </w:t>
      </w:r>
      <w:r w:rsidRPr="00C65CD4">
        <w:rPr>
          <w:rFonts w:hint="eastAsia"/>
          <w:sz w:val="20"/>
          <w:rtl/>
        </w:rPr>
        <w:t>יעילותם</w:t>
      </w:r>
      <w:r w:rsidRPr="00C65CD4">
        <w:rPr>
          <w:sz w:val="20"/>
          <w:rtl/>
        </w:rPr>
        <w:t xml:space="preserve">, השפעתם, ותפעולם (חוסנם) של מוצרים, יישומים ומערכות הגנה על תשתית מבוססת מערכות </w:t>
      </w:r>
      <w:r w:rsidRPr="00C65CD4">
        <w:rPr>
          <w:sz w:val="20"/>
          <w:lang w:eastAsia="he-IL"/>
        </w:rPr>
        <w:t>ICS-SCADA</w:t>
      </w:r>
      <w:r w:rsidRPr="00C65CD4">
        <w:rPr>
          <w:sz w:val="20"/>
          <w:rtl/>
          <w:lang w:eastAsia="he-IL"/>
        </w:rPr>
        <w:t>..</w:t>
      </w:r>
    </w:p>
    <w:p w14:paraId="3500A381" w14:textId="77777777" w:rsidR="007662F6" w:rsidRPr="00C65CD4" w:rsidRDefault="007662F6" w:rsidP="00C043FB">
      <w:pPr>
        <w:numPr>
          <w:ilvl w:val="1"/>
          <w:numId w:val="33"/>
        </w:numPr>
        <w:spacing w:before="100" w:beforeAutospacing="1"/>
        <w:ind w:left="772"/>
        <w:rPr>
          <w:sz w:val="20"/>
          <w:lang w:eastAsia="he-IL"/>
        </w:rPr>
      </w:pPr>
      <w:r w:rsidRPr="00C65CD4">
        <w:rPr>
          <w:rFonts w:hint="eastAsia"/>
          <w:sz w:val="20"/>
          <w:rtl/>
        </w:rPr>
        <w:t>הדמיה</w:t>
      </w:r>
      <w:r w:rsidRPr="00C65CD4">
        <w:rPr>
          <w:sz w:val="20"/>
          <w:rtl/>
        </w:rPr>
        <w:t xml:space="preserve">, </w:t>
      </w:r>
      <w:r w:rsidRPr="00C65CD4">
        <w:rPr>
          <w:rFonts w:hint="eastAsia"/>
          <w:sz w:val="20"/>
          <w:rtl/>
        </w:rPr>
        <w:t>חקירה</w:t>
      </w:r>
      <w:r w:rsidRPr="00C65CD4">
        <w:rPr>
          <w:sz w:val="20"/>
          <w:rtl/>
        </w:rPr>
        <w:t xml:space="preserve">, </w:t>
      </w:r>
      <w:r w:rsidRPr="00C65CD4">
        <w:rPr>
          <w:rFonts w:hint="eastAsia"/>
          <w:sz w:val="20"/>
          <w:rtl/>
        </w:rPr>
        <w:t>ניתוח</w:t>
      </w:r>
      <w:r w:rsidRPr="00C65CD4">
        <w:rPr>
          <w:sz w:val="20"/>
          <w:rtl/>
        </w:rPr>
        <w:t xml:space="preserve"> </w:t>
      </w:r>
      <w:r w:rsidRPr="00C65CD4">
        <w:rPr>
          <w:rFonts w:hint="eastAsia"/>
          <w:sz w:val="20"/>
          <w:rtl/>
        </w:rPr>
        <w:t>לאחור</w:t>
      </w:r>
      <w:r w:rsidRPr="00C65CD4">
        <w:rPr>
          <w:sz w:val="20"/>
          <w:rtl/>
        </w:rPr>
        <w:t xml:space="preserve">, </w:t>
      </w:r>
      <w:r w:rsidRPr="00C65CD4">
        <w:rPr>
          <w:rFonts w:hint="eastAsia"/>
          <w:sz w:val="20"/>
          <w:rtl/>
        </w:rPr>
        <w:t>לימוד</w:t>
      </w:r>
      <w:r w:rsidRPr="00C65CD4">
        <w:rPr>
          <w:sz w:val="20"/>
          <w:rtl/>
        </w:rPr>
        <w:t xml:space="preserve"> </w:t>
      </w:r>
      <w:r w:rsidRPr="00C65CD4">
        <w:rPr>
          <w:rFonts w:hint="eastAsia"/>
          <w:sz w:val="20"/>
          <w:rtl/>
        </w:rPr>
        <w:t>דפוס</w:t>
      </w:r>
      <w:r w:rsidRPr="00C65CD4">
        <w:rPr>
          <w:sz w:val="20"/>
          <w:rtl/>
        </w:rPr>
        <w:t xml:space="preserve"> </w:t>
      </w:r>
      <w:r w:rsidRPr="00C65CD4">
        <w:rPr>
          <w:rFonts w:hint="eastAsia"/>
          <w:sz w:val="20"/>
          <w:rtl/>
        </w:rPr>
        <w:t>פעולה</w:t>
      </w:r>
      <w:r w:rsidRPr="00C65CD4">
        <w:rPr>
          <w:sz w:val="20"/>
          <w:rtl/>
        </w:rPr>
        <w:t xml:space="preserve"> </w:t>
      </w:r>
      <w:r w:rsidRPr="00C65CD4">
        <w:rPr>
          <w:rFonts w:hint="eastAsia"/>
          <w:sz w:val="20"/>
          <w:rtl/>
        </w:rPr>
        <w:t>ומציאת</w:t>
      </w:r>
      <w:r w:rsidRPr="00C65CD4">
        <w:rPr>
          <w:sz w:val="20"/>
          <w:rtl/>
        </w:rPr>
        <w:t xml:space="preserve"> </w:t>
      </w:r>
      <w:r w:rsidRPr="00C65CD4">
        <w:rPr>
          <w:rFonts w:hint="eastAsia"/>
          <w:sz w:val="20"/>
          <w:rtl/>
        </w:rPr>
        <w:t>דרכי</w:t>
      </w:r>
      <w:r w:rsidRPr="00C65CD4">
        <w:rPr>
          <w:sz w:val="20"/>
          <w:rtl/>
        </w:rPr>
        <w:t xml:space="preserve"> </w:t>
      </w:r>
      <w:r w:rsidRPr="00C65CD4">
        <w:rPr>
          <w:rFonts w:hint="eastAsia"/>
          <w:sz w:val="20"/>
          <w:rtl/>
        </w:rPr>
        <w:t>התמודדות</w:t>
      </w:r>
      <w:r w:rsidRPr="00C65CD4">
        <w:rPr>
          <w:sz w:val="20"/>
          <w:rtl/>
        </w:rPr>
        <w:t xml:space="preserve"> </w:t>
      </w:r>
      <w:r w:rsidRPr="00C65CD4">
        <w:rPr>
          <w:rFonts w:hint="eastAsia"/>
          <w:sz w:val="20"/>
          <w:rtl/>
        </w:rPr>
        <w:t>לפגיעה</w:t>
      </w:r>
      <w:r w:rsidRPr="00C65CD4">
        <w:rPr>
          <w:sz w:val="20"/>
          <w:rtl/>
          <w:lang w:eastAsia="he-IL"/>
        </w:rPr>
        <w:t xml:space="preserve"> </w:t>
      </w:r>
      <w:r w:rsidRPr="00C65CD4">
        <w:rPr>
          <w:rFonts w:hint="eastAsia"/>
          <w:sz w:val="20"/>
          <w:rtl/>
        </w:rPr>
        <w:t>ו</w:t>
      </w:r>
      <w:r w:rsidRPr="00C65CD4">
        <w:rPr>
          <w:sz w:val="20"/>
          <w:rtl/>
        </w:rPr>
        <w:t xml:space="preserve">/או </w:t>
      </w:r>
      <w:r w:rsidRPr="00C65CD4">
        <w:rPr>
          <w:rFonts w:hint="eastAsia"/>
          <w:sz w:val="20"/>
          <w:rtl/>
        </w:rPr>
        <w:t>התפשטות</w:t>
      </w:r>
      <w:r w:rsidRPr="00C65CD4">
        <w:rPr>
          <w:sz w:val="20"/>
          <w:rtl/>
        </w:rPr>
        <w:t xml:space="preserve"> קוד עוין/זדוני בתשתית מבוססת מערכות </w:t>
      </w:r>
      <w:r w:rsidRPr="00C65CD4">
        <w:rPr>
          <w:sz w:val="20"/>
          <w:lang w:eastAsia="he-IL"/>
        </w:rPr>
        <w:t>ICS-SCADA</w:t>
      </w:r>
      <w:r w:rsidRPr="00C65CD4">
        <w:rPr>
          <w:sz w:val="20"/>
          <w:rtl/>
          <w:lang w:eastAsia="he-IL"/>
        </w:rPr>
        <w:t>..</w:t>
      </w:r>
    </w:p>
    <w:p w14:paraId="748D4F85" w14:textId="77777777" w:rsidR="007662F6" w:rsidRPr="00C65CD4" w:rsidRDefault="007662F6" w:rsidP="00C043FB">
      <w:pPr>
        <w:numPr>
          <w:ilvl w:val="1"/>
          <w:numId w:val="33"/>
        </w:numPr>
        <w:spacing w:before="100" w:beforeAutospacing="1"/>
        <w:ind w:left="772"/>
        <w:rPr>
          <w:sz w:val="20"/>
          <w:lang w:eastAsia="he-IL"/>
        </w:rPr>
      </w:pPr>
      <w:r w:rsidRPr="00C65CD4">
        <w:rPr>
          <w:rFonts w:hint="eastAsia"/>
          <w:sz w:val="20"/>
          <w:rtl/>
        </w:rPr>
        <w:t>סביבת</w:t>
      </w:r>
      <w:r w:rsidRPr="00C65CD4">
        <w:rPr>
          <w:sz w:val="20"/>
          <w:rtl/>
        </w:rPr>
        <w:t xml:space="preserve"> מחקר טכנולוגית, לשיתוף מידע וידע ממוקד בתשתית מבוססת מערכות </w:t>
      </w:r>
      <w:r w:rsidRPr="00C65CD4">
        <w:rPr>
          <w:sz w:val="20"/>
          <w:lang w:eastAsia="he-IL"/>
        </w:rPr>
        <w:t>ICS-SCADA</w:t>
      </w:r>
      <w:r w:rsidRPr="00C65CD4">
        <w:rPr>
          <w:sz w:val="20"/>
          <w:rtl/>
        </w:rPr>
        <w:t xml:space="preserve"> עבור מגזרי הממשלה, התעשייה והאקדמיה בארץ ובחו"ל.</w:t>
      </w:r>
    </w:p>
    <w:p w14:paraId="6C30A257" w14:textId="77777777" w:rsidR="007662F6" w:rsidRPr="00C65CD4" w:rsidRDefault="007662F6" w:rsidP="00C043FB">
      <w:pPr>
        <w:numPr>
          <w:ilvl w:val="1"/>
          <w:numId w:val="33"/>
        </w:numPr>
        <w:spacing w:before="100" w:beforeAutospacing="1"/>
        <w:ind w:left="772"/>
        <w:rPr>
          <w:sz w:val="20"/>
          <w:lang w:eastAsia="he-IL"/>
        </w:rPr>
      </w:pPr>
      <w:r w:rsidRPr="00C65CD4">
        <w:rPr>
          <w:rFonts w:hint="eastAsia"/>
          <w:sz w:val="20"/>
          <w:rtl/>
          <w:lang w:eastAsia="he-IL"/>
        </w:rPr>
        <w:t>הקמת</w:t>
      </w:r>
      <w:r w:rsidRPr="00C65CD4">
        <w:rPr>
          <w:sz w:val="20"/>
          <w:rtl/>
        </w:rPr>
        <w:t xml:space="preserve"> ותחזוקת מאגר מוגן, מגוון ועדכני של פוגענים והקלטות תעבורה מניסויי המעבדה וממקורות חיצוניים כדוגמת מתקני אנרגיה</w:t>
      </w:r>
      <w:r w:rsidRPr="00C65CD4">
        <w:rPr>
          <w:sz w:val="20"/>
          <w:rtl/>
          <w:lang w:eastAsia="he-IL"/>
        </w:rPr>
        <w:t xml:space="preserve"> </w:t>
      </w:r>
      <w:r w:rsidRPr="00C65CD4">
        <w:rPr>
          <w:rFonts w:hint="eastAsia"/>
          <w:sz w:val="20"/>
          <w:rtl/>
        </w:rPr>
        <w:t>לצורכי</w:t>
      </w:r>
      <w:r w:rsidRPr="00C65CD4">
        <w:rPr>
          <w:sz w:val="20"/>
          <w:rtl/>
        </w:rPr>
        <w:t xml:space="preserve"> </w:t>
      </w:r>
      <w:r w:rsidRPr="00C65CD4">
        <w:rPr>
          <w:rFonts w:hint="eastAsia"/>
          <w:sz w:val="20"/>
          <w:rtl/>
        </w:rPr>
        <w:t>מחקר</w:t>
      </w:r>
      <w:r w:rsidRPr="00C65CD4">
        <w:rPr>
          <w:sz w:val="20"/>
          <w:rtl/>
        </w:rPr>
        <w:t xml:space="preserve"> </w:t>
      </w:r>
      <w:r w:rsidRPr="00C65CD4">
        <w:rPr>
          <w:rFonts w:hint="eastAsia"/>
          <w:sz w:val="20"/>
          <w:rtl/>
        </w:rPr>
        <w:t>וניסוי</w:t>
      </w:r>
      <w:r w:rsidRPr="00C65CD4">
        <w:rPr>
          <w:sz w:val="20"/>
          <w:rtl/>
        </w:rPr>
        <w:t>.</w:t>
      </w:r>
    </w:p>
    <w:p w14:paraId="20D0DBB8" w14:textId="77777777" w:rsidR="007662F6" w:rsidRPr="00C65CD4" w:rsidRDefault="007662F6" w:rsidP="00C043FB">
      <w:pPr>
        <w:numPr>
          <w:ilvl w:val="1"/>
          <w:numId w:val="33"/>
        </w:numPr>
        <w:spacing w:before="100" w:beforeAutospacing="1"/>
        <w:ind w:left="772"/>
        <w:rPr>
          <w:sz w:val="20"/>
          <w:lang w:eastAsia="he-IL"/>
        </w:rPr>
      </w:pPr>
      <w:r w:rsidRPr="00C65CD4">
        <w:rPr>
          <w:rFonts w:hint="eastAsia"/>
          <w:sz w:val="20"/>
          <w:rtl/>
        </w:rPr>
        <w:t>סביבה</w:t>
      </w:r>
      <w:r w:rsidRPr="00C65CD4">
        <w:rPr>
          <w:sz w:val="20"/>
          <w:rtl/>
        </w:rPr>
        <w:t xml:space="preserve"> </w:t>
      </w:r>
      <w:r w:rsidRPr="00C65CD4">
        <w:rPr>
          <w:rFonts w:hint="eastAsia"/>
          <w:sz w:val="20"/>
          <w:rtl/>
        </w:rPr>
        <w:t>תומכת</w:t>
      </w:r>
      <w:r w:rsidRPr="00C65CD4">
        <w:rPr>
          <w:sz w:val="20"/>
          <w:rtl/>
        </w:rPr>
        <w:t xml:space="preserve"> </w:t>
      </w:r>
      <w:r w:rsidRPr="00C65CD4">
        <w:rPr>
          <w:rFonts w:hint="eastAsia"/>
          <w:sz w:val="20"/>
          <w:rtl/>
        </w:rPr>
        <w:t>הדרכה</w:t>
      </w:r>
      <w:r w:rsidRPr="00C65CD4">
        <w:rPr>
          <w:sz w:val="20"/>
          <w:rtl/>
        </w:rPr>
        <w:t xml:space="preserve">, </w:t>
      </w:r>
      <w:r w:rsidRPr="00C65CD4">
        <w:rPr>
          <w:rFonts w:hint="eastAsia"/>
          <w:sz w:val="20"/>
          <w:rtl/>
        </w:rPr>
        <w:t>לימוד</w:t>
      </w:r>
      <w:r w:rsidRPr="00C65CD4">
        <w:rPr>
          <w:sz w:val="20"/>
          <w:rtl/>
        </w:rPr>
        <w:t xml:space="preserve"> </w:t>
      </w:r>
      <w:r w:rsidRPr="00C65CD4">
        <w:rPr>
          <w:rFonts w:hint="eastAsia"/>
          <w:sz w:val="20"/>
          <w:rtl/>
        </w:rPr>
        <w:t>התווית</w:t>
      </w:r>
      <w:r w:rsidRPr="00C65CD4">
        <w:rPr>
          <w:sz w:val="20"/>
          <w:rtl/>
        </w:rPr>
        <w:t xml:space="preserve"> </w:t>
      </w:r>
      <w:r w:rsidRPr="00C65CD4">
        <w:rPr>
          <w:rFonts w:hint="eastAsia"/>
          <w:sz w:val="20"/>
          <w:rtl/>
        </w:rPr>
        <w:t>מדיניות</w:t>
      </w:r>
      <w:r w:rsidRPr="00C65CD4">
        <w:rPr>
          <w:sz w:val="20"/>
          <w:rtl/>
        </w:rPr>
        <w:t xml:space="preserve"> </w:t>
      </w:r>
      <w:r w:rsidRPr="00C65CD4">
        <w:rPr>
          <w:rFonts w:hint="eastAsia"/>
          <w:sz w:val="20"/>
          <w:rtl/>
        </w:rPr>
        <w:t>הגנה</w:t>
      </w:r>
      <w:r w:rsidRPr="00C65CD4">
        <w:rPr>
          <w:sz w:val="20"/>
          <w:rtl/>
        </w:rPr>
        <w:t xml:space="preserve"> </w:t>
      </w:r>
      <w:r w:rsidRPr="00C65CD4">
        <w:rPr>
          <w:rFonts w:hint="eastAsia"/>
          <w:sz w:val="20"/>
          <w:rtl/>
        </w:rPr>
        <w:t>לגורמים</w:t>
      </w:r>
      <w:r w:rsidRPr="00C65CD4">
        <w:rPr>
          <w:sz w:val="20"/>
          <w:rtl/>
        </w:rPr>
        <w:t xml:space="preserve"> </w:t>
      </w:r>
      <w:r w:rsidRPr="00C65CD4">
        <w:rPr>
          <w:rFonts w:hint="eastAsia"/>
          <w:sz w:val="20"/>
          <w:rtl/>
        </w:rPr>
        <w:t>מקצועיים</w:t>
      </w:r>
      <w:r w:rsidRPr="00C65CD4">
        <w:rPr>
          <w:sz w:val="20"/>
          <w:rtl/>
        </w:rPr>
        <w:t xml:space="preserve"> </w:t>
      </w:r>
      <w:r w:rsidRPr="00C65CD4">
        <w:rPr>
          <w:rFonts w:hint="eastAsia"/>
          <w:sz w:val="20"/>
          <w:rtl/>
        </w:rPr>
        <w:t>במערך</w:t>
      </w:r>
      <w:r w:rsidRPr="00C65CD4">
        <w:rPr>
          <w:sz w:val="20"/>
          <w:rtl/>
        </w:rPr>
        <w:t xml:space="preserve"> </w:t>
      </w:r>
      <w:r w:rsidRPr="00C65CD4">
        <w:rPr>
          <w:rFonts w:hint="eastAsia"/>
          <w:sz w:val="20"/>
          <w:rtl/>
        </w:rPr>
        <w:t>הסייבר</w:t>
      </w:r>
      <w:r w:rsidRPr="00C65CD4">
        <w:rPr>
          <w:sz w:val="20"/>
          <w:rtl/>
        </w:rPr>
        <w:t xml:space="preserve"> </w:t>
      </w:r>
      <w:r w:rsidRPr="00C65CD4">
        <w:rPr>
          <w:rFonts w:hint="eastAsia"/>
          <w:sz w:val="20"/>
          <w:rtl/>
        </w:rPr>
        <w:t>ובמשרד</w:t>
      </w:r>
      <w:r w:rsidRPr="00C65CD4">
        <w:rPr>
          <w:sz w:val="20"/>
          <w:rtl/>
        </w:rPr>
        <w:t xml:space="preserve"> </w:t>
      </w:r>
      <w:r w:rsidRPr="00C65CD4">
        <w:rPr>
          <w:rFonts w:hint="eastAsia"/>
          <w:sz w:val="20"/>
          <w:rtl/>
        </w:rPr>
        <w:t>האנרגיה</w:t>
      </w:r>
      <w:r w:rsidRPr="00C65CD4">
        <w:rPr>
          <w:sz w:val="20"/>
          <w:rtl/>
        </w:rPr>
        <w:t>.</w:t>
      </w:r>
    </w:p>
    <w:p w14:paraId="0789DBEB" w14:textId="77777777" w:rsidR="007662F6" w:rsidRPr="00C65CD4" w:rsidRDefault="007662F6" w:rsidP="00C043FB">
      <w:pPr>
        <w:numPr>
          <w:ilvl w:val="1"/>
          <w:numId w:val="33"/>
        </w:numPr>
        <w:spacing w:before="100" w:beforeAutospacing="1"/>
        <w:ind w:left="772"/>
        <w:rPr>
          <w:sz w:val="20"/>
          <w:lang w:eastAsia="he-IL"/>
        </w:rPr>
      </w:pPr>
      <w:r w:rsidRPr="00C65CD4">
        <w:rPr>
          <w:sz w:val="20"/>
          <w:rtl/>
        </w:rPr>
        <w:t>מוקד ידע מקצועי לאומי, לרבות</w:t>
      </w:r>
      <w:r w:rsidRPr="00C65CD4">
        <w:rPr>
          <w:sz w:val="20"/>
          <w:rtl/>
          <w:lang w:eastAsia="he-IL"/>
        </w:rPr>
        <w:t xml:space="preserve"> </w:t>
      </w:r>
      <w:r w:rsidRPr="00C65CD4">
        <w:rPr>
          <w:rFonts w:hint="eastAsia"/>
          <w:sz w:val="20"/>
          <w:rtl/>
        </w:rPr>
        <w:t>שיתוף</w:t>
      </w:r>
      <w:r w:rsidRPr="00C65CD4">
        <w:rPr>
          <w:sz w:val="20"/>
          <w:rtl/>
        </w:rPr>
        <w:t xml:space="preserve"> מידע מול </w:t>
      </w:r>
      <w:r w:rsidRPr="00C65CD4">
        <w:rPr>
          <w:rFonts w:hint="eastAsia"/>
          <w:sz w:val="20"/>
          <w:rtl/>
        </w:rPr>
        <w:t>גופים</w:t>
      </w:r>
      <w:r w:rsidRPr="00C65CD4">
        <w:rPr>
          <w:sz w:val="20"/>
          <w:rtl/>
        </w:rPr>
        <w:t xml:space="preserve"> </w:t>
      </w:r>
      <w:r w:rsidRPr="00C65CD4">
        <w:rPr>
          <w:rFonts w:hint="eastAsia"/>
          <w:sz w:val="20"/>
          <w:rtl/>
        </w:rPr>
        <w:t>דומים</w:t>
      </w:r>
      <w:r w:rsidRPr="00C65CD4">
        <w:rPr>
          <w:sz w:val="20"/>
          <w:rtl/>
        </w:rPr>
        <w:t xml:space="preserve"> </w:t>
      </w:r>
      <w:r w:rsidRPr="00C65CD4">
        <w:rPr>
          <w:rFonts w:hint="eastAsia"/>
          <w:sz w:val="20"/>
          <w:rtl/>
        </w:rPr>
        <w:t>בארץ</w:t>
      </w:r>
      <w:r w:rsidRPr="00C65CD4">
        <w:rPr>
          <w:sz w:val="20"/>
          <w:rtl/>
        </w:rPr>
        <w:t xml:space="preserve"> </w:t>
      </w:r>
      <w:r w:rsidRPr="00C65CD4">
        <w:rPr>
          <w:rFonts w:hint="eastAsia"/>
          <w:sz w:val="20"/>
          <w:rtl/>
        </w:rPr>
        <w:t>ו</w:t>
      </w:r>
      <w:r w:rsidRPr="00C65CD4">
        <w:rPr>
          <w:sz w:val="20"/>
          <w:rtl/>
        </w:rPr>
        <w:t>בעולם.</w:t>
      </w:r>
    </w:p>
    <w:p w14:paraId="4EC67114" w14:textId="77777777" w:rsidR="007662F6" w:rsidRPr="00C65CD4" w:rsidRDefault="007662F6" w:rsidP="00C043FB">
      <w:pPr>
        <w:numPr>
          <w:ilvl w:val="1"/>
          <w:numId w:val="33"/>
        </w:numPr>
        <w:spacing w:before="100" w:beforeAutospacing="1"/>
        <w:ind w:left="772"/>
        <w:rPr>
          <w:sz w:val="20"/>
          <w:lang w:eastAsia="he-IL"/>
        </w:rPr>
      </w:pPr>
      <w:r w:rsidRPr="00C65CD4">
        <w:rPr>
          <w:rFonts w:hint="eastAsia"/>
          <w:sz w:val="20"/>
          <w:rtl/>
        </w:rPr>
        <w:t>המעבדה</w:t>
      </w:r>
      <w:r w:rsidRPr="00C65CD4">
        <w:rPr>
          <w:sz w:val="20"/>
          <w:rtl/>
        </w:rPr>
        <w:t xml:space="preserve"> תאפשר ויזואליזציה של התהליכים </w:t>
      </w:r>
      <w:r w:rsidRPr="00C65CD4">
        <w:rPr>
          <w:rFonts w:hint="eastAsia"/>
          <w:sz w:val="20"/>
          <w:rtl/>
        </w:rPr>
        <w:t>התעשייתיים</w:t>
      </w:r>
      <w:r w:rsidRPr="00C65CD4">
        <w:rPr>
          <w:sz w:val="20"/>
          <w:rtl/>
        </w:rPr>
        <w:t xml:space="preserve"> הנבדקים ובנוסף המעבדה תשמש מרכז מבקרים.</w:t>
      </w:r>
    </w:p>
    <w:p w14:paraId="2DECFAA3" w14:textId="77777777" w:rsidR="007662F6" w:rsidRPr="00C65CD4" w:rsidRDefault="007662F6" w:rsidP="00B1094B">
      <w:pPr>
        <w:spacing w:before="100" w:beforeAutospacing="1"/>
        <w:ind w:left="772"/>
        <w:rPr>
          <w:sz w:val="20"/>
          <w:lang w:eastAsia="he-IL"/>
        </w:rPr>
      </w:pPr>
      <w:bookmarkStart w:id="382" w:name="_Toc319245700"/>
      <w:bookmarkStart w:id="383" w:name="_Toc474618869"/>
    </w:p>
    <w:p w14:paraId="7758080B" w14:textId="77777777" w:rsidR="007662F6" w:rsidRPr="00C65CD4" w:rsidRDefault="007662F6" w:rsidP="00C043FB">
      <w:pPr>
        <w:numPr>
          <w:ilvl w:val="0"/>
          <w:numId w:val="33"/>
        </w:numPr>
        <w:spacing w:before="240" w:after="120"/>
        <w:outlineLvl w:val="0"/>
        <w:rPr>
          <w:rFonts w:asciiTheme="majorBidi" w:hAnsiTheme="majorBidi"/>
          <w:b/>
          <w:bCs/>
          <w:sz w:val="28"/>
          <w:szCs w:val="28"/>
          <w:u w:val="single"/>
        </w:rPr>
      </w:pPr>
      <w:bookmarkStart w:id="384" w:name="_Toc499715344"/>
      <w:r w:rsidRPr="00C65CD4">
        <w:rPr>
          <w:rFonts w:asciiTheme="majorBidi" w:hAnsiTheme="majorBidi" w:hint="eastAsia"/>
          <w:b/>
          <w:bCs/>
          <w:sz w:val="28"/>
          <w:szCs w:val="28"/>
          <w:u w:val="single"/>
          <w:rtl/>
        </w:rPr>
        <w:t>לקוחות</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המעבדה</w:t>
      </w:r>
      <w:bookmarkEnd w:id="384"/>
    </w:p>
    <w:p w14:paraId="07397D1E" w14:textId="77777777" w:rsidR="007662F6" w:rsidRPr="00C65CD4" w:rsidRDefault="007662F6" w:rsidP="00C043FB">
      <w:pPr>
        <w:numPr>
          <w:ilvl w:val="1"/>
          <w:numId w:val="33"/>
        </w:numPr>
        <w:spacing w:before="100" w:beforeAutospacing="1"/>
        <w:ind w:left="772"/>
        <w:rPr>
          <w:sz w:val="20"/>
          <w:lang w:eastAsia="he-IL"/>
        </w:rPr>
      </w:pPr>
      <w:r w:rsidRPr="00C65CD4">
        <w:rPr>
          <w:rFonts w:hint="eastAsia"/>
          <w:sz w:val="20"/>
          <w:rtl/>
        </w:rPr>
        <w:t>לקוח</w:t>
      </w:r>
      <w:r w:rsidRPr="00C65CD4">
        <w:rPr>
          <w:sz w:val="20"/>
          <w:rtl/>
        </w:rPr>
        <w:t xml:space="preserve"> </w:t>
      </w:r>
      <w:r w:rsidR="00340581" w:rsidRPr="00C65CD4">
        <w:rPr>
          <w:sz w:val="20"/>
          <w:rtl/>
          <w:lang w:eastAsia="he-IL"/>
        </w:rPr>
        <w:t>/</w:t>
      </w:r>
      <w:r w:rsidRPr="00C65CD4">
        <w:rPr>
          <w:sz w:val="20"/>
          <w:rtl/>
        </w:rPr>
        <w:t xml:space="preserve"> </w:t>
      </w:r>
      <w:r w:rsidRPr="00C65CD4">
        <w:rPr>
          <w:rFonts w:hint="eastAsia"/>
          <w:sz w:val="20"/>
          <w:rtl/>
        </w:rPr>
        <w:t>משתמש</w:t>
      </w:r>
      <w:r w:rsidRPr="00C65CD4">
        <w:rPr>
          <w:sz w:val="20"/>
          <w:rtl/>
        </w:rPr>
        <w:t xml:space="preserve"> </w:t>
      </w:r>
      <w:r w:rsidRPr="00C65CD4">
        <w:rPr>
          <w:rFonts w:hint="eastAsia"/>
          <w:sz w:val="20"/>
          <w:rtl/>
        </w:rPr>
        <w:t>עיקרי</w:t>
      </w:r>
    </w:p>
    <w:p w14:paraId="4381A9C3" w14:textId="77777777" w:rsidR="007662F6" w:rsidRPr="006C1110" w:rsidRDefault="007662F6" w:rsidP="00D36940">
      <w:pPr>
        <w:pStyle w:val="af1"/>
        <w:numPr>
          <w:ilvl w:val="2"/>
          <w:numId w:val="135"/>
        </w:numPr>
        <w:rPr>
          <w:sz w:val="20"/>
        </w:rPr>
      </w:pPr>
      <w:r w:rsidRPr="006C1110">
        <w:rPr>
          <w:rFonts w:hint="eastAsia"/>
          <w:sz w:val="20"/>
          <w:rtl/>
        </w:rPr>
        <w:t>רשות</w:t>
      </w:r>
      <w:r w:rsidRPr="006C1110">
        <w:rPr>
          <w:sz w:val="20"/>
          <w:rtl/>
        </w:rPr>
        <w:t xml:space="preserve"> הסייבר הלאומית </w:t>
      </w:r>
    </w:p>
    <w:p w14:paraId="605A6AB7" w14:textId="77777777" w:rsidR="007662F6" w:rsidRPr="006C1110" w:rsidRDefault="007662F6" w:rsidP="00D36940">
      <w:pPr>
        <w:pStyle w:val="af1"/>
        <w:numPr>
          <w:ilvl w:val="2"/>
          <w:numId w:val="135"/>
        </w:numPr>
        <w:spacing w:before="100" w:beforeAutospacing="1"/>
        <w:rPr>
          <w:sz w:val="20"/>
        </w:rPr>
      </w:pPr>
      <w:r w:rsidRPr="006C1110">
        <w:rPr>
          <w:rFonts w:hint="eastAsia"/>
          <w:sz w:val="20"/>
          <w:rtl/>
        </w:rPr>
        <w:t>משרד</w:t>
      </w:r>
      <w:r w:rsidRPr="006C1110">
        <w:rPr>
          <w:sz w:val="20"/>
          <w:rtl/>
        </w:rPr>
        <w:t xml:space="preserve"> </w:t>
      </w:r>
      <w:r w:rsidRPr="006C1110">
        <w:rPr>
          <w:rFonts w:hint="eastAsia"/>
          <w:sz w:val="20"/>
          <w:rtl/>
        </w:rPr>
        <w:t>האנרגיה</w:t>
      </w:r>
    </w:p>
    <w:p w14:paraId="07BCD643" w14:textId="77777777" w:rsidR="007662F6" w:rsidRPr="00C65CD4" w:rsidRDefault="007662F6" w:rsidP="00C043FB">
      <w:pPr>
        <w:numPr>
          <w:ilvl w:val="1"/>
          <w:numId w:val="33"/>
        </w:numPr>
        <w:spacing w:before="100" w:beforeAutospacing="1"/>
        <w:ind w:left="772"/>
        <w:rPr>
          <w:sz w:val="20"/>
          <w:lang w:eastAsia="he-IL"/>
        </w:rPr>
      </w:pPr>
      <w:r w:rsidRPr="00C65CD4">
        <w:rPr>
          <w:rFonts w:hint="eastAsia"/>
          <w:sz w:val="20"/>
          <w:rtl/>
        </w:rPr>
        <w:t>לקוחות</w:t>
      </w:r>
      <w:r w:rsidRPr="00C65CD4">
        <w:rPr>
          <w:sz w:val="20"/>
          <w:rtl/>
        </w:rPr>
        <w:t xml:space="preserve"> </w:t>
      </w:r>
      <w:r w:rsidRPr="00C65CD4">
        <w:rPr>
          <w:rFonts w:hint="eastAsia"/>
          <w:sz w:val="20"/>
          <w:rtl/>
        </w:rPr>
        <w:t>נוספים</w:t>
      </w:r>
    </w:p>
    <w:p w14:paraId="72746B67" w14:textId="77777777" w:rsidR="007662F6" w:rsidRPr="006C1110" w:rsidRDefault="007662F6" w:rsidP="00D36940">
      <w:pPr>
        <w:pStyle w:val="af1"/>
        <w:numPr>
          <w:ilvl w:val="2"/>
          <w:numId w:val="136"/>
        </w:numPr>
        <w:rPr>
          <w:sz w:val="20"/>
        </w:rPr>
      </w:pPr>
      <w:r w:rsidRPr="006C1110">
        <w:rPr>
          <w:rFonts w:hint="eastAsia"/>
          <w:sz w:val="20"/>
          <w:rtl/>
        </w:rPr>
        <w:t>ארגונים</w:t>
      </w:r>
      <w:r w:rsidRPr="006C1110">
        <w:rPr>
          <w:sz w:val="20"/>
          <w:rtl/>
        </w:rPr>
        <w:t xml:space="preserve"> </w:t>
      </w:r>
      <w:r w:rsidRPr="006C1110">
        <w:rPr>
          <w:rFonts w:hint="eastAsia"/>
          <w:sz w:val="20"/>
          <w:rtl/>
        </w:rPr>
        <w:t>ממשלתיים</w:t>
      </w:r>
      <w:r w:rsidRPr="006C1110">
        <w:rPr>
          <w:sz w:val="20"/>
          <w:rtl/>
        </w:rPr>
        <w:t xml:space="preserve"> וגופי תשתית קריטית מונחים</w:t>
      </w:r>
    </w:p>
    <w:p w14:paraId="77494EEB" w14:textId="77777777" w:rsidR="007662F6" w:rsidRPr="00C65CD4" w:rsidRDefault="007662F6" w:rsidP="00D36940">
      <w:pPr>
        <w:pStyle w:val="af1"/>
        <w:numPr>
          <w:ilvl w:val="2"/>
          <w:numId w:val="136"/>
        </w:numPr>
        <w:rPr>
          <w:sz w:val="20"/>
        </w:rPr>
      </w:pPr>
      <w:r w:rsidRPr="00C65CD4">
        <w:rPr>
          <w:rFonts w:hint="eastAsia"/>
          <w:sz w:val="20"/>
          <w:rtl/>
        </w:rPr>
        <w:t>חברות</w:t>
      </w:r>
      <w:r w:rsidRPr="00C65CD4">
        <w:rPr>
          <w:sz w:val="20"/>
          <w:rtl/>
        </w:rPr>
        <w:t xml:space="preserve"> </w:t>
      </w:r>
      <w:r w:rsidRPr="00C65CD4">
        <w:rPr>
          <w:rFonts w:hint="eastAsia"/>
          <w:sz w:val="20"/>
          <w:rtl/>
        </w:rPr>
        <w:t>סטארט</w:t>
      </w:r>
      <w:r w:rsidRPr="00C65CD4">
        <w:rPr>
          <w:sz w:val="20"/>
          <w:rtl/>
        </w:rPr>
        <w:t xml:space="preserve"> </w:t>
      </w:r>
      <w:r w:rsidRPr="00C65CD4">
        <w:rPr>
          <w:rFonts w:hint="eastAsia"/>
          <w:sz w:val="20"/>
          <w:rtl/>
        </w:rPr>
        <w:t>אפ</w:t>
      </w:r>
      <w:r w:rsidRPr="00C65CD4">
        <w:rPr>
          <w:sz w:val="20"/>
          <w:rtl/>
        </w:rPr>
        <w:t xml:space="preserve"> בתחום</w:t>
      </w:r>
    </w:p>
    <w:p w14:paraId="52657AFE" w14:textId="77777777" w:rsidR="007662F6" w:rsidRPr="00C65CD4" w:rsidRDefault="007662F6" w:rsidP="00D36940">
      <w:pPr>
        <w:pStyle w:val="af1"/>
        <w:numPr>
          <w:ilvl w:val="2"/>
          <w:numId w:val="136"/>
        </w:numPr>
        <w:rPr>
          <w:sz w:val="20"/>
        </w:rPr>
      </w:pPr>
      <w:r w:rsidRPr="00C65CD4">
        <w:rPr>
          <w:rFonts w:hint="eastAsia"/>
          <w:sz w:val="20"/>
          <w:rtl/>
        </w:rPr>
        <w:t>אקדמיה</w:t>
      </w:r>
    </w:p>
    <w:p w14:paraId="1A2C3239" w14:textId="77777777" w:rsidR="007662F6" w:rsidRPr="00C65CD4" w:rsidRDefault="007662F6" w:rsidP="00C043FB">
      <w:pPr>
        <w:numPr>
          <w:ilvl w:val="0"/>
          <w:numId w:val="33"/>
        </w:numPr>
        <w:spacing w:before="240" w:after="120"/>
        <w:outlineLvl w:val="0"/>
        <w:rPr>
          <w:rFonts w:asciiTheme="majorBidi" w:hAnsiTheme="majorBidi"/>
          <w:b/>
          <w:bCs/>
          <w:sz w:val="28"/>
          <w:szCs w:val="28"/>
          <w:u w:val="single"/>
        </w:rPr>
      </w:pPr>
      <w:bookmarkStart w:id="385" w:name="_Toc481056528"/>
      <w:bookmarkStart w:id="386" w:name="_Toc488855829"/>
      <w:bookmarkStart w:id="387" w:name="_Toc499715345"/>
      <w:r w:rsidRPr="00C65CD4">
        <w:rPr>
          <w:rFonts w:asciiTheme="majorBidi" w:hAnsiTheme="majorBidi" w:hint="eastAsia"/>
          <w:b/>
          <w:bCs/>
          <w:sz w:val="28"/>
          <w:szCs w:val="28"/>
          <w:u w:val="single"/>
          <w:rtl/>
        </w:rPr>
        <w:t>מכלולים</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עיקריים</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במעבדה</w:t>
      </w:r>
      <w:bookmarkEnd w:id="385"/>
      <w:bookmarkEnd w:id="386"/>
      <w:bookmarkEnd w:id="387"/>
    </w:p>
    <w:p w14:paraId="2C8F8748" w14:textId="77777777" w:rsidR="007662F6" w:rsidRPr="00B1094B" w:rsidRDefault="007662F6" w:rsidP="00D36940">
      <w:pPr>
        <w:pStyle w:val="af1"/>
        <w:numPr>
          <w:ilvl w:val="1"/>
          <w:numId w:val="89"/>
        </w:numPr>
        <w:rPr>
          <w:sz w:val="20"/>
        </w:rPr>
      </w:pPr>
      <w:r w:rsidRPr="00B1094B">
        <w:rPr>
          <w:rFonts w:hint="eastAsia"/>
          <w:sz w:val="20"/>
          <w:rtl/>
        </w:rPr>
        <w:t>מכלול</w:t>
      </w:r>
      <w:r w:rsidRPr="00B1094B">
        <w:rPr>
          <w:sz w:val="20"/>
          <w:rtl/>
        </w:rPr>
        <w:t xml:space="preserve"> </w:t>
      </w:r>
      <w:r w:rsidRPr="00B1094B">
        <w:rPr>
          <w:rFonts w:hint="eastAsia"/>
          <w:sz w:val="20"/>
          <w:rtl/>
        </w:rPr>
        <w:t>כניסה</w:t>
      </w:r>
      <w:r w:rsidRPr="00B1094B">
        <w:rPr>
          <w:sz w:val="20"/>
          <w:rtl/>
        </w:rPr>
        <w:t xml:space="preserve"> – מכלול זה יכיל מבואת כניסה הכולל "תא סינון" לכניסה מבוקרת, עמדת מאבטח/</w:t>
      </w:r>
      <w:r w:rsidRPr="00B1094B">
        <w:rPr>
          <w:rFonts w:hint="eastAsia"/>
          <w:sz w:val="20"/>
          <w:rtl/>
        </w:rPr>
        <w:t>מודיעין</w:t>
      </w:r>
      <w:r w:rsidRPr="00B1094B">
        <w:rPr>
          <w:sz w:val="20"/>
          <w:rtl/>
        </w:rPr>
        <w:t xml:space="preserve"> </w:t>
      </w:r>
      <w:r w:rsidRPr="00B1094B">
        <w:rPr>
          <w:rFonts w:hint="eastAsia"/>
          <w:sz w:val="20"/>
          <w:rtl/>
        </w:rPr>
        <w:t>ואזור</w:t>
      </w:r>
      <w:r w:rsidRPr="00B1094B">
        <w:rPr>
          <w:sz w:val="20"/>
          <w:rtl/>
        </w:rPr>
        <w:t xml:space="preserve"> </w:t>
      </w:r>
      <w:r w:rsidRPr="00B1094B">
        <w:rPr>
          <w:rFonts w:hint="eastAsia"/>
          <w:sz w:val="20"/>
          <w:rtl/>
        </w:rPr>
        <w:t>המתנה</w:t>
      </w:r>
      <w:r w:rsidRPr="00B1094B">
        <w:rPr>
          <w:sz w:val="20"/>
          <w:rtl/>
        </w:rPr>
        <w:t xml:space="preserve"> </w:t>
      </w:r>
      <w:r w:rsidRPr="00B1094B">
        <w:rPr>
          <w:rFonts w:hint="eastAsia"/>
          <w:sz w:val="20"/>
          <w:rtl/>
        </w:rPr>
        <w:t>לקהל</w:t>
      </w:r>
      <w:r w:rsidRPr="00B1094B">
        <w:rPr>
          <w:sz w:val="20"/>
          <w:rtl/>
        </w:rPr>
        <w:t xml:space="preserve">, </w:t>
      </w:r>
      <w:r w:rsidRPr="00B1094B">
        <w:rPr>
          <w:rFonts w:hint="eastAsia"/>
          <w:sz w:val="20"/>
          <w:rtl/>
        </w:rPr>
        <w:t>כ</w:t>
      </w:r>
      <w:r w:rsidRPr="00B1094B">
        <w:rPr>
          <w:sz w:val="20"/>
          <w:rtl/>
        </w:rPr>
        <w:t xml:space="preserve">- 30 </w:t>
      </w:r>
      <w:r w:rsidRPr="00B1094B">
        <w:rPr>
          <w:rFonts w:hint="eastAsia"/>
          <w:sz w:val="20"/>
          <w:rtl/>
        </w:rPr>
        <w:t>מבקרים</w:t>
      </w:r>
      <w:r w:rsidRPr="00B1094B">
        <w:rPr>
          <w:sz w:val="20"/>
          <w:rtl/>
        </w:rPr>
        <w:t xml:space="preserve">, </w:t>
      </w:r>
      <w:r w:rsidRPr="00B1094B">
        <w:rPr>
          <w:rFonts w:hint="eastAsia"/>
          <w:sz w:val="20"/>
          <w:rtl/>
        </w:rPr>
        <w:t>בטרם</w:t>
      </w:r>
      <w:r w:rsidRPr="00B1094B">
        <w:rPr>
          <w:sz w:val="20"/>
          <w:rtl/>
        </w:rPr>
        <w:t xml:space="preserve"> </w:t>
      </w:r>
      <w:r w:rsidRPr="00B1094B">
        <w:rPr>
          <w:rFonts w:hint="eastAsia"/>
          <w:sz w:val="20"/>
          <w:rtl/>
        </w:rPr>
        <w:t>כניסה</w:t>
      </w:r>
      <w:r w:rsidRPr="00B1094B">
        <w:rPr>
          <w:sz w:val="20"/>
          <w:rtl/>
        </w:rPr>
        <w:t xml:space="preserve"> </w:t>
      </w:r>
      <w:r w:rsidRPr="00B1094B">
        <w:rPr>
          <w:rFonts w:hint="eastAsia"/>
          <w:sz w:val="20"/>
          <w:rtl/>
        </w:rPr>
        <w:t>למכלולים</w:t>
      </w:r>
      <w:r w:rsidRPr="00B1094B">
        <w:rPr>
          <w:sz w:val="20"/>
          <w:rtl/>
        </w:rPr>
        <w:t xml:space="preserve"> </w:t>
      </w:r>
      <w:r w:rsidRPr="00B1094B">
        <w:rPr>
          <w:rFonts w:hint="eastAsia"/>
          <w:sz w:val="20"/>
          <w:rtl/>
        </w:rPr>
        <w:t>הפנימיים</w:t>
      </w:r>
      <w:r w:rsidRPr="00B1094B">
        <w:rPr>
          <w:sz w:val="20"/>
          <w:rtl/>
        </w:rPr>
        <w:t>.</w:t>
      </w:r>
    </w:p>
    <w:p w14:paraId="19458F14" w14:textId="77777777" w:rsidR="007662F6" w:rsidRPr="00C65CD4" w:rsidRDefault="007662F6" w:rsidP="00D36940">
      <w:pPr>
        <w:numPr>
          <w:ilvl w:val="1"/>
          <w:numId w:val="89"/>
        </w:numPr>
        <w:spacing w:before="100" w:beforeAutospacing="1"/>
        <w:contextualSpacing/>
        <w:rPr>
          <w:sz w:val="20"/>
          <w:lang w:eastAsia="he-IL"/>
        </w:rPr>
      </w:pPr>
      <w:r w:rsidRPr="00C65CD4">
        <w:rPr>
          <w:rFonts w:hint="eastAsia"/>
          <w:sz w:val="20"/>
          <w:rtl/>
          <w:lang w:eastAsia="he-IL"/>
        </w:rPr>
        <w:t>מכלול</w:t>
      </w:r>
      <w:r w:rsidRPr="00C65CD4">
        <w:rPr>
          <w:sz w:val="20"/>
          <w:rtl/>
          <w:lang w:eastAsia="he-IL"/>
        </w:rPr>
        <w:t xml:space="preserve"> משרדים – המכלול יכיל את החדרים הבאים:</w:t>
      </w:r>
    </w:p>
    <w:p w14:paraId="1C8EB567" w14:textId="77777777" w:rsidR="007662F6" w:rsidRPr="00C65CD4" w:rsidRDefault="007662F6" w:rsidP="00D36940">
      <w:pPr>
        <w:numPr>
          <w:ilvl w:val="2"/>
          <w:numId w:val="89"/>
        </w:numPr>
        <w:spacing w:before="100" w:beforeAutospacing="1"/>
        <w:ind w:left="1500" w:hanging="708"/>
        <w:rPr>
          <w:sz w:val="20"/>
          <w:lang w:eastAsia="he-IL"/>
        </w:rPr>
      </w:pPr>
      <w:r w:rsidRPr="00C65CD4">
        <w:rPr>
          <w:rFonts w:hint="eastAsia"/>
          <w:sz w:val="20"/>
          <w:rtl/>
        </w:rPr>
        <w:t>חדר</w:t>
      </w:r>
      <w:r w:rsidRPr="00C65CD4">
        <w:rPr>
          <w:sz w:val="20"/>
          <w:rtl/>
        </w:rPr>
        <w:t xml:space="preserve"> </w:t>
      </w:r>
      <w:r w:rsidRPr="00C65CD4">
        <w:rPr>
          <w:rFonts w:hint="eastAsia"/>
          <w:sz w:val="20"/>
          <w:rtl/>
        </w:rPr>
        <w:t>מנהלת</w:t>
      </w:r>
      <w:r w:rsidRPr="00C65CD4">
        <w:rPr>
          <w:sz w:val="20"/>
          <w:rtl/>
        </w:rPr>
        <w:t xml:space="preserve"> </w:t>
      </w:r>
      <w:r w:rsidRPr="00C65CD4">
        <w:rPr>
          <w:rFonts w:hint="eastAsia"/>
          <w:sz w:val="20"/>
          <w:rtl/>
        </w:rPr>
        <w:t>תוכן</w:t>
      </w:r>
      <w:r w:rsidRPr="00C65CD4">
        <w:rPr>
          <w:sz w:val="20"/>
          <w:rtl/>
        </w:rPr>
        <w:t xml:space="preserve"> </w:t>
      </w:r>
      <w:r w:rsidRPr="00C65CD4">
        <w:rPr>
          <w:rFonts w:hint="eastAsia"/>
          <w:sz w:val="20"/>
          <w:rtl/>
        </w:rPr>
        <w:t>ואדמיניסטרציה</w:t>
      </w:r>
      <w:r w:rsidRPr="00C65CD4">
        <w:rPr>
          <w:sz w:val="20"/>
          <w:rtl/>
        </w:rPr>
        <w:t xml:space="preserve"> - חדר הנמצא בסמוך לכניסה למעבדת ולחדר מנהל המעבדה. מכלול זה יכיל ריהוט ומערכות אדמיניסטרטיביו</w:t>
      </w:r>
      <w:r w:rsidRPr="00C65CD4">
        <w:rPr>
          <w:rFonts w:hint="eastAsia"/>
          <w:sz w:val="20"/>
          <w:rtl/>
        </w:rPr>
        <w:t>ת</w:t>
      </w:r>
      <w:r w:rsidRPr="00C65CD4">
        <w:rPr>
          <w:sz w:val="20"/>
          <w:rtl/>
        </w:rPr>
        <w:t xml:space="preserve"> בהתאם לדרישות המעבדה על כל מכלוליה. </w:t>
      </w:r>
    </w:p>
    <w:p w14:paraId="29D200AB" w14:textId="77777777" w:rsidR="007662F6" w:rsidRPr="00C65CD4" w:rsidRDefault="007662F6" w:rsidP="00D36940">
      <w:pPr>
        <w:numPr>
          <w:ilvl w:val="2"/>
          <w:numId w:val="89"/>
        </w:numPr>
        <w:spacing w:before="100" w:beforeAutospacing="1"/>
        <w:ind w:left="1500" w:hanging="708"/>
        <w:rPr>
          <w:sz w:val="20"/>
          <w:lang w:eastAsia="he-IL"/>
        </w:rPr>
      </w:pPr>
      <w:r w:rsidRPr="00C65CD4">
        <w:rPr>
          <w:rFonts w:hint="eastAsia"/>
          <w:sz w:val="20"/>
          <w:rtl/>
        </w:rPr>
        <w:t>חדר</w:t>
      </w:r>
      <w:r w:rsidRPr="00C65CD4">
        <w:rPr>
          <w:sz w:val="20"/>
          <w:rtl/>
        </w:rPr>
        <w:t xml:space="preserve"> </w:t>
      </w:r>
      <w:r w:rsidRPr="00C65CD4">
        <w:rPr>
          <w:rFonts w:hint="eastAsia"/>
          <w:sz w:val="20"/>
          <w:rtl/>
        </w:rPr>
        <w:t>בקרה</w:t>
      </w:r>
      <w:r w:rsidRPr="00C65CD4">
        <w:rPr>
          <w:sz w:val="20"/>
          <w:rtl/>
        </w:rPr>
        <w:t xml:space="preserve"> </w:t>
      </w:r>
      <w:r w:rsidRPr="00C65CD4">
        <w:rPr>
          <w:rFonts w:hint="eastAsia"/>
          <w:sz w:val="20"/>
          <w:rtl/>
        </w:rPr>
        <w:t>ותפעול</w:t>
      </w:r>
      <w:r w:rsidRPr="00C65CD4">
        <w:rPr>
          <w:sz w:val="20"/>
          <w:rtl/>
        </w:rPr>
        <w:t xml:space="preserve"> </w:t>
      </w:r>
      <w:r w:rsidRPr="00C65CD4">
        <w:rPr>
          <w:rFonts w:hint="eastAsia"/>
          <w:sz w:val="20"/>
          <w:rtl/>
        </w:rPr>
        <w:t>ל</w:t>
      </w:r>
      <w:r w:rsidRPr="00C65CD4">
        <w:rPr>
          <w:sz w:val="20"/>
          <w:rtl/>
        </w:rPr>
        <w:t xml:space="preserve">-2 </w:t>
      </w:r>
      <w:r w:rsidRPr="00C65CD4">
        <w:rPr>
          <w:rFonts w:hint="eastAsia"/>
          <w:sz w:val="20"/>
          <w:rtl/>
        </w:rPr>
        <w:t>אנשי</w:t>
      </w:r>
      <w:r w:rsidRPr="00C65CD4">
        <w:rPr>
          <w:sz w:val="20"/>
          <w:rtl/>
        </w:rPr>
        <w:t xml:space="preserve"> </w:t>
      </w:r>
      <w:r w:rsidRPr="00C65CD4">
        <w:rPr>
          <w:rFonts w:hint="eastAsia"/>
          <w:sz w:val="20"/>
          <w:rtl/>
        </w:rPr>
        <w:t>צוות</w:t>
      </w:r>
      <w:r w:rsidRPr="00C65CD4">
        <w:rPr>
          <w:sz w:val="20"/>
          <w:rtl/>
        </w:rPr>
        <w:t>.</w:t>
      </w:r>
    </w:p>
    <w:p w14:paraId="78706833" w14:textId="77777777" w:rsidR="007662F6" w:rsidRPr="00C65CD4" w:rsidRDefault="007662F6" w:rsidP="00D36940">
      <w:pPr>
        <w:numPr>
          <w:ilvl w:val="2"/>
          <w:numId w:val="89"/>
        </w:numPr>
        <w:spacing w:before="100" w:beforeAutospacing="1"/>
        <w:ind w:left="1500" w:hanging="708"/>
        <w:rPr>
          <w:sz w:val="20"/>
          <w:lang w:eastAsia="he-IL"/>
        </w:rPr>
      </w:pPr>
      <w:r w:rsidRPr="00C65CD4">
        <w:rPr>
          <w:rFonts w:hint="eastAsia"/>
          <w:sz w:val="20"/>
          <w:rtl/>
        </w:rPr>
        <w:t>מחסן</w:t>
      </w:r>
      <w:r w:rsidRPr="00C65CD4">
        <w:rPr>
          <w:sz w:val="20"/>
          <w:rtl/>
          <w:lang w:eastAsia="he-IL"/>
        </w:rPr>
        <w:t>/</w:t>
      </w:r>
      <w:r w:rsidRPr="00C65CD4">
        <w:rPr>
          <w:rFonts w:hint="eastAsia"/>
          <w:sz w:val="20"/>
          <w:rtl/>
        </w:rPr>
        <w:t>חדר</w:t>
      </w:r>
      <w:r w:rsidRPr="00C65CD4">
        <w:rPr>
          <w:sz w:val="20"/>
          <w:rtl/>
        </w:rPr>
        <w:t xml:space="preserve"> </w:t>
      </w:r>
      <w:r w:rsidRPr="00C65CD4">
        <w:rPr>
          <w:rFonts w:hint="eastAsia"/>
          <w:sz w:val="20"/>
          <w:rtl/>
        </w:rPr>
        <w:t>שירות</w:t>
      </w:r>
      <w:r w:rsidRPr="00C65CD4">
        <w:rPr>
          <w:sz w:val="20"/>
          <w:rtl/>
        </w:rPr>
        <w:t xml:space="preserve"> </w:t>
      </w:r>
      <w:r w:rsidRPr="00C65CD4">
        <w:rPr>
          <w:rFonts w:hint="eastAsia"/>
          <w:sz w:val="20"/>
          <w:rtl/>
        </w:rPr>
        <w:t>לפקס</w:t>
      </w:r>
      <w:r w:rsidRPr="00C65CD4">
        <w:rPr>
          <w:sz w:val="20"/>
          <w:rtl/>
        </w:rPr>
        <w:t xml:space="preserve">, </w:t>
      </w:r>
      <w:r w:rsidRPr="00C65CD4">
        <w:rPr>
          <w:rFonts w:hint="eastAsia"/>
          <w:sz w:val="20"/>
          <w:rtl/>
        </w:rPr>
        <w:t>מכונת</w:t>
      </w:r>
      <w:r w:rsidRPr="00C65CD4">
        <w:rPr>
          <w:sz w:val="20"/>
          <w:rtl/>
        </w:rPr>
        <w:t xml:space="preserve"> </w:t>
      </w:r>
      <w:r w:rsidRPr="00C65CD4">
        <w:rPr>
          <w:rFonts w:hint="eastAsia"/>
          <w:sz w:val="20"/>
          <w:rtl/>
        </w:rPr>
        <w:t>צילום</w:t>
      </w:r>
      <w:r w:rsidRPr="00C65CD4">
        <w:rPr>
          <w:sz w:val="20"/>
          <w:rtl/>
        </w:rPr>
        <w:t xml:space="preserve">, </w:t>
      </w:r>
      <w:r w:rsidRPr="00C65CD4">
        <w:rPr>
          <w:rFonts w:hint="eastAsia"/>
          <w:sz w:val="20"/>
          <w:rtl/>
        </w:rPr>
        <w:t>גריסה</w:t>
      </w:r>
      <w:r w:rsidRPr="00C65CD4">
        <w:rPr>
          <w:sz w:val="20"/>
          <w:rtl/>
        </w:rPr>
        <w:t xml:space="preserve"> </w:t>
      </w:r>
      <w:r w:rsidRPr="00C65CD4">
        <w:rPr>
          <w:rFonts w:hint="eastAsia"/>
          <w:sz w:val="20"/>
          <w:rtl/>
        </w:rPr>
        <w:t>וכו</w:t>
      </w:r>
      <w:r w:rsidRPr="00C65CD4">
        <w:rPr>
          <w:sz w:val="20"/>
          <w:rtl/>
        </w:rPr>
        <w:t>'</w:t>
      </w:r>
      <w:r w:rsidRPr="00C65CD4">
        <w:rPr>
          <w:sz w:val="20"/>
          <w:rtl/>
          <w:lang w:eastAsia="he-IL"/>
        </w:rPr>
        <w:t>.</w:t>
      </w:r>
    </w:p>
    <w:p w14:paraId="0B5A62B1" w14:textId="77777777" w:rsidR="007662F6" w:rsidRPr="00C65CD4" w:rsidRDefault="007662F6" w:rsidP="00D36940">
      <w:pPr>
        <w:numPr>
          <w:ilvl w:val="1"/>
          <w:numId w:val="89"/>
        </w:numPr>
        <w:spacing w:before="100" w:beforeAutospacing="1"/>
        <w:ind w:left="772"/>
        <w:rPr>
          <w:sz w:val="20"/>
          <w:lang w:eastAsia="he-IL"/>
        </w:rPr>
      </w:pPr>
      <w:r w:rsidRPr="00C65CD4">
        <w:rPr>
          <w:rFonts w:hint="eastAsia"/>
          <w:sz w:val="20"/>
          <w:rtl/>
        </w:rPr>
        <w:t>מכלול</w:t>
      </w:r>
      <w:r w:rsidRPr="00C65CD4">
        <w:rPr>
          <w:sz w:val="20"/>
          <w:rtl/>
        </w:rPr>
        <w:t xml:space="preserve"> </w:t>
      </w:r>
      <w:r w:rsidRPr="00C65CD4">
        <w:rPr>
          <w:rFonts w:hint="eastAsia"/>
          <w:sz w:val="20"/>
          <w:rtl/>
        </w:rPr>
        <w:t>מעבדה</w:t>
      </w:r>
      <w:r w:rsidRPr="00C65CD4">
        <w:rPr>
          <w:sz w:val="20"/>
          <w:rtl/>
          <w:lang w:eastAsia="he-IL"/>
        </w:rPr>
        <w:t xml:space="preserve"> </w:t>
      </w:r>
      <w:r w:rsidRPr="00C65CD4">
        <w:rPr>
          <w:sz w:val="20"/>
          <w:lang w:eastAsia="he-IL"/>
        </w:rPr>
        <w:t>OT</w:t>
      </w:r>
      <w:r w:rsidRPr="00C65CD4">
        <w:rPr>
          <w:sz w:val="20"/>
          <w:rtl/>
        </w:rPr>
        <w:t xml:space="preserve"> – </w:t>
      </w:r>
      <w:r w:rsidRPr="00C65CD4">
        <w:rPr>
          <w:rFonts w:hint="eastAsia"/>
          <w:sz w:val="20"/>
          <w:rtl/>
        </w:rPr>
        <w:t>במכלול</w:t>
      </w:r>
      <w:r w:rsidRPr="00C65CD4">
        <w:rPr>
          <w:sz w:val="20"/>
          <w:rtl/>
        </w:rPr>
        <w:t xml:space="preserve"> </w:t>
      </w:r>
      <w:r w:rsidRPr="00C65CD4">
        <w:rPr>
          <w:rFonts w:hint="eastAsia"/>
          <w:sz w:val="20"/>
          <w:rtl/>
        </w:rPr>
        <w:t>זה</w:t>
      </w:r>
      <w:r w:rsidRPr="00C65CD4">
        <w:rPr>
          <w:sz w:val="20"/>
          <w:rtl/>
        </w:rPr>
        <w:t xml:space="preserve"> </w:t>
      </w:r>
      <w:r w:rsidRPr="00C65CD4">
        <w:rPr>
          <w:rFonts w:hint="eastAsia"/>
          <w:sz w:val="20"/>
          <w:rtl/>
        </w:rPr>
        <w:t>יותקן</w:t>
      </w:r>
      <w:r w:rsidRPr="00C65CD4">
        <w:rPr>
          <w:sz w:val="20"/>
          <w:rtl/>
        </w:rPr>
        <w:t xml:space="preserve"> </w:t>
      </w:r>
      <w:r w:rsidRPr="00C65CD4">
        <w:rPr>
          <w:rFonts w:hint="eastAsia"/>
          <w:sz w:val="20"/>
          <w:rtl/>
        </w:rPr>
        <w:t>כלל</w:t>
      </w:r>
      <w:r w:rsidRPr="00C65CD4">
        <w:rPr>
          <w:sz w:val="20"/>
          <w:rtl/>
        </w:rPr>
        <w:t xml:space="preserve"> </w:t>
      </w:r>
      <w:r w:rsidRPr="00C65CD4">
        <w:rPr>
          <w:rFonts w:hint="eastAsia"/>
          <w:sz w:val="20"/>
          <w:rtl/>
        </w:rPr>
        <w:t>הציוד</w:t>
      </w:r>
      <w:r w:rsidRPr="00C65CD4">
        <w:rPr>
          <w:sz w:val="20"/>
          <w:rtl/>
        </w:rPr>
        <w:t xml:space="preserve"> </w:t>
      </w:r>
      <w:r w:rsidRPr="00C65CD4">
        <w:rPr>
          <w:rFonts w:hint="eastAsia"/>
          <w:sz w:val="20"/>
          <w:rtl/>
        </w:rPr>
        <w:t>התעשייתי</w:t>
      </w:r>
      <w:r w:rsidRPr="00C65CD4">
        <w:rPr>
          <w:sz w:val="20"/>
          <w:rtl/>
        </w:rPr>
        <w:t xml:space="preserve"> </w:t>
      </w:r>
      <w:r w:rsidRPr="00C65CD4">
        <w:rPr>
          <w:rFonts w:hint="eastAsia"/>
          <w:sz w:val="20"/>
          <w:rtl/>
        </w:rPr>
        <w:t>לטובת</w:t>
      </w:r>
      <w:r w:rsidRPr="00C65CD4">
        <w:rPr>
          <w:sz w:val="20"/>
          <w:rtl/>
        </w:rPr>
        <w:t xml:space="preserve"> </w:t>
      </w:r>
      <w:r w:rsidRPr="00C65CD4">
        <w:rPr>
          <w:rFonts w:hint="eastAsia"/>
          <w:sz w:val="20"/>
          <w:rtl/>
        </w:rPr>
        <w:t>הדמיית</w:t>
      </w:r>
      <w:r w:rsidRPr="00C65CD4">
        <w:rPr>
          <w:sz w:val="20"/>
          <w:rtl/>
        </w:rPr>
        <w:t xml:space="preserve"> </w:t>
      </w:r>
      <w:r w:rsidRPr="00C65CD4">
        <w:rPr>
          <w:rFonts w:hint="eastAsia"/>
          <w:sz w:val="20"/>
          <w:rtl/>
        </w:rPr>
        <w:t>תהליך</w:t>
      </w:r>
      <w:r w:rsidRPr="00C65CD4">
        <w:rPr>
          <w:sz w:val="20"/>
          <w:rtl/>
        </w:rPr>
        <w:t xml:space="preserve"> </w:t>
      </w:r>
      <w:r w:rsidRPr="00C65CD4">
        <w:rPr>
          <w:rFonts w:hint="eastAsia"/>
          <w:sz w:val="20"/>
          <w:rtl/>
        </w:rPr>
        <w:t>יצרני</w:t>
      </w:r>
      <w:r w:rsidRPr="00C65CD4">
        <w:rPr>
          <w:sz w:val="20"/>
          <w:rtl/>
        </w:rPr>
        <w:t xml:space="preserve">. </w:t>
      </w:r>
      <w:r w:rsidRPr="00C65CD4">
        <w:rPr>
          <w:rFonts w:hint="eastAsia"/>
          <w:sz w:val="20"/>
          <w:rtl/>
        </w:rPr>
        <w:t>במכלול</w:t>
      </w:r>
      <w:r w:rsidRPr="00C65CD4">
        <w:rPr>
          <w:sz w:val="20"/>
          <w:rtl/>
        </w:rPr>
        <w:t xml:space="preserve"> </w:t>
      </w:r>
      <w:r w:rsidRPr="00C65CD4">
        <w:rPr>
          <w:rFonts w:hint="eastAsia"/>
          <w:sz w:val="20"/>
          <w:rtl/>
        </w:rPr>
        <w:t>יותקנו</w:t>
      </w:r>
      <w:r w:rsidRPr="00C65CD4">
        <w:rPr>
          <w:sz w:val="20"/>
          <w:rtl/>
        </w:rPr>
        <w:t xml:space="preserve"> </w:t>
      </w:r>
      <w:r w:rsidRPr="00C65CD4">
        <w:rPr>
          <w:rFonts w:hint="eastAsia"/>
          <w:sz w:val="20"/>
          <w:rtl/>
        </w:rPr>
        <w:t>טורבינת</w:t>
      </w:r>
      <w:r w:rsidRPr="00C65CD4">
        <w:rPr>
          <w:sz w:val="20"/>
          <w:rtl/>
        </w:rPr>
        <w:t xml:space="preserve"> </w:t>
      </w:r>
      <w:r w:rsidRPr="00C65CD4">
        <w:rPr>
          <w:rFonts w:hint="eastAsia"/>
          <w:sz w:val="20"/>
          <w:rtl/>
        </w:rPr>
        <w:t>יצור</w:t>
      </w:r>
      <w:r w:rsidRPr="00C65CD4">
        <w:rPr>
          <w:sz w:val="20"/>
          <w:rtl/>
        </w:rPr>
        <w:t xml:space="preserve"> </w:t>
      </w:r>
      <w:r w:rsidRPr="00C65CD4">
        <w:rPr>
          <w:rFonts w:hint="eastAsia"/>
          <w:sz w:val="20"/>
          <w:rtl/>
        </w:rPr>
        <w:t>חשמל</w:t>
      </w:r>
      <w:r w:rsidRPr="00C65CD4">
        <w:rPr>
          <w:sz w:val="20"/>
          <w:rtl/>
        </w:rPr>
        <w:t xml:space="preserve">, </w:t>
      </w:r>
      <w:r w:rsidRPr="00C65CD4">
        <w:rPr>
          <w:rFonts w:hint="eastAsia"/>
          <w:sz w:val="20"/>
          <w:rtl/>
        </w:rPr>
        <w:t>גנראטור</w:t>
      </w:r>
      <w:r w:rsidRPr="00C65CD4">
        <w:rPr>
          <w:sz w:val="20"/>
          <w:rtl/>
        </w:rPr>
        <w:t xml:space="preserve">, </w:t>
      </w:r>
      <w:r w:rsidRPr="00C65CD4">
        <w:rPr>
          <w:rFonts w:hint="eastAsia"/>
          <w:sz w:val="20"/>
          <w:rtl/>
        </w:rPr>
        <w:t>בקרים</w:t>
      </w:r>
      <w:r w:rsidRPr="00C65CD4">
        <w:rPr>
          <w:sz w:val="20"/>
          <w:rtl/>
        </w:rPr>
        <w:t xml:space="preserve">, </w:t>
      </w:r>
      <w:r w:rsidRPr="00C65CD4">
        <w:rPr>
          <w:rFonts w:hint="eastAsia"/>
          <w:sz w:val="20"/>
          <w:rtl/>
        </w:rPr>
        <w:t>משאבות</w:t>
      </w:r>
      <w:r w:rsidRPr="00C65CD4">
        <w:rPr>
          <w:sz w:val="20"/>
          <w:rtl/>
        </w:rPr>
        <w:t xml:space="preserve">, </w:t>
      </w:r>
      <w:r w:rsidRPr="00C65CD4">
        <w:rPr>
          <w:rFonts w:hint="eastAsia"/>
          <w:sz w:val="20"/>
          <w:rtl/>
        </w:rPr>
        <w:t>חיישנים</w:t>
      </w:r>
      <w:r w:rsidRPr="00C65CD4">
        <w:rPr>
          <w:sz w:val="20"/>
          <w:rtl/>
        </w:rPr>
        <w:t xml:space="preserve"> </w:t>
      </w:r>
      <w:r w:rsidRPr="00C65CD4">
        <w:rPr>
          <w:rFonts w:hint="eastAsia"/>
          <w:sz w:val="20"/>
          <w:rtl/>
        </w:rPr>
        <w:t>וכו</w:t>
      </w:r>
      <w:r w:rsidRPr="00C65CD4">
        <w:rPr>
          <w:sz w:val="20"/>
          <w:rtl/>
        </w:rPr>
        <w:t xml:space="preserve">'. </w:t>
      </w:r>
      <w:r w:rsidRPr="00C65CD4">
        <w:rPr>
          <w:rFonts w:hint="eastAsia"/>
          <w:sz w:val="20"/>
          <w:rtl/>
        </w:rPr>
        <w:t>מכלול</w:t>
      </w:r>
      <w:r w:rsidRPr="00C65CD4">
        <w:rPr>
          <w:sz w:val="20"/>
          <w:rtl/>
        </w:rPr>
        <w:t xml:space="preserve"> </w:t>
      </w:r>
      <w:r w:rsidRPr="00C65CD4">
        <w:rPr>
          <w:rFonts w:hint="eastAsia"/>
          <w:sz w:val="20"/>
          <w:rtl/>
        </w:rPr>
        <w:t>זה</w:t>
      </w:r>
      <w:r w:rsidRPr="00C65CD4">
        <w:rPr>
          <w:sz w:val="20"/>
          <w:rtl/>
        </w:rPr>
        <w:t xml:space="preserve"> </w:t>
      </w:r>
      <w:r w:rsidRPr="00C65CD4">
        <w:rPr>
          <w:rFonts w:hint="eastAsia"/>
          <w:sz w:val="20"/>
          <w:rtl/>
        </w:rPr>
        <w:t>יהיה</w:t>
      </w:r>
      <w:r w:rsidRPr="00C65CD4">
        <w:rPr>
          <w:sz w:val="20"/>
          <w:rtl/>
        </w:rPr>
        <w:t xml:space="preserve"> </w:t>
      </w:r>
      <w:r w:rsidRPr="00C65CD4">
        <w:rPr>
          <w:rFonts w:hint="eastAsia"/>
          <w:sz w:val="20"/>
          <w:rtl/>
        </w:rPr>
        <w:t>מותאם</w:t>
      </w:r>
      <w:r w:rsidRPr="00C65CD4">
        <w:rPr>
          <w:sz w:val="20"/>
          <w:rtl/>
        </w:rPr>
        <w:t xml:space="preserve"> </w:t>
      </w:r>
      <w:r w:rsidRPr="00C65CD4">
        <w:rPr>
          <w:rFonts w:hint="eastAsia"/>
          <w:sz w:val="20"/>
          <w:rtl/>
        </w:rPr>
        <w:t>להתקנת</w:t>
      </w:r>
      <w:r w:rsidRPr="00C65CD4">
        <w:rPr>
          <w:sz w:val="20"/>
          <w:rtl/>
        </w:rPr>
        <w:t xml:space="preserve"> </w:t>
      </w:r>
      <w:r w:rsidRPr="00C65CD4">
        <w:rPr>
          <w:rFonts w:hint="eastAsia"/>
          <w:sz w:val="20"/>
          <w:rtl/>
        </w:rPr>
        <w:t>מוצרים</w:t>
      </w:r>
      <w:r w:rsidRPr="00C65CD4">
        <w:rPr>
          <w:sz w:val="20"/>
          <w:rtl/>
        </w:rPr>
        <w:t xml:space="preserve"> </w:t>
      </w:r>
      <w:r w:rsidRPr="00C65CD4">
        <w:rPr>
          <w:rFonts w:hint="eastAsia"/>
          <w:sz w:val="20"/>
          <w:rtl/>
        </w:rPr>
        <w:t>תעשייתיים</w:t>
      </w:r>
      <w:r w:rsidRPr="00C65CD4">
        <w:rPr>
          <w:sz w:val="20"/>
          <w:rtl/>
        </w:rPr>
        <w:t xml:space="preserve"> בהיבטי חשמל, מיזוג, מיגון וכו'</w:t>
      </w:r>
      <w:r w:rsidRPr="00C65CD4">
        <w:rPr>
          <w:sz w:val="20"/>
          <w:rtl/>
          <w:lang w:eastAsia="he-IL"/>
        </w:rPr>
        <w:t>.</w:t>
      </w:r>
    </w:p>
    <w:p w14:paraId="2588E503" w14:textId="77777777" w:rsidR="007662F6" w:rsidRPr="00C65CD4" w:rsidRDefault="007662F6" w:rsidP="00D36940">
      <w:pPr>
        <w:numPr>
          <w:ilvl w:val="1"/>
          <w:numId w:val="89"/>
        </w:numPr>
        <w:spacing w:before="100" w:beforeAutospacing="1"/>
        <w:ind w:left="772"/>
        <w:rPr>
          <w:sz w:val="20"/>
          <w:lang w:eastAsia="he-IL"/>
        </w:rPr>
      </w:pPr>
      <w:r w:rsidRPr="00C65CD4">
        <w:rPr>
          <w:rFonts w:hint="eastAsia"/>
          <w:sz w:val="20"/>
          <w:rtl/>
        </w:rPr>
        <w:t>מכלול</w:t>
      </w:r>
      <w:r w:rsidRPr="00C65CD4">
        <w:rPr>
          <w:sz w:val="20"/>
          <w:rtl/>
        </w:rPr>
        <w:t xml:space="preserve"> </w:t>
      </w:r>
      <w:r w:rsidRPr="00C65CD4">
        <w:rPr>
          <w:rFonts w:hint="eastAsia"/>
          <w:sz w:val="20"/>
          <w:rtl/>
        </w:rPr>
        <w:t>מעבדה</w:t>
      </w:r>
      <w:r w:rsidRPr="00C65CD4">
        <w:rPr>
          <w:sz w:val="20"/>
          <w:rtl/>
        </w:rPr>
        <w:t xml:space="preserve"> </w:t>
      </w:r>
      <w:r w:rsidRPr="00C65CD4">
        <w:rPr>
          <w:sz w:val="20"/>
          <w:lang w:eastAsia="he-IL"/>
        </w:rPr>
        <w:t>IT</w:t>
      </w:r>
      <w:r w:rsidRPr="00C65CD4">
        <w:rPr>
          <w:sz w:val="20"/>
          <w:rtl/>
        </w:rPr>
        <w:t xml:space="preserve"> – מכלול ה-</w:t>
      </w:r>
      <w:r w:rsidRPr="00C65CD4">
        <w:rPr>
          <w:sz w:val="20"/>
          <w:lang w:eastAsia="he-IL"/>
        </w:rPr>
        <w:t>IT</w:t>
      </w:r>
      <w:r w:rsidRPr="00C65CD4">
        <w:rPr>
          <w:sz w:val="20"/>
          <w:rtl/>
        </w:rPr>
        <w:t xml:space="preserve"> יכלול את כלל ציוד ה-</w:t>
      </w:r>
      <w:r w:rsidRPr="00C65CD4">
        <w:rPr>
          <w:sz w:val="20"/>
          <w:lang w:eastAsia="he-IL"/>
        </w:rPr>
        <w:t>IT</w:t>
      </w:r>
      <w:r w:rsidRPr="00C65CD4">
        <w:rPr>
          <w:sz w:val="20"/>
          <w:rtl/>
        </w:rPr>
        <w:t xml:space="preserve"> הנדרש לכלל המכלולים כדוגמת: סביבת ה-</w:t>
      </w:r>
      <w:r w:rsidRPr="00C65CD4">
        <w:rPr>
          <w:sz w:val="20"/>
          <w:lang w:eastAsia="he-IL"/>
        </w:rPr>
        <w:t>IT</w:t>
      </w:r>
      <w:r w:rsidRPr="00C65CD4">
        <w:rPr>
          <w:sz w:val="20"/>
          <w:rtl/>
        </w:rPr>
        <w:t xml:space="preserve"> של סביבת ה-</w:t>
      </w:r>
      <w:r w:rsidRPr="00C65CD4">
        <w:rPr>
          <w:sz w:val="20"/>
          <w:lang w:eastAsia="he-IL"/>
        </w:rPr>
        <w:t>OT</w:t>
      </w:r>
      <w:r w:rsidRPr="00C65CD4">
        <w:rPr>
          <w:sz w:val="20"/>
          <w:rtl/>
        </w:rPr>
        <w:t xml:space="preserve">, </w:t>
      </w:r>
      <w:r w:rsidRPr="00C65CD4">
        <w:rPr>
          <w:rFonts w:hint="eastAsia"/>
          <w:sz w:val="20"/>
          <w:rtl/>
        </w:rPr>
        <w:t>סביבת</w:t>
      </w:r>
      <w:r w:rsidRPr="00C65CD4">
        <w:rPr>
          <w:sz w:val="20"/>
          <w:rtl/>
        </w:rPr>
        <w:t xml:space="preserve"> </w:t>
      </w:r>
      <w:r w:rsidRPr="00C65CD4">
        <w:rPr>
          <w:rFonts w:hint="eastAsia"/>
          <w:sz w:val="20"/>
          <w:rtl/>
        </w:rPr>
        <w:t>ה</w:t>
      </w:r>
      <w:r w:rsidRPr="00C65CD4">
        <w:rPr>
          <w:sz w:val="20"/>
          <w:rtl/>
        </w:rPr>
        <w:t>-</w:t>
      </w:r>
      <w:r w:rsidRPr="00C65CD4">
        <w:rPr>
          <w:sz w:val="20"/>
          <w:lang w:eastAsia="he-IL"/>
        </w:rPr>
        <w:t>IT</w:t>
      </w:r>
      <w:r w:rsidRPr="00C65CD4">
        <w:rPr>
          <w:sz w:val="20"/>
          <w:rtl/>
        </w:rPr>
        <w:t xml:space="preserve"> המנהלתית, סביבת ה-</w:t>
      </w:r>
      <w:r w:rsidRPr="00C65CD4">
        <w:rPr>
          <w:sz w:val="20"/>
          <w:lang w:eastAsia="he-IL"/>
        </w:rPr>
        <w:t>IT</w:t>
      </w:r>
      <w:r w:rsidRPr="00C65CD4">
        <w:rPr>
          <w:sz w:val="20"/>
          <w:rtl/>
        </w:rPr>
        <w:t xml:space="preserve"> של תפעול המעבדה, קישורים חיצוניים </w:t>
      </w:r>
      <w:r w:rsidRPr="00C65CD4">
        <w:rPr>
          <w:sz w:val="20"/>
          <w:lang w:eastAsia="he-IL"/>
        </w:rPr>
        <w:t>DMZ</w:t>
      </w:r>
      <w:r w:rsidRPr="00C65CD4">
        <w:rPr>
          <w:sz w:val="20"/>
          <w:rtl/>
        </w:rPr>
        <w:t xml:space="preserve">, ציוד תקשורת, תשתיות מחשוב ואחסון, ותשתיות פאסיביות. מכלול זה יהיה </w:t>
      </w:r>
      <w:r w:rsidRPr="00C65CD4">
        <w:rPr>
          <w:sz w:val="20"/>
          <w:lang w:eastAsia="he-IL"/>
        </w:rPr>
        <w:t>Data Center</w:t>
      </w:r>
      <w:r w:rsidRPr="00C65CD4">
        <w:rPr>
          <w:sz w:val="20"/>
          <w:rtl/>
          <w:lang w:eastAsia="he-IL"/>
        </w:rPr>
        <w:t xml:space="preserve"> </w:t>
      </w:r>
      <w:r w:rsidRPr="00C65CD4">
        <w:rPr>
          <w:rFonts w:hint="eastAsia"/>
          <w:sz w:val="20"/>
          <w:rtl/>
        </w:rPr>
        <w:t>מרכזי</w:t>
      </w:r>
      <w:r w:rsidRPr="00C65CD4">
        <w:rPr>
          <w:sz w:val="20"/>
          <w:rtl/>
        </w:rPr>
        <w:t xml:space="preserve"> </w:t>
      </w:r>
      <w:r w:rsidRPr="00C65CD4">
        <w:rPr>
          <w:rFonts w:hint="eastAsia"/>
          <w:sz w:val="20"/>
          <w:rtl/>
        </w:rPr>
        <w:t>בהיבטי</w:t>
      </w:r>
      <w:r w:rsidRPr="00C65CD4">
        <w:rPr>
          <w:sz w:val="20"/>
          <w:rtl/>
        </w:rPr>
        <w:t xml:space="preserve"> </w:t>
      </w:r>
      <w:r w:rsidRPr="00C65CD4">
        <w:rPr>
          <w:rFonts w:hint="eastAsia"/>
          <w:sz w:val="20"/>
          <w:rtl/>
        </w:rPr>
        <w:t>חשמל</w:t>
      </w:r>
      <w:r w:rsidRPr="00C65CD4">
        <w:rPr>
          <w:sz w:val="20"/>
          <w:rtl/>
        </w:rPr>
        <w:t xml:space="preserve">, </w:t>
      </w:r>
      <w:r w:rsidRPr="00C65CD4">
        <w:rPr>
          <w:rFonts w:hint="eastAsia"/>
          <w:sz w:val="20"/>
          <w:rtl/>
        </w:rPr>
        <w:t>מיזוג</w:t>
      </w:r>
      <w:r w:rsidRPr="00C65CD4">
        <w:rPr>
          <w:sz w:val="20"/>
          <w:rtl/>
        </w:rPr>
        <w:t xml:space="preserve">, </w:t>
      </w:r>
      <w:r w:rsidRPr="00C65CD4">
        <w:rPr>
          <w:rFonts w:hint="eastAsia"/>
          <w:sz w:val="20"/>
          <w:rtl/>
        </w:rPr>
        <w:t>תשתיות</w:t>
      </w:r>
      <w:r w:rsidRPr="00C65CD4">
        <w:rPr>
          <w:sz w:val="20"/>
          <w:rtl/>
        </w:rPr>
        <w:t xml:space="preserve"> </w:t>
      </w:r>
      <w:r w:rsidRPr="00C65CD4">
        <w:rPr>
          <w:rFonts w:hint="eastAsia"/>
          <w:sz w:val="20"/>
          <w:rtl/>
        </w:rPr>
        <w:t>פאסיביות</w:t>
      </w:r>
      <w:r w:rsidRPr="00C65CD4">
        <w:rPr>
          <w:sz w:val="20"/>
          <w:rtl/>
        </w:rPr>
        <w:t xml:space="preserve"> </w:t>
      </w:r>
      <w:r w:rsidRPr="00C65CD4">
        <w:rPr>
          <w:rFonts w:hint="eastAsia"/>
          <w:sz w:val="20"/>
          <w:rtl/>
        </w:rPr>
        <w:t>וכו</w:t>
      </w:r>
      <w:r w:rsidRPr="00C65CD4">
        <w:rPr>
          <w:sz w:val="20"/>
          <w:rtl/>
        </w:rPr>
        <w:t>'</w:t>
      </w:r>
      <w:r w:rsidRPr="00C65CD4">
        <w:rPr>
          <w:sz w:val="20"/>
          <w:rtl/>
          <w:lang w:eastAsia="he-IL"/>
        </w:rPr>
        <w:t>.</w:t>
      </w:r>
    </w:p>
    <w:p w14:paraId="0FC66D39" w14:textId="77777777" w:rsidR="007662F6" w:rsidRPr="00C65CD4" w:rsidRDefault="007662F6" w:rsidP="00D36940">
      <w:pPr>
        <w:numPr>
          <w:ilvl w:val="1"/>
          <w:numId w:val="89"/>
        </w:numPr>
        <w:spacing w:before="100" w:beforeAutospacing="1"/>
        <w:ind w:left="772"/>
        <w:rPr>
          <w:sz w:val="20"/>
          <w:lang w:eastAsia="he-IL"/>
        </w:rPr>
      </w:pPr>
      <w:r w:rsidRPr="00C65CD4">
        <w:rPr>
          <w:rFonts w:hint="eastAsia"/>
          <w:sz w:val="20"/>
          <w:rtl/>
        </w:rPr>
        <w:t>מכלול</w:t>
      </w:r>
      <w:r w:rsidRPr="00C65CD4">
        <w:rPr>
          <w:sz w:val="20"/>
          <w:rtl/>
        </w:rPr>
        <w:t xml:space="preserve"> חדרי ניסוי – 3 חדרים הנמצאים בסמוך למכלולי מעבדת ה-</w:t>
      </w:r>
      <w:r w:rsidRPr="00C65CD4">
        <w:rPr>
          <w:sz w:val="20"/>
          <w:lang w:eastAsia="he-IL"/>
        </w:rPr>
        <w:t>OT</w:t>
      </w:r>
      <w:r w:rsidRPr="00C65CD4">
        <w:rPr>
          <w:sz w:val="20"/>
          <w:rtl/>
        </w:rPr>
        <w:t xml:space="preserve">. בחדרים אלו מאוכלסים משתתפי הניסוי. בחדרי הניסוי תהיה אפשרות לצפייה, בזמן אמת, בתהליך הניסוי בסביבת התהליך היצרני. חדרי הניסוי יכללו ריהוט </w:t>
      </w:r>
      <w:r w:rsidRPr="00C65CD4">
        <w:rPr>
          <w:rFonts w:hint="eastAsia"/>
          <w:sz w:val="20"/>
          <w:rtl/>
        </w:rPr>
        <w:t>ומערכות</w:t>
      </w:r>
      <w:r w:rsidRPr="00C65CD4">
        <w:rPr>
          <w:sz w:val="20"/>
          <w:rtl/>
        </w:rPr>
        <w:t xml:space="preserve"> </w:t>
      </w:r>
      <w:r w:rsidRPr="00C65CD4">
        <w:rPr>
          <w:rFonts w:hint="eastAsia"/>
          <w:sz w:val="20"/>
          <w:rtl/>
        </w:rPr>
        <w:t>בהתאם</w:t>
      </w:r>
      <w:r w:rsidRPr="00C65CD4">
        <w:rPr>
          <w:sz w:val="20"/>
          <w:rtl/>
        </w:rPr>
        <w:t xml:space="preserve"> </w:t>
      </w:r>
      <w:r w:rsidRPr="00C65CD4">
        <w:rPr>
          <w:rFonts w:hint="eastAsia"/>
          <w:sz w:val="20"/>
          <w:rtl/>
        </w:rPr>
        <w:t>לדרישות</w:t>
      </w:r>
      <w:r w:rsidRPr="00C65CD4">
        <w:rPr>
          <w:sz w:val="20"/>
          <w:rtl/>
        </w:rPr>
        <w:t xml:space="preserve"> </w:t>
      </w:r>
      <w:r w:rsidRPr="00C65CD4">
        <w:rPr>
          <w:rFonts w:hint="eastAsia"/>
          <w:sz w:val="20"/>
          <w:rtl/>
        </w:rPr>
        <w:t>הניסוי</w:t>
      </w:r>
      <w:r w:rsidRPr="00C65CD4">
        <w:rPr>
          <w:sz w:val="20"/>
          <w:rtl/>
        </w:rPr>
        <w:t xml:space="preserve">. </w:t>
      </w:r>
      <w:r w:rsidRPr="00C65CD4">
        <w:rPr>
          <w:rFonts w:hint="eastAsia"/>
          <w:sz w:val="20"/>
          <w:rtl/>
        </w:rPr>
        <w:t>חדרי</w:t>
      </w:r>
      <w:r w:rsidRPr="00C65CD4">
        <w:rPr>
          <w:sz w:val="20"/>
          <w:rtl/>
        </w:rPr>
        <w:t xml:space="preserve"> </w:t>
      </w:r>
      <w:r w:rsidRPr="00C65CD4">
        <w:rPr>
          <w:rFonts w:hint="eastAsia"/>
          <w:sz w:val="20"/>
          <w:rtl/>
        </w:rPr>
        <w:t>הניסוי</w:t>
      </w:r>
      <w:r w:rsidRPr="00C65CD4">
        <w:rPr>
          <w:sz w:val="20"/>
          <w:rtl/>
        </w:rPr>
        <w:t xml:space="preserve"> </w:t>
      </w:r>
      <w:r w:rsidRPr="00C65CD4">
        <w:rPr>
          <w:rFonts w:hint="eastAsia"/>
          <w:sz w:val="20"/>
          <w:rtl/>
        </w:rPr>
        <w:t>יכללו</w:t>
      </w:r>
      <w:r w:rsidRPr="00C65CD4">
        <w:rPr>
          <w:sz w:val="20"/>
          <w:rtl/>
        </w:rPr>
        <w:t xml:space="preserve"> </w:t>
      </w:r>
      <w:r w:rsidRPr="00C65CD4">
        <w:rPr>
          <w:rFonts w:hint="eastAsia"/>
          <w:sz w:val="20"/>
          <w:rtl/>
        </w:rPr>
        <w:t>מקום</w:t>
      </w:r>
      <w:r w:rsidRPr="00C65CD4">
        <w:rPr>
          <w:sz w:val="20"/>
          <w:rtl/>
        </w:rPr>
        <w:t xml:space="preserve"> </w:t>
      </w:r>
      <w:r w:rsidRPr="00C65CD4">
        <w:rPr>
          <w:rFonts w:hint="eastAsia"/>
          <w:sz w:val="20"/>
          <w:rtl/>
        </w:rPr>
        <w:t>ל</w:t>
      </w:r>
      <w:r w:rsidRPr="00C65CD4">
        <w:rPr>
          <w:sz w:val="20"/>
          <w:rtl/>
        </w:rPr>
        <w:t xml:space="preserve">-4 </w:t>
      </w:r>
      <w:r w:rsidRPr="00C65CD4">
        <w:rPr>
          <w:rFonts w:hint="eastAsia"/>
          <w:sz w:val="20"/>
          <w:rtl/>
        </w:rPr>
        <w:t>אנשים</w:t>
      </w:r>
      <w:r w:rsidRPr="00C65CD4">
        <w:rPr>
          <w:sz w:val="20"/>
          <w:rtl/>
        </w:rPr>
        <w:t xml:space="preserve"> </w:t>
      </w:r>
      <w:r w:rsidRPr="00C65CD4">
        <w:rPr>
          <w:rFonts w:hint="eastAsia"/>
          <w:sz w:val="20"/>
          <w:rtl/>
        </w:rPr>
        <w:t>ומנהל</w:t>
      </w:r>
      <w:r w:rsidRPr="00C65CD4">
        <w:rPr>
          <w:sz w:val="20"/>
          <w:rtl/>
        </w:rPr>
        <w:t xml:space="preserve"> </w:t>
      </w:r>
      <w:r w:rsidRPr="00C65CD4">
        <w:rPr>
          <w:rFonts w:hint="eastAsia"/>
          <w:sz w:val="20"/>
          <w:rtl/>
        </w:rPr>
        <w:t>ניסוי</w:t>
      </w:r>
      <w:r w:rsidRPr="00C65CD4">
        <w:rPr>
          <w:sz w:val="20"/>
          <w:rtl/>
        </w:rPr>
        <w:t>.</w:t>
      </w:r>
    </w:p>
    <w:p w14:paraId="4A58E1F9" w14:textId="77777777" w:rsidR="007662F6" w:rsidRPr="00C65CD4" w:rsidRDefault="007662F6" w:rsidP="00D36940">
      <w:pPr>
        <w:numPr>
          <w:ilvl w:val="1"/>
          <w:numId w:val="89"/>
        </w:numPr>
        <w:spacing w:before="100" w:beforeAutospacing="1"/>
        <w:ind w:left="772"/>
        <w:rPr>
          <w:sz w:val="20"/>
          <w:lang w:eastAsia="he-IL"/>
        </w:rPr>
      </w:pPr>
      <w:r w:rsidRPr="00C65CD4">
        <w:rPr>
          <w:rFonts w:hint="eastAsia"/>
          <w:sz w:val="20"/>
          <w:rtl/>
        </w:rPr>
        <w:t>מכלול</w:t>
      </w:r>
      <w:r w:rsidRPr="00C65CD4">
        <w:rPr>
          <w:sz w:val="20"/>
          <w:rtl/>
        </w:rPr>
        <w:t xml:space="preserve"> מרכז מבקרים –</w:t>
      </w:r>
      <w:r w:rsidRPr="00C65CD4">
        <w:rPr>
          <w:sz w:val="20"/>
          <w:rtl/>
          <w:lang w:eastAsia="he-IL"/>
        </w:rPr>
        <w:t xml:space="preserve"> </w:t>
      </w:r>
      <w:r w:rsidRPr="00C65CD4">
        <w:rPr>
          <w:rFonts w:hint="eastAsia"/>
          <w:sz w:val="20"/>
          <w:rtl/>
        </w:rPr>
        <w:t>מכלול</w:t>
      </w:r>
      <w:r w:rsidRPr="00C65CD4">
        <w:rPr>
          <w:sz w:val="20"/>
          <w:rtl/>
        </w:rPr>
        <w:t xml:space="preserve"> זה יהיה מורכב משני תתי מכלולים המופרדים במחיצה אקוסטית הניתנת לפירוק. כל תת מכלול יאפשר השתתפות של 30 איש לפחות. </w:t>
      </w:r>
      <w:r w:rsidRPr="00C65CD4">
        <w:rPr>
          <w:rFonts w:hint="eastAsia"/>
          <w:sz w:val="20"/>
          <w:rtl/>
          <w:lang w:eastAsia="he-IL"/>
        </w:rPr>
        <w:t>מכלול</w:t>
      </w:r>
      <w:r w:rsidRPr="00C65CD4">
        <w:rPr>
          <w:sz w:val="20"/>
          <w:rtl/>
        </w:rPr>
        <w:t xml:space="preserve"> זה </w:t>
      </w:r>
      <w:r w:rsidRPr="00C65CD4">
        <w:rPr>
          <w:rFonts w:hint="eastAsia"/>
          <w:sz w:val="20"/>
          <w:rtl/>
        </w:rPr>
        <w:t>ישמש</w:t>
      </w:r>
      <w:r w:rsidRPr="00C65CD4">
        <w:rPr>
          <w:sz w:val="20"/>
          <w:rtl/>
        </w:rPr>
        <w:t xml:space="preserve"> </w:t>
      </w:r>
      <w:r w:rsidRPr="00C65CD4">
        <w:rPr>
          <w:rFonts w:hint="eastAsia"/>
          <w:sz w:val="20"/>
          <w:rtl/>
        </w:rPr>
        <w:t>למרכז</w:t>
      </w:r>
      <w:r w:rsidRPr="00C65CD4">
        <w:rPr>
          <w:sz w:val="20"/>
          <w:rtl/>
        </w:rPr>
        <w:t xml:space="preserve"> </w:t>
      </w:r>
      <w:r w:rsidRPr="00C65CD4">
        <w:rPr>
          <w:rFonts w:hint="eastAsia"/>
          <w:sz w:val="20"/>
          <w:rtl/>
        </w:rPr>
        <w:t>מבקרים</w:t>
      </w:r>
      <w:r w:rsidRPr="00C65CD4">
        <w:rPr>
          <w:sz w:val="20"/>
          <w:rtl/>
        </w:rPr>
        <w:t xml:space="preserve">, </w:t>
      </w:r>
      <w:r w:rsidRPr="00C65CD4">
        <w:rPr>
          <w:rFonts w:hint="eastAsia"/>
          <w:sz w:val="20"/>
          <w:rtl/>
        </w:rPr>
        <w:t>דיונים</w:t>
      </w:r>
      <w:r w:rsidRPr="00C65CD4">
        <w:rPr>
          <w:sz w:val="20"/>
          <w:rtl/>
        </w:rPr>
        <w:t xml:space="preserve">, </w:t>
      </w:r>
      <w:r w:rsidRPr="00C65CD4">
        <w:rPr>
          <w:rFonts w:hint="eastAsia"/>
          <w:sz w:val="20"/>
          <w:rtl/>
        </w:rPr>
        <w:t>הדרכות</w:t>
      </w:r>
      <w:r w:rsidRPr="00C65CD4">
        <w:rPr>
          <w:sz w:val="20"/>
          <w:rtl/>
        </w:rPr>
        <w:t xml:space="preserve">, </w:t>
      </w:r>
      <w:r w:rsidRPr="00C65CD4">
        <w:rPr>
          <w:rFonts w:hint="eastAsia"/>
          <w:sz w:val="20"/>
          <w:rtl/>
        </w:rPr>
        <w:t>צוותי</w:t>
      </w:r>
      <w:r w:rsidRPr="00C65CD4">
        <w:rPr>
          <w:sz w:val="20"/>
          <w:rtl/>
        </w:rPr>
        <w:t xml:space="preserve"> </w:t>
      </w:r>
      <w:r w:rsidRPr="00C65CD4">
        <w:rPr>
          <w:rFonts w:hint="eastAsia"/>
          <w:sz w:val="20"/>
          <w:rtl/>
        </w:rPr>
        <w:t>חשיבה</w:t>
      </w:r>
      <w:r w:rsidRPr="00C65CD4">
        <w:rPr>
          <w:sz w:val="20"/>
          <w:rtl/>
        </w:rPr>
        <w:t xml:space="preserve">, </w:t>
      </w:r>
      <w:r w:rsidRPr="00C65CD4">
        <w:rPr>
          <w:rFonts w:hint="eastAsia"/>
          <w:sz w:val="20"/>
          <w:rtl/>
        </w:rPr>
        <w:t>מחקר</w:t>
      </w:r>
      <w:r w:rsidRPr="00C65CD4">
        <w:rPr>
          <w:sz w:val="20"/>
          <w:rtl/>
        </w:rPr>
        <w:t xml:space="preserve"> </w:t>
      </w:r>
      <w:r w:rsidRPr="00C65CD4">
        <w:rPr>
          <w:rFonts w:hint="eastAsia"/>
          <w:sz w:val="20"/>
          <w:rtl/>
        </w:rPr>
        <w:t>וכו</w:t>
      </w:r>
      <w:r w:rsidRPr="00C65CD4">
        <w:rPr>
          <w:sz w:val="20"/>
          <w:rtl/>
        </w:rPr>
        <w:t>'</w:t>
      </w:r>
      <w:r w:rsidRPr="00C65CD4">
        <w:rPr>
          <w:sz w:val="20"/>
          <w:rtl/>
          <w:lang w:eastAsia="he-IL"/>
        </w:rPr>
        <w:t>.</w:t>
      </w:r>
      <w:r w:rsidRPr="00C65CD4">
        <w:rPr>
          <w:sz w:val="20"/>
          <w:rtl/>
        </w:rPr>
        <w:t xml:space="preserve"> במכלול זה יהיה אפשרות לצפייה, בזמן אמת, בתהליך הניסוי בסביבת התהליך היצרני. חדר הדיונים יכלול ריהוט ומערכות מולטימדיה בהתאם לדרישות הניסוי. בנוסף, יהיו מחסן ומטבחון הייעודיי</w:t>
      </w:r>
      <w:r w:rsidRPr="00C65CD4">
        <w:rPr>
          <w:rFonts w:hint="eastAsia"/>
          <w:sz w:val="20"/>
          <w:rtl/>
        </w:rPr>
        <w:t>ם</w:t>
      </w:r>
      <w:r w:rsidRPr="00C65CD4">
        <w:rPr>
          <w:sz w:val="20"/>
          <w:rtl/>
        </w:rPr>
        <w:t xml:space="preserve"> למכלול המבקרים.</w:t>
      </w:r>
    </w:p>
    <w:p w14:paraId="4EE1E51F" w14:textId="77777777" w:rsidR="007662F6" w:rsidRPr="00C65CD4" w:rsidRDefault="007662F6" w:rsidP="00D36940">
      <w:pPr>
        <w:numPr>
          <w:ilvl w:val="1"/>
          <w:numId w:val="89"/>
        </w:numPr>
        <w:spacing w:before="100" w:beforeAutospacing="1"/>
        <w:ind w:left="772"/>
        <w:rPr>
          <w:sz w:val="20"/>
          <w:lang w:eastAsia="he-IL"/>
        </w:rPr>
      </w:pPr>
      <w:r w:rsidRPr="00C65CD4">
        <w:rPr>
          <w:rFonts w:hint="eastAsia"/>
          <w:sz w:val="20"/>
          <w:rtl/>
        </w:rPr>
        <w:t>מכלול</w:t>
      </w:r>
      <w:r w:rsidRPr="00C65CD4">
        <w:rPr>
          <w:sz w:val="20"/>
          <w:rtl/>
        </w:rPr>
        <w:t xml:space="preserve"> צוות מעבדה – המכלול יכיל את החדרים הבאים: </w:t>
      </w:r>
    </w:p>
    <w:p w14:paraId="4B1FC408" w14:textId="77777777" w:rsidR="007662F6" w:rsidRPr="00C65CD4" w:rsidRDefault="007662F6" w:rsidP="00D36940">
      <w:pPr>
        <w:numPr>
          <w:ilvl w:val="2"/>
          <w:numId w:val="89"/>
        </w:numPr>
        <w:spacing w:before="100" w:beforeAutospacing="1"/>
        <w:ind w:left="1500" w:hanging="708"/>
        <w:rPr>
          <w:sz w:val="20"/>
          <w:lang w:eastAsia="he-IL"/>
        </w:rPr>
      </w:pPr>
      <w:r w:rsidRPr="00C65CD4">
        <w:rPr>
          <w:rFonts w:hint="eastAsia"/>
          <w:sz w:val="20"/>
          <w:rtl/>
        </w:rPr>
        <w:t>חדר</w:t>
      </w:r>
      <w:r w:rsidRPr="00C65CD4">
        <w:rPr>
          <w:sz w:val="20"/>
          <w:rtl/>
        </w:rPr>
        <w:t xml:space="preserve"> </w:t>
      </w:r>
      <w:r w:rsidRPr="00C65CD4">
        <w:rPr>
          <w:rFonts w:hint="eastAsia"/>
          <w:sz w:val="20"/>
          <w:rtl/>
        </w:rPr>
        <w:t>צוות</w:t>
      </w:r>
      <w:r w:rsidRPr="00C65CD4">
        <w:rPr>
          <w:sz w:val="20"/>
          <w:rtl/>
        </w:rPr>
        <w:t xml:space="preserve"> </w:t>
      </w:r>
      <w:r w:rsidRPr="00C65CD4">
        <w:rPr>
          <w:rFonts w:hint="eastAsia"/>
          <w:sz w:val="20"/>
          <w:rtl/>
        </w:rPr>
        <w:t>תפעול</w:t>
      </w:r>
      <w:r w:rsidRPr="00C65CD4">
        <w:rPr>
          <w:sz w:val="20"/>
          <w:rtl/>
        </w:rPr>
        <w:t xml:space="preserve"> </w:t>
      </w:r>
      <w:r w:rsidRPr="00C65CD4">
        <w:rPr>
          <w:rFonts w:hint="eastAsia"/>
          <w:sz w:val="20"/>
          <w:rtl/>
        </w:rPr>
        <w:t>המעבדה</w:t>
      </w:r>
      <w:r w:rsidRPr="00C65CD4">
        <w:rPr>
          <w:sz w:val="20"/>
          <w:rtl/>
        </w:rPr>
        <w:t xml:space="preserve"> - </w:t>
      </w:r>
      <w:r w:rsidRPr="00C65CD4">
        <w:rPr>
          <w:rFonts w:hint="eastAsia"/>
          <w:sz w:val="20"/>
          <w:rtl/>
        </w:rPr>
        <w:t>חדרים</w:t>
      </w:r>
      <w:r w:rsidRPr="00C65CD4">
        <w:rPr>
          <w:sz w:val="20"/>
          <w:rtl/>
        </w:rPr>
        <w:t xml:space="preserve"> </w:t>
      </w:r>
      <w:r w:rsidRPr="00C65CD4">
        <w:rPr>
          <w:rFonts w:hint="eastAsia"/>
          <w:sz w:val="20"/>
          <w:rtl/>
        </w:rPr>
        <w:t>הנמצאים</w:t>
      </w:r>
      <w:r w:rsidRPr="00C65CD4">
        <w:rPr>
          <w:sz w:val="20"/>
          <w:rtl/>
        </w:rPr>
        <w:t xml:space="preserve"> </w:t>
      </w:r>
      <w:r w:rsidRPr="00C65CD4">
        <w:rPr>
          <w:rFonts w:hint="eastAsia"/>
          <w:sz w:val="20"/>
          <w:rtl/>
        </w:rPr>
        <w:t>בסמוך</w:t>
      </w:r>
      <w:r w:rsidRPr="00C65CD4">
        <w:rPr>
          <w:sz w:val="20"/>
          <w:rtl/>
        </w:rPr>
        <w:t xml:space="preserve"> </w:t>
      </w:r>
      <w:r w:rsidRPr="00C65CD4">
        <w:rPr>
          <w:rFonts w:hint="eastAsia"/>
          <w:sz w:val="20"/>
          <w:rtl/>
        </w:rPr>
        <w:t>למכלולי</w:t>
      </w:r>
      <w:r w:rsidRPr="00C65CD4">
        <w:rPr>
          <w:sz w:val="20"/>
          <w:rtl/>
        </w:rPr>
        <w:t xml:space="preserve"> </w:t>
      </w:r>
      <w:r w:rsidRPr="00C65CD4">
        <w:rPr>
          <w:rFonts w:hint="eastAsia"/>
          <w:sz w:val="20"/>
          <w:rtl/>
        </w:rPr>
        <w:t>מעבדת</w:t>
      </w:r>
      <w:r w:rsidRPr="00C65CD4">
        <w:rPr>
          <w:sz w:val="20"/>
          <w:rtl/>
        </w:rPr>
        <w:t xml:space="preserve"> </w:t>
      </w:r>
      <w:r w:rsidRPr="00C65CD4">
        <w:rPr>
          <w:rFonts w:hint="eastAsia"/>
          <w:sz w:val="20"/>
          <w:rtl/>
        </w:rPr>
        <w:t>ה</w:t>
      </w:r>
      <w:r w:rsidRPr="00C65CD4">
        <w:rPr>
          <w:sz w:val="20"/>
          <w:rtl/>
        </w:rPr>
        <w:t>-</w:t>
      </w:r>
      <w:r w:rsidRPr="00C65CD4">
        <w:rPr>
          <w:sz w:val="20"/>
          <w:lang w:eastAsia="he-IL"/>
        </w:rPr>
        <w:t>IT</w:t>
      </w:r>
      <w:r w:rsidRPr="00C65CD4">
        <w:rPr>
          <w:sz w:val="20"/>
          <w:rtl/>
        </w:rPr>
        <w:t xml:space="preserve">. </w:t>
      </w:r>
      <w:r w:rsidRPr="00C65CD4">
        <w:rPr>
          <w:rFonts w:hint="eastAsia"/>
          <w:sz w:val="20"/>
          <w:rtl/>
          <w:lang w:eastAsia="he-IL"/>
        </w:rPr>
        <w:t>חדרים</w:t>
      </w:r>
      <w:r w:rsidRPr="00C65CD4">
        <w:rPr>
          <w:sz w:val="20"/>
          <w:rtl/>
        </w:rPr>
        <w:t xml:space="preserve"> אלו </w:t>
      </w:r>
      <w:r w:rsidRPr="00C65CD4">
        <w:rPr>
          <w:rFonts w:hint="eastAsia"/>
          <w:sz w:val="20"/>
          <w:rtl/>
          <w:lang w:eastAsia="he-IL"/>
        </w:rPr>
        <w:t>יאוכלסו</w:t>
      </w:r>
      <w:r w:rsidRPr="00C65CD4">
        <w:rPr>
          <w:sz w:val="20"/>
          <w:rtl/>
        </w:rPr>
        <w:t xml:space="preserve"> ע"י </w:t>
      </w:r>
      <w:r w:rsidRPr="00C65CD4">
        <w:rPr>
          <w:rFonts w:hint="eastAsia"/>
          <w:sz w:val="20"/>
          <w:rtl/>
        </w:rPr>
        <w:t>צוות</w:t>
      </w:r>
      <w:r w:rsidRPr="00C65CD4">
        <w:rPr>
          <w:sz w:val="20"/>
          <w:rtl/>
        </w:rPr>
        <w:t xml:space="preserve"> </w:t>
      </w:r>
      <w:r w:rsidRPr="00C65CD4">
        <w:rPr>
          <w:rFonts w:hint="eastAsia"/>
          <w:sz w:val="20"/>
          <w:rtl/>
        </w:rPr>
        <w:t>תפעול</w:t>
      </w:r>
      <w:r w:rsidRPr="00C65CD4">
        <w:rPr>
          <w:sz w:val="20"/>
          <w:rtl/>
        </w:rPr>
        <w:t xml:space="preserve"> </w:t>
      </w:r>
      <w:r w:rsidRPr="00C65CD4">
        <w:rPr>
          <w:rFonts w:hint="eastAsia"/>
          <w:sz w:val="20"/>
          <w:rtl/>
        </w:rPr>
        <w:t>המעבדה</w:t>
      </w:r>
      <w:r w:rsidRPr="00C65CD4">
        <w:rPr>
          <w:sz w:val="20"/>
          <w:rtl/>
        </w:rPr>
        <w:t xml:space="preserve">. </w:t>
      </w:r>
      <w:r w:rsidRPr="00C65CD4">
        <w:rPr>
          <w:rFonts w:hint="eastAsia"/>
          <w:sz w:val="20"/>
          <w:rtl/>
        </w:rPr>
        <w:t>חדר</w:t>
      </w:r>
      <w:r w:rsidRPr="00C65CD4">
        <w:rPr>
          <w:sz w:val="20"/>
          <w:rtl/>
        </w:rPr>
        <w:t xml:space="preserve"> </w:t>
      </w:r>
      <w:r w:rsidRPr="00C65CD4">
        <w:rPr>
          <w:rFonts w:hint="eastAsia"/>
          <w:sz w:val="20"/>
          <w:rtl/>
        </w:rPr>
        <w:t>הצוות</w:t>
      </w:r>
      <w:r w:rsidRPr="00C65CD4">
        <w:rPr>
          <w:sz w:val="20"/>
          <w:rtl/>
        </w:rPr>
        <w:t xml:space="preserve"> </w:t>
      </w:r>
      <w:r w:rsidRPr="00C65CD4">
        <w:rPr>
          <w:rFonts w:hint="eastAsia"/>
          <w:sz w:val="20"/>
          <w:rtl/>
        </w:rPr>
        <w:t>יכלול</w:t>
      </w:r>
      <w:r w:rsidRPr="00C65CD4">
        <w:rPr>
          <w:sz w:val="20"/>
          <w:rtl/>
        </w:rPr>
        <w:t xml:space="preserve"> </w:t>
      </w:r>
      <w:r w:rsidRPr="00C65CD4">
        <w:rPr>
          <w:rFonts w:hint="eastAsia"/>
          <w:sz w:val="20"/>
          <w:rtl/>
        </w:rPr>
        <w:t>ריהוט</w:t>
      </w:r>
      <w:r w:rsidRPr="00C65CD4">
        <w:rPr>
          <w:sz w:val="20"/>
          <w:rtl/>
        </w:rPr>
        <w:t xml:space="preserve"> </w:t>
      </w:r>
      <w:r w:rsidRPr="00C65CD4">
        <w:rPr>
          <w:rFonts w:hint="eastAsia"/>
          <w:sz w:val="20"/>
          <w:rtl/>
        </w:rPr>
        <w:t>ומערכות</w:t>
      </w:r>
      <w:r w:rsidRPr="00C65CD4">
        <w:rPr>
          <w:sz w:val="20"/>
          <w:rtl/>
        </w:rPr>
        <w:t xml:space="preserve"> </w:t>
      </w:r>
      <w:r w:rsidRPr="00C65CD4">
        <w:rPr>
          <w:rFonts w:hint="eastAsia"/>
          <w:sz w:val="20"/>
          <w:rtl/>
        </w:rPr>
        <w:t>בהתאם</w:t>
      </w:r>
      <w:r w:rsidRPr="00C65CD4">
        <w:rPr>
          <w:sz w:val="20"/>
          <w:rtl/>
        </w:rPr>
        <w:t xml:space="preserve"> </w:t>
      </w:r>
      <w:r w:rsidRPr="00C65CD4">
        <w:rPr>
          <w:rFonts w:hint="eastAsia"/>
          <w:sz w:val="20"/>
          <w:rtl/>
        </w:rPr>
        <w:t>לניטור</w:t>
      </w:r>
      <w:r w:rsidRPr="00C65CD4">
        <w:rPr>
          <w:sz w:val="20"/>
          <w:rtl/>
        </w:rPr>
        <w:t xml:space="preserve">, </w:t>
      </w:r>
      <w:r w:rsidRPr="00C65CD4">
        <w:rPr>
          <w:rFonts w:hint="eastAsia"/>
          <w:sz w:val="20"/>
          <w:rtl/>
        </w:rPr>
        <w:t>בקרה</w:t>
      </w:r>
      <w:r w:rsidRPr="00C65CD4">
        <w:rPr>
          <w:sz w:val="20"/>
          <w:rtl/>
        </w:rPr>
        <w:t xml:space="preserve"> </w:t>
      </w:r>
      <w:r w:rsidRPr="00C65CD4">
        <w:rPr>
          <w:rFonts w:hint="eastAsia"/>
          <w:sz w:val="20"/>
          <w:rtl/>
        </w:rPr>
        <w:t>ותפעול</w:t>
      </w:r>
      <w:r w:rsidRPr="00C65CD4">
        <w:rPr>
          <w:sz w:val="20"/>
          <w:rtl/>
        </w:rPr>
        <w:t xml:space="preserve"> </w:t>
      </w:r>
      <w:r w:rsidRPr="00C65CD4">
        <w:rPr>
          <w:rFonts w:hint="eastAsia"/>
          <w:sz w:val="20"/>
          <w:rtl/>
        </w:rPr>
        <w:t>המעבדה</w:t>
      </w:r>
      <w:r w:rsidRPr="00C65CD4">
        <w:rPr>
          <w:sz w:val="20"/>
          <w:rtl/>
        </w:rPr>
        <w:t xml:space="preserve"> </w:t>
      </w:r>
      <w:r w:rsidRPr="00C65CD4">
        <w:rPr>
          <w:rFonts w:hint="eastAsia"/>
          <w:sz w:val="20"/>
          <w:rtl/>
        </w:rPr>
        <w:t>על</w:t>
      </w:r>
      <w:r w:rsidRPr="00C65CD4">
        <w:rPr>
          <w:sz w:val="20"/>
          <w:rtl/>
        </w:rPr>
        <w:t xml:space="preserve"> </w:t>
      </w:r>
      <w:r w:rsidRPr="00C65CD4">
        <w:rPr>
          <w:rFonts w:hint="eastAsia"/>
          <w:sz w:val="20"/>
          <w:rtl/>
        </w:rPr>
        <w:t>כל</w:t>
      </w:r>
      <w:r w:rsidRPr="00C65CD4">
        <w:rPr>
          <w:sz w:val="20"/>
          <w:rtl/>
        </w:rPr>
        <w:t xml:space="preserve"> </w:t>
      </w:r>
      <w:r w:rsidRPr="00C65CD4">
        <w:rPr>
          <w:rFonts w:hint="eastAsia"/>
          <w:sz w:val="20"/>
          <w:rtl/>
        </w:rPr>
        <w:t>מכלוליה</w:t>
      </w:r>
      <w:r w:rsidRPr="00C65CD4">
        <w:rPr>
          <w:sz w:val="20"/>
          <w:rtl/>
        </w:rPr>
        <w:t xml:space="preserve">. </w:t>
      </w:r>
      <w:r w:rsidRPr="00C65CD4">
        <w:rPr>
          <w:rFonts w:hint="eastAsia"/>
          <w:sz w:val="20"/>
          <w:rtl/>
        </w:rPr>
        <w:t>חדרי</w:t>
      </w:r>
      <w:r w:rsidRPr="00C65CD4">
        <w:rPr>
          <w:sz w:val="20"/>
          <w:rtl/>
        </w:rPr>
        <w:t xml:space="preserve"> </w:t>
      </w:r>
      <w:r w:rsidRPr="00C65CD4">
        <w:rPr>
          <w:rFonts w:hint="eastAsia"/>
          <w:sz w:val="20"/>
          <w:rtl/>
        </w:rPr>
        <w:t>הניסוי</w:t>
      </w:r>
      <w:r w:rsidRPr="00C65CD4">
        <w:rPr>
          <w:sz w:val="20"/>
          <w:rtl/>
        </w:rPr>
        <w:t xml:space="preserve"> </w:t>
      </w:r>
      <w:r w:rsidRPr="00C65CD4">
        <w:rPr>
          <w:rFonts w:hint="eastAsia"/>
          <w:sz w:val="20"/>
          <w:rtl/>
        </w:rPr>
        <w:t>יכללו</w:t>
      </w:r>
      <w:r w:rsidRPr="00C65CD4">
        <w:rPr>
          <w:sz w:val="20"/>
          <w:rtl/>
        </w:rPr>
        <w:t xml:space="preserve"> </w:t>
      </w:r>
      <w:r w:rsidRPr="00C65CD4">
        <w:rPr>
          <w:rFonts w:hint="eastAsia"/>
          <w:sz w:val="20"/>
          <w:rtl/>
        </w:rPr>
        <w:t>מקום</w:t>
      </w:r>
      <w:r w:rsidRPr="00C65CD4">
        <w:rPr>
          <w:sz w:val="20"/>
          <w:rtl/>
        </w:rPr>
        <w:t xml:space="preserve"> </w:t>
      </w:r>
      <w:r w:rsidRPr="00C65CD4">
        <w:rPr>
          <w:rFonts w:hint="eastAsia"/>
          <w:sz w:val="20"/>
          <w:rtl/>
        </w:rPr>
        <w:t>ל</w:t>
      </w:r>
      <w:r w:rsidRPr="00C65CD4">
        <w:rPr>
          <w:sz w:val="20"/>
          <w:rtl/>
        </w:rPr>
        <w:t xml:space="preserve">-3 </w:t>
      </w:r>
      <w:r w:rsidRPr="00C65CD4">
        <w:rPr>
          <w:rFonts w:hint="eastAsia"/>
          <w:sz w:val="20"/>
          <w:rtl/>
        </w:rPr>
        <w:t>אנשים</w:t>
      </w:r>
      <w:r w:rsidRPr="00C65CD4">
        <w:rPr>
          <w:sz w:val="20"/>
          <w:rtl/>
        </w:rPr>
        <w:t xml:space="preserve"> </w:t>
      </w:r>
      <w:r w:rsidRPr="00C65CD4">
        <w:rPr>
          <w:rFonts w:hint="eastAsia"/>
          <w:sz w:val="20"/>
          <w:rtl/>
        </w:rPr>
        <w:t>ומערכות</w:t>
      </w:r>
      <w:r w:rsidRPr="00C65CD4">
        <w:rPr>
          <w:sz w:val="20"/>
          <w:rtl/>
        </w:rPr>
        <w:t xml:space="preserve"> </w:t>
      </w:r>
      <w:r w:rsidRPr="00C65CD4">
        <w:rPr>
          <w:rFonts w:hint="eastAsia"/>
          <w:sz w:val="20"/>
          <w:rtl/>
        </w:rPr>
        <w:t>ניטור</w:t>
      </w:r>
      <w:r w:rsidRPr="00C65CD4">
        <w:rPr>
          <w:sz w:val="20"/>
          <w:rtl/>
        </w:rPr>
        <w:t xml:space="preserve">, </w:t>
      </w:r>
      <w:r w:rsidRPr="00C65CD4">
        <w:rPr>
          <w:rFonts w:hint="eastAsia"/>
          <w:sz w:val="20"/>
          <w:rtl/>
        </w:rPr>
        <w:t>בקרה</w:t>
      </w:r>
      <w:r w:rsidRPr="00C65CD4">
        <w:rPr>
          <w:sz w:val="20"/>
          <w:rtl/>
        </w:rPr>
        <w:t xml:space="preserve"> </w:t>
      </w:r>
      <w:r w:rsidRPr="00C65CD4">
        <w:rPr>
          <w:rFonts w:hint="eastAsia"/>
          <w:sz w:val="20"/>
          <w:rtl/>
        </w:rPr>
        <w:t>ותפעול</w:t>
      </w:r>
      <w:r w:rsidRPr="00C65CD4">
        <w:rPr>
          <w:sz w:val="20"/>
          <w:rtl/>
        </w:rPr>
        <w:t xml:space="preserve"> </w:t>
      </w:r>
      <w:r w:rsidRPr="00C65CD4">
        <w:rPr>
          <w:rFonts w:hint="eastAsia"/>
          <w:sz w:val="20"/>
          <w:rtl/>
        </w:rPr>
        <w:t>כנדרש</w:t>
      </w:r>
      <w:r w:rsidRPr="00C65CD4">
        <w:rPr>
          <w:sz w:val="20"/>
          <w:rtl/>
        </w:rPr>
        <w:t>.</w:t>
      </w:r>
    </w:p>
    <w:p w14:paraId="1CB044B8" w14:textId="77777777" w:rsidR="007662F6" w:rsidRPr="00C65CD4" w:rsidRDefault="007662F6" w:rsidP="00D36940">
      <w:pPr>
        <w:numPr>
          <w:ilvl w:val="2"/>
          <w:numId w:val="89"/>
        </w:numPr>
        <w:spacing w:before="100" w:beforeAutospacing="1"/>
        <w:ind w:left="1500" w:hanging="708"/>
        <w:rPr>
          <w:sz w:val="20"/>
          <w:lang w:eastAsia="he-IL"/>
        </w:rPr>
      </w:pPr>
      <w:r w:rsidRPr="00C65CD4">
        <w:rPr>
          <w:rFonts w:hint="eastAsia"/>
          <w:sz w:val="20"/>
          <w:rtl/>
        </w:rPr>
        <w:t>חדר</w:t>
      </w:r>
      <w:r w:rsidRPr="00C65CD4">
        <w:rPr>
          <w:sz w:val="20"/>
          <w:rtl/>
        </w:rPr>
        <w:t xml:space="preserve"> </w:t>
      </w:r>
      <w:r w:rsidRPr="00C65CD4">
        <w:rPr>
          <w:rFonts w:hint="eastAsia"/>
          <w:sz w:val="20"/>
          <w:rtl/>
        </w:rPr>
        <w:t>מנהל</w:t>
      </w:r>
      <w:r w:rsidRPr="00C65CD4">
        <w:rPr>
          <w:sz w:val="20"/>
          <w:rtl/>
        </w:rPr>
        <w:t xml:space="preserve"> </w:t>
      </w:r>
      <w:r w:rsidRPr="00C65CD4">
        <w:rPr>
          <w:rFonts w:hint="eastAsia"/>
          <w:sz w:val="20"/>
          <w:rtl/>
        </w:rPr>
        <w:t>מעבדה</w:t>
      </w:r>
      <w:r w:rsidRPr="00C65CD4">
        <w:rPr>
          <w:sz w:val="20"/>
          <w:rtl/>
        </w:rPr>
        <w:t xml:space="preserve"> - </w:t>
      </w:r>
      <w:r w:rsidRPr="00C65CD4">
        <w:rPr>
          <w:rFonts w:hint="eastAsia"/>
          <w:sz w:val="20"/>
          <w:rtl/>
        </w:rPr>
        <w:t>חדר</w:t>
      </w:r>
      <w:r w:rsidRPr="00C65CD4">
        <w:rPr>
          <w:sz w:val="20"/>
          <w:rtl/>
        </w:rPr>
        <w:t xml:space="preserve"> </w:t>
      </w:r>
      <w:r w:rsidRPr="00C65CD4">
        <w:rPr>
          <w:rFonts w:hint="eastAsia"/>
          <w:sz w:val="20"/>
          <w:rtl/>
        </w:rPr>
        <w:t>הנמצא</w:t>
      </w:r>
      <w:r w:rsidRPr="00C65CD4">
        <w:rPr>
          <w:sz w:val="20"/>
          <w:rtl/>
        </w:rPr>
        <w:t xml:space="preserve"> </w:t>
      </w:r>
      <w:r w:rsidRPr="00C65CD4">
        <w:rPr>
          <w:rFonts w:hint="eastAsia"/>
          <w:sz w:val="20"/>
          <w:rtl/>
        </w:rPr>
        <w:t>בסמוך</w:t>
      </w:r>
      <w:r w:rsidRPr="00C65CD4">
        <w:rPr>
          <w:sz w:val="20"/>
          <w:rtl/>
        </w:rPr>
        <w:t xml:space="preserve"> </w:t>
      </w:r>
      <w:r w:rsidRPr="00C65CD4">
        <w:rPr>
          <w:rFonts w:hint="eastAsia"/>
          <w:sz w:val="20"/>
          <w:rtl/>
        </w:rPr>
        <w:t>למכלולי</w:t>
      </w:r>
      <w:r w:rsidRPr="00C65CD4">
        <w:rPr>
          <w:sz w:val="20"/>
          <w:rtl/>
        </w:rPr>
        <w:t xml:space="preserve"> </w:t>
      </w:r>
      <w:r w:rsidRPr="00C65CD4">
        <w:rPr>
          <w:rFonts w:hint="eastAsia"/>
          <w:sz w:val="20"/>
          <w:rtl/>
        </w:rPr>
        <w:t>מעבדת</w:t>
      </w:r>
      <w:r w:rsidRPr="00C65CD4">
        <w:rPr>
          <w:sz w:val="20"/>
          <w:rtl/>
        </w:rPr>
        <w:t xml:space="preserve"> </w:t>
      </w:r>
      <w:r w:rsidRPr="00C65CD4">
        <w:rPr>
          <w:rFonts w:hint="eastAsia"/>
          <w:sz w:val="20"/>
          <w:rtl/>
        </w:rPr>
        <w:t>ה</w:t>
      </w:r>
      <w:r w:rsidRPr="00C65CD4">
        <w:rPr>
          <w:sz w:val="20"/>
          <w:rtl/>
        </w:rPr>
        <w:t>-</w:t>
      </w:r>
      <w:r w:rsidRPr="00C65CD4">
        <w:rPr>
          <w:sz w:val="20"/>
          <w:lang w:eastAsia="he-IL"/>
        </w:rPr>
        <w:t>IT</w:t>
      </w:r>
      <w:r w:rsidRPr="00C65CD4">
        <w:rPr>
          <w:sz w:val="20"/>
          <w:rtl/>
        </w:rPr>
        <w:t xml:space="preserve"> וחדר צוות התפעול. חדר המנהל יכלול ריהוט ומערכות ניהול בהתאם לדרישות המעבדה על כל מכלוליה. </w:t>
      </w:r>
    </w:p>
    <w:p w14:paraId="31490A35" w14:textId="77777777" w:rsidR="007662F6" w:rsidRPr="00C65CD4" w:rsidRDefault="007662F6" w:rsidP="00D36940">
      <w:pPr>
        <w:numPr>
          <w:ilvl w:val="1"/>
          <w:numId w:val="89"/>
        </w:numPr>
        <w:spacing w:before="100" w:beforeAutospacing="1"/>
        <w:ind w:left="772"/>
        <w:rPr>
          <w:sz w:val="20"/>
          <w:lang w:eastAsia="he-IL"/>
        </w:rPr>
      </w:pPr>
      <w:r w:rsidRPr="00C65CD4">
        <w:rPr>
          <w:rFonts w:hint="eastAsia"/>
          <w:sz w:val="20"/>
          <w:rtl/>
        </w:rPr>
        <w:t>שטחי</w:t>
      </w:r>
      <w:r w:rsidRPr="00C65CD4">
        <w:rPr>
          <w:sz w:val="20"/>
          <w:rtl/>
        </w:rPr>
        <w:t xml:space="preserve"> </w:t>
      </w:r>
      <w:r w:rsidRPr="00C65CD4">
        <w:rPr>
          <w:rFonts w:hint="eastAsia"/>
          <w:sz w:val="20"/>
          <w:rtl/>
        </w:rPr>
        <w:t>תמך</w:t>
      </w:r>
      <w:r w:rsidRPr="00C65CD4">
        <w:rPr>
          <w:sz w:val="20"/>
          <w:rtl/>
        </w:rPr>
        <w:t xml:space="preserve"> </w:t>
      </w:r>
      <w:r w:rsidRPr="00C65CD4">
        <w:rPr>
          <w:rFonts w:hint="eastAsia"/>
          <w:sz w:val="20"/>
          <w:rtl/>
        </w:rPr>
        <w:t>ותפעול</w:t>
      </w:r>
      <w:r w:rsidRPr="00C65CD4">
        <w:rPr>
          <w:sz w:val="20"/>
          <w:rtl/>
        </w:rPr>
        <w:t>:</w:t>
      </w:r>
    </w:p>
    <w:p w14:paraId="5A19520B" w14:textId="77777777" w:rsidR="007662F6" w:rsidRPr="00C65CD4" w:rsidRDefault="007662F6" w:rsidP="00D36940">
      <w:pPr>
        <w:numPr>
          <w:ilvl w:val="2"/>
          <w:numId w:val="89"/>
        </w:numPr>
        <w:spacing w:before="100" w:beforeAutospacing="1"/>
        <w:ind w:left="1500" w:hanging="708"/>
        <w:rPr>
          <w:sz w:val="20"/>
          <w:lang w:eastAsia="he-IL"/>
        </w:rPr>
      </w:pPr>
      <w:r w:rsidRPr="00C65CD4">
        <w:rPr>
          <w:rFonts w:hint="eastAsia"/>
          <w:sz w:val="20"/>
          <w:rtl/>
        </w:rPr>
        <w:t>מעלית</w:t>
      </w:r>
      <w:r w:rsidRPr="00C65CD4">
        <w:rPr>
          <w:sz w:val="20"/>
          <w:rtl/>
          <w:lang w:eastAsia="he-IL"/>
        </w:rPr>
        <w:t>/</w:t>
      </w:r>
      <w:r w:rsidRPr="00C65CD4">
        <w:rPr>
          <w:rFonts w:hint="eastAsia"/>
          <w:sz w:val="20"/>
          <w:rtl/>
        </w:rPr>
        <w:t>רמפה</w:t>
      </w:r>
      <w:r w:rsidRPr="00C65CD4">
        <w:rPr>
          <w:sz w:val="20"/>
          <w:rtl/>
        </w:rPr>
        <w:t xml:space="preserve"> </w:t>
      </w:r>
      <w:r w:rsidRPr="00C65CD4">
        <w:rPr>
          <w:rFonts w:hint="eastAsia"/>
          <w:sz w:val="20"/>
          <w:rtl/>
        </w:rPr>
        <w:t>לטובת</w:t>
      </w:r>
      <w:r w:rsidRPr="00C65CD4">
        <w:rPr>
          <w:sz w:val="20"/>
          <w:rtl/>
        </w:rPr>
        <w:t xml:space="preserve"> </w:t>
      </w:r>
      <w:r w:rsidRPr="00C65CD4">
        <w:rPr>
          <w:rFonts w:hint="eastAsia"/>
          <w:sz w:val="20"/>
          <w:rtl/>
        </w:rPr>
        <w:t>הכנסת</w:t>
      </w:r>
      <w:r w:rsidRPr="00C65CD4">
        <w:rPr>
          <w:sz w:val="20"/>
          <w:rtl/>
        </w:rPr>
        <w:t xml:space="preserve"> </w:t>
      </w:r>
      <w:r w:rsidRPr="00C65CD4">
        <w:rPr>
          <w:rFonts w:hint="eastAsia"/>
          <w:sz w:val="20"/>
          <w:rtl/>
        </w:rPr>
        <w:t>ופריקת</w:t>
      </w:r>
      <w:r w:rsidRPr="00C65CD4">
        <w:rPr>
          <w:sz w:val="20"/>
          <w:rtl/>
        </w:rPr>
        <w:t xml:space="preserve"> </w:t>
      </w:r>
      <w:r w:rsidRPr="00C65CD4">
        <w:rPr>
          <w:rFonts w:hint="eastAsia"/>
          <w:sz w:val="20"/>
          <w:rtl/>
        </w:rPr>
        <w:t>ציוד</w:t>
      </w:r>
      <w:r w:rsidRPr="00C65CD4">
        <w:rPr>
          <w:sz w:val="20"/>
          <w:rtl/>
        </w:rPr>
        <w:t xml:space="preserve"> </w:t>
      </w:r>
      <w:r w:rsidRPr="00C65CD4">
        <w:rPr>
          <w:rFonts w:hint="eastAsia"/>
          <w:sz w:val="20"/>
          <w:rtl/>
        </w:rPr>
        <w:t>מכני</w:t>
      </w:r>
      <w:r w:rsidRPr="00C65CD4">
        <w:rPr>
          <w:sz w:val="20"/>
          <w:rtl/>
        </w:rPr>
        <w:t xml:space="preserve"> </w:t>
      </w:r>
      <w:r w:rsidRPr="00C65CD4">
        <w:rPr>
          <w:rFonts w:hint="eastAsia"/>
          <w:sz w:val="20"/>
          <w:rtl/>
        </w:rPr>
        <w:t>גדול</w:t>
      </w:r>
      <w:r w:rsidRPr="00C65CD4">
        <w:rPr>
          <w:sz w:val="20"/>
          <w:rtl/>
        </w:rPr>
        <w:t>.</w:t>
      </w:r>
    </w:p>
    <w:p w14:paraId="186D5214" w14:textId="77777777" w:rsidR="007662F6" w:rsidRPr="00C65CD4" w:rsidRDefault="007662F6" w:rsidP="00D36940">
      <w:pPr>
        <w:numPr>
          <w:ilvl w:val="2"/>
          <w:numId w:val="89"/>
        </w:numPr>
        <w:spacing w:before="100" w:beforeAutospacing="1"/>
        <w:ind w:left="1500" w:hanging="708"/>
        <w:rPr>
          <w:sz w:val="20"/>
          <w:lang w:eastAsia="he-IL"/>
        </w:rPr>
      </w:pPr>
      <w:r w:rsidRPr="00C65CD4">
        <w:rPr>
          <w:rFonts w:hint="eastAsia"/>
          <w:sz w:val="20"/>
          <w:rtl/>
        </w:rPr>
        <w:t>שטחי</w:t>
      </w:r>
      <w:r w:rsidRPr="00C65CD4">
        <w:rPr>
          <w:sz w:val="20"/>
          <w:rtl/>
        </w:rPr>
        <w:t xml:space="preserve"> </w:t>
      </w:r>
      <w:r w:rsidRPr="00C65CD4">
        <w:rPr>
          <w:rFonts w:hint="eastAsia"/>
          <w:sz w:val="20"/>
          <w:rtl/>
        </w:rPr>
        <w:t>צפייה</w:t>
      </w:r>
      <w:r w:rsidRPr="00C65CD4">
        <w:rPr>
          <w:sz w:val="20"/>
          <w:rtl/>
        </w:rPr>
        <w:t xml:space="preserve"> </w:t>
      </w:r>
      <w:r w:rsidRPr="00C65CD4">
        <w:rPr>
          <w:rFonts w:hint="eastAsia"/>
          <w:sz w:val="20"/>
          <w:rtl/>
        </w:rPr>
        <w:t>הממוקמים</w:t>
      </w:r>
      <w:r w:rsidRPr="00C65CD4">
        <w:rPr>
          <w:sz w:val="20"/>
          <w:rtl/>
        </w:rPr>
        <w:t xml:space="preserve"> </w:t>
      </w:r>
      <w:r w:rsidRPr="00C65CD4">
        <w:rPr>
          <w:rFonts w:hint="eastAsia"/>
          <w:sz w:val="20"/>
          <w:rtl/>
        </w:rPr>
        <w:t>בהיקף</w:t>
      </w:r>
      <w:r w:rsidRPr="00C65CD4">
        <w:rPr>
          <w:sz w:val="20"/>
          <w:rtl/>
        </w:rPr>
        <w:t xml:space="preserve"> </w:t>
      </w:r>
      <w:r w:rsidRPr="00C65CD4">
        <w:rPr>
          <w:rFonts w:hint="eastAsia"/>
          <w:sz w:val="20"/>
          <w:rtl/>
        </w:rPr>
        <w:t>מכלולי</w:t>
      </w:r>
      <w:r w:rsidRPr="00C65CD4">
        <w:rPr>
          <w:sz w:val="20"/>
          <w:rtl/>
        </w:rPr>
        <w:t xml:space="preserve"> </w:t>
      </w:r>
      <w:r w:rsidRPr="00C65CD4">
        <w:rPr>
          <w:rFonts w:hint="eastAsia"/>
          <w:sz w:val="20"/>
          <w:rtl/>
        </w:rPr>
        <w:t>המעבדה</w:t>
      </w:r>
      <w:r w:rsidRPr="00C65CD4">
        <w:rPr>
          <w:sz w:val="20"/>
          <w:rtl/>
        </w:rPr>
        <w:t xml:space="preserve"> </w:t>
      </w:r>
      <w:r w:rsidRPr="00C65CD4">
        <w:rPr>
          <w:rFonts w:hint="eastAsia"/>
          <w:sz w:val="20"/>
          <w:rtl/>
        </w:rPr>
        <w:t>לטובת</w:t>
      </w:r>
      <w:r w:rsidRPr="00C65CD4">
        <w:rPr>
          <w:sz w:val="20"/>
          <w:rtl/>
        </w:rPr>
        <w:t xml:space="preserve"> </w:t>
      </w:r>
      <w:r w:rsidRPr="00C65CD4">
        <w:rPr>
          <w:rFonts w:hint="eastAsia"/>
          <w:sz w:val="20"/>
          <w:rtl/>
        </w:rPr>
        <w:t>צפייה</w:t>
      </w:r>
      <w:r w:rsidRPr="00C65CD4">
        <w:rPr>
          <w:sz w:val="20"/>
          <w:rtl/>
        </w:rPr>
        <w:t xml:space="preserve"> </w:t>
      </w:r>
      <w:r w:rsidRPr="00C65CD4">
        <w:rPr>
          <w:rFonts w:hint="eastAsia"/>
          <w:sz w:val="20"/>
          <w:rtl/>
        </w:rPr>
        <w:t>בניסוי</w:t>
      </w:r>
      <w:r w:rsidRPr="00C65CD4">
        <w:rPr>
          <w:sz w:val="20"/>
          <w:rtl/>
        </w:rPr>
        <w:t xml:space="preserve"> </w:t>
      </w:r>
      <w:r w:rsidRPr="00C65CD4">
        <w:rPr>
          <w:rFonts w:hint="eastAsia"/>
          <w:sz w:val="20"/>
          <w:rtl/>
        </w:rPr>
        <w:t>ללא</w:t>
      </w:r>
      <w:r w:rsidRPr="00C65CD4">
        <w:rPr>
          <w:sz w:val="20"/>
          <w:rtl/>
        </w:rPr>
        <w:t xml:space="preserve"> </w:t>
      </w:r>
      <w:r w:rsidRPr="00C65CD4">
        <w:rPr>
          <w:rFonts w:hint="eastAsia"/>
          <w:sz w:val="20"/>
          <w:rtl/>
        </w:rPr>
        <w:t>אפשרות</w:t>
      </w:r>
      <w:r w:rsidRPr="00C65CD4">
        <w:rPr>
          <w:sz w:val="20"/>
          <w:rtl/>
        </w:rPr>
        <w:t xml:space="preserve"> </w:t>
      </w:r>
      <w:r w:rsidRPr="00C65CD4">
        <w:rPr>
          <w:rFonts w:hint="eastAsia"/>
          <w:sz w:val="20"/>
          <w:rtl/>
        </w:rPr>
        <w:t>כניסה</w:t>
      </w:r>
      <w:r w:rsidRPr="00C65CD4">
        <w:rPr>
          <w:sz w:val="20"/>
          <w:rtl/>
          <w:lang w:eastAsia="he-IL"/>
        </w:rPr>
        <w:t>/</w:t>
      </w:r>
      <w:r w:rsidRPr="00C65CD4">
        <w:rPr>
          <w:rFonts w:hint="eastAsia"/>
          <w:sz w:val="20"/>
          <w:rtl/>
        </w:rPr>
        <w:t>הפרעה</w:t>
      </w:r>
      <w:r w:rsidRPr="00C65CD4">
        <w:rPr>
          <w:sz w:val="20"/>
          <w:rtl/>
        </w:rPr>
        <w:t xml:space="preserve"> </w:t>
      </w:r>
      <w:r w:rsidRPr="00C65CD4">
        <w:rPr>
          <w:rFonts w:hint="eastAsia"/>
          <w:sz w:val="20"/>
          <w:rtl/>
        </w:rPr>
        <w:t>למהלך</w:t>
      </w:r>
      <w:r w:rsidRPr="00C65CD4">
        <w:rPr>
          <w:sz w:val="20"/>
          <w:rtl/>
        </w:rPr>
        <w:t xml:space="preserve"> </w:t>
      </w:r>
      <w:r w:rsidRPr="00C65CD4">
        <w:rPr>
          <w:rFonts w:hint="eastAsia"/>
          <w:sz w:val="20"/>
          <w:rtl/>
        </w:rPr>
        <w:t>הניסוי</w:t>
      </w:r>
      <w:r w:rsidRPr="00C65CD4">
        <w:rPr>
          <w:sz w:val="20"/>
          <w:rtl/>
        </w:rPr>
        <w:t xml:space="preserve"> (מעברי </w:t>
      </w:r>
      <w:r w:rsidRPr="00C65CD4">
        <w:rPr>
          <w:rFonts w:hint="eastAsia"/>
          <w:sz w:val="20"/>
          <w:rtl/>
        </w:rPr>
        <w:t>אקווריום</w:t>
      </w:r>
      <w:r w:rsidRPr="00C65CD4">
        <w:rPr>
          <w:sz w:val="20"/>
          <w:rtl/>
        </w:rPr>
        <w:t>).</w:t>
      </w:r>
    </w:p>
    <w:p w14:paraId="34F29A30" w14:textId="77777777" w:rsidR="007662F6" w:rsidRPr="00C65CD4" w:rsidRDefault="007662F6" w:rsidP="00D36940">
      <w:pPr>
        <w:numPr>
          <w:ilvl w:val="2"/>
          <w:numId w:val="89"/>
        </w:numPr>
        <w:spacing w:before="100" w:beforeAutospacing="1"/>
        <w:ind w:left="1500" w:hanging="708"/>
        <w:rPr>
          <w:sz w:val="20"/>
          <w:lang w:eastAsia="he-IL"/>
        </w:rPr>
      </w:pPr>
      <w:r w:rsidRPr="00C65CD4">
        <w:rPr>
          <w:rFonts w:hint="eastAsia"/>
          <w:sz w:val="20"/>
          <w:rtl/>
        </w:rPr>
        <w:t>חדר</w:t>
      </w:r>
      <w:r w:rsidRPr="00C65CD4">
        <w:rPr>
          <w:sz w:val="20"/>
          <w:rtl/>
        </w:rPr>
        <w:t xml:space="preserve"> </w:t>
      </w:r>
      <w:r w:rsidRPr="00C65CD4">
        <w:rPr>
          <w:rFonts w:hint="eastAsia"/>
          <w:sz w:val="20"/>
          <w:rtl/>
        </w:rPr>
        <w:t>תקשורת</w:t>
      </w:r>
      <w:r w:rsidRPr="00C65CD4">
        <w:rPr>
          <w:sz w:val="20"/>
          <w:rtl/>
        </w:rPr>
        <w:t xml:space="preserve"> </w:t>
      </w:r>
      <w:r w:rsidRPr="00C65CD4">
        <w:rPr>
          <w:rFonts w:hint="eastAsia"/>
          <w:sz w:val="20"/>
          <w:rtl/>
        </w:rPr>
        <w:t>קומתי</w:t>
      </w:r>
      <w:r w:rsidRPr="00C65CD4">
        <w:rPr>
          <w:sz w:val="20"/>
          <w:rtl/>
          <w:lang w:eastAsia="he-IL"/>
        </w:rPr>
        <w:t>/</w:t>
      </w:r>
      <w:r w:rsidRPr="00C65CD4">
        <w:rPr>
          <w:rFonts w:hint="eastAsia"/>
          <w:sz w:val="20"/>
          <w:rtl/>
        </w:rPr>
        <w:t>מרכזי</w:t>
      </w:r>
      <w:r w:rsidRPr="00C65CD4">
        <w:rPr>
          <w:sz w:val="20"/>
          <w:rtl/>
        </w:rPr>
        <w:t xml:space="preserve"> – חדר זה יכיל את מערכות התקשורת ההיקפיו</w:t>
      </w:r>
      <w:r w:rsidRPr="00C65CD4">
        <w:rPr>
          <w:rFonts w:hint="eastAsia"/>
          <w:sz w:val="20"/>
          <w:rtl/>
        </w:rPr>
        <w:t>ת</w:t>
      </w:r>
      <w:r w:rsidRPr="00C65CD4">
        <w:rPr>
          <w:sz w:val="20"/>
          <w:rtl/>
        </w:rPr>
        <w:t xml:space="preserve"> ואת הקישורים החיצוניים למעבדה כדוגמת: אינטרנט, קישור ללקוחות וכו'</w:t>
      </w:r>
      <w:r w:rsidRPr="00C65CD4">
        <w:rPr>
          <w:sz w:val="20"/>
          <w:rtl/>
          <w:lang w:eastAsia="he-IL"/>
        </w:rPr>
        <w:t>.</w:t>
      </w:r>
      <w:r w:rsidRPr="00C65CD4">
        <w:rPr>
          <w:sz w:val="20"/>
          <w:rtl/>
        </w:rPr>
        <w:t xml:space="preserve"> בחדר זה לא יותקנו מערכות השייכות לתפעול המעבדה.</w:t>
      </w:r>
    </w:p>
    <w:p w14:paraId="5A1203DE" w14:textId="77777777" w:rsidR="007662F6" w:rsidRPr="00C65CD4" w:rsidRDefault="007662F6" w:rsidP="00D36940">
      <w:pPr>
        <w:numPr>
          <w:ilvl w:val="2"/>
          <w:numId w:val="89"/>
        </w:numPr>
        <w:spacing w:before="100" w:beforeAutospacing="1"/>
        <w:ind w:left="1500" w:hanging="708"/>
        <w:rPr>
          <w:sz w:val="20"/>
          <w:lang w:eastAsia="he-IL"/>
        </w:rPr>
      </w:pPr>
      <w:r w:rsidRPr="00C65CD4">
        <w:rPr>
          <w:rFonts w:hint="eastAsia"/>
          <w:sz w:val="20"/>
          <w:rtl/>
        </w:rPr>
        <w:t>חדר</w:t>
      </w:r>
      <w:r w:rsidRPr="00C65CD4">
        <w:rPr>
          <w:sz w:val="20"/>
          <w:rtl/>
        </w:rPr>
        <w:t xml:space="preserve"> מכונות – חדר זה יכיל את מערכות החשמל, מיזוג וכיבוי אש הנדרשים להפעלה של המעבדה על כל מרכיביה.</w:t>
      </w:r>
    </w:p>
    <w:p w14:paraId="002B5317" w14:textId="77777777" w:rsidR="007662F6" w:rsidRPr="00C65CD4" w:rsidRDefault="007662F6" w:rsidP="00D36940">
      <w:pPr>
        <w:numPr>
          <w:ilvl w:val="2"/>
          <w:numId w:val="89"/>
        </w:numPr>
        <w:spacing w:before="100" w:beforeAutospacing="1"/>
        <w:ind w:left="1500" w:hanging="708"/>
        <w:rPr>
          <w:sz w:val="20"/>
          <w:lang w:eastAsia="he-IL"/>
        </w:rPr>
      </w:pPr>
      <w:r w:rsidRPr="00C65CD4">
        <w:rPr>
          <w:rFonts w:hint="eastAsia"/>
          <w:sz w:val="20"/>
          <w:rtl/>
        </w:rPr>
        <w:t>חדר</w:t>
      </w:r>
      <w:r w:rsidRPr="00C65CD4">
        <w:rPr>
          <w:sz w:val="20"/>
          <w:rtl/>
        </w:rPr>
        <w:t xml:space="preserve"> </w:t>
      </w:r>
      <w:r w:rsidRPr="00C65CD4">
        <w:rPr>
          <w:rFonts w:hint="eastAsia"/>
          <w:sz w:val="20"/>
          <w:rtl/>
        </w:rPr>
        <w:t>הכנת</w:t>
      </w:r>
      <w:r w:rsidRPr="00C65CD4">
        <w:rPr>
          <w:sz w:val="20"/>
          <w:rtl/>
        </w:rPr>
        <w:t xml:space="preserve"> </w:t>
      </w:r>
      <w:r w:rsidRPr="00C65CD4">
        <w:rPr>
          <w:rFonts w:hint="eastAsia"/>
          <w:sz w:val="20"/>
          <w:rtl/>
        </w:rPr>
        <w:t>ציוד</w:t>
      </w:r>
      <w:r w:rsidRPr="00C65CD4">
        <w:rPr>
          <w:sz w:val="20"/>
          <w:rtl/>
        </w:rPr>
        <w:t xml:space="preserve"> </w:t>
      </w:r>
      <w:r w:rsidRPr="00C65CD4">
        <w:rPr>
          <w:rFonts w:hint="eastAsia"/>
          <w:sz w:val="20"/>
          <w:rtl/>
        </w:rPr>
        <w:t>ואחסון</w:t>
      </w:r>
      <w:r w:rsidRPr="00C65CD4">
        <w:rPr>
          <w:sz w:val="20"/>
          <w:rtl/>
        </w:rPr>
        <w:t xml:space="preserve"> – חדר זה יכיל ציוד ותשתיות לחלקי חילוף ותמיכה בתקלות. לחדר זה תהיה גישה להכנסת ציוד תעשייתי למכלולי המעבדה.</w:t>
      </w:r>
    </w:p>
    <w:p w14:paraId="191F3B00" w14:textId="77777777" w:rsidR="007662F6" w:rsidRPr="00C65CD4" w:rsidRDefault="007662F6" w:rsidP="00D36940">
      <w:pPr>
        <w:numPr>
          <w:ilvl w:val="2"/>
          <w:numId w:val="89"/>
        </w:numPr>
        <w:spacing w:before="100" w:beforeAutospacing="1"/>
        <w:ind w:left="1500" w:hanging="708"/>
        <w:rPr>
          <w:sz w:val="20"/>
          <w:lang w:eastAsia="he-IL"/>
        </w:rPr>
      </w:pPr>
      <w:r w:rsidRPr="00C65CD4">
        <w:rPr>
          <w:rFonts w:hint="eastAsia"/>
          <w:sz w:val="20"/>
          <w:rtl/>
        </w:rPr>
        <w:t>מטבחון</w:t>
      </w:r>
      <w:r w:rsidRPr="00C65CD4">
        <w:rPr>
          <w:sz w:val="20"/>
          <w:rtl/>
        </w:rPr>
        <w:t xml:space="preserve"> – מכלול זה יהיה בסמוך למכלול הכניסה. המטבחון יתוכנן לתמיכה בכמות האנשים הנדרשת במעבדה.</w:t>
      </w:r>
    </w:p>
    <w:p w14:paraId="5E2737D5" w14:textId="77777777" w:rsidR="007662F6" w:rsidRPr="00C65CD4" w:rsidRDefault="007662F6" w:rsidP="00C043FB">
      <w:pPr>
        <w:numPr>
          <w:ilvl w:val="0"/>
          <w:numId w:val="33"/>
        </w:numPr>
        <w:spacing w:before="240" w:after="120"/>
        <w:outlineLvl w:val="0"/>
        <w:rPr>
          <w:rFonts w:asciiTheme="majorBidi" w:hAnsiTheme="majorBidi"/>
          <w:b/>
          <w:bCs/>
          <w:sz w:val="28"/>
          <w:szCs w:val="28"/>
          <w:u w:val="single"/>
        </w:rPr>
      </w:pPr>
      <w:bookmarkStart w:id="388" w:name="_Toc488855830"/>
      <w:bookmarkStart w:id="389" w:name="_Toc499715346"/>
      <w:r w:rsidRPr="00C65CD4">
        <w:rPr>
          <w:rFonts w:asciiTheme="majorBidi" w:hAnsiTheme="majorBidi" w:hint="eastAsia"/>
          <w:b/>
          <w:bCs/>
          <w:sz w:val="28"/>
          <w:szCs w:val="28"/>
          <w:u w:val="single"/>
          <w:rtl/>
        </w:rPr>
        <w:t>אומדן</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שטחים</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במעבדה</w:t>
      </w:r>
      <w:bookmarkEnd w:id="388"/>
      <w:bookmarkEnd w:id="389"/>
    </w:p>
    <w:tbl>
      <w:tblPr>
        <w:bidiVisual/>
        <w:tblW w:w="9100" w:type="dxa"/>
        <w:tblLook w:val="04A0" w:firstRow="1" w:lastRow="0" w:firstColumn="1" w:lastColumn="0" w:noHBand="0" w:noVBand="1"/>
      </w:tblPr>
      <w:tblGrid>
        <w:gridCol w:w="323"/>
        <w:gridCol w:w="1427"/>
        <w:gridCol w:w="3741"/>
        <w:gridCol w:w="1518"/>
        <w:gridCol w:w="2091"/>
      </w:tblGrid>
      <w:tr w:rsidR="007662F6" w:rsidRPr="00C65CD4" w14:paraId="1F795958" w14:textId="77777777" w:rsidTr="00340581">
        <w:trPr>
          <w:trHeight w:val="945"/>
        </w:trPr>
        <w:tc>
          <w:tcPr>
            <w:tcW w:w="1750" w:type="dxa"/>
            <w:gridSpan w:val="2"/>
            <w:tcBorders>
              <w:top w:val="single" w:sz="4" w:space="0" w:color="auto"/>
              <w:left w:val="single" w:sz="4" w:space="0" w:color="auto"/>
              <w:bottom w:val="single" w:sz="4" w:space="0" w:color="auto"/>
              <w:right w:val="single" w:sz="4" w:space="0" w:color="auto"/>
            </w:tcBorders>
            <w:shd w:val="clear" w:color="000000" w:fill="DCE6F1"/>
            <w:noWrap/>
            <w:vAlign w:val="center"/>
            <w:hideMark/>
          </w:tcPr>
          <w:p w14:paraId="2195BD81" w14:textId="77777777" w:rsidR="007662F6" w:rsidRPr="00C65CD4" w:rsidRDefault="007662F6" w:rsidP="007662F6">
            <w:pPr>
              <w:spacing w:line="240" w:lineRule="auto"/>
              <w:jc w:val="center"/>
              <w:rPr>
                <w:b/>
              </w:rPr>
            </w:pPr>
            <w:r w:rsidRPr="00C65CD4">
              <w:rPr>
                <w:b/>
                <w:bCs/>
                <w:rtl/>
              </w:rPr>
              <w:t>פונקציה</w:t>
            </w:r>
          </w:p>
        </w:tc>
        <w:tc>
          <w:tcPr>
            <w:tcW w:w="3741" w:type="dxa"/>
            <w:tcBorders>
              <w:top w:val="single" w:sz="4" w:space="0" w:color="auto"/>
              <w:left w:val="single" w:sz="4" w:space="0" w:color="auto"/>
              <w:bottom w:val="single" w:sz="4" w:space="0" w:color="auto"/>
              <w:right w:val="single" w:sz="4" w:space="0" w:color="auto"/>
            </w:tcBorders>
            <w:shd w:val="clear" w:color="000000" w:fill="DCE6F1"/>
            <w:vAlign w:val="center"/>
            <w:hideMark/>
          </w:tcPr>
          <w:p w14:paraId="0893C2BA" w14:textId="77777777" w:rsidR="007662F6" w:rsidRPr="00C65CD4" w:rsidRDefault="007662F6" w:rsidP="007662F6">
            <w:pPr>
              <w:spacing w:line="240" w:lineRule="auto"/>
              <w:jc w:val="center"/>
              <w:rPr>
                <w:b/>
                <w:bCs/>
                <w:rtl/>
              </w:rPr>
            </w:pPr>
            <w:r w:rsidRPr="00C65CD4">
              <w:rPr>
                <w:b/>
                <w:bCs/>
                <w:rtl/>
              </w:rPr>
              <w:t>תפקיד</w:t>
            </w:r>
          </w:p>
        </w:tc>
        <w:tc>
          <w:tcPr>
            <w:tcW w:w="1518" w:type="dxa"/>
            <w:tcBorders>
              <w:top w:val="single" w:sz="4" w:space="0" w:color="auto"/>
              <w:left w:val="single" w:sz="4" w:space="0" w:color="auto"/>
              <w:bottom w:val="single" w:sz="4" w:space="0" w:color="auto"/>
              <w:right w:val="single" w:sz="4" w:space="0" w:color="auto"/>
            </w:tcBorders>
            <w:shd w:val="clear" w:color="000000" w:fill="DCE6F1"/>
            <w:vAlign w:val="center"/>
            <w:hideMark/>
          </w:tcPr>
          <w:p w14:paraId="27A20A47" w14:textId="77777777" w:rsidR="007662F6" w:rsidRPr="00C65CD4" w:rsidRDefault="007662F6" w:rsidP="007662F6">
            <w:pPr>
              <w:spacing w:line="240" w:lineRule="auto"/>
              <w:jc w:val="center"/>
              <w:rPr>
                <w:b/>
                <w:bCs/>
                <w:rtl/>
              </w:rPr>
            </w:pPr>
            <w:r w:rsidRPr="00C65CD4">
              <w:rPr>
                <w:b/>
                <w:bCs/>
                <w:rtl/>
              </w:rPr>
              <w:t>כמות חדרים/עמדות</w:t>
            </w:r>
          </w:p>
        </w:tc>
        <w:tc>
          <w:tcPr>
            <w:tcW w:w="2091" w:type="dxa"/>
            <w:tcBorders>
              <w:top w:val="single" w:sz="4" w:space="0" w:color="auto"/>
              <w:left w:val="single" w:sz="4" w:space="0" w:color="auto"/>
              <w:bottom w:val="single" w:sz="4" w:space="0" w:color="auto"/>
              <w:right w:val="single" w:sz="4" w:space="0" w:color="auto"/>
            </w:tcBorders>
            <w:shd w:val="clear" w:color="000000" w:fill="DCE6F1"/>
            <w:vAlign w:val="center"/>
            <w:hideMark/>
          </w:tcPr>
          <w:p w14:paraId="0E70FBD2" w14:textId="77777777" w:rsidR="007662F6" w:rsidRPr="00C65CD4" w:rsidRDefault="007662F6" w:rsidP="007662F6">
            <w:pPr>
              <w:spacing w:line="240" w:lineRule="auto"/>
              <w:jc w:val="center"/>
              <w:rPr>
                <w:b/>
                <w:bCs/>
                <w:rtl/>
              </w:rPr>
            </w:pPr>
            <w:r w:rsidRPr="00C65CD4">
              <w:rPr>
                <w:b/>
                <w:bCs/>
                <w:rtl/>
              </w:rPr>
              <w:t xml:space="preserve">סה"כ שטח </w:t>
            </w:r>
          </w:p>
        </w:tc>
      </w:tr>
      <w:tr w:rsidR="007662F6" w:rsidRPr="00C65CD4" w14:paraId="0F6EF0A3" w14:textId="77777777" w:rsidTr="00340581">
        <w:trPr>
          <w:trHeight w:val="315"/>
        </w:trPr>
        <w:tc>
          <w:tcPr>
            <w:tcW w:w="323" w:type="dxa"/>
            <w:vMerge w:val="restart"/>
            <w:tcBorders>
              <w:top w:val="nil"/>
              <w:left w:val="single" w:sz="4" w:space="0" w:color="auto"/>
              <w:bottom w:val="single" w:sz="4" w:space="0" w:color="000000"/>
              <w:right w:val="single" w:sz="4" w:space="0" w:color="auto"/>
            </w:tcBorders>
            <w:shd w:val="clear" w:color="000000" w:fill="DCE6F1"/>
            <w:noWrap/>
            <w:vAlign w:val="center"/>
            <w:hideMark/>
          </w:tcPr>
          <w:p w14:paraId="0D654556" w14:textId="77777777" w:rsidR="007662F6" w:rsidRPr="00C65CD4" w:rsidRDefault="007662F6" w:rsidP="007662F6">
            <w:pPr>
              <w:spacing w:line="240" w:lineRule="auto"/>
              <w:jc w:val="center"/>
              <w:rPr>
                <w:b/>
                <w:bCs/>
                <w:color w:val="002060"/>
                <w:rtl/>
              </w:rPr>
            </w:pPr>
            <w:r w:rsidRPr="00C65CD4">
              <w:rPr>
                <w:b/>
                <w:color w:val="002060"/>
              </w:rPr>
              <w:t>1</w:t>
            </w:r>
          </w:p>
        </w:tc>
        <w:tc>
          <w:tcPr>
            <w:tcW w:w="1427" w:type="dxa"/>
            <w:vMerge w:val="restart"/>
            <w:tcBorders>
              <w:top w:val="nil"/>
              <w:left w:val="single" w:sz="4" w:space="0" w:color="auto"/>
              <w:bottom w:val="single" w:sz="4" w:space="0" w:color="000000"/>
              <w:right w:val="single" w:sz="4" w:space="0" w:color="auto"/>
            </w:tcBorders>
            <w:shd w:val="clear" w:color="000000" w:fill="DCE6F1"/>
            <w:vAlign w:val="center"/>
            <w:hideMark/>
          </w:tcPr>
          <w:p w14:paraId="0121A8D9" w14:textId="77777777" w:rsidR="007662F6" w:rsidRPr="00C65CD4" w:rsidRDefault="007662F6" w:rsidP="007662F6">
            <w:pPr>
              <w:spacing w:line="240" w:lineRule="auto"/>
              <w:jc w:val="center"/>
              <w:rPr>
                <w:b/>
              </w:rPr>
            </w:pPr>
            <w:r w:rsidRPr="00C65CD4">
              <w:rPr>
                <w:b/>
                <w:bCs/>
                <w:rtl/>
              </w:rPr>
              <w:t>מבואת כניסה</w:t>
            </w:r>
          </w:p>
        </w:tc>
        <w:tc>
          <w:tcPr>
            <w:tcW w:w="3741" w:type="dxa"/>
            <w:tcBorders>
              <w:top w:val="nil"/>
              <w:left w:val="single" w:sz="4" w:space="0" w:color="auto"/>
              <w:bottom w:val="single" w:sz="4" w:space="0" w:color="auto"/>
              <w:right w:val="single" w:sz="4" w:space="0" w:color="auto"/>
            </w:tcBorders>
            <w:shd w:val="clear" w:color="000000" w:fill="FFFFFF"/>
            <w:vAlign w:val="center"/>
            <w:hideMark/>
          </w:tcPr>
          <w:p w14:paraId="03572D94" w14:textId="77777777" w:rsidR="007662F6" w:rsidRPr="00C65CD4" w:rsidRDefault="007662F6" w:rsidP="007662F6">
            <w:pPr>
              <w:spacing w:line="240" w:lineRule="auto"/>
              <w:jc w:val="center"/>
              <w:rPr>
                <w:rtl/>
              </w:rPr>
            </w:pPr>
            <w:r w:rsidRPr="00C65CD4">
              <w:rPr>
                <w:rtl/>
              </w:rPr>
              <w:t xml:space="preserve"> "תא סינון" לכניסה מבוקרת</w:t>
            </w:r>
          </w:p>
        </w:tc>
        <w:tc>
          <w:tcPr>
            <w:tcW w:w="1518" w:type="dxa"/>
            <w:tcBorders>
              <w:top w:val="nil"/>
              <w:left w:val="single" w:sz="4" w:space="0" w:color="auto"/>
              <w:bottom w:val="single" w:sz="4" w:space="0" w:color="auto"/>
              <w:right w:val="single" w:sz="4" w:space="0" w:color="auto"/>
            </w:tcBorders>
            <w:shd w:val="clear" w:color="000000" w:fill="FFFFFF"/>
            <w:vAlign w:val="center"/>
            <w:hideMark/>
          </w:tcPr>
          <w:p w14:paraId="427C48B4" w14:textId="77777777" w:rsidR="007662F6" w:rsidRPr="00C65CD4" w:rsidRDefault="007662F6" w:rsidP="007662F6">
            <w:pPr>
              <w:spacing w:line="240" w:lineRule="auto"/>
              <w:jc w:val="center"/>
              <w:rPr>
                <w:rtl/>
              </w:rPr>
            </w:pPr>
            <w:r w:rsidRPr="00C65CD4">
              <w:t>1</w:t>
            </w:r>
          </w:p>
        </w:tc>
        <w:tc>
          <w:tcPr>
            <w:tcW w:w="2091" w:type="dxa"/>
            <w:tcBorders>
              <w:top w:val="nil"/>
              <w:left w:val="single" w:sz="4" w:space="0" w:color="auto"/>
              <w:bottom w:val="single" w:sz="4" w:space="0" w:color="auto"/>
              <w:right w:val="single" w:sz="4" w:space="0" w:color="auto"/>
            </w:tcBorders>
            <w:shd w:val="clear" w:color="000000" w:fill="FFFFFF"/>
            <w:vAlign w:val="center"/>
            <w:hideMark/>
          </w:tcPr>
          <w:p w14:paraId="34FE00BC" w14:textId="77777777" w:rsidR="007662F6" w:rsidRPr="00C65CD4" w:rsidRDefault="007662F6" w:rsidP="007662F6">
            <w:pPr>
              <w:spacing w:line="240" w:lineRule="auto"/>
              <w:jc w:val="center"/>
            </w:pPr>
            <w:r w:rsidRPr="00C65CD4">
              <w:t>5.0</w:t>
            </w:r>
          </w:p>
        </w:tc>
      </w:tr>
      <w:tr w:rsidR="007662F6" w:rsidRPr="00C65CD4" w14:paraId="7A92A555" w14:textId="77777777" w:rsidTr="00340581">
        <w:trPr>
          <w:trHeight w:val="315"/>
        </w:trPr>
        <w:tc>
          <w:tcPr>
            <w:tcW w:w="323" w:type="dxa"/>
            <w:vMerge/>
            <w:tcBorders>
              <w:top w:val="nil"/>
              <w:left w:val="single" w:sz="4" w:space="0" w:color="auto"/>
              <w:bottom w:val="single" w:sz="4" w:space="0" w:color="000000"/>
              <w:right w:val="single" w:sz="4" w:space="0" w:color="auto"/>
            </w:tcBorders>
            <w:vAlign w:val="center"/>
            <w:hideMark/>
          </w:tcPr>
          <w:p w14:paraId="2E124381" w14:textId="77777777" w:rsidR="007662F6" w:rsidRPr="00C65CD4" w:rsidRDefault="007662F6" w:rsidP="007662F6">
            <w:pPr>
              <w:spacing w:line="240" w:lineRule="auto"/>
              <w:rPr>
                <w:b/>
                <w:color w:val="002060"/>
              </w:rPr>
            </w:pPr>
          </w:p>
        </w:tc>
        <w:tc>
          <w:tcPr>
            <w:tcW w:w="1427" w:type="dxa"/>
            <w:vMerge/>
            <w:tcBorders>
              <w:top w:val="nil"/>
              <w:left w:val="single" w:sz="4" w:space="0" w:color="auto"/>
              <w:bottom w:val="single" w:sz="4" w:space="0" w:color="000000"/>
              <w:right w:val="single" w:sz="4" w:space="0" w:color="auto"/>
            </w:tcBorders>
            <w:vAlign w:val="center"/>
            <w:hideMark/>
          </w:tcPr>
          <w:p w14:paraId="0DB47EBD" w14:textId="77777777" w:rsidR="007662F6" w:rsidRPr="00C65CD4" w:rsidRDefault="007662F6" w:rsidP="007662F6">
            <w:pPr>
              <w:spacing w:line="240" w:lineRule="auto"/>
              <w:rPr>
                <w:b/>
              </w:rPr>
            </w:pPr>
          </w:p>
        </w:tc>
        <w:tc>
          <w:tcPr>
            <w:tcW w:w="3741" w:type="dxa"/>
            <w:tcBorders>
              <w:top w:val="nil"/>
              <w:left w:val="single" w:sz="4" w:space="0" w:color="auto"/>
              <w:bottom w:val="single" w:sz="4" w:space="0" w:color="auto"/>
              <w:right w:val="single" w:sz="4" w:space="0" w:color="auto"/>
            </w:tcBorders>
            <w:shd w:val="clear" w:color="000000" w:fill="FFFFFF"/>
            <w:vAlign w:val="center"/>
            <w:hideMark/>
          </w:tcPr>
          <w:p w14:paraId="606EC817" w14:textId="77777777" w:rsidR="007662F6" w:rsidRPr="00C65CD4" w:rsidRDefault="007662F6" w:rsidP="007662F6">
            <w:pPr>
              <w:spacing w:line="240" w:lineRule="auto"/>
              <w:jc w:val="center"/>
            </w:pPr>
            <w:r w:rsidRPr="00C65CD4">
              <w:rPr>
                <w:rtl/>
              </w:rPr>
              <w:t>עמדת מאבטח / מודיעין</w:t>
            </w:r>
          </w:p>
        </w:tc>
        <w:tc>
          <w:tcPr>
            <w:tcW w:w="1518" w:type="dxa"/>
            <w:tcBorders>
              <w:top w:val="nil"/>
              <w:left w:val="single" w:sz="4" w:space="0" w:color="auto"/>
              <w:bottom w:val="single" w:sz="4" w:space="0" w:color="auto"/>
              <w:right w:val="single" w:sz="4" w:space="0" w:color="auto"/>
            </w:tcBorders>
            <w:shd w:val="clear" w:color="000000" w:fill="FFFFFF"/>
            <w:vAlign w:val="center"/>
            <w:hideMark/>
          </w:tcPr>
          <w:p w14:paraId="14FEF360" w14:textId="77777777" w:rsidR="007662F6" w:rsidRPr="00C65CD4" w:rsidRDefault="007662F6" w:rsidP="007662F6">
            <w:pPr>
              <w:spacing w:line="240" w:lineRule="auto"/>
              <w:jc w:val="center"/>
              <w:rPr>
                <w:rtl/>
              </w:rPr>
            </w:pPr>
            <w:r w:rsidRPr="00C65CD4">
              <w:t>1</w:t>
            </w:r>
          </w:p>
        </w:tc>
        <w:tc>
          <w:tcPr>
            <w:tcW w:w="2091" w:type="dxa"/>
            <w:tcBorders>
              <w:top w:val="nil"/>
              <w:left w:val="single" w:sz="4" w:space="0" w:color="auto"/>
              <w:bottom w:val="single" w:sz="4" w:space="0" w:color="auto"/>
              <w:right w:val="single" w:sz="4" w:space="0" w:color="auto"/>
            </w:tcBorders>
            <w:shd w:val="clear" w:color="000000" w:fill="FFFFFF"/>
            <w:vAlign w:val="center"/>
            <w:hideMark/>
          </w:tcPr>
          <w:p w14:paraId="13CB5543" w14:textId="77777777" w:rsidR="007662F6" w:rsidRPr="00C65CD4" w:rsidRDefault="007662F6" w:rsidP="007662F6">
            <w:pPr>
              <w:spacing w:line="240" w:lineRule="auto"/>
              <w:jc w:val="center"/>
            </w:pPr>
            <w:r w:rsidRPr="00C65CD4">
              <w:t>7.0</w:t>
            </w:r>
          </w:p>
        </w:tc>
      </w:tr>
      <w:tr w:rsidR="007662F6" w:rsidRPr="00C65CD4" w14:paraId="2E717F77" w14:textId="77777777" w:rsidTr="00340581">
        <w:trPr>
          <w:trHeight w:val="315"/>
        </w:trPr>
        <w:tc>
          <w:tcPr>
            <w:tcW w:w="323" w:type="dxa"/>
            <w:vMerge/>
            <w:tcBorders>
              <w:top w:val="nil"/>
              <w:left w:val="single" w:sz="4" w:space="0" w:color="auto"/>
              <w:bottom w:val="single" w:sz="4" w:space="0" w:color="000000"/>
              <w:right w:val="single" w:sz="4" w:space="0" w:color="auto"/>
            </w:tcBorders>
            <w:vAlign w:val="center"/>
            <w:hideMark/>
          </w:tcPr>
          <w:p w14:paraId="66DD9E58" w14:textId="77777777" w:rsidR="007662F6" w:rsidRPr="00C65CD4" w:rsidRDefault="007662F6" w:rsidP="007662F6">
            <w:pPr>
              <w:spacing w:line="240" w:lineRule="auto"/>
              <w:rPr>
                <w:b/>
                <w:color w:val="002060"/>
              </w:rPr>
            </w:pPr>
          </w:p>
        </w:tc>
        <w:tc>
          <w:tcPr>
            <w:tcW w:w="1427" w:type="dxa"/>
            <w:vMerge/>
            <w:tcBorders>
              <w:top w:val="nil"/>
              <w:left w:val="single" w:sz="4" w:space="0" w:color="auto"/>
              <w:bottom w:val="single" w:sz="4" w:space="0" w:color="000000"/>
              <w:right w:val="single" w:sz="4" w:space="0" w:color="auto"/>
            </w:tcBorders>
            <w:vAlign w:val="center"/>
            <w:hideMark/>
          </w:tcPr>
          <w:p w14:paraId="5F108888" w14:textId="77777777" w:rsidR="007662F6" w:rsidRPr="00C65CD4" w:rsidRDefault="007662F6" w:rsidP="007662F6">
            <w:pPr>
              <w:spacing w:line="240" w:lineRule="auto"/>
              <w:rPr>
                <w:b/>
              </w:rPr>
            </w:pPr>
          </w:p>
        </w:tc>
        <w:tc>
          <w:tcPr>
            <w:tcW w:w="3741" w:type="dxa"/>
            <w:tcBorders>
              <w:top w:val="nil"/>
              <w:left w:val="single" w:sz="4" w:space="0" w:color="auto"/>
              <w:bottom w:val="single" w:sz="4" w:space="0" w:color="auto"/>
              <w:right w:val="single" w:sz="4" w:space="0" w:color="auto"/>
            </w:tcBorders>
            <w:shd w:val="clear" w:color="000000" w:fill="FFFFFF"/>
            <w:vAlign w:val="center"/>
            <w:hideMark/>
          </w:tcPr>
          <w:p w14:paraId="1852BF32" w14:textId="77777777" w:rsidR="007662F6" w:rsidRPr="00C65CD4" w:rsidRDefault="007662F6" w:rsidP="007662F6">
            <w:pPr>
              <w:spacing w:line="240" w:lineRule="auto"/>
              <w:jc w:val="center"/>
            </w:pPr>
            <w:r w:rsidRPr="00C65CD4">
              <w:rPr>
                <w:rtl/>
              </w:rPr>
              <w:t>אזור המתנה לקהל</w:t>
            </w:r>
          </w:p>
        </w:tc>
        <w:tc>
          <w:tcPr>
            <w:tcW w:w="1518" w:type="dxa"/>
            <w:tcBorders>
              <w:top w:val="nil"/>
              <w:left w:val="single" w:sz="4" w:space="0" w:color="auto"/>
              <w:bottom w:val="single" w:sz="4" w:space="0" w:color="auto"/>
              <w:right w:val="single" w:sz="4" w:space="0" w:color="auto"/>
            </w:tcBorders>
            <w:shd w:val="clear" w:color="000000" w:fill="FFFFFF"/>
            <w:vAlign w:val="center"/>
            <w:hideMark/>
          </w:tcPr>
          <w:p w14:paraId="397DA952" w14:textId="77777777" w:rsidR="007662F6" w:rsidRPr="00C65CD4" w:rsidRDefault="007662F6" w:rsidP="007662F6">
            <w:pPr>
              <w:spacing w:line="240" w:lineRule="auto"/>
              <w:jc w:val="center"/>
              <w:rPr>
                <w:rtl/>
              </w:rPr>
            </w:pPr>
            <w:r w:rsidRPr="00C65CD4">
              <w:t>1</w:t>
            </w:r>
          </w:p>
        </w:tc>
        <w:tc>
          <w:tcPr>
            <w:tcW w:w="2091" w:type="dxa"/>
            <w:tcBorders>
              <w:top w:val="nil"/>
              <w:left w:val="single" w:sz="4" w:space="0" w:color="auto"/>
              <w:bottom w:val="single" w:sz="4" w:space="0" w:color="auto"/>
              <w:right w:val="single" w:sz="4" w:space="0" w:color="auto"/>
            </w:tcBorders>
            <w:shd w:val="clear" w:color="000000" w:fill="FFFFFF"/>
            <w:vAlign w:val="center"/>
            <w:hideMark/>
          </w:tcPr>
          <w:p w14:paraId="24D5858F" w14:textId="77777777" w:rsidR="007662F6" w:rsidRPr="00C65CD4" w:rsidRDefault="007662F6" w:rsidP="007662F6">
            <w:pPr>
              <w:spacing w:line="240" w:lineRule="auto"/>
              <w:jc w:val="center"/>
            </w:pPr>
            <w:r w:rsidRPr="00C65CD4">
              <w:t>24.0</w:t>
            </w:r>
          </w:p>
        </w:tc>
      </w:tr>
      <w:tr w:rsidR="007662F6" w:rsidRPr="00C65CD4" w14:paraId="5C0D7C20" w14:textId="77777777" w:rsidTr="00340581">
        <w:trPr>
          <w:trHeight w:val="315"/>
        </w:trPr>
        <w:tc>
          <w:tcPr>
            <w:tcW w:w="323" w:type="dxa"/>
            <w:vMerge/>
            <w:tcBorders>
              <w:top w:val="nil"/>
              <w:left w:val="single" w:sz="4" w:space="0" w:color="auto"/>
              <w:bottom w:val="single" w:sz="4" w:space="0" w:color="000000"/>
              <w:right w:val="single" w:sz="4" w:space="0" w:color="auto"/>
            </w:tcBorders>
            <w:vAlign w:val="center"/>
            <w:hideMark/>
          </w:tcPr>
          <w:p w14:paraId="5333BAC4" w14:textId="77777777" w:rsidR="007662F6" w:rsidRPr="00C65CD4" w:rsidRDefault="007662F6" w:rsidP="007662F6">
            <w:pPr>
              <w:spacing w:line="240" w:lineRule="auto"/>
              <w:rPr>
                <w:b/>
                <w:color w:val="002060"/>
              </w:rPr>
            </w:pPr>
          </w:p>
        </w:tc>
        <w:tc>
          <w:tcPr>
            <w:tcW w:w="1427" w:type="dxa"/>
            <w:vMerge/>
            <w:tcBorders>
              <w:top w:val="nil"/>
              <w:left w:val="single" w:sz="4" w:space="0" w:color="auto"/>
              <w:bottom w:val="single" w:sz="4" w:space="0" w:color="000000"/>
              <w:right w:val="single" w:sz="4" w:space="0" w:color="auto"/>
            </w:tcBorders>
            <w:vAlign w:val="center"/>
            <w:hideMark/>
          </w:tcPr>
          <w:p w14:paraId="0290D66F" w14:textId="77777777" w:rsidR="007662F6" w:rsidRPr="00C65CD4" w:rsidRDefault="007662F6" w:rsidP="007662F6">
            <w:pPr>
              <w:spacing w:line="240" w:lineRule="auto"/>
              <w:rPr>
                <w:b/>
              </w:rPr>
            </w:pPr>
          </w:p>
        </w:tc>
        <w:tc>
          <w:tcPr>
            <w:tcW w:w="3741" w:type="dxa"/>
            <w:tcBorders>
              <w:top w:val="nil"/>
              <w:left w:val="single" w:sz="4" w:space="0" w:color="auto"/>
              <w:bottom w:val="single" w:sz="4" w:space="0" w:color="auto"/>
              <w:right w:val="nil"/>
            </w:tcBorders>
            <w:shd w:val="clear" w:color="000000" w:fill="DCE6F1"/>
            <w:vAlign w:val="center"/>
            <w:hideMark/>
          </w:tcPr>
          <w:p w14:paraId="097F2304" w14:textId="77777777" w:rsidR="007662F6" w:rsidRPr="00C65CD4" w:rsidRDefault="007662F6" w:rsidP="007662F6">
            <w:pPr>
              <w:spacing w:line="240" w:lineRule="auto"/>
              <w:jc w:val="center"/>
              <w:rPr>
                <w:b/>
              </w:rPr>
            </w:pPr>
            <w:r w:rsidRPr="00C65CD4">
              <w:rPr>
                <w:b/>
                <w:bCs/>
                <w:rtl/>
              </w:rPr>
              <w:t>סה"כ ביניים</w:t>
            </w:r>
          </w:p>
        </w:tc>
        <w:tc>
          <w:tcPr>
            <w:tcW w:w="1518" w:type="dxa"/>
            <w:tcBorders>
              <w:top w:val="nil"/>
              <w:left w:val="single" w:sz="4" w:space="0" w:color="auto"/>
              <w:bottom w:val="single" w:sz="4" w:space="0" w:color="auto"/>
              <w:right w:val="single" w:sz="4" w:space="0" w:color="auto"/>
            </w:tcBorders>
            <w:shd w:val="clear" w:color="000000" w:fill="DCE6F1"/>
            <w:vAlign w:val="center"/>
            <w:hideMark/>
          </w:tcPr>
          <w:p w14:paraId="6D6EF6E4" w14:textId="77777777" w:rsidR="007662F6" w:rsidRPr="00C65CD4" w:rsidRDefault="007662F6" w:rsidP="007662F6">
            <w:pPr>
              <w:spacing w:line="240" w:lineRule="auto"/>
              <w:jc w:val="center"/>
              <w:rPr>
                <w:b/>
                <w:bCs/>
                <w:rtl/>
              </w:rPr>
            </w:pPr>
            <w:r w:rsidRPr="00C65CD4">
              <w:rPr>
                <w:b/>
              </w:rPr>
              <w:t>3</w:t>
            </w:r>
          </w:p>
        </w:tc>
        <w:tc>
          <w:tcPr>
            <w:tcW w:w="2091" w:type="dxa"/>
            <w:tcBorders>
              <w:top w:val="nil"/>
              <w:left w:val="single" w:sz="4" w:space="0" w:color="auto"/>
              <w:bottom w:val="single" w:sz="4" w:space="0" w:color="auto"/>
              <w:right w:val="single" w:sz="4" w:space="0" w:color="auto"/>
            </w:tcBorders>
            <w:shd w:val="clear" w:color="000000" w:fill="DCE6F1"/>
            <w:vAlign w:val="center"/>
            <w:hideMark/>
          </w:tcPr>
          <w:p w14:paraId="550280A1" w14:textId="77777777" w:rsidR="007662F6" w:rsidRPr="00C65CD4" w:rsidRDefault="007662F6" w:rsidP="007662F6">
            <w:pPr>
              <w:spacing w:line="240" w:lineRule="auto"/>
              <w:jc w:val="center"/>
              <w:rPr>
                <w:b/>
              </w:rPr>
            </w:pPr>
            <w:r w:rsidRPr="00C65CD4">
              <w:rPr>
                <w:b/>
              </w:rPr>
              <w:t>36.0</w:t>
            </w:r>
          </w:p>
        </w:tc>
      </w:tr>
      <w:tr w:rsidR="007662F6" w:rsidRPr="00C65CD4" w14:paraId="241E3E28" w14:textId="77777777" w:rsidTr="00340581">
        <w:trPr>
          <w:trHeight w:val="315"/>
        </w:trPr>
        <w:tc>
          <w:tcPr>
            <w:tcW w:w="323" w:type="dxa"/>
            <w:vMerge w:val="restart"/>
            <w:tcBorders>
              <w:top w:val="nil"/>
              <w:left w:val="single" w:sz="4" w:space="0" w:color="auto"/>
              <w:bottom w:val="single" w:sz="4" w:space="0" w:color="auto"/>
              <w:right w:val="single" w:sz="4" w:space="0" w:color="auto"/>
            </w:tcBorders>
            <w:shd w:val="clear" w:color="000000" w:fill="DCE6F1"/>
            <w:noWrap/>
            <w:vAlign w:val="center"/>
            <w:hideMark/>
          </w:tcPr>
          <w:p w14:paraId="0C5FB716" w14:textId="77777777" w:rsidR="007662F6" w:rsidRPr="00C65CD4" w:rsidRDefault="007662F6" w:rsidP="007662F6">
            <w:pPr>
              <w:spacing w:line="240" w:lineRule="auto"/>
              <w:jc w:val="center"/>
              <w:rPr>
                <w:b/>
                <w:color w:val="002060"/>
              </w:rPr>
            </w:pPr>
            <w:r w:rsidRPr="00C65CD4">
              <w:rPr>
                <w:b/>
                <w:color w:val="002060"/>
              </w:rPr>
              <w:t>2</w:t>
            </w:r>
          </w:p>
        </w:tc>
        <w:tc>
          <w:tcPr>
            <w:tcW w:w="1427" w:type="dxa"/>
            <w:vMerge w:val="restart"/>
            <w:tcBorders>
              <w:top w:val="nil"/>
              <w:left w:val="single" w:sz="4" w:space="0" w:color="auto"/>
              <w:bottom w:val="single" w:sz="4" w:space="0" w:color="auto"/>
              <w:right w:val="single" w:sz="4" w:space="0" w:color="auto"/>
            </w:tcBorders>
            <w:shd w:val="clear" w:color="000000" w:fill="DCE6F1"/>
            <w:vAlign w:val="center"/>
            <w:hideMark/>
          </w:tcPr>
          <w:p w14:paraId="4EFF8A34" w14:textId="77777777" w:rsidR="007662F6" w:rsidRPr="00C65CD4" w:rsidRDefault="007662F6" w:rsidP="007662F6">
            <w:pPr>
              <w:spacing w:line="240" w:lineRule="auto"/>
              <w:jc w:val="center"/>
              <w:rPr>
                <w:b/>
              </w:rPr>
            </w:pPr>
            <w:r w:rsidRPr="00C65CD4">
              <w:rPr>
                <w:b/>
                <w:bCs/>
                <w:rtl/>
              </w:rPr>
              <w:t>משרדים</w:t>
            </w:r>
          </w:p>
        </w:tc>
        <w:tc>
          <w:tcPr>
            <w:tcW w:w="3741" w:type="dxa"/>
            <w:tcBorders>
              <w:top w:val="nil"/>
              <w:left w:val="single" w:sz="4" w:space="0" w:color="auto"/>
              <w:bottom w:val="single" w:sz="4" w:space="0" w:color="auto"/>
              <w:right w:val="single" w:sz="4" w:space="0" w:color="auto"/>
            </w:tcBorders>
            <w:shd w:val="clear" w:color="000000" w:fill="FFFFFF"/>
            <w:vAlign w:val="center"/>
            <w:hideMark/>
          </w:tcPr>
          <w:p w14:paraId="3C65C41C" w14:textId="77777777" w:rsidR="007662F6" w:rsidRPr="00C65CD4" w:rsidRDefault="007662F6" w:rsidP="007662F6">
            <w:pPr>
              <w:spacing w:line="240" w:lineRule="auto"/>
              <w:jc w:val="center"/>
              <w:rPr>
                <w:rtl/>
              </w:rPr>
            </w:pPr>
            <w:r w:rsidRPr="00C65CD4">
              <w:rPr>
                <w:rtl/>
              </w:rPr>
              <w:t xml:space="preserve">מנהלת תוכן </w:t>
            </w:r>
            <w:r w:rsidRPr="00C65CD4">
              <w:rPr>
                <w:rFonts w:hint="eastAsia"/>
                <w:rtl/>
              </w:rPr>
              <w:t>ואדמיניסטרציה</w:t>
            </w:r>
          </w:p>
        </w:tc>
        <w:tc>
          <w:tcPr>
            <w:tcW w:w="1518" w:type="dxa"/>
            <w:tcBorders>
              <w:top w:val="nil"/>
              <w:left w:val="single" w:sz="4" w:space="0" w:color="auto"/>
              <w:bottom w:val="single" w:sz="4" w:space="0" w:color="auto"/>
              <w:right w:val="single" w:sz="4" w:space="0" w:color="auto"/>
            </w:tcBorders>
            <w:shd w:val="clear" w:color="000000" w:fill="FFFFFF"/>
            <w:vAlign w:val="center"/>
            <w:hideMark/>
          </w:tcPr>
          <w:p w14:paraId="27212A22" w14:textId="77777777" w:rsidR="007662F6" w:rsidRPr="00C65CD4" w:rsidRDefault="007662F6" w:rsidP="007662F6">
            <w:pPr>
              <w:spacing w:line="240" w:lineRule="auto"/>
              <w:jc w:val="center"/>
              <w:rPr>
                <w:rtl/>
              </w:rPr>
            </w:pPr>
            <w:r w:rsidRPr="00C65CD4">
              <w:t>1</w:t>
            </w:r>
          </w:p>
        </w:tc>
        <w:tc>
          <w:tcPr>
            <w:tcW w:w="2091" w:type="dxa"/>
            <w:tcBorders>
              <w:top w:val="nil"/>
              <w:left w:val="single" w:sz="4" w:space="0" w:color="auto"/>
              <w:bottom w:val="single" w:sz="4" w:space="0" w:color="auto"/>
              <w:right w:val="single" w:sz="4" w:space="0" w:color="auto"/>
            </w:tcBorders>
            <w:shd w:val="clear" w:color="000000" w:fill="FFFFFF"/>
            <w:vAlign w:val="center"/>
            <w:hideMark/>
          </w:tcPr>
          <w:p w14:paraId="3E5A2A86" w14:textId="77777777" w:rsidR="007662F6" w:rsidRPr="00C65CD4" w:rsidRDefault="007662F6" w:rsidP="007662F6">
            <w:pPr>
              <w:spacing w:line="240" w:lineRule="auto"/>
              <w:jc w:val="center"/>
            </w:pPr>
            <w:r w:rsidRPr="00C65CD4">
              <w:t>9.1</w:t>
            </w:r>
          </w:p>
        </w:tc>
      </w:tr>
      <w:tr w:rsidR="007662F6" w:rsidRPr="00C65CD4" w14:paraId="6C0B7158" w14:textId="77777777" w:rsidTr="00340581">
        <w:trPr>
          <w:trHeight w:val="315"/>
        </w:trPr>
        <w:tc>
          <w:tcPr>
            <w:tcW w:w="323" w:type="dxa"/>
            <w:vMerge/>
            <w:tcBorders>
              <w:top w:val="nil"/>
              <w:left w:val="single" w:sz="4" w:space="0" w:color="auto"/>
              <w:bottom w:val="single" w:sz="4" w:space="0" w:color="auto"/>
              <w:right w:val="single" w:sz="4" w:space="0" w:color="auto"/>
            </w:tcBorders>
            <w:vAlign w:val="center"/>
            <w:hideMark/>
          </w:tcPr>
          <w:p w14:paraId="37435874" w14:textId="77777777" w:rsidR="007662F6" w:rsidRPr="00C65CD4" w:rsidRDefault="007662F6" w:rsidP="007662F6">
            <w:pPr>
              <w:spacing w:line="240" w:lineRule="auto"/>
              <w:rPr>
                <w:b/>
                <w:color w:val="002060"/>
              </w:rPr>
            </w:pPr>
          </w:p>
        </w:tc>
        <w:tc>
          <w:tcPr>
            <w:tcW w:w="1427" w:type="dxa"/>
            <w:vMerge/>
            <w:tcBorders>
              <w:top w:val="nil"/>
              <w:left w:val="single" w:sz="4" w:space="0" w:color="auto"/>
              <w:bottom w:val="single" w:sz="4" w:space="0" w:color="auto"/>
              <w:right w:val="single" w:sz="4" w:space="0" w:color="auto"/>
            </w:tcBorders>
            <w:vAlign w:val="center"/>
            <w:hideMark/>
          </w:tcPr>
          <w:p w14:paraId="2DA51E67" w14:textId="77777777" w:rsidR="007662F6" w:rsidRPr="00C65CD4" w:rsidRDefault="007662F6" w:rsidP="007662F6">
            <w:pPr>
              <w:spacing w:line="240" w:lineRule="auto"/>
              <w:rPr>
                <w:b/>
              </w:rPr>
            </w:pPr>
          </w:p>
        </w:tc>
        <w:tc>
          <w:tcPr>
            <w:tcW w:w="3741" w:type="dxa"/>
            <w:tcBorders>
              <w:top w:val="nil"/>
              <w:left w:val="single" w:sz="4" w:space="0" w:color="auto"/>
              <w:bottom w:val="single" w:sz="4" w:space="0" w:color="auto"/>
              <w:right w:val="single" w:sz="4" w:space="0" w:color="auto"/>
            </w:tcBorders>
            <w:shd w:val="clear" w:color="000000" w:fill="FFFFFF"/>
            <w:vAlign w:val="center"/>
            <w:hideMark/>
          </w:tcPr>
          <w:p w14:paraId="328C1B1A" w14:textId="77777777" w:rsidR="007662F6" w:rsidRPr="00C65CD4" w:rsidRDefault="007662F6" w:rsidP="007662F6">
            <w:pPr>
              <w:spacing w:line="240" w:lineRule="auto"/>
              <w:jc w:val="center"/>
            </w:pPr>
            <w:r w:rsidRPr="00C65CD4">
              <w:rPr>
                <w:rtl/>
              </w:rPr>
              <w:t>חדר בקרה ותפעול</w:t>
            </w:r>
          </w:p>
        </w:tc>
        <w:tc>
          <w:tcPr>
            <w:tcW w:w="1518" w:type="dxa"/>
            <w:tcBorders>
              <w:top w:val="nil"/>
              <w:left w:val="single" w:sz="4" w:space="0" w:color="auto"/>
              <w:bottom w:val="single" w:sz="4" w:space="0" w:color="auto"/>
              <w:right w:val="single" w:sz="4" w:space="0" w:color="auto"/>
            </w:tcBorders>
            <w:shd w:val="clear" w:color="000000" w:fill="FFFFFF"/>
            <w:vAlign w:val="center"/>
            <w:hideMark/>
          </w:tcPr>
          <w:p w14:paraId="43F88B70" w14:textId="77777777" w:rsidR="007662F6" w:rsidRPr="00C65CD4" w:rsidRDefault="007662F6" w:rsidP="007662F6">
            <w:pPr>
              <w:spacing w:line="240" w:lineRule="auto"/>
              <w:jc w:val="center"/>
              <w:rPr>
                <w:rtl/>
              </w:rPr>
            </w:pPr>
            <w:r w:rsidRPr="00C65CD4">
              <w:t>1</w:t>
            </w:r>
          </w:p>
        </w:tc>
        <w:tc>
          <w:tcPr>
            <w:tcW w:w="2091" w:type="dxa"/>
            <w:tcBorders>
              <w:top w:val="nil"/>
              <w:left w:val="single" w:sz="4" w:space="0" w:color="auto"/>
              <w:bottom w:val="single" w:sz="4" w:space="0" w:color="auto"/>
              <w:right w:val="single" w:sz="4" w:space="0" w:color="auto"/>
            </w:tcBorders>
            <w:shd w:val="clear" w:color="000000" w:fill="FFFFFF"/>
            <w:vAlign w:val="center"/>
            <w:hideMark/>
          </w:tcPr>
          <w:p w14:paraId="310A1D1B" w14:textId="77777777" w:rsidR="007662F6" w:rsidRPr="00C65CD4" w:rsidRDefault="007662F6" w:rsidP="007662F6">
            <w:pPr>
              <w:spacing w:line="240" w:lineRule="auto"/>
              <w:jc w:val="center"/>
            </w:pPr>
            <w:r w:rsidRPr="00C65CD4">
              <w:t>13.8</w:t>
            </w:r>
          </w:p>
        </w:tc>
      </w:tr>
      <w:tr w:rsidR="007662F6" w:rsidRPr="00C65CD4" w14:paraId="23426AC2" w14:textId="77777777" w:rsidTr="00340581">
        <w:trPr>
          <w:trHeight w:val="315"/>
        </w:trPr>
        <w:tc>
          <w:tcPr>
            <w:tcW w:w="323" w:type="dxa"/>
            <w:vMerge/>
            <w:tcBorders>
              <w:top w:val="nil"/>
              <w:left w:val="single" w:sz="4" w:space="0" w:color="auto"/>
              <w:bottom w:val="single" w:sz="4" w:space="0" w:color="auto"/>
              <w:right w:val="single" w:sz="4" w:space="0" w:color="auto"/>
            </w:tcBorders>
            <w:vAlign w:val="center"/>
            <w:hideMark/>
          </w:tcPr>
          <w:p w14:paraId="0E082353" w14:textId="77777777" w:rsidR="007662F6" w:rsidRPr="00C65CD4" w:rsidRDefault="007662F6" w:rsidP="007662F6">
            <w:pPr>
              <w:spacing w:line="240" w:lineRule="auto"/>
              <w:rPr>
                <w:b/>
                <w:color w:val="002060"/>
              </w:rPr>
            </w:pPr>
          </w:p>
        </w:tc>
        <w:tc>
          <w:tcPr>
            <w:tcW w:w="1427" w:type="dxa"/>
            <w:vMerge/>
            <w:tcBorders>
              <w:top w:val="nil"/>
              <w:left w:val="single" w:sz="4" w:space="0" w:color="auto"/>
              <w:bottom w:val="single" w:sz="4" w:space="0" w:color="auto"/>
              <w:right w:val="single" w:sz="4" w:space="0" w:color="auto"/>
            </w:tcBorders>
            <w:vAlign w:val="center"/>
            <w:hideMark/>
          </w:tcPr>
          <w:p w14:paraId="693FDF6C" w14:textId="77777777" w:rsidR="007662F6" w:rsidRPr="00C65CD4" w:rsidRDefault="007662F6" w:rsidP="007662F6">
            <w:pPr>
              <w:spacing w:line="240" w:lineRule="auto"/>
              <w:rPr>
                <w:b/>
              </w:rPr>
            </w:pPr>
          </w:p>
        </w:tc>
        <w:tc>
          <w:tcPr>
            <w:tcW w:w="3741" w:type="dxa"/>
            <w:tcBorders>
              <w:top w:val="nil"/>
              <w:left w:val="single" w:sz="4" w:space="0" w:color="auto"/>
              <w:bottom w:val="single" w:sz="4" w:space="0" w:color="auto"/>
              <w:right w:val="single" w:sz="4" w:space="0" w:color="auto"/>
            </w:tcBorders>
            <w:shd w:val="clear" w:color="000000" w:fill="FFFFFF"/>
            <w:vAlign w:val="center"/>
            <w:hideMark/>
          </w:tcPr>
          <w:p w14:paraId="526B1BE2" w14:textId="77777777" w:rsidR="007662F6" w:rsidRPr="00C65CD4" w:rsidRDefault="007662F6" w:rsidP="007662F6">
            <w:pPr>
              <w:spacing w:line="240" w:lineRule="auto"/>
              <w:jc w:val="center"/>
            </w:pPr>
            <w:r w:rsidRPr="00C65CD4">
              <w:rPr>
                <w:rtl/>
              </w:rPr>
              <w:t>חדר שירות</w:t>
            </w:r>
          </w:p>
        </w:tc>
        <w:tc>
          <w:tcPr>
            <w:tcW w:w="1518" w:type="dxa"/>
            <w:tcBorders>
              <w:top w:val="nil"/>
              <w:left w:val="single" w:sz="4" w:space="0" w:color="auto"/>
              <w:bottom w:val="single" w:sz="4" w:space="0" w:color="auto"/>
              <w:right w:val="single" w:sz="4" w:space="0" w:color="auto"/>
            </w:tcBorders>
            <w:shd w:val="clear" w:color="000000" w:fill="FFFFFF"/>
            <w:vAlign w:val="center"/>
            <w:hideMark/>
          </w:tcPr>
          <w:p w14:paraId="72198B49" w14:textId="77777777" w:rsidR="007662F6" w:rsidRPr="00C65CD4" w:rsidRDefault="007662F6" w:rsidP="007662F6">
            <w:pPr>
              <w:spacing w:line="240" w:lineRule="auto"/>
              <w:jc w:val="center"/>
            </w:pPr>
            <w:r w:rsidRPr="00C65CD4">
              <w:t>1</w:t>
            </w:r>
          </w:p>
        </w:tc>
        <w:tc>
          <w:tcPr>
            <w:tcW w:w="2091" w:type="dxa"/>
            <w:tcBorders>
              <w:top w:val="nil"/>
              <w:left w:val="single" w:sz="4" w:space="0" w:color="auto"/>
              <w:bottom w:val="single" w:sz="4" w:space="0" w:color="auto"/>
              <w:right w:val="single" w:sz="4" w:space="0" w:color="auto"/>
            </w:tcBorders>
            <w:shd w:val="clear" w:color="000000" w:fill="FFFFFF"/>
            <w:vAlign w:val="center"/>
            <w:hideMark/>
          </w:tcPr>
          <w:p w14:paraId="590155B8" w14:textId="77777777" w:rsidR="007662F6" w:rsidRPr="00C65CD4" w:rsidRDefault="007662F6" w:rsidP="007662F6">
            <w:pPr>
              <w:spacing w:line="240" w:lineRule="auto"/>
              <w:jc w:val="center"/>
            </w:pPr>
            <w:r w:rsidRPr="00C65CD4">
              <w:t>5.0</w:t>
            </w:r>
          </w:p>
        </w:tc>
      </w:tr>
      <w:tr w:rsidR="007662F6" w:rsidRPr="00C65CD4" w14:paraId="57C90A43" w14:textId="77777777" w:rsidTr="00340581">
        <w:trPr>
          <w:trHeight w:val="315"/>
        </w:trPr>
        <w:tc>
          <w:tcPr>
            <w:tcW w:w="323" w:type="dxa"/>
            <w:vMerge/>
            <w:tcBorders>
              <w:top w:val="nil"/>
              <w:left w:val="single" w:sz="4" w:space="0" w:color="auto"/>
              <w:bottom w:val="single" w:sz="4" w:space="0" w:color="auto"/>
              <w:right w:val="single" w:sz="4" w:space="0" w:color="auto"/>
            </w:tcBorders>
            <w:vAlign w:val="center"/>
            <w:hideMark/>
          </w:tcPr>
          <w:p w14:paraId="46065211" w14:textId="77777777" w:rsidR="007662F6" w:rsidRPr="00C65CD4" w:rsidRDefault="007662F6" w:rsidP="007662F6">
            <w:pPr>
              <w:spacing w:line="240" w:lineRule="auto"/>
              <w:rPr>
                <w:b/>
                <w:color w:val="002060"/>
              </w:rPr>
            </w:pPr>
          </w:p>
        </w:tc>
        <w:tc>
          <w:tcPr>
            <w:tcW w:w="1427" w:type="dxa"/>
            <w:vMerge/>
            <w:tcBorders>
              <w:top w:val="nil"/>
              <w:left w:val="single" w:sz="4" w:space="0" w:color="auto"/>
              <w:bottom w:val="single" w:sz="4" w:space="0" w:color="auto"/>
              <w:right w:val="single" w:sz="4" w:space="0" w:color="auto"/>
            </w:tcBorders>
            <w:vAlign w:val="center"/>
            <w:hideMark/>
          </w:tcPr>
          <w:p w14:paraId="7B873BDA" w14:textId="77777777" w:rsidR="007662F6" w:rsidRPr="00C65CD4" w:rsidRDefault="007662F6" w:rsidP="007662F6">
            <w:pPr>
              <w:spacing w:line="240" w:lineRule="auto"/>
              <w:rPr>
                <w:b/>
              </w:rPr>
            </w:pPr>
          </w:p>
        </w:tc>
        <w:tc>
          <w:tcPr>
            <w:tcW w:w="3741" w:type="dxa"/>
            <w:tcBorders>
              <w:top w:val="nil"/>
              <w:left w:val="single" w:sz="4" w:space="0" w:color="auto"/>
              <w:bottom w:val="nil"/>
              <w:right w:val="nil"/>
            </w:tcBorders>
            <w:shd w:val="clear" w:color="000000" w:fill="DCE6F1"/>
            <w:vAlign w:val="center"/>
            <w:hideMark/>
          </w:tcPr>
          <w:p w14:paraId="0E1006B2" w14:textId="77777777" w:rsidR="007662F6" w:rsidRPr="00C65CD4" w:rsidRDefault="007662F6" w:rsidP="007662F6">
            <w:pPr>
              <w:spacing w:line="240" w:lineRule="auto"/>
              <w:jc w:val="center"/>
              <w:rPr>
                <w:b/>
              </w:rPr>
            </w:pPr>
            <w:r w:rsidRPr="00C65CD4">
              <w:rPr>
                <w:b/>
                <w:bCs/>
                <w:rtl/>
              </w:rPr>
              <w:t>סה"כ ביניים</w:t>
            </w:r>
          </w:p>
        </w:tc>
        <w:tc>
          <w:tcPr>
            <w:tcW w:w="1518" w:type="dxa"/>
            <w:tcBorders>
              <w:top w:val="nil"/>
              <w:left w:val="single" w:sz="4" w:space="0" w:color="auto"/>
              <w:bottom w:val="single" w:sz="4" w:space="0" w:color="auto"/>
              <w:right w:val="single" w:sz="4" w:space="0" w:color="auto"/>
            </w:tcBorders>
            <w:shd w:val="clear" w:color="000000" w:fill="DCE6F1"/>
            <w:vAlign w:val="center"/>
            <w:hideMark/>
          </w:tcPr>
          <w:p w14:paraId="17DD8EBE" w14:textId="77777777" w:rsidR="007662F6" w:rsidRPr="00C65CD4" w:rsidRDefault="007662F6" w:rsidP="007662F6">
            <w:pPr>
              <w:spacing w:line="240" w:lineRule="auto"/>
              <w:jc w:val="center"/>
              <w:rPr>
                <w:b/>
                <w:bCs/>
                <w:rtl/>
              </w:rPr>
            </w:pPr>
            <w:r w:rsidRPr="00C65CD4">
              <w:rPr>
                <w:b/>
              </w:rPr>
              <w:t>3</w:t>
            </w:r>
          </w:p>
        </w:tc>
        <w:tc>
          <w:tcPr>
            <w:tcW w:w="2091" w:type="dxa"/>
            <w:tcBorders>
              <w:top w:val="nil"/>
              <w:left w:val="single" w:sz="4" w:space="0" w:color="auto"/>
              <w:bottom w:val="single" w:sz="4" w:space="0" w:color="auto"/>
              <w:right w:val="single" w:sz="4" w:space="0" w:color="auto"/>
            </w:tcBorders>
            <w:shd w:val="clear" w:color="000000" w:fill="DCE6F1"/>
            <w:vAlign w:val="center"/>
            <w:hideMark/>
          </w:tcPr>
          <w:p w14:paraId="29B9CBB8" w14:textId="77777777" w:rsidR="007662F6" w:rsidRPr="00C65CD4" w:rsidRDefault="007662F6" w:rsidP="007662F6">
            <w:pPr>
              <w:spacing w:line="240" w:lineRule="auto"/>
              <w:jc w:val="center"/>
              <w:rPr>
                <w:b/>
              </w:rPr>
            </w:pPr>
            <w:r w:rsidRPr="00C65CD4">
              <w:rPr>
                <w:b/>
              </w:rPr>
              <w:t>27.9</w:t>
            </w:r>
          </w:p>
        </w:tc>
      </w:tr>
      <w:tr w:rsidR="007662F6" w:rsidRPr="00C65CD4" w14:paraId="69BAB772" w14:textId="77777777" w:rsidTr="00340581">
        <w:trPr>
          <w:trHeight w:val="315"/>
        </w:trPr>
        <w:tc>
          <w:tcPr>
            <w:tcW w:w="323" w:type="dxa"/>
            <w:vMerge w:val="restart"/>
            <w:tcBorders>
              <w:top w:val="nil"/>
              <w:left w:val="single" w:sz="4" w:space="0" w:color="auto"/>
              <w:bottom w:val="single" w:sz="4" w:space="0" w:color="auto"/>
              <w:right w:val="single" w:sz="4" w:space="0" w:color="auto"/>
            </w:tcBorders>
            <w:shd w:val="clear" w:color="000000" w:fill="DCE6F1"/>
            <w:noWrap/>
            <w:vAlign w:val="center"/>
            <w:hideMark/>
          </w:tcPr>
          <w:p w14:paraId="569BA3ED" w14:textId="77777777" w:rsidR="007662F6" w:rsidRPr="00C65CD4" w:rsidRDefault="007662F6" w:rsidP="007662F6">
            <w:pPr>
              <w:spacing w:line="240" w:lineRule="auto"/>
              <w:jc w:val="center"/>
              <w:rPr>
                <w:b/>
                <w:color w:val="002060"/>
              </w:rPr>
            </w:pPr>
            <w:r w:rsidRPr="00C65CD4">
              <w:rPr>
                <w:b/>
                <w:color w:val="002060"/>
              </w:rPr>
              <w:t>3</w:t>
            </w:r>
          </w:p>
        </w:tc>
        <w:tc>
          <w:tcPr>
            <w:tcW w:w="1427" w:type="dxa"/>
            <w:vMerge w:val="restart"/>
            <w:tcBorders>
              <w:top w:val="nil"/>
              <w:left w:val="single" w:sz="4" w:space="0" w:color="auto"/>
              <w:bottom w:val="single" w:sz="4" w:space="0" w:color="000000"/>
              <w:right w:val="single" w:sz="4" w:space="0" w:color="000000"/>
            </w:tcBorders>
            <w:shd w:val="clear" w:color="000000" w:fill="DCE6F1"/>
            <w:vAlign w:val="center"/>
            <w:hideMark/>
          </w:tcPr>
          <w:p w14:paraId="2BEC910B" w14:textId="77777777" w:rsidR="007662F6" w:rsidRPr="00C65CD4" w:rsidRDefault="007662F6" w:rsidP="007662F6">
            <w:pPr>
              <w:spacing w:line="240" w:lineRule="auto"/>
              <w:jc w:val="center"/>
              <w:rPr>
                <w:b/>
              </w:rPr>
            </w:pPr>
            <w:r w:rsidRPr="00C65CD4">
              <w:rPr>
                <w:b/>
                <w:bCs/>
                <w:rtl/>
              </w:rPr>
              <w:t xml:space="preserve">מכלול </w:t>
            </w:r>
            <w:r w:rsidRPr="00C65CD4">
              <w:rPr>
                <w:b/>
              </w:rPr>
              <w:t>OT</w:t>
            </w:r>
          </w:p>
        </w:tc>
        <w:tc>
          <w:tcPr>
            <w:tcW w:w="3741" w:type="dxa"/>
            <w:tcBorders>
              <w:top w:val="single" w:sz="4" w:space="0" w:color="auto"/>
              <w:left w:val="single" w:sz="4" w:space="0" w:color="auto"/>
              <w:bottom w:val="nil"/>
              <w:right w:val="single" w:sz="4" w:space="0" w:color="auto"/>
            </w:tcBorders>
            <w:shd w:val="clear" w:color="000000" w:fill="FFFFFF"/>
            <w:vAlign w:val="center"/>
            <w:hideMark/>
          </w:tcPr>
          <w:p w14:paraId="2D851396" w14:textId="77777777" w:rsidR="007662F6" w:rsidRPr="00C65CD4" w:rsidRDefault="007662F6" w:rsidP="007662F6">
            <w:pPr>
              <w:spacing w:line="240" w:lineRule="auto"/>
              <w:jc w:val="center"/>
              <w:rPr>
                <w:rtl/>
              </w:rPr>
            </w:pPr>
            <w:r w:rsidRPr="00C65CD4">
              <w:rPr>
                <w:rtl/>
              </w:rPr>
              <w:t xml:space="preserve">מתחם מכלולי תעשייה </w:t>
            </w:r>
          </w:p>
        </w:tc>
        <w:tc>
          <w:tcPr>
            <w:tcW w:w="1518" w:type="dxa"/>
            <w:vMerge w:val="restart"/>
            <w:tcBorders>
              <w:top w:val="nil"/>
              <w:left w:val="single" w:sz="4" w:space="0" w:color="auto"/>
              <w:bottom w:val="single" w:sz="4" w:space="0" w:color="000000"/>
              <w:right w:val="single" w:sz="4" w:space="0" w:color="auto"/>
            </w:tcBorders>
            <w:shd w:val="clear" w:color="000000" w:fill="FFFFFF"/>
            <w:vAlign w:val="center"/>
            <w:hideMark/>
          </w:tcPr>
          <w:p w14:paraId="654D2AFF" w14:textId="77777777" w:rsidR="007662F6" w:rsidRPr="00C65CD4" w:rsidRDefault="007662F6" w:rsidP="007662F6">
            <w:pPr>
              <w:spacing w:line="240" w:lineRule="auto"/>
              <w:jc w:val="center"/>
              <w:rPr>
                <w:rtl/>
              </w:rPr>
            </w:pPr>
            <w:r w:rsidRPr="00C65CD4">
              <w:rPr>
                <w:rtl/>
              </w:rPr>
              <w:t xml:space="preserve"> 1</w:t>
            </w:r>
          </w:p>
        </w:tc>
        <w:tc>
          <w:tcPr>
            <w:tcW w:w="2091" w:type="dxa"/>
            <w:vMerge w:val="restart"/>
            <w:tcBorders>
              <w:top w:val="nil"/>
              <w:left w:val="single" w:sz="4" w:space="0" w:color="auto"/>
              <w:bottom w:val="single" w:sz="4" w:space="0" w:color="000000"/>
              <w:right w:val="single" w:sz="4" w:space="0" w:color="auto"/>
            </w:tcBorders>
            <w:shd w:val="clear" w:color="000000" w:fill="FFFFFF"/>
            <w:vAlign w:val="center"/>
            <w:hideMark/>
          </w:tcPr>
          <w:p w14:paraId="5C7759BE" w14:textId="77777777" w:rsidR="007662F6" w:rsidRPr="00C65CD4" w:rsidRDefault="007662F6" w:rsidP="007662F6">
            <w:pPr>
              <w:spacing w:line="240" w:lineRule="auto"/>
              <w:jc w:val="center"/>
            </w:pPr>
            <w:r w:rsidRPr="00C65CD4">
              <w:t>150.0</w:t>
            </w:r>
          </w:p>
        </w:tc>
      </w:tr>
      <w:tr w:rsidR="007662F6" w:rsidRPr="00C65CD4" w14:paraId="7A1E1CF4" w14:textId="77777777" w:rsidTr="00340581">
        <w:trPr>
          <w:trHeight w:val="315"/>
        </w:trPr>
        <w:tc>
          <w:tcPr>
            <w:tcW w:w="323" w:type="dxa"/>
            <w:vMerge/>
            <w:tcBorders>
              <w:top w:val="nil"/>
              <w:left w:val="single" w:sz="4" w:space="0" w:color="auto"/>
              <w:bottom w:val="single" w:sz="4" w:space="0" w:color="auto"/>
              <w:right w:val="single" w:sz="4" w:space="0" w:color="auto"/>
            </w:tcBorders>
            <w:vAlign w:val="center"/>
            <w:hideMark/>
          </w:tcPr>
          <w:p w14:paraId="3B1C800F" w14:textId="77777777" w:rsidR="007662F6" w:rsidRPr="00C65CD4" w:rsidRDefault="007662F6" w:rsidP="007662F6">
            <w:pPr>
              <w:spacing w:line="240" w:lineRule="auto"/>
              <w:rPr>
                <w:b/>
                <w:color w:val="002060"/>
              </w:rPr>
            </w:pPr>
          </w:p>
        </w:tc>
        <w:tc>
          <w:tcPr>
            <w:tcW w:w="1427" w:type="dxa"/>
            <w:vMerge/>
            <w:tcBorders>
              <w:top w:val="nil"/>
              <w:left w:val="single" w:sz="4" w:space="0" w:color="auto"/>
              <w:bottom w:val="single" w:sz="4" w:space="0" w:color="000000"/>
              <w:right w:val="single" w:sz="4" w:space="0" w:color="000000"/>
            </w:tcBorders>
            <w:vAlign w:val="center"/>
            <w:hideMark/>
          </w:tcPr>
          <w:p w14:paraId="4F698BA7" w14:textId="77777777" w:rsidR="007662F6" w:rsidRPr="00C65CD4" w:rsidRDefault="007662F6" w:rsidP="007662F6">
            <w:pPr>
              <w:spacing w:line="240" w:lineRule="auto"/>
              <w:rPr>
                <w:b/>
              </w:rPr>
            </w:pPr>
          </w:p>
        </w:tc>
        <w:tc>
          <w:tcPr>
            <w:tcW w:w="3741" w:type="dxa"/>
            <w:tcBorders>
              <w:top w:val="nil"/>
              <w:left w:val="single" w:sz="4" w:space="0" w:color="auto"/>
              <w:bottom w:val="single" w:sz="4" w:space="0" w:color="auto"/>
              <w:right w:val="single" w:sz="4" w:space="0" w:color="auto"/>
            </w:tcBorders>
            <w:shd w:val="clear" w:color="000000" w:fill="FFFFFF"/>
            <w:vAlign w:val="center"/>
            <w:hideMark/>
          </w:tcPr>
          <w:p w14:paraId="1F1F5518" w14:textId="77777777" w:rsidR="007662F6" w:rsidRPr="00C65CD4" w:rsidRDefault="007662F6" w:rsidP="007662F6">
            <w:pPr>
              <w:spacing w:line="240" w:lineRule="auto"/>
              <w:jc w:val="center"/>
            </w:pPr>
            <w:r w:rsidRPr="00C65CD4">
              <w:rPr>
                <w:rtl/>
              </w:rPr>
              <w:t>כולל ארונות חשמל ובקרה</w:t>
            </w:r>
          </w:p>
        </w:tc>
        <w:tc>
          <w:tcPr>
            <w:tcW w:w="1518" w:type="dxa"/>
            <w:vMerge/>
            <w:tcBorders>
              <w:top w:val="nil"/>
              <w:left w:val="single" w:sz="4" w:space="0" w:color="auto"/>
              <w:bottom w:val="single" w:sz="4" w:space="0" w:color="000000"/>
              <w:right w:val="single" w:sz="4" w:space="0" w:color="auto"/>
            </w:tcBorders>
            <w:vAlign w:val="center"/>
            <w:hideMark/>
          </w:tcPr>
          <w:p w14:paraId="101041E1" w14:textId="77777777" w:rsidR="007662F6" w:rsidRPr="00C65CD4" w:rsidRDefault="007662F6" w:rsidP="007662F6">
            <w:pPr>
              <w:spacing w:line="240" w:lineRule="auto"/>
            </w:pPr>
          </w:p>
        </w:tc>
        <w:tc>
          <w:tcPr>
            <w:tcW w:w="2091" w:type="dxa"/>
            <w:vMerge/>
            <w:tcBorders>
              <w:top w:val="nil"/>
              <w:left w:val="single" w:sz="4" w:space="0" w:color="auto"/>
              <w:bottom w:val="single" w:sz="4" w:space="0" w:color="000000"/>
              <w:right w:val="single" w:sz="4" w:space="0" w:color="auto"/>
            </w:tcBorders>
            <w:vAlign w:val="center"/>
            <w:hideMark/>
          </w:tcPr>
          <w:p w14:paraId="5ABC0524" w14:textId="77777777" w:rsidR="007662F6" w:rsidRPr="00C65CD4" w:rsidRDefault="007662F6" w:rsidP="007662F6">
            <w:pPr>
              <w:spacing w:line="240" w:lineRule="auto"/>
            </w:pPr>
          </w:p>
        </w:tc>
      </w:tr>
      <w:tr w:rsidR="007662F6" w:rsidRPr="00C65CD4" w14:paraId="3A2F7146" w14:textId="77777777" w:rsidTr="00340581">
        <w:trPr>
          <w:trHeight w:val="315"/>
        </w:trPr>
        <w:tc>
          <w:tcPr>
            <w:tcW w:w="323" w:type="dxa"/>
            <w:vMerge/>
            <w:tcBorders>
              <w:top w:val="nil"/>
              <w:left w:val="single" w:sz="4" w:space="0" w:color="auto"/>
              <w:bottom w:val="single" w:sz="4" w:space="0" w:color="auto"/>
              <w:right w:val="single" w:sz="4" w:space="0" w:color="auto"/>
            </w:tcBorders>
            <w:vAlign w:val="center"/>
            <w:hideMark/>
          </w:tcPr>
          <w:p w14:paraId="7049A58A" w14:textId="77777777" w:rsidR="007662F6" w:rsidRPr="00C65CD4" w:rsidRDefault="007662F6" w:rsidP="007662F6">
            <w:pPr>
              <w:spacing w:line="240" w:lineRule="auto"/>
              <w:rPr>
                <w:b/>
                <w:color w:val="002060"/>
              </w:rPr>
            </w:pPr>
          </w:p>
        </w:tc>
        <w:tc>
          <w:tcPr>
            <w:tcW w:w="1427" w:type="dxa"/>
            <w:vMerge/>
            <w:tcBorders>
              <w:top w:val="nil"/>
              <w:left w:val="single" w:sz="4" w:space="0" w:color="auto"/>
              <w:bottom w:val="single" w:sz="4" w:space="0" w:color="000000"/>
              <w:right w:val="single" w:sz="4" w:space="0" w:color="000000"/>
            </w:tcBorders>
            <w:vAlign w:val="center"/>
            <w:hideMark/>
          </w:tcPr>
          <w:p w14:paraId="5460845C" w14:textId="77777777" w:rsidR="007662F6" w:rsidRPr="00C65CD4" w:rsidRDefault="007662F6" w:rsidP="007662F6">
            <w:pPr>
              <w:spacing w:line="240" w:lineRule="auto"/>
              <w:rPr>
                <w:b/>
              </w:rPr>
            </w:pPr>
          </w:p>
        </w:tc>
        <w:tc>
          <w:tcPr>
            <w:tcW w:w="3741" w:type="dxa"/>
            <w:tcBorders>
              <w:top w:val="nil"/>
              <w:left w:val="single" w:sz="4" w:space="0" w:color="auto"/>
              <w:bottom w:val="single" w:sz="4" w:space="0" w:color="auto"/>
              <w:right w:val="single" w:sz="4" w:space="0" w:color="auto"/>
            </w:tcBorders>
            <w:shd w:val="clear" w:color="000000" w:fill="FFFFFF"/>
            <w:vAlign w:val="center"/>
            <w:hideMark/>
          </w:tcPr>
          <w:p w14:paraId="15C2A68D" w14:textId="77777777" w:rsidR="007662F6" w:rsidRPr="00C65CD4" w:rsidRDefault="007662F6" w:rsidP="007662F6">
            <w:pPr>
              <w:spacing w:line="240" w:lineRule="auto"/>
              <w:jc w:val="center"/>
              <w:rPr>
                <w:rtl/>
              </w:rPr>
            </w:pPr>
            <w:r w:rsidRPr="00C65CD4">
              <w:rPr>
                <w:rtl/>
              </w:rPr>
              <w:t>חדר ניסוי</w:t>
            </w:r>
          </w:p>
        </w:tc>
        <w:tc>
          <w:tcPr>
            <w:tcW w:w="1518" w:type="dxa"/>
            <w:tcBorders>
              <w:top w:val="nil"/>
              <w:left w:val="single" w:sz="4" w:space="0" w:color="auto"/>
              <w:bottom w:val="single" w:sz="4" w:space="0" w:color="auto"/>
              <w:right w:val="single" w:sz="4" w:space="0" w:color="auto"/>
            </w:tcBorders>
            <w:shd w:val="clear" w:color="000000" w:fill="FFFFFF"/>
            <w:vAlign w:val="center"/>
            <w:hideMark/>
          </w:tcPr>
          <w:p w14:paraId="677C1CA1" w14:textId="77777777" w:rsidR="007662F6" w:rsidRPr="00C65CD4" w:rsidRDefault="007662F6" w:rsidP="007662F6">
            <w:pPr>
              <w:spacing w:line="240" w:lineRule="auto"/>
              <w:jc w:val="center"/>
              <w:rPr>
                <w:rtl/>
              </w:rPr>
            </w:pPr>
            <w:r w:rsidRPr="00C65CD4">
              <w:t>3</w:t>
            </w:r>
          </w:p>
        </w:tc>
        <w:tc>
          <w:tcPr>
            <w:tcW w:w="2091" w:type="dxa"/>
            <w:tcBorders>
              <w:top w:val="nil"/>
              <w:left w:val="single" w:sz="4" w:space="0" w:color="auto"/>
              <w:bottom w:val="single" w:sz="4" w:space="0" w:color="auto"/>
              <w:right w:val="single" w:sz="4" w:space="0" w:color="auto"/>
            </w:tcBorders>
            <w:shd w:val="clear" w:color="000000" w:fill="FFFFFF"/>
            <w:vAlign w:val="center"/>
            <w:hideMark/>
          </w:tcPr>
          <w:p w14:paraId="1F63292D" w14:textId="77777777" w:rsidR="007662F6" w:rsidRPr="00C65CD4" w:rsidRDefault="007662F6" w:rsidP="007662F6">
            <w:pPr>
              <w:spacing w:line="240" w:lineRule="auto"/>
              <w:jc w:val="center"/>
            </w:pPr>
            <w:r w:rsidRPr="00C65CD4">
              <w:t>102.0</w:t>
            </w:r>
          </w:p>
        </w:tc>
      </w:tr>
      <w:tr w:rsidR="007662F6" w:rsidRPr="00C65CD4" w14:paraId="36833323" w14:textId="77777777" w:rsidTr="00340581">
        <w:trPr>
          <w:trHeight w:val="315"/>
        </w:trPr>
        <w:tc>
          <w:tcPr>
            <w:tcW w:w="323" w:type="dxa"/>
            <w:vMerge/>
            <w:tcBorders>
              <w:top w:val="nil"/>
              <w:left w:val="single" w:sz="4" w:space="0" w:color="auto"/>
              <w:bottom w:val="single" w:sz="4" w:space="0" w:color="auto"/>
              <w:right w:val="single" w:sz="4" w:space="0" w:color="auto"/>
            </w:tcBorders>
            <w:vAlign w:val="center"/>
            <w:hideMark/>
          </w:tcPr>
          <w:p w14:paraId="491960AC" w14:textId="77777777" w:rsidR="007662F6" w:rsidRPr="00C65CD4" w:rsidRDefault="007662F6" w:rsidP="007662F6">
            <w:pPr>
              <w:spacing w:line="240" w:lineRule="auto"/>
              <w:rPr>
                <w:b/>
                <w:color w:val="002060"/>
              </w:rPr>
            </w:pPr>
          </w:p>
        </w:tc>
        <w:tc>
          <w:tcPr>
            <w:tcW w:w="1427" w:type="dxa"/>
            <w:vMerge/>
            <w:tcBorders>
              <w:top w:val="nil"/>
              <w:left w:val="single" w:sz="4" w:space="0" w:color="auto"/>
              <w:bottom w:val="single" w:sz="4" w:space="0" w:color="000000"/>
              <w:right w:val="single" w:sz="4" w:space="0" w:color="000000"/>
            </w:tcBorders>
            <w:vAlign w:val="center"/>
            <w:hideMark/>
          </w:tcPr>
          <w:p w14:paraId="6D9E82F2" w14:textId="77777777" w:rsidR="007662F6" w:rsidRPr="00C65CD4" w:rsidRDefault="007662F6" w:rsidP="007662F6">
            <w:pPr>
              <w:spacing w:line="240" w:lineRule="auto"/>
              <w:rPr>
                <w:b/>
              </w:rPr>
            </w:pPr>
          </w:p>
        </w:tc>
        <w:tc>
          <w:tcPr>
            <w:tcW w:w="3741" w:type="dxa"/>
            <w:tcBorders>
              <w:top w:val="nil"/>
              <w:left w:val="single" w:sz="4" w:space="0" w:color="auto"/>
              <w:bottom w:val="single" w:sz="4" w:space="0" w:color="auto"/>
              <w:right w:val="single" w:sz="4" w:space="0" w:color="auto"/>
            </w:tcBorders>
            <w:shd w:val="clear" w:color="000000" w:fill="FFFFFF"/>
            <w:vAlign w:val="center"/>
            <w:hideMark/>
          </w:tcPr>
          <w:p w14:paraId="75125D4B" w14:textId="77777777" w:rsidR="007662F6" w:rsidRPr="00C65CD4" w:rsidRDefault="007662F6" w:rsidP="007662F6">
            <w:pPr>
              <w:spacing w:line="240" w:lineRule="auto"/>
              <w:jc w:val="center"/>
            </w:pPr>
            <w:r w:rsidRPr="00C65CD4">
              <w:rPr>
                <w:rtl/>
              </w:rPr>
              <w:t>אזור הכנת ואחסון ציוד</w:t>
            </w:r>
          </w:p>
        </w:tc>
        <w:tc>
          <w:tcPr>
            <w:tcW w:w="1518" w:type="dxa"/>
            <w:tcBorders>
              <w:top w:val="nil"/>
              <w:left w:val="single" w:sz="4" w:space="0" w:color="auto"/>
              <w:bottom w:val="single" w:sz="4" w:space="0" w:color="auto"/>
              <w:right w:val="single" w:sz="4" w:space="0" w:color="auto"/>
            </w:tcBorders>
            <w:shd w:val="clear" w:color="000000" w:fill="FFFFFF"/>
            <w:vAlign w:val="center"/>
            <w:hideMark/>
          </w:tcPr>
          <w:p w14:paraId="5C920F4A" w14:textId="77777777" w:rsidR="007662F6" w:rsidRPr="00C65CD4" w:rsidRDefault="007662F6" w:rsidP="007662F6">
            <w:pPr>
              <w:spacing w:line="240" w:lineRule="auto"/>
              <w:jc w:val="center"/>
              <w:rPr>
                <w:rtl/>
              </w:rPr>
            </w:pPr>
            <w:r w:rsidRPr="00C65CD4">
              <w:t>1</w:t>
            </w:r>
          </w:p>
        </w:tc>
        <w:tc>
          <w:tcPr>
            <w:tcW w:w="2091" w:type="dxa"/>
            <w:tcBorders>
              <w:top w:val="nil"/>
              <w:left w:val="single" w:sz="4" w:space="0" w:color="auto"/>
              <w:bottom w:val="single" w:sz="4" w:space="0" w:color="auto"/>
              <w:right w:val="single" w:sz="4" w:space="0" w:color="auto"/>
            </w:tcBorders>
            <w:shd w:val="clear" w:color="000000" w:fill="FFFFFF"/>
            <w:vAlign w:val="center"/>
            <w:hideMark/>
          </w:tcPr>
          <w:p w14:paraId="6A616C43" w14:textId="77777777" w:rsidR="007662F6" w:rsidRPr="00C65CD4" w:rsidRDefault="007662F6" w:rsidP="007662F6">
            <w:pPr>
              <w:spacing w:line="240" w:lineRule="auto"/>
              <w:jc w:val="center"/>
            </w:pPr>
            <w:r w:rsidRPr="00C65CD4">
              <w:t>50.0</w:t>
            </w:r>
          </w:p>
        </w:tc>
      </w:tr>
      <w:tr w:rsidR="007662F6" w:rsidRPr="00C65CD4" w14:paraId="0C2E73D2" w14:textId="77777777" w:rsidTr="00340581">
        <w:trPr>
          <w:trHeight w:val="315"/>
        </w:trPr>
        <w:tc>
          <w:tcPr>
            <w:tcW w:w="323" w:type="dxa"/>
            <w:vMerge/>
            <w:tcBorders>
              <w:top w:val="nil"/>
              <w:left w:val="single" w:sz="4" w:space="0" w:color="auto"/>
              <w:bottom w:val="single" w:sz="4" w:space="0" w:color="auto"/>
              <w:right w:val="single" w:sz="4" w:space="0" w:color="auto"/>
            </w:tcBorders>
            <w:vAlign w:val="center"/>
            <w:hideMark/>
          </w:tcPr>
          <w:p w14:paraId="624D95A9" w14:textId="77777777" w:rsidR="007662F6" w:rsidRPr="00C65CD4" w:rsidRDefault="007662F6" w:rsidP="007662F6">
            <w:pPr>
              <w:spacing w:line="240" w:lineRule="auto"/>
              <w:rPr>
                <w:b/>
                <w:color w:val="002060"/>
              </w:rPr>
            </w:pPr>
          </w:p>
        </w:tc>
        <w:tc>
          <w:tcPr>
            <w:tcW w:w="1427" w:type="dxa"/>
            <w:vMerge/>
            <w:tcBorders>
              <w:top w:val="nil"/>
              <w:left w:val="single" w:sz="4" w:space="0" w:color="auto"/>
              <w:bottom w:val="single" w:sz="4" w:space="0" w:color="000000"/>
              <w:right w:val="single" w:sz="4" w:space="0" w:color="000000"/>
            </w:tcBorders>
            <w:vAlign w:val="center"/>
            <w:hideMark/>
          </w:tcPr>
          <w:p w14:paraId="55736D54" w14:textId="77777777" w:rsidR="007662F6" w:rsidRPr="00C65CD4" w:rsidRDefault="007662F6" w:rsidP="007662F6">
            <w:pPr>
              <w:spacing w:line="240" w:lineRule="auto"/>
              <w:rPr>
                <w:b/>
              </w:rPr>
            </w:pPr>
          </w:p>
        </w:tc>
        <w:tc>
          <w:tcPr>
            <w:tcW w:w="3741" w:type="dxa"/>
            <w:tcBorders>
              <w:top w:val="nil"/>
              <w:left w:val="single" w:sz="4" w:space="0" w:color="auto"/>
              <w:bottom w:val="single" w:sz="4" w:space="0" w:color="auto"/>
              <w:right w:val="nil"/>
            </w:tcBorders>
            <w:shd w:val="clear" w:color="000000" w:fill="DCE6F1"/>
            <w:vAlign w:val="center"/>
            <w:hideMark/>
          </w:tcPr>
          <w:p w14:paraId="48360FCC" w14:textId="77777777" w:rsidR="007662F6" w:rsidRPr="00C65CD4" w:rsidRDefault="007662F6" w:rsidP="007662F6">
            <w:pPr>
              <w:spacing w:line="240" w:lineRule="auto"/>
              <w:jc w:val="center"/>
              <w:rPr>
                <w:b/>
              </w:rPr>
            </w:pPr>
            <w:r w:rsidRPr="00C65CD4">
              <w:rPr>
                <w:b/>
                <w:bCs/>
                <w:rtl/>
              </w:rPr>
              <w:t>סה"כ ביניים</w:t>
            </w:r>
          </w:p>
        </w:tc>
        <w:tc>
          <w:tcPr>
            <w:tcW w:w="1518" w:type="dxa"/>
            <w:tcBorders>
              <w:top w:val="nil"/>
              <w:left w:val="single" w:sz="4" w:space="0" w:color="auto"/>
              <w:bottom w:val="single" w:sz="4" w:space="0" w:color="auto"/>
              <w:right w:val="single" w:sz="4" w:space="0" w:color="auto"/>
            </w:tcBorders>
            <w:shd w:val="clear" w:color="000000" w:fill="DCE6F1"/>
            <w:vAlign w:val="center"/>
            <w:hideMark/>
          </w:tcPr>
          <w:p w14:paraId="5D08EE9B" w14:textId="77777777" w:rsidR="007662F6" w:rsidRPr="00C65CD4" w:rsidRDefault="007662F6" w:rsidP="007662F6">
            <w:pPr>
              <w:spacing w:line="240" w:lineRule="auto"/>
              <w:jc w:val="center"/>
              <w:rPr>
                <w:b/>
                <w:bCs/>
                <w:rtl/>
              </w:rPr>
            </w:pPr>
            <w:r w:rsidRPr="00C65CD4">
              <w:rPr>
                <w:b/>
              </w:rPr>
              <w:t>9</w:t>
            </w:r>
          </w:p>
        </w:tc>
        <w:tc>
          <w:tcPr>
            <w:tcW w:w="2091" w:type="dxa"/>
            <w:tcBorders>
              <w:top w:val="nil"/>
              <w:left w:val="single" w:sz="4" w:space="0" w:color="auto"/>
              <w:bottom w:val="single" w:sz="4" w:space="0" w:color="auto"/>
              <w:right w:val="single" w:sz="4" w:space="0" w:color="auto"/>
            </w:tcBorders>
            <w:shd w:val="clear" w:color="000000" w:fill="DCE6F1"/>
            <w:vAlign w:val="center"/>
            <w:hideMark/>
          </w:tcPr>
          <w:p w14:paraId="3AB6A6EC" w14:textId="77777777" w:rsidR="007662F6" w:rsidRPr="00C65CD4" w:rsidRDefault="007662F6" w:rsidP="007662F6">
            <w:pPr>
              <w:spacing w:line="240" w:lineRule="auto"/>
              <w:jc w:val="center"/>
              <w:rPr>
                <w:b/>
              </w:rPr>
            </w:pPr>
            <w:r w:rsidRPr="00C65CD4">
              <w:rPr>
                <w:b/>
              </w:rPr>
              <w:t>302.0</w:t>
            </w:r>
          </w:p>
        </w:tc>
      </w:tr>
      <w:tr w:rsidR="007662F6" w:rsidRPr="00C65CD4" w14:paraId="400E9F12" w14:textId="77777777" w:rsidTr="00340581">
        <w:trPr>
          <w:trHeight w:val="315"/>
        </w:trPr>
        <w:tc>
          <w:tcPr>
            <w:tcW w:w="323" w:type="dxa"/>
            <w:vMerge w:val="restart"/>
            <w:tcBorders>
              <w:top w:val="nil"/>
              <w:left w:val="single" w:sz="4" w:space="0" w:color="auto"/>
              <w:bottom w:val="single" w:sz="4" w:space="0" w:color="000000"/>
              <w:right w:val="single" w:sz="4" w:space="0" w:color="auto"/>
            </w:tcBorders>
            <w:shd w:val="clear" w:color="000000" w:fill="DCE6F1"/>
            <w:noWrap/>
            <w:vAlign w:val="center"/>
            <w:hideMark/>
          </w:tcPr>
          <w:p w14:paraId="6D1DE8B9" w14:textId="77777777" w:rsidR="007662F6" w:rsidRPr="00B1094B" w:rsidRDefault="007662F6" w:rsidP="007662F6">
            <w:pPr>
              <w:spacing w:line="240" w:lineRule="auto"/>
              <w:jc w:val="center"/>
              <w:rPr>
                <w:rFonts w:asciiTheme="minorHAnsi" w:hAnsiTheme="minorHAnsi"/>
                <w:b/>
                <w:color w:val="002060"/>
              </w:rPr>
            </w:pPr>
            <w:r w:rsidRPr="00C65CD4">
              <w:rPr>
                <w:b/>
                <w:color w:val="002060"/>
              </w:rPr>
              <w:t>4</w:t>
            </w:r>
          </w:p>
        </w:tc>
        <w:tc>
          <w:tcPr>
            <w:tcW w:w="1427" w:type="dxa"/>
            <w:vMerge w:val="restart"/>
            <w:tcBorders>
              <w:top w:val="nil"/>
              <w:left w:val="single" w:sz="4" w:space="0" w:color="auto"/>
              <w:bottom w:val="single" w:sz="4" w:space="0" w:color="auto"/>
              <w:right w:val="single" w:sz="4" w:space="0" w:color="auto"/>
            </w:tcBorders>
            <w:shd w:val="clear" w:color="000000" w:fill="DCE6F1"/>
            <w:vAlign w:val="center"/>
            <w:hideMark/>
          </w:tcPr>
          <w:p w14:paraId="2F75EC35" w14:textId="77777777" w:rsidR="007662F6" w:rsidRPr="00C65CD4" w:rsidRDefault="007662F6" w:rsidP="007662F6">
            <w:pPr>
              <w:spacing w:line="240" w:lineRule="auto"/>
              <w:jc w:val="center"/>
              <w:rPr>
                <w:b/>
              </w:rPr>
            </w:pPr>
            <w:r w:rsidRPr="00C65CD4">
              <w:rPr>
                <w:b/>
                <w:bCs/>
                <w:rtl/>
              </w:rPr>
              <w:t xml:space="preserve">מכלול </w:t>
            </w:r>
            <w:r w:rsidRPr="00C65CD4">
              <w:rPr>
                <w:b/>
              </w:rPr>
              <w:t>IT</w:t>
            </w:r>
          </w:p>
        </w:tc>
        <w:tc>
          <w:tcPr>
            <w:tcW w:w="3741" w:type="dxa"/>
            <w:tcBorders>
              <w:top w:val="nil"/>
              <w:left w:val="single" w:sz="4" w:space="0" w:color="auto"/>
              <w:bottom w:val="single" w:sz="4" w:space="0" w:color="auto"/>
              <w:right w:val="single" w:sz="4" w:space="0" w:color="auto"/>
            </w:tcBorders>
            <w:shd w:val="clear" w:color="000000" w:fill="FFFFFF"/>
            <w:vAlign w:val="center"/>
            <w:hideMark/>
          </w:tcPr>
          <w:p w14:paraId="59F36F6A" w14:textId="77777777" w:rsidR="007662F6" w:rsidRPr="00C65CD4" w:rsidRDefault="007662F6" w:rsidP="007662F6">
            <w:pPr>
              <w:spacing w:line="240" w:lineRule="auto"/>
              <w:jc w:val="center"/>
              <w:rPr>
                <w:rtl/>
              </w:rPr>
            </w:pPr>
            <w:r w:rsidRPr="00C65CD4">
              <w:rPr>
                <w:rtl/>
              </w:rPr>
              <w:t>מנהל המעבדה</w:t>
            </w:r>
          </w:p>
        </w:tc>
        <w:tc>
          <w:tcPr>
            <w:tcW w:w="1518" w:type="dxa"/>
            <w:tcBorders>
              <w:top w:val="nil"/>
              <w:left w:val="single" w:sz="4" w:space="0" w:color="auto"/>
              <w:bottom w:val="single" w:sz="4" w:space="0" w:color="auto"/>
              <w:right w:val="single" w:sz="4" w:space="0" w:color="auto"/>
            </w:tcBorders>
            <w:shd w:val="clear" w:color="000000" w:fill="FFFFFF"/>
            <w:vAlign w:val="center"/>
            <w:hideMark/>
          </w:tcPr>
          <w:p w14:paraId="6B061E41" w14:textId="77777777" w:rsidR="007662F6" w:rsidRPr="00C65CD4" w:rsidRDefault="007662F6" w:rsidP="007662F6">
            <w:pPr>
              <w:spacing w:line="240" w:lineRule="auto"/>
              <w:jc w:val="center"/>
              <w:rPr>
                <w:rtl/>
              </w:rPr>
            </w:pPr>
            <w:r w:rsidRPr="00C65CD4">
              <w:t>1</w:t>
            </w:r>
          </w:p>
        </w:tc>
        <w:tc>
          <w:tcPr>
            <w:tcW w:w="2091" w:type="dxa"/>
            <w:tcBorders>
              <w:top w:val="nil"/>
              <w:left w:val="single" w:sz="4" w:space="0" w:color="auto"/>
              <w:bottom w:val="single" w:sz="4" w:space="0" w:color="auto"/>
              <w:right w:val="single" w:sz="4" w:space="0" w:color="auto"/>
            </w:tcBorders>
            <w:shd w:val="clear" w:color="000000" w:fill="FFFFFF"/>
            <w:vAlign w:val="center"/>
            <w:hideMark/>
          </w:tcPr>
          <w:p w14:paraId="64C3A144" w14:textId="77777777" w:rsidR="007662F6" w:rsidRPr="00C65CD4" w:rsidRDefault="007662F6" w:rsidP="007662F6">
            <w:pPr>
              <w:spacing w:line="240" w:lineRule="auto"/>
              <w:jc w:val="center"/>
            </w:pPr>
            <w:r w:rsidRPr="00C65CD4">
              <w:t>9.1</w:t>
            </w:r>
          </w:p>
        </w:tc>
      </w:tr>
      <w:tr w:rsidR="007662F6" w:rsidRPr="00C65CD4" w14:paraId="3E96B91A" w14:textId="77777777" w:rsidTr="00340581">
        <w:trPr>
          <w:trHeight w:val="315"/>
        </w:trPr>
        <w:tc>
          <w:tcPr>
            <w:tcW w:w="323" w:type="dxa"/>
            <w:vMerge/>
            <w:tcBorders>
              <w:top w:val="nil"/>
              <w:left w:val="single" w:sz="4" w:space="0" w:color="auto"/>
              <w:bottom w:val="single" w:sz="4" w:space="0" w:color="000000"/>
              <w:right w:val="single" w:sz="4" w:space="0" w:color="auto"/>
            </w:tcBorders>
            <w:vAlign w:val="center"/>
            <w:hideMark/>
          </w:tcPr>
          <w:p w14:paraId="0BF94890" w14:textId="77777777" w:rsidR="007662F6" w:rsidRPr="00C65CD4" w:rsidRDefault="007662F6" w:rsidP="007662F6">
            <w:pPr>
              <w:spacing w:line="240" w:lineRule="auto"/>
              <w:rPr>
                <w:b/>
                <w:color w:val="002060"/>
              </w:rPr>
            </w:pPr>
          </w:p>
        </w:tc>
        <w:tc>
          <w:tcPr>
            <w:tcW w:w="1427" w:type="dxa"/>
            <w:vMerge/>
            <w:tcBorders>
              <w:top w:val="nil"/>
              <w:left w:val="single" w:sz="4" w:space="0" w:color="auto"/>
              <w:bottom w:val="single" w:sz="4" w:space="0" w:color="auto"/>
              <w:right w:val="single" w:sz="4" w:space="0" w:color="auto"/>
            </w:tcBorders>
            <w:vAlign w:val="center"/>
            <w:hideMark/>
          </w:tcPr>
          <w:p w14:paraId="756179AD" w14:textId="77777777" w:rsidR="007662F6" w:rsidRPr="00C65CD4" w:rsidRDefault="007662F6" w:rsidP="007662F6">
            <w:pPr>
              <w:spacing w:line="240" w:lineRule="auto"/>
              <w:rPr>
                <w:b/>
              </w:rPr>
            </w:pPr>
          </w:p>
        </w:tc>
        <w:tc>
          <w:tcPr>
            <w:tcW w:w="3741" w:type="dxa"/>
            <w:tcBorders>
              <w:top w:val="nil"/>
              <w:left w:val="single" w:sz="4" w:space="0" w:color="auto"/>
              <w:bottom w:val="nil"/>
              <w:right w:val="single" w:sz="4" w:space="0" w:color="auto"/>
            </w:tcBorders>
            <w:shd w:val="clear" w:color="000000" w:fill="FFFFFF"/>
            <w:vAlign w:val="center"/>
            <w:hideMark/>
          </w:tcPr>
          <w:p w14:paraId="3785D8FC" w14:textId="77777777" w:rsidR="007662F6" w:rsidRPr="00C65CD4" w:rsidRDefault="007662F6" w:rsidP="007662F6">
            <w:pPr>
              <w:spacing w:line="240" w:lineRule="auto"/>
              <w:jc w:val="center"/>
            </w:pPr>
            <w:r w:rsidRPr="00C65CD4">
              <w:rPr>
                <w:rtl/>
              </w:rPr>
              <w:t>חדר טכנאים</w:t>
            </w:r>
          </w:p>
        </w:tc>
        <w:tc>
          <w:tcPr>
            <w:tcW w:w="1518" w:type="dxa"/>
            <w:tcBorders>
              <w:top w:val="nil"/>
              <w:left w:val="single" w:sz="4" w:space="0" w:color="auto"/>
              <w:bottom w:val="single" w:sz="4" w:space="0" w:color="auto"/>
              <w:right w:val="single" w:sz="4" w:space="0" w:color="auto"/>
            </w:tcBorders>
            <w:shd w:val="clear" w:color="000000" w:fill="FFFFFF"/>
            <w:vAlign w:val="center"/>
            <w:hideMark/>
          </w:tcPr>
          <w:p w14:paraId="24E20E32" w14:textId="77777777" w:rsidR="007662F6" w:rsidRPr="00C65CD4" w:rsidRDefault="007662F6" w:rsidP="007662F6">
            <w:pPr>
              <w:spacing w:line="240" w:lineRule="auto"/>
              <w:jc w:val="center"/>
              <w:rPr>
                <w:rtl/>
              </w:rPr>
            </w:pPr>
            <w:r w:rsidRPr="00C65CD4">
              <w:rPr>
                <w:rtl/>
              </w:rPr>
              <w:t>1</w:t>
            </w:r>
          </w:p>
        </w:tc>
        <w:tc>
          <w:tcPr>
            <w:tcW w:w="2091" w:type="dxa"/>
            <w:tcBorders>
              <w:top w:val="nil"/>
              <w:left w:val="single" w:sz="4" w:space="0" w:color="auto"/>
              <w:bottom w:val="single" w:sz="4" w:space="0" w:color="auto"/>
              <w:right w:val="single" w:sz="4" w:space="0" w:color="auto"/>
            </w:tcBorders>
            <w:shd w:val="clear" w:color="000000" w:fill="FFFFFF"/>
            <w:vAlign w:val="center"/>
            <w:hideMark/>
          </w:tcPr>
          <w:p w14:paraId="0F47550E" w14:textId="77777777" w:rsidR="007662F6" w:rsidRPr="00C65CD4" w:rsidRDefault="007662F6" w:rsidP="007662F6">
            <w:pPr>
              <w:spacing w:line="240" w:lineRule="auto"/>
              <w:jc w:val="center"/>
            </w:pPr>
            <w:r w:rsidRPr="00C65CD4">
              <w:t>20.4</w:t>
            </w:r>
          </w:p>
        </w:tc>
      </w:tr>
      <w:tr w:rsidR="007662F6" w:rsidRPr="00C65CD4" w14:paraId="2BDA9319" w14:textId="77777777" w:rsidTr="00340581">
        <w:trPr>
          <w:trHeight w:val="315"/>
        </w:trPr>
        <w:tc>
          <w:tcPr>
            <w:tcW w:w="323" w:type="dxa"/>
            <w:vMerge/>
            <w:tcBorders>
              <w:top w:val="nil"/>
              <w:left w:val="single" w:sz="4" w:space="0" w:color="auto"/>
              <w:bottom w:val="single" w:sz="4" w:space="0" w:color="000000"/>
              <w:right w:val="single" w:sz="4" w:space="0" w:color="auto"/>
            </w:tcBorders>
            <w:vAlign w:val="center"/>
            <w:hideMark/>
          </w:tcPr>
          <w:p w14:paraId="3747EB12" w14:textId="77777777" w:rsidR="007662F6" w:rsidRPr="00C65CD4" w:rsidRDefault="007662F6" w:rsidP="007662F6">
            <w:pPr>
              <w:spacing w:line="240" w:lineRule="auto"/>
              <w:rPr>
                <w:b/>
                <w:color w:val="002060"/>
              </w:rPr>
            </w:pPr>
          </w:p>
        </w:tc>
        <w:tc>
          <w:tcPr>
            <w:tcW w:w="1427" w:type="dxa"/>
            <w:vMerge/>
            <w:tcBorders>
              <w:top w:val="nil"/>
              <w:left w:val="single" w:sz="4" w:space="0" w:color="auto"/>
              <w:bottom w:val="single" w:sz="4" w:space="0" w:color="auto"/>
              <w:right w:val="single" w:sz="4" w:space="0" w:color="auto"/>
            </w:tcBorders>
            <w:vAlign w:val="center"/>
            <w:hideMark/>
          </w:tcPr>
          <w:p w14:paraId="5D11D619" w14:textId="77777777" w:rsidR="007662F6" w:rsidRPr="00C65CD4" w:rsidRDefault="007662F6" w:rsidP="007662F6">
            <w:pPr>
              <w:spacing w:line="240" w:lineRule="auto"/>
              <w:rPr>
                <w:b/>
              </w:rPr>
            </w:pPr>
          </w:p>
        </w:tc>
        <w:tc>
          <w:tcPr>
            <w:tcW w:w="3741" w:type="dxa"/>
            <w:tcBorders>
              <w:top w:val="single" w:sz="4" w:space="0" w:color="auto"/>
              <w:left w:val="single" w:sz="4" w:space="0" w:color="auto"/>
              <w:bottom w:val="nil"/>
              <w:right w:val="single" w:sz="4" w:space="0" w:color="auto"/>
            </w:tcBorders>
            <w:shd w:val="clear" w:color="000000" w:fill="FFFFFF"/>
            <w:vAlign w:val="center"/>
            <w:hideMark/>
          </w:tcPr>
          <w:p w14:paraId="104F5EA4" w14:textId="77777777" w:rsidR="007662F6" w:rsidRPr="00C65CD4" w:rsidRDefault="007662F6" w:rsidP="007662F6">
            <w:pPr>
              <w:spacing w:line="240" w:lineRule="auto"/>
              <w:jc w:val="center"/>
            </w:pPr>
            <w:r w:rsidRPr="00C65CD4">
              <w:t>Data Center</w:t>
            </w:r>
          </w:p>
        </w:tc>
        <w:tc>
          <w:tcPr>
            <w:tcW w:w="1518" w:type="dxa"/>
            <w:tcBorders>
              <w:top w:val="nil"/>
              <w:left w:val="single" w:sz="4" w:space="0" w:color="auto"/>
              <w:bottom w:val="single" w:sz="4" w:space="0" w:color="auto"/>
              <w:right w:val="single" w:sz="4" w:space="0" w:color="auto"/>
            </w:tcBorders>
            <w:shd w:val="clear" w:color="000000" w:fill="FFFFFF"/>
            <w:vAlign w:val="center"/>
            <w:hideMark/>
          </w:tcPr>
          <w:p w14:paraId="4FEE8016" w14:textId="77777777" w:rsidR="007662F6" w:rsidRPr="00C65CD4" w:rsidRDefault="007662F6" w:rsidP="007662F6">
            <w:pPr>
              <w:spacing w:line="240" w:lineRule="auto"/>
              <w:jc w:val="center"/>
              <w:rPr>
                <w:rtl/>
              </w:rPr>
            </w:pPr>
            <w:r w:rsidRPr="00C65CD4">
              <w:t>1</w:t>
            </w:r>
          </w:p>
        </w:tc>
        <w:tc>
          <w:tcPr>
            <w:tcW w:w="2091" w:type="dxa"/>
            <w:tcBorders>
              <w:top w:val="nil"/>
              <w:left w:val="single" w:sz="4" w:space="0" w:color="auto"/>
              <w:bottom w:val="single" w:sz="4" w:space="0" w:color="auto"/>
              <w:right w:val="single" w:sz="4" w:space="0" w:color="auto"/>
            </w:tcBorders>
            <w:shd w:val="clear" w:color="000000" w:fill="FFFFFF"/>
            <w:vAlign w:val="center"/>
            <w:hideMark/>
          </w:tcPr>
          <w:p w14:paraId="0BB4A2EA" w14:textId="77777777" w:rsidR="007662F6" w:rsidRPr="00C65CD4" w:rsidRDefault="007662F6" w:rsidP="007662F6">
            <w:pPr>
              <w:spacing w:line="240" w:lineRule="auto"/>
              <w:jc w:val="center"/>
            </w:pPr>
            <w:r w:rsidRPr="00C65CD4">
              <w:rPr>
                <w:rtl/>
              </w:rPr>
              <w:t>65</w:t>
            </w:r>
          </w:p>
        </w:tc>
      </w:tr>
      <w:tr w:rsidR="007662F6" w:rsidRPr="00C65CD4" w14:paraId="2A577B15" w14:textId="77777777" w:rsidTr="00340581">
        <w:trPr>
          <w:trHeight w:val="315"/>
        </w:trPr>
        <w:tc>
          <w:tcPr>
            <w:tcW w:w="323" w:type="dxa"/>
            <w:vMerge/>
            <w:tcBorders>
              <w:top w:val="nil"/>
              <w:left w:val="single" w:sz="4" w:space="0" w:color="auto"/>
              <w:bottom w:val="single" w:sz="4" w:space="0" w:color="000000"/>
              <w:right w:val="single" w:sz="4" w:space="0" w:color="auto"/>
            </w:tcBorders>
            <w:vAlign w:val="center"/>
            <w:hideMark/>
          </w:tcPr>
          <w:p w14:paraId="7B49E05F" w14:textId="77777777" w:rsidR="007662F6" w:rsidRPr="00C65CD4" w:rsidRDefault="007662F6" w:rsidP="007662F6">
            <w:pPr>
              <w:spacing w:line="240" w:lineRule="auto"/>
              <w:rPr>
                <w:b/>
                <w:color w:val="002060"/>
              </w:rPr>
            </w:pPr>
          </w:p>
        </w:tc>
        <w:tc>
          <w:tcPr>
            <w:tcW w:w="1427" w:type="dxa"/>
            <w:vMerge/>
            <w:tcBorders>
              <w:top w:val="nil"/>
              <w:left w:val="single" w:sz="4" w:space="0" w:color="auto"/>
              <w:bottom w:val="single" w:sz="4" w:space="0" w:color="auto"/>
              <w:right w:val="single" w:sz="4" w:space="0" w:color="auto"/>
            </w:tcBorders>
            <w:vAlign w:val="center"/>
            <w:hideMark/>
          </w:tcPr>
          <w:p w14:paraId="5C31A8DA" w14:textId="77777777" w:rsidR="007662F6" w:rsidRPr="00C65CD4" w:rsidRDefault="007662F6" w:rsidP="007662F6">
            <w:pPr>
              <w:spacing w:line="240" w:lineRule="auto"/>
              <w:rPr>
                <w:b/>
              </w:rPr>
            </w:pPr>
          </w:p>
        </w:tc>
        <w:tc>
          <w:tcPr>
            <w:tcW w:w="3741" w:type="dxa"/>
            <w:tcBorders>
              <w:top w:val="single" w:sz="4" w:space="0" w:color="auto"/>
              <w:left w:val="single" w:sz="4" w:space="0" w:color="auto"/>
              <w:bottom w:val="single" w:sz="4" w:space="0" w:color="auto"/>
              <w:right w:val="nil"/>
            </w:tcBorders>
            <w:shd w:val="clear" w:color="000000" w:fill="DCE6F1"/>
            <w:vAlign w:val="center"/>
            <w:hideMark/>
          </w:tcPr>
          <w:p w14:paraId="78279546" w14:textId="77777777" w:rsidR="007662F6" w:rsidRPr="00C65CD4" w:rsidRDefault="007662F6" w:rsidP="007662F6">
            <w:pPr>
              <w:spacing w:line="240" w:lineRule="auto"/>
              <w:jc w:val="center"/>
              <w:rPr>
                <w:b/>
              </w:rPr>
            </w:pPr>
            <w:r w:rsidRPr="00C65CD4">
              <w:rPr>
                <w:b/>
                <w:bCs/>
                <w:rtl/>
              </w:rPr>
              <w:t>סה"כ ביניים</w:t>
            </w:r>
          </w:p>
        </w:tc>
        <w:tc>
          <w:tcPr>
            <w:tcW w:w="1518" w:type="dxa"/>
            <w:tcBorders>
              <w:top w:val="nil"/>
              <w:left w:val="single" w:sz="4" w:space="0" w:color="auto"/>
              <w:bottom w:val="single" w:sz="4" w:space="0" w:color="auto"/>
              <w:right w:val="single" w:sz="4" w:space="0" w:color="auto"/>
            </w:tcBorders>
            <w:shd w:val="clear" w:color="000000" w:fill="DCE6F1"/>
            <w:vAlign w:val="center"/>
            <w:hideMark/>
          </w:tcPr>
          <w:p w14:paraId="219695B8" w14:textId="77777777" w:rsidR="007662F6" w:rsidRPr="00C65CD4" w:rsidRDefault="007662F6" w:rsidP="007662F6">
            <w:pPr>
              <w:spacing w:line="240" w:lineRule="auto"/>
              <w:jc w:val="center"/>
              <w:rPr>
                <w:b/>
                <w:bCs/>
                <w:rtl/>
              </w:rPr>
            </w:pPr>
            <w:r w:rsidRPr="00C65CD4">
              <w:rPr>
                <w:b/>
              </w:rPr>
              <w:t>7</w:t>
            </w:r>
          </w:p>
        </w:tc>
        <w:tc>
          <w:tcPr>
            <w:tcW w:w="2091" w:type="dxa"/>
            <w:tcBorders>
              <w:top w:val="nil"/>
              <w:left w:val="single" w:sz="4" w:space="0" w:color="auto"/>
              <w:bottom w:val="single" w:sz="4" w:space="0" w:color="auto"/>
              <w:right w:val="single" w:sz="4" w:space="0" w:color="auto"/>
            </w:tcBorders>
            <w:shd w:val="clear" w:color="000000" w:fill="DCE6F1"/>
            <w:vAlign w:val="center"/>
            <w:hideMark/>
          </w:tcPr>
          <w:p w14:paraId="28FA6DEA" w14:textId="77777777" w:rsidR="007662F6" w:rsidRPr="00C65CD4" w:rsidRDefault="007662F6" w:rsidP="007662F6">
            <w:pPr>
              <w:spacing w:line="240" w:lineRule="auto"/>
              <w:jc w:val="center"/>
              <w:rPr>
                <w:b/>
              </w:rPr>
            </w:pPr>
            <w:r w:rsidRPr="00C65CD4">
              <w:rPr>
                <w:b/>
              </w:rPr>
              <w:t>94.5</w:t>
            </w:r>
          </w:p>
        </w:tc>
      </w:tr>
      <w:tr w:rsidR="007662F6" w:rsidRPr="00C65CD4" w14:paraId="14C0665E" w14:textId="77777777" w:rsidTr="00B1094B">
        <w:trPr>
          <w:trHeight w:val="315"/>
        </w:trPr>
        <w:tc>
          <w:tcPr>
            <w:tcW w:w="323" w:type="dxa"/>
            <w:vMerge w:val="restart"/>
            <w:tcBorders>
              <w:top w:val="nil"/>
              <w:left w:val="single" w:sz="4" w:space="0" w:color="auto"/>
              <w:bottom w:val="single" w:sz="4" w:space="0" w:color="000000"/>
              <w:right w:val="single" w:sz="4" w:space="0" w:color="auto"/>
            </w:tcBorders>
            <w:shd w:val="clear" w:color="auto" w:fill="DBE5F1" w:themeFill="accent1" w:themeFillTint="33"/>
            <w:noWrap/>
            <w:vAlign w:val="center"/>
            <w:hideMark/>
          </w:tcPr>
          <w:p w14:paraId="79199CA2" w14:textId="77777777" w:rsidR="007662F6" w:rsidRPr="00C65CD4" w:rsidRDefault="007662F6" w:rsidP="007662F6">
            <w:pPr>
              <w:spacing w:line="240" w:lineRule="auto"/>
              <w:jc w:val="center"/>
              <w:rPr>
                <w:b/>
                <w:color w:val="002060"/>
              </w:rPr>
            </w:pPr>
            <w:r w:rsidRPr="00C65CD4">
              <w:rPr>
                <w:b/>
                <w:color w:val="002060"/>
              </w:rPr>
              <w:t>5</w:t>
            </w:r>
          </w:p>
        </w:tc>
        <w:tc>
          <w:tcPr>
            <w:tcW w:w="1427" w:type="dxa"/>
            <w:vMerge w:val="restart"/>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669AE20B" w14:textId="77777777" w:rsidR="007662F6" w:rsidRPr="00C65CD4" w:rsidRDefault="007662F6" w:rsidP="007662F6">
            <w:pPr>
              <w:spacing w:line="240" w:lineRule="auto"/>
              <w:jc w:val="center"/>
              <w:rPr>
                <w:b/>
              </w:rPr>
            </w:pPr>
            <w:r w:rsidRPr="00C65CD4">
              <w:rPr>
                <w:b/>
                <w:bCs/>
                <w:rtl/>
              </w:rPr>
              <w:t>מכלול מבקרים הדרכה ודיונים</w:t>
            </w:r>
          </w:p>
        </w:tc>
        <w:tc>
          <w:tcPr>
            <w:tcW w:w="3741" w:type="dxa"/>
            <w:tcBorders>
              <w:top w:val="nil"/>
              <w:left w:val="single" w:sz="4" w:space="0" w:color="auto"/>
              <w:bottom w:val="single" w:sz="4" w:space="0" w:color="auto"/>
              <w:right w:val="single" w:sz="4" w:space="0" w:color="auto"/>
            </w:tcBorders>
            <w:shd w:val="clear" w:color="000000" w:fill="FFFFFF"/>
            <w:vAlign w:val="center"/>
            <w:hideMark/>
          </w:tcPr>
          <w:p w14:paraId="5EDEAF1D" w14:textId="77777777" w:rsidR="007662F6" w:rsidRPr="00C65CD4" w:rsidRDefault="007662F6" w:rsidP="007662F6">
            <w:pPr>
              <w:spacing w:line="240" w:lineRule="auto"/>
              <w:jc w:val="center"/>
              <w:rPr>
                <w:rtl/>
              </w:rPr>
            </w:pPr>
            <w:r w:rsidRPr="00C65CD4">
              <w:rPr>
                <w:rtl/>
              </w:rPr>
              <w:t>חדר הדרכה / דיונים</w:t>
            </w:r>
          </w:p>
        </w:tc>
        <w:tc>
          <w:tcPr>
            <w:tcW w:w="1518" w:type="dxa"/>
            <w:tcBorders>
              <w:top w:val="nil"/>
              <w:left w:val="single" w:sz="4" w:space="0" w:color="auto"/>
              <w:bottom w:val="single" w:sz="4" w:space="0" w:color="auto"/>
              <w:right w:val="single" w:sz="4" w:space="0" w:color="auto"/>
            </w:tcBorders>
            <w:shd w:val="clear" w:color="000000" w:fill="FFFFFF"/>
            <w:vAlign w:val="center"/>
            <w:hideMark/>
          </w:tcPr>
          <w:p w14:paraId="1FF0D3B0" w14:textId="77777777" w:rsidR="007662F6" w:rsidRPr="00C65CD4" w:rsidRDefault="007662F6" w:rsidP="007662F6">
            <w:pPr>
              <w:spacing w:line="240" w:lineRule="auto"/>
              <w:jc w:val="center"/>
              <w:rPr>
                <w:rtl/>
              </w:rPr>
            </w:pPr>
            <w:r w:rsidRPr="00C65CD4">
              <w:t>1</w:t>
            </w:r>
          </w:p>
        </w:tc>
        <w:tc>
          <w:tcPr>
            <w:tcW w:w="2091" w:type="dxa"/>
            <w:tcBorders>
              <w:top w:val="nil"/>
              <w:left w:val="single" w:sz="4" w:space="0" w:color="auto"/>
              <w:bottom w:val="single" w:sz="4" w:space="0" w:color="auto"/>
              <w:right w:val="single" w:sz="4" w:space="0" w:color="auto"/>
            </w:tcBorders>
            <w:shd w:val="clear" w:color="000000" w:fill="FFFFFF"/>
            <w:vAlign w:val="center"/>
            <w:hideMark/>
          </w:tcPr>
          <w:p w14:paraId="74F5CCD8" w14:textId="77777777" w:rsidR="007662F6" w:rsidRPr="00C65CD4" w:rsidRDefault="007662F6" w:rsidP="007662F6">
            <w:pPr>
              <w:spacing w:line="240" w:lineRule="auto"/>
              <w:jc w:val="center"/>
            </w:pPr>
            <w:r w:rsidRPr="00C65CD4">
              <w:t>40.0</w:t>
            </w:r>
          </w:p>
        </w:tc>
      </w:tr>
      <w:tr w:rsidR="007662F6" w:rsidRPr="00C65CD4" w14:paraId="16AF5930" w14:textId="77777777" w:rsidTr="00340581">
        <w:trPr>
          <w:trHeight w:val="315"/>
        </w:trPr>
        <w:tc>
          <w:tcPr>
            <w:tcW w:w="323" w:type="dxa"/>
            <w:vMerge/>
            <w:tcBorders>
              <w:top w:val="nil"/>
              <w:left w:val="single" w:sz="4" w:space="0" w:color="auto"/>
              <w:bottom w:val="single" w:sz="4" w:space="0" w:color="000000"/>
              <w:right w:val="single" w:sz="4" w:space="0" w:color="auto"/>
            </w:tcBorders>
            <w:shd w:val="clear" w:color="auto" w:fill="DBE5F1" w:themeFill="accent1" w:themeFillTint="33"/>
            <w:vAlign w:val="center"/>
            <w:hideMark/>
          </w:tcPr>
          <w:p w14:paraId="3423ED34" w14:textId="77777777" w:rsidR="007662F6" w:rsidRPr="00C65CD4" w:rsidRDefault="007662F6" w:rsidP="007662F6">
            <w:pPr>
              <w:spacing w:line="240" w:lineRule="auto"/>
              <w:rPr>
                <w:b/>
                <w:color w:val="002060"/>
              </w:rPr>
            </w:pPr>
          </w:p>
        </w:tc>
        <w:tc>
          <w:tcPr>
            <w:tcW w:w="1427" w:type="dxa"/>
            <w:vMerge/>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614FC18D" w14:textId="77777777" w:rsidR="007662F6" w:rsidRPr="00C65CD4" w:rsidRDefault="007662F6" w:rsidP="007662F6">
            <w:pPr>
              <w:spacing w:line="240" w:lineRule="auto"/>
              <w:rPr>
                <w:b/>
              </w:rPr>
            </w:pPr>
          </w:p>
        </w:tc>
        <w:tc>
          <w:tcPr>
            <w:tcW w:w="3741" w:type="dxa"/>
            <w:tcBorders>
              <w:top w:val="nil"/>
              <w:left w:val="single" w:sz="4" w:space="0" w:color="auto"/>
              <w:bottom w:val="nil"/>
              <w:right w:val="single" w:sz="4" w:space="0" w:color="auto"/>
            </w:tcBorders>
            <w:shd w:val="clear" w:color="000000" w:fill="FFFFFF"/>
            <w:vAlign w:val="center"/>
            <w:hideMark/>
          </w:tcPr>
          <w:p w14:paraId="4BC11A02" w14:textId="77777777" w:rsidR="007662F6" w:rsidRPr="00C65CD4" w:rsidRDefault="007662F6" w:rsidP="007662F6">
            <w:pPr>
              <w:spacing w:line="240" w:lineRule="auto"/>
              <w:jc w:val="center"/>
            </w:pPr>
            <w:r w:rsidRPr="00C65CD4">
              <w:rPr>
                <w:rtl/>
              </w:rPr>
              <w:t>חדר מבקרים / דיונים</w:t>
            </w:r>
          </w:p>
        </w:tc>
        <w:tc>
          <w:tcPr>
            <w:tcW w:w="1518" w:type="dxa"/>
            <w:tcBorders>
              <w:top w:val="nil"/>
              <w:left w:val="single" w:sz="4" w:space="0" w:color="auto"/>
              <w:bottom w:val="single" w:sz="4" w:space="0" w:color="auto"/>
              <w:right w:val="single" w:sz="4" w:space="0" w:color="auto"/>
            </w:tcBorders>
            <w:shd w:val="clear" w:color="000000" w:fill="FFFFFF"/>
            <w:vAlign w:val="center"/>
            <w:hideMark/>
          </w:tcPr>
          <w:p w14:paraId="4A0FAC1F" w14:textId="77777777" w:rsidR="007662F6" w:rsidRPr="00C65CD4" w:rsidRDefault="007662F6" w:rsidP="007662F6">
            <w:pPr>
              <w:spacing w:line="240" w:lineRule="auto"/>
              <w:jc w:val="center"/>
              <w:rPr>
                <w:rtl/>
              </w:rPr>
            </w:pPr>
            <w:r w:rsidRPr="00C65CD4">
              <w:t>1</w:t>
            </w:r>
          </w:p>
        </w:tc>
        <w:tc>
          <w:tcPr>
            <w:tcW w:w="2091" w:type="dxa"/>
            <w:tcBorders>
              <w:top w:val="nil"/>
              <w:left w:val="single" w:sz="4" w:space="0" w:color="auto"/>
              <w:bottom w:val="single" w:sz="4" w:space="0" w:color="auto"/>
              <w:right w:val="single" w:sz="4" w:space="0" w:color="auto"/>
            </w:tcBorders>
            <w:shd w:val="clear" w:color="000000" w:fill="FFFFFF"/>
            <w:vAlign w:val="center"/>
            <w:hideMark/>
          </w:tcPr>
          <w:p w14:paraId="564B0298" w14:textId="77777777" w:rsidR="007662F6" w:rsidRPr="00C65CD4" w:rsidRDefault="007662F6" w:rsidP="007662F6">
            <w:pPr>
              <w:spacing w:line="240" w:lineRule="auto"/>
              <w:jc w:val="center"/>
            </w:pPr>
            <w:r w:rsidRPr="00C65CD4">
              <w:t>40.0</w:t>
            </w:r>
          </w:p>
        </w:tc>
      </w:tr>
      <w:tr w:rsidR="007662F6" w:rsidRPr="00C65CD4" w14:paraId="1AB358DA" w14:textId="77777777" w:rsidTr="00340581">
        <w:trPr>
          <w:trHeight w:val="315"/>
        </w:trPr>
        <w:tc>
          <w:tcPr>
            <w:tcW w:w="323" w:type="dxa"/>
            <w:vMerge/>
            <w:tcBorders>
              <w:top w:val="nil"/>
              <w:left w:val="single" w:sz="4" w:space="0" w:color="auto"/>
              <w:bottom w:val="single" w:sz="4" w:space="0" w:color="000000"/>
              <w:right w:val="single" w:sz="4" w:space="0" w:color="auto"/>
            </w:tcBorders>
            <w:shd w:val="clear" w:color="auto" w:fill="DBE5F1" w:themeFill="accent1" w:themeFillTint="33"/>
            <w:vAlign w:val="center"/>
            <w:hideMark/>
          </w:tcPr>
          <w:p w14:paraId="5FFD435A" w14:textId="77777777" w:rsidR="007662F6" w:rsidRPr="00C65CD4" w:rsidRDefault="007662F6" w:rsidP="007662F6">
            <w:pPr>
              <w:spacing w:line="240" w:lineRule="auto"/>
              <w:rPr>
                <w:b/>
                <w:color w:val="002060"/>
              </w:rPr>
            </w:pPr>
          </w:p>
        </w:tc>
        <w:tc>
          <w:tcPr>
            <w:tcW w:w="1427" w:type="dxa"/>
            <w:vMerge/>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120DC763" w14:textId="77777777" w:rsidR="007662F6" w:rsidRPr="00C65CD4" w:rsidRDefault="007662F6" w:rsidP="007662F6">
            <w:pPr>
              <w:spacing w:line="240" w:lineRule="auto"/>
              <w:rPr>
                <w:b/>
              </w:rPr>
            </w:pPr>
          </w:p>
        </w:tc>
        <w:tc>
          <w:tcPr>
            <w:tcW w:w="3741" w:type="dxa"/>
            <w:tcBorders>
              <w:top w:val="single" w:sz="4" w:space="0" w:color="auto"/>
              <w:left w:val="single" w:sz="4" w:space="0" w:color="auto"/>
              <w:bottom w:val="nil"/>
              <w:right w:val="single" w:sz="4" w:space="0" w:color="auto"/>
            </w:tcBorders>
            <w:shd w:val="clear" w:color="000000" w:fill="FFFFFF"/>
            <w:vAlign w:val="center"/>
            <w:hideMark/>
          </w:tcPr>
          <w:p w14:paraId="35A6E5D3" w14:textId="77777777" w:rsidR="007662F6" w:rsidRPr="00C65CD4" w:rsidRDefault="007662F6" w:rsidP="007662F6">
            <w:pPr>
              <w:spacing w:line="240" w:lineRule="auto"/>
              <w:jc w:val="center"/>
            </w:pPr>
            <w:r w:rsidRPr="00C65CD4">
              <w:rPr>
                <w:rtl/>
              </w:rPr>
              <w:t>מחסן</w:t>
            </w:r>
          </w:p>
        </w:tc>
        <w:tc>
          <w:tcPr>
            <w:tcW w:w="1518" w:type="dxa"/>
            <w:tcBorders>
              <w:top w:val="nil"/>
              <w:left w:val="single" w:sz="4" w:space="0" w:color="auto"/>
              <w:bottom w:val="single" w:sz="4" w:space="0" w:color="auto"/>
              <w:right w:val="single" w:sz="4" w:space="0" w:color="auto"/>
            </w:tcBorders>
            <w:shd w:val="clear" w:color="000000" w:fill="FFFFFF"/>
            <w:vAlign w:val="center"/>
            <w:hideMark/>
          </w:tcPr>
          <w:p w14:paraId="5ECBA6B8" w14:textId="77777777" w:rsidR="007662F6" w:rsidRPr="00C65CD4" w:rsidRDefault="007662F6" w:rsidP="007662F6">
            <w:pPr>
              <w:spacing w:line="240" w:lineRule="auto"/>
              <w:jc w:val="center"/>
              <w:rPr>
                <w:rtl/>
              </w:rPr>
            </w:pPr>
            <w:r w:rsidRPr="00C65CD4">
              <w:t>1</w:t>
            </w:r>
          </w:p>
        </w:tc>
        <w:tc>
          <w:tcPr>
            <w:tcW w:w="2091" w:type="dxa"/>
            <w:tcBorders>
              <w:top w:val="nil"/>
              <w:left w:val="single" w:sz="4" w:space="0" w:color="auto"/>
              <w:bottom w:val="single" w:sz="4" w:space="0" w:color="auto"/>
              <w:right w:val="single" w:sz="4" w:space="0" w:color="auto"/>
            </w:tcBorders>
            <w:shd w:val="clear" w:color="000000" w:fill="FFFFFF"/>
            <w:vAlign w:val="center"/>
            <w:hideMark/>
          </w:tcPr>
          <w:p w14:paraId="45C7BD3B" w14:textId="77777777" w:rsidR="007662F6" w:rsidRPr="00C65CD4" w:rsidRDefault="007662F6" w:rsidP="007662F6">
            <w:pPr>
              <w:spacing w:line="240" w:lineRule="auto"/>
              <w:jc w:val="center"/>
            </w:pPr>
            <w:r w:rsidRPr="00C65CD4">
              <w:t>5.0</w:t>
            </w:r>
          </w:p>
        </w:tc>
      </w:tr>
      <w:tr w:rsidR="007662F6" w:rsidRPr="00C65CD4" w14:paraId="1321D64C" w14:textId="77777777" w:rsidTr="00340581">
        <w:trPr>
          <w:trHeight w:val="315"/>
        </w:trPr>
        <w:tc>
          <w:tcPr>
            <w:tcW w:w="323" w:type="dxa"/>
            <w:vMerge/>
            <w:tcBorders>
              <w:top w:val="nil"/>
              <w:left w:val="single" w:sz="4" w:space="0" w:color="auto"/>
              <w:bottom w:val="single" w:sz="4" w:space="0" w:color="000000"/>
              <w:right w:val="single" w:sz="4" w:space="0" w:color="auto"/>
            </w:tcBorders>
            <w:shd w:val="clear" w:color="auto" w:fill="DBE5F1" w:themeFill="accent1" w:themeFillTint="33"/>
            <w:vAlign w:val="center"/>
            <w:hideMark/>
          </w:tcPr>
          <w:p w14:paraId="6D64638E" w14:textId="77777777" w:rsidR="007662F6" w:rsidRPr="00C65CD4" w:rsidRDefault="007662F6" w:rsidP="007662F6">
            <w:pPr>
              <w:spacing w:line="240" w:lineRule="auto"/>
              <w:rPr>
                <w:b/>
                <w:color w:val="002060"/>
              </w:rPr>
            </w:pPr>
          </w:p>
        </w:tc>
        <w:tc>
          <w:tcPr>
            <w:tcW w:w="1427" w:type="dxa"/>
            <w:vMerge/>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3F4C3FEA" w14:textId="77777777" w:rsidR="007662F6" w:rsidRPr="00C65CD4" w:rsidRDefault="007662F6" w:rsidP="007662F6">
            <w:pPr>
              <w:spacing w:line="240" w:lineRule="auto"/>
              <w:rPr>
                <w:b/>
              </w:rPr>
            </w:pPr>
          </w:p>
        </w:tc>
        <w:tc>
          <w:tcPr>
            <w:tcW w:w="3741" w:type="dxa"/>
            <w:tcBorders>
              <w:top w:val="single" w:sz="4" w:space="0" w:color="auto"/>
              <w:left w:val="single" w:sz="4" w:space="0" w:color="auto"/>
              <w:bottom w:val="nil"/>
              <w:right w:val="single" w:sz="4" w:space="0" w:color="auto"/>
            </w:tcBorders>
            <w:shd w:val="clear" w:color="000000" w:fill="FFFFFF"/>
            <w:vAlign w:val="center"/>
            <w:hideMark/>
          </w:tcPr>
          <w:p w14:paraId="6B3CBB43" w14:textId="77777777" w:rsidR="007662F6" w:rsidRPr="00C65CD4" w:rsidRDefault="007662F6" w:rsidP="007662F6">
            <w:pPr>
              <w:spacing w:line="240" w:lineRule="auto"/>
              <w:jc w:val="center"/>
            </w:pPr>
            <w:r w:rsidRPr="00C65CD4">
              <w:rPr>
                <w:rtl/>
              </w:rPr>
              <w:t xml:space="preserve">מטבחון </w:t>
            </w:r>
          </w:p>
        </w:tc>
        <w:tc>
          <w:tcPr>
            <w:tcW w:w="1518" w:type="dxa"/>
            <w:tcBorders>
              <w:top w:val="nil"/>
              <w:left w:val="single" w:sz="4" w:space="0" w:color="auto"/>
              <w:bottom w:val="single" w:sz="4" w:space="0" w:color="auto"/>
              <w:right w:val="single" w:sz="4" w:space="0" w:color="auto"/>
            </w:tcBorders>
            <w:shd w:val="clear" w:color="000000" w:fill="FFFFFF"/>
            <w:vAlign w:val="center"/>
            <w:hideMark/>
          </w:tcPr>
          <w:p w14:paraId="13E8EF94" w14:textId="77777777" w:rsidR="007662F6" w:rsidRPr="00C65CD4" w:rsidRDefault="007662F6" w:rsidP="007662F6">
            <w:pPr>
              <w:spacing w:line="240" w:lineRule="auto"/>
              <w:jc w:val="center"/>
              <w:rPr>
                <w:rtl/>
              </w:rPr>
            </w:pPr>
            <w:r w:rsidRPr="00C65CD4">
              <w:t>1</w:t>
            </w:r>
          </w:p>
        </w:tc>
        <w:tc>
          <w:tcPr>
            <w:tcW w:w="2091" w:type="dxa"/>
            <w:tcBorders>
              <w:top w:val="nil"/>
              <w:left w:val="single" w:sz="4" w:space="0" w:color="auto"/>
              <w:bottom w:val="single" w:sz="4" w:space="0" w:color="auto"/>
              <w:right w:val="single" w:sz="4" w:space="0" w:color="auto"/>
            </w:tcBorders>
            <w:shd w:val="clear" w:color="000000" w:fill="FFFFFF"/>
            <w:vAlign w:val="center"/>
            <w:hideMark/>
          </w:tcPr>
          <w:p w14:paraId="6A3BCC84" w14:textId="77777777" w:rsidR="007662F6" w:rsidRPr="00C65CD4" w:rsidRDefault="007662F6" w:rsidP="007662F6">
            <w:pPr>
              <w:spacing w:line="240" w:lineRule="auto"/>
              <w:jc w:val="center"/>
            </w:pPr>
            <w:r w:rsidRPr="00C65CD4">
              <w:t>7.0</w:t>
            </w:r>
          </w:p>
        </w:tc>
      </w:tr>
      <w:tr w:rsidR="007662F6" w:rsidRPr="00C65CD4" w14:paraId="0A4BF3A8" w14:textId="77777777" w:rsidTr="00340581">
        <w:trPr>
          <w:trHeight w:val="315"/>
        </w:trPr>
        <w:tc>
          <w:tcPr>
            <w:tcW w:w="323" w:type="dxa"/>
            <w:vMerge/>
            <w:tcBorders>
              <w:top w:val="nil"/>
              <w:left w:val="single" w:sz="4" w:space="0" w:color="auto"/>
              <w:bottom w:val="single" w:sz="4" w:space="0" w:color="000000"/>
              <w:right w:val="single" w:sz="4" w:space="0" w:color="auto"/>
            </w:tcBorders>
            <w:shd w:val="clear" w:color="auto" w:fill="DBE5F1" w:themeFill="accent1" w:themeFillTint="33"/>
            <w:vAlign w:val="center"/>
            <w:hideMark/>
          </w:tcPr>
          <w:p w14:paraId="1426DC22" w14:textId="77777777" w:rsidR="007662F6" w:rsidRPr="00C65CD4" w:rsidRDefault="007662F6" w:rsidP="007662F6">
            <w:pPr>
              <w:spacing w:line="240" w:lineRule="auto"/>
              <w:rPr>
                <w:b/>
                <w:color w:val="002060"/>
              </w:rPr>
            </w:pPr>
          </w:p>
        </w:tc>
        <w:tc>
          <w:tcPr>
            <w:tcW w:w="1427" w:type="dxa"/>
            <w:vMerge/>
            <w:tcBorders>
              <w:top w:val="nil"/>
              <w:left w:val="single" w:sz="4" w:space="0" w:color="auto"/>
              <w:bottom w:val="single" w:sz="4" w:space="0" w:color="auto"/>
              <w:right w:val="single" w:sz="4" w:space="0" w:color="auto"/>
            </w:tcBorders>
            <w:shd w:val="clear" w:color="auto" w:fill="DBE5F1" w:themeFill="accent1" w:themeFillTint="33"/>
            <w:vAlign w:val="center"/>
            <w:hideMark/>
          </w:tcPr>
          <w:p w14:paraId="31D7B282" w14:textId="77777777" w:rsidR="007662F6" w:rsidRPr="00C65CD4" w:rsidRDefault="007662F6" w:rsidP="007662F6">
            <w:pPr>
              <w:spacing w:line="240" w:lineRule="auto"/>
              <w:rPr>
                <w:b/>
              </w:rPr>
            </w:pPr>
          </w:p>
        </w:tc>
        <w:tc>
          <w:tcPr>
            <w:tcW w:w="3741" w:type="dxa"/>
            <w:tcBorders>
              <w:top w:val="single" w:sz="4" w:space="0" w:color="auto"/>
              <w:left w:val="single" w:sz="4" w:space="0" w:color="auto"/>
              <w:bottom w:val="single" w:sz="4" w:space="0" w:color="auto"/>
              <w:right w:val="nil"/>
            </w:tcBorders>
            <w:shd w:val="clear" w:color="000000" w:fill="DCE6F1"/>
            <w:vAlign w:val="center"/>
            <w:hideMark/>
          </w:tcPr>
          <w:p w14:paraId="3AE7FADF" w14:textId="77777777" w:rsidR="007662F6" w:rsidRPr="00C65CD4" w:rsidRDefault="007662F6" w:rsidP="007662F6">
            <w:pPr>
              <w:spacing w:line="240" w:lineRule="auto"/>
              <w:jc w:val="center"/>
              <w:rPr>
                <w:b/>
              </w:rPr>
            </w:pPr>
            <w:r w:rsidRPr="00C65CD4">
              <w:rPr>
                <w:b/>
                <w:bCs/>
                <w:rtl/>
              </w:rPr>
              <w:t>סה"כ ביניים</w:t>
            </w:r>
          </w:p>
        </w:tc>
        <w:tc>
          <w:tcPr>
            <w:tcW w:w="1518" w:type="dxa"/>
            <w:tcBorders>
              <w:top w:val="nil"/>
              <w:left w:val="single" w:sz="4" w:space="0" w:color="auto"/>
              <w:bottom w:val="single" w:sz="4" w:space="0" w:color="auto"/>
              <w:right w:val="single" w:sz="4" w:space="0" w:color="auto"/>
            </w:tcBorders>
            <w:shd w:val="clear" w:color="000000" w:fill="DCE6F1"/>
            <w:vAlign w:val="center"/>
            <w:hideMark/>
          </w:tcPr>
          <w:p w14:paraId="70900816" w14:textId="77777777" w:rsidR="007662F6" w:rsidRPr="00C65CD4" w:rsidRDefault="007662F6" w:rsidP="007662F6">
            <w:pPr>
              <w:spacing w:line="240" w:lineRule="auto"/>
              <w:jc w:val="center"/>
              <w:rPr>
                <w:b/>
                <w:bCs/>
                <w:rtl/>
              </w:rPr>
            </w:pPr>
            <w:r w:rsidRPr="00C65CD4">
              <w:rPr>
                <w:b/>
              </w:rPr>
              <w:t>4</w:t>
            </w:r>
          </w:p>
        </w:tc>
        <w:tc>
          <w:tcPr>
            <w:tcW w:w="2091" w:type="dxa"/>
            <w:tcBorders>
              <w:top w:val="nil"/>
              <w:left w:val="single" w:sz="4" w:space="0" w:color="auto"/>
              <w:bottom w:val="single" w:sz="4" w:space="0" w:color="auto"/>
              <w:right w:val="single" w:sz="4" w:space="0" w:color="auto"/>
            </w:tcBorders>
            <w:shd w:val="clear" w:color="000000" w:fill="DCE6F1"/>
            <w:vAlign w:val="center"/>
            <w:hideMark/>
          </w:tcPr>
          <w:p w14:paraId="60933458" w14:textId="77777777" w:rsidR="007662F6" w:rsidRPr="00C65CD4" w:rsidRDefault="007662F6" w:rsidP="007662F6">
            <w:pPr>
              <w:spacing w:line="240" w:lineRule="auto"/>
              <w:jc w:val="center"/>
              <w:rPr>
                <w:b/>
              </w:rPr>
            </w:pPr>
            <w:r w:rsidRPr="00C65CD4">
              <w:rPr>
                <w:b/>
              </w:rPr>
              <w:t>92.0</w:t>
            </w:r>
          </w:p>
        </w:tc>
      </w:tr>
      <w:tr w:rsidR="007662F6" w:rsidRPr="00C65CD4" w14:paraId="5F52FD82" w14:textId="77777777" w:rsidTr="00340581">
        <w:trPr>
          <w:trHeight w:val="315"/>
        </w:trPr>
        <w:tc>
          <w:tcPr>
            <w:tcW w:w="323" w:type="dxa"/>
            <w:vMerge w:val="restart"/>
            <w:tcBorders>
              <w:top w:val="nil"/>
              <w:left w:val="single" w:sz="4" w:space="0" w:color="auto"/>
              <w:bottom w:val="nil"/>
              <w:right w:val="single" w:sz="4" w:space="0" w:color="auto"/>
            </w:tcBorders>
            <w:shd w:val="clear" w:color="000000" w:fill="DCE6F1"/>
            <w:noWrap/>
            <w:vAlign w:val="center"/>
            <w:hideMark/>
          </w:tcPr>
          <w:p w14:paraId="1ECF25C9" w14:textId="77777777" w:rsidR="007662F6" w:rsidRPr="00C65CD4" w:rsidRDefault="007662F6" w:rsidP="007662F6">
            <w:pPr>
              <w:spacing w:line="240" w:lineRule="auto"/>
              <w:jc w:val="center"/>
              <w:rPr>
                <w:b/>
                <w:color w:val="002060"/>
              </w:rPr>
            </w:pPr>
            <w:r w:rsidRPr="00C65CD4">
              <w:rPr>
                <w:b/>
                <w:color w:val="002060"/>
              </w:rPr>
              <w:t>6</w:t>
            </w:r>
          </w:p>
        </w:tc>
        <w:tc>
          <w:tcPr>
            <w:tcW w:w="1427" w:type="dxa"/>
            <w:vMerge w:val="restart"/>
            <w:tcBorders>
              <w:top w:val="nil"/>
              <w:left w:val="single" w:sz="4" w:space="0" w:color="auto"/>
              <w:bottom w:val="single" w:sz="4" w:space="0" w:color="auto"/>
              <w:right w:val="single" w:sz="4" w:space="0" w:color="auto"/>
            </w:tcBorders>
            <w:shd w:val="clear" w:color="000000" w:fill="DCE6F1"/>
            <w:vAlign w:val="center"/>
            <w:hideMark/>
          </w:tcPr>
          <w:p w14:paraId="0BE95AE0" w14:textId="77777777" w:rsidR="007662F6" w:rsidRPr="00C65CD4" w:rsidRDefault="007662F6" w:rsidP="007662F6">
            <w:pPr>
              <w:spacing w:line="240" w:lineRule="auto"/>
              <w:jc w:val="center"/>
              <w:rPr>
                <w:b/>
              </w:rPr>
            </w:pPr>
            <w:r w:rsidRPr="00C65CD4">
              <w:rPr>
                <w:b/>
                <w:bCs/>
                <w:rtl/>
              </w:rPr>
              <w:t>שטחים כלליים</w:t>
            </w:r>
          </w:p>
        </w:tc>
        <w:tc>
          <w:tcPr>
            <w:tcW w:w="3741" w:type="dxa"/>
            <w:tcBorders>
              <w:top w:val="nil"/>
              <w:left w:val="single" w:sz="4" w:space="0" w:color="auto"/>
              <w:bottom w:val="single" w:sz="4" w:space="0" w:color="auto"/>
              <w:right w:val="single" w:sz="4" w:space="0" w:color="auto"/>
            </w:tcBorders>
            <w:shd w:val="clear" w:color="000000" w:fill="FFFFFF"/>
            <w:vAlign w:val="center"/>
            <w:hideMark/>
          </w:tcPr>
          <w:p w14:paraId="12500876" w14:textId="77777777" w:rsidR="007662F6" w:rsidRPr="00C65CD4" w:rsidRDefault="007662F6" w:rsidP="007662F6">
            <w:pPr>
              <w:spacing w:line="240" w:lineRule="auto"/>
              <w:jc w:val="center"/>
              <w:rPr>
                <w:rtl/>
              </w:rPr>
            </w:pPr>
            <w:r w:rsidRPr="00C65CD4">
              <w:rPr>
                <w:rtl/>
              </w:rPr>
              <w:t>חדר תקשורת</w:t>
            </w:r>
          </w:p>
        </w:tc>
        <w:tc>
          <w:tcPr>
            <w:tcW w:w="1518" w:type="dxa"/>
            <w:tcBorders>
              <w:top w:val="nil"/>
              <w:left w:val="single" w:sz="4" w:space="0" w:color="auto"/>
              <w:bottom w:val="single" w:sz="4" w:space="0" w:color="auto"/>
              <w:right w:val="single" w:sz="4" w:space="0" w:color="auto"/>
            </w:tcBorders>
            <w:shd w:val="clear" w:color="000000" w:fill="FFFFFF"/>
            <w:vAlign w:val="center"/>
            <w:hideMark/>
          </w:tcPr>
          <w:p w14:paraId="23615C7A" w14:textId="77777777" w:rsidR="007662F6" w:rsidRPr="00C65CD4" w:rsidRDefault="007662F6" w:rsidP="007662F6">
            <w:pPr>
              <w:spacing w:line="240" w:lineRule="auto"/>
              <w:jc w:val="center"/>
              <w:rPr>
                <w:rtl/>
              </w:rPr>
            </w:pPr>
            <w:r w:rsidRPr="00C65CD4">
              <w:t>1</w:t>
            </w:r>
          </w:p>
        </w:tc>
        <w:tc>
          <w:tcPr>
            <w:tcW w:w="2091" w:type="dxa"/>
            <w:tcBorders>
              <w:top w:val="nil"/>
              <w:left w:val="single" w:sz="4" w:space="0" w:color="auto"/>
              <w:bottom w:val="single" w:sz="4" w:space="0" w:color="auto"/>
              <w:right w:val="single" w:sz="4" w:space="0" w:color="auto"/>
            </w:tcBorders>
            <w:shd w:val="clear" w:color="000000" w:fill="FFFFFF"/>
            <w:vAlign w:val="center"/>
            <w:hideMark/>
          </w:tcPr>
          <w:p w14:paraId="69258457" w14:textId="77777777" w:rsidR="007662F6" w:rsidRPr="00C65CD4" w:rsidRDefault="007662F6" w:rsidP="007662F6">
            <w:pPr>
              <w:spacing w:line="240" w:lineRule="auto"/>
              <w:jc w:val="center"/>
            </w:pPr>
            <w:r w:rsidRPr="00C65CD4">
              <w:t>12.0</w:t>
            </w:r>
          </w:p>
        </w:tc>
      </w:tr>
      <w:tr w:rsidR="007662F6" w:rsidRPr="00C65CD4" w14:paraId="4D5E00D8" w14:textId="77777777" w:rsidTr="00340581">
        <w:trPr>
          <w:trHeight w:val="285"/>
        </w:trPr>
        <w:tc>
          <w:tcPr>
            <w:tcW w:w="323" w:type="dxa"/>
            <w:vMerge/>
            <w:tcBorders>
              <w:top w:val="nil"/>
              <w:left w:val="single" w:sz="4" w:space="0" w:color="auto"/>
              <w:bottom w:val="nil"/>
              <w:right w:val="single" w:sz="4" w:space="0" w:color="auto"/>
            </w:tcBorders>
            <w:vAlign w:val="center"/>
            <w:hideMark/>
          </w:tcPr>
          <w:p w14:paraId="0DD44064" w14:textId="77777777" w:rsidR="007662F6" w:rsidRPr="00C65CD4" w:rsidRDefault="007662F6" w:rsidP="007662F6">
            <w:pPr>
              <w:spacing w:line="240" w:lineRule="auto"/>
              <w:rPr>
                <w:b/>
                <w:color w:val="002060"/>
              </w:rPr>
            </w:pPr>
          </w:p>
        </w:tc>
        <w:tc>
          <w:tcPr>
            <w:tcW w:w="1427" w:type="dxa"/>
            <w:vMerge/>
            <w:tcBorders>
              <w:top w:val="nil"/>
              <w:left w:val="single" w:sz="4" w:space="0" w:color="auto"/>
              <w:bottom w:val="single" w:sz="4" w:space="0" w:color="auto"/>
              <w:right w:val="single" w:sz="4" w:space="0" w:color="auto"/>
            </w:tcBorders>
            <w:vAlign w:val="center"/>
            <w:hideMark/>
          </w:tcPr>
          <w:p w14:paraId="22B6FFD7" w14:textId="77777777" w:rsidR="007662F6" w:rsidRPr="00C65CD4" w:rsidRDefault="007662F6" w:rsidP="007662F6">
            <w:pPr>
              <w:spacing w:line="240" w:lineRule="auto"/>
              <w:rPr>
                <w:b/>
              </w:rPr>
            </w:pPr>
          </w:p>
        </w:tc>
        <w:tc>
          <w:tcPr>
            <w:tcW w:w="3741" w:type="dxa"/>
            <w:tcBorders>
              <w:top w:val="nil"/>
              <w:left w:val="single" w:sz="4" w:space="0" w:color="auto"/>
              <w:bottom w:val="single" w:sz="4" w:space="0" w:color="auto"/>
              <w:right w:val="single" w:sz="4" w:space="0" w:color="auto"/>
            </w:tcBorders>
            <w:shd w:val="clear" w:color="000000" w:fill="FFFFFF"/>
            <w:vAlign w:val="center"/>
            <w:hideMark/>
          </w:tcPr>
          <w:p w14:paraId="6181A7D5" w14:textId="77777777" w:rsidR="007662F6" w:rsidRPr="00C65CD4" w:rsidRDefault="007662F6" w:rsidP="007662F6">
            <w:pPr>
              <w:spacing w:line="240" w:lineRule="auto"/>
              <w:jc w:val="center"/>
            </w:pPr>
            <w:r w:rsidRPr="00C65CD4">
              <w:rPr>
                <w:rtl/>
              </w:rPr>
              <w:t>חדר מכונות</w:t>
            </w:r>
          </w:p>
        </w:tc>
        <w:tc>
          <w:tcPr>
            <w:tcW w:w="1518" w:type="dxa"/>
            <w:tcBorders>
              <w:top w:val="nil"/>
              <w:left w:val="single" w:sz="4" w:space="0" w:color="auto"/>
              <w:bottom w:val="single" w:sz="4" w:space="0" w:color="auto"/>
              <w:right w:val="single" w:sz="4" w:space="0" w:color="auto"/>
            </w:tcBorders>
            <w:shd w:val="clear" w:color="000000" w:fill="FFFFFF"/>
            <w:vAlign w:val="center"/>
            <w:hideMark/>
          </w:tcPr>
          <w:p w14:paraId="46107038" w14:textId="77777777" w:rsidR="007662F6" w:rsidRPr="00C65CD4" w:rsidRDefault="007662F6" w:rsidP="007662F6">
            <w:pPr>
              <w:spacing w:line="240" w:lineRule="auto"/>
              <w:jc w:val="center"/>
              <w:rPr>
                <w:rtl/>
              </w:rPr>
            </w:pPr>
            <w:r w:rsidRPr="00C65CD4">
              <w:t>1</w:t>
            </w:r>
          </w:p>
        </w:tc>
        <w:tc>
          <w:tcPr>
            <w:tcW w:w="2091" w:type="dxa"/>
            <w:tcBorders>
              <w:top w:val="nil"/>
              <w:left w:val="single" w:sz="4" w:space="0" w:color="auto"/>
              <w:bottom w:val="single" w:sz="4" w:space="0" w:color="auto"/>
              <w:right w:val="single" w:sz="4" w:space="0" w:color="auto"/>
            </w:tcBorders>
            <w:shd w:val="clear" w:color="000000" w:fill="FFFFFF"/>
            <w:vAlign w:val="center"/>
            <w:hideMark/>
          </w:tcPr>
          <w:p w14:paraId="7FADE603" w14:textId="77777777" w:rsidR="007662F6" w:rsidRPr="00C65CD4" w:rsidRDefault="007662F6" w:rsidP="007662F6">
            <w:pPr>
              <w:spacing w:line="240" w:lineRule="auto"/>
              <w:jc w:val="center"/>
            </w:pPr>
            <w:r w:rsidRPr="00C65CD4">
              <w:t>25.0</w:t>
            </w:r>
          </w:p>
        </w:tc>
      </w:tr>
      <w:tr w:rsidR="007662F6" w:rsidRPr="00C65CD4" w14:paraId="70EEDA8C" w14:textId="77777777" w:rsidTr="00340581">
        <w:trPr>
          <w:trHeight w:val="315"/>
        </w:trPr>
        <w:tc>
          <w:tcPr>
            <w:tcW w:w="323" w:type="dxa"/>
            <w:vMerge/>
            <w:tcBorders>
              <w:top w:val="nil"/>
              <w:left w:val="single" w:sz="4" w:space="0" w:color="auto"/>
              <w:bottom w:val="nil"/>
              <w:right w:val="single" w:sz="4" w:space="0" w:color="auto"/>
            </w:tcBorders>
            <w:vAlign w:val="center"/>
            <w:hideMark/>
          </w:tcPr>
          <w:p w14:paraId="2A532CC5" w14:textId="77777777" w:rsidR="007662F6" w:rsidRPr="00C65CD4" w:rsidRDefault="007662F6" w:rsidP="007662F6">
            <w:pPr>
              <w:spacing w:line="240" w:lineRule="auto"/>
              <w:rPr>
                <w:b/>
                <w:color w:val="002060"/>
              </w:rPr>
            </w:pPr>
          </w:p>
        </w:tc>
        <w:tc>
          <w:tcPr>
            <w:tcW w:w="1427" w:type="dxa"/>
            <w:vMerge/>
            <w:tcBorders>
              <w:top w:val="nil"/>
              <w:left w:val="single" w:sz="4" w:space="0" w:color="auto"/>
              <w:bottom w:val="single" w:sz="4" w:space="0" w:color="auto"/>
              <w:right w:val="single" w:sz="4" w:space="0" w:color="auto"/>
            </w:tcBorders>
            <w:vAlign w:val="center"/>
            <w:hideMark/>
          </w:tcPr>
          <w:p w14:paraId="53E95449" w14:textId="77777777" w:rsidR="007662F6" w:rsidRPr="00C65CD4" w:rsidRDefault="007662F6" w:rsidP="007662F6">
            <w:pPr>
              <w:spacing w:line="240" w:lineRule="auto"/>
              <w:rPr>
                <w:b/>
              </w:rPr>
            </w:pPr>
          </w:p>
        </w:tc>
        <w:tc>
          <w:tcPr>
            <w:tcW w:w="3741" w:type="dxa"/>
            <w:tcBorders>
              <w:top w:val="nil"/>
              <w:left w:val="single" w:sz="4" w:space="0" w:color="auto"/>
              <w:bottom w:val="single" w:sz="4" w:space="0" w:color="auto"/>
              <w:right w:val="single" w:sz="4" w:space="0" w:color="auto"/>
            </w:tcBorders>
            <w:shd w:val="clear" w:color="000000" w:fill="DCE6F1"/>
            <w:vAlign w:val="center"/>
            <w:hideMark/>
          </w:tcPr>
          <w:p w14:paraId="395362BD" w14:textId="77777777" w:rsidR="007662F6" w:rsidRPr="00C65CD4" w:rsidRDefault="007662F6" w:rsidP="007662F6">
            <w:pPr>
              <w:spacing w:line="240" w:lineRule="auto"/>
              <w:jc w:val="center"/>
              <w:rPr>
                <w:b/>
              </w:rPr>
            </w:pPr>
            <w:r w:rsidRPr="00C65CD4">
              <w:rPr>
                <w:b/>
                <w:bCs/>
                <w:rtl/>
              </w:rPr>
              <w:t>סה"כ ביניים</w:t>
            </w:r>
          </w:p>
        </w:tc>
        <w:tc>
          <w:tcPr>
            <w:tcW w:w="1518" w:type="dxa"/>
            <w:tcBorders>
              <w:top w:val="nil"/>
              <w:left w:val="single" w:sz="4" w:space="0" w:color="auto"/>
              <w:bottom w:val="single" w:sz="4" w:space="0" w:color="auto"/>
              <w:right w:val="single" w:sz="4" w:space="0" w:color="auto"/>
            </w:tcBorders>
            <w:shd w:val="clear" w:color="000000" w:fill="DCE6F1"/>
            <w:vAlign w:val="center"/>
            <w:hideMark/>
          </w:tcPr>
          <w:p w14:paraId="4EFFCDEB" w14:textId="77777777" w:rsidR="007662F6" w:rsidRPr="00C65CD4" w:rsidRDefault="007662F6" w:rsidP="007662F6">
            <w:pPr>
              <w:spacing w:line="240" w:lineRule="auto"/>
              <w:jc w:val="center"/>
              <w:rPr>
                <w:b/>
                <w:bCs/>
                <w:rtl/>
              </w:rPr>
            </w:pPr>
            <w:r w:rsidRPr="00C65CD4">
              <w:rPr>
                <w:b/>
              </w:rPr>
              <w:t>6</w:t>
            </w:r>
          </w:p>
        </w:tc>
        <w:tc>
          <w:tcPr>
            <w:tcW w:w="2091" w:type="dxa"/>
            <w:tcBorders>
              <w:top w:val="nil"/>
              <w:left w:val="single" w:sz="4" w:space="0" w:color="auto"/>
              <w:bottom w:val="single" w:sz="4" w:space="0" w:color="auto"/>
              <w:right w:val="single" w:sz="4" w:space="0" w:color="auto"/>
            </w:tcBorders>
            <w:shd w:val="clear" w:color="000000" w:fill="DCE6F1"/>
            <w:vAlign w:val="center"/>
            <w:hideMark/>
          </w:tcPr>
          <w:p w14:paraId="468B815E" w14:textId="77777777" w:rsidR="007662F6" w:rsidRPr="00C65CD4" w:rsidRDefault="007662F6" w:rsidP="007662F6">
            <w:pPr>
              <w:spacing w:line="240" w:lineRule="auto"/>
              <w:jc w:val="center"/>
              <w:rPr>
                <w:b/>
              </w:rPr>
            </w:pPr>
            <w:r w:rsidRPr="00C65CD4">
              <w:rPr>
                <w:b/>
                <w:bCs/>
                <w:rtl/>
              </w:rPr>
              <w:t>37.0</w:t>
            </w:r>
          </w:p>
        </w:tc>
      </w:tr>
    </w:tbl>
    <w:p w14:paraId="1643202D" w14:textId="77777777" w:rsidR="007662F6" w:rsidRPr="00C65CD4" w:rsidRDefault="007662F6" w:rsidP="00C043FB">
      <w:pPr>
        <w:numPr>
          <w:ilvl w:val="0"/>
          <w:numId w:val="33"/>
        </w:numPr>
        <w:spacing w:before="240" w:after="120"/>
        <w:outlineLvl w:val="0"/>
        <w:rPr>
          <w:rFonts w:asciiTheme="majorBidi" w:hAnsiTheme="majorBidi"/>
          <w:b/>
          <w:bCs/>
          <w:sz w:val="28"/>
          <w:szCs w:val="28"/>
          <w:u w:val="single"/>
          <w:rtl/>
        </w:rPr>
      </w:pPr>
      <w:bookmarkStart w:id="390" w:name="_Toc481056529"/>
      <w:bookmarkStart w:id="391" w:name="_Toc488855831"/>
      <w:bookmarkStart w:id="392" w:name="_Toc499715347"/>
      <w:r w:rsidRPr="00C65CD4">
        <w:rPr>
          <w:rFonts w:asciiTheme="majorBidi" w:hAnsiTheme="majorBidi" w:hint="eastAsia"/>
          <w:b/>
          <w:bCs/>
          <w:sz w:val="28"/>
          <w:szCs w:val="28"/>
          <w:u w:val="single"/>
          <w:rtl/>
        </w:rPr>
        <w:t>תכולות</w:t>
      </w:r>
      <w:r w:rsidRPr="00C65CD4">
        <w:rPr>
          <w:rFonts w:asciiTheme="majorBidi" w:hAnsiTheme="majorBidi"/>
          <w:b/>
          <w:bCs/>
          <w:sz w:val="28"/>
          <w:szCs w:val="28"/>
          <w:u w:val="single"/>
          <w:rtl/>
        </w:rPr>
        <w:t xml:space="preserve"> עבודה </w:t>
      </w:r>
      <w:bookmarkEnd w:id="390"/>
      <w:r w:rsidRPr="00C65CD4">
        <w:rPr>
          <w:rFonts w:asciiTheme="majorBidi" w:hAnsiTheme="majorBidi" w:hint="eastAsia"/>
          <w:b/>
          <w:bCs/>
          <w:sz w:val="28"/>
          <w:szCs w:val="28"/>
          <w:u w:val="single"/>
          <w:rtl/>
        </w:rPr>
        <w:t>באחריות</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המשרד</w:t>
      </w:r>
      <w:r w:rsidRPr="00C65CD4">
        <w:rPr>
          <w:rFonts w:asciiTheme="majorBidi" w:hAnsiTheme="majorBidi"/>
          <w:b/>
          <w:bCs/>
          <w:sz w:val="28"/>
          <w:szCs w:val="28"/>
          <w:u w:val="single"/>
          <w:rtl/>
        </w:rPr>
        <w:t xml:space="preserve"> (</w:t>
      </w:r>
      <w:r w:rsidRPr="00C65CD4">
        <w:rPr>
          <w:rFonts w:asciiTheme="majorBidi" w:hAnsiTheme="majorBidi"/>
          <w:b/>
          <w:bCs/>
          <w:sz w:val="26"/>
          <w:u w:val="single"/>
        </w:rPr>
        <w:t>GFE</w:t>
      </w:r>
      <w:r w:rsidRPr="00C65CD4">
        <w:rPr>
          <w:rFonts w:asciiTheme="majorBidi" w:hAnsiTheme="majorBidi"/>
          <w:b/>
          <w:bCs/>
          <w:sz w:val="28"/>
          <w:szCs w:val="28"/>
          <w:u w:val="single"/>
          <w:rtl/>
        </w:rPr>
        <w:t>)</w:t>
      </w:r>
      <w:bookmarkEnd w:id="391"/>
      <w:bookmarkEnd w:id="392"/>
      <w:r w:rsidRPr="00C65CD4">
        <w:rPr>
          <w:rFonts w:asciiTheme="majorBidi" w:hAnsiTheme="majorBidi"/>
          <w:b/>
          <w:bCs/>
          <w:sz w:val="28"/>
          <w:szCs w:val="28"/>
          <w:u w:val="single"/>
          <w:rtl/>
        </w:rPr>
        <w:t xml:space="preserve"> </w:t>
      </w:r>
    </w:p>
    <w:p w14:paraId="283626CE" w14:textId="77777777" w:rsidR="007662F6" w:rsidRPr="00B1094B" w:rsidRDefault="007662F6" w:rsidP="00D36940">
      <w:pPr>
        <w:pStyle w:val="af1"/>
        <w:numPr>
          <w:ilvl w:val="1"/>
          <w:numId w:val="90"/>
        </w:numPr>
        <w:rPr>
          <w:sz w:val="20"/>
        </w:rPr>
      </w:pPr>
      <w:r w:rsidRPr="00B1094B">
        <w:rPr>
          <w:sz w:val="20"/>
          <w:rtl/>
        </w:rPr>
        <w:t>תכנון אדריכלי ל</w:t>
      </w:r>
      <w:r w:rsidRPr="00B1094B">
        <w:rPr>
          <w:rFonts w:hint="eastAsia"/>
          <w:sz w:val="20"/>
          <w:rtl/>
        </w:rPr>
        <w:t>כל</w:t>
      </w:r>
      <w:r w:rsidRPr="00B1094B">
        <w:rPr>
          <w:sz w:val="20"/>
          <w:rtl/>
        </w:rPr>
        <w:t xml:space="preserve"> </w:t>
      </w:r>
      <w:r w:rsidRPr="00B1094B">
        <w:rPr>
          <w:rFonts w:hint="eastAsia"/>
          <w:sz w:val="20"/>
          <w:rtl/>
        </w:rPr>
        <w:t>מכלולי</w:t>
      </w:r>
      <w:r w:rsidRPr="00B1094B">
        <w:rPr>
          <w:sz w:val="20"/>
          <w:rtl/>
        </w:rPr>
        <w:t xml:space="preserve"> המעבדה </w:t>
      </w:r>
      <w:r w:rsidRPr="00B1094B">
        <w:rPr>
          <w:rFonts w:hint="eastAsia"/>
          <w:sz w:val="20"/>
          <w:rtl/>
        </w:rPr>
        <w:t>בנושאים</w:t>
      </w:r>
      <w:r w:rsidRPr="00B1094B">
        <w:rPr>
          <w:sz w:val="20"/>
          <w:rtl/>
        </w:rPr>
        <w:t xml:space="preserve"> </w:t>
      </w:r>
      <w:r w:rsidRPr="00B1094B">
        <w:rPr>
          <w:rFonts w:hint="eastAsia"/>
          <w:sz w:val="20"/>
          <w:rtl/>
        </w:rPr>
        <w:t>הבאים</w:t>
      </w:r>
      <w:r w:rsidRPr="00B1094B">
        <w:rPr>
          <w:sz w:val="20"/>
          <w:rtl/>
        </w:rPr>
        <w:t>:</w:t>
      </w:r>
    </w:p>
    <w:p w14:paraId="407B791D" w14:textId="77777777" w:rsidR="007662F6" w:rsidRPr="00B1094B" w:rsidRDefault="007662F6" w:rsidP="00C043FB">
      <w:pPr>
        <w:pStyle w:val="af1"/>
        <w:numPr>
          <w:ilvl w:val="2"/>
          <w:numId w:val="33"/>
        </w:numPr>
        <w:spacing w:before="100" w:beforeAutospacing="1"/>
        <w:ind w:left="1445" w:hanging="709"/>
        <w:rPr>
          <w:sz w:val="20"/>
        </w:rPr>
      </w:pPr>
      <w:r w:rsidRPr="00B1094B">
        <w:rPr>
          <w:sz w:val="20"/>
          <w:rtl/>
        </w:rPr>
        <w:t xml:space="preserve">תוכנית העמדה, כח אדם, זיקות בין מכלולים, </w:t>
      </w:r>
      <w:r w:rsidRPr="00B1094B">
        <w:rPr>
          <w:rFonts w:hint="eastAsia"/>
          <w:sz w:val="20"/>
          <w:rtl/>
        </w:rPr>
        <w:t>אקוסטיקה</w:t>
      </w:r>
      <w:r w:rsidRPr="00B1094B">
        <w:rPr>
          <w:sz w:val="20"/>
          <w:rtl/>
        </w:rPr>
        <w:t xml:space="preserve">, נגישות וכו' </w:t>
      </w:r>
    </w:p>
    <w:p w14:paraId="5BE223ED" w14:textId="77777777" w:rsidR="007662F6" w:rsidRPr="00C65CD4" w:rsidRDefault="007662F6" w:rsidP="00C043FB">
      <w:pPr>
        <w:pStyle w:val="af1"/>
        <w:numPr>
          <w:ilvl w:val="2"/>
          <w:numId w:val="33"/>
        </w:numPr>
        <w:spacing w:before="100" w:beforeAutospacing="1"/>
        <w:ind w:left="1445" w:hanging="709"/>
        <w:rPr>
          <w:sz w:val="20"/>
        </w:rPr>
      </w:pPr>
      <w:r w:rsidRPr="00C65CD4">
        <w:rPr>
          <w:sz w:val="20"/>
          <w:rtl/>
        </w:rPr>
        <w:t>תכנון קונסטרוקטיבי (תליית אמצעים לקירות, מרכזי כובד וכו')</w:t>
      </w:r>
    </w:p>
    <w:p w14:paraId="0D892580" w14:textId="77777777" w:rsidR="007662F6" w:rsidRPr="00B1094B" w:rsidRDefault="007662F6" w:rsidP="00D36940">
      <w:pPr>
        <w:pStyle w:val="af1"/>
        <w:numPr>
          <w:ilvl w:val="1"/>
          <w:numId w:val="90"/>
        </w:numPr>
        <w:spacing w:before="100" w:beforeAutospacing="1"/>
        <w:rPr>
          <w:sz w:val="20"/>
        </w:rPr>
      </w:pPr>
      <w:r w:rsidRPr="00B1094B">
        <w:rPr>
          <w:rFonts w:hint="eastAsia"/>
          <w:sz w:val="20"/>
          <w:rtl/>
        </w:rPr>
        <w:t>תכנון</w:t>
      </w:r>
      <w:r w:rsidRPr="00B1094B">
        <w:rPr>
          <w:sz w:val="20"/>
          <w:rtl/>
        </w:rPr>
        <w:t xml:space="preserve"> וביצוע מערכת חשמל וגנרציה כולל פריסת תשתיות במכלולי המעבדה</w:t>
      </w:r>
    </w:p>
    <w:p w14:paraId="61705047" w14:textId="77777777" w:rsidR="007662F6" w:rsidRPr="00C65CD4" w:rsidRDefault="007662F6" w:rsidP="00D36940">
      <w:pPr>
        <w:numPr>
          <w:ilvl w:val="1"/>
          <w:numId w:val="90"/>
        </w:numPr>
        <w:spacing w:before="100" w:beforeAutospacing="1"/>
        <w:ind w:left="772"/>
        <w:rPr>
          <w:sz w:val="20"/>
          <w:lang w:eastAsia="he-IL"/>
        </w:rPr>
      </w:pPr>
      <w:r w:rsidRPr="00C65CD4">
        <w:rPr>
          <w:rFonts w:hint="eastAsia"/>
          <w:sz w:val="20"/>
          <w:rtl/>
        </w:rPr>
        <w:t>תכנון</w:t>
      </w:r>
      <w:r w:rsidRPr="00C65CD4">
        <w:rPr>
          <w:sz w:val="20"/>
          <w:rtl/>
        </w:rPr>
        <w:t xml:space="preserve"> וביצוע מערכת מיזוג אויר </w:t>
      </w:r>
    </w:p>
    <w:p w14:paraId="2CC49726" w14:textId="77777777" w:rsidR="007662F6" w:rsidRPr="00C65CD4" w:rsidRDefault="007662F6" w:rsidP="00D36940">
      <w:pPr>
        <w:numPr>
          <w:ilvl w:val="1"/>
          <w:numId w:val="90"/>
        </w:numPr>
        <w:spacing w:before="100" w:beforeAutospacing="1"/>
        <w:ind w:left="772"/>
        <w:rPr>
          <w:sz w:val="20"/>
          <w:lang w:eastAsia="he-IL"/>
        </w:rPr>
      </w:pPr>
      <w:r w:rsidRPr="00C65CD4">
        <w:rPr>
          <w:rFonts w:hint="eastAsia"/>
          <w:sz w:val="20"/>
          <w:rtl/>
        </w:rPr>
        <w:t>תכנון</w:t>
      </w:r>
      <w:r w:rsidRPr="00C65CD4">
        <w:rPr>
          <w:sz w:val="20"/>
          <w:rtl/>
        </w:rPr>
        <w:t xml:space="preserve"> </w:t>
      </w:r>
      <w:r w:rsidRPr="00C65CD4">
        <w:rPr>
          <w:rFonts w:hint="eastAsia"/>
          <w:sz w:val="20"/>
          <w:rtl/>
        </w:rPr>
        <w:t>וביצוע</w:t>
      </w:r>
      <w:r w:rsidRPr="00C65CD4">
        <w:rPr>
          <w:sz w:val="20"/>
          <w:rtl/>
        </w:rPr>
        <w:t xml:space="preserve"> </w:t>
      </w:r>
      <w:r w:rsidRPr="00C65CD4">
        <w:rPr>
          <w:rFonts w:hint="eastAsia"/>
          <w:sz w:val="20"/>
          <w:rtl/>
        </w:rPr>
        <w:t>פריסת</w:t>
      </w:r>
      <w:r w:rsidRPr="00C65CD4">
        <w:rPr>
          <w:sz w:val="20"/>
          <w:rtl/>
        </w:rPr>
        <w:t xml:space="preserve"> </w:t>
      </w:r>
      <w:r w:rsidRPr="00C65CD4">
        <w:rPr>
          <w:rFonts w:hint="eastAsia"/>
          <w:sz w:val="20"/>
          <w:rtl/>
        </w:rPr>
        <w:t>תעלות</w:t>
      </w:r>
      <w:r w:rsidRPr="00C65CD4">
        <w:rPr>
          <w:sz w:val="20"/>
          <w:rtl/>
        </w:rPr>
        <w:t xml:space="preserve"> </w:t>
      </w:r>
      <w:r w:rsidRPr="00C65CD4">
        <w:rPr>
          <w:rFonts w:hint="eastAsia"/>
          <w:sz w:val="20"/>
          <w:rtl/>
        </w:rPr>
        <w:t>ומובילי</w:t>
      </w:r>
      <w:r w:rsidRPr="00C65CD4">
        <w:rPr>
          <w:sz w:val="20"/>
          <w:rtl/>
        </w:rPr>
        <w:t xml:space="preserve"> </w:t>
      </w:r>
      <w:r w:rsidRPr="00C65CD4">
        <w:rPr>
          <w:rFonts w:hint="eastAsia"/>
          <w:sz w:val="20"/>
          <w:rtl/>
        </w:rPr>
        <w:t>חשמל</w:t>
      </w:r>
      <w:r w:rsidRPr="00C65CD4">
        <w:rPr>
          <w:sz w:val="20"/>
          <w:rtl/>
        </w:rPr>
        <w:t xml:space="preserve"> </w:t>
      </w:r>
      <w:r w:rsidRPr="00C65CD4">
        <w:rPr>
          <w:rFonts w:hint="eastAsia"/>
          <w:sz w:val="20"/>
          <w:rtl/>
        </w:rPr>
        <w:t>ו</w:t>
      </w:r>
      <w:r w:rsidRPr="00C65CD4">
        <w:rPr>
          <w:sz w:val="20"/>
          <w:rtl/>
        </w:rPr>
        <w:t>תקשורת.</w:t>
      </w:r>
    </w:p>
    <w:p w14:paraId="0CE7611A" w14:textId="77777777" w:rsidR="007662F6" w:rsidRPr="00C65CD4" w:rsidRDefault="007662F6" w:rsidP="00D36940">
      <w:pPr>
        <w:numPr>
          <w:ilvl w:val="1"/>
          <w:numId w:val="90"/>
        </w:numPr>
        <w:spacing w:before="100" w:beforeAutospacing="1"/>
        <w:ind w:left="772"/>
        <w:rPr>
          <w:sz w:val="20"/>
          <w:lang w:eastAsia="he-IL"/>
        </w:rPr>
      </w:pPr>
      <w:r w:rsidRPr="00C65CD4">
        <w:rPr>
          <w:rFonts w:hint="eastAsia"/>
          <w:sz w:val="20"/>
          <w:rtl/>
        </w:rPr>
        <w:t>פריסת</w:t>
      </w:r>
      <w:r w:rsidRPr="00C65CD4">
        <w:rPr>
          <w:sz w:val="20"/>
          <w:rtl/>
        </w:rPr>
        <w:t xml:space="preserve"> </w:t>
      </w:r>
      <w:r w:rsidRPr="00C65CD4">
        <w:rPr>
          <w:rFonts w:hint="eastAsia"/>
          <w:sz w:val="20"/>
          <w:rtl/>
        </w:rPr>
        <w:t>תשתיות</w:t>
      </w:r>
      <w:r w:rsidRPr="00C65CD4">
        <w:rPr>
          <w:sz w:val="20"/>
          <w:rtl/>
        </w:rPr>
        <w:t xml:space="preserve"> </w:t>
      </w:r>
      <w:r w:rsidRPr="00C65CD4">
        <w:rPr>
          <w:rFonts w:hint="eastAsia"/>
          <w:sz w:val="20"/>
          <w:rtl/>
        </w:rPr>
        <w:t>תקשורת</w:t>
      </w:r>
      <w:r w:rsidRPr="00C65CD4">
        <w:rPr>
          <w:sz w:val="20"/>
          <w:rtl/>
        </w:rPr>
        <w:t xml:space="preserve"> </w:t>
      </w:r>
      <w:r w:rsidRPr="00C65CD4">
        <w:rPr>
          <w:rFonts w:hint="eastAsia"/>
          <w:sz w:val="20"/>
          <w:rtl/>
        </w:rPr>
        <w:t>פאסיביות</w:t>
      </w:r>
      <w:r w:rsidRPr="00C65CD4">
        <w:rPr>
          <w:sz w:val="20"/>
          <w:rtl/>
        </w:rPr>
        <w:t xml:space="preserve"> (</w:t>
      </w:r>
      <w:r w:rsidRPr="00C65CD4">
        <w:rPr>
          <w:sz w:val="20"/>
          <w:lang w:eastAsia="he-IL"/>
        </w:rPr>
        <w:t>Data Center</w:t>
      </w:r>
      <w:r w:rsidRPr="00C65CD4">
        <w:rPr>
          <w:sz w:val="20"/>
          <w:rtl/>
        </w:rPr>
        <w:t xml:space="preserve">, </w:t>
      </w:r>
      <w:r w:rsidRPr="00C65CD4">
        <w:rPr>
          <w:rFonts w:hint="eastAsia"/>
          <w:sz w:val="20"/>
          <w:rtl/>
        </w:rPr>
        <w:t>מסדים</w:t>
      </w:r>
      <w:r w:rsidRPr="00C65CD4">
        <w:rPr>
          <w:sz w:val="20"/>
          <w:rtl/>
        </w:rPr>
        <w:t xml:space="preserve">, </w:t>
      </w:r>
      <w:r w:rsidRPr="00C65CD4">
        <w:rPr>
          <w:rFonts w:hint="eastAsia"/>
          <w:sz w:val="20"/>
          <w:rtl/>
        </w:rPr>
        <w:t>שקעי</w:t>
      </w:r>
      <w:r w:rsidRPr="00C65CD4">
        <w:rPr>
          <w:sz w:val="20"/>
          <w:rtl/>
        </w:rPr>
        <w:t xml:space="preserve"> </w:t>
      </w:r>
      <w:r w:rsidRPr="00C65CD4">
        <w:rPr>
          <w:rFonts w:hint="eastAsia"/>
          <w:sz w:val="20"/>
          <w:rtl/>
        </w:rPr>
        <w:t>תקשורת</w:t>
      </w:r>
      <w:r w:rsidRPr="00C65CD4">
        <w:rPr>
          <w:sz w:val="20"/>
          <w:rtl/>
        </w:rPr>
        <w:t xml:space="preserve">, </w:t>
      </w:r>
      <w:r w:rsidRPr="00C65CD4">
        <w:rPr>
          <w:rFonts w:hint="eastAsia"/>
          <w:sz w:val="20"/>
          <w:rtl/>
        </w:rPr>
        <w:t>סיבים</w:t>
      </w:r>
      <w:r w:rsidRPr="00C65CD4">
        <w:rPr>
          <w:sz w:val="20"/>
          <w:rtl/>
        </w:rPr>
        <w:t xml:space="preserve"> </w:t>
      </w:r>
      <w:r w:rsidRPr="00C65CD4">
        <w:rPr>
          <w:rFonts w:hint="eastAsia"/>
          <w:sz w:val="20"/>
          <w:rtl/>
        </w:rPr>
        <w:t>אופטיים</w:t>
      </w:r>
      <w:r w:rsidRPr="00C65CD4">
        <w:rPr>
          <w:sz w:val="20"/>
          <w:rtl/>
        </w:rPr>
        <w:t xml:space="preserve"> </w:t>
      </w:r>
      <w:r w:rsidRPr="00C65CD4">
        <w:rPr>
          <w:rFonts w:hint="eastAsia"/>
          <w:sz w:val="20"/>
          <w:rtl/>
        </w:rPr>
        <w:t>וכו</w:t>
      </w:r>
      <w:r w:rsidRPr="00C65CD4">
        <w:rPr>
          <w:sz w:val="20"/>
          <w:rtl/>
        </w:rPr>
        <w:t>')</w:t>
      </w:r>
    </w:p>
    <w:p w14:paraId="2384E32F" w14:textId="77777777" w:rsidR="007662F6" w:rsidRPr="00C65CD4" w:rsidRDefault="007662F6" w:rsidP="00D36940">
      <w:pPr>
        <w:numPr>
          <w:ilvl w:val="1"/>
          <w:numId w:val="90"/>
        </w:numPr>
        <w:spacing w:before="100" w:beforeAutospacing="1"/>
        <w:ind w:left="772"/>
        <w:rPr>
          <w:sz w:val="20"/>
          <w:lang w:eastAsia="he-IL"/>
        </w:rPr>
      </w:pPr>
      <w:r w:rsidRPr="00C65CD4">
        <w:rPr>
          <w:rFonts w:hint="eastAsia"/>
          <w:sz w:val="20"/>
          <w:rtl/>
        </w:rPr>
        <w:t>תכנון</w:t>
      </w:r>
      <w:r w:rsidRPr="00C65CD4">
        <w:rPr>
          <w:sz w:val="20"/>
          <w:rtl/>
        </w:rPr>
        <w:t xml:space="preserve"> </w:t>
      </w:r>
      <w:r w:rsidRPr="00C65CD4">
        <w:rPr>
          <w:rFonts w:hint="eastAsia"/>
          <w:sz w:val="20"/>
          <w:rtl/>
        </w:rPr>
        <w:t>וביצוע</w:t>
      </w:r>
      <w:r w:rsidRPr="00C65CD4">
        <w:rPr>
          <w:sz w:val="20"/>
          <w:rtl/>
        </w:rPr>
        <w:t xml:space="preserve"> </w:t>
      </w:r>
      <w:r w:rsidRPr="00C65CD4">
        <w:rPr>
          <w:rFonts w:hint="eastAsia"/>
          <w:sz w:val="20"/>
          <w:rtl/>
        </w:rPr>
        <w:t>עבודות</w:t>
      </w:r>
      <w:r w:rsidRPr="00C65CD4">
        <w:rPr>
          <w:sz w:val="20"/>
          <w:rtl/>
        </w:rPr>
        <w:t xml:space="preserve"> </w:t>
      </w:r>
      <w:r w:rsidRPr="00C65CD4">
        <w:rPr>
          <w:rFonts w:hint="eastAsia"/>
          <w:sz w:val="20"/>
          <w:rtl/>
        </w:rPr>
        <w:t>אינסטלציה</w:t>
      </w:r>
      <w:r w:rsidRPr="00C65CD4">
        <w:rPr>
          <w:sz w:val="20"/>
          <w:rtl/>
        </w:rPr>
        <w:t xml:space="preserve"> </w:t>
      </w:r>
      <w:r w:rsidRPr="00C65CD4">
        <w:rPr>
          <w:rFonts w:hint="eastAsia"/>
          <w:sz w:val="20"/>
          <w:rtl/>
        </w:rPr>
        <w:t>וחדרים</w:t>
      </w:r>
      <w:r w:rsidRPr="00C65CD4">
        <w:rPr>
          <w:sz w:val="20"/>
          <w:rtl/>
        </w:rPr>
        <w:t xml:space="preserve"> </w:t>
      </w:r>
      <w:r w:rsidRPr="00C65CD4">
        <w:rPr>
          <w:rFonts w:hint="eastAsia"/>
          <w:sz w:val="20"/>
          <w:rtl/>
        </w:rPr>
        <w:t>רטובים</w:t>
      </w:r>
    </w:p>
    <w:p w14:paraId="3C0C5984" w14:textId="77777777" w:rsidR="007662F6" w:rsidRPr="00C65CD4" w:rsidRDefault="007662F6" w:rsidP="00D36940">
      <w:pPr>
        <w:numPr>
          <w:ilvl w:val="1"/>
          <w:numId w:val="90"/>
        </w:numPr>
        <w:spacing w:before="100" w:beforeAutospacing="1"/>
        <w:ind w:left="772"/>
        <w:rPr>
          <w:sz w:val="20"/>
          <w:lang w:eastAsia="he-IL"/>
        </w:rPr>
      </w:pPr>
      <w:r w:rsidRPr="00C65CD4">
        <w:rPr>
          <w:rFonts w:hint="eastAsia"/>
          <w:sz w:val="20"/>
          <w:rtl/>
        </w:rPr>
        <w:t>תכנון</w:t>
      </w:r>
      <w:r w:rsidRPr="00C65CD4">
        <w:rPr>
          <w:sz w:val="20"/>
          <w:rtl/>
        </w:rPr>
        <w:t xml:space="preserve"> </w:t>
      </w:r>
      <w:r w:rsidRPr="00C65CD4">
        <w:rPr>
          <w:rFonts w:hint="eastAsia"/>
          <w:sz w:val="20"/>
          <w:rtl/>
        </w:rPr>
        <w:t>וביצוע</w:t>
      </w:r>
      <w:r w:rsidRPr="00C65CD4">
        <w:rPr>
          <w:sz w:val="20"/>
          <w:rtl/>
        </w:rPr>
        <w:t xml:space="preserve"> </w:t>
      </w:r>
      <w:r w:rsidRPr="00C65CD4">
        <w:rPr>
          <w:rFonts w:hint="eastAsia"/>
          <w:sz w:val="20"/>
          <w:rtl/>
        </w:rPr>
        <w:t>מערכות</w:t>
      </w:r>
      <w:r w:rsidRPr="00C65CD4">
        <w:rPr>
          <w:sz w:val="20"/>
          <w:rtl/>
        </w:rPr>
        <w:t xml:space="preserve"> אבטחה ומיגון </w:t>
      </w:r>
    </w:p>
    <w:p w14:paraId="40D2F5D1" w14:textId="77777777" w:rsidR="007662F6" w:rsidRPr="00C65CD4" w:rsidRDefault="007662F6" w:rsidP="00D36940">
      <w:pPr>
        <w:numPr>
          <w:ilvl w:val="1"/>
          <w:numId w:val="90"/>
        </w:numPr>
        <w:spacing w:before="100" w:beforeAutospacing="1"/>
        <w:ind w:left="772"/>
        <w:rPr>
          <w:sz w:val="20"/>
          <w:lang w:eastAsia="he-IL"/>
        </w:rPr>
      </w:pPr>
      <w:r w:rsidRPr="00C65CD4">
        <w:rPr>
          <w:rFonts w:hint="eastAsia"/>
          <w:sz w:val="20"/>
          <w:rtl/>
        </w:rPr>
        <w:t>תכנון</w:t>
      </w:r>
      <w:r w:rsidRPr="00C65CD4">
        <w:rPr>
          <w:sz w:val="20"/>
          <w:rtl/>
        </w:rPr>
        <w:t xml:space="preserve"> וביצוע מערכת גילוי וכיבוי אש </w:t>
      </w:r>
    </w:p>
    <w:p w14:paraId="782D3D19" w14:textId="77777777" w:rsidR="007662F6" w:rsidRPr="00C65CD4" w:rsidRDefault="007662F6" w:rsidP="00D36940">
      <w:pPr>
        <w:numPr>
          <w:ilvl w:val="1"/>
          <w:numId w:val="90"/>
        </w:numPr>
        <w:spacing w:before="100" w:beforeAutospacing="1"/>
        <w:ind w:left="772"/>
        <w:rPr>
          <w:sz w:val="20"/>
          <w:lang w:eastAsia="he-IL"/>
        </w:rPr>
      </w:pPr>
      <w:r w:rsidRPr="00C65CD4">
        <w:rPr>
          <w:rFonts w:hint="eastAsia"/>
          <w:sz w:val="20"/>
          <w:rtl/>
        </w:rPr>
        <w:t>תכנון</w:t>
      </w:r>
      <w:r w:rsidRPr="00C65CD4">
        <w:rPr>
          <w:sz w:val="20"/>
          <w:rtl/>
        </w:rPr>
        <w:t xml:space="preserve"> </w:t>
      </w:r>
      <w:r w:rsidRPr="00C65CD4">
        <w:rPr>
          <w:rFonts w:hint="eastAsia"/>
          <w:sz w:val="20"/>
          <w:rtl/>
        </w:rPr>
        <w:t>וביצוע</w:t>
      </w:r>
      <w:r w:rsidRPr="00C65CD4">
        <w:rPr>
          <w:sz w:val="20"/>
          <w:rtl/>
        </w:rPr>
        <w:t xml:space="preserve"> </w:t>
      </w:r>
      <w:r w:rsidRPr="00C65CD4">
        <w:rPr>
          <w:rFonts w:hint="eastAsia"/>
          <w:sz w:val="20"/>
          <w:rtl/>
        </w:rPr>
        <w:t>מערכת</w:t>
      </w:r>
      <w:r w:rsidRPr="00C65CD4">
        <w:rPr>
          <w:sz w:val="20"/>
          <w:rtl/>
        </w:rPr>
        <w:t xml:space="preserve"> </w:t>
      </w:r>
      <w:r w:rsidRPr="00C65CD4">
        <w:rPr>
          <w:rFonts w:hint="eastAsia"/>
          <w:sz w:val="20"/>
          <w:rtl/>
        </w:rPr>
        <w:t>מולטימדיה</w:t>
      </w:r>
      <w:r w:rsidRPr="00C65CD4">
        <w:rPr>
          <w:sz w:val="20"/>
          <w:rtl/>
        </w:rPr>
        <w:t xml:space="preserve"> </w:t>
      </w:r>
    </w:p>
    <w:p w14:paraId="7A8DD0AE" w14:textId="77777777" w:rsidR="007662F6" w:rsidRPr="00C65CD4" w:rsidRDefault="007662F6" w:rsidP="00D36940">
      <w:pPr>
        <w:numPr>
          <w:ilvl w:val="1"/>
          <w:numId w:val="90"/>
        </w:numPr>
        <w:spacing w:before="100" w:beforeAutospacing="1"/>
        <w:ind w:left="772" w:hanging="547"/>
        <w:rPr>
          <w:sz w:val="20"/>
          <w:lang w:eastAsia="he-IL"/>
        </w:rPr>
      </w:pPr>
      <w:r w:rsidRPr="00C65CD4">
        <w:rPr>
          <w:rFonts w:hint="eastAsia"/>
          <w:sz w:val="20"/>
          <w:rtl/>
        </w:rPr>
        <w:t>תכנון</w:t>
      </w:r>
      <w:r w:rsidRPr="00C65CD4">
        <w:rPr>
          <w:sz w:val="20"/>
          <w:rtl/>
        </w:rPr>
        <w:t xml:space="preserve"> וביצוע מערכת בקרת מבנה </w:t>
      </w:r>
    </w:p>
    <w:p w14:paraId="2D8B92EE" w14:textId="77777777" w:rsidR="007662F6" w:rsidRPr="00C65CD4" w:rsidRDefault="007662F6" w:rsidP="00D36940">
      <w:pPr>
        <w:numPr>
          <w:ilvl w:val="1"/>
          <w:numId w:val="90"/>
        </w:numPr>
        <w:spacing w:before="100" w:beforeAutospacing="1"/>
        <w:ind w:left="772" w:hanging="547"/>
        <w:rPr>
          <w:sz w:val="20"/>
          <w:lang w:eastAsia="he-IL"/>
        </w:rPr>
      </w:pPr>
      <w:r w:rsidRPr="00C65CD4">
        <w:rPr>
          <w:rFonts w:hint="eastAsia"/>
          <w:sz w:val="20"/>
          <w:rtl/>
        </w:rPr>
        <w:t>תכנון</w:t>
      </w:r>
      <w:r w:rsidRPr="00C65CD4">
        <w:rPr>
          <w:sz w:val="20"/>
          <w:rtl/>
        </w:rPr>
        <w:t xml:space="preserve"> וביצוע מערכת בקרת כניסה </w:t>
      </w:r>
    </w:p>
    <w:p w14:paraId="5E9087B4" w14:textId="77777777" w:rsidR="007662F6" w:rsidRPr="00C65CD4" w:rsidRDefault="007662F6" w:rsidP="00D36940">
      <w:pPr>
        <w:numPr>
          <w:ilvl w:val="1"/>
          <w:numId w:val="90"/>
        </w:numPr>
        <w:spacing w:before="100" w:beforeAutospacing="1"/>
        <w:ind w:left="772" w:hanging="547"/>
        <w:rPr>
          <w:sz w:val="20"/>
          <w:lang w:eastAsia="he-IL"/>
        </w:rPr>
      </w:pPr>
      <w:r w:rsidRPr="00C65CD4">
        <w:rPr>
          <w:rFonts w:hint="eastAsia"/>
          <w:sz w:val="20"/>
          <w:rtl/>
        </w:rPr>
        <w:t>אספקת</w:t>
      </w:r>
      <w:r w:rsidRPr="00C65CD4">
        <w:rPr>
          <w:sz w:val="20"/>
          <w:rtl/>
        </w:rPr>
        <w:t xml:space="preserve"> ריהוט משרדי </w:t>
      </w:r>
    </w:p>
    <w:p w14:paraId="69B2FD06" w14:textId="77777777" w:rsidR="007662F6" w:rsidRPr="00C65CD4" w:rsidRDefault="007662F6" w:rsidP="00D36940">
      <w:pPr>
        <w:numPr>
          <w:ilvl w:val="1"/>
          <w:numId w:val="90"/>
        </w:numPr>
        <w:spacing w:before="100" w:beforeAutospacing="1"/>
        <w:ind w:left="772" w:hanging="547"/>
        <w:rPr>
          <w:sz w:val="20"/>
          <w:lang w:eastAsia="he-IL"/>
        </w:rPr>
      </w:pPr>
      <w:r w:rsidRPr="00C65CD4">
        <w:rPr>
          <w:rFonts w:hint="eastAsia"/>
          <w:sz w:val="20"/>
          <w:rtl/>
        </w:rPr>
        <w:t>תכנון</w:t>
      </w:r>
      <w:r w:rsidRPr="00C65CD4">
        <w:rPr>
          <w:sz w:val="20"/>
          <w:rtl/>
        </w:rPr>
        <w:t xml:space="preserve"> </w:t>
      </w:r>
      <w:r w:rsidRPr="00C65CD4">
        <w:rPr>
          <w:rFonts w:hint="eastAsia"/>
          <w:sz w:val="20"/>
          <w:rtl/>
        </w:rPr>
        <w:t>ופריסה</w:t>
      </w:r>
      <w:r w:rsidRPr="00C65CD4">
        <w:rPr>
          <w:sz w:val="20"/>
          <w:rtl/>
        </w:rPr>
        <w:t xml:space="preserve"> </w:t>
      </w:r>
      <w:r w:rsidRPr="00C65CD4">
        <w:rPr>
          <w:rFonts w:hint="eastAsia"/>
          <w:sz w:val="20"/>
          <w:rtl/>
        </w:rPr>
        <w:t>רשת</w:t>
      </w:r>
      <w:r w:rsidRPr="00C65CD4">
        <w:rPr>
          <w:sz w:val="20"/>
          <w:rtl/>
        </w:rPr>
        <w:t xml:space="preserve"> "משרד </w:t>
      </w:r>
      <w:r w:rsidRPr="00C65CD4">
        <w:rPr>
          <w:rFonts w:hint="eastAsia"/>
          <w:sz w:val="20"/>
          <w:rtl/>
        </w:rPr>
        <w:t>האנרגיה</w:t>
      </w:r>
      <w:r w:rsidRPr="00C65CD4">
        <w:rPr>
          <w:sz w:val="20"/>
          <w:rtl/>
        </w:rPr>
        <w:t>".</w:t>
      </w:r>
    </w:p>
    <w:p w14:paraId="12A1B9F5" w14:textId="77777777" w:rsidR="007662F6" w:rsidRPr="00C65CD4" w:rsidRDefault="007662F6" w:rsidP="00D36940">
      <w:pPr>
        <w:numPr>
          <w:ilvl w:val="1"/>
          <w:numId w:val="90"/>
        </w:numPr>
        <w:spacing w:before="100" w:beforeAutospacing="1"/>
        <w:ind w:left="772" w:hanging="547"/>
        <w:rPr>
          <w:sz w:val="20"/>
          <w:lang w:eastAsia="he-IL"/>
        </w:rPr>
      </w:pPr>
      <w:r w:rsidRPr="00C65CD4">
        <w:rPr>
          <w:rFonts w:hint="eastAsia"/>
          <w:sz w:val="20"/>
          <w:rtl/>
        </w:rPr>
        <w:t>תכנון</w:t>
      </w:r>
      <w:r w:rsidRPr="00C65CD4">
        <w:rPr>
          <w:sz w:val="20"/>
          <w:rtl/>
        </w:rPr>
        <w:t xml:space="preserve"> </w:t>
      </w:r>
      <w:r w:rsidRPr="00C65CD4">
        <w:rPr>
          <w:rFonts w:hint="eastAsia"/>
          <w:sz w:val="20"/>
          <w:rtl/>
        </w:rPr>
        <w:t>ופריסת</w:t>
      </w:r>
      <w:r w:rsidRPr="00C65CD4">
        <w:rPr>
          <w:sz w:val="20"/>
          <w:rtl/>
        </w:rPr>
        <w:t xml:space="preserve"> </w:t>
      </w:r>
      <w:r w:rsidRPr="00C65CD4">
        <w:rPr>
          <w:rFonts w:hint="eastAsia"/>
          <w:sz w:val="20"/>
          <w:rtl/>
        </w:rPr>
        <w:t>טלפוניה</w:t>
      </w:r>
      <w:r w:rsidRPr="00C65CD4">
        <w:rPr>
          <w:sz w:val="20"/>
          <w:rtl/>
        </w:rPr>
        <w:t xml:space="preserve"> </w:t>
      </w:r>
      <w:r w:rsidRPr="00C65CD4">
        <w:rPr>
          <w:rFonts w:hint="eastAsia"/>
          <w:sz w:val="20"/>
          <w:rtl/>
        </w:rPr>
        <w:t>קווית</w:t>
      </w:r>
      <w:r w:rsidRPr="00C65CD4">
        <w:rPr>
          <w:sz w:val="20"/>
          <w:rtl/>
        </w:rPr>
        <w:t>.</w:t>
      </w:r>
    </w:p>
    <w:p w14:paraId="61679942" w14:textId="77777777" w:rsidR="007662F6" w:rsidRPr="00C65CD4" w:rsidRDefault="007662F6" w:rsidP="00D36940">
      <w:pPr>
        <w:numPr>
          <w:ilvl w:val="1"/>
          <w:numId w:val="90"/>
        </w:numPr>
        <w:spacing w:before="100" w:beforeAutospacing="1"/>
        <w:ind w:left="772" w:hanging="547"/>
        <w:rPr>
          <w:sz w:val="20"/>
          <w:lang w:eastAsia="he-IL"/>
        </w:rPr>
      </w:pPr>
      <w:r w:rsidRPr="00C65CD4">
        <w:rPr>
          <w:rFonts w:hint="eastAsia"/>
          <w:sz w:val="20"/>
          <w:rtl/>
        </w:rPr>
        <w:t>פורטל</w:t>
      </w:r>
      <w:r w:rsidRPr="00C65CD4">
        <w:rPr>
          <w:sz w:val="20"/>
          <w:rtl/>
        </w:rPr>
        <w:t xml:space="preserve"> </w:t>
      </w:r>
      <w:r w:rsidRPr="00C65CD4">
        <w:rPr>
          <w:sz w:val="20"/>
          <w:lang w:eastAsia="he-IL"/>
        </w:rPr>
        <w:t>WEB</w:t>
      </w:r>
      <w:r w:rsidRPr="00C65CD4">
        <w:rPr>
          <w:sz w:val="20"/>
          <w:rtl/>
        </w:rPr>
        <w:t xml:space="preserve"> פומבי באינטרנט לפרסום ניסויים.</w:t>
      </w:r>
    </w:p>
    <w:bookmarkEnd w:id="382"/>
    <w:bookmarkEnd w:id="383"/>
    <w:p w14:paraId="5E6F6E17" w14:textId="77777777" w:rsidR="00CE17A0" w:rsidRPr="00C65CD4" w:rsidRDefault="00CE17A0" w:rsidP="007662F6">
      <w:pPr>
        <w:autoSpaceDE w:val="0"/>
        <w:autoSpaceDN w:val="0"/>
        <w:adjustRightInd w:val="0"/>
        <w:spacing w:after="100" w:afterAutospacing="1"/>
        <w:jc w:val="center"/>
        <w:rPr>
          <w:b/>
          <w:bCs/>
          <w:sz w:val="32"/>
          <w:szCs w:val="32"/>
          <w:u w:val="single"/>
          <w:rtl/>
        </w:rPr>
      </w:pPr>
    </w:p>
    <w:p w14:paraId="73DF3E85" w14:textId="77777777" w:rsidR="00CE17A0" w:rsidRPr="00C65CD4" w:rsidRDefault="00CE17A0" w:rsidP="007662F6">
      <w:pPr>
        <w:autoSpaceDE w:val="0"/>
        <w:autoSpaceDN w:val="0"/>
        <w:adjustRightInd w:val="0"/>
        <w:spacing w:after="100" w:afterAutospacing="1"/>
        <w:jc w:val="center"/>
        <w:rPr>
          <w:b/>
          <w:bCs/>
          <w:sz w:val="32"/>
          <w:szCs w:val="32"/>
          <w:u w:val="single"/>
          <w:rtl/>
        </w:rPr>
      </w:pPr>
    </w:p>
    <w:p w14:paraId="566E702C" w14:textId="77777777" w:rsidR="00CE17A0" w:rsidRPr="00C65CD4" w:rsidRDefault="00CE17A0" w:rsidP="007662F6">
      <w:pPr>
        <w:autoSpaceDE w:val="0"/>
        <w:autoSpaceDN w:val="0"/>
        <w:adjustRightInd w:val="0"/>
        <w:spacing w:after="100" w:afterAutospacing="1"/>
        <w:jc w:val="center"/>
        <w:rPr>
          <w:b/>
          <w:bCs/>
          <w:sz w:val="32"/>
          <w:szCs w:val="32"/>
          <w:u w:val="single"/>
          <w:rtl/>
        </w:rPr>
      </w:pPr>
    </w:p>
    <w:p w14:paraId="65D22B90" w14:textId="77777777" w:rsidR="00CE17A0" w:rsidRPr="00C65CD4" w:rsidRDefault="00CE17A0" w:rsidP="007662F6">
      <w:pPr>
        <w:autoSpaceDE w:val="0"/>
        <w:autoSpaceDN w:val="0"/>
        <w:adjustRightInd w:val="0"/>
        <w:spacing w:after="100" w:afterAutospacing="1"/>
        <w:jc w:val="center"/>
        <w:rPr>
          <w:b/>
          <w:bCs/>
          <w:sz w:val="32"/>
          <w:szCs w:val="32"/>
          <w:u w:val="single"/>
          <w:rtl/>
        </w:rPr>
      </w:pPr>
    </w:p>
    <w:p w14:paraId="4ADE1C83" w14:textId="77777777" w:rsidR="00765C0B" w:rsidRDefault="00765C0B" w:rsidP="007662F6">
      <w:pPr>
        <w:autoSpaceDE w:val="0"/>
        <w:autoSpaceDN w:val="0"/>
        <w:adjustRightInd w:val="0"/>
        <w:spacing w:after="100" w:afterAutospacing="1"/>
        <w:jc w:val="center"/>
        <w:rPr>
          <w:b/>
          <w:bCs/>
          <w:sz w:val="32"/>
          <w:szCs w:val="32"/>
          <w:u w:val="single"/>
          <w:rtl/>
        </w:rPr>
      </w:pPr>
    </w:p>
    <w:p w14:paraId="45F8A854" w14:textId="77777777" w:rsidR="007662F6" w:rsidRPr="00C65CD4" w:rsidRDefault="007662F6" w:rsidP="007662F6">
      <w:pPr>
        <w:autoSpaceDE w:val="0"/>
        <w:autoSpaceDN w:val="0"/>
        <w:adjustRightInd w:val="0"/>
        <w:spacing w:after="100" w:afterAutospacing="1"/>
        <w:jc w:val="center"/>
        <w:rPr>
          <w:b/>
          <w:bCs/>
          <w:sz w:val="32"/>
          <w:szCs w:val="32"/>
          <w:u w:val="single"/>
          <w:rtl/>
        </w:rPr>
      </w:pPr>
      <w:r w:rsidRPr="00C65CD4">
        <w:rPr>
          <w:rFonts w:hint="eastAsia"/>
          <w:b/>
          <w:bCs/>
          <w:sz w:val="32"/>
          <w:szCs w:val="32"/>
          <w:u w:val="single"/>
          <w:rtl/>
        </w:rPr>
        <w:t>פרק</w:t>
      </w:r>
      <w:r w:rsidRPr="00C65CD4">
        <w:rPr>
          <w:b/>
          <w:bCs/>
          <w:sz w:val="32"/>
          <w:szCs w:val="32"/>
          <w:u w:val="single"/>
          <w:rtl/>
        </w:rPr>
        <w:t xml:space="preserve"> 2 – מתווה ניהולי ונושאים כללים (</w:t>
      </w:r>
      <w:r w:rsidRPr="00C65CD4">
        <w:rPr>
          <w:b/>
          <w:sz w:val="32"/>
          <w:u w:val="single"/>
        </w:rPr>
        <w:t>I</w:t>
      </w:r>
      <w:r w:rsidRPr="00C65CD4">
        <w:rPr>
          <w:b/>
          <w:bCs/>
          <w:sz w:val="32"/>
          <w:szCs w:val="32"/>
          <w:u w:val="single"/>
          <w:rtl/>
        </w:rPr>
        <w:t>)</w:t>
      </w:r>
    </w:p>
    <w:p w14:paraId="6F5E7714" w14:textId="77777777" w:rsidR="007662F6" w:rsidRPr="00C65CD4" w:rsidRDefault="007662F6" w:rsidP="00C043FB">
      <w:pPr>
        <w:numPr>
          <w:ilvl w:val="0"/>
          <w:numId w:val="59"/>
        </w:numPr>
        <w:spacing w:before="240" w:after="120"/>
        <w:outlineLvl w:val="0"/>
        <w:rPr>
          <w:rFonts w:asciiTheme="majorBidi" w:hAnsiTheme="majorBidi"/>
          <w:b/>
          <w:bCs/>
          <w:sz w:val="28"/>
          <w:szCs w:val="28"/>
          <w:u w:val="single"/>
        </w:rPr>
      </w:pPr>
      <w:bookmarkStart w:id="393" w:name="_Toc499715348"/>
      <w:r w:rsidRPr="00C65CD4">
        <w:rPr>
          <w:rFonts w:asciiTheme="majorBidi" w:hAnsiTheme="majorBidi" w:hint="eastAsia"/>
          <w:b/>
          <w:bCs/>
          <w:sz w:val="28"/>
          <w:szCs w:val="28"/>
          <w:u w:val="single"/>
          <w:rtl/>
        </w:rPr>
        <w:t>הגדרות</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ומונחים</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טכניים</w:t>
      </w:r>
      <w:r w:rsidRPr="00C65CD4">
        <w:rPr>
          <w:rFonts w:asciiTheme="majorBidi" w:hAnsiTheme="majorBidi"/>
          <w:b/>
          <w:bCs/>
          <w:sz w:val="28"/>
          <w:szCs w:val="28"/>
          <w:u w:val="single"/>
          <w:rtl/>
        </w:rPr>
        <w:t>:</w:t>
      </w:r>
      <w:bookmarkEnd w:id="393"/>
    </w:p>
    <w:p w14:paraId="160B2EEF" w14:textId="77777777" w:rsidR="0003603D" w:rsidRPr="00C65CD4" w:rsidRDefault="0003603D" w:rsidP="00C043FB">
      <w:pPr>
        <w:numPr>
          <w:ilvl w:val="1"/>
          <w:numId w:val="59"/>
        </w:numPr>
        <w:tabs>
          <w:tab w:val="num" w:pos="1020"/>
        </w:tabs>
        <w:contextualSpacing/>
        <w:rPr>
          <w:sz w:val="22"/>
          <w:lang w:eastAsia="he-IL"/>
        </w:rPr>
      </w:pPr>
      <w:r w:rsidRPr="00C65CD4">
        <w:rPr>
          <w:rFonts w:hint="eastAsia"/>
          <w:b/>
          <w:bCs/>
          <w:sz w:val="22"/>
          <w:rtl/>
          <w:lang w:eastAsia="he-IL"/>
        </w:rPr>
        <w:t>אזור</w:t>
      </w:r>
      <w:r w:rsidRPr="00C65CD4">
        <w:rPr>
          <w:b/>
          <w:bCs/>
          <w:sz w:val="22"/>
          <w:rtl/>
          <w:lang w:eastAsia="he-IL"/>
        </w:rPr>
        <w:t xml:space="preserve"> </w:t>
      </w:r>
      <w:r w:rsidRPr="00C65CD4">
        <w:rPr>
          <w:rFonts w:hint="eastAsia"/>
          <w:b/>
          <w:bCs/>
          <w:sz w:val="22"/>
          <w:rtl/>
          <w:lang w:eastAsia="he-IL"/>
        </w:rPr>
        <w:t>מלוכלך</w:t>
      </w:r>
      <w:r w:rsidRPr="00C65CD4">
        <w:rPr>
          <w:sz w:val="22"/>
          <w:rtl/>
          <w:lang w:eastAsia="he-IL"/>
        </w:rPr>
        <w:t xml:space="preserve"> – אזור אשר חשוף לפגיעויות כתוצאה משגרת העבודה במעבדה. לאזור זה יבוצע תהליך איפוס וחזרה למצב התחלתי בסוף כל ניסוי. </w:t>
      </w:r>
    </w:p>
    <w:p w14:paraId="46143342" w14:textId="77777777" w:rsidR="0003603D" w:rsidRPr="00C65CD4" w:rsidRDefault="0003603D" w:rsidP="00C043FB">
      <w:pPr>
        <w:numPr>
          <w:ilvl w:val="1"/>
          <w:numId w:val="59"/>
        </w:numPr>
        <w:tabs>
          <w:tab w:val="num" w:pos="1020"/>
        </w:tabs>
        <w:contextualSpacing/>
        <w:rPr>
          <w:sz w:val="22"/>
          <w:lang w:eastAsia="he-IL"/>
        </w:rPr>
      </w:pPr>
      <w:r w:rsidRPr="00C65CD4">
        <w:rPr>
          <w:b/>
          <w:bCs/>
          <w:sz w:val="22"/>
          <w:rtl/>
          <w:lang w:eastAsia="he-IL"/>
        </w:rPr>
        <w:t>אזור נקי</w:t>
      </w:r>
      <w:r w:rsidRPr="00C65CD4">
        <w:rPr>
          <w:sz w:val="22"/>
          <w:rtl/>
          <w:lang w:eastAsia="he-IL"/>
        </w:rPr>
        <w:t xml:space="preserve"> – אזור סטרילי, מאובטח ומוגן מכל סוג של פגיעויות לטובת זמינות, שלמות, סודיות המידע ואמינות תרחישי הבדיקה. </w:t>
      </w:r>
    </w:p>
    <w:p w14:paraId="0FFF39CE" w14:textId="77777777" w:rsidR="00EF66A4" w:rsidRPr="00C65CD4" w:rsidRDefault="00EF66A4" w:rsidP="00C043FB">
      <w:pPr>
        <w:numPr>
          <w:ilvl w:val="1"/>
          <w:numId w:val="59"/>
        </w:numPr>
        <w:tabs>
          <w:tab w:val="num" w:pos="1020"/>
        </w:tabs>
        <w:contextualSpacing/>
        <w:rPr>
          <w:sz w:val="22"/>
          <w:lang w:eastAsia="he-IL"/>
        </w:rPr>
      </w:pPr>
      <w:r w:rsidRPr="00C65CD4">
        <w:rPr>
          <w:b/>
          <w:bCs/>
          <w:sz w:val="22"/>
          <w:rtl/>
          <w:lang w:eastAsia="he-IL"/>
        </w:rPr>
        <w:t>מזהה ניסוי</w:t>
      </w:r>
      <w:r w:rsidRPr="00C65CD4">
        <w:rPr>
          <w:sz w:val="22"/>
          <w:rtl/>
          <w:lang w:eastAsia="he-IL"/>
        </w:rPr>
        <w:t xml:space="preserve"> – מספר/ שם המשמש לזיהוי חד-חד ערכי של הניסוי בכל מכלולי המעבדה.</w:t>
      </w:r>
    </w:p>
    <w:p w14:paraId="4D594A9C" w14:textId="77777777" w:rsidR="00EF66A4" w:rsidRPr="00C65CD4" w:rsidRDefault="00EF66A4" w:rsidP="00C043FB">
      <w:pPr>
        <w:numPr>
          <w:ilvl w:val="1"/>
          <w:numId w:val="59"/>
        </w:numPr>
        <w:tabs>
          <w:tab w:val="num" w:pos="1020"/>
        </w:tabs>
        <w:contextualSpacing/>
        <w:rPr>
          <w:sz w:val="22"/>
          <w:lang w:eastAsia="he-IL"/>
        </w:rPr>
      </w:pPr>
      <w:r w:rsidRPr="00C65CD4">
        <w:rPr>
          <w:b/>
          <w:bCs/>
          <w:sz w:val="22"/>
          <w:rtl/>
          <w:lang w:eastAsia="he-IL"/>
        </w:rPr>
        <w:t>ניסוי/ בדיקה</w:t>
      </w:r>
      <w:r w:rsidRPr="00C65CD4">
        <w:rPr>
          <w:sz w:val="22"/>
          <w:rtl/>
          <w:lang w:eastAsia="he-IL"/>
        </w:rPr>
        <w:t xml:space="preserve"> – תהליך העבודה העיקרי במעבדה. בתהליך זה מבוצעים תרחישים שונים בסביבת הבדיקות לצורך השוואת מוצרים, לימוד, בדיקת פוגענים וכו'.</w:t>
      </w:r>
    </w:p>
    <w:p w14:paraId="7590140B" w14:textId="77777777" w:rsidR="007662F6" w:rsidRPr="00C65CD4" w:rsidRDefault="007662F6" w:rsidP="00C043FB">
      <w:pPr>
        <w:numPr>
          <w:ilvl w:val="1"/>
          <w:numId w:val="59"/>
        </w:numPr>
        <w:tabs>
          <w:tab w:val="num" w:pos="1020"/>
        </w:tabs>
        <w:contextualSpacing/>
        <w:rPr>
          <w:sz w:val="22"/>
          <w:rtl/>
          <w:lang w:eastAsia="he-IL"/>
        </w:rPr>
      </w:pPr>
      <w:r w:rsidRPr="00C65CD4">
        <w:rPr>
          <w:b/>
          <w:bCs/>
          <w:sz w:val="22"/>
          <w:rtl/>
          <w:lang w:eastAsia="he-IL"/>
        </w:rPr>
        <w:t>סקר סיכונים</w:t>
      </w:r>
      <w:r w:rsidRPr="00C65CD4">
        <w:rPr>
          <w:sz w:val="22"/>
          <w:rtl/>
          <w:lang w:eastAsia="he-IL"/>
        </w:rPr>
        <w:t xml:space="preserve"> - סקירת האיומים הפיזיים והלוגיים וד</w:t>
      </w:r>
      <w:r w:rsidR="00857C4F" w:rsidRPr="00C65CD4">
        <w:rPr>
          <w:rFonts w:hint="eastAsia"/>
          <w:sz w:val="22"/>
          <w:rtl/>
          <w:lang w:eastAsia="he-IL"/>
        </w:rPr>
        <w:t>רכי</w:t>
      </w:r>
      <w:r w:rsidRPr="00C65CD4">
        <w:rPr>
          <w:sz w:val="22"/>
          <w:rtl/>
          <w:lang w:eastAsia="he-IL"/>
        </w:rPr>
        <w:t xml:space="preserve"> התקיפה אשר מימושם עשוי </w:t>
      </w:r>
      <w:r w:rsidRPr="00C65CD4">
        <w:rPr>
          <w:rFonts w:hint="eastAsia"/>
          <w:sz w:val="22"/>
          <w:rtl/>
          <w:lang w:eastAsia="he-IL"/>
        </w:rPr>
        <w:t>לגרום</w:t>
      </w:r>
      <w:r w:rsidRPr="00C65CD4">
        <w:rPr>
          <w:sz w:val="22"/>
          <w:rtl/>
          <w:lang w:eastAsia="he-IL"/>
        </w:rPr>
        <w:t xml:space="preserve"> </w:t>
      </w:r>
      <w:r w:rsidRPr="00C65CD4">
        <w:rPr>
          <w:rFonts w:hint="eastAsia"/>
          <w:sz w:val="22"/>
          <w:rtl/>
          <w:lang w:eastAsia="he-IL"/>
        </w:rPr>
        <w:t>לפגיעה</w:t>
      </w:r>
      <w:r w:rsidRPr="00C65CD4">
        <w:rPr>
          <w:sz w:val="22"/>
          <w:rtl/>
          <w:lang w:eastAsia="he-IL"/>
        </w:rPr>
        <w:t xml:space="preserve"> </w:t>
      </w:r>
      <w:r w:rsidRPr="00C65CD4">
        <w:rPr>
          <w:rFonts w:hint="eastAsia"/>
          <w:sz w:val="22"/>
          <w:rtl/>
          <w:lang w:eastAsia="he-IL"/>
        </w:rPr>
        <w:t>בזמינות</w:t>
      </w:r>
      <w:r w:rsidRPr="00C65CD4">
        <w:rPr>
          <w:sz w:val="22"/>
          <w:rtl/>
          <w:lang w:eastAsia="he-IL"/>
        </w:rPr>
        <w:t xml:space="preserve">, </w:t>
      </w:r>
      <w:r w:rsidRPr="00C65CD4">
        <w:rPr>
          <w:rFonts w:hint="eastAsia"/>
          <w:sz w:val="22"/>
          <w:rtl/>
          <w:lang w:eastAsia="he-IL"/>
        </w:rPr>
        <w:t>שלמות</w:t>
      </w:r>
      <w:r w:rsidRPr="00C65CD4">
        <w:rPr>
          <w:sz w:val="22"/>
          <w:rtl/>
          <w:lang w:eastAsia="he-IL"/>
        </w:rPr>
        <w:t xml:space="preserve"> </w:t>
      </w:r>
      <w:r w:rsidRPr="00C65CD4">
        <w:rPr>
          <w:rFonts w:hint="eastAsia"/>
          <w:sz w:val="22"/>
          <w:rtl/>
          <w:lang w:eastAsia="he-IL"/>
        </w:rPr>
        <w:t>וסודיות</w:t>
      </w:r>
      <w:r w:rsidRPr="00C65CD4">
        <w:rPr>
          <w:sz w:val="22"/>
          <w:rtl/>
          <w:lang w:eastAsia="he-IL"/>
        </w:rPr>
        <w:t xml:space="preserve"> </w:t>
      </w:r>
      <w:r w:rsidRPr="00C65CD4">
        <w:rPr>
          <w:rFonts w:hint="eastAsia"/>
          <w:sz w:val="22"/>
          <w:rtl/>
          <w:lang w:eastAsia="he-IL"/>
        </w:rPr>
        <w:t>המידע</w:t>
      </w:r>
      <w:r w:rsidRPr="00C65CD4">
        <w:rPr>
          <w:sz w:val="22"/>
          <w:rtl/>
          <w:lang w:eastAsia="he-IL"/>
        </w:rPr>
        <w:t>.</w:t>
      </w:r>
    </w:p>
    <w:p w14:paraId="335DCDE0" w14:textId="77777777" w:rsidR="00EF66A4" w:rsidRPr="00C65CD4" w:rsidRDefault="00EF66A4" w:rsidP="00C043FB">
      <w:pPr>
        <w:numPr>
          <w:ilvl w:val="1"/>
          <w:numId w:val="59"/>
        </w:numPr>
        <w:tabs>
          <w:tab w:val="num" w:pos="1020"/>
        </w:tabs>
        <w:contextualSpacing/>
        <w:rPr>
          <w:lang w:eastAsia="he-IL"/>
        </w:rPr>
      </w:pPr>
      <w:r w:rsidRPr="00C65CD4">
        <w:rPr>
          <w:b/>
          <w:bCs/>
          <w:rtl/>
          <w:lang w:eastAsia="he-IL"/>
        </w:rPr>
        <w:t>פגיעה בזמינות</w:t>
      </w:r>
      <w:r w:rsidRPr="00C65CD4">
        <w:rPr>
          <w:rtl/>
          <w:lang w:eastAsia="he-IL"/>
        </w:rPr>
        <w:t xml:space="preserve"> - פגיעה ביכולת השימוש בכל עת ומכל מקום במערכת ממוחשבת בהתאם למוגדר באפיונה.</w:t>
      </w:r>
    </w:p>
    <w:p w14:paraId="30AFE929" w14:textId="77777777" w:rsidR="00AF057E" w:rsidRPr="00C65CD4" w:rsidRDefault="00AF057E" w:rsidP="00C043FB">
      <w:pPr>
        <w:numPr>
          <w:ilvl w:val="1"/>
          <w:numId w:val="59"/>
        </w:numPr>
        <w:tabs>
          <w:tab w:val="num" w:pos="1020"/>
        </w:tabs>
        <w:contextualSpacing/>
        <w:rPr>
          <w:sz w:val="22"/>
          <w:lang w:eastAsia="he-IL"/>
        </w:rPr>
      </w:pPr>
      <w:r w:rsidRPr="00C65CD4">
        <w:rPr>
          <w:b/>
          <w:bCs/>
          <w:sz w:val="22"/>
          <w:rtl/>
          <w:lang w:eastAsia="he-IL"/>
        </w:rPr>
        <w:t>פגיעה בסודיות</w:t>
      </w:r>
      <w:r w:rsidRPr="00C65CD4">
        <w:rPr>
          <w:sz w:val="22"/>
          <w:rtl/>
          <w:lang w:eastAsia="he-IL"/>
        </w:rPr>
        <w:t xml:space="preserve"> – פגיעה </w:t>
      </w:r>
      <w:r w:rsidRPr="00C65CD4">
        <w:rPr>
          <w:rFonts w:hint="eastAsia"/>
          <w:sz w:val="22"/>
          <w:rtl/>
          <w:lang w:eastAsia="he-IL"/>
        </w:rPr>
        <w:t>בהרשאות</w:t>
      </w:r>
      <w:r w:rsidRPr="00C65CD4">
        <w:rPr>
          <w:sz w:val="22"/>
          <w:rtl/>
          <w:lang w:eastAsia="he-IL"/>
        </w:rPr>
        <w:t xml:space="preserve"> או חשיפה של המידע היכולה לפגוע במערכת ממוחשבת בהתאם למוגדר באפיונה.</w:t>
      </w:r>
    </w:p>
    <w:p w14:paraId="67909B1D" w14:textId="77777777" w:rsidR="00EF66A4" w:rsidRPr="00C65CD4" w:rsidRDefault="00EF66A4" w:rsidP="00C043FB">
      <w:pPr>
        <w:numPr>
          <w:ilvl w:val="1"/>
          <w:numId w:val="59"/>
        </w:numPr>
        <w:tabs>
          <w:tab w:val="num" w:pos="1020"/>
        </w:tabs>
        <w:contextualSpacing/>
        <w:rPr>
          <w:sz w:val="22"/>
          <w:lang w:eastAsia="he-IL"/>
        </w:rPr>
      </w:pPr>
      <w:r w:rsidRPr="00C65CD4">
        <w:rPr>
          <w:b/>
          <w:bCs/>
          <w:sz w:val="22"/>
          <w:rtl/>
          <w:lang w:eastAsia="he-IL"/>
        </w:rPr>
        <w:t>פגיעה בשלמות</w:t>
      </w:r>
      <w:r w:rsidRPr="00C65CD4">
        <w:rPr>
          <w:sz w:val="22"/>
          <w:rtl/>
          <w:lang w:eastAsia="he-IL"/>
        </w:rPr>
        <w:t xml:space="preserve"> - פגיעה בהגנת המידע מפני שינוי או השמדה היכול לפגוע במערכת ממוחשבת בהתאם למוגדר באפיונה.</w:t>
      </w:r>
    </w:p>
    <w:p w14:paraId="319BA3D8" w14:textId="77777777" w:rsidR="007662F6" w:rsidRPr="00C65CD4" w:rsidRDefault="007662F6" w:rsidP="00C043FB">
      <w:pPr>
        <w:numPr>
          <w:ilvl w:val="1"/>
          <w:numId w:val="59"/>
        </w:numPr>
        <w:tabs>
          <w:tab w:val="num" w:pos="1020"/>
        </w:tabs>
        <w:ind w:hanging="481"/>
        <w:contextualSpacing/>
        <w:rPr>
          <w:sz w:val="22"/>
          <w:lang w:eastAsia="he-IL"/>
        </w:rPr>
      </w:pPr>
      <w:r w:rsidRPr="00C65CD4">
        <w:rPr>
          <w:rFonts w:hint="eastAsia"/>
          <w:b/>
          <w:bCs/>
          <w:sz w:val="22"/>
          <w:rtl/>
          <w:lang w:eastAsia="he-IL"/>
        </w:rPr>
        <w:t>שרשרת</w:t>
      </w:r>
      <w:r w:rsidRPr="00C65CD4">
        <w:rPr>
          <w:b/>
          <w:bCs/>
          <w:sz w:val="22"/>
          <w:rtl/>
          <w:lang w:eastAsia="he-IL"/>
        </w:rPr>
        <w:t xml:space="preserve"> </w:t>
      </w:r>
      <w:r w:rsidRPr="00C65CD4">
        <w:rPr>
          <w:rFonts w:hint="eastAsia"/>
          <w:b/>
          <w:bCs/>
          <w:sz w:val="22"/>
          <w:rtl/>
          <w:lang w:eastAsia="he-IL"/>
        </w:rPr>
        <w:t>אספקה</w:t>
      </w:r>
      <w:r w:rsidRPr="00C65CD4">
        <w:rPr>
          <w:sz w:val="22"/>
          <w:rtl/>
          <w:lang w:eastAsia="he-IL"/>
        </w:rPr>
        <w:t xml:space="preserve"> – ציוד ושירותים </w:t>
      </w:r>
      <w:r w:rsidRPr="00C65CD4">
        <w:rPr>
          <w:rFonts w:hint="eastAsia"/>
          <w:sz w:val="22"/>
          <w:rtl/>
          <w:lang w:eastAsia="he-IL"/>
        </w:rPr>
        <w:t>שונים</w:t>
      </w:r>
      <w:r w:rsidRPr="00C65CD4">
        <w:rPr>
          <w:sz w:val="22"/>
          <w:rtl/>
          <w:lang w:eastAsia="he-IL"/>
        </w:rPr>
        <w:t xml:space="preserve"> </w:t>
      </w:r>
      <w:r w:rsidRPr="00C65CD4">
        <w:rPr>
          <w:rFonts w:hint="eastAsia"/>
          <w:sz w:val="22"/>
          <w:rtl/>
          <w:lang w:eastAsia="he-IL"/>
        </w:rPr>
        <w:t>הנרכשים</w:t>
      </w:r>
      <w:r w:rsidRPr="00C65CD4">
        <w:rPr>
          <w:sz w:val="22"/>
          <w:rtl/>
          <w:lang w:eastAsia="he-IL"/>
        </w:rPr>
        <w:t xml:space="preserve"> </w:t>
      </w:r>
      <w:r w:rsidRPr="00C65CD4">
        <w:rPr>
          <w:rFonts w:hint="eastAsia"/>
          <w:sz w:val="22"/>
          <w:rtl/>
          <w:lang w:eastAsia="he-IL"/>
        </w:rPr>
        <w:t>או</w:t>
      </w:r>
      <w:r w:rsidRPr="00C65CD4">
        <w:rPr>
          <w:sz w:val="22"/>
          <w:rtl/>
          <w:lang w:eastAsia="he-IL"/>
        </w:rPr>
        <w:t xml:space="preserve"> </w:t>
      </w:r>
      <w:r w:rsidRPr="00C65CD4">
        <w:rPr>
          <w:rFonts w:hint="eastAsia"/>
          <w:sz w:val="22"/>
          <w:rtl/>
          <w:lang w:eastAsia="he-IL"/>
        </w:rPr>
        <w:t>מסופקים</w:t>
      </w:r>
      <w:r w:rsidRPr="00C65CD4">
        <w:rPr>
          <w:sz w:val="22"/>
          <w:rtl/>
          <w:lang w:eastAsia="he-IL"/>
        </w:rPr>
        <w:t xml:space="preserve"> </w:t>
      </w:r>
      <w:r w:rsidRPr="00C65CD4">
        <w:rPr>
          <w:rFonts w:hint="eastAsia"/>
          <w:sz w:val="22"/>
          <w:rtl/>
          <w:lang w:eastAsia="he-IL"/>
        </w:rPr>
        <w:t>ע</w:t>
      </w:r>
      <w:r w:rsidRPr="00C65CD4">
        <w:rPr>
          <w:sz w:val="22"/>
          <w:rtl/>
          <w:lang w:eastAsia="he-IL"/>
        </w:rPr>
        <w:t xml:space="preserve">"י מספקים חיצוניים וקבלני משנה. </w:t>
      </w:r>
      <w:r w:rsidRPr="00C65CD4">
        <w:rPr>
          <w:rFonts w:hint="eastAsia"/>
          <w:sz w:val="22"/>
          <w:rtl/>
          <w:lang w:eastAsia="he-IL"/>
        </w:rPr>
        <w:t>ציוד</w:t>
      </w:r>
      <w:r w:rsidRPr="00C65CD4">
        <w:rPr>
          <w:sz w:val="22"/>
          <w:rtl/>
          <w:lang w:eastAsia="he-IL"/>
        </w:rPr>
        <w:t xml:space="preserve"> </w:t>
      </w:r>
      <w:r w:rsidRPr="00C65CD4">
        <w:rPr>
          <w:rFonts w:hint="eastAsia"/>
          <w:sz w:val="22"/>
          <w:rtl/>
          <w:lang w:eastAsia="he-IL"/>
        </w:rPr>
        <w:t>ו</w:t>
      </w:r>
      <w:r w:rsidRPr="00C65CD4">
        <w:rPr>
          <w:sz w:val="22"/>
          <w:rtl/>
          <w:lang w:eastAsia="he-IL"/>
        </w:rPr>
        <w:t xml:space="preserve">שירותים אלו יכולים להיות ייצור רכיבים ממוחשבים, שירותי מחשוב שונים, אפליקציות </w:t>
      </w:r>
      <w:r w:rsidRPr="00C65CD4">
        <w:rPr>
          <w:rFonts w:hint="eastAsia"/>
          <w:sz w:val="22"/>
          <w:rtl/>
          <w:lang w:eastAsia="he-IL"/>
        </w:rPr>
        <w:t>ומערכות</w:t>
      </w:r>
      <w:r w:rsidRPr="00C65CD4">
        <w:rPr>
          <w:sz w:val="22"/>
          <w:rtl/>
          <w:lang w:eastAsia="he-IL"/>
        </w:rPr>
        <w:t xml:space="preserve"> שבשירות המעבדה. </w:t>
      </w:r>
    </w:p>
    <w:p w14:paraId="3AE9560F" w14:textId="77777777" w:rsidR="00EF66A4" w:rsidRPr="00C65CD4" w:rsidRDefault="00B25EB4" w:rsidP="00C043FB">
      <w:pPr>
        <w:numPr>
          <w:ilvl w:val="1"/>
          <w:numId w:val="59"/>
        </w:numPr>
        <w:tabs>
          <w:tab w:val="num" w:pos="1020"/>
        </w:tabs>
        <w:ind w:hanging="623"/>
        <w:contextualSpacing/>
        <w:rPr>
          <w:sz w:val="22"/>
          <w:lang w:eastAsia="he-IL"/>
        </w:rPr>
      </w:pPr>
      <w:r w:rsidRPr="00C65CD4">
        <w:rPr>
          <w:rFonts w:hint="eastAsia"/>
          <w:b/>
          <w:bCs/>
          <w:sz w:val="22"/>
          <w:rtl/>
          <w:lang w:eastAsia="he-IL"/>
        </w:rPr>
        <w:t>שו</w:t>
      </w:r>
      <w:r w:rsidRPr="00C65CD4">
        <w:rPr>
          <w:b/>
          <w:bCs/>
          <w:sz w:val="22"/>
          <w:rtl/>
          <w:lang w:eastAsia="he-IL"/>
        </w:rPr>
        <w:t>"ב</w:t>
      </w:r>
      <w:r w:rsidRPr="00C65CD4">
        <w:rPr>
          <w:sz w:val="22"/>
          <w:rtl/>
          <w:lang w:eastAsia="he-IL"/>
        </w:rPr>
        <w:t xml:space="preserve"> – שליטה ובקרה</w:t>
      </w:r>
      <w:r w:rsidR="00287711" w:rsidRPr="00C65CD4">
        <w:rPr>
          <w:sz w:val="22"/>
          <w:rtl/>
          <w:lang w:eastAsia="he-IL"/>
        </w:rPr>
        <w:t xml:space="preserve"> על מערכות או ציוד.</w:t>
      </w:r>
    </w:p>
    <w:p w14:paraId="249746F5" w14:textId="77777777" w:rsidR="0003603D" w:rsidRPr="00C65CD4" w:rsidRDefault="0003603D" w:rsidP="00C043FB">
      <w:pPr>
        <w:numPr>
          <w:ilvl w:val="1"/>
          <w:numId w:val="59"/>
        </w:numPr>
        <w:tabs>
          <w:tab w:val="num" w:pos="1020"/>
        </w:tabs>
        <w:ind w:hanging="623"/>
        <w:contextualSpacing/>
        <w:rPr>
          <w:sz w:val="22"/>
          <w:lang w:eastAsia="he-IL"/>
        </w:rPr>
      </w:pPr>
      <w:r w:rsidRPr="00C65CD4">
        <w:rPr>
          <w:b/>
          <w:bCs/>
          <w:sz w:val="22"/>
          <w:rtl/>
          <w:lang w:eastAsia="he-IL"/>
        </w:rPr>
        <w:t>תרחיש בדיקה</w:t>
      </w:r>
      <w:r w:rsidRPr="00C65CD4">
        <w:rPr>
          <w:sz w:val="22"/>
          <w:rtl/>
          <w:lang w:eastAsia="he-IL"/>
        </w:rPr>
        <w:t xml:space="preserve"> - תרחיש </w:t>
      </w:r>
      <w:r w:rsidRPr="00C65CD4">
        <w:rPr>
          <w:rFonts w:hint="eastAsia"/>
          <w:sz w:val="22"/>
          <w:rtl/>
          <w:lang w:eastAsia="he-IL"/>
        </w:rPr>
        <w:t>בדיקה</w:t>
      </w:r>
      <w:r w:rsidRPr="00C65CD4">
        <w:rPr>
          <w:sz w:val="22"/>
          <w:rtl/>
          <w:lang w:eastAsia="he-IL"/>
        </w:rPr>
        <w:t xml:space="preserve"> </w:t>
      </w:r>
      <w:r w:rsidRPr="00C65CD4">
        <w:rPr>
          <w:rFonts w:hint="eastAsia"/>
          <w:sz w:val="22"/>
          <w:rtl/>
          <w:lang w:eastAsia="he-IL"/>
        </w:rPr>
        <w:t>הינו</w:t>
      </w:r>
      <w:r w:rsidRPr="00C65CD4">
        <w:rPr>
          <w:sz w:val="22"/>
          <w:rtl/>
          <w:lang w:eastAsia="he-IL"/>
        </w:rPr>
        <w:t xml:space="preserve"> </w:t>
      </w:r>
      <w:r w:rsidRPr="00C65CD4">
        <w:rPr>
          <w:rFonts w:hint="eastAsia"/>
          <w:sz w:val="22"/>
          <w:rtl/>
          <w:lang w:eastAsia="he-IL"/>
        </w:rPr>
        <w:t>ביצוע</w:t>
      </w:r>
      <w:r w:rsidRPr="00C65CD4">
        <w:rPr>
          <w:sz w:val="22"/>
          <w:rtl/>
          <w:lang w:eastAsia="he-IL"/>
        </w:rPr>
        <w:t xml:space="preserve"> </w:t>
      </w:r>
      <w:r w:rsidRPr="00C65CD4">
        <w:rPr>
          <w:rFonts w:hint="eastAsia"/>
          <w:sz w:val="22"/>
          <w:rtl/>
          <w:lang w:eastAsia="he-IL"/>
        </w:rPr>
        <w:t>פעילות</w:t>
      </w:r>
      <w:r w:rsidRPr="00C65CD4">
        <w:rPr>
          <w:sz w:val="22"/>
          <w:rtl/>
          <w:lang w:eastAsia="he-IL"/>
        </w:rPr>
        <w:t xml:space="preserve"> </w:t>
      </w:r>
      <w:r w:rsidRPr="00C65CD4">
        <w:rPr>
          <w:rFonts w:hint="eastAsia"/>
          <w:sz w:val="22"/>
          <w:rtl/>
          <w:lang w:eastAsia="he-IL"/>
        </w:rPr>
        <w:t>של</w:t>
      </w:r>
      <w:r w:rsidRPr="00C65CD4">
        <w:rPr>
          <w:sz w:val="22"/>
          <w:rtl/>
          <w:lang w:eastAsia="he-IL"/>
        </w:rPr>
        <w:t xml:space="preserve"> </w:t>
      </w:r>
      <w:r w:rsidRPr="00C65CD4">
        <w:rPr>
          <w:rFonts w:hint="eastAsia"/>
          <w:sz w:val="22"/>
          <w:rtl/>
          <w:lang w:eastAsia="he-IL"/>
        </w:rPr>
        <w:t>גורם</w:t>
      </w:r>
      <w:r w:rsidRPr="00C65CD4">
        <w:rPr>
          <w:sz w:val="22"/>
          <w:rtl/>
          <w:lang w:eastAsia="he-IL"/>
        </w:rPr>
        <w:t xml:space="preserve"> </w:t>
      </w:r>
      <w:r w:rsidRPr="00C65CD4">
        <w:rPr>
          <w:rFonts w:hint="eastAsia"/>
          <w:sz w:val="22"/>
          <w:rtl/>
          <w:lang w:eastAsia="he-IL"/>
        </w:rPr>
        <w:t>עוין</w:t>
      </w:r>
      <w:r w:rsidRPr="00C65CD4">
        <w:rPr>
          <w:sz w:val="22"/>
          <w:rtl/>
          <w:lang w:eastAsia="he-IL"/>
        </w:rPr>
        <w:t xml:space="preserve"> </w:t>
      </w:r>
      <w:r w:rsidRPr="00C65CD4">
        <w:rPr>
          <w:rFonts w:hint="eastAsia"/>
          <w:sz w:val="22"/>
          <w:rtl/>
          <w:lang w:eastAsia="he-IL"/>
        </w:rPr>
        <w:t>בסביבת</w:t>
      </w:r>
      <w:r w:rsidRPr="00C65CD4">
        <w:rPr>
          <w:sz w:val="22"/>
          <w:rtl/>
          <w:lang w:eastAsia="he-IL"/>
        </w:rPr>
        <w:t xml:space="preserve"> </w:t>
      </w:r>
      <w:r w:rsidRPr="00C65CD4">
        <w:rPr>
          <w:rFonts w:hint="eastAsia"/>
          <w:sz w:val="22"/>
          <w:rtl/>
          <w:lang w:eastAsia="he-IL"/>
        </w:rPr>
        <w:t>הבדיקות</w:t>
      </w:r>
      <w:r w:rsidRPr="00C65CD4">
        <w:rPr>
          <w:sz w:val="22"/>
          <w:rtl/>
          <w:lang w:eastAsia="he-IL"/>
        </w:rPr>
        <w:t xml:space="preserve"> </w:t>
      </w:r>
      <w:r w:rsidRPr="00C65CD4">
        <w:rPr>
          <w:rFonts w:hint="eastAsia"/>
          <w:sz w:val="22"/>
          <w:rtl/>
          <w:lang w:eastAsia="he-IL"/>
        </w:rPr>
        <w:t>במהלך</w:t>
      </w:r>
      <w:r w:rsidRPr="00C65CD4">
        <w:rPr>
          <w:sz w:val="22"/>
          <w:rtl/>
          <w:lang w:eastAsia="he-IL"/>
        </w:rPr>
        <w:t xml:space="preserve"> </w:t>
      </w:r>
      <w:r w:rsidRPr="00C65CD4">
        <w:rPr>
          <w:rFonts w:hint="eastAsia"/>
          <w:sz w:val="22"/>
          <w:rtl/>
          <w:lang w:eastAsia="he-IL"/>
        </w:rPr>
        <w:t>ניסוי</w:t>
      </w:r>
      <w:r w:rsidRPr="00C65CD4">
        <w:rPr>
          <w:sz w:val="22"/>
          <w:rtl/>
          <w:lang w:eastAsia="he-IL"/>
        </w:rPr>
        <w:t xml:space="preserve">. </w:t>
      </w:r>
      <w:r w:rsidRPr="00C65CD4">
        <w:rPr>
          <w:rFonts w:hint="eastAsia"/>
          <w:sz w:val="22"/>
          <w:rtl/>
          <w:lang w:eastAsia="he-IL"/>
        </w:rPr>
        <w:t>כחלק</w:t>
      </w:r>
      <w:r w:rsidRPr="00C65CD4">
        <w:rPr>
          <w:sz w:val="22"/>
          <w:rtl/>
          <w:lang w:eastAsia="he-IL"/>
        </w:rPr>
        <w:t xml:space="preserve"> </w:t>
      </w:r>
      <w:r w:rsidRPr="00C65CD4">
        <w:rPr>
          <w:rFonts w:hint="eastAsia"/>
          <w:sz w:val="22"/>
          <w:rtl/>
          <w:lang w:eastAsia="he-IL"/>
        </w:rPr>
        <w:t>מתרחישי</w:t>
      </w:r>
      <w:r w:rsidRPr="00C65CD4">
        <w:rPr>
          <w:sz w:val="22"/>
          <w:rtl/>
          <w:lang w:eastAsia="he-IL"/>
        </w:rPr>
        <w:t xml:space="preserve"> </w:t>
      </w:r>
      <w:r w:rsidRPr="00C65CD4">
        <w:rPr>
          <w:rFonts w:hint="eastAsia"/>
          <w:sz w:val="22"/>
          <w:rtl/>
          <w:lang w:eastAsia="he-IL"/>
        </w:rPr>
        <w:t>הבדיקה</w:t>
      </w:r>
      <w:r w:rsidRPr="00C65CD4">
        <w:rPr>
          <w:sz w:val="22"/>
          <w:rtl/>
          <w:lang w:eastAsia="he-IL"/>
        </w:rPr>
        <w:t xml:space="preserve"> </w:t>
      </w:r>
      <w:r w:rsidRPr="00C65CD4">
        <w:rPr>
          <w:rFonts w:hint="eastAsia"/>
          <w:sz w:val="22"/>
          <w:rtl/>
          <w:lang w:eastAsia="he-IL"/>
        </w:rPr>
        <w:t>יבוצעו</w:t>
      </w:r>
      <w:r w:rsidRPr="00C65CD4">
        <w:rPr>
          <w:sz w:val="22"/>
          <w:rtl/>
          <w:lang w:eastAsia="he-IL"/>
        </w:rPr>
        <w:t xml:space="preserve"> </w:t>
      </w:r>
      <w:r w:rsidRPr="00C65CD4">
        <w:rPr>
          <w:rFonts w:hint="eastAsia"/>
          <w:sz w:val="22"/>
          <w:rtl/>
          <w:lang w:eastAsia="he-IL"/>
        </w:rPr>
        <w:t>הפעילויות</w:t>
      </w:r>
      <w:r w:rsidRPr="00C65CD4">
        <w:rPr>
          <w:sz w:val="22"/>
          <w:rtl/>
          <w:lang w:eastAsia="he-IL"/>
        </w:rPr>
        <w:t xml:space="preserve"> </w:t>
      </w:r>
      <w:r w:rsidRPr="00C65CD4">
        <w:rPr>
          <w:rFonts w:hint="eastAsia"/>
          <w:sz w:val="22"/>
          <w:rtl/>
          <w:lang w:eastAsia="he-IL"/>
        </w:rPr>
        <w:t>הבאות</w:t>
      </w:r>
      <w:r w:rsidRPr="00C65CD4">
        <w:rPr>
          <w:sz w:val="22"/>
          <w:rtl/>
          <w:lang w:eastAsia="he-IL"/>
        </w:rPr>
        <w:t xml:space="preserve">: </w:t>
      </w:r>
      <w:r w:rsidRPr="00C65CD4">
        <w:rPr>
          <w:rFonts w:hint="eastAsia"/>
          <w:sz w:val="22"/>
          <w:rtl/>
          <w:lang w:eastAsia="he-IL"/>
        </w:rPr>
        <w:t>הזרמת</w:t>
      </w:r>
      <w:r w:rsidRPr="00C65CD4">
        <w:rPr>
          <w:sz w:val="22"/>
          <w:rtl/>
          <w:lang w:eastAsia="he-IL"/>
        </w:rPr>
        <w:t xml:space="preserve"> </w:t>
      </w:r>
      <w:r w:rsidRPr="00C65CD4">
        <w:rPr>
          <w:rFonts w:hint="eastAsia"/>
          <w:sz w:val="22"/>
          <w:rtl/>
          <w:lang w:eastAsia="he-IL"/>
        </w:rPr>
        <w:t>תעבורה</w:t>
      </w:r>
      <w:r w:rsidRPr="00C65CD4">
        <w:rPr>
          <w:sz w:val="22"/>
          <w:rtl/>
          <w:lang w:eastAsia="he-IL"/>
        </w:rPr>
        <w:t xml:space="preserve"> </w:t>
      </w:r>
      <w:r w:rsidRPr="00C65CD4">
        <w:rPr>
          <w:rFonts w:hint="eastAsia"/>
          <w:sz w:val="22"/>
          <w:rtl/>
          <w:lang w:eastAsia="he-IL"/>
        </w:rPr>
        <w:t>עוינת</w:t>
      </w:r>
      <w:r w:rsidRPr="00C65CD4">
        <w:rPr>
          <w:sz w:val="22"/>
          <w:rtl/>
          <w:lang w:eastAsia="he-IL"/>
        </w:rPr>
        <w:t xml:space="preserve">, </w:t>
      </w:r>
      <w:r w:rsidRPr="00C65CD4">
        <w:rPr>
          <w:rFonts w:hint="eastAsia"/>
          <w:sz w:val="22"/>
          <w:rtl/>
          <w:lang w:eastAsia="he-IL"/>
        </w:rPr>
        <w:t>הפצת</w:t>
      </w:r>
      <w:r w:rsidRPr="00C65CD4">
        <w:rPr>
          <w:sz w:val="22"/>
          <w:rtl/>
          <w:lang w:eastAsia="he-IL"/>
        </w:rPr>
        <w:t xml:space="preserve"> </w:t>
      </w:r>
      <w:r w:rsidRPr="00C65CD4">
        <w:rPr>
          <w:rFonts w:hint="eastAsia"/>
          <w:sz w:val="22"/>
          <w:rtl/>
          <w:lang w:eastAsia="he-IL"/>
        </w:rPr>
        <w:t>פוגענים</w:t>
      </w:r>
      <w:r w:rsidRPr="00C65CD4">
        <w:rPr>
          <w:sz w:val="22"/>
          <w:rtl/>
          <w:lang w:eastAsia="he-IL"/>
        </w:rPr>
        <w:t xml:space="preserve"> </w:t>
      </w:r>
      <w:r w:rsidRPr="00C65CD4">
        <w:rPr>
          <w:sz w:val="22"/>
          <w:lang w:eastAsia="he-IL"/>
        </w:rPr>
        <w:t>Live) Malware</w:t>
      </w:r>
      <w:r w:rsidRPr="00C65CD4">
        <w:rPr>
          <w:sz w:val="22"/>
          <w:rtl/>
          <w:lang w:eastAsia="he-IL"/>
        </w:rPr>
        <w:t xml:space="preserve">), </w:t>
      </w:r>
      <w:r w:rsidRPr="00C65CD4">
        <w:rPr>
          <w:rFonts w:hint="eastAsia"/>
          <w:sz w:val="22"/>
          <w:rtl/>
          <w:lang w:eastAsia="he-IL"/>
        </w:rPr>
        <w:t>הזרמה</w:t>
      </w:r>
      <w:r w:rsidRPr="00C65CD4">
        <w:rPr>
          <w:sz w:val="22"/>
          <w:rtl/>
          <w:lang w:eastAsia="he-IL"/>
        </w:rPr>
        <w:t xml:space="preserve"> </w:t>
      </w:r>
      <w:r w:rsidRPr="00C65CD4">
        <w:rPr>
          <w:rFonts w:hint="eastAsia"/>
          <w:sz w:val="22"/>
          <w:rtl/>
          <w:lang w:eastAsia="he-IL"/>
        </w:rPr>
        <w:t>של</w:t>
      </w:r>
      <w:r w:rsidRPr="00C65CD4">
        <w:rPr>
          <w:sz w:val="22"/>
          <w:rtl/>
          <w:lang w:eastAsia="he-IL"/>
        </w:rPr>
        <w:t xml:space="preserve"> </w:t>
      </w:r>
      <w:r w:rsidRPr="00C65CD4">
        <w:rPr>
          <w:sz w:val="22"/>
          <w:lang w:eastAsia="he-IL"/>
        </w:rPr>
        <w:t>PCAP</w:t>
      </w:r>
      <w:r w:rsidRPr="00C65CD4">
        <w:rPr>
          <w:sz w:val="22"/>
          <w:rtl/>
          <w:lang w:eastAsia="he-IL"/>
        </w:rPr>
        <w:t xml:space="preserve"> </w:t>
      </w:r>
      <w:r w:rsidRPr="00C65CD4">
        <w:rPr>
          <w:rFonts w:hint="eastAsia"/>
          <w:sz w:val="22"/>
          <w:rtl/>
          <w:lang w:eastAsia="he-IL"/>
        </w:rPr>
        <w:t>וכו</w:t>
      </w:r>
      <w:r w:rsidRPr="00C65CD4">
        <w:rPr>
          <w:sz w:val="22"/>
          <w:rtl/>
          <w:lang w:eastAsia="he-IL"/>
        </w:rPr>
        <w:t>'.</w:t>
      </w:r>
    </w:p>
    <w:p w14:paraId="5A89DFBF" w14:textId="77777777" w:rsidR="00AF057E" w:rsidRPr="00C65CD4" w:rsidRDefault="00AF057E" w:rsidP="00C043FB">
      <w:pPr>
        <w:numPr>
          <w:ilvl w:val="1"/>
          <w:numId w:val="59"/>
        </w:numPr>
        <w:tabs>
          <w:tab w:val="num" w:pos="1020"/>
        </w:tabs>
        <w:ind w:hanging="623"/>
        <w:contextualSpacing/>
        <w:rPr>
          <w:sz w:val="22"/>
        </w:rPr>
      </w:pPr>
      <w:r w:rsidRPr="00C65CD4">
        <w:rPr>
          <w:b/>
          <w:bCs/>
          <w:sz w:val="22"/>
          <w:lang w:eastAsia="he-IL"/>
        </w:rPr>
        <w:t>Accountability</w:t>
      </w:r>
      <w:r w:rsidRPr="00C65CD4">
        <w:rPr>
          <w:sz w:val="22"/>
          <w:rtl/>
          <w:lang w:eastAsia="he-IL"/>
        </w:rPr>
        <w:t xml:space="preserve"> –לקיחת אחריות אישית ושיוך משתמש מאחורי כל פעולה המתבצעת ברשת באמצעות חשבון אישי לכל עובד.</w:t>
      </w:r>
    </w:p>
    <w:p w14:paraId="76598BCF" w14:textId="77777777" w:rsidR="00AF057E" w:rsidRPr="00C65CD4" w:rsidRDefault="00AF057E" w:rsidP="00C043FB">
      <w:pPr>
        <w:numPr>
          <w:ilvl w:val="1"/>
          <w:numId w:val="59"/>
        </w:numPr>
        <w:tabs>
          <w:tab w:val="num" w:pos="1020"/>
        </w:tabs>
        <w:ind w:hanging="623"/>
        <w:contextualSpacing/>
        <w:rPr>
          <w:sz w:val="22"/>
          <w:rtl/>
        </w:rPr>
      </w:pPr>
      <w:r w:rsidRPr="00C65CD4">
        <w:rPr>
          <w:b/>
          <w:bCs/>
          <w:lang w:eastAsia="he-IL"/>
        </w:rPr>
        <w:t>F.A.</w:t>
      </w:r>
      <w:r w:rsidRPr="00C65CD4">
        <w:rPr>
          <w:b/>
          <w:bCs/>
          <w:sz w:val="22"/>
          <w:lang w:eastAsia="he-IL"/>
        </w:rPr>
        <w:t>T</w:t>
      </w:r>
      <w:r w:rsidRPr="00C65CD4">
        <w:rPr>
          <w:b/>
          <w:bCs/>
          <w:sz w:val="22"/>
          <w:rtl/>
          <w:lang w:eastAsia="he-IL"/>
        </w:rPr>
        <w:t xml:space="preserve"> </w:t>
      </w:r>
      <w:r w:rsidRPr="00C65CD4">
        <w:rPr>
          <w:b/>
          <w:bCs/>
          <w:sz w:val="22"/>
          <w:lang w:eastAsia="he-IL"/>
        </w:rPr>
        <w:t>Cyber</w:t>
      </w:r>
      <w:r w:rsidRPr="00C65CD4">
        <w:rPr>
          <w:b/>
          <w:bCs/>
          <w:sz w:val="22"/>
          <w:rtl/>
          <w:lang w:eastAsia="he-IL"/>
        </w:rPr>
        <w:t xml:space="preserve"> </w:t>
      </w:r>
      <w:r w:rsidRPr="00C65CD4">
        <w:rPr>
          <w:sz w:val="22"/>
          <w:rtl/>
          <w:lang w:eastAsia="he-IL"/>
        </w:rPr>
        <w:t>– (</w:t>
      </w:r>
      <w:r w:rsidRPr="00C65CD4">
        <w:rPr>
          <w:sz w:val="22"/>
          <w:lang w:eastAsia="he-IL"/>
        </w:rPr>
        <w:t xml:space="preserve">Factory Acceptance Test </w:t>
      </w:r>
      <w:r w:rsidRPr="00C65CD4">
        <w:rPr>
          <w:sz w:val="22"/>
          <w:rtl/>
          <w:lang w:eastAsia="he-IL"/>
        </w:rPr>
        <w:t>)</w:t>
      </w:r>
      <w:r w:rsidRPr="00C65CD4">
        <w:rPr>
          <w:sz w:val="22"/>
          <w:lang w:eastAsia="he-IL"/>
        </w:rPr>
        <w:t xml:space="preserve"> - </w:t>
      </w:r>
      <w:r w:rsidRPr="00C65CD4">
        <w:rPr>
          <w:sz w:val="22"/>
          <w:rtl/>
          <w:lang w:eastAsia="he-IL"/>
        </w:rPr>
        <w:t>בדיקות קבלה באתר ה</w:t>
      </w:r>
      <w:r w:rsidRPr="00C65CD4">
        <w:rPr>
          <w:rFonts w:hint="eastAsia"/>
          <w:sz w:val="22"/>
          <w:rtl/>
          <w:lang w:eastAsia="he-IL"/>
        </w:rPr>
        <w:t>מציע</w:t>
      </w:r>
      <w:r w:rsidRPr="00C65CD4">
        <w:rPr>
          <w:sz w:val="22"/>
          <w:rtl/>
          <w:lang w:eastAsia="he-IL"/>
        </w:rPr>
        <w:t xml:space="preserve"> לבחינת </w:t>
      </w:r>
      <w:r w:rsidRPr="00C65CD4">
        <w:rPr>
          <w:rFonts w:hint="eastAsia"/>
          <w:sz w:val="22"/>
          <w:rtl/>
          <w:lang w:eastAsia="he-IL"/>
        </w:rPr>
        <w:t>יישום</w:t>
      </w:r>
      <w:r w:rsidRPr="00C65CD4">
        <w:rPr>
          <w:sz w:val="22"/>
          <w:rtl/>
          <w:lang w:eastAsia="he-IL"/>
        </w:rPr>
        <w:t>, הגדרתן ובאופן הטמעתן של מערכות האבטחה בשילוב עם מערכות הבקרה.</w:t>
      </w:r>
    </w:p>
    <w:p w14:paraId="645573D7" w14:textId="77777777" w:rsidR="00AF057E" w:rsidRPr="00C65CD4" w:rsidRDefault="00AF057E" w:rsidP="00C043FB">
      <w:pPr>
        <w:numPr>
          <w:ilvl w:val="1"/>
          <w:numId w:val="59"/>
        </w:numPr>
        <w:tabs>
          <w:tab w:val="num" w:pos="1020"/>
        </w:tabs>
        <w:ind w:hanging="623"/>
        <w:contextualSpacing/>
        <w:rPr>
          <w:sz w:val="22"/>
          <w:rtl/>
        </w:rPr>
      </w:pPr>
      <w:r w:rsidRPr="00C65CD4">
        <w:rPr>
          <w:b/>
          <w:bCs/>
          <w:sz w:val="22"/>
          <w:lang w:eastAsia="he-IL"/>
        </w:rPr>
        <w:t>S.A.T</w:t>
      </w:r>
      <w:r w:rsidRPr="00C65CD4">
        <w:rPr>
          <w:b/>
          <w:bCs/>
          <w:sz w:val="22"/>
          <w:rtl/>
          <w:lang w:eastAsia="he-IL"/>
        </w:rPr>
        <w:t xml:space="preserve"> </w:t>
      </w:r>
      <w:r w:rsidRPr="00C65CD4">
        <w:rPr>
          <w:b/>
          <w:bCs/>
          <w:sz w:val="22"/>
          <w:lang w:eastAsia="he-IL"/>
        </w:rPr>
        <w:t>Cyber</w:t>
      </w:r>
      <w:r w:rsidRPr="00C65CD4">
        <w:rPr>
          <w:sz w:val="22"/>
          <w:rtl/>
          <w:lang w:eastAsia="he-IL"/>
        </w:rPr>
        <w:t xml:space="preserve"> – (</w:t>
      </w:r>
      <w:r w:rsidRPr="00C65CD4">
        <w:rPr>
          <w:sz w:val="22"/>
          <w:lang w:eastAsia="he-IL"/>
        </w:rPr>
        <w:t xml:space="preserve">Site Acceptance Test </w:t>
      </w:r>
      <w:r w:rsidRPr="00C65CD4">
        <w:rPr>
          <w:sz w:val="22"/>
          <w:rtl/>
          <w:lang w:eastAsia="he-IL"/>
        </w:rPr>
        <w:t>)</w:t>
      </w:r>
      <w:r w:rsidRPr="00C65CD4">
        <w:rPr>
          <w:sz w:val="22"/>
          <w:lang w:eastAsia="he-IL"/>
        </w:rPr>
        <w:t xml:space="preserve"> -</w:t>
      </w:r>
      <w:r w:rsidRPr="00C65CD4">
        <w:rPr>
          <w:sz w:val="22"/>
          <w:rtl/>
          <w:lang w:eastAsia="he-IL"/>
        </w:rPr>
        <w:t xml:space="preserve"> בדיקות קבלה באתר </w:t>
      </w:r>
      <w:r w:rsidRPr="00C65CD4">
        <w:rPr>
          <w:rFonts w:hint="eastAsia"/>
          <w:sz w:val="22"/>
          <w:rtl/>
          <w:lang w:eastAsia="he-IL"/>
        </w:rPr>
        <w:t>הלקוח</w:t>
      </w:r>
      <w:r w:rsidRPr="00C65CD4">
        <w:rPr>
          <w:sz w:val="22"/>
          <w:rtl/>
          <w:lang w:eastAsia="he-IL"/>
        </w:rPr>
        <w:t xml:space="preserve"> לבחינת יישום, הגדרתן ובאופן הטמעתן של מערכות האבטחה בשילוב עם מערכות הבקרה.</w:t>
      </w:r>
    </w:p>
    <w:p w14:paraId="3D49F1D2" w14:textId="77777777" w:rsidR="007662F6" w:rsidRPr="00C65CD4" w:rsidRDefault="007662F6" w:rsidP="00C043FB">
      <w:pPr>
        <w:numPr>
          <w:ilvl w:val="1"/>
          <w:numId w:val="59"/>
        </w:numPr>
        <w:tabs>
          <w:tab w:val="num" w:pos="1020"/>
        </w:tabs>
        <w:ind w:hanging="623"/>
        <w:contextualSpacing/>
        <w:rPr>
          <w:sz w:val="22"/>
          <w:rtl/>
        </w:rPr>
      </w:pPr>
      <w:r w:rsidRPr="00C65CD4">
        <w:rPr>
          <w:b/>
          <w:bCs/>
          <w:sz w:val="22"/>
          <w:lang w:eastAsia="he-IL"/>
        </w:rPr>
        <w:t>IDS</w:t>
      </w:r>
      <w:r w:rsidRPr="00C65CD4">
        <w:rPr>
          <w:sz w:val="22"/>
          <w:rtl/>
          <w:lang w:eastAsia="he-IL"/>
        </w:rPr>
        <w:t xml:space="preserve"> - </w:t>
      </w:r>
      <w:r w:rsidRPr="00C65CD4">
        <w:rPr>
          <w:sz w:val="22"/>
          <w:lang w:eastAsia="he-IL"/>
        </w:rPr>
        <w:t>(Intrusion Detection System)</w:t>
      </w:r>
      <w:r w:rsidRPr="00C65CD4">
        <w:rPr>
          <w:sz w:val="22"/>
          <w:rtl/>
          <w:lang w:eastAsia="he-IL"/>
        </w:rPr>
        <w:t xml:space="preserve"> מערכת לגילוי </w:t>
      </w:r>
      <w:r w:rsidRPr="00C65CD4">
        <w:rPr>
          <w:rFonts w:hint="eastAsia"/>
          <w:sz w:val="22"/>
          <w:rtl/>
          <w:lang w:eastAsia="he-IL"/>
        </w:rPr>
        <w:t>חדירות המנטרת</w:t>
      </w:r>
      <w:r w:rsidRPr="00C65CD4">
        <w:rPr>
          <w:sz w:val="22"/>
          <w:rtl/>
          <w:lang w:eastAsia="he-IL"/>
        </w:rPr>
        <w:t xml:space="preserve"> את תעבורת הרשת, חושפת ומתריעה על פעולות חשודות, ניסיונות גישה בלתי מורשים, הפעלת מערכות שלא לצורך, התקפות על הרשת או כל פעולה אשר מנוגדת לחוקים שהוגדרו מראש</w:t>
      </w:r>
      <w:r w:rsidRPr="00C65CD4">
        <w:rPr>
          <w:sz w:val="22"/>
          <w:lang w:eastAsia="he-IL"/>
        </w:rPr>
        <w:t>.</w:t>
      </w:r>
    </w:p>
    <w:p w14:paraId="58CEE2A6" w14:textId="77777777" w:rsidR="007662F6" w:rsidRPr="00C65CD4" w:rsidRDefault="007662F6" w:rsidP="00C043FB">
      <w:pPr>
        <w:numPr>
          <w:ilvl w:val="1"/>
          <w:numId w:val="59"/>
        </w:numPr>
        <w:tabs>
          <w:tab w:val="num" w:pos="1020"/>
        </w:tabs>
        <w:ind w:hanging="623"/>
        <w:contextualSpacing/>
        <w:rPr>
          <w:sz w:val="22"/>
          <w:rtl/>
        </w:rPr>
      </w:pPr>
      <w:r w:rsidRPr="00C65CD4">
        <w:rPr>
          <w:b/>
          <w:bCs/>
          <w:sz w:val="22"/>
          <w:lang w:eastAsia="he-IL"/>
        </w:rPr>
        <w:t>NAC</w:t>
      </w:r>
      <w:r w:rsidRPr="00C65CD4">
        <w:rPr>
          <w:sz w:val="22"/>
          <w:rtl/>
          <w:lang w:eastAsia="he-IL"/>
        </w:rPr>
        <w:t xml:space="preserve"> – (</w:t>
      </w:r>
      <w:r w:rsidRPr="00C65CD4">
        <w:rPr>
          <w:sz w:val="22"/>
          <w:lang w:eastAsia="he-IL"/>
        </w:rPr>
        <w:t>Network Access Control</w:t>
      </w:r>
      <w:r w:rsidRPr="00C65CD4">
        <w:rPr>
          <w:sz w:val="22"/>
          <w:rtl/>
          <w:lang w:eastAsia="he-IL"/>
        </w:rPr>
        <w:t>) מערכת בקרת גישה אל מבואות הרשת</w:t>
      </w:r>
      <w:r w:rsidRPr="00C65CD4">
        <w:rPr>
          <w:sz w:val="22"/>
          <w:lang w:eastAsia="he-IL"/>
        </w:rPr>
        <w:t xml:space="preserve"> </w:t>
      </w:r>
      <w:r w:rsidRPr="00C65CD4">
        <w:rPr>
          <w:sz w:val="22"/>
          <w:rtl/>
          <w:lang w:eastAsia="he-IL"/>
        </w:rPr>
        <w:t>המבצעת בדיקת תאימות ועמידה בדרישות לכל רכיב המנסה להתחבר לרשת ובהתאם לעמידה בדרישות יחובר הרכיב לרשת.</w:t>
      </w:r>
    </w:p>
    <w:p w14:paraId="13D9E096" w14:textId="77777777" w:rsidR="00AF057E" w:rsidRPr="00C65CD4" w:rsidRDefault="00AF057E" w:rsidP="00C043FB">
      <w:pPr>
        <w:numPr>
          <w:ilvl w:val="1"/>
          <w:numId w:val="59"/>
        </w:numPr>
        <w:tabs>
          <w:tab w:val="num" w:pos="1020"/>
        </w:tabs>
        <w:ind w:hanging="623"/>
        <w:contextualSpacing/>
        <w:rPr>
          <w:sz w:val="22"/>
          <w:rtl/>
        </w:rPr>
      </w:pPr>
      <w:r w:rsidRPr="00C65CD4">
        <w:rPr>
          <w:b/>
          <w:bCs/>
          <w:sz w:val="22"/>
          <w:lang w:eastAsia="he-IL"/>
        </w:rPr>
        <w:t xml:space="preserve"> SIEM</w:t>
      </w:r>
      <w:r w:rsidRPr="00C65CD4">
        <w:rPr>
          <w:sz w:val="22"/>
          <w:rtl/>
          <w:lang w:eastAsia="he-IL"/>
        </w:rPr>
        <w:t xml:space="preserve"> – (</w:t>
      </w:r>
      <w:r w:rsidRPr="00C65CD4">
        <w:rPr>
          <w:sz w:val="22"/>
          <w:lang w:eastAsia="he-IL"/>
        </w:rPr>
        <w:t>Security Information Event Management</w:t>
      </w:r>
      <w:r w:rsidRPr="00C65CD4">
        <w:rPr>
          <w:sz w:val="22"/>
          <w:rtl/>
          <w:lang w:eastAsia="he-IL"/>
        </w:rPr>
        <w:t xml:space="preserve">) </w:t>
      </w:r>
      <w:r w:rsidRPr="00C65CD4">
        <w:rPr>
          <w:rFonts w:hint="eastAsia"/>
          <w:sz w:val="22"/>
          <w:rtl/>
          <w:lang w:eastAsia="he-IL"/>
        </w:rPr>
        <w:t>יכולת</w:t>
      </w:r>
      <w:r w:rsidRPr="00C65CD4">
        <w:rPr>
          <w:sz w:val="22"/>
          <w:rtl/>
          <w:lang w:eastAsia="he-IL"/>
        </w:rPr>
        <w:t xml:space="preserve"> לניהול שליטה ובקרה על אירועי אבטחת </w:t>
      </w:r>
      <w:r w:rsidRPr="00C65CD4">
        <w:rPr>
          <w:rFonts w:hint="eastAsia"/>
          <w:sz w:val="22"/>
          <w:rtl/>
          <w:lang w:eastAsia="he-IL"/>
        </w:rPr>
        <w:t>מידע וסייבר</w:t>
      </w:r>
      <w:r w:rsidRPr="00C65CD4">
        <w:rPr>
          <w:sz w:val="22"/>
          <w:rtl/>
          <w:lang w:eastAsia="he-IL"/>
        </w:rPr>
        <w:t xml:space="preserve">. </w:t>
      </w:r>
      <w:r w:rsidRPr="00C65CD4">
        <w:rPr>
          <w:rFonts w:hint="eastAsia"/>
          <w:sz w:val="22"/>
          <w:rtl/>
          <w:lang w:eastAsia="he-IL"/>
        </w:rPr>
        <w:t>המערכת</w:t>
      </w:r>
      <w:r w:rsidRPr="00C65CD4">
        <w:rPr>
          <w:sz w:val="22"/>
          <w:rtl/>
          <w:lang w:eastAsia="he-IL"/>
        </w:rPr>
        <w:t xml:space="preserve"> </w:t>
      </w:r>
      <w:r w:rsidRPr="00C65CD4">
        <w:rPr>
          <w:rFonts w:hint="eastAsia"/>
          <w:sz w:val="22"/>
          <w:rtl/>
          <w:lang w:eastAsia="he-IL"/>
        </w:rPr>
        <w:t>מ</w:t>
      </w:r>
      <w:r w:rsidRPr="00C65CD4">
        <w:rPr>
          <w:sz w:val="22"/>
          <w:rtl/>
          <w:lang w:eastAsia="he-IL"/>
        </w:rPr>
        <w:t>קבלת נתונים (</w:t>
      </w:r>
      <w:r w:rsidRPr="00C65CD4">
        <w:rPr>
          <w:sz w:val="22"/>
          <w:lang w:eastAsia="he-IL"/>
        </w:rPr>
        <w:t>Logs</w:t>
      </w:r>
      <w:r w:rsidRPr="00C65CD4">
        <w:rPr>
          <w:sz w:val="22"/>
          <w:rtl/>
          <w:lang w:eastAsia="he-IL"/>
        </w:rPr>
        <w:t xml:space="preserve">) ממערכות ארגוניות שונות, </w:t>
      </w:r>
      <w:r w:rsidRPr="00C65CD4">
        <w:rPr>
          <w:rFonts w:hint="eastAsia"/>
          <w:sz w:val="22"/>
          <w:rtl/>
          <w:lang w:eastAsia="he-IL"/>
        </w:rPr>
        <w:t>מנתחת</w:t>
      </w:r>
      <w:r w:rsidRPr="00C65CD4">
        <w:rPr>
          <w:sz w:val="22"/>
          <w:rtl/>
          <w:lang w:eastAsia="he-IL"/>
        </w:rPr>
        <w:t xml:space="preserve"> </w:t>
      </w:r>
      <w:r w:rsidRPr="00C65CD4">
        <w:rPr>
          <w:rFonts w:hint="eastAsia"/>
          <w:sz w:val="22"/>
          <w:rtl/>
          <w:lang w:eastAsia="he-IL"/>
        </w:rPr>
        <w:t>אותם</w:t>
      </w:r>
      <w:r w:rsidRPr="00C65CD4">
        <w:rPr>
          <w:sz w:val="22"/>
          <w:rtl/>
          <w:lang w:eastAsia="he-IL"/>
        </w:rPr>
        <w:t xml:space="preserve"> ומאפשרת בקרה על תהליכים ואירועים, הפקת </w:t>
      </w:r>
      <w:r w:rsidRPr="00C65CD4">
        <w:rPr>
          <w:rFonts w:hint="eastAsia"/>
          <w:sz w:val="22"/>
          <w:rtl/>
          <w:lang w:eastAsia="he-IL"/>
        </w:rPr>
        <w:t>דוחות</w:t>
      </w:r>
      <w:r w:rsidRPr="00C65CD4">
        <w:rPr>
          <w:sz w:val="22"/>
          <w:rtl/>
          <w:lang w:eastAsia="he-IL"/>
        </w:rPr>
        <w:t xml:space="preserve">, זיהוי פרצות אבטחה ותגובה למתקפות המתרחשות בזמנים שונים. </w:t>
      </w:r>
    </w:p>
    <w:p w14:paraId="28898BA6" w14:textId="77777777" w:rsidR="007662F6" w:rsidRPr="00C65CD4" w:rsidRDefault="007662F6" w:rsidP="00C043FB">
      <w:pPr>
        <w:numPr>
          <w:ilvl w:val="0"/>
          <w:numId w:val="59"/>
        </w:numPr>
        <w:spacing w:before="240" w:after="120"/>
        <w:outlineLvl w:val="0"/>
        <w:rPr>
          <w:rFonts w:asciiTheme="majorBidi" w:hAnsiTheme="majorBidi"/>
          <w:b/>
          <w:bCs/>
          <w:sz w:val="28"/>
          <w:szCs w:val="28"/>
          <w:u w:val="single"/>
        </w:rPr>
      </w:pPr>
      <w:bookmarkStart w:id="394" w:name="_Toc499715349"/>
      <w:r w:rsidRPr="00C65CD4">
        <w:rPr>
          <w:rFonts w:asciiTheme="majorBidi" w:hAnsiTheme="majorBidi" w:hint="eastAsia"/>
          <w:b/>
          <w:bCs/>
          <w:sz w:val="28"/>
          <w:szCs w:val="28"/>
          <w:u w:val="single"/>
          <w:rtl/>
        </w:rPr>
        <w:t>הגדרות</w:t>
      </w:r>
      <w:r w:rsidRPr="00C65CD4">
        <w:rPr>
          <w:rFonts w:asciiTheme="majorBidi" w:hAnsiTheme="majorBidi"/>
          <w:b/>
          <w:bCs/>
          <w:sz w:val="28"/>
          <w:szCs w:val="28"/>
          <w:u w:val="single"/>
          <w:rtl/>
        </w:rPr>
        <w:t xml:space="preserve"> ומונחים ניהוליים:</w:t>
      </w:r>
      <w:bookmarkEnd w:id="394"/>
    </w:p>
    <w:p w14:paraId="3FBF18C6" w14:textId="77777777" w:rsidR="007662F6" w:rsidRPr="00C65CD4" w:rsidRDefault="007662F6" w:rsidP="00C043FB">
      <w:pPr>
        <w:numPr>
          <w:ilvl w:val="1"/>
          <w:numId w:val="59"/>
        </w:numPr>
        <w:contextualSpacing/>
        <w:rPr>
          <w:color w:val="000000"/>
          <w:rtl/>
          <w:lang w:eastAsia="he-IL"/>
        </w:rPr>
      </w:pPr>
      <w:bookmarkStart w:id="395" w:name="_Toc488856162"/>
      <w:r w:rsidRPr="00C65CD4">
        <w:rPr>
          <w:color w:val="000000"/>
          <w:lang w:eastAsia="he-IL"/>
        </w:rPr>
        <w:t>ARO</w:t>
      </w:r>
      <w:r w:rsidRPr="00C65CD4">
        <w:rPr>
          <w:color w:val="000000"/>
          <w:rtl/>
          <w:lang w:eastAsia="he-IL"/>
        </w:rPr>
        <w:t xml:space="preserve"> </w:t>
      </w:r>
      <w:r w:rsidRPr="00C65CD4">
        <w:rPr>
          <w:color w:val="000000"/>
          <w:lang w:eastAsia="he-IL"/>
        </w:rPr>
        <w:t>+</w:t>
      </w:r>
      <w:r w:rsidRPr="00C65CD4">
        <w:rPr>
          <w:color w:val="000000"/>
          <w:rtl/>
          <w:lang w:eastAsia="he-IL"/>
        </w:rPr>
        <w:t xml:space="preserve"> - זמן לאחר קבלת ההזמנה.</w:t>
      </w:r>
      <w:bookmarkEnd w:id="395"/>
    </w:p>
    <w:p w14:paraId="212649FC" w14:textId="77777777" w:rsidR="007662F6" w:rsidRPr="00C65CD4" w:rsidRDefault="007662F6" w:rsidP="00C043FB">
      <w:pPr>
        <w:numPr>
          <w:ilvl w:val="1"/>
          <w:numId w:val="59"/>
        </w:numPr>
        <w:contextualSpacing/>
        <w:rPr>
          <w:color w:val="000000"/>
          <w:rtl/>
          <w:lang w:eastAsia="he-IL"/>
        </w:rPr>
      </w:pPr>
      <w:bookmarkStart w:id="396" w:name="_Toc488856163"/>
      <w:r w:rsidRPr="00C65CD4">
        <w:rPr>
          <w:color w:val="000000"/>
          <w:lang w:eastAsia="he-IL"/>
        </w:rPr>
        <w:t xml:space="preserve">- SRR </w:t>
      </w:r>
      <w:r w:rsidRPr="00C65CD4">
        <w:rPr>
          <w:rFonts w:hint="eastAsia"/>
          <w:color w:val="000000"/>
          <w:rtl/>
          <w:lang w:eastAsia="he-IL"/>
        </w:rPr>
        <w:t>סקר</w:t>
      </w:r>
      <w:r w:rsidRPr="00C65CD4">
        <w:rPr>
          <w:color w:val="000000"/>
          <w:rtl/>
          <w:lang w:eastAsia="he-IL"/>
        </w:rPr>
        <w:t xml:space="preserve"> </w:t>
      </w:r>
      <w:r w:rsidRPr="00C65CD4">
        <w:rPr>
          <w:rFonts w:hint="eastAsia"/>
          <w:color w:val="000000"/>
          <w:rtl/>
          <w:lang w:eastAsia="he-IL"/>
        </w:rPr>
        <w:t>דרישות</w:t>
      </w:r>
      <w:r w:rsidRPr="00C65CD4">
        <w:rPr>
          <w:color w:val="000000"/>
          <w:rtl/>
          <w:lang w:eastAsia="he-IL"/>
        </w:rPr>
        <w:t xml:space="preserve"> </w:t>
      </w:r>
      <w:r w:rsidRPr="00C65CD4">
        <w:rPr>
          <w:rFonts w:hint="eastAsia"/>
          <w:color w:val="000000"/>
          <w:rtl/>
          <w:lang w:eastAsia="he-IL"/>
        </w:rPr>
        <w:t>ראשוניות</w:t>
      </w:r>
      <w:bookmarkEnd w:id="396"/>
      <w:r w:rsidRPr="00C65CD4">
        <w:rPr>
          <w:color w:val="000000"/>
          <w:rtl/>
          <w:lang w:eastAsia="he-IL"/>
        </w:rPr>
        <w:t xml:space="preserve"> </w:t>
      </w:r>
    </w:p>
    <w:p w14:paraId="54F10B28" w14:textId="77777777" w:rsidR="007662F6" w:rsidRPr="00C65CD4" w:rsidRDefault="007662F6" w:rsidP="00C043FB">
      <w:pPr>
        <w:numPr>
          <w:ilvl w:val="1"/>
          <w:numId w:val="59"/>
        </w:numPr>
        <w:contextualSpacing/>
        <w:rPr>
          <w:color w:val="000000"/>
          <w:rtl/>
          <w:lang w:eastAsia="he-IL"/>
        </w:rPr>
      </w:pPr>
      <w:bookmarkStart w:id="397" w:name="_Toc488856164"/>
      <w:r w:rsidRPr="00C65CD4">
        <w:rPr>
          <w:color w:val="000000"/>
          <w:lang w:eastAsia="he-IL"/>
        </w:rPr>
        <w:t>PDR</w:t>
      </w:r>
      <w:r w:rsidRPr="00C65CD4">
        <w:rPr>
          <w:color w:val="000000"/>
          <w:rtl/>
          <w:lang w:eastAsia="he-IL"/>
        </w:rPr>
        <w:t xml:space="preserve"> - סקר תיכון ראשוני.</w:t>
      </w:r>
      <w:bookmarkEnd w:id="397"/>
    </w:p>
    <w:p w14:paraId="3E45E9BA" w14:textId="77777777" w:rsidR="007662F6" w:rsidRPr="00C65CD4" w:rsidRDefault="007662F6" w:rsidP="00C043FB">
      <w:pPr>
        <w:numPr>
          <w:ilvl w:val="1"/>
          <w:numId w:val="59"/>
        </w:numPr>
        <w:contextualSpacing/>
        <w:rPr>
          <w:color w:val="000000"/>
          <w:rtl/>
          <w:lang w:eastAsia="he-IL"/>
        </w:rPr>
      </w:pPr>
      <w:bookmarkStart w:id="398" w:name="_Toc488856165"/>
      <w:r w:rsidRPr="00C65CD4">
        <w:rPr>
          <w:color w:val="000000"/>
          <w:lang w:eastAsia="he-IL"/>
        </w:rPr>
        <w:t>CDR</w:t>
      </w:r>
      <w:r w:rsidRPr="00C65CD4">
        <w:rPr>
          <w:color w:val="000000"/>
          <w:rtl/>
          <w:lang w:eastAsia="he-IL"/>
        </w:rPr>
        <w:t xml:space="preserve"> - סקר תיכון קריטי.</w:t>
      </w:r>
      <w:bookmarkEnd w:id="398"/>
    </w:p>
    <w:p w14:paraId="1B246980" w14:textId="77777777" w:rsidR="007662F6" w:rsidRPr="00C65CD4" w:rsidRDefault="007662F6" w:rsidP="00C043FB">
      <w:pPr>
        <w:numPr>
          <w:ilvl w:val="1"/>
          <w:numId w:val="59"/>
        </w:numPr>
        <w:contextualSpacing/>
        <w:rPr>
          <w:color w:val="000000"/>
          <w:rtl/>
          <w:lang w:eastAsia="he-IL"/>
        </w:rPr>
      </w:pPr>
      <w:bookmarkStart w:id="399" w:name="_Toc488856166"/>
      <w:r w:rsidRPr="00C65CD4">
        <w:rPr>
          <w:color w:val="000000"/>
          <w:lang w:eastAsia="he-IL"/>
        </w:rPr>
        <w:t>TRR</w:t>
      </w:r>
      <w:r w:rsidRPr="00C65CD4">
        <w:rPr>
          <w:color w:val="000000"/>
          <w:rtl/>
          <w:lang w:eastAsia="he-IL"/>
        </w:rPr>
        <w:t xml:space="preserve"> – סקר מוכנות המערכת להתקנה.</w:t>
      </w:r>
      <w:bookmarkEnd w:id="399"/>
    </w:p>
    <w:p w14:paraId="5EF020AD" w14:textId="77777777" w:rsidR="007662F6" w:rsidRPr="00C65CD4" w:rsidRDefault="007662F6" w:rsidP="00C043FB">
      <w:pPr>
        <w:numPr>
          <w:ilvl w:val="1"/>
          <w:numId w:val="59"/>
        </w:numPr>
        <w:contextualSpacing/>
        <w:rPr>
          <w:color w:val="000000"/>
          <w:rtl/>
          <w:lang w:eastAsia="he-IL"/>
        </w:rPr>
      </w:pPr>
      <w:bookmarkStart w:id="400" w:name="_Toc488856167"/>
      <w:r w:rsidRPr="00C65CD4">
        <w:rPr>
          <w:color w:val="000000"/>
          <w:lang w:eastAsia="he-IL"/>
        </w:rPr>
        <w:t>ATP</w:t>
      </w:r>
      <w:r w:rsidRPr="00C65CD4">
        <w:rPr>
          <w:color w:val="000000"/>
          <w:rtl/>
          <w:lang w:eastAsia="he-IL"/>
        </w:rPr>
        <w:t>- בדיקות קבלה למערכת.</w:t>
      </w:r>
      <w:bookmarkEnd w:id="400"/>
    </w:p>
    <w:p w14:paraId="3D226A22" w14:textId="77777777" w:rsidR="007662F6" w:rsidRPr="00C65CD4" w:rsidRDefault="007662F6" w:rsidP="00C043FB">
      <w:pPr>
        <w:numPr>
          <w:ilvl w:val="1"/>
          <w:numId w:val="59"/>
        </w:numPr>
        <w:contextualSpacing/>
        <w:rPr>
          <w:color w:val="000000"/>
          <w:rtl/>
          <w:lang w:eastAsia="he-IL"/>
        </w:rPr>
      </w:pPr>
      <w:bookmarkStart w:id="401" w:name="_Toc365955470"/>
      <w:bookmarkStart w:id="402" w:name="_Toc488856168"/>
      <w:r w:rsidRPr="00C65CD4">
        <w:rPr>
          <w:color w:val="000000"/>
          <w:rtl/>
          <w:lang w:eastAsia="he-IL"/>
        </w:rPr>
        <w:t>בכל מקום במסמך זה בו ישנה התייחסות לזמן תגובה/התייחסות, משך אירוע וכדומה, ינוהל הזמן לפי המפתח הבא:</w:t>
      </w:r>
      <w:bookmarkEnd w:id="401"/>
      <w:bookmarkEnd w:id="402"/>
    </w:p>
    <w:p w14:paraId="6C4E79A8" w14:textId="77777777" w:rsidR="007662F6" w:rsidRPr="00C043FB" w:rsidRDefault="007662F6" w:rsidP="00D36940">
      <w:pPr>
        <w:pStyle w:val="af1"/>
        <w:numPr>
          <w:ilvl w:val="2"/>
          <w:numId w:val="137"/>
        </w:numPr>
        <w:tabs>
          <w:tab w:val="right" w:pos="1587"/>
        </w:tabs>
        <w:rPr>
          <w:sz w:val="20"/>
          <w:rtl/>
        </w:rPr>
      </w:pPr>
      <w:r w:rsidRPr="00C043FB">
        <w:rPr>
          <w:sz w:val="20"/>
          <w:rtl/>
        </w:rPr>
        <w:t>יום - יום עבודה</w:t>
      </w:r>
    </w:p>
    <w:p w14:paraId="199E2409" w14:textId="77777777" w:rsidR="007662F6" w:rsidRPr="00C65CD4" w:rsidRDefault="007662F6" w:rsidP="00D36940">
      <w:pPr>
        <w:pStyle w:val="af1"/>
        <w:numPr>
          <w:ilvl w:val="2"/>
          <w:numId w:val="137"/>
        </w:numPr>
        <w:tabs>
          <w:tab w:val="right" w:pos="1587"/>
        </w:tabs>
        <w:rPr>
          <w:sz w:val="20"/>
          <w:rtl/>
        </w:rPr>
      </w:pPr>
      <w:r w:rsidRPr="00C65CD4">
        <w:rPr>
          <w:sz w:val="20"/>
          <w:rtl/>
        </w:rPr>
        <w:t>שבוע - 5 ימי עבודה</w:t>
      </w:r>
    </w:p>
    <w:p w14:paraId="62D92670" w14:textId="77777777" w:rsidR="007662F6" w:rsidRPr="00C65CD4" w:rsidRDefault="007662F6" w:rsidP="00D36940">
      <w:pPr>
        <w:pStyle w:val="af1"/>
        <w:numPr>
          <w:ilvl w:val="2"/>
          <w:numId w:val="137"/>
        </w:numPr>
        <w:tabs>
          <w:tab w:val="right" w:pos="1587"/>
        </w:tabs>
        <w:rPr>
          <w:sz w:val="20"/>
          <w:rtl/>
        </w:rPr>
      </w:pPr>
      <w:r w:rsidRPr="00C65CD4">
        <w:rPr>
          <w:sz w:val="20"/>
          <w:rtl/>
        </w:rPr>
        <w:t>חודש - 22 ימי עבודה</w:t>
      </w:r>
    </w:p>
    <w:p w14:paraId="3FA4873B" w14:textId="77777777" w:rsidR="007662F6" w:rsidRPr="00C65CD4" w:rsidRDefault="007662F6" w:rsidP="00C043FB">
      <w:pPr>
        <w:numPr>
          <w:ilvl w:val="1"/>
          <w:numId w:val="59"/>
        </w:numPr>
        <w:contextualSpacing/>
        <w:rPr>
          <w:color w:val="000000"/>
          <w:rtl/>
          <w:lang w:eastAsia="he-IL"/>
        </w:rPr>
      </w:pPr>
      <w:bookmarkStart w:id="403" w:name="_Toc488856169"/>
      <w:r w:rsidRPr="00C65CD4">
        <w:rPr>
          <w:color w:val="000000"/>
          <w:rtl/>
          <w:lang w:eastAsia="he-IL"/>
        </w:rPr>
        <w:t>אבן דרך - שלב בביצוע הפרויקט הניתן למדידה ושהקריטריון הבלעדי להשלמתו הוא אישור גורמי המשרד להשלמתו או ביצועו.</w:t>
      </w:r>
      <w:bookmarkEnd w:id="403"/>
    </w:p>
    <w:p w14:paraId="25E4B588" w14:textId="77777777" w:rsidR="007662F6" w:rsidRPr="00C65CD4" w:rsidRDefault="007662F6" w:rsidP="00C043FB">
      <w:pPr>
        <w:numPr>
          <w:ilvl w:val="0"/>
          <w:numId w:val="59"/>
        </w:numPr>
        <w:spacing w:before="240" w:after="120"/>
        <w:outlineLvl w:val="0"/>
        <w:rPr>
          <w:rFonts w:asciiTheme="majorBidi" w:hAnsiTheme="majorBidi"/>
          <w:b/>
          <w:bCs/>
          <w:sz w:val="28"/>
          <w:szCs w:val="28"/>
          <w:u w:val="single"/>
        </w:rPr>
      </w:pPr>
      <w:bookmarkStart w:id="404" w:name="_Toc488856171"/>
      <w:bookmarkStart w:id="405" w:name="_Toc499715350"/>
      <w:r w:rsidRPr="00C65CD4">
        <w:rPr>
          <w:rFonts w:asciiTheme="majorBidi" w:hAnsiTheme="majorBidi"/>
          <w:b/>
          <w:bCs/>
          <w:sz w:val="28"/>
          <w:szCs w:val="28"/>
          <w:u w:val="single"/>
          <w:rtl/>
        </w:rPr>
        <w:t>מסמכים ישימים:</w:t>
      </w:r>
      <w:bookmarkEnd w:id="404"/>
      <w:bookmarkEnd w:id="405"/>
    </w:p>
    <w:p w14:paraId="5214E6BD" w14:textId="77777777" w:rsidR="007662F6" w:rsidRPr="00B1094B" w:rsidRDefault="007662F6" w:rsidP="00D36940">
      <w:pPr>
        <w:pStyle w:val="af1"/>
        <w:numPr>
          <w:ilvl w:val="1"/>
          <w:numId w:val="91"/>
        </w:numPr>
        <w:outlineLvl w:val="0"/>
        <w:rPr>
          <w:color w:val="000000"/>
        </w:rPr>
      </w:pPr>
      <w:bookmarkStart w:id="406" w:name="_Toc488856172"/>
      <w:bookmarkStart w:id="407" w:name="_Toc499715351"/>
      <w:r w:rsidRPr="00B1094B">
        <w:rPr>
          <w:color w:val="000000"/>
          <w:rtl/>
        </w:rPr>
        <w:t>המסמכים הרשומים להלן, והדרישות המופיעות בהם, מהווים חלק מחייב ובלתי נפרד מהגד</w:t>
      </w:r>
      <w:r w:rsidRPr="00B1094B">
        <w:rPr>
          <w:rFonts w:hint="eastAsia"/>
          <w:color w:val="000000"/>
          <w:rtl/>
        </w:rPr>
        <w:t>ר</w:t>
      </w:r>
      <w:r w:rsidRPr="00B1094B">
        <w:rPr>
          <w:color w:val="000000"/>
          <w:rtl/>
        </w:rPr>
        <w:t>ת העבודה.</w:t>
      </w:r>
      <w:bookmarkStart w:id="408" w:name="_Toc365955476"/>
      <w:r w:rsidRPr="00B1094B">
        <w:rPr>
          <w:color w:val="000000"/>
          <w:rtl/>
        </w:rPr>
        <w:t xml:space="preserve"> </w:t>
      </w:r>
      <w:r w:rsidRPr="00B1094B">
        <w:rPr>
          <w:rFonts w:hint="eastAsia"/>
          <w:color w:val="000000"/>
          <w:rtl/>
        </w:rPr>
        <w:t>המסמכים</w:t>
      </w:r>
      <w:r w:rsidRPr="00B1094B">
        <w:rPr>
          <w:color w:val="000000"/>
          <w:rtl/>
        </w:rPr>
        <w:t xml:space="preserve"> </w:t>
      </w:r>
      <w:r w:rsidRPr="00B1094B">
        <w:rPr>
          <w:rFonts w:hint="eastAsia"/>
          <w:color w:val="000000"/>
          <w:rtl/>
        </w:rPr>
        <w:t>הישימים</w:t>
      </w:r>
      <w:r w:rsidRPr="00B1094B">
        <w:rPr>
          <w:color w:val="000000"/>
          <w:rtl/>
        </w:rPr>
        <w:t xml:space="preserve"> </w:t>
      </w:r>
      <w:r w:rsidRPr="00B1094B">
        <w:rPr>
          <w:rFonts w:hint="eastAsia"/>
          <w:color w:val="000000"/>
          <w:rtl/>
        </w:rPr>
        <w:t>יהיו</w:t>
      </w:r>
      <w:r w:rsidRPr="00B1094B">
        <w:rPr>
          <w:color w:val="000000"/>
          <w:rtl/>
        </w:rPr>
        <w:t xml:space="preserve"> </w:t>
      </w:r>
      <w:r w:rsidRPr="00B1094B">
        <w:rPr>
          <w:rFonts w:hint="eastAsia"/>
          <w:color w:val="000000"/>
          <w:rtl/>
        </w:rPr>
        <w:t>בהתאם</w:t>
      </w:r>
      <w:r w:rsidRPr="00B1094B">
        <w:rPr>
          <w:color w:val="000000"/>
          <w:rtl/>
        </w:rPr>
        <w:t xml:space="preserve"> </w:t>
      </w:r>
      <w:r w:rsidRPr="00B1094B">
        <w:rPr>
          <w:rFonts w:hint="eastAsia"/>
          <w:color w:val="000000"/>
          <w:rtl/>
        </w:rPr>
        <w:t>ל</w:t>
      </w:r>
      <w:r w:rsidRPr="00B1094B">
        <w:rPr>
          <w:color w:val="000000"/>
          <w:rtl/>
        </w:rPr>
        <w:t xml:space="preserve">גרסה </w:t>
      </w:r>
      <w:r w:rsidRPr="00B1094B">
        <w:rPr>
          <w:rFonts w:hint="eastAsia"/>
          <w:color w:val="000000"/>
          <w:rtl/>
        </w:rPr>
        <w:t>ה</w:t>
      </w:r>
      <w:r w:rsidRPr="00B1094B">
        <w:rPr>
          <w:color w:val="000000"/>
          <w:rtl/>
        </w:rPr>
        <w:t>אחרונה והמעודכנת של</w:t>
      </w:r>
      <w:r w:rsidRPr="00B1094B">
        <w:rPr>
          <w:rFonts w:hint="eastAsia"/>
          <w:color w:val="000000"/>
          <w:rtl/>
        </w:rPr>
        <w:t>הם</w:t>
      </w:r>
      <w:r w:rsidRPr="00B1094B">
        <w:rPr>
          <w:color w:val="000000"/>
          <w:rtl/>
        </w:rPr>
        <w:t>, עד יום חתימת החוזה, כפי שאושרה ע"י גורמי המשרד.</w:t>
      </w:r>
      <w:bookmarkEnd w:id="406"/>
      <w:bookmarkEnd w:id="407"/>
      <w:bookmarkEnd w:id="408"/>
    </w:p>
    <w:p w14:paraId="06E4D3AE" w14:textId="77777777" w:rsidR="007662F6" w:rsidRPr="00B1094B" w:rsidRDefault="007662F6" w:rsidP="00D36940">
      <w:pPr>
        <w:pStyle w:val="af1"/>
        <w:numPr>
          <w:ilvl w:val="1"/>
          <w:numId w:val="91"/>
        </w:numPr>
        <w:outlineLvl w:val="0"/>
        <w:rPr>
          <w:color w:val="000000"/>
        </w:rPr>
      </w:pPr>
      <w:bookmarkStart w:id="409" w:name="_Toc488856173"/>
      <w:bookmarkStart w:id="410" w:name="_Toc499715352"/>
      <w:r w:rsidRPr="00B1094B">
        <w:rPr>
          <w:color w:val="000000"/>
          <w:rtl/>
        </w:rPr>
        <w:t>במקרה של סתירה בין המסמכים תהיה עדיפות למסמכי המשרד כפי שנמסר</w:t>
      </w:r>
      <w:r w:rsidRPr="00B1094B">
        <w:rPr>
          <w:rFonts w:hint="eastAsia"/>
          <w:color w:val="000000"/>
          <w:rtl/>
        </w:rPr>
        <w:t>ו</w:t>
      </w:r>
      <w:r w:rsidRPr="00B1094B">
        <w:rPr>
          <w:color w:val="000000"/>
          <w:rtl/>
        </w:rPr>
        <w:t xml:space="preserve"> למציע</w:t>
      </w:r>
      <w:bookmarkEnd w:id="409"/>
      <w:r w:rsidRPr="00B1094B">
        <w:rPr>
          <w:color w:val="000000"/>
          <w:rtl/>
        </w:rPr>
        <w:t>.</w:t>
      </w:r>
      <w:bookmarkEnd w:id="410"/>
    </w:p>
    <w:p w14:paraId="139966B9" w14:textId="77777777" w:rsidR="007662F6" w:rsidRPr="00C65CD4" w:rsidRDefault="007662F6" w:rsidP="00D36940">
      <w:pPr>
        <w:numPr>
          <w:ilvl w:val="1"/>
          <w:numId w:val="91"/>
        </w:numPr>
        <w:contextualSpacing/>
        <w:outlineLvl w:val="0"/>
        <w:rPr>
          <w:color w:val="000000"/>
        </w:rPr>
      </w:pPr>
      <w:bookmarkStart w:id="411" w:name="_Toc488856174"/>
      <w:bookmarkStart w:id="412" w:name="_Toc499715353"/>
      <w:r w:rsidRPr="00C65CD4">
        <w:rPr>
          <w:color w:val="000000"/>
          <w:rtl/>
          <w:lang w:eastAsia="he-IL"/>
        </w:rPr>
        <w:t xml:space="preserve">באחריות </w:t>
      </w:r>
      <w:r w:rsidR="00711DF6" w:rsidRPr="00C65CD4">
        <w:rPr>
          <w:color w:val="000000"/>
          <w:rtl/>
          <w:lang w:eastAsia="he-IL"/>
        </w:rPr>
        <w:t>ה</w:t>
      </w:r>
      <w:r w:rsidR="00711DF6" w:rsidRPr="00C65CD4">
        <w:rPr>
          <w:rFonts w:hint="eastAsia"/>
          <w:color w:val="000000"/>
          <w:rtl/>
          <w:lang w:eastAsia="he-IL"/>
        </w:rPr>
        <w:t>מציע</w:t>
      </w:r>
      <w:r w:rsidR="00711DF6" w:rsidRPr="00C65CD4">
        <w:rPr>
          <w:color w:val="000000"/>
          <w:rtl/>
          <w:lang w:eastAsia="he-IL"/>
        </w:rPr>
        <w:t xml:space="preserve"> </w:t>
      </w:r>
      <w:r w:rsidRPr="00C65CD4">
        <w:rPr>
          <w:color w:val="000000"/>
          <w:rtl/>
          <w:lang w:eastAsia="he-IL"/>
        </w:rPr>
        <w:t xml:space="preserve">להתעדכן בכל התקנים, </w:t>
      </w:r>
      <w:r w:rsidRPr="00C65CD4">
        <w:rPr>
          <w:rFonts w:hint="eastAsia"/>
          <w:color w:val="000000"/>
          <w:rtl/>
          <w:lang w:eastAsia="he-IL"/>
        </w:rPr>
        <w:t>הדינים</w:t>
      </w:r>
      <w:r w:rsidRPr="00C65CD4">
        <w:rPr>
          <w:color w:val="000000"/>
          <w:rtl/>
          <w:lang w:eastAsia="he-IL"/>
        </w:rPr>
        <w:t xml:space="preserve"> והמסמכים הנדרשים למימוש הפרויקט, לרבות:</w:t>
      </w:r>
      <w:bookmarkEnd w:id="411"/>
      <w:bookmarkEnd w:id="412"/>
      <w:r w:rsidRPr="00C65CD4">
        <w:rPr>
          <w:color w:val="000000"/>
          <w:rtl/>
          <w:lang w:eastAsia="he-IL"/>
        </w:rPr>
        <w:t xml:space="preserve"> </w:t>
      </w:r>
    </w:p>
    <w:p w14:paraId="7F0676A2" w14:textId="77777777" w:rsidR="007662F6" w:rsidRPr="00C65CD4" w:rsidRDefault="007662F6" w:rsidP="00D36940">
      <w:pPr>
        <w:numPr>
          <w:ilvl w:val="2"/>
          <w:numId w:val="91"/>
        </w:numPr>
        <w:contextualSpacing/>
      </w:pPr>
      <w:r w:rsidRPr="00B1094B">
        <w:rPr>
          <w:rtl/>
          <w:lang w:val="ru-RU" w:eastAsia="ru-RU"/>
        </w:rPr>
        <w:t>ת</w:t>
      </w:r>
      <w:r w:rsidRPr="00B1094B">
        <w:rPr>
          <w:rtl/>
          <w:lang w:val="ru-RU" w:eastAsia="ru-RU" w:bidi="ar-SA"/>
        </w:rPr>
        <w:t>"</w:t>
      </w:r>
      <w:r w:rsidRPr="00B1094B">
        <w:rPr>
          <w:rtl/>
          <w:lang w:val="ru-RU" w:eastAsia="ru-RU"/>
        </w:rPr>
        <w:t xml:space="preserve">י </w:t>
      </w:r>
      <w:r w:rsidRPr="00B1094B">
        <w:rPr>
          <w:rtl/>
          <w:lang w:val="ru-RU" w:eastAsia="ru-RU" w:bidi="ar-SA"/>
        </w:rPr>
        <w:t xml:space="preserve">900 - </w:t>
      </w:r>
      <w:r w:rsidRPr="00B1094B">
        <w:rPr>
          <w:rtl/>
          <w:lang w:val="ru-RU" w:eastAsia="ru-RU"/>
        </w:rPr>
        <w:t>כללי בטיחות למכשירי חשמל ולמכשירים דומים</w:t>
      </w:r>
      <w:r w:rsidRPr="00B1094B">
        <w:rPr>
          <w:rtl/>
          <w:lang w:val="ru-RU" w:eastAsia="ru-RU" w:bidi="ar-SA"/>
        </w:rPr>
        <w:t>.</w:t>
      </w:r>
    </w:p>
    <w:p w14:paraId="3602243B" w14:textId="77777777" w:rsidR="007662F6" w:rsidRPr="00C65CD4" w:rsidRDefault="007662F6" w:rsidP="00D36940">
      <w:pPr>
        <w:numPr>
          <w:ilvl w:val="2"/>
          <w:numId w:val="91"/>
        </w:numPr>
        <w:ind w:left="1445" w:hanging="708"/>
        <w:contextualSpacing/>
        <w:rPr>
          <w:rtl/>
        </w:rPr>
      </w:pPr>
      <w:r w:rsidRPr="00B1094B">
        <w:rPr>
          <w:rtl/>
          <w:lang w:val="ru-RU" w:eastAsia="ru-RU"/>
        </w:rPr>
        <w:t>ת</w:t>
      </w:r>
      <w:r w:rsidRPr="00B1094B">
        <w:rPr>
          <w:rtl/>
          <w:lang w:val="ru-RU" w:eastAsia="ru-RU" w:bidi="ar-SA"/>
        </w:rPr>
        <w:t>"</w:t>
      </w:r>
      <w:r w:rsidRPr="00B1094B">
        <w:rPr>
          <w:rtl/>
          <w:lang w:val="ru-RU" w:eastAsia="ru-RU"/>
        </w:rPr>
        <w:t xml:space="preserve">י </w:t>
      </w:r>
      <w:r w:rsidRPr="00B1094B">
        <w:rPr>
          <w:rtl/>
          <w:lang w:val="ru-RU" w:eastAsia="ru-RU" w:bidi="ar-SA"/>
        </w:rPr>
        <w:t xml:space="preserve">981 - </w:t>
      </w:r>
      <w:r w:rsidRPr="00B1094B">
        <w:rPr>
          <w:rtl/>
          <w:lang w:val="ru-RU" w:eastAsia="ru-RU"/>
        </w:rPr>
        <w:t>מיון דרגות הגנה של מעטפות לציוד חשמלי</w:t>
      </w:r>
      <w:r w:rsidRPr="00B1094B">
        <w:rPr>
          <w:rtl/>
          <w:lang w:val="ru-RU" w:eastAsia="ru-RU" w:bidi="ar-SA"/>
        </w:rPr>
        <w:t>.</w:t>
      </w:r>
    </w:p>
    <w:p w14:paraId="0B34BD2F" w14:textId="77777777" w:rsidR="007662F6" w:rsidRPr="00C65CD4" w:rsidRDefault="007662F6" w:rsidP="00D36940">
      <w:pPr>
        <w:numPr>
          <w:ilvl w:val="2"/>
          <w:numId w:val="91"/>
        </w:numPr>
        <w:ind w:left="1445" w:hanging="708"/>
        <w:contextualSpacing/>
        <w:rPr>
          <w:rtl/>
        </w:rPr>
      </w:pPr>
      <w:r w:rsidRPr="00B1094B">
        <w:rPr>
          <w:rtl/>
          <w:lang w:val="ru-RU" w:eastAsia="ru-RU"/>
        </w:rPr>
        <w:t>ת</w:t>
      </w:r>
      <w:r w:rsidRPr="00B1094B">
        <w:rPr>
          <w:rtl/>
          <w:lang w:val="ru-RU" w:eastAsia="ru-RU" w:bidi="ar-SA"/>
        </w:rPr>
        <w:t>"</w:t>
      </w:r>
      <w:r w:rsidRPr="00B1094B">
        <w:rPr>
          <w:rtl/>
          <w:lang w:val="ru-RU" w:eastAsia="ru-RU"/>
        </w:rPr>
        <w:t xml:space="preserve">י </w:t>
      </w:r>
      <w:r w:rsidRPr="00B1094B">
        <w:rPr>
          <w:rtl/>
          <w:lang w:val="ru-RU" w:eastAsia="ru-RU" w:bidi="ar-SA"/>
        </w:rPr>
        <w:t xml:space="preserve">430- </w:t>
      </w:r>
      <w:r w:rsidRPr="00B1094B">
        <w:rPr>
          <w:rtl/>
          <w:lang w:val="ru-RU" w:eastAsia="ru-RU"/>
        </w:rPr>
        <w:t>ציוד חשמלי מכשירים ואביזרים</w:t>
      </w:r>
      <w:r w:rsidRPr="00B1094B">
        <w:rPr>
          <w:rtl/>
          <w:lang w:val="ru-RU" w:eastAsia="ru-RU" w:bidi="ar-SA"/>
        </w:rPr>
        <w:t xml:space="preserve">: </w:t>
      </w:r>
      <w:r w:rsidRPr="00B1094B">
        <w:rPr>
          <w:rtl/>
          <w:lang w:val="ru-RU" w:eastAsia="ru-RU"/>
        </w:rPr>
        <w:t>דרישות בטיחות</w:t>
      </w:r>
      <w:r w:rsidRPr="00B1094B">
        <w:rPr>
          <w:rtl/>
          <w:lang w:val="ru-RU" w:eastAsia="ru-RU" w:bidi="ar-SA"/>
        </w:rPr>
        <w:t>.</w:t>
      </w:r>
    </w:p>
    <w:p w14:paraId="014A6E13" w14:textId="77777777" w:rsidR="007662F6" w:rsidRPr="00C65CD4" w:rsidRDefault="007662F6" w:rsidP="00D36940">
      <w:pPr>
        <w:numPr>
          <w:ilvl w:val="2"/>
          <w:numId w:val="91"/>
        </w:numPr>
        <w:ind w:left="1445" w:hanging="708"/>
        <w:contextualSpacing/>
        <w:rPr>
          <w:rtl/>
        </w:rPr>
      </w:pPr>
      <w:r w:rsidRPr="00B1094B">
        <w:rPr>
          <w:rtl/>
          <w:lang w:val="ru-RU" w:eastAsia="ru-RU"/>
        </w:rPr>
        <w:t>ת</w:t>
      </w:r>
      <w:r w:rsidRPr="00B1094B">
        <w:rPr>
          <w:rtl/>
          <w:lang w:val="ru-RU" w:eastAsia="ru-RU" w:bidi="ar-SA"/>
        </w:rPr>
        <w:t>"</w:t>
      </w:r>
      <w:r w:rsidRPr="00B1094B">
        <w:rPr>
          <w:rtl/>
          <w:lang w:val="ru-RU" w:eastAsia="ru-RU"/>
        </w:rPr>
        <w:t xml:space="preserve">י </w:t>
      </w:r>
      <w:r w:rsidRPr="00B1094B">
        <w:rPr>
          <w:rtl/>
          <w:lang w:val="ru-RU" w:eastAsia="ru-RU" w:bidi="ar-SA"/>
        </w:rPr>
        <w:t xml:space="preserve">108 - </w:t>
      </w:r>
      <w:r w:rsidRPr="00B1094B">
        <w:rPr>
          <w:rtl/>
          <w:lang w:val="ru-RU" w:eastAsia="ru-RU"/>
        </w:rPr>
        <w:t>הוראות למתקני חשמל</w:t>
      </w:r>
      <w:r w:rsidRPr="00B1094B">
        <w:rPr>
          <w:rtl/>
          <w:lang w:val="ru-RU" w:eastAsia="ru-RU" w:bidi="ar-SA"/>
        </w:rPr>
        <w:t>.</w:t>
      </w:r>
    </w:p>
    <w:p w14:paraId="1F6D72A5" w14:textId="77777777" w:rsidR="007662F6" w:rsidRPr="00C65CD4" w:rsidRDefault="007662F6" w:rsidP="00D36940">
      <w:pPr>
        <w:numPr>
          <w:ilvl w:val="2"/>
          <w:numId w:val="91"/>
        </w:numPr>
        <w:ind w:left="1445" w:hanging="708"/>
        <w:contextualSpacing/>
        <w:rPr>
          <w:rtl/>
        </w:rPr>
      </w:pPr>
      <w:r w:rsidRPr="00B1094B">
        <w:rPr>
          <w:rtl/>
          <w:lang w:val="ru-RU" w:eastAsia="ru-RU"/>
        </w:rPr>
        <w:t>ת</w:t>
      </w:r>
      <w:r w:rsidRPr="00B1094B">
        <w:rPr>
          <w:rtl/>
          <w:lang w:val="ru-RU" w:eastAsia="ru-RU" w:bidi="ar-SA"/>
        </w:rPr>
        <w:t>"</w:t>
      </w:r>
      <w:r w:rsidRPr="00B1094B">
        <w:rPr>
          <w:rtl/>
          <w:lang w:val="ru-RU" w:eastAsia="ru-RU"/>
        </w:rPr>
        <w:t xml:space="preserve">י </w:t>
      </w:r>
      <w:r w:rsidRPr="00B1094B">
        <w:rPr>
          <w:rtl/>
          <w:lang w:val="ru-RU" w:eastAsia="ru-RU" w:bidi="ar-SA"/>
        </w:rPr>
        <w:t xml:space="preserve">250 - </w:t>
      </w:r>
      <w:r w:rsidRPr="00B1094B">
        <w:rPr>
          <w:rtl/>
          <w:lang w:val="ru-RU" w:eastAsia="ru-RU"/>
        </w:rPr>
        <w:t>דרישות בטיחות לציוד אלקטרוני המופעל מרשת החשמל</w:t>
      </w:r>
      <w:r w:rsidRPr="00B1094B">
        <w:rPr>
          <w:rtl/>
          <w:lang w:val="ru-RU" w:eastAsia="ru-RU" w:bidi="ar-SA"/>
        </w:rPr>
        <w:t>.</w:t>
      </w:r>
    </w:p>
    <w:p w14:paraId="44D3F012" w14:textId="77777777" w:rsidR="007662F6" w:rsidRPr="00C65CD4" w:rsidRDefault="007662F6" w:rsidP="00D36940">
      <w:pPr>
        <w:numPr>
          <w:ilvl w:val="2"/>
          <w:numId w:val="91"/>
        </w:numPr>
        <w:ind w:left="1445" w:hanging="708"/>
        <w:contextualSpacing/>
        <w:rPr>
          <w:rtl/>
        </w:rPr>
      </w:pPr>
      <w:r w:rsidRPr="00B1094B">
        <w:rPr>
          <w:rtl/>
          <w:lang w:val="ru-RU" w:eastAsia="ru-RU"/>
        </w:rPr>
        <w:t>ת</w:t>
      </w:r>
      <w:r w:rsidRPr="00B1094B">
        <w:rPr>
          <w:rtl/>
          <w:lang w:val="ru-RU" w:eastAsia="ru-RU" w:bidi="ar-SA"/>
        </w:rPr>
        <w:t>"</w:t>
      </w:r>
      <w:r w:rsidRPr="00B1094B">
        <w:rPr>
          <w:rtl/>
          <w:lang w:val="ru-RU" w:eastAsia="ru-RU"/>
        </w:rPr>
        <w:t xml:space="preserve">י </w:t>
      </w:r>
      <w:r w:rsidRPr="00B1094B">
        <w:rPr>
          <w:rtl/>
          <w:lang w:val="ru-RU" w:eastAsia="ru-RU" w:bidi="ar-SA"/>
        </w:rPr>
        <w:t xml:space="preserve">473 - </w:t>
      </w:r>
      <w:r w:rsidRPr="00B1094B">
        <w:rPr>
          <w:rtl/>
          <w:lang w:val="ru-RU" w:eastAsia="ru-RU"/>
        </w:rPr>
        <w:t>כבלים פתילים ומוליכים מבודדים</w:t>
      </w:r>
      <w:r w:rsidRPr="00B1094B">
        <w:rPr>
          <w:rtl/>
          <w:lang w:val="ru-RU" w:eastAsia="ru-RU" w:bidi="ar-SA"/>
        </w:rPr>
        <w:t>.</w:t>
      </w:r>
    </w:p>
    <w:p w14:paraId="11ADB680" w14:textId="77777777" w:rsidR="007662F6" w:rsidRPr="00C65CD4" w:rsidRDefault="007662F6" w:rsidP="00D36940">
      <w:pPr>
        <w:numPr>
          <w:ilvl w:val="2"/>
          <w:numId w:val="91"/>
        </w:numPr>
        <w:ind w:left="1445" w:hanging="708"/>
        <w:contextualSpacing/>
        <w:rPr>
          <w:rtl/>
        </w:rPr>
      </w:pPr>
      <w:r w:rsidRPr="00B1094B">
        <w:rPr>
          <w:rtl/>
          <w:lang w:val="ru-RU" w:eastAsia="ru-RU"/>
        </w:rPr>
        <w:t>ת</w:t>
      </w:r>
      <w:r w:rsidRPr="00B1094B">
        <w:rPr>
          <w:rtl/>
          <w:lang w:val="ru-RU" w:eastAsia="ru-RU" w:bidi="ar-SA"/>
        </w:rPr>
        <w:t>"</w:t>
      </w:r>
      <w:r w:rsidRPr="00B1094B">
        <w:rPr>
          <w:rtl/>
          <w:lang w:val="ru-RU" w:eastAsia="ru-RU"/>
        </w:rPr>
        <w:t xml:space="preserve">י </w:t>
      </w:r>
      <w:r w:rsidRPr="00B1094B">
        <w:rPr>
          <w:rtl/>
          <w:lang w:val="ru-RU" w:eastAsia="ru-RU" w:bidi="ar-SA"/>
        </w:rPr>
        <w:t xml:space="preserve">1155 - </w:t>
      </w:r>
      <w:r w:rsidRPr="00B1094B">
        <w:rPr>
          <w:rtl/>
          <w:lang w:val="ru-RU" w:eastAsia="ru-RU"/>
        </w:rPr>
        <w:t>כבלים למתקני תקשורת</w:t>
      </w:r>
      <w:r w:rsidRPr="00B1094B">
        <w:rPr>
          <w:rtl/>
          <w:lang w:val="ru-RU" w:eastAsia="ru-RU" w:bidi="ar-SA"/>
        </w:rPr>
        <w:t>.</w:t>
      </w:r>
    </w:p>
    <w:p w14:paraId="503F0119" w14:textId="77777777" w:rsidR="007662F6" w:rsidRPr="00C65CD4" w:rsidRDefault="007662F6" w:rsidP="00D36940">
      <w:pPr>
        <w:numPr>
          <w:ilvl w:val="2"/>
          <w:numId w:val="91"/>
        </w:numPr>
        <w:ind w:left="1445" w:hanging="708"/>
        <w:contextualSpacing/>
        <w:rPr>
          <w:rtl/>
        </w:rPr>
      </w:pPr>
      <w:r w:rsidRPr="00B1094B">
        <w:rPr>
          <w:rtl/>
          <w:lang w:val="ru-RU" w:eastAsia="ru-RU"/>
        </w:rPr>
        <w:t>ת</w:t>
      </w:r>
      <w:r w:rsidRPr="00B1094B">
        <w:rPr>
          <w:rtl/>
          <w:lang w:val="ru-RU" w:eastAsia="ru-RU" w:bidi="ar-SA"/>
        </w:rPr>
        <w:t>"</w:t>
      </w:r>
      <w:r w:rsidRPr="00B1094B">
        <w:rPr>
          <w:rtl/>
          <w:lang w:val="ru-RU" w:eastAsia="ru-RU"/>
        </w:rPr>
        <w:t xml:space="preserve">י </w:t>
      </w:r>
      <w:r w:rsidRPr="00B1094B">
        <w:rPr>
          <w:rtl/>
          <w:lang w:val="ru-RU" w:eastAsia="ru-RU" w:bidi="ar-SA"/>
        </w:rPr>
        <w:t xml:space="preserve">1173- </w:t>
      </w:r>
      <w:r w:rsidRPr="00B1094B">
        <w:rPr>
          <w:rtl/>
          <w:lang w:val="ru-RU" w:eastAsia="ru-RU"/>
        </w:rPr>
        <w:t>מערכות הגנה מפני פגיעות ברק</w:t>
      </w:r>
      <w:r w:rsidRPr="00B1094B">
        <w:rPr>
          <w:rtl/>
          <w:lang w:val="ru-RU" w:eastAsia="ru-RU" w:bidi="ar-SA"/>
        </w:rPr>
        <w:t>.</w:t>
      </w:r>
    </w:p>
    <w:p w14:paraId="1C1A098E" w14:textId="77777777" w:rsidR="007662F6" w:rsidRPr="00C65CD4" w:rsidRDefault="007662F6" w:rsidP="00D36940">
      <w:pPr>
        <w:numPr>
          <w:ilvl w:val="2"/>
          <w:numId w:val="91"/>
        </w:numPr>
        <w:ind w:left="1445" w:hanging="708"/>
        <w:contextualSpacing/>
        <w:rPr>
          <w:rtl/>
        </w:rPr>
      </w:pPr>
      <w:r w:rsidRPr="00B1094B">
        <w:rPr>
          <w:rtl/>
          <w:lang w:val="ru-RU" w:eastAsia="ru-RU"/>
        </w:rPr>
        <w:t xml:space="preserve">תקן ישראלי </w:t>
      </w:r>
      <w:r w:rsidRPr="00B1094B">
        <w:rPr>
          <w:rtl/>
          <w:lang w:val="ru-RU" w:eastAsia="ru-RU" w:bidi="ar-SA"/>
        </w:rPr>
        <w:t>1220 -</w:t>
      </w:r>
      <w:r w:rsidRPr="00B1094B">
        <w:rPr>
          <w:rtl/>
          <w:lang w:val="ru-RU" w:eastAsia="ru-RU"/>
        </w:rPr>
        <w:t xml:space="preserve"> גלאי אש</w:t>
      </w:r>
      <w:r w:rsidRPr="00B1094B">
        <w:rPr>
          <w:rtl/>
          <w:lang w:val="ru-RU" w:eastAsia="ru-RU" w:bidi="ar-SA"/>
        </w:rPr>
        <w:t xml:space="preserve">, </w:t>
      </w:r>
      <w:r w:rsidRPr="00B1094B">
        <w:rPr>
          <w:rtl/>
          <w:lang w:val="ru-RU" w:eastAsia="ru-RU"/>
        </w:rPr>
        <w:t>עשן</w:t>
      </w:r>
      <w:r w:rsidRPr="00B1094B">
        <w:rPr>
          <w:rtl/>
          <w:lang w:val="ru-RU" w:eastAsia="ru-RU" w:bidi="ar-SA"/>
        </w:rPr>
        <w:t xml:space="preserve">, </w:t>
      </w:r>
      <w:r w:rsidRPr="00B1094B">
        <w:rPr>
          <w:rtl/>
          <w:lang w:val="ru-RU" w:eastAsia="ru-RU"/>
        </w:rPr>
        <w:t>חום</w:t>
      </w:r>
      <w:r w:rsidRPr="00B1094B">
        <w:rPr>
          <w:rtl/>
          <w:lang w:val="ru-RU" w:eastAsia="ru-RU" w:bidi="ar-SA"/>
        </w:rPr>
        <w:t xml:space="preserve">, </w:t>
      </w:r>
      <w:r w:rsidRPr="00B1094B">
        <w:rPr>
          <w:rFonts w:hint="eastAsia"/>
          <w:rtl/>
          <w:lang w:val="ru-RU" w:eastAsia="ru-RU"/>
        </w:rPr>
        <w:t>ספק</w:t>
      </w:r>
      <w:r w:rsidRPr="00B1094B">
        <w:rPr>
          <w:rtl/>
          <w:lang w:val="ru-RU" w:eastAsia="ru-RU"/>
        </w:rPr>
        <w:t>י כוח</w:t>
      </w:r>
      <w:r w:rsidRPr="00B1094B">
        <w:rPr>
          <w:rtl/>
          <w:lang w:val="ru-RU" w:eastAsia="ru-RU" w:bidi="ar-SA"/>
        </w:rPr>
        <w:t xml:space="preserve">, </w:t>
      </w:r>
      <w:r w:rsidRPr="00B1094B">
        <w:rPr>
          <w:rtl/>
          <w:lang w:val="ru-RU" w:eastAsia="ru-RU"/>
        </w:rPr>
        <w:t>בקרה</w:t>
      </w:r>
      <w:r w:rsidRPr="00B1094B">
        <w:rPr>
          <w:rtl/>
          <w:lang w:val="ru-RU" w:eastAsia="ru-RU" w:bidi="ar-SA"/>
        </w:rPr>
        <w:t>.</w:t>
      </w:r>
    </w:p>
    <w:p w14:paraId="2DED4E86" w14:textId="77777777" w:rsidR="007662F6" w:rsidRPr="00C65CD4" w:rsidRDefault="007662F6" w:rsidP="00D36940">
      <w:pPr>
        <w:numPr>
          <w:ilvl w:val="2"/>
          <w:numId w:val="91"/>
        </w:numPr>
        <w:ind w:left="1445" w:hanging="708"/>
        <w:contextualSpacing/>
      </w:pPr>
      <w:r w:rsidRPr="00B1094B">
        <w:rPr>
          <w:rtl/>
          <w:lang w:val="ru-RU" w:eastAsia="ru-RU"/>
        </w:rPr>
        <w:t>חוק החשמל במהדורתו העדכנית</w:t>
      </w:r>
      <w:r w:rsidRPr="00B1094B">
        <w:rPr>
          <w:rtl/>
          <w:lang w:val="ru-RU" w:eastAsia="ru-RU" w:bidi="ar-SA"/>
        </w:rPr>
        <w:t>.</w:t>
      </w:r>
    </w:p>
    <w:p w14:paraId="03EA3E87" w14:textId="77777777" w:rsidR="007662F6" w:rsidRPr="00C65CD4" w:rsidRDefault="007662F6" w:rsidP="00D36940">
      <w:pPr>
        <w:numPr>
          <w:ilvl w:val="2"/>
          <w:numId w:val="91"/>
        </w:numPr>
        <w:ind w:left="1445" w:hanging="708"/>
        <w:contextualSpacing/>
        <w:rPr>
          <w:rtl/>
        </w:rPr>
      </w:pPr>
      <w:r w:rsidRPr="00B1094B">
        <w:rPr>
          <w:rtl/>
          <w:lang w:val="ru-RU" w:eastAsia="ru-RU"/>
        </w:rPr>
        <w:t>תקנות המשרד לאיכות הסביבה</w:t>
      </w:r>
      <w:r w:rsidRPr="00B1094B">
        <w:rPr>
          <w:rtl/>
          <w:lang w:val="ru-RU" w:eastAsia="ru-RU" w:bidi="ar-SA"/>
        </w:rPr>
        <w:t>.</w:t>
      </w:r>
    </w:p>
    <w:p w14:paraId="4C6D7E55" w14:textId="77777777" w:rsidR="007662F6" w:rsidRPr="00C65CD4" w:rsidRDefault="007662F6" w:rsidP="00D36940">
      <w:pPr>
        <w:numPr>
          <w:ilvl w:val="2"/>
          <w:numId w:val="91"/>
        </w:numPr>
        <w:ind w:left="1445" w:hanging="708"/>
        <w:contextualSpacing/>
        <w:rPr>
          <w:rtl/>
        </w:rPr>
      </w:pPr>
      <w:r w:rsidRPr="00B1094B">
        <w:rPr>
          <w:rtl/>
          <w:lang w:val="ru-RU" w:eastAsia="ru-RU"/>
        </w:rPr>
        <w:t>הוראות בטיחות וגהות של משרד העבודה והרווחה</w:t>
      </w:r>
      <w:r w:rsidRPr="00B1094B">
        <w:rPr>
          <w:rtl/>
          <w:lang w:val="ru-RU" w:eastAsia="ru-RU" w:bidi="ar-SA"/>
        </w:rPr>
        <w:t>.</w:t>
      </w:r>
    </w:p>
    <w:p w14:paraId="1F94730D" w14:textId="77777777" w:rsidR="007662F6" w:rsidRPr="00C65CD4" w:rsidRDefault="007662F6" w:rsidP="00D36940">
      <w:pPr>
        <w:numPr>
          <w:ilvl w:val="2"/>
          <w:numId w:val="91"/>
        </w:numPr>
        <w:ind w:left="1445" w:hanging="708"/>
        <w:contextualSpacing/>
      </w:pPr>
      <w:r w:rsidRPr="00B1094B">
        <w:rPr>
          <w:rtl/>
          <w:lang w:val="ru-RU" w:eastAsia="ru-RU"/>
        </w:rPr>
        <w:t>המפרטים הבין משרדיים לעבודות בניה</w:t>
      </w:r>
      <w:r w:rsidRPr="00B1094B">
        <w:rPr>
          <w:rtl/>
          <w:lang w:val="ru-RU" w:eastAsia="ru-RU" w:bidi="ar-SA"/>
        </w:rPr>
        <w:t>.</w:t>
      </w:r>
    </w:p>
    <w:p w14:paraId="1D0E69FB" w14:textId="77777777" w:rsidR="007662F6" w:rsidRPr="00C65CD4" w:rsidRDefault="007662F6" w:rsidP="00D36940">
      <w:pPr>
        <w:numPr>
          <w:ilvl w:val="2"/>
          <w:numId w:val="91"/>
        </w:numPr>
        <w:ind w:left="1445" w:hanging="708"/>
        <w:contextualSpacing/>
      </w:pPr>
      <w:r w:rsidRPr="00B1094B">
        <w:rPr>
          <w:rtl/>
          <w:lang w:val="ru-RU" w:eastAsia="ru-RU" w:bidi="ar-SA"/>
        </w:rPr>
        <w:t> </w:t>
      </w:r>
      <w:r w:rsidRPr="00B1094B">
        <w:rPr>
          <w:lang w:val="ru-RU" w:eastAsia="ru-RU" w:bidi="ar-SA"/>
        </w:rPr>
        <w:t>ANSI/TIA/EIA-X.X.X-X.-X</w:t>
      </w:r>
      <w:r w:rsidRPr="00B1094B">
        <w:rPr>
          <w:rtl/>
          <w:lang w:val="ru-RU" w:eastAsia="ru-RU" w:bidi="ar-SA"/>
        </w:rPr>
        <w:t xml:space="preserve"> (</w:t>
      </w:r>
      <w:r w:rsidRPr="00B1094B">
        <w:rPr>
          <w:rtl/>
          <w:lang w:val="ru-RU" w:eastAsia="ru-RU"/>
        </w:rPr>
        <w:t>כל התקנים של מכון תקינה זה הרלוונטיים למפרט זה בנושאי תקשורת במהדורתם העדכנית ביותר</w:t>
      </w:r>
      <w:r w:rsidRPr="00B1094B">
        <w:rPr>
          <w:rtl/>
          <w:lang w:val="ru-RU" w:eastAsia="ru-RU" w:bidi="ar-SA"/>
        </w:rPr>
        <w:t xml:space="preserve">, </w:t>
      </w:r>
      <w:r w:rsidRPr="00B1094B">
        <w:rPr>
          <w:rtl/>
          <w:lang w:val="ru-RU" w:eastAsia="ru-RU"/>
        </w:rPr>
        <w:t>כולל התקנים הרלוונטיים שתקן זה מפנה אליהם או תקנים קודמים של מכון תקינה שעדיין תקפים</w:t>
      </w:r>
      <w:r w:rsidRPr="00B1094B">
        <w:rPr>
          <w:rtl/>
          <w:lang w:val="ru-RU" w:eastAsia="ru-RU" w:bidi="ar-SA"/>
        </w:rPr>
        <w:t>/</w:t>
      </w:r>
      <w:r w:rsidRPr="00B1094B">
        <w:rPr>
          <w:rtl/>
          <w:lang w:val="ru-RU" w:eastAsia="ru-RU"/>
        </w:rPr>
        <w:t>לא השתנו</w:t>
      </w:r>
      <w:r w:rsidRPr="00B1094B">
        <w:rPr>
          <w:rtl/>
          <w:lang w:val="ru-RU" w:eastAsia="ru-RU" w:bidi="ar-SA"/>
        </w:rPr>
        <w:t>).</w:t>
      </w:r>
    </w:p>
    <w:p w14:paraId="4D0474C2" w14:textId="77777777" w:rsidR="007662F6" w:rsidRPr="00B1094B" w:rsidRDefault="00B400BE" w:rsidP="00D36940">
      <w:pPr>
        <w:numPr>
          <w:ilvl w:val="2"/>
          <w:numId w:val="91"/>
        </w:numPr>
        <w:ind w:left="1445" w:hanging="708"/>
        <w:contextualSpacing/>
      </w:pPr>
      <w:r w:rsidRPr="00C65CD4">
        <w:t xml:space="preserve"> ISO – XXXX\X</w:t>
      </w:r>
      <w:r w:rsidRPr="00C65CD4">
        <w:rPr>
          <w:rtl/>
        </w:rPr>
        <w:t xml:space="preserve"> - (</w:t>
      </w:r>
      <w:r w:rsidRPr="00F81EF9">
        <w:rPr>
          <w:rtl/>
        </w:rPr>
        <w:t>כל</w:t>
      </w:r>
      <w:r w:rsidRPr="00B1094B">
        <w:rPr>
          <w:rtl/>
        </w:rPr>
        <w:t xml:space="preserve"> התקנים של מכון תקינה זה הרלוונטיים ל</w:t>
      </w:r>
      <w:r w:rsidRPr="00B1094B">
        <w:rPr>
          <w:rFonts w:hint="eastAsia"/>
          <w:rtl/>
        </w:rPr>
        <w:t>מכרז</w:t>
      </w:r>
      <w:r w:rsidRPr="00B1094B">
        <w:rPr>
          <w:rtl/>
        </w:rPr>
        <w:t xml:space="preserve"> זה במהדורתם העדכנית ביותר, כולל התקנים הרלוונטיים שתקן זה מפנה אליהם או תקנים קודמים של מכון תקינה שעדיין תקפים/לא השתנו).</w:t>
      </w:r>
    </w:p>
    <w:p w14:paraId="3F00279E" w14:textId="77777777" w:rsidR="007662F6" w:rsidRPr="00C65CD4" w:rsidRDefault="007662F6" w:rsidP="00D36940">
      <w:pPr>
        <w:numPr>
          <w:ilvl w:val="2"/>
          <w:numId w:val="91"/>
        </w:numPr>
        <w:ind w:left="1445" w:hanging="708"/>
        <w:contextualSpacing/>
        <w:rPr>
          <w:rtl/>
        </w:rPr>
      </w:pPr>
      <w:r w:rsidRPr="00B1094B">
        <w:rPr>
          <w:rtl/>
          <w:lang w:val="ru-RU" w:eastAsia="ru-RU" w:bidi="ar-SA"/>
        </w:rPr>
        <w:t> </w:t>
      </w:r>
      <w:r w:rsidRPr="00B1094B">
        <w:rPr>
          <w:rtl/>
          <w:lang w:val="ru-RU" w:eastAsia="ru-RU"/>
        </w:rPr>
        <w:t xml:space="preserve">בטיחות אש של מחשבים וציוד היקפי </w:t>
      </w:r>
      <w:r w:rsidRPr="00B1094B">
        <w:rPr>
          <w:rtl/>
          <w:lang w:val="ru-RU" w:eastAsia="ru-RU" w:bidi="ar-SA"/>
        </w:rPr>
        <w:t xml:space="preserve">- </w:t>
      </w:r>
      <w:r w:rsidRPr="00B1094B">
        <w:rPr>
          <w:rtl/>
          <w:lang w:val="ru-RU" w:eastAsia="ru-RU"/>
        </w:rPr>
        <w:t>ת</w:t>
      </w:r>
      <w:r w:rsidRPr="00B1094B">
        <w:rPr>
          <w:rtl/>
          <w:lang w:val="ru-RU" w:eastAsia="ru-RU" w:bidi="ar-SA"/>
        </w:rPr>
        <w:t>"</w:t>
      </w:r>
      <w:r w:rsidRPr="00B1094B">
        <w:rPr>
          <w:rtl/>
          <w:lang w:val="ru-RU" w:eastAsia="ru-RU"/>
        </w:rPr>
        <w:t xml:space="preserve">י </w:t>
      </w:r>
      <w:r w:rsidRPr="00B1094B">
        <w:rPr>
          <w:rtl/>
          <w:lang w:val="ru-RU" w:eastAsia="ru-RU" w:bidi="ar-SA"/>
        </w:rPr>
        <w:t xml:space="preserve">1631 (1 / 2) - </w:t>
      </w:r>
      <w:r w:rsidRPr="00B1094B">
        <w:rPr>
          <w:rtl/>
          <w:lang w:val="ru-RU" w:eastAsia="ru-RU"/>
        </w:rPr>
        <w:t xml:space="preserve">אוקטובר </w:t>
      </w:r>
      <w:r w:rsidRPr="00B1094B">
        <w:rPr>
          <w:rtl/>
          <w:lang w:val="ru-RU" w:eastAsia="ru-RU" w:bidi="ar-SA"/>
        </w:rPr>
        <w:t>1994.</w:t>
      </w:r>
    </w:p>
    <w:p w14:paraId="03FCBCE2" w14:textId="77777777" w:rsidR="007662F6" w:rsidRPr="00C65CD4" w:rsidRDefault="007662F6" w:rsidP="00D36940">
      <w:pPr>
        <w:numPr>
          <w:ilvl w:val="2"/>
          <w:numId w:val="91"/>
        </w:numPr>
        <w:ind w:left="1445" w:hanging="708"/>
        <w:contextualSpacing/>
      </w:pPr>
      <w:r w:rsidRPr="00B1094B" w:rsidDel="005672EC">
        <w:rPr>
          <w:rtl/>
          <w:lang w:val="ru-RU" w:eastAsia="ru-RU" w:bidi="ar-SA"/>
        </w:rPr>
        <w:t> </w:t>
      </w:r>
      <w:r w:rsidRPr="00B1094B">
        <w:rPr>
          <w:rtl/>
          <w:lang w:val="ru-RU" w:eastAsia="ru-RU"/>
        </w:rPr>
        <w:t xml:space="preserve">מערכות כיבוי אש בגז </w:t>
      </w:r>
      <w:r w:rsidRPr="00B1094B">
        <w:rPr>
          <w:rtl/>
          <w:lang w:val="ru-RU" w:eastAsia="ru-RU" w:bidi="ar-SA"/>
        </w:rPr>
        <w:t xml:space="preserve">- </w:t>
      </w:r>
      <w:r w:rsidRPr="00B1094B">
        <w:rPr>
          <w:rtl/>
          <w:lang w:val="ru-RU" w:eastAsia="ru-RU"/>
        </w:rPr>
        <w:t xml:space="preserve">תקן אמריקאי </w:t>
      </w:r>
      <w:r w:rsidRPr="00B1094B">
        <w:rPr>
          <w:lang w:val="ru-RU" w:eastAsia="ru-RU" w:bidi="ar-SA"/>
        </w:rPr>
        <w:t>NFPA</w:t>
      </w:r>
      <w:r w:rsidRPr="00B1094B">
        <w:rPr>
          <w:rtl/>
          <w:lang w:val="ru-RU" w:eastAsia="ru-RU" w:bidi="ar-SA"/>
        </w:rPr>
        <w:t xml:space="preserve"> - 2002.</w:t>
      </w:r>
      <w:r w:rsidRPr="00B1094B" w:rsidDel="005672EC">
        <w:rPr>
          <w:rtl/>
          <w:lang w:val="ru-RU" w:eastAsia="ru-RU" w:bidi="ar-SA"/>
        </w:rPr>
        <w:t xml:space="preserve"> </w:t>
      </w:r>
    </w:p>
    <w:p w14:paraId="11E6CD79" w14:textId="77777777" w:rsidR="00B400BE" w:rsidRPr="00C65CD4" w:rsidRDefault="00B400BE" w:rsidP="00C043FB">
      <w:pPr>
        <w:numPr>
          <w:ilvl w:val="0"/>
          <w:numId w:val="59"/>
        </w:numPr>
        <w:spacing w:before="240" w:after="120"/>
        <w:outlineLvl w:val="0"/>
        <w:rPr>
          <w:rFonts w:asciiTheme="majorBidi" w:hAnsiTheme="majorBidi"/>
          <w:b/>
          <w:bCs/>
          <w:sz w:val="28"/>
          <w:szCs w:val="28"/>
          <w:u w:val="single"/>
        </w:rPr>
      </w:pPr>
      <w:bookmarkStart w:id="413" w:name="_Toc499715354"/>
      <w:bookmarkStart w:id="414" w:name="_Toc488856175"/>
      <w:r w:rsidRPr="00C65CD4">
        <w:rPr>
          <w:rFonts w:asciiTheme="majorBidi" w:hAnsiTheme="majorBidi" w:hint="eastAsia"/>
          <w:b/>
          <w:bCs/>
          <w:sz w:val="28"/>
          <w:szCs w:val="28"/>
          <w:u w:val="single"/>
          <w:rtl/>
        </w:rPr>
        <w:t>ועדת</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היגוי</w:t>
      </w:r>
      <w:bookmarkEnd w:id="413"/>
    </w:p>
    <w:p w14:paraId="5E65443E" w14:textId="77777777" w:rsidR="00B400BE" w:rsidRPr="00C65CD4" w:rsidRDefault="00B400BE" w:rsidP="00D36940">
      <w:pPr>
        <w:pStyle w:val="af1"/>
        <w:numPr>
          <w:ilvl w:val="1"/>
          <w:numId w:val="82"/>
        </w:numPr>
        <w:outlineLvl w:val="0"/>
        <w:rPr>
          <w:rFonts w:asciiTheme="majorBidi" w:hAnsiTheme="majorBidi"/>
          <w:rtl/>
        </w:rPr>
      </w:pPr>
      <w:bookmarkStart w:id="415" w:name="_Toc499715355"/>
      <w:r w:rsidRPr="00C65CD4">
        <w:rPr>
          <w:rFonts w:asciiTheme="majorBidi" w:hAnsiTheme="majorBidi"/>
          <w:rtl/>
        </w:rPr>
        <w:t xml:space="preserve">מטרת ועדת ההיגוי להציג את התהליכים המרכזיים שבוצעו במסגרת </w:t>
      </w:r>
      <w:r w:rsidRPr="00C65CD4">
        <w:rPr>
          <w:rFonts w:asciiTheme="majorBidi" w:hAnsiTheme="majorBidi" w:hint="eastAsia"/>
          <w:rtl/>
        </w:rPr>
        <w:t>הפרויקט</w:t>
      </w:r>
      <w:r w:rsidRPr="00C65CD4">
        <w:rPr>
          <w:rFonts w:asciiTheme="majorBidi" w:hAnsiTheme="majorBidi"/>
          <w:rtl/>
        </w:rPr>
        <w:t xml:space="preserve"> </w:t>
      </w:r>
      <w:r w:rsidRPr="00C65CD4">
        <w:rPr>
          <w:rFonts w:asciiTheme="majorBidi" w:hAnsiTheme="majorBidi" w:hint="eastAsia"/>
          <w:rtl/>
        </w:rPr>
        <w:t>למול</w:t>
      </w:r>
      <w:r w:rsidRPr="00C65CD4">
        <w:rPr>
          <w:rFonts w:asciiTheme="majorBidi" w:hAnsiTheme="majorBidi"/>
          <w:rtl/>
        </w:rPr>
        <w:t xml:space="preserve"> </w:t>
      </w:r>
      <w:r w:rsidRPr="00C65CD4">
        <w:rPr>
          <w:rFonts w:asciiTheme="majorBidi" w:hAnsiTheme="majorBidi" w:hint="eastAsia"/>
          <w:rtl/>
        </w:rPr>
        <w:t>ת</w:t>
      </w:r>
      <w:r w:rsidRPr="00C65CD4">
        <w:rPr>
          <w:rFonts w:asciiTheme="majorBidi" w:hAnsiTheme="majorBidi"/>
          <w:rtl/>
        </w:rPr>
        <w:t xml:space="preserve">כנית העבודה. בנוסף, יועלו סוגיות מרכזיות לדיון, אירועים משמעותיים ותוצג תכנית העבודה </w:t>
      </w:r>
      <w:r w:rsidRPr="00C65CD4">
        <w:rPr>
          <w:rFonts w:asciiTheme="majorBidi" w:hAnsiTheme="majorBidi" w:hint="eastAsia"/>
          <w:rtl/>
        </w:rPr>
        <w:t>להמשך</w:t>
      </w:r>
      <w:r w:rsidRPr="00C65CD4">
        <w:rPr>
          <w:rFonts w:asciiTheme="majorBidi" w:hAnsiTheme="majorBidi"/>
          <w:rtl/>
        </w:rPr>
        <w:t>.</w:t>
      </w:r>
      <w:bookmarkEnd w:id="415"/>
    </w:p>
    <w:p w14:paraId="6DF7DB95" w14:textId="77777777" w:rsidR="00B400BE" w:rsidRPr="00C65CD4" w:rsidRDefault="00B400BE" w:rsidP="00D36940">
      <w:pPr>
        <w:pStyle w:val="af1"/>
        <w:numPr>
          <w:ilvl w:val="1"/>
          <w:numId w:val="82"/>
        </w:numPr>
        <w:outlineLvl w:val="0"/>
        <w:rPr>
          <w:rFonts w:asciiTheme="majorBidi" w:hAnsiTheme="majorBidi"/>
        </w:rPr>
      </w:pPr>
      <w:bookmarkStart w:id="416" w:name="_Toc499715356"/>
      <w:r w:rsidRPr="00C65CD4">
        <w:rPr>
          <w:rFonts w:asciiTheme="majorBidi" w:hAnsiTheme="majorBidi"/>
          <w:rtl/>
        </w:rPr>
        <w:t>ועדת ההיגוי ת</w:t>
      </w:r>
      <w:r w:rsidRPr="00C65CD4">
        <w:rPr>
          <w:rFonts w:asciiTheme="majorBidi" w:hAnsiTheme="majorBidi" w:hint="eastAsia"/>
          <w:rtl/>
        </w:rPr>
        <w:t>תכנס</w:t>
      </w:r>
      <w:r w:rsidRPr="00C65CD4">
        <w:rPr>
          <w:rFonts w:asciiTheme="majorBidi" w:hAnsiTheme="majorBidi"/>
          <w:rtl/>
        </w:rPr>
        <w:t xml:space="preserve"> פעם ב</w:t>
      </w:r>
      <w:r w:rsidRPr="00C65CD4">
        <w:rPr>
          <w:rFonts w:asciiTheme="majorBidi" w:hAnsiTheme="majorBidi" w:hint="eastAsia"/>
          <w:rtl/>
        </w:rPr>
        <w:t>חודש</w:t>
      </w:r>
      <w:r w:rsidRPr="00C65CD4">
        <w:rPr>
          <w:rFonts w:asciiTheme="majorBidi" w:hAnsiTheme="majorBidi"/>
          <w:rtl/>
        </w:rPr>
        <w:t xml:space="preserve"> ובהתאם לצורך.</w:t>
      </w:r>
      <w:bookmarkEnd w:id="416"/>
      <w:r w:rsidRPr="00C65CD4">
        <w:rPr>
          <w:rFonts w:asciiTheme="majorBidi" w:hAnsiTheme="majorBidi"/>
          <w:rtl/>
        </w:rPr>
        <w:t xml:space="preserve"> </w:t>
      </w:r>
    </w:p>
    <w:p w14:paraId="58AFD3E5" w14:textId="77777777" w:rsidR="00B400BE" w:rsidRPr="00C65CD4" w:rsidRDefault="00B400BE" w:rsidP="00D36940">
      <w:pPr>
        <w:pStyle w:val="af1"/>
        <w:numPr>
          <w:ilvl w:val="1"/>
          <w:numId w:val="82"/>
        </w:numPr>
        <w:outlineLvl w:val="0"/>
        <w:rPr>
          <w:rFonts w:asciiTheme="majorBidi" w:hAnsiTheme="majorBidi"/>
        </w:rPr>
      </w:pPr>
      <w:bookmarkStart w:id="417" w:name="_Toc499715357"/>
      <w:r w:rsidRPr="00C65CD4">
        <w:rPr>
          <w:rFonts w:asciiTheme="majorBidi" w:hAnsiTheme="majorBidi"/>
          <w:rtl/>
        </w:rPr>
        <w:t xml:space="preserve">בוועדה ישתתפו </w:t>
      </w:r>
      <w:r w:rsidRPr="00C65CD4">
        <w:rPr>
          <w:rFonts w:asciiTheme="majorBidi" w:hAnsiTheme="majorBidi" w:hint="eastAsia"/>
          <w:rtl/>
        </w:rPr>
        <w:t>כלל</w:t>
      </w:r>
      <w:r w:rsidRPr="00C65CD4">
        <w:rPr>
          <w:rFonts w:asciiTheme="majorBidi" w:hAnsiTheme="majorBidi"/>
          <w:rtl/>
        </w:rPr>
        <w:t xml:space="preserve"> </w:t>
      </w:r>
      <w:r w:rsidRPr="00C65CD4">
        <w:rPr>
          <w:rFonts w:asciiTheme="majorBidi" w:hAnsiTheme="majorBidi" w:hint="eastAsia"/>
          <w:rtl/>
        </w:rPr>
        <w:t>נציגי</w:t>
      </w:r>
      <w:r w:rsidRPr="00C65CD4">
        <w:rPr>
          <w:rFonts w:asciiTheme="majorBidi" w:hAnsiTheme="majorBidi"/>
          <w:rtl/>
        </w:rPr>
        <w:t xml:space="preserve"> </w:t>
      </w:r>
      <w:r w:rsidR="001D4F19" w:rsidRPr="00C65CD4">
        <w:rPr>
          <w:rFonts w:asciiTheme="majorBidi" w:hAnsiTheme="majorBidi" w:hint="eastAsia"/>
          <w:rtl/>
        </w:rPr>
        <w:t>צוות</w:t>
      </w:r>
      <w:r w:rsidRPr="00C65CD4">
        <w:rPr>
          <w:rFonts w:asciiTheme="majorBidi" w:hAnsiTheme="majorBidi"/>
          <w:rtl/>
        </w:rPr>
        <w:t xml:space="preserve"> </w:t>
      </w:r>
      <w:r w:rsidRPr="00C65CD4">
        <w:rPr>
          <w:rFonts w:asciiTheme="majorBidi" w:hAnsiTheme="majorBidi" w:hint="eastAsia"/>
          <w:rtl/>
        </w:rPr>
        <w:t>הפרויקט</w:t>
      </w:r>
      <w:r w:rsidRPr="00C65CD4">
        <w:rPr>
          <w:rFonts w:asciiTheme="majorBidi" w:hAnsiTheme="majorBidi"/>
          <w:rtl/>
        </w:rPr>
        <w:t xml:space="preserve"> </w:t>
      </w:r>
      <w:r w:rsidRPr="00C65CD4">
        <w:rPr>
          <w:rFonts w:asciiTheme="majorBidi" w:hAnsiTheme="majorBidi" w:hint="eastAsia"/>
          <w:rtl/>
        </w:rPr>
        <w:t>ונציגי</w:t>
      </w:r>
      <w:r w:rsidRPr="00C65CD4">
        <w:rPr>
          <w:rFonts w:asciiTheme="majorBidi" w:hAnsiTheme="majorBidi"/>
          <w:rtl/>
        </w:rPr>
        <w:t xml:space="preserve"> </w:t>
      </w:r>
      <w:r w:rsidRPr="00C65CD4">
        <w:rPr>
          <w:rFonts w:asciiTheme="majorBidi" w:hAnsiTheme="majorBidi" w:hint="eastAsia"/>
          <w:rtl/>
        </w:rPr>
        <w:t>המשרד</w:t>
      </w:r>
      <w:r w:rsidRPr="00C65CD4">
        <w:rPr>
          <w:rFonts w:asciiTheme="majorBidi" w:hAnsiTheme="majorBidi"/>
          <w:rtl/>
        </w:rPr>
        <w:t>.</w:t>
      </w:r>
      <w:bookmarkEnd w:id="417"/>
    </w:p>
    <w:p w14:paraId="6C60E044" w14:textId="77777777" w:rsidR="007662F6" w:rsidRPr="00C65CD4" w:rsidRDefault="007662F6" w:rsidP="00C043FB">
      <w:pPr>
        <w:numPr>
          <w:ilvl w:val="0"/>
          <w:numId w:val="59"/>
        </w:numPr>
        <w:spacing w:before="240" w:after="120"/>
        <w:outlineLvl w:val="0"/>
        <w:rPr>
          <w:rFonts w:asciiTheme="majorBidi" w:hAnsiTheme="majorBidi"/>
          <w:b/>
          <w:bCs/>
          <w:sz w:val="28"/>
          <w:szCs w:val="28"/>
          <w:u w:val="single"/>
        </w:rPr>
      </w:pPr>
      <w:bookmarkStart w:id="418" w:name="_Toc499715358"/>
      <w:r w:rsidRPr="00C65CD4">
        <w:rPr>
          <w:rFonts w:asciiTheme="majorBidi" w:hAnsiTheme="majorBidi" w:hint="eastAsia"/>
          <w:b/>
          <w:bCs/>
          <w:sz w:val="28"/>
          <w:szCs w:val="28"/>
          <w:u w:val="single"/>
          <w:rtl/>
        </w:rPr>
        <w:t>ניהול</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הפרויקט</w:t>
      </w:r>
      <w:bookmarkEnd w:id="414"/>
      <w:bookmarkEnd w:id="418"/>
    </w:p>
    <w:p w14:paraId="5B887601" w14:textId="77777777" w:rsidR="00EF68FD" w:rsidRPr="00F14D9D" w:rsidRDefault="007662F6" w:rsidP="00D36940">
      <w:pPr>
        <w:pStyle w:val="af1"/>
        <w:numPr>
          <w:ilvl w:val="1"/>
          <w:numId w:val="134"/>
        </w:numPr>
        <w:outlineLvl w:val="0"/>
        <w:rPr>
          <w:color w:val="000000"/>
        </w:rPr>
      </w:pPr>
      <w:bookmarkStart w:id="419" w:name="_Toc488856177"/>
      <w:bookmarkStart w:id="420" w:name="_Toc499715359"/>
      <w:r w:rsidRPr="00F14D9D">
        <w:rPr>
          <w:color w:val="000000"/>
          <w:rtl/>
        </w:rPr>
        <w:t xml:space="preserve">מנהל הפרויקט ינהל את תוכנית העבודה של </w:t>
      </w:r>
      <w:r w:rsidRPr="00F14D9D">
        <w:rPr>
          <w:rFonts w:hint="eastAsia"/>
          <w:color w:val="000000"/>
          <w:rtl/>
        </w:rPr>
        <w:t>המציע</w:t>
      </w:r>
      <w:r w:rsidRPr="00F14D9D">
        <w:rPr>
          <w:color w:val="000000"/>
          <w:rtl/>
        </w:rPr>
        <w:t xml:space="preserve"> ויהיה </w:t>
      </w:r>
      <w:r w:rsidRPr="00F14D9D">
        <w:rPr>
          <w:color w:val="000000"/>
        </w:rPr>
        <w:t>POC</w:t>
      </w:r>
      <w:r w:rsidRPr="00F14D9D">
        <w:rPr>
          <w:color w:val="000000"/>
          <w:rtl/>
        </w:rPr>
        <w:t xml:space="preserve"> (</w:t>
      </w:r>
      <w:r w:rsidRPr="00F14D9D">
        <w:rPr>
          <w:color w:val="000000"/>
        </w:rPr>
        <w:t>Point Of Contact</w:t>
      </w:r>
      <w:r w:rsidRPr="00F14D9D">
        <w:rPr>
          <w:color w:val="000000"/>
          <w:rtl/>
        </w:rPr>
        <w:t xml:space="preserve">) בלעדי של </w:t>
      </w:r>
      <w:r w:rsidRPr="00F14D9D">
        <w:rPr>
          <w:rFonts w:hint="eastAsia"/>
          <w:color w:val="000000"/>
          <w:rtl/>
        </w:rPr>
        <w:t>המציע</w:t>
      </w:r>
      <w:r w:rsidRPr="00F14D9D">
        <w:rPr>
          <w:color w:val="000000"/>
          <w:rtl/>
        </w:rPr>
        <w:t xml:space="preserve"> מול ה-</w:t>
      </w:r>
      <w:r w:rsidRPr="00F14D9D">
        <w:rPr>
          <w:color w:val="000000"/>
        </w:rPr>
        <w:t>POC</w:t>
      </w:r>
      <w:r w:rsidRPr="00F14D9D">
        <w:rPr>
          <w:color w:val="000000"/>
          <w:rtl/>
        </w:rPr>
        <w:t xml:space="preserve"> של המשרד</w:t>
      </w:r>
      <w:r w:rsidR="00EF68FD" w:rsidRPr="00F14D9D">
        <w:rPr>
          <w:color w:val="000000"/>
          <w:rtl/>
        </w:rPr>
        <w:t xml:space="preserve">, </w:t>
      </w:r>
      <w:r w:rsidR="00EF68FD" w:rsidRPr="00F14D9D">
        <w:rPr>
          <w:rFonts w:asciiTheme="majorBidi" w:hAnsiTheme="majorBidi" w:hint="eastAsia"/>
          <w:rtl/>
        </w:rPr>
        <w:t>הן</w:t>
      </w:r>
      <w:r w:rsidR="00EF68FD" w:rsidRPr="00F14D9D">
        <w:rPr>
          <w:rFonts w:asciiTheme="majorBidi" w:hAnsiTheme="majorBidi"/>
          <w:rtl/>
        </w:rPr>
        <w:t xml:space="preserve"> </w:t>
      </w:r>
      <w:r w:rsidR="00EF68FD" w:rsidRPr="00F14D9D">
        <w:rPr>
          <w:rFonts w:asciiTheme="majorBidi" w:hAnsiTheme="majorBidi" w:hint="eastAsia"/>
          <w:rtl/>
        </w:rPr>
        <w:t>ב</w:t>
      </w:r>
      <w:r w:rsidR="00EF68FD" w:rsidRPr="00F14D9D">
        <w:rPr>
          <w:rFonts w:asciiTheme="majorBidi" w:hAnsiTheme="majorBidi"/>
          <w:rtl/>
        </w:rPr>
        <w:t>נושאים המקצועיים ו</w:t>
      </w:r>
      <w:r w:rsidR="00EF68FD" w:rsidRPr="00F14D9D">
        <w:rPr>
          <w:rFonts w:asciiTheme="majorBidi" w:hAnsiTheme="majorBidi" w:hint="eastAsia"/>
          <w:rtl/>
        </w:rPr>
        <w:t>הן</w:t>
      </w:r>
      <w:r w:rsidR="00EF68FD" w:rsidRPr="00F14D9D">
        <w:rPr>
          <w:rFonts w:asciiTheme="majorBidi" w:hAnsiTheme="majorBidi"/>
          <w:rtl/>
        </w:rPr>
        <w:t xml:space="preserve"> </w:t>
      </w:r>
      <w:r w:rsidR="00EF68FD" w:rsidRPr="00F14D9D">
        <w:rPr>
          <w:rFonts w:asciiTheme="majorBidi" w:hAnsiTheme="majorBidi" w:hint="eastAsia"/>
          <w:rtl/>
        </w:rPr>
        <w:t>ב</w:t>
      </w:r>
      <w:r w:rsidR="00EF68FD" w:rsidRPr="00F14D9D">
        <w:rPr>
          <w:rFonts w:asciiTheme="majorBidi" w:hAnsiTheme="majorBidi"/>
          <w:rtl/>
        </w:rPr>
        <w:t>נושאים המינהליים</w:t>
      </w:r>
      <w:r w:rsidRPr="00F14D9D">
        <w:rPr>
          <w:color w:val="000000"/>
          <w:rtl/>
        </w:rPr>
        <w:t xml:space="preserve">. מנהל הפרויקט אחראי </w:t>
      </w:r>
      <w:r w:rsidRPr="00F14D9D">
        <w:rPr>
          <w:rFonts w:hint="eastAsia"/>
          <w:color w:val="000000"/>
          <w:rtl/>
        </w:rPr>
        <w:t>להשתתף</w:t>
      </w:r>
      <w:r w:rsidRPr="00F14D9D">
        <w:rPr>
          <w:color w:val="000000"/>
          <w:rtl/>
        </w:rPr>
        <w:t xml:space="preserve"> בדיונים השוטפים </w:t>
      </w:r>
      <w:r w:rsidRPr="00F14D9D">
        <w:rPr>
          <w:rFonts w:hint="eastAsia"/>
          <w:color w:val="000000"/>
          <w:rtl/>
        </w:rPr>
        <w:t>ולהוביל</w:t>
      </w:r>
      <w:r w:rsidRPr="00F14D9D">
        <w:rPr>
          <w:color w:val="000000"/>
          <w:rtl/>
        </w:rPr>
        <w:t xml:space="preserve"> </w:t>
      </w:r>
      <w:r w:rsidRPr="00F14D9D">
        <w:rPr>
          <w:rFonts w:hint="eastAsia"/>
          <w:color w:val="000000"/>
          <w:rtl/>
        </w:rPr>
        <w:t>את</w:t>
      </w:r>
      <w:r w:rsidRPr="00F14D9D">
        <w:rPr>
          <w:color w:val="000000"/>
          <w:rtl/>
        </w:rPr>
        <w:t xml:space="preserve"> עמדת המציע ו</w:t>
      </w:r>
      <w:r w:rsidRPr="00F14D9D">
        <w:rPr>
          <w:rFonts w:hint="eastAsia"/>
          <w:color w:val="000000"/>
          <w:rtl/>
        </w:rPr>
        <w:t>כן</w:t>
      </w:r>
      <w:r w:rsidRPr="00F14D9D">
        <w:rPr>
          <w:color w:val="000000"/>
          <w:rtl/>
        </w:rPr>
        <w:t xml:space="preserve"> להעביר דווחי התקדמות וסטאטוס למשרד כפי שיידרש.</w:t>
      </w:r>
      <w:bookmarkEnd w:id="419"/>
      <w:r w:rsidR="00EF68FD" w:rsidRPr="00F14D9D">
        <w:rPr>
          <w:color w:val="000000"/>
          <w:rtl/>
        </w:rPr>
        <w:t xml:space="preserve"> כמו כן, יהיה אחראי על עמידה ביעדי התוכנית, הכוללים יעדי זמן ואיכות.</w:t>
      </w:r>
      <w:bookmarkEnd w:id="420"/>
    </w:p>
    <w:p w14:paraId="1D23F462" w14:textId="77777777" w:rsidR="007662F6" w:rsidRPr="00C65CD4" w:rsidRDefault="007662F6" w:rsidP="00C043FB">
      <w:pPr>
        <w:numPr>
          <w:ilvl w:val="0"/>
          <w:numId w:val="59"/>
        </w:numPr>
        <w:spacing w:before="240" w:after="120"/>
        <w:outlineLvl w:val="0"/>
        <w:rPr>
          <w:rFonts w:asciiTheme="majorBidi" w:hAnsiTheme="majorBidi"/>
          <w:b/>
          <w:bCs/>
          <w:sz w:val="28"/>
          <w:szCs w:val="28"/>
          <w:u w:val="single"/>
        </w:rPr>
      </w:pPr>
      <w:bookmarkStart w:id="421" w:name="_Toc488856178"/>
      <w:bookmarkStart w:id="422" w:name="_Toc499715360"/>
      <w:r w:rsidRPr="00C65CD4">
        <w:rPr>
          <w:rFonts w:asciiTheme="majorBidi" w:hAnsiTheme="majorBidi" w:hint="eastAsia"/>
          <w:b/>
          <w:bCs/>
          <w:sz w:val="28"/>
          <w:szCs w:val="28"/>
          <w:u w:val="single"/>
          <w:rtl/>
        </w:rPr>
        <w:t>סקרי</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תיכון</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ופגישות</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עבודה</w:t>
      </w:r>
      <w:bookmarkEnd w:id="421"/>
      <w:bookmarkEnd w:id="422"/>
    </w:p>
    <w:p w14:paraId="07631C49" w14:textId="77777777" w:rsidR="007662F6" w:rsidRPr="002C5149" w:rsidRDefault="007662F6" w:rsidP="002C5149">
      <w:pPr>
        <w:ind w:left="360"/>
        <w:outlineLvl w:val="0"/>
        <w:rPr>
          <w:color w:val="000000"/>
        </w:rPr>
      </w:pPr>
      <w:bookmarkStart w:id="423" w:name="_Toc474618871"/>
      <w:bookmarkStart w:id="424" w:name="_Toc488856179"/>
      <w:bookmarkStart w:id="425" w:name="_Toc499715361"/>
      <w:r w:rsidRPr="002C5149">
        <w:rPr>
          <w:rFonts w:hint="eastAsia"/>
          <w:color w:val="000000"/>
          <w:rtl/>
        </w:rPr>
        <w:t>המציע</w:t>
      </w:r>
      <w:r w:rsidRPr="002C5149">
        <w:rPr>
          <w:color w:val="000000"/>
          <w:rtl/>
        </w:rPr>
        <w:t xml:space="preserve"> יעביר </w:t>
      </w:r>
      <w:r w:rsidRPr="002C5149">
        <w:rPr>
          <w:rFonts w:hint="eastAsia"/>
          <w:color w:val="000000"/>
          <w:rtl/>
        </w:rPr>
        <w:t>למשרד</w:t>
      </w:r>
      <w:r w:rsidRPr="002C5149">
        <w:rPr>
          <w:color w:val="000000"/>
          <w:rtl/>
        </w:rPr>
        <w:t xml:space="preserve"> עותק</w:t>
      </w:r>
      <w:r w:rsidRPr="002C5149">
        <w:rPr>
          <w:color w:val="000000"/>
        </w:rPr>
        <w:t xml:space="preserve"> </w:t>
      </w:r>
      <w:r w:rsidRPr="002C5149">
        <w:rPr>
          <w:color w:val="000000"/>
          <w:rtl/>
        </w:rPr>
        <w:t>של מצגת</w:t>
      </w:r>
      <w:r w:rsidRPr="002C5149">
        <w:rPr>
          <w:color w:val="000000"/>
        </w:rPr>
        <w:t xml:space="preserve"> </w:t>
      </w:r>
      <w:r w:rsidRPr="002C5149">
        <w:rPr>
          <w:color w:val="000000"/>
          <w:rtl/>
        </w:rPr>
        <w:t>הסקר/נושא הפגישה לפי</w:t>
      </w:r>
      <w:r w:rsidRPr="002C5149">
        <w:rPr>
          <w:color w:val="000000"/>
        </w:rPr>
        <w:t xml:space="preserve"> </w:t>
      </w:r>
      <w:r w:rsidRPr="002C5149">
        <w:rPr>
          <w:color w:val="000000"/>
          <w:rtl/>
        </w:rPr>
        <w:t>ביצוע</w:t>
      </w:r>
      <w:r w:rsidRPr="002C5149">
        <w:rPr>
          <w:color w:val="000000"/>
        </w:rPr>
        <w:t xml:space="preserve"> </w:t>
      </w:r>
      <w:r w:rsidRPr="002C5149">
        <w:rPr>
          <w:rFonts w:hint="eastAsia"/>
          <w:color w:val="000000"/>
          <w:rtl/>
        </w:rPr>
        <w:t>ה</w:t>
      </w:r>
      <w:r w:rsidRPr="002C5149">
        <w:rPr>
          <w:color w:val="000000"/>
          <w:rtl/>
        </w:rPr>
        <w:t>סקר/פגישה. במסגרת זו יציג המציע:</w:t>
      </w:r>
      <w:bookmarkEnd w:id="423"/>
      <w:bookmarkEnd w:id="424"/>
      <w:bookmarkEnd w:id="425"/>
    </w:p>
    <w:p w14:paraId="0040D758" w14:textId="77777777" w:rsidR="007662F6" w:rsidRPr="002C5149" w:rsidRDefault="007662F6" w:rsidP="00D36940">
      <w:pPr>
        <w:pStyle w:val="af1"/>
        <w:numPr>
          <w:ilvl w:val="1"/>
          <w:numId w:val="101"/>
        </w:numPr>
        <w:outlineLvl w:val="0"/>
        <w:rPr>
          <w:color w:val="000000"/>
        </w:rPr>
      </w:pPr>
      <w:bookmarkStart w:id="426" w:name="_Toc488856180"/>
      <w:bookmarkStart w:id="427" w:name="_Toc499715362"/>
      <w:r w:rsidRPr="002C5149">
        <w:rPr>
          <w:color w:val="000000"/>
          <w:rtl/>
        </w:rPr>
        <w:t>תכנון מפורט של כל תת מערכת ב</w:t>
      </w:r>
      <w:r w:rsidRPr="002C5149">
        <w:rPr>
          <w:rFonts w:hint="eastAsia"/>
          <w:color w:val="000000"/>
          <w:rtl/>
        </w:rPr>
        <w:t>מעבדה</w:t>
      </w:r>
      <w:r w:rsidRPr="002C5149">
        <w:rPr>
          <w:color w:val="000000"/>
          <w:rtl/>
          <w:lang w:bidi="ar-SA"/>
        </w:rPr>
        <w:t xml:space="preserve">, </w:t>
      </w:r>
      <w:r w:rsidRPr="002C5149">
        <w:rPr>
          <w:color w:val="000000"/>
          <w:rtl/>
        </w:rPr>
        <w:t xml:space="preserve">וכן פירוט הרכיבים שיותקנו </w:t>
      </w:r>
      <w:r w:rsidRPr="002C5149">
        <w:rPr>
          <w:rFonts w:hint="eastAsia"/>
          <w:color w:val="000000"/>
          <w:rtl/>
        </w:rPr>
        <w:t>במעבדה</w:t>
      </w:r>
      <w:r w:rsidRPr="002C5149">
        <w:rPr>
          <w:color w:val="000000"/>
          <w:rtl/>
          <w:lang w:bidi="ar-SA"/>
        </w:rPr>
        <w:t xml:space="preserve">. </w:t>
      </w:r>
      <w:r w:rsidRPr="002C5149">
        <w:rPr>
          <w:color w:val="000000"/>
          <w:rtl/>
        </w:rPr>
        <w:t xml:space="preserve">שבועיים לפני סקר התיכון </w:t>
      </w:r>
      <w:r w:rsidRPr="002C5149">
        <w:rPr>
          <w:rFonts w:hint="eastAsia"/>
          <w:color w:val="000000"/>
          <w:rtl/>
        </w:rPr>
        <w:t>יספק</w:t>
      </w:r>
      <w:r w:rsidRPr="002C5149">
        <w:rPr>
          <w:color w:val="000000"/>
          <w:rtl/>
          <w:lang w:bidi="ar-SA"/>
        </w:rPr>
        <w:t xml:space="preserve"> </w:t>
      </w:r>
      <w:r w:rsidRPr="002C5149">
        <w:rPr>
          <w:color w:val="000000"/>
          <w:rtl/>
        </w:rPr>
        <w:t xml:space="preserve">היצרן </w:t>
      </w:r>
      <w:r w:rsidRPr="002C5149">
        <w:rPr>
          <w:rFonts w:hint="eastAsia"/>
          <w:color w:val="000000"/>
          <w:rtl/>
        </w:rPr>
        <w:t>למשרד</w:t>
      </w:r>
      <w:r w:rsidRPr="002C5149">
        <w:rPr>
          <w:color w:val="000000"/>
          <w:rtl/>
        </w:rPr>
        <w:t xml:space="preserve"> את כל התוכניות ונספחי הרכיבים אשר בכוונתו להתקין ולבצע ב</w:t>
      </w:r>
      <w:r w:rsidRPr="002C5149">
        <w:rPr>
          <w:rFonts w:hint="eastAsia"/>
          <w:color w:val="000000"/>
          <w:rtl/>
        </w:rPr>
        <w:t>מעבדה</w:t>
      </w:r>
      <w:r w:rsidRPr="002C5149">
        <w:rPr>
          <w:color w:val="000000"/>
          <w:rtl/>
          <w:lang w:bidi="ar-SA"/>
        </w:rPr>
        <w:t>.</w:t>
      </w:r>
      <w:bookmarkEnd w:id="426"/>
      <w:bookmarkEnd w:id="427"/>
      <w:r w:rsidRPr="002C5149">
        <w:rPr>
          <w:color w:val="000000"/>
          <w:rtl/>
          <w:lang w:bidi="ar-SA"/>
        </w:rPr>
        <w:t xml:space="preserve"> </w:t>
      </w:r>
    </w:p>
    <w:p w14:paraId="5291EEA2" w14:textId="77777777" w:rsidR="007662F6" w:rsidRPr="002C5149" w:rsidRDefault="007662F6" w:rsidP="00D36940">
      <w:pPr>
        <w:pStyle w:val="af1"/>
        <w:numPr>
          <w:ilvl w:val="1"/>
          <w:numId w:val="101"/>
        </w:numPr>
        <w:outlineLvl w:val="0"/>
        <w:rPr>
          <w:color w:val="000000"/>
        </w:rPr>
      </w:pPr>
      <w:bookmarkStart w:id="428" w:name="_Toc488856181"/>
      <w:bookmarkStart w:id="429" w:name="_Toc499715363"/>
      <w:r w:rsidRPr="002C5149">
        <w:rPr>
          <w:rFonts w:hint="eastAsia"/>
          <w:color w:val="000000"/>
          <w:rtl/>
        </w:rPr>
        <w:t>בתום</w:t>
      </w:r>
      <w:r w:rsidRPr="002C5149">
        <w:rPr>
          <w:color w:val="000000"/>
          <w:rtl/>
        </w:rPr>
        <w:t xml:space="preserve"> </w:t>
      </w:r>
      <w:r w:rsidRPr="002C5149">
        <w:rPr>
          <w:rFonts w:hint="eastAsia"/>
          <w:color w:val="000000"/>
          <w:rtl/>
        </w:rPr>
        <w:t>הפגישה</w:t>
      </w:r>
      <w:r w:rsidRPr="002C5149">
        <w:rPr>
          <w:color w:val="000000"/>
          <w:rtl/>
        </w:rPr>
        <w:t xml:space="preserve"> </w:t>
      </w:r>
      <w:r w:rsidRPr="002C5149">
        <w:rPr>
          <w:rFonts w:hint="eastAsia"/>
          <w:color w:val="000000"/>
          <w:rtl/>
        </w:rPr>
        <w:t>יפרסם</w:t>
      </w:r>
      <w:r w:rsidRPr="002C5149">
        <w:rPr>
          <w:color w:val="000000"/>
          <w:rtl/>
        </w:rPr>
        <w:t xml:space="preserve"> </w:t>
      </w:r>
      <w:r w:rsidRPr="002C5149">
        <w:rPr>
          <w:rFonts w:hint="eastAsia"/>
          <w:color w:val="000000"/>
          <w:rtl/>
        </w:rPr>
        <w:t>המציע</w:t>
      </w:r>
      <w:r w:rsidRPr="002C5149">
        <w:rPr>
          <w:color w:val="000000"/>
          <w:rtl/>
        </w:rPr>
        <w:t xml:space="preserve"> מסמך סיכום סקר תיכון ראשוני הכולל את כל הנושאים שסוכמו במסגרת הסקר</w:t>
      </w:r>
      <w:r w:rsidRPr="002C5149">
        <w:rPr>
          <w:color w:val="000000"/>
          <w:rtl/>
          <w:lang w:bidi="ar-SA"/>
        </w:rPr>
        <w:t>.</w:t>
      </w:r>
      <w:bookmarkEnd w:id="428"/>
      <w:bookmarkEnd w:id="429"/>
    </w:p>
    <w:p w14:paraId="437CA860" w14:textId="77777777" w:rsidR="007662F6" w:rsidRPr="00B1094B" w:rsidRDefault="007662F6" w:rsidP="00D36940">
      <w:pPr>
        <w:pStyle w:val="af1"/>
        <w:numPr>
          <w:ilvl w:val="1"/>
          <w:numId w:val="101"/>
        </w:numPr>
        <w:outlineLvl w:val="0"/>
        <w:rPr>
          <w:color w:val="000000"/>
        </w:rPr>
      </w:pPr>
      <w:bookmarkStart w:id="430" w:name="_Toc488856182"/>
      <w:bookmarkStart w:id="431" w:name="_Toc499715364"/>
      <w:r w:rsidRPr="002C5149">
        <w:rPr>
          <w:color w:val="000000"/>
          <w:rtl/>
        </w:rPr>
        <w:t xml:space="preserve">אישור הסקר </w:t>
      </w:r>
      <w:r w:rsidRPr="002C5149">
        <w:rPr>
          <w:rFonts w:hint="eastAsia"/>
          <w:color w:val="000000"/>
          <w:rtl/>
        </w:rPr>
        <w:t>ע</w:t>
      </w:r>
      <w:r w:rsidRPr="002C5149">
        <w:rPr>
          <w:color w:val="000000"/>
          <w:rtl/>
          <w:lang w:bidi="ar-SA"/>
        </w:rPr>
        <w:t>"</w:t>
      </w:r>
      <w:r w:rsidRPr="002C5149">
        <w:rPr>
          <w:rFonts w:hint="eastAsia"/>
          <w:color w:val="000000"/>
          <w:rtl/>
        </w:rPr>
        <w:t>י</w:t>
      </w:r>
      <w:r w:rsidRPr="002C5149">
        <w:rPr>
          <w:color w:val="000000"/>
          <w:rtl/>
        </w:rPr>
        <w:t xml:space="preserve"> המשרד והשלמת המטלות הנובעים</w:t>
      </w:r>
      <w:r w:rsidRPr="002C5149">
        <w:rPr>
          <w:color w:val="000000"/>
        </w:rPr>
        <w:t xml:space="preserve"> </w:t>
      </w:r>
      <w:r w:rsidRPr="002C5149">
        <w:rPr>
          <w:color w:val="000000"/>
          <w:rtl/>
        </w:rPr>
        <w:t>ממנו</w:t>
      </w:r>
      <w:r w:rsidRPr="002C5149">
        <w:rPr>
          <w:color w:val="000000"/>
        </w:rPr>
        <w:t xml:space="preserve"> </w:t>
      </w:r>
      <w:r w:rsidRPr="002C5149">
        <w:rPr>
          <w:color w:val="000000"/>
          <w:rtl/>
        </w:rPr>
        <w:t>מהווים</w:t>
      </w:r>
      <w:r w:rsidRPr="002C5149">
        <w:rPr>
          <w:color w:val="000000"/>
        </w:rPr>
        <w:t xml:space="preserve"> </w:t>
      </w:r>
      <w:r w:rsidRPr="002C5149">
        <w:rPr>
          <w:color w:val="000000"/>
          <w:rtl/>
        </w:rPr>
        <w:t>הסכמה</w:t>
      </w:r>
      <w:r w:rsidRPr="002C5149">
        <w:rPr>
          <w:color w:val="000000"/>
        </w:rPr>
        <w:t xml:space="preserve"> </w:t>
      </w:r>
      <w:r w:rsidRPr="002C5149">
        <w:rPr>
          <w:color w:val="000000"/>
          <w:rtl/>
        </w:rPr>
        <w:t>להמשך</w:t>
      </w:r>
      <w:r w:rsidRPr="002C5149">
        <w:rPr>
          <w:color w:val="000000"/>
        </w:rPr>
        <w:t xml:space="preserve"> </w:t>
      </w:r>
      <w:r w:rsidRPr="002C5149">
        <w:rPr>
          <w:color w:val="000000"/>
          <w:rtl/>
        </w:rPr>
        <w:t>פעילות</w:t>
      </w:r>
      <w:r w:rsidRPr="002C5149">
        <w:rPr>
          <w:color w:val="000000"/>
          <w:rtl/>
          <w:lang w:bidi="ar-SA"/>
        </w:rPr>
        <w:t>.</w:t>
      </w:r>
      <w:bookmarkEnd w:id="430"/>
      <w:bookmarkEnd w:id="431"/>
    </w:p>
    <w:p w14:paraId="205445D7" w14:textId="77777777" w:rsidR="007662F6" w:rsidRDefault="007662F6" w:rsidP="00D36940">
      <w:pPr>
        <w:pStyle w:val="af1"/>
        <w:numPr>
          <w:ilvl w:val="1"/>
          <w:numId w:val="101"/>
        </w:numPr>
        <w:outlineLvl w:val="0"/>
      </w:pPr>
      <w:bookmarkStart w:id="432" w:name="_Toc488856183"/>
      <w:bookmarkStart w:id="433" w:name="_Toc499715365"/>
      <w:r w:rsidRPr="00B1094B">
        <w:rPr>
          <w:rFonts w:hint="eastAsia"/>
          <w:color w:val="000000"/>
          <w:rtl/>
        </w:rPr>
        <w:t>כל</w:t>
      </w:r>
      <w:r w:rsidRPr="00B1094B">
        <w:rPr>
          <w:color w:val="000000"/>
          <w:rtl/>
        </w:rPr>
        <w:t xml:space="preserve"> </w:t>
      </w:r>
      <w:r w:rsidRPr="00B1094B">
        <w:rPr>
          <w:rFonts w:hint="eastAsia"/>
          <w:color w:val="000000"/>
          <w:rtl/>
        </w:rPr>
        <w:t>התכתובות</w:t>
      </w:r>
      <w:r w:rsidRPr="00B1094B">
        <w:rPr>
          <w:rtl/>
          <w:lang w:val="ru-RU" w:eastAsia="ru-RU"/>
        </w:rPr>
        <w:t xml:space="preserve"> </w:t>
      </w:r>
      <w:r w:rsidRPr="00B1094B">
        <w:rPr>
          <w:rFonts w:hint="eastAsia"/>
          <w:rtl/>
          <w:lang w:val="ru-RU" w:eastAsia="ru-RU"/>
        </w:rPr>
        <w:t>והמצגות</w:t>
      </w:r>
      <w:r w:rsidRPr="00B1094B">
        <w:rPr>
          <w:rtl/>
          <w:lang w:val="ru-RU" w:eastAsia="ru-RU"/>
        </w:rPr>
        <w:t xml:space="preserve"> </w:t>
      </w:r>
      <w:r w:rsidRPr="00B1094B">
        <w:rPr>
          <w:rFonts w:hint="eastAsia"/>
          <w:rtl/>
          <w:lang w:val="ru-RU" w:eastAsia="ru-RU"/>
        </w:rPr>
        <w:t>וכן</w:t>
      </w:r>
      <w:r w:rsidRPr="00B1094B">
        <w:rPr>
          <w:rtl/>
          <w:lang w:val="ru-RU" w:eastAsia="ru-RU"/>
        </w:rPr>
        <w:t xml:space="preserve"> </w:t>
      </w:r>
      <w:r w:rsidRPr="00B1094B">
        <w:rPr>
          <w:rFonts w:hint="eastAsia"/>
          <w:rtl/>
          <w:lang w:val="ru-RU" w:eastAsia="ru-RU"/>
        </w:rPr>
        <w:t>כל</w:t>
      </w:r>
      <w:r w:rsidRPr="00B1094B">
        <w:rPr>
          <w:rtl/>
          <w:lang w:val="ru-RU" w:eastAsia="ru-RU"/>
        </w:rPr>
        <w:t xml:space="preserve"> </w:t>
      </w:r>
      <w:r w:rsidRPr="00B1094B">
        <w:rPr>
          <w:rFonts w:hint="eastAsia"/>
          <w:rtl/>
          <w:lang w:val="ru-RU" w:eastAsia="ru-RU"/>
        </w:rPr>
        <w:t>פרט</w:t>
      </w:r>
      <w:r w:rsidRPr="00B1094B">
        <w:rPr>
          <w:rtl/>
          <w:lang w:val="ru-RU" w:eastAsia="ru-RU"/>
        </w:rPr>
        <w:t xml:space="preserve"> </w:t>
      </w:r>
      <w:r w:rsidRPr="00B1094B">
        <w:rPr>
          <w:rFonts w:hint="eastAsia"/>
          <w:rtl/>
          <w:lang w:val="ru-RU" w:eastAsia="ru-RU"/>
        </w:rPr>
        <w:t>מתעד</w:t>
      </w:r>
      <w:r w:rsidRPr="00B1094B">
        <w:rPr>
          <w:rtl/>
          <w:lang w:val="ru-RU" w:eastAsia="ru-RU"/>
        </w:rPr>
        <w:t xml:space="preserve"> </w:t>
      </w:r>
      <w:r w:rsidRPr="00B1094B">
        <w:rPr>
          <w:rFonts w:hint="eastAsia"/>
          <w:rtl/>
          <w:lang w:val="ru-RU" w:eastAsia="ru-RU"/>
        </w:rPr>
        <w:t>יהיו</w:t>
      </w:r>
      <w:r w:rsidRPr="00B1094B">
        <w:rPr>
          <w:rtl/>
          <w:lang w:val="ru-RU" w:eastAsia="ru-RU"/>
        </w:rPr>
        <w:t xml:space="preserve"> </w:t>
      </w:r>
      <w:r w:rsidRPr="00B1094B">
        <w:rPr>
          <w:rFonts w:hint="eastAsia"/>
          <w:rtl/>
          <w:lang w:val="ru-RU" w:eastAsia="ru-RU"/>
        </w:rPr>
        <w:t>בשפה</w:t>
      </w:r>
      <w:r w:rsidRPr="00B1094B">
        <w:rPr>
          <w:rtl/>
          <w:lang w:val="ru-RU" w:eastAsia="ru-RU"/>
        </w:rPr>
        <w:t xml:space="preserve"> </w:t>
      </w:r>
      <w:r w:rsidRPr="00B1094B">
        <w:rPr>
          <w:rFonts w:hint="eastAsia"/>
          <w:rtl/>
          <w:lang w:val="ru-RU" w:eastAsia="ru-RU"/>
        </w:rPr>
        <w:t>העברית</w:t>
      </w:r>
      <w:r w:rsidRPr="00B1094B">
        <w:rPr>
          <w:rtl/>
          <w:lang w:val="ru-RU" w:eastAsia="ru-RU" w:bidi="ar-SA"/>
        </w:rPr>
        <w:t>.</w:t>
      </w:r>
      <w:bookmarkEnd w:id="432"/>
      <w:bookmarkEnd w:id="433"/>
    </w:p>
    <w:p w14:paraId="5C081036" w14:textId="77777777" w:rsidR="000A19BE" w:rsidRPr="00C65CD4" w:rsidRDefault="000A19BE" w:rsidP="000A19BE">
      <w:pPr>
        <w:pStyle w:val="af1"/>
        <w:outlineLvl w:val="0"/>
      </w:pPr>
    </w:p>
    <w:p w14:paraId="3C62CFEB" w14:textId="77777777" w:rsidR="007A5602" w:rsidRPr="00C65CD4" w:rsidRDefault="007662F6" w:rsidP="00C043FB">
      <w:pPr>
        <w:numPr>
          <w:ilvl w:val="0"/>
          <w:numId w:val="59"/>
        </w:numPr>
        <w:spacing w:before="240" w:after="120"/>
        <w:outlineLvl w:val="0"/>
        <w:rPr>
          <w:rFonts w:asciiTheme="majorBidi" w:hAnsiTheme="majorBidi"/>
          <w:b/>
          <w:bCs/>
          <w:sz w:val="28"/>
          <w:szCs w:val="28"/>
          <w:u w:val="single"/>
        </w:rPr>
      </w:pPr>
      <w:bookmarkStart w:id="434" w:name="_Toc499715366"/>
      <w:bookmarkStart w:id="435" w:name="_Toc488856184"/>
      <w:r w:rsidRPr="00C65CD4">
        <w:rPr>
          <w:rFonts w:asciiTheme="majorBidi" w:hAnsiTheme="majorBidi"/>
          <w:b/>
          <w:bCs/>
          <w:sz w:val="28"/>
          <w:szCs w:val="28"/>
          <w:u w:val="single"/>
          <w:rtl/>
        </w:rPr>
        <w:t xml:space="preserve">אבני דרך </w:t>
      </w:r>
      <w:r w:rsidRPr="00C65CD4">
        <w:rPr>
          <w:rFonts w:asciiTheme="majorBidi" w:hAnsiTheme="majorBidi" w:hint="eastAsia"/>
          <w:b/>
          <w:bCs/>
          <w:sz w:val="28"/>
          <w:szCs w:val="28"/>
          <w:u w:val="single"/>
          <w:rtl/>
        </w:rPr>
        <w:t>ב</w:t>
      </w:r>
      <w:r w:rsidRPr="00C65CD4">
        <w:rPr>
          <w:rFonts w:asciiTheme="majorBidi" w:hAnsiTheme="majorBidi"/>
          <w:b/>
          <w:bCs/>
          <w:sz w:val="28"/>
          <w:szCs w:val="28"/>
          <w:u w:val="single"/>
          <w:rtl/>
        </w:rPr>
        <w:t>פרויקט</w:t>
      </w:r>
      <w:bookmarkEnd w:id="434"/>
    </w:p>
    <w:p w14:paraId="35CF3E38" w14:textId="77777777" w:rsidR="007A5602" w:rsidRPr="00C65CD4" w:rsidRDefault="007A5602" w:rsidP="00C043FB">
      <w:pPr>
        <w:numPr>
          <w:ilvl w:val="1"/>
          <w:numId w:val="59"/>
        </w:numPr>
        <w:contextualSpacing/>
        <w:outlineLvl w:val="0"/>
      </w:pPr>
      <w:bookmarkStart w:id="436" w:name="_Toc499715367"/>
      <w:r w:rsidRPr="00C65CD4">
        <w:rPr>
          <w:rtl/>
          <w:lang w:eastAsia="he-IL"/>
        </w:rPr>
        <w:t>הפרויקט י</w:t>
      </w:r>
      <w:r w:rsidRPr="00C65CD4">
        <w:rPr>
          <w:rFonts w:hint="eastAsia"/>
          <w:rtl/>
          <w:lang w:eastAsia="he-IL"/>
        </w:rPr>
        <w:t>ת</w:t>
      </w:r>
      <w:r w:rsidRPr="00C65CD4">
        <w:rPr>
          <w:rtl/>
          <w:lang w:eastAsia="he-IL"/>
        </w:rPr>
        <w:t xml:space="preserve">בצע </w:t>
      </w:r>
      <w:r w:rsidRPr="00C65CD4">
        <w:rPr>
          <w:rFonts w:hint="eastAsia"/>
          <w:rtl/>
          <w:lang w:eastAsia="he-IL"/>
        </w:rPr>
        <w:t>על</w:t>
      </w:r>
      <w:r w:rsidRPr="00C65CD4">
        <w:rPr>
          <w:rtl/>
          <w:lang w:eastAsia="he-IL"/>
        </w:rPr>
        <w:t xml:space="preserve"> פני מספר אבני דרך/ שלבים כמפורט </w:t>
      </w:r>
      <w:r w:rsidRPr="00C65CD4">
        <w:rPr>
          <w:rFonts w:hint="eastAsia"/>
          <w:rtl/>
          <w:lang w:eastAsia="he-IL"/>
        </w:rPr>
        <w:t>בסעיף</w:t>
      </w:r>
      <w:r w:rsidRPr="00C65CD4">
        <w:rPr>
          <w:rtl/>
          <w:lang w:eastAsia="he-IL"/>
        </w:rPr>
        <w:t xml:space="preserve"> 16 בפרק זה.</w:t>
      </w:r>
      <w:r w:rsidRPr="00C65CD4">
        <w:rPr>
          <w:color w:val="000000"/>
          <w:rtl/>
          <w:lang w:eastAsia="he-IL"/>
        </w:rPr>
        <w:t xml:space="preserve"> </w:t>
      </w:r>
      <w:r w:rsidRPr="00C65CD4">
        <w:rPr>
          <w:rFonts w:hint="eastAsia"/>
          <w:rtl/>
          <w:lang w:eastAsia="he-IL"/>
        </w:rPr>
        <w:t>הפרויקט</w:t>
      </w:r>
      <w:r w:rsidRPr="00C65CD4">
        <w:rPr>
          <w:rtl/>
          <w:lang w:eastAsia="he-IL"/>
        </w:rPr>
        <w:t xml:space="preserve"> יתחיל </w:t>
      </w:r>
      <w:r w:rsidRPr="00C65CD4">
        <w:rPr>
          <w:rFonts w:hint="eastAsia"/>
          <w:rtl/>
          <w:lang w:eastAsia="he-IL"/>
        </w:rPr>
        <w:t>עם</w:t>
      </w:r>
      <w:r w:rsidRPr="00C65CD4">
        <w:rPr>
          <w:rtl/>
          <w:lang w:eastAsia="he-IL"/>
        </w:rPr>
        <w:t xml:space="preserve"> </w:t>
      </w:r>
      <w:r w:rsidRPr="00C65CD4">
        <w:rPr>
          <w:rFonts w:hint="eastAsia"/>
          <w:color w:val="000000"/>
          <w:rtl/>
          <w:lang w:eastAsia="he-IL"/>
        </w:rPr>
        <w:t>חתימת</w:t>
      </w:r>
      <w:r w:rsidRPr="00C65CD4">
        <w:rPr>
          <w:rtl/>
          <w:lang w:eastAsia="he-IL"/>
        </w:rPr>
        <w:t xml:space="preserve"> חוזה ההתקשרות, המצ"ב </w:t>
      </w:r>
      <w:r w:rsidRPr="00C65CD4">
        <w:rPr>
          <w:rFonts w:hint="eastAsia"/>
          <w:b/>
          <w:bCs/>
          <w:rtl/>
          <w:lang w:eastAsia="he-IL"/>
        </w:rPr>
        <w:t>כנספח</w:t>
      </w:r>
      <w:r w:rsidRPr="00C65CD4">
        <w:rPr>
          <w:b/>
          <w:bCs/>
          <w:rtl/>
          <w:lang w:eastAsia="he-IL"/>
        </w:rPr>
        <w:t xml:space="preserve"> </w:t>
      </w:r>
      <w:r w:rsidRPr="00C65CD4">
        <w:rPr>
          <w:rFonts w:hint="eastAsia"/>
          <w:b/>
          <w:bCs/>
          <w:rtl/>
          <w:lang w:eastAsia="he-IL"/>
        </w:rPr>
        <w:t>ב</w:t>
      </w:r>
      <w:r w:rsidRPr="00C65CD4">
        <w:rPr>
          <w:b/>
          <w:bCs/>
          <w:rtl/>
          <w:lang w:eastAsia="he-IL"/>
        </w:rPr>
        <w:t>'</w:t>
      </w:r>
      <w:r w:rsidRPr="00C65CD4">
        <w:rPr>
          <w:rtl/>
          <w:lang w:eastAsia="he-IL"/>
        </w:rPr>
        <w:t>.</w:t>
      </w:r>
      <w:bookmarkEnd w:id="436"/>
    </w:p>
    <w:p w14:paraId="6A92A7A2" w14:textId="77777777" w:rsidR="007662F6" w:rsidRPr="00B1094B" w:rsidRDefault="007662F6" w:rsidP="00C043FB">
      <w:pPr>
        <w:numPr>
          <w:ilvl w:val="1"/>
          <w:numId w:val="59"/>
        </w:numPr>
        <w:contextualSpacing/>
        <w:outlineLvl w:val="0"/>
      </w:pPr>
      <w:bookmarkStart w:id="437" w:name="_Toc488856187"/>
      <w:bookmarkStart w:id="438" w:name="_Toc499715368"/>
      <w:bookmarkEnd w:id="435"/>
      <w:r w:rsidRPr="00B1094B">
        <w:rPr>
          <w:rtl/>
          <w:lang w:eastAsia="he-IL"/>
        </w:rPr>
        <w:t>התאריך הקובע בלו"ז הפרויקט הוא המועד הנקוב בחוזה לביצוע ההתקשרות וממנו י</w:t>
      </w:r>
      <w:r w:rsidR="00FD1EBB" w:rsidRPr="00C65CD4">
        <w:rPr>
          <w:rFonts w:hint="eastAsia"/>
          <w:rtl/>
          <w:lang w:eastAsia="he-IL"/>
        </w:rPr>
        <w:t>מנה</w:t>
      </w:r>
      <w:r w:rsidRPr="00B1094B">
        <w:rPr>
          <w:rtl/>
          <w:lang w:eastAsia="he-IL"/>
        </w:rPr>
        <w:t xml:space="preserve"> הזמן תוך ציון הזמן מתאריך שנקבע כ – </w:t>
      </w:r>
      <w:r w:rsidRPr="00B1094B">
        <w:rPr>
          <w:lang w:eastAsia="he-IL"/>
        </w:rPr>
        <w:t>ARO</w:t>
      </w:r>
      <w:r w:rsidRPr="00B1094B">
        <w:rPr>
          <w:rtl/>
          <w:lang w:eastAsia="he-IL"/>
        </w:rPr>
        <w:t>.</w:t>
      </w:r>
      <w:bookmarkEnd w:id="437"/>
      <w:bookmarkEnd w:id="438"/>
    </w:p>
    <w:p w14:paraId="1735E206" w14:textId="77777777" w:rsidR="007662F6" w:rsidRPr="00C65CD4" w:rsidRDefault="007662F6" w:rsidP="00C043FB">
      <w:pPr>
        <w:numPr>
          <w:ilvl w:val="1"/>
          <w:numId w:val="59"/>
        </w:numPr>
        <w:contextualSpacing/>
        <w:outlineLvl w:val="0"/>
      </w:pPr>
      <w:bookmarkStart w:id="439" w:name="_Toc488856188"/>
      <w:bookmarkStart w:id="440" w:name="_Toc499715369"/>
      <w:r w:rsidRPr="00B1094B">
        <w:rPr>
          <w:rtl/>
          <w:lang w:eastAsia="he-IL"/>
        </w:rPr>
        <w:t xml:space="preserve">השלמת מטלה בחודש </w:t>
      </w:r>
      <w:r w:rsidRPr="00B1094B">
        <w:rPr>
          <w:lang w:eastAsia="he-IL"/>
        </w:rPr>
        <w:t>ARO-X</w:t>
      </w:r>
      <w:r w:rsidRPr="00B1094B">
        <w:rPr>
          <w:rtl/>
          <w:lang w:eastAsia="he-IL"/>
        </w:rPr>
        <w:t xml:space="preserve"> פירוש</w:t>
      </w:r>
      <w:r w:rsidRPr="00B1094B">
        <w:rPr>
          <w:rFonts w:hint="eastAsia"/>
          <w:rtl/>
          <w:lang w:eastAsia="he-IL"/>
        </w:rPr>
        <w:t>ה</w:t>
      </w:r>
      <w:r w:rsidRPr="00B1094B">
        <w:rPr>
          <w:rtl/>
          <w:lang w:eastAsia="he-IL"/>
        </w:rPr>
        <w:t xml:space="preserve"> ביצוע או </w:t>
      </w:r>
      <w:r w:rsidRPr="00B1094B">
        <w:rPr>
          <w:rFonts w:hint="eastAsia"/>
          <w:rtl/>
          <w:lang w:eastAsia="he-IL"/>
        </w:rPr>
        <w:t>אספקה</w:t>
      </w:r>
      <w:r w:rsidRPr="00B1094B">
        <w:rPr>
          <w:rtl/>
          <w:lang w:eastAsia="he-IL"/>
        </w:rPr>
        <w:t xml:space="preserve"> לא יאוחר מן היום האחרון בחודש הקלנדרי ה - </w:t>
      </w:r>
      <w:r w:rsidRPr="00B1094B">
        <w:rPr>
          <w:lang w:eastAsia="he-IL"/>
        </w:rPr>
        <w:t>X</w:t>
      </w:r>
      <w:r w:rsidRPr="00B1094B">
        <w:rPr>
          <w:rtl/>
          <w:lang w:eastAsia="he-IL"/>
        </w:rPr>
        <w:t xml:space="preserve"> הנספר מחודש חתימת החוזה, ועם קבלת אישור המזמין בכתב לעמידה בדרישות.</w:t>
      </w:r>
      <w:bookmarkEnd w:id="439"/>
      <w:bookmarkEnd w:id="440"/>
    </w:p>
    <w:p w14:paraId="092CB070" w14:textId="77777777" w:rsidR="007662F6" w:rsidRPr="00B1094B" w:rsidRDefault="007662F6" w:rsidP="00C043FB">
      <w:pPr>
        <w:numPr>
          <w:ilvl w:val="0"/>
          <w:numId w:val="59"/>
        </w:numPr>
        <w:spacing w:before="240" w:after="120"/>
        <w:outlineLvl w:val="0"/>
        <w:rPr>
          <w:color w:val="000000"/>
        </w:rPr>
      </w:pPr>
      <w:bookmarkStart w:id="441" w:name="_Toc499715370"/>
      <w:bookmarkStart w:id="442" w:name="_Toc488856189"/>
      <w:r w:rsidRPr="00C65CD4">
        <w:rPr>
          <w:rFonts w:asciiTheme="majorBidi" w:hAnsiTheme="majorBidi" w:hint="eastAsia"/>
          <w:b/>
          <w:bCs/>
          <w:sz w:val="28"/>
          <w:szCs w:val="28"/>
          <w:u w:val="single"/>
          <w:rtl/>
        </w:rPr>
        <w:t>פירוט</w:t>
      </w:r>
      <w:r w:rsidRPr="00C65CD4">
        <w:rPr>
          <w:rFonts w:asciiTheme="majorBidi" w:hAnsiTheme="majorBidi"/>
          <w:b/>
          <w:bCs/>
          <w:sz w:val="28"/>
          <w:szCs w:val="28"/>
          <w:u w:val="single"/>
          <w:rtl/>
        </w:rPr>
        <w:t xml:space="preserve"> </w:t>
      </w:r>
      <w:r w:rsidRPr="00F81EF9">
        <w:rPr>
          <w:rFonts w:asciiTheme="majorBidi" w:hAnsiTheme="majorBidi" w:hint="eastAsia"/>
          <w:b/>
          <w:bCs/>
          <w:sz w:val="28"/>
          <w:szCs w:val="28"/>
          <w:u w:val="single"/>
          <w:rtl/>
        </w:rPr>
        <w:t>אבני</w:t>
      </w:r>
      <w:r w:rsidRPr="00B1094B">
        <w:rPr>
          <w:rFonts w:asciiTheme="majorBidi" w:hAnsiTheme="majorBidi"/>
          <w:b/>
          <w:bCs/>
          <w:sz w:val="28"/>
          <w:szCs w:val="28"/>
          <w:u w:val="single"/>
          <w:rtl/>
        </w:rPr>
        <w:t xml:space="preserve"> </w:t>
      </w:r>
      <w:r w:rsidRPr="00B1094B">
        <w:rPr>
          <w:rFonts w:asciiTheme="majorBidi" w:hAnsiTheme="majorBidi" w:hint="eastAsia"/>
          <w:b/>
          <w:bCs/>
          <w:sz w:val="28"/>
          <w:szCs w:val="28"/>
          <w:u w:val="single"/>
          <w:rtl/>
        </w:rPr>
        <w:t>הדרך</w:t>
      </w:r>
      <w:r w:rsidRPr="00B1094B">
        <w:rPr>
          <w:rFonts w:asciiTheme="majorBidi" w:hAnsiTheme="majorBidi"/>
          <w:b/>
          <w:bCs/>
          <w:sz w:val="28"/>
          <w:szCs w:val="28"/>
          <w:u w:val="single"/>
          <w:rtl/>
        </w:rPr>
        <w:t xml:space="preserve"> </w:t>
      </w:r>
      <w:r w:rsidRPr="00B1094B">
        <w:rPr>
          <w:rFonts w:asciiTheme="majorBidi" w:hAnsiTheme="majorBidi" w:hint="eastAsia"/>
          <w:b/>
          <w:bCs/>
          <w:sz w:val="28"/>
          <w:szCs w:val="28"/>
          <w:u w:val="single"/>
          <w:rtl/>
        </w:rPr>
        <w:t>והדרישות</w:t>
      </w:r>
      <w:r w:rsidRPr="00B1094B">
        <w:rPr>
          <w:rFonts w:asciiTheme="majorBidi" w:hAnsiTheme="majorBidi"/>
          <w:b/>
          <w:bCs/>
          <w:sz w:val="28"/>
          <w:szCs w:val="28"/>
          <w:u w:val="single"/>
          <w:rtl/>
        </w:rPr>
        <w:t xml:space="preserve"> </w:t>
      </w:r>
      <w:r w:rsidRPr="00B1094B">
        <w:rPr>
          <w:rFonts w:asciiTheme="majorBidi" w:hAnsiTheme="majorBidi" w:hint="eastAsia"/>
          <w:b/>
          <w:bCs/>
          <w:sz w:val="28"/>
          <w:szCs w:val="28"/>
          <w:u w:val="single"/>
          <w:rtl/>
        </w:rPr>
        <w:t>ניהוליות</w:t>
      </w:r>
      <w:bookmarkEnd w:id="441"/>
      <w:r w:rsidR="00D762F1" w:rsidRPr="00B1094B">
        <w:rPr>
          <w:rFonts w:asciiTheme="majorBidi" w:hAnsiTheme="majorBidi"/>
          <w:b/>
          <w:bCs/>
          <w:sz w:val="28"/>
          <w:szCs w:val="28"/>
          <w:u w:val="single"/>
          <w:rtl/>
        </w:rPr>
        <w:t xml:space="preserve"> </w:t>
      </w:r>
    </w:p>
    <w:p w14:paraId="12796B44" w14:textId="77777777" w:rsidR="007662F6" w:rsidRPr="00B1094B" w:rsidRDefault="007662F6" w:rsidP="00C043FB">
      <w:pPr>
        <w:numPr>
          <w:ilvl w:val="1"/>
          <w:numId w:val="59"/>
        </w:numPr>
        <w:spacing w:before="240" w:after="120"/>
        <w:outlineLvl w:val="0"/>
        <w:rPr>
          <w:b/>
          <w:color w:val="000000"/>
        </w:rPr>
      </w:pPr>
      <w:bookmarkStart w:id="443" w:name="_Toc488856190"/>
      <w:bookmarkStart w:id="444" w:name="_Toc499715371"/>
      <w:bookmarkEnd w:id="442"/>
      <w:r w:rsidRPr="00B1094B">
        <w:rPr>
          <w:rFonts w:hint="eastAsia"/>
          <w:b/>
          <w:bCs/>
          <w:color w:val="000000"/>
          <w:rtl/>
          <w:lang w:eastAsia="he-IL"/>
        </w:rPr>
        <w:t>שלב</w:t>
      </w:r>
      <w:r w:rsidRPr="00B1094B">
        <w:rPr>
          <w:b/>
          <w:bCs/>
          <w:color w:val="000000"/>
          <w:rtl/>
          <w:lang w:eastAsia="he-IL"/>
        </w:rPr>
        <w:t xml:space="preserve"> 1 - </w:t>
      </w:r>
      <w:r w:rsidRPr="00B1094B">
        <w:rPr>
          <w:rFonts w:hint="eastAsia"/>
          <w:b/>
          <w:bCs/>
          <w:color w:val="000000"/>
          <w:rtl/>
          <w:lang w:eastAsia="he-IL"/>
        </w:rPr>
        <w:t>סקר</w:t>
      </w:r>
      <w:r w:rsidRPr="00B1094B">
        <w:rPr>
          <w:b/>
          <w:bCs/>
          <w:color w:val="000000"/>
          <w:rtl/>
          <w:lang w:eastAsia="he-IL"/>
        </w:rPr>
        <w:t xml:space="preserve"> </w:t>
      </w:r>
      <w:r w:rsidRPr="00B1094B">
        <w:rPr>
          <w:rFonts w:hint="eastAsia"/>
          <w:b/>
          <w:bCs/>
          <w:color w:val="000000"/>
          <w:rtl/>
          <w:lang w:eastAsia="he-IL"/>
        </w:rPr>
        <w:t>דרישות</w:t>
      </w:r>
      <w:r w:rsidRPr="00B1094B">
        <w:rPr>
          <w:b/>
          <w:bCs/>
          <w:color w:val="000000"/>
          <w:rtl/>
          <w:lang w:eastAsia="he-IL"/>
        </w:rPr>
        <w:t xml:space="preserve"> </w:t>
      </w:r>
      <w:r w:rsidRPr="00B1094B">
        <w:rPr>
          <w:rFonts w:hint="eastAsia"/>
          <w:b/>
          <w:bCs/>
          <w:color w:val="000000"/>
          <w:rtl/>
          <w:lang w:eastAsia="he-IL"/>
        </w:rPr>
        <w:t>ראשוניות</w:t>
      </w:r>
      <w:r w:rsidRPr="00B1094B">
        <w:rPr>
          <w:b/>
          <w:bCs/>
          <w:color w:val="000000"/>
          <w:rtl/>
          <w:lang w:eastAsia="he-IL"/>
        </w:rPr>
        <w:t xml:space="preserve"> </w:t>
      </w:r>
      <w:r w:rsidRPr="00B1094B">
        <w:rPr>
          <w:b/>
          <w:color w:val="000000"/>
          <w:lang w:eastAsia="he-IL"/>
        </w:rPr>
        <w:t>SRR</w:t>
      </w:r>
      <w:r w:rsidRPr="00B1094B">
        <w:rPr>
          <w:b/>
          <w:bCs/>
          <w:color w:val="000000"/>
          <w:rtl/>
          <w:lang w:eastAsia="he-IL"/>
        </w:rPr>
        <w:t xml:space="preserve"> - במסגרת זו יציג ה</w:t>
      </w:r>
      <w:r w:rsidRPr="00B1094B">
        <w:rPr>
          <w:rFonts w:hint="eastAsia"/>
          <w:b/>
          <w:bCs/>
          <w:color w:val="000000"/>
          <w:rtl/>
          <w:lang w:eastAsia="he-IL"/>
        </w:rPr>
        <w:t>מציע</w:t>
      </w:r>
      <w:r w:rsidRPr="00B1094B">
        <w:rPr>
          <w:b/>
          <w:bCs/>
          <w:color w:val="000000"/>
          <w:rtl/>
          <w:lang w:eastAsia="he-IL"/>
        </w:rPr>
        <w:t>:</w:t>
      </w:r>
      <w:bookmarkEnd w:id="443"/>
      <w:bookmarkEnd w:id="444"/>
    </w:p>
    <w:p w14:paraId="5714DA7B" w14:textId="77777777" w:rsidR="007662F6" w:rsidRPr="00B1094B" w:rsidRDefault="007662F6" w:rsidP="00D36940">
      <w:pPr>
        <w:pStyle w:val="af1"/>
        <w:numPr>
          <w:ilvl w:val="2"/>
          <w:numId w:val="102"/>
        </w:numPr>
        <w:outlineLvl w:val="0"/>
        <w:rPr>
          <w:color w:val="000000"/>
        </w:rPr>
      </w:pPr>
      <w:bookmarkStart w:id="445" w:name="_Toc488856191"/>
      <w:bookmarkStart w:id="446" w:name="_Toc499715372"/>
      <w:r w:rsidRPr="00B1094B">
        <w:rPr>
          <w:rFonts w:hint="eastAsia"/>
          <w:color w:val="000000"/>
          <w:rtl/>
        </w:rPr>
        <w:t>הערכות</w:t>
      </w:r>
      <w:r w:rsidRPr="00B1094B">
        <w:rPr>
          <w:color w:val="000000"/>
          <w:rtl/>
        </w:rPr>
        <w:t xml:space="preserve"> </w:t>
      </w:r>
      <w:r w:rsidRPr="00B1094B">
        <w:rPr>
          <w:rFonts w:hint="eastAsia"/>
          <w:color w:val="000000"/>
          <w:rtl/>
        </w:rPr>
        <w:t>לביצוע</w:t>
      </w:r>
      <w:r w:rsidRPr="00B1094B">
        <w:rPr>
          <w:color w:val="000000"/>
          <w:rtl/>
        </w:rPr>
        <w:t xml:space="preserve"> </w:t>
      </w:r>
      <w:r w:rsidRPr="00B1094B">
        <w:rPr>
          <w:rFonts w:hint="eastAsia"/>
          <w:color w:val="000000"/>
          <w:rtl/>
        </w:rPr>
        <w:t>הפרויקט</w:t>
      </w:r>
      <w:bookmarkEnd w:id="445"/>
      <w:bookmarkEnd w:id="446"/>
    </w:p>
    <w:p w14:paraId="560E8529" w14:textId="77777777" w:rsidR="007662F6" w:rsidRPr="00B1094B" w:rsidRDefault="007662F6" w:rsidP="00D36940">
      <w:pPr>
        <w:pStyle w:val="af1"/>
        <w:numPr>
          <w:ilvl w:val="2"/>
          <w:numId w:val="102"/>
        </w:numPr>
        <w:outlineLvl w:val="0"/>
        <w:rPr>
          <w:color w:val="000000"/>
        </w:rPr>
      </w:pPr>
      <w:bookmarkStart w:id="447" w:name="_Toc488856192"/>
      <w:bookmarkStart w:id="448" w:name="_Toc499715373"/>
      <w:r w:rsidRPr="00B1094B">
        <w:rPr>
          <w:rFonts w:hint="eastAsia"/>
          <w:color w:val="000000"/>
          <w:rtl/>
        </w:rPr>
        <w:t>מטריצת</w:t>
      </w:r>
      <w:r w:rsidRPr="00B1094B">
        <w:rPr>
          <w:color w:val="000000"/>
          <w:rtl/>
        </w:rPr>
        <w:t xml:space="preserve"> </w:t>
      </w:r>
      <w:r w:rsidRPr="00B1094B">
        <w:rPr>
          <w:rFonts w:hint="eastAsia"/>
          <w:color w:val="000000"/>
          <w:rtl/>
        </w:rPr>
        <w:t>מענה</w:t>
      </w:r>
      <w:r w:rsidRPr="00B1094B">
        <w:rPr>
          <w:color w:val="000000"/>
          <w:rtl/>
        </w:rPr>
        <w:t xml:space="preserve"> </w:t>
      </w:r>
      <w:r w:rsidRPr="00B1094B">
        <w:rPr>
          <w:rFonts w:hint="eastAsia"/>
          <w:color w:val="000000"/>
          <w:rtl/>
        </w:rPr>
        <w:t>לדרישות</w:t>
      </w:r>
      <w:r w:rsidRPr="00B1094B">
        <w:rPr>
          <w:color w:val="000000"/>
          <w:rtl/>
        </w:rPr>
        <w:t xml:space="preserve"> </w:t>
      </w:r>
      <w:r w:rsidRPr="00B1094B">
        <w:rPr>
          <w:rFonts w:hint="eastAsia"/>
          <w:color w:val="000000"/>
          <w:rtl/>
        </w:rPr>
        <w:t>הנספח</w:t>
      </w:r>
      <w:r w:rsidRPr="00B1094B">
        <w:rPr>
          <w:color w:val="000000"/>
          <w:rtl/>
        </w:rPr>
        <w:t xml:space="preserve"> </w:t>
      </w:r>
      <w:r w:rsidRPr="00B1094B">
        <w:rPr>
          <w:rFonts w:hint="eastAsia"/>
          <w:color w:val="000000"/>
          <w:rtl/>
        </w:rPr>
        <w:t>הטכני</w:t>
      </w:r>
      <w:r w:rsidRPr="00B1094B">
        <w:rPr>
          <w:color w:val="000000"/>
          <w:rtl/>
        </w:rPr>
        <w:t>.</w:t>
      </w:r>
      <w:bookmarkEnd w:id="447"/>
      <w:bookmarkEnd w:id="448"/>
    </w:p>
    <w:p w14:paraId="061765FE" w14:textId="77777777" w:rsidR="007662F6" w:rsidRPr="00C65CD4" w:rsidRDefault="007662F6" w:rsidP="00D36940">
      <w:pPr>
        <w:numPr>
          <w:ilvl w:val="2"/>
          <w:numId w:val="102"/>
        </w:numPr>
        <w:contextualSpacing/>
        <w:outlineLvl w:val="0"/>
        <w:rPr>
          <w:color w:val="000000"/>
        </w:rPr>
      </w:pPr>
      <w:bookmarkStart w:id="449" w:name="_Toc488856193"/>
      <w:bookmarkStart w:id="450" w:name="_Toc499715374"/>
      <w:r w:rsidRPr="00C65CD4">
        <w:rPr>
          <w:rFonts w:hint="eastAsia"/>
          <w:color w:val="000000"/>
          <w:rtl/>
          <w:lang w:eastAsia="he-IL"/>
        </w:rPr>
        <w:t>מתודולוגיית</w:t>
      </w:r>
      <w:r w:rsidRPr="00C65CD4">
        <w:rPr>
          <w:color w:val="000000"/>
          <w:rtl/>
          <w:lang w:eastAsia="he-IL"/>
        </w:rPr>
        <w:t xml:space="preserve"> הקמת המעבדה</w:t>
      </w:r>
      <w:bookmarkEnd w:id="449"/>
      <w:bookmarkEnd w:id="450"/>
    </w:p>
    <w:p w14:paraId="4AB06A8F" w14:textId="77777777" w:rsidR="007662F6" w:rsidRPr="00C65CD4" w:rsidRDefault="007662F6" w:rsidP="00D36940">
      <w:pPr>
        <w:numPr>
          <w:ilvl w:val="2"/>
          <w:numId w:val="102"/>
        </w:numPr>
        <w:contextualSpacing/>
        <w:outlineLvl w:val="0"/>
        <w:rPr>
          <w:color w:val="000000"/>
        </w:rPr>
      </w:pPr>
      <w:bookmarkStart w:id="451" w:name="_Toc488856194"/>
      <w:bookmarkStart w:id="452" w:name="_Toc499715375"/>
      <w:r w:rsidRPr="00C65CD4">
        <w:rPr>
          <w:rFonts w:hint="eastAsia"/>
          <w:color w:val="000000"/>
          <w:rtl/>
          <w:lang w:eastAsia="he-IL"/>
        </w:rPr>
        <w:t>מתודולוגיית</w:t>
      </w:r>
      <w:r w:rsidRPr="00C65CD4">
        <w:rPr>
          <w:color w:val="000000"/>
          <w:rtl/>
          <w:lang w:eastAsia="he-IL"/>
        </w:rPr>
        <w:t xml:space="preserve"> </w:t>
      </w:r>
      <w:r w:rsidRPr="00C65CD4">
        <w:rPr>
          <w:rFonts w:hint="eastAsia"/>
          <w:color w:val="000000"/>
          <w:rtl/>
          <w:lang w:eastAsia="he-IL"/>
        </w:rPr>
        <w:t>הפעלה</w:t>
      </w:r>
      <w:r w:rsidRPr="00C65CD4">
        <w:rPr>
          <w:color w:val="000000"/>
          <w:rtl/>
          <w:lang w:eastAsia="he-IL"/>
        </w:rPr>
        <w:t xml:space="preserve"> </w:t>
      </w:r>
      <w:r w:rsidRPr="00C65CD4">
        <w:rPr>
          <w:rFonts w:hint="eastAsia"/>
          <w:color w:val="000000"/>
          <w:rtl/>
          <w:lang w:eastAsia="he-IL"/>
        </w:rPr>
        <w:t>למעבדה</w:t>
      </w:r>
      <w:r w:rsidRPr="00C65CD4">
        <w:rPr>
          <w:color w:val="000000"/>
          <w:rtl/>
          <w:lang w:eastAsia="he-IL"/>
        </w:rPr>
        <w:t xml:space="preserve"> </w:t>
      </w:r>
      <w:r w:rsidRPr="00C65CD4">
        <w:rPr>
          <w:rFonts w:hint="eastAsia"/>
          <w:color w:val="000000"/>
          <w:rtl/>
          <w:lang w:eastAsia="he-IL"/>
        </w:rPr>
        <w:t>לביצוע</w:t>
      </w:r>
      <w:r w:rsidRPr="00C65CD4">
        <w:rPr>
          <w:color w:val="000000"/>
          <w:rtl/>
          <w:lang w:eastAsia="he-IL"/>
        </w:rPr>
        <w:t xml:space="preserve"> </w:t>
      </w:r>
      <w:r w:rsidRPr="00C65CD4">
        <w:rPr>
          <w:rFonts w:hint="eastAsia"/>
          <w:color w:val="000000"/>
          <w:rtl/>
          <w:lang w:eastAsia="he-IL"/>
        </w:rPr>
        <w:t>ניסויים</w:t>
      </w:r>
      <w:r w:rsidRPr="00C65CD4">
        <w:rPr>
          <w:color w:val="000000"/>
          <w:rtl/>
          <w:lang w:eastAsia="he-IL"/>
        </w:rPr>
        <w:t xml:space="preserve"> </w:t>
      </w:r>
      <w:r w:rsidRPr="00C65CD4">
        <w:rPr>
          <w:rFonts w:hint="eastAsia"/>
          <w:color w:val="000000"/>
          <w:rtl/>
          <w:lang w:eastAsia="he-IL"/>
        </w:rPr>
        <w:t>ומחקר</w:t>
      </w:r>
      <w:bookmarkEnd w:id="451"/>
      <w:bookmarkEnd w:id="452"/>
    </w:p>
    <w:p w14:paraId="6CF4CD02" w14:textId="77777777" w:rsidR="007662F6" w:rsidRPr="00C65CD4" w:rsidRDefault="007662F6" w:rsidP="00D36940">
      <w:pPr>
        <w:numPr>
          <w:ilvl w:val="2"/>
          <w:numId w:val="102"/>
        </w:numPr>
        <w:contextualSpacing/>
        <w:outlineLvl w:val="0"/>
        <w:rPr>
          <w:color w:val="000000"/>
        </w:rPr>
      </w:pPr>
      <w:bookmarkStart w:id="453" w:name="_Toc488856195"/>
      <w:bookmarkStart w:id="454" w:name="_Toc499715376"/>
      <w:r w:rsidRPr="00C65CD4">
        <w:rPr>
          <w:rFonts w:hint="eastAsia"/>
          <w:color w:val="000000"/>
          <w:rtl/>
          <w:lang w:eastAsia="he-IL"/>
        </w:rPr>
        <w:t>תוכנית</w:t>
      </w:r>
      <w:r w:rsidRPr="00C65CD4">
        <w:rPr>
          <w:color w:val="000000"/>
          <w:rtl/>
          <w:lang w:eastAsia="he-IL"/>
        </w:rPr>
        <w:t xml:space="preserve"> </w:t>
      </w:r>
      <w:r w:rsidRPr="00C65CD4">
        <w:rPr>
          <w:rFonts w:hint="eastAsia"/>
          <w:color w:val="000000"/>
          <w:rtl/>
          <w:lang w:eastAsia="he-IL"/>
        </w:rPr>
        <w:t>עבודה</w:t>
      </w:r>
      <w:r w:rsidRPr="00C65CD4">
        <w:rPr>
          <w:color w:val="000000"/>
          <w:rtl/>
          <w:lang w:eastAsia="he-IL"/>
        </w:rPr>
        <w:t xml:space="preserve"> </w:t>
      </w:r>
      <w:r w:rsidRPr="00C65CD4">
        <w:rPr>
          <w:rFonts w:hint="eastAsia"/>
          <w:color w:val="000000"/>
          <w:rtl/>
          <w:lang w:eastAsia="he-IL"/>
        </w:rPr>
        <w:t>ראשונית</w:t>
      </w:r>
      <w:bookmarkEnd w:id="453"/>
      <w:bookmarkEnd w:id="454"/>
    </w:p>
    <w:p w14:paraId="0669B67F" w14:textId="77777777" w:rsidR="007662F6" w:rsidRDefault="007662F6" w:rsidP="00D36940">
      <w:pPr>
        <w:numPr>
          <w:ilvl w:val="2"/>
          <w:numId w:val="102"/>
        </w:numPr>
        <w:contextualSpacing/>
        <w:outlineLvl w:val="0"/>
        <w:rPr>
          <w:color w:val="000000"/>
        </w:rPr>
      </w:pPr>
      <w:bookmarkStart w:id="455" w:name="_Toc488856196"/>
      <w:bookmarkStart w:id="456" w:name="_Toc499715377"/>
      <w:r w:rsidRPr="00C65CD4">
        <w:rPr>
          <w:rFonts w:hint="eastAsia"/>
          <w:color w:val="000000"/>
          <w:rtl/>
          <w:lang w:eastAsia="he-IL"/>
        </w:rPr>
        <w:t>בתום</w:t>
      </w:r>
      <w:r w:rsidRPr="00C65CD4">
        <w:rPr>
          <w:color w:val="000000"/>
          <w:rtl/>
          <w:lang w:eastAsia="he-IL"/>
        </w:rPr>
        <w:t xml:space="preserve"> </w:t>
      </w:r>
      <w:r w:rsidRPr="00C65CD4">
        <w:rPr>
          <w:rFonts w:hint="eastAsia"/>
          <w:color w:val="000000"/>
          <w:rtl/>
          <w:lang w:eastAsia="he-IL"/>
        </w:rPr>
        <w:t>הסקר</w:t>
      </w:r>
      <w:r w:rsidRPr="00C65CD4">
        <w:rPr>
          <w:color w:val="000000"/>
          <w:rtl/>
          <w:lang w:eastAsia="he-IL"/>
        </w:rPr>
        <w:t xml:space="preserve"> </w:t>
      </w:r>
      <w:r w:rsidRPr="00C65CD4">
        <w:rPr>
          <w:rFonts w:hint="eastAsia"/>
          <w:color w:val="000000"/>
          <w:rtl/>
          <w:lang w:eastAsia="he-IL"/>
        </w:rPr>
        <w:t>יפרסם</w:t>
      </w:r>
      <w:r w:rsidRPr="00C65CD4">
        <w:rPr>
          <w:color w:val="000000"/>
          <w:rtl/>
          <w:lang w:eastAsia="he-IL"/>
        </w:rPr>
        <w:t xml:space="preserve"> </w:t>
      </w:r>
      <w:r w:rsidRPr="00C65CD4">
        <w:rPr>
          <w:rFonts w:hint="eastAsia"/>
          <w:color w:val="000000"/>
          <w:rtl/>
          <w:lang w:eastAsia="he-IL"/>
        </w:rPr>
        <w:t>המציע</w:t>
      </w:r>
      <w:r w:rsidRPr="00C65CD4">
        <w:rPr>
          <w:color w:val="000000"/>
          <w:rtl/>
          <w:lang w:eastAsia="he-IL"/>
        </w:rPr>
        <w:t xml:space="preserve"> </w:t>
      </w:r>
      <w:r w:rsidRPr="00C65CD4">
        <w:rPr>
          <w:rFonts w:hint="eastAsia"/>
          <w:color w:val="000000"/>
          <w:rtl/>
          <w:lang w:eastAsia="he-IL"/>
        </w:rPr>
        <w:t>מסמך</w:t>
      </w:r>
      <w:r w:rsidRPr="00C65CD4">
        <w:rPr>
          <w:color w:val="000000"/>
          <w:rtl/>
          <w:lang w:eastAsia="he-IL"/>
        </w:rPr>
        <w:t xml:space="preserve"> </w:t>
      </w:r>
      <w:r w:rsidRPr="00C65CD4">
        <w:rPr>
          <w:rFonts w:hint="eastAsia"/>
          <w:color w:val="000000"/>
          <w:rtl/>
          <w:lang w:eastAsia="he-IL"/>
        </w:rPr>
        <w:t>סיכום</w:t>
      </w:r>
      <w:r w:rsidRPr="00C65CD4">
        <w:rPr>
          <w:color w:val="000000"/>
          <w:rtl/>
          <w:lang w:eastAsia="he-IL"/>
        </w:rPr>
        <w:t xml:space="preserve"> </w:t>
      </w:r>
      <w:r w:rsidRPr="00C65CD4">
        <w:rPr>
          <w:rFonts w:hint="eastAsia"/>
          <w:color w:val="000000"/>
          <w:rtl/>
          <w:lang w:eastAsia="he-IL"/>
        </w:rPr>
        <w:t>סקר</w:t>
      </w:r>
      <w:r w:rsidRPr="00C65CD4">
        <w:rPr>
          <w:color w:val="000000"/>
          <w:rtl/>
          <w:lang w:eastAsia="he-IL"/>
        </w:rPr>
        <w:t xml:space="preserve"> </w:t>
      </w:r>
      <w:r w:rsidRPr="00C65CD4">
        <w:rPr>
          <w:rFonts w:hint="eastAsia"/>
          <w:color w:val="000000"/>
          <w:rtl/>
          <w:lang w:eastAsia="he-IL"/>
        </w:rPr>
        <w:t>דרישות</w:t>
      </w:r>
      <w:r w:rsidRPr="00C65CD4">
        <w:rPr>
          <w:color w:val="000000"/>
          <w:rtl/>
          <w:lang w:eastAsia="he-IL"/>
        </w:rPr>
        <w:t xml:space="preserve"> </w:t>
      </w:r>
      <w:r w:rsidRPr="00C65CD4">
        <w:rPr>
          <w:rFonts w:hint="eastAsia"/>
          <w:color w:val="000000"/>
          <w:rtl/>
          <w:lang w:eastAsia="he-IL"/>
        </w:rPr>
        <w:t>ראשוני</w:t>
      </w:r>
      <w:r w:rsidRPr="00C65CD4">
        <w:rPr>
          <w:color w:val="000000"/>
          <w:rtl/>
          <w:lang w:eastAsia="he-IL"/>
        </w:rPr>
        <w:t xml:space="preserve"> </w:t>
      </w:r>
      <w:r w:rsidRPr="00C65CD4">
        <w:rPr>
          <w:rFonts w:hint="eastAsia"/>
          <w:color w:val="000000"/>
          <w:rtl/>
          <w:lang w:eastAsia="he-IL"/>
        </w:rPr>
        <w:t>הכולל</w:t>
      </w:r>
      <w:r w:rsidRPr="00C65CD4">
        <w:rPr>
          <w:color w:val="000000"/>
          <w:rtl/>
          <w:lang w:eastAsia="he-IL"/>
        </w:rPr>
        <w:t xml:space="preserve"> </w:t>
      </w:r>
      <w:r w:rsidRPr="00C65CD4">
        <w:rPr>
          <w:rFonts w:hint="eastAsia"/>
          <w:color w:val="000000"/>
          <w:rtl/>
          <w:lang w:eastAsia="he-IL"/>
        </w:rPr>
        <w:t>את</w:t>
      </w:r>
      <w:r w:rsidRPr="00C65CD4">
        <w:rPr>
          <w:color w:val="000000"/>
          <w:rtl/>
          <w:lang w:eastAsia="he-IL"/>
        </w:rPr>
        <w:t xml:space="preserve"> </w:t>
      </w:r>
      <w:r w:rsidRPr="00C65CD4">
        <w:rPr>
          <w:rFonts w:hint="eastAsia"/>
          <w:color w:val="000000"/>
          <w:rtl/>
          <w:lang w:eastAsia="he-IL"/>
        </w:rPr>
        <w:t>כל</w:t>
      </w:r>
      <w:r w:rsidRPr="00C65CD4">
        <w:rPr>
          <w:color w:val="000000"/>
          <w:rtl/>
          <w:lang w:eastAsia="he-IL"/>
        </w:rPr>
        <w:t xml:space="preserve"> </w:t>
      </w:r>
      <w:r w:rsidRPr="00C65CD4">
        <w:rPr>
          <w:rFonts w:hint="eastAsia"/>
          <w:color w:val="000000"/>
          <w:rtl/>
          <w:lang w:eastAsia="he-IL"/>
        </w:rPr>
        <w:t>הנושאים</w:t>
      </w:r>
      <w:r w:rsidRPr="00C65CD4">
        <w:rPr>
          <w:color w:val="000000"/>
          <w:rtl/>
          <w:lang w:eastAsia="he-IL"/>
        </w:rPr>
        <w:t xml:space="preserve"> </w:t>
      </w:r>
      <w:r w:rsidRPr="00C65CD4">
        <w:rPr>
          <w:rFonts w:hint="eastAsia"/>
          <w:color w:val="000000"/>
          <w:rtl/>
          <w:lang w:eastAsia="he-IL"/>
        </w:rPr>
        <w:t>שסוכמו</w:t>
      </w:r>
      <w:r w:rsidRPr="00C65CD4">
        <w:rPr>
          <w:color w:val="000000"/>
          <w:rtl/>
          <w:lang w:eastAsia="he-IL"/>
        </w:rPr>
        <w:t xml:space="preserve"> </w:t>
      </w:r>
      <w:r w:rsidRPr="00C65CD4">
        <w:rPr>
          <w:rFonts w:hint="eastAsia"/>
          <w:color w:val="000000"/>
          <w:rtl/>
          <w:lang w:eastAsia="he-IL"/>
        </w:rPr>
        <w:t>במסגרת</w:t>
      </w:r>
      <w:r w:rsidRPr="00C65CD4">
        <w:rPr>
          <w:color w:val="000000"/>
          <w:rtl/>
          <w:lang w:eastAsia="he-IL"/>
        </w:rPr>
        <w:t xml:space="preserve"> </w:t>
      </w:r>
      <w:r w:rsidRPr="00C65CD4">
        <w:rPr>
          <w:rFonts w:hint="eastAsia"/>
          <w:color w:val="000000"/>
          <w:rtl/>
          <w:lang w:eastAsia="he-IL"/>
        </w:rPr>
        <w:t>הסקר</w:t>
      </w:r>
      <w:r w:rsidRPr="00C65CD4">
        <w:rPr>
          <w:color w:val="000000"/>
          <w:rtl/>
          <w:lang w:eastAsia="he-IL"/>
        </w:rPr>
        <w:t>.</w:t>
      </w:r>
      <w:bookmarkEnd w:id="455"/>
      <w:bookmarkEnd w:id="456"/>
    </w:p>
    <w:p w14:paraId="208AE7DA" w14:textId="77777777" w:rsidR="00207EF3" w:rsidRPr="00C65CD4" w:rsidRDefault="00207EF3" w:rsidP="00207EF3">
      <w:pPr>
        <w:ind w:left="1440"/>
        <w:contextualSpacing/>
        <w:outlineLvl w:val="0"/>
        <w:rPr>
          <w:color w:val="000000"/>
        </w:rPr>
      </w:pPr>
    </w:p>
    <w:p w14:paraId="0BED5523" w14:textId="77777777" w:rsidR="007662F6" w:rsidRPr="00B1094B" w:rsidRDefault="007662F6" w:rsidP="00D36940">
      <w:pPr>
        <w:numPr>
          <w:ilvl w:val="1"/>
          <w:numId w:val="102"/>
        </w:numPr>
        <w:contextualSpacing/>
        <w:outlineLvl w:val="0"/>
        <w:rPr>
          <w:b/>
          <w:color w:val="000000"/>
        </w:rPr>
      </w:pPr>
      <w:bookmarkStart w:id="457" w:name="_Toc488856197"/>
      <w:bookmarkStart w:id="458" w:name="_Toc499715378"/>
      <w:r w:rsidRPr="00B1094B">
        <w:rPr>
          <w:rFonts w:hint="eastAsia"/>
          <w:b/>
          <w:bCs/>
          <w:rtl/>
          <w:lang w:eastAsia="he-IL"/>
        </w:rPr>
        <w:t>שלב</w:t>
      </w:r>
      <w:r w:rsidRPr="00B1094B">
        <w:rPr>
          <w:b/>
          <w:bCs/>
          <w:rtl/>
          <w:lang w:eastAsia="he-IL"/>
        </w:rPr>
        <w:t xml:space="preserve"> 2 - סקר תכן ראשוני </w:t>
      </w:r>
      <w:r w:rsidRPr="00B1094B">
        <w:rPr>
          <w:b/>
          <w:lang w:eastAsia="he-IL"/>
        </w:rPr>
        <w:t>PDR</w:t>
      </w:r>
      <w:r w:rsidRPr="00B1094B">
        <w:rPr>
          <w:b/>
          <w:bCs/>
          <w:rtl/>
          <w:lang w:eastAsia="he-IL"/>
        </w:rPr>
        <w:t xml:space="preserve"> - במסגרת זו יציג ה</w:t>
      </w:r>
      <w:r w:rsidRPr="00B1094B">
        <w:rPr>
          <w:rFonts w:hint="eastAsia"/>
          <w:b/>
          <w:bCs/>
          <w:rtl/>
          <w:lang w:eastAsia="he-IL"/>
        </w:rPr>
        <w:t>מציע</w:t>
      </w:r>
      <w:r w:rsidRPr="00B1094B">
        <w:rPr>
          <w:b/>
          <w:bCs/>
          <w:rtl/>
          <w:lang w:eastAsia="he-IL"/>
        </w:rPr>
        <w:t>:</w:t>
      </w:r>
      <w:bookmarkEnd w:id="457"/>
      <w:bookmarkEnd w:id="458"/>
    </w:p>
    <w:p w14:paraId="2AE7E95F" w14:textId="77777777" w:rsidR="007662F6" w:rsidRPr="00C65CD4" w:rsidRDefault="007662F6" w:rsidP="00D36940">
      <w:pPr>
        <w:numPr>
          <w:ilvl w:val="2"/>
          <w:numId w:val="102"/>
        </w:numPr>
        <w:contextualSpacing/>
        <w:outlineLvl w:val="0"/>
        <w:rPr>
          <w:color w:val="000000"/>
        </w:rPr>
      </w:pPr>
      <w:bookmarkStart w:id="459" w:name="_Toc488856198"/>
      <w:bookmarkStart w:id="460" w:name="_Toc499715379"/>
      <w:r w:rsidRPr="00C65CD4">
        <w:rPr>
          <w:rFonts w:hint="eastAsia"/>
          <w:color w:val="000000"/>
          <w:rtl/>
          <w:lang w:eastAsia="he-IL"/>
        </w:rPr>
        <w:t>הערכות</w:t>
      </w:r>
      <w:r w:rsidRPr="00C65CD4">
        <w:rPr>
          <w:color w:val="000000"/>
          <w:rtl/>
          <w:lang w:eastAsia="he-IL"/>
        </w:rPr>
        <w:t xml:space="preserve"> </w:t>
      </w:r>
      <w:r w:rsidRPr="00C65CD4">
        <w:rPr>
          <w:rFonts w:hint="eastAsia"/>
          <w:color w:val="000000"/>
          <w:rtl/>
          <w:lang w:eastAsia="he-IL"/>
        </w:rPr>
        <w:t>לביצוע</w:t>
      </w:r>
      <w:r w:rsidRPr="00C65CD4">
        <w:rPr>
          <w:color w:val="000000"/>
          <w:rtl/>
          <w:lang w:eastAsia="he-IL"/>
        </w:rPr>
        <w:t xml:space="preserve"> </w:t>
      </w:r>
      <w:r w:rsidRPr="00C65CD4">
        <w:rPr>
          <w:rFonts w:hint="eastAsia"/>
          <w:color w:val="000000"/>
          <w:rtl/>
          <w:lang w:eastAsia="he-IL"/>
        </w:rPr>
        <w:t>הפרויקט</w:t>
      </w:r>
      <w:r w:rsidRPr="00C65CD4">
        <w:rPr>
          <w:color w:val="000000"/>
          <w:rtl/>
          <w:lang w:eastAsia="he-IL"/>
        </w:rPr>
        <w:t xml:space="preserve"> </w:t>
      </w:r>
      <w:r w:rsidRPr="00C65CD4">
        <w:rPr>
          <w:rFonts w:hint="eastAsia"/>
          <w:color w:val="000000"/>
          <w:rtl/>
          <w:lang w:eastAsia="he-IL"/>
        </w:rPr>
        <w:t>כולל</w:t>
      </w:r>
      <w:r w:rsidRPr="00C65CD4">
        <w:rPr>
          <w:color w:val="000000"/>
          <w:rtl/>
          <w:lang w:eastAsia="he-IL"/>
        </w:rPr>
        <w:t xml:space="preserve"> </w:t>
      </w:r>
      <w:r w:rsidRPr="00C65CD4">
        <w:rPr>
          <w:rFonts w:hint="eastAsia"/>
          <w:color w:val="000000"/>
          <w:rtl/>
          <w:lang w:eastAsia="he-IL"/>
        </w:rPr>
        <w:t>מבנה</w:t>
      </w:r>
      <w:r w:rsidRPr="00C65CD4">
        <w:rPr>
          <w:color w:val="000000"/>
          <w:rtl/>
          <w:lang w:eastAsia="he-IL"/>
        </w:rPr>
        <w:t xml:space="preserve"> </w:t>
      </w:r>
      <w:r w:rsidRPr="00C65CD4">
        <w:rPr>
          <w:rFonts w:hint="eastAsia"/>
          <w:color w:val="000000"/>
          <w:rtl/>
          <w:lang w:eastAsia="he-IL"/>
        </w:rPr>
        <w:t>ארגוני</w:t>
      </w:r>
      <w:bookmarkEnd w:id="459"/>
      <w:bookmarkEnd w:id="460"/>
    </w:p>
    <w:p w14:paraId="1DF0AA32" w14:textId="77777777" w:rsidR="007662F6" w:rsidRPr="00C65CD4" w:rsidRDefault="007662F6" w:rsidP="00D36940">
      <w:pPr>
        <w:numPr>
          <w:ilvl w:val="2"/>
          <w:numId w:val="102"/>
        </w:numPr>
        <w:contextualSpacing/>
        <w:outlineLvl w:val="0"/>
        <w:rPr>
          <w:color w:val="000000"/>
        </w:rPr>
      </w:pPr>
      <w:bookmarkStart w:id="461" w:name="_Toc488856199"/>
      <w:bookmarkStart w:id="462" w:name="_Toc499715380"/>
      <w:r w:rsidRPr="00C65CD4">
        <w:rPr>
          <w:rFonts w:hint="eastAsia"/>
          <w:color w:val="000000"/>
          <w:rtl/>
          <w:lang w:eastAsia="he-IL"/>
        </w:rPr>
        <w:t>תכן</w:t>
      </w:r>
      <w:r w:rsidRPr="00C65CD4">
        <w:rPr>
          <w:color w:val="000000"/>
          <w:rtl/>
          <w:lang w:eastAsia="he-IL"/>
        </w:rPr>
        <w:t xml:space="preserve"> </w:t>
      </w:r>
      <w:r w:rsidRPr="00C65CD4">
        <w:rPr>
          <w:rFonts w:hint="eastAsia"/>
          <w:color w:val="000000"/>
          <w:rtl/>
          <w:lang w:eastAsia="he-IL"/>
        </w:rPr>
        <w:t>ראשוני</w:t>
      </w:r>
      <w:r w:rsidRPr="00C65CD4">
        <w:rPr>
          <w:color w:val="000000"/>
          <w:rtl/>
          <w:lang w:eastAsia="he-IL"/>
        </w:rPr>
        <w:t xml:space="preserve"> </w:t>
      </w:r>
      <w:r w:rsidRPr="00C65CD4">
        <w:rPr>
          <w:rFonts w:hint="eastAsia"/>
          <w:color w:val="000000"/>
          <w:rtl/>
          <w:lang w:eastAsia="he-IL"/>
        </w:rPr>
        <w:t>לרכיבי</w:t>
      </w:r>
      <w:r w:rsidRPr="00C65CD4">
        <w:rPr>
          <w:color w:val="000000"/>
          <w:rtl/>
          <w:lang w:eastAsia="he-IL"/>
        </w:rPr>
        <w:t xml:space="preserve"> </w:t>
      </w:r>
      <w:r w:rsidRPr="00C65CD4">
        <w:rPr>
          <w:rFonts w:hint="eastAsia"/>
          <w:color w:val="000000"/>
          <w:rtl/>
          <w:lang w:eastAsia="he-IL"/>
        </w:rPr>
        <w:t>המערכת</w:t>
      </w:r>
      <w:bookmarkEnd w:id="461"/>
      <w:bookmarkEnd w:id="462"/>
    </w:p>
    <w:p w14:paraId="34BDFAFC" w14:textId="77777777" w:rsidR="007662F6" w:rsidRPr="00C65CD4" w:rsidRDefault="007662F6" w:rsidP="00D36940">
      <w:pPr>
        <w:numPr>
          <w:ilvl w:val="2"/>
          <w:numId w:val="102"/>
        </w:numPr>
        <w:contextualSpacing/>
        <w:outlineLvl w:val="0"/>
        <w:rPr>
          <w:color w:val="000000"/>
        </w:rPr>
      </w:pPr>
      <w:bookmarkStart w:id="463" w:name="_Toc488856200"/>
      <w:bookmarkStart w:id="464" w:name="_Toc499715381"/>
      <w:r w:rsidRPr="00C65CD4">
        <w:rPr>
          <w:rFonts w:hint="eastAsia"/>
          <w:color w:val="000000"/>
          <w:rtl/>
          <w:lang w:eastAsia="he-IL"/>
        </w:rPr>
        <w:t>תכן</w:t>
      </w:r>
      <w:r w:rsidRPr="00C65CD4">
        <w:rPr>
          <w:color w:val="000000"/>
          <w:rtl/>
          <w:lang w:eastAsia="he-IL"/>
        </w:rPr>
        <w:t xml:space="preserve"> </w:t>
      </w:r>
      <w:r w:rsidRPr="00C65CD4">
        <w:rPr>
          <w:rFonts w:hint="eastAsia"/>
          <w:color w:val="000000"/>
          <w:rtl/>
          <w:lang w:eastAsia="he-IL"/>
        </w:rPr>
        <w:t>ראשוני</w:t>
      </w:r>
      <w:r w:rsidRPr="00C65CD4">
        <w:rPr>
          <w:color w:val="000000"/>
          <w:rtl/>
          <w:lang w:eastAsia="he-IL"/>
        </w:rPr>
        <w:t xml:space="preserve"> </w:t>
      </w:r>
      <w:r w:rsidRPr="00C65CD4">
        <w:rPr>
          <w:rFonts w:hint="eastAsia"/>
          <w:color w:val="000000"/>
          <w:rtl/>
          <w:lang w:eastAsia="he-IL"/>
        </w:rPr>
        <w:t>של</w:t>
      </w:r>
      <w:r w:rsidRPr="00C65CD4">
        <w:rPr>
          <w:color w:val="000000"/>
          <w:rtl/>
          <w:lang w:eastAsia="he-IL"/>
        </w:rPr>
        <w:t xml:space="preserve"> </w:t>
      </w:r>
      <w:r w:rsidRPr="00C65CD4">
        <w:rPr>
          <w:rFonts w:hint="eastAsia"/>
          <w:color w:val="000000"/>
          <w:rtl/>
          <w:lang w:eastAsia="he-IL"/>
        </w:rPr>
        <w:t>התשתיות</w:t>
      </w:r>
      <w:r w:rsidRPr="00C65CD4">
        <w:rPr>
          <w:color w:val="000000"/>
          <w:rtl/>
          <w:lang w:eastAsia="he-IL"/>
        </w:rPr>
        <w:t xml:space="preserve"> </w:t>
      </w:r>
      <w:r w:rsidRPr="00C65CD4">
        <w:rPr>
          <w:rFonts w:hint="eastAsia"/>
          <w:color w:val="000000"/>
          <w:rtl/>
          <w:lang w:eastAsia="he-IL"/>
        </w:rPr>
        <w:t>הפאסיביות</w:t>
      </w:r>
      <w:r w:rsidRPr="00C65CD4">
        <w:rPr>
          <w:color w:val="000000"/>
          <w:rtl/>
          <w:lang w:eastAsia="he-IL"/>
        </w:rPr>
        <w:t xml:space="preserve"> </w:t>
      </w:r>
      <w:r w:rsidRPr="00C65CD4">
        <w:rPr>
          <w:rFonts w:hint="eastAsia"/>
          <w:color w:val="000000"/>
          <w:rtl/>
          <w:lang w:eastAsia="he-IL"/>
        </w:rPr>
        <w:t>הנדרשות</w:t>
      </w:r>
      <w:r w:rsidRPr="00C65CD4">
        <w:rPr>
          <w:color w:val="000000"/>
          <w:rtl/>
          <w:lang w:eastAsia="he-IL"/>
        </w:rPr>
        <w:t xml:space="preserve"> </w:t>
      </w:r>
      <w:r w:rsidRPr="00C65CD4">
        <w:rPr>
          <w:rFonts w:hint="eastAsia"/>
          <w:color w:val="000000"/>
          <w:rtl/>
          <w:lang w:eastAsia="he-IL"/>
        </w:rPr>
        <w:t>במעבדה</w:t>
      </w:r>
      <w:bookmarkEnd w:id="463"/>
      <w:bookmarkEnd w:id="464"/>
    </w:p>
    <w:p w14:paraId="77525F93" w14:textId="77777777" w:rsidR="007662F6" w:rsidRPr="00C65CD4" w:rsidRDefault="007662F6" w:rsidP="00D36940">
      <w:pPr>
        <w:numPr>
          <w:ilvl w:val="2"/>
          <w:numId w:val="102"/>
        </w:numPr>
        <w:contextualSpacing/>
        <w:outlineLvl w:val="0"/>
        <w:rPr>
          <w:color w:val="000000"/>
        </w:rPr>
      </w:pPr>
      <w:bookmarkStart w:id="465" w:name="_Toc488856201"/>
      <w:bookmarkStart w:id="466" w:name="_Toc499715382"/>
      <w:r w:rsidRPr="00C65CD4">
        <w:rPr>
          <w:rFonts w:hint="eastAsia"/>
          <w:color w:val="000000"/>
          <w:rtl/>
          <w:lang w:eastAsia="he-IL"/>
        </w:rPr>
        <w:t>תכן</w:t>
      </w:r>
      <w:r w:rsidRPr="00C65CD4">
        <w:rPr>
          <w:color w:val="000000"/>
          <w:rtl/>
          <w:lang w:eastAsia="he-IL"/>
        </w:rPr>
        <w:t xml:space="preserve"> </w:t>
      </w:r>
      <w:r w:rsidRPr="00C65CD4">
        <w:rPr>
          <w:rFonts w:hint="eastAsia"/>
          <w:color w:val="000000"/>
          <w:rtl/>
          <w:lang w:eastAsia="he-IL"/>
        </w:rPr>
        <w:t>ראשוני</w:t>
      </w:r>
      <w:r w:rsidRPr="00C65CD4">
        <w:rPr>
          <w:color w:val="000000"/>
          <w:rtl/>
          <w:lang w:eastAsia="he-IL"/>
        </w:rPr>
        <w:t xml:space="preserve"> </w:t>
      </w:r>
      <w:r w:rsidRPr="00C65CD4">
        <w:rPr>
          <w:rFonts w:hint="eastAsia"/>
          <w:color w:val="000000"/>
          <w:rtl/>
          <w:lang w:eastAsia="he-IL"/>
        </w:rPr>
        <w:t>של</w:t>
      </w:r>
      <w:r w:rsidRPr="00C65CD4">
        <w:rPr>
          <w:color w:val="000000"/>
          <w:rtl/>
          <w:lang w:eastAsia="he-IL"/>
        </w:rPr>
        <w:t xml:space="preserve"> </w:t>
      </w:r>
      <w:r w:rsidRPr="00C65CD4">
        <w:rPr>
          <w:rFonts w:hint="eastAsia"/>
          <w:color w:val="000000"/>
          <w:rtl/>
          <w:lang w:eastAsia="he-IL"/>
        </w:rPr>
        <w:t>מערכת</w:t>
      </w:r>
      <w:r w:rsidRPr="00C65CD4">
        <w:rPr>
          <w:color w:val="000000"/>
          <w:rtl/>
          <w:lang w:eastAsia="he-IL"/>
        </w:rPr>
        <w:t xml:space="preserve"> </w:t>
      </w:r>
      <w:r w:rsidRPr="00C65CD4">
        <w:rPr>
          <w:rFonts w:hint="eastAsia"/>
          <w:color w:val="000000"/>
          <w:rtl/>
          <w:lang w:eastAsia="he-IL"/>
        </w:rPr>
        <w:t>המיזוג</w:t>
      </w:r>
      <w:r w:rsidRPr="00C65CD4">
        <w:rPr>
          <w:color w:val="000000"/>
          <w:rtl/>
          <w:lang w:eastAsia="he-IL"/>
        </w:rPr>
        <w:t xml:space="preserve"> </w:t>
      </w:r>
      <w:r w:rsidRPr="00C65CD4">
        <w:rPr>
          <w:rFonts w:hint="eastAsia"/>
          <w:color w:val="000000"/>
          <w:rtl/>
          <w:lang w:eastAsia="he-IL"/>
        </w:rPr>
        <w:t>והחשמל</w:t>
      </w:r>
      <w:bookmarkEnd w:id="465"/>
      <w:bookmarkEnd w:id="466"/>
    </w:p>
    <w:p w14:paraId="2E2975ED" w14:textId="77777777" w:rsidR="007662F6" w:rsidRPr="00C65CD4" w:rsidRDefault="007662F6" w:rsidP="00D36940">
      <w:pPr>
        <w:numPr>
          <w:ilvl w:val="2"/>
          <w:numId w:val="102"/>
        </w:numPr>
        <w:contextualSpacing/>
        <w:outlineLvl w:val="0"/>
        <w:rPr>
          <w:color w:val="000000"/>
        </w:rPr>
      </w:pPr>
      <w:bookmarkStart w:id="467" w:name="_Toc488856202"/>
      <w:bookmarkStart w:id="468" w:name="_Toc499715383"/>
      <w:r w:rsidRPr="00C65CD4">
        <w:rPr>
          <w:rFonts w:hint="eastAsia"/>
          <w:color w:val="000000"/>
          <w:rtl/>
          <w:lang w:eastAsia="he-IL"/>
        </w:rPr>
        <w:t>קבלני</w:t>
      </w:r>
      <w:r w:rsidRPr="00C65CD4">
        <w:rPr>
          <w:color w:val="000000"/>
          <w:rtl/>
          <w:lang w:eastAsia="he-IL"/>
        </w:rPr>
        <w:t xml:space="preserve"> </w:t>
      </w:r>
      <w:r w:rsidRPr="00C65CD4">
        <w:rPr>
          <w:rFonts w:hint="eastAsia"/>
          <w:color w:val="000000"/>
          <w:rtl/>
          <w:lang w:eastAsia="he-IL"/>
        </w:rPr>
        <w:t>משנה</w:t>
      </w:r>
      <w:r w:rsidRPr="00C65CD4">
        <w:rPr>
          <w:color w:val="000000"/>
          <w:rtl/>
          <w:lang w:eastAsia="he-IL"/>
        </w:rPr>
        <w:t xml:space="preserve"> </w:t>
      </w:r>
      <w:r w:rsidRPr="00C65CD4">
        <w:rPr>
          <w:rFonts w:hint="eastAsia"/>
          <w:color w:val="000000"/>
          <w:rtl/>
          <w:lang w:eastAsia="he-IL"/>
        </w:rPr>
        <w:t>עיקריים</w:t>
      </w:r>
      <w:r w:rsidRPr="00C65CD4">
        <w:rPr>
          <w:color w:val="000000"/>
          <w:rtl/>
          <w:lang w:eastAsia="he-IL"/>
        </w:rPr>
        <w:t xml:space="preserve"> (קבלני משנה)</w:t>
      </w:r>
      <w:bookmarkEnd w:id="467"/>
      <w:bookmarkEnd w:id="468"/>
    </w:p>
    <w:p w14:paraId="079DD1C1" w14:textId="77777777" w:rsidR="007662F6" w:rsidRPr="00C65CD4" w:rsidRDefault="007662F6" w:rsidP="00D36940">
      <w:pPr>
        <w:numPr>
          <w:ilvl w:val="2"/>
          <w:numId w:val="102"/>
        </w:numPr>
        <w:contextualSpacing/>
        <w:outlineLvl w:val="0"/>
        <w:rPr>
          <w:color w:val="000000"/>
        </w:rPr>
      </w:pPr>
      <w:bookmarkStart w:id="469" w:name="_Toc488856203"/>
      <w:bookmarkStart w:id="470" w:name="_Toc499715384"/>
      <w:r w:rsidRPr="00C65CD4">
        <w:rPr>
          <w:rFonts w:hint="eastAsia"/>
          <w:color w:val="000000"/>
          <w:rtl/>
          <w:lang w:eastAsia="he-IL"/>
        </w:rPr>
        <w:t>תכונית</w:t>
      </w:r>
      <w:r w:rsidRPr="00C65CD4">
        <w:rPr>
          <w:color w:val="000000"/>
          <w:rtl/>
          <w:lang w:eastAsia="he-IL"/>
        </w:rPr>
        <w:t xml:space="preserve"> </w:t>
      </w:r>
      <w:r w:rsidRPr="00C65CD4">
        <w:rPr>
          <w:rFonts w:hint="eastAsia"/>
          <w:color w:val="000000"/>
          <w:rtl/>
          <w:lang w:eastAsia="he-IL"/>
        </w:rPr>
        <w:t>עבודה</w:t>
      </w:r>
      <w:r w:rsidRPr="00C65CD4">
        <w:rPr>
          <w:color w:val="000000"/>
          <w:rtl/>
          <w:lang w:eastAsia="he-IL"/>
        </w:rPr>
        <w:t xml:space="preserve"> </w:t>
      </w:r>
      <w:r w:rsidRPr="00C65CD4">
        <w:rPr>
          <w:rFonts w:hint="eastAsia"/>
          <w:color w:val="000000"/>
          <w:rtl/>
          <w:lang w:eastAsia="he-IL"/>
        </w:rPr>
        <w:t>תפעולית</w:t>
      </w:r>
      <w:r w:rsidRPr="00C65CD4">
        <w:rPr>
          <w:color w:val="000000"/>
          <w:rtl/>
          <w:lang w:eastAsia="he-IL"/>
        </w:rPr>
        <w:t xml:space="preserve"> </w:t>
      </w:r>
      <w:r w:rsidRPr="00C65CD4">
        <w:rPr>
          <w:rFonts w:hint="eastAsia"/>
          <w:color w:val="000000"/>
          <w:rtl/>
          <w:lang w:eastAsia="he-IL"/>
        </w:rPr>
        <w:t>למעבדה</w:t>
      </w:r>
      <w:bookmarkEnd w:id="469"/>
      <w:bookmarkEnd w:id="470"/>
    </w:p>
    <w:p w14:paraId="4C84859F" w14:textId="77777777" w:rsidR="007662F6" w:rsidRPr="00C65CD4" w:rsidRDefault="007662F6" w:rsidP="00D36940">
      <w:pPr>
        <w:numPr>
          <w:ilvl w:val="2"/>
          <w:numId w:val="102"/>
        </w:numPr>
        <w:contextualSpacing/>
        <w:outlineLvl w:val="0"/>
        <w:rPr>
          <w:color w:val="000000"/>
        </w:rPr>
      </w:pPr>
      <w:bookmarkStart w:id="471" w:name="_Toc499715385"/>
      <w:bookmarkStart w:id="472" w:name="_Toc488856204"/>
      <w:r w:rsidRPr="00C65CD4">
        <w:rPr>
          <w:rFonts w:hint="eastAsia"/>
          <w:color w:val="000000"/>
          <w:rtl/>
          <w:lang w:eastAsia="he-IL"/>
        </w:rPr>
        <w:t>תוכנית</w:t>
      </w:r>
      <w:r w:rsidRPr="00C65CD4">
        <w:rPr>
          <w:color w:val="000000"/>
          <w:rtl/>
          <w:lang w:eastAsia="he-IL"/>
        </w:rPr>
        <w:t xml:space="preserve"> </w:t>
      </w:r>
      <w:r w:rsidRPr="00C65CD4">
        <w:rPr>
          <w:rFonts w:hint="eastAsia"/>
          <w:color w:val="000000"/>
          <w:rtl/>
          <w:lang w:eastAsia="he-IL"/>
        </w:rPr>
        <w:t>תמיכה</w:t>
      </w:r>
      <w:r w:rsidRPr="00C65CD4">
        <w:rPr>
          <w:color w:val="000000"/>
          <w:rtl/>
          <w:lang w:eastAsia="he-IL"/>
        </w:rPr>
        <w:t xml:space="preserve"> </w:t>
      </w:r>
      <w:r w:rsidRPr="00C65CD4">
        <w:rPr>
          <w:rFonts w:hint="eastAsia"/>
          <w:color w:val="000000"/>
          <w:rtl/>
          <w:lang w:eastAsia="he-IL"/>
        </w:rPr>
        <w:t>תפעולית</w:t>
      </w:r>
      <w:bookmarkEnd w:id="471"/>
      <w:r w:rsidRPr="00C65CD4">
        <w:rPr>
          <w:color w:val="000000"/>
          <w:rtl/>
          <w:lang w:eastAsia="he-IL"/>
        </w:rPr>
        <w:t xml:space="preserve"> </w:t>
      </w:r>
      <w:bookmarkEnd w:id="472"/>
    </w:p>
    <w:p w14:paraId="1306FA8F" w14:textId="77777777" w:rsidR="007662F6" w:rsidRPr="00C65CD4" w:rsidRDefault="007662F6" w:rsidP="00D36940">
      <w:pPr>
        <w:numPr>
          <w:ilvl w:val="2"/>
          <w:numId w:val="102"/>
        </w:numPr>
        <w:contextualSpacing/>
        <w:outlineLvl w:val="0"/>
        <w:rPr>
          <w:color w:val="000000"/>
        </w:rPr>
      </w:pPr>
      <w:bookmarkStart w:id="473" w:name="_Toc488856205"/>
      <w:bookmarkStart w:id="474" w:name="_Toc499715386"/>
      <w:r w:rsidRPr="00C65CD4">
        <w:rPr>
          <w:rFonts w:hint="eastAsia"/>
          <w:color w:val="000000"/>
          <w:rtl/>
          <w:lang w:eastAsia="he-IL"/>
        </w:rPr>
        <w:t>תוכנית</w:t>
      </w:r>
      <w:r w:rsidRPr="00C65CD4">
        <w:rPr>
          <w:color w:val="000000"/>
          <w:rtl/>
          <w:lang w:eastAsia="he-IL"/>
        </w:rPr>
        <w:t xml:space="preserve"> </w:t>
      </w:r>
      <w:r w:rsidRPr="00C65CD4">
        <w:rPr>
          <w:rFonts w:hint="eastAsia"/>
          <w:color w:val="000000"/>
          <w:rtl/>
          <w:lang w:eastAsia="he-IL"/>
        </w:rPr>
        <w:t>תמיכה</w:t>
      </w:r>
      <w:r w:rsidRPr="00C65CD4">
        <w:rPr>
          <w:color w:val="000000"/>
          <w:rtl/>
          <w:lang w:eastAsia="he-IL"/>
        </w:rPr>
        <w:t xml:space="preserve"> </w:t>
      </w:r>
      <w:r w:rsidRPr="00C65CD4">
        <w:rPr>
          <w:rFonts w:hint="eastAsia"/>
          <w:color w:val="000000"/>
          <w:rtl/>
          <w:lang w:eastAsia="he-IL"/>
        </w:rPr>
        <w:t>לוגיסטית</w:t>
      </w:r>
      <w:r w:rsidRPr="00C65CD4">
        <w:rPr>
          <w:color w:val="000000"/>
          <w:rtl/>
          <w:lang w:eastAsia="he-IL"/>
        </w:rPr>
        <w:t xml:space="preserve"> (</w:t>
      </w:r>
      <w:r w:rsidRPr="00C65CD4">
        <w:rPr>
          <w:color w:val="000000"/>
          <w:lang w:eastAsia="he-IL"/>
        </w:rPr>
        <w:t>ILS</w:t>
      </w:r>
      <w:r w:rsidRPr="00C65CD4">
        <w:rPr>
          <w:color w:val="000000"/>
          <w:rtl/>
          <w:lang w:eastAsia="he-IL"/>
        </w:rPr>
        <w:t>)</w:t>
      </w:r>
      <w:bookmarkEnd w:id="473"/>
      <w:bookmarkEnd w:id="474"/>
    </w:p>
    <w:p w14:paraId="0DC6F29B" w14:textId="77777777" w:rsidR="007662F6" w:rsidRPr="00C65CD4" w:rsidRDefault="007662F6" w:rsidP="00D36940">
      <w:pPr>
        <w:numPr>
          <w:ilvl w:val="2"/>
          <w:numId w:val="102"/>
        </w:numPr>
        <w:contextualSpacing/>
        <w:outlineLvl w:val="0"/>
        <w:rPr>
          <w:color w:val="000000"/>
        </w:rPr>
      </w:pPr>
      <w:bookmarkStart w:id="475" w:name="_Toc488856206"/>
      <w:bookmarkStart w:id="476" w:name="_Toc499715387"/>
      <w:r w:rsidRPr="00C65CD4">
        <w:rPr>
          <w:rFonts w:hint="eastAsia"/>
          <w:color w:val="000000"/>
          <w:rtl/>
          <w:lang w:eastAsia="he-IL"/>
        </w:rPr>
        <w:t>תוכנית</w:t>
      </w:r>
      <w:r w:rsidRPr="00C65CD4">
        <w:rPr>
          <w:color w:val="000000"/>
          <w:rtl/>
          <w:lang w:eastAsia="he-IL"/>
        </w:rPr>
        <w:t xml:space="preserve"> עבודה – גאנט פרויקט כולל ניהול סיכונים</w:t>
      </w:r>
      <w:bookmarkEnd w:id="475"/>
      <w:bookmarkEnd w:id="476"/>
    </w:p>
    <w:p w14:paraId="2455CFB2" w14:textId="77777777" w:rsidR="007662F6" w:rsidRPr="00C65CD4" w:rsidRDefault="007662F6" w:rsidP="00D36940">
      <w:pPr>
        <w:numPr>
          <w:ilvl w:val="2"/>
          <w:numId w:val="102"/>
        </w:numPr>
        <w:contextualSpacing/>
        <w:outlineLvl w:val="0"/>
        <w:rPr>
          <w:color w:val="000000"/>
        </w:rPr>
      </w:pPr>
      <w:bookmarkStart w:id="477" w:name="_Toc488856207"/>
      <w:bookmarkStart w:id="478" w:name="_Toc499715388"/>
      <w:r w:rsidRPr="00C65CD4">
        <w:rPr>
          <w:rFonts w:hint="eastAsia"/>
          <w:color w:val="000000"/>
          <w:rtl/>
          <w:lang w:eastAsia="he-IL"/>
        </w:rPr>
        <w:t>תוכנית</w:t>
      </w:r>
      <w:r w:rsidRPr="00C65CD4">
        <w:rPr>
          <w:color w:val="000000"/>
          <w:rtl/>
          <w:lang w:eastAsia="he-IL"/>
        </w:rPr>
        <w:t xml:space="preserve"> </w:t>
      </w:r>
      <w:r w:rsidRPr="00C65CD4">
        <w:rPr>
          <w:rFonts w:hint="eastAsia"/>
          <w:color w:val="000000"/>
          <w:rtl/>
          <w:lang w:eastAsia="he-IL"/>
        </w:rPr>
        <w:t>אבטחת</w:t>
      </w:r>
      <w:r w:rsidRPr="00C65CD4">
        <w:rPr>
          <w:color w:val="000000"/>
          <w:rtl/>
          <w:lang w:eastAsia="he-IL"/>
        </w:rPr>
        <w:t xml:space="preserve"> </w:t>
      </w:r>
      <w:r w:rsidRPr="00C65CD4">
        <w:rPr>
          <w:rFonts w:hint="eastAsia"/>
          <w:color w:val="000000"/>
          <w:rtl/>
          <w:lang w:eastAsia="he-IL"/>
        </w:rPr>
        <w:t>איכות</w:t>
      </w:r>
      <w:bookmarkEnd w:id="477"/>
      <w:bookmarkEnd w:id="478"/>
    </w:p>
    <w:p w14:paraId="0B0D99AA" w14:textId="77777777" w:rsidR="007662F6" w:rsidRPr="00C65CD4" w:rsidRDefault="007662F6" w:rsidP="00D36940">
      <w:pPr>
        <w:numPr>
          <w:ilvl w:val="2"/>
          <w:numId w:val="102"/>
        </w:numPr>
        <w:contextualSpacing/>
        <w:outlineLvl w:val="0"/>
        <w:rPr>
          <w:color w:val="000000"/>
        </w:rPr>
      </w:pPr>
      <w:bookmarkStart w:id="479" w:name="_Toc488856208"/>
      <w:bookmarkStart w:id="480" w:name="_Toc499715389"/>
      <w:r w:rsidRPr="00C65CD4">
        <w:rPr>
          <w:rFonts w:hint="eastAsia"/>
          <w:color w:val="000000"/>
          <w:rtl/>
          <w:lang w:eastAsia="he-IL"/>
        </w:rPr>
        <w:t>בתום</w:t>
      </w:r>
      <w:r w:rsidRPr="00C65CD4">
        <w:rPr>
          <w:color w:val="000000"/>
          <w:rtl/>
          <w:lang w:eastAsia="he-IL"/>
        </w:rPr>
        <w:t xml:space="preserve"> </w:t>
      </w:r>
      <w:r w:rsidRPr="00C65CD4">
        <w:rPr>
          <w:rFonts w:hint="eastAsia"/>
          <w:color w:val="000000"/>
          <w:rtl/>
          <w:lang w:eastAsia="he-IL"/>
        </w:rPr>
        <w:t>הסקר</w:t>
      </w:r>
      <w:r w:rsidRPr="00C65CD4">
        <w:rPr>
          <w:color w:val="000000"/>
          <w:rtl/>
          <w:lang w:eastAsia="he-IL"/>
        </w:rPr>
        <w:t xml:space="preserve"> </w:t>
      </w:r>
      <w:r w:rsidRPr="00C65CD4">
        <w:rPr>
          <w:rFonts w:hint="eastAsia"/>
          <w:color w:val="000000"/>
          <w:rtl/>
          <w:lang w:eastAsia="he-IL"/>
        </w:rPr>
        <w:t>יפרסם</w:t>
      </w:r>
      <w:r w:rsidRPr="00C65CD4">
        <w:rPr>
          <w:color w:val="000000"/>
          <w:rtl/>
          <w:lang w:eastAsia="he-IL"/>
        </w:rPr>
        <w:t xml:space="preserve"> </w:t>
      </w:r>
      <w:r w:rsidRPr="00C65CD4">
        <w:rPr>
          <w:rFonts w:hint="eastAsia"/>
          <w:color w:val="000000"/>
          <w:rtl/>
          <w:lang w:eastAsia="he-IL"/>
        </w:rPr>
        <w:t>המציע</w:t>
      </w:r>
      <w:r w:rsidRPr="00C65CD4">
        <w:rPr>
          <w:color w:val="000000"/>
          <w:rtl/>
          <w:lang w:eastAsia="he-IL"/>
        </w:rPr>
        <w:t xml:space="preserve"> </w:t>
      </w:r>
      <w:r w:rsidRPr="00C65CD4">
        <w:rPr>
          <w:rFonts w:hint="eastAsia"/>
          <w:color w:val="000000"/>
          <w:rtl/>
          <w:lang w:eastAsia="he-IL"/>
        </w:rPr>
        <w:t>מסמך</w:t>
      </w:r>
      <w:r w:rsidRPr="00C65CD4">
        <w:rPr>
          <w:color w:val="000000"/>
          <w:rtl/>
          <w:lang w:eastAsia="he-IL"/>
        </w:rPr>
        <w:t xml:space="preserve"> </w:t>
      </w:r>
      <w:r w:rsidRPr="00C65CD4">
        <w:rPr>
          <w:rFonts w:hint="eastAsia"/>
          <w:color w:val="000000"/>
          <w:rtl/>
          <w:lang w:eastAsia="he-IL"/>
        </w:rPr>
        <w:t>סיכום</w:t>
      </w:r>
      <w:r w:rsidRPr="00C65CD4">
        <w:rPr>
          <w:color w:val="000000"/>
          <w:rtl/>
          <w:lang w:eastAsia="he-IL"/>
        </w:rPr>
        <w:t xml:space="preserve"> </w:t>
      </w:r>
      <w:r w:rsidRPr="00C65CD4">
        <w:rPr>
          <w:rFonts w:hint="eastAsia"/>
          <w:color w:val="000000"/>
          <w:rtl/>
          <w:lang w:eastAsia="he-IL"/>
        </w:rPr>
        <w:t>סקר</w:t>
      </w:r>
      <w:r w:rsidRPr="00C65CD4">
        <w:rPr>
          <w:color w:val="000000"/>
          <w:rtl/>
          <w:lang w:eastAsia="he-IL"/>
        </w:rPr>
        <w:t xml:space="preserve"> </w:t>
      </w:r>
      <w:r w:rsidRPr="00C65CD4">
        <w:rPr>
          <w:rFonts w:hint="eastAsia"/>
          <w:color w:val="000000"/>
          <w:rtl/>
          <w:lang w:eastAsia="he-IL"/>
        </w:rPr>
        <w:t>תיכון</w:t>
      </w:r>
      <w:r w:rsidRPr="00C65CD4">
        <w:rPr>
          <w:color w:val="000000"/>
          <w:rtl/>
          <w:lang w:eastAsia="he-IL"/>
        </w:rPr>
        <w:t xml:space="preserve"> </w:t>
      </w:r>
      <w:r w:rsidRPr="00C65CD4">
        <w:rPr>
          <w:rFonts w:hint="eastAsia"/>
          <w:color w:val="000000"/>
          <w:rtl/>
          <w:lang w:eastAsia="he-IL"/>
        </w:rPr>
        <w:t>ראשוני</w:t>
      </w:r>
      <w:r w:rsidRPr="00C65CD4">
        <w:rPr>
          <w:color w:val="000000"/>
          <w:rtl/>
          <w:lang w:eastAsia="he-IL"/>
        </w:rPr>
        <w:t xml:space="preserve"> </w:t>
      </w:r>
      <w:r w:rsidRPr="00C65CD4">
        <w:rPr>
          <w:rFonts w:hint="eastAsia"/>
          <w:color w:val="000000"/>
          <w:rtl/>
          <w:lang w:eastAsia="he-IL"/>
        </w:rPr>
        <w:t>הכולל</w:t>
      </w:r>
      <w:r w:rsidRPr="00C65CD4">
        <w:rPr>
          <w:color w:val="000000"/>
          <w:rtl/>
          <w:lang w:eastAsia="he-IL"/>
        </w:rPr>
        <w:t xml:space="preserve"> </w:t>
      </w:r>
      <w:r w:rsidRPr="00C65CD4">
        <w:rPr>
          <w:rFonts w:hint="eastAsia"/>
          <w:color w:val="000000"/>
          <w:rtl/>
          <w:lang w:eastAsia="he-IL"/>
        </w:rPr>
        <w:t>את</w:t>
      </w:r>
      <w:r w:rsidRPr="00C65CD4">
        <w:rPr>
          <w:color w:val="000000"/>
          <w:rtl/>
          <w:lang w:eastAsia="he-IL"/>
        </w:rPr>
        <w:t xml:space="preserve"> </w:t>
      </w:r>
      <w:r w:rsidRPr="00C65CD4">
        <w:rPr>
          <w:rFonts w:hint="eastAsia"/>
          <w:color w:val="000000"/>
          <w:rtl/>
          <w:lang w:eastAsia="he-IL"/>
        </w:rPr>
        <w:t>כל</w:t>
      </w:r>
      <w:r w:rsidRPr="00C65CD4">
        <w:rPr>
          <w:color w:val="000000"/>
          <w:rtl/>
          <w:lang w:eastAsia="he-IL"/>
        </w:rPr>
        <w:t xml:space="preserve"> </w:t>
      </w:r>
      <w:r w:rsidRPr="00C65CD4">
        <w:rPr>
          <w:rFonts w:hint="eastAsia"/>
          <w:color w:val="000000"/>
          <w:rtl/>
          <w:lang w:eastAsia="he-IL"/>
        </w:rPr>
        <w:t>הנושאים</w:t>
      </w:r>
      <w:r w:rsidRPr="00C65CD4">
        <w:rPr>
          <w:color w:val="000000"/>
          <w:rtl/>
          <w:lang w:eastAsia="he-IL"/>
        </w:rPr>
        <w:t xml:space="preserve"> </w:t>
      </w:r>
      <w:r w:rsidRPr="00C65CD4">
        <w:rPr>
          <w:rFonts w:hint="eastAsia"/>
          <w:color w:val="000000"/>
          <w:rtl/>
          <w:lang w:eastAsia="he-IL"/>
        </w:rPr>
        <w:t>שסוכמו</w:t>
      </w:r>
      <w:r w:rsidRPr="00C65CD4">
        <w:rPr>
          <w:color w:val="000000"/>
          <w:rtl/>
          <w:lang w:eastAsia="he-IL"/>
        </w:rPr>
        <w:t xml:space="preserve"> </w:t>
      </w:r>
      <w:r w:rsidRPr="00C65CD4">
        <w:rPr>
          <w:rFonts w:hint="eastAsia"/>
          <w:color w:val="000000"/>
          <w:rtl/>
          <w:lang w:eastAsia="he-IL"/>
        </w:rPr>
        <w:t>במסגרת</w:t>
      </w:r>
      <w:r w:rsidRPr="00C65CD4">
        <w:rPr>
          <w:color w:val="000000"/>
          <w:rtl/>
          <w:lang w:eastAsia="he-IL"/>
        </w:rPr>
        <w:t xml:space="preserve"> </w:t>
      </w:r>
      <w:r w:rsidRPr="00C65CD4">
        <w:rPr>
          <w:rFonts w:hint="eastAsia"/>
          <w:color w:val="000000"/>
          <w:rtl/>
          <w:lang w:eastAsia="he-IL"/>
        </w:rPr>
        <w:t>הסקר</w:t>
      </w:r>
      <w:r w:rsidRPr="00C65CD4">
        <w:rPr>
          <w:color w:val="000000"/>
          <w:rtl/>
          <w:lang w:eastAsia="he-IL"/>
        </w:rPr>
        <w:t>.</w:t>
      </w:r>
      <w:bookmarkEnd w:id="479"/>
      <w:bookmarkEnd w:id="480"/>
    </w:p>
    <w:p w14:paraId="23CCB280" w14:textId="77777777" w:rsidR="0023211B" w:rsidRPr="00F81EF9" w:rsidRDefault="0023211B" w:rsidP="002C5149">
      <w:pPr>
        <w:contextualSpacing/>
        <w:outlineLvl w:val="0"/>
        <w:rPr>
          <w:color w:val="000000"/>
        </w:rPr>
      </w:pPr>
    </w:p>
    <w:p w14:paraId="7EE8A4A0" w14:textId="77777777" w:rsidR="007662F6" w:rsidRPr="00B1094B" w:rsidRDefault="007662F6" w:rsidP="00D36940">
      <w:pPr>
        <w:numPr>
          <w:ilvl w:val="1"/>
          <w:numId w:val="102"/>
        </w:numPr>
        <w:contextualSpacing/>
        <w:outlineLvl w:val="0"/>
        <w:rPr>
          <w:b/>
        </w:rPr>
      </w:pPr>
      <w:bookmarkStart w:id="481" w:name="_Toc488856209"/>
      <w:bookmarkStart w:id="482" w:name="_Toc499715390"/>
      <w:r w:rsidRPr="002C5149">
        <w:rPr>
          <w:rFonts w:hint="eastAsia"/>
          <w:b/>
          <w:bCs/>
          <w:rtl/>
          <w:lang w:eastAsia="he-IL"/>
        </w:rPr>
        <w:t>שלב</w:t>
      </w:r>
      <w:r w:rsidRPr="002C5149">
        <w:rPr>
          <w:b/>
          <w:bCs/>
          <w:rtl/>
          <w:lang w:eastAsia="he-IL"/>
        </w:rPr>
        <w:t xml:space="preserve"> 3 - סקר תיכון קריטי </w:t>
      </w:r>
      <w:r w:rsidRPr="002C5149">
        <w:rPr>
          <w:b/>
          <w:lang w:eastAsia="he-IL"/>
        </w:rPr>
        <w:t>CDR</w:t>
      </w:r>
      <w:r w:rsidRPr="002C5149">
        <w:rPr>
          <w:b/>
          <w:bCs/>
          <w:rtl/>
          <w:lang w:eastAsia="he-IL"/>
        </w:rPr>
        <w:t xml:space="preserve"> - במסגרת זו יציג ה</w:t>
      </w:r>
      <w:r w:rsidRPr="002C5149">
        <w:rPr>
          <w:rFonts w:hint="eastAsia"/>
          <w:b/>
          <w:bCs/>
          <w:rtl/>
          <w:lang w:eastAsia="he-IL"/>
        </w:rPr>
        <w:t>מציע</w:t>
      </w:r>
      <w:r w:rsidRPr="002C5149">
        <w:rPr>
          <w:b/>
          <w:bCs/>
          <w:rtl/>
          <w:lang w:eastAsia="he-IL"/>
        </w:rPr>
        <w:t>:</w:t>
      </w:r>
      <w:bookmarkEnd w:id="481"/>
      <w:bookmarkEnd w:id="482"/>
    </w:p>
    <w:p w14:paraId="3E007CF2" w14:textId="77777777" w:rsidR="007662F6" w:rsidRPr="00C65CD4" w:rsidRDefault="007662F6" w:rsidP="00D36940">
      <w:pPr>
        <w:numPr>
          <w:ilvl w:val="2"/>
          <w:numId w:val="102"/>
        </w:numPr>
        <w:contextualSpacing/>
        <w:outlineLvl w:val="0"/>
        <w:rPr>
          <w:color w:val="000000"/>
        </w:rPr>
      </w:pPr>
      <w:bookmarkStart w:id="483" w:name="_Toc488856210"/>
      <w:bookmarkStart w:id="484" w:name="_Toc499715391"/>
      <w:r w:rsidRPr="00C65CD4">
        <w:rPr>
          <w:rFonts w:hint="eastAsia"/>
          <w:color w:val="000000"/>
          <w:rtl/>
          <w:lang w:eastAsia="he-IL"/>
        </w:rPr>
        <w:t>השלמת</w:t>
      </w:r>
      <w:r w:rsidRPr="00C65CD4">
        <w:rPr>
          <w:color w:val="000000"/>
          <w:rtl/>
          <w:lang w:eastAsia="he-IL"/>
        </w:rPr>
        <w:t xml:space="preserve"> </w:t>
      </w:r>
      <w:r w:rsidRPr="00C65CD4">
        <w:rPr>
          <w:rFonts w:hint="eastAsia"/>
          <w:color w:val="000000"/>
          <w:rtl/>
          <w:lang w:eastAsia="he-IL"/>
        </w:rPr>
        <w:t>חוסרים</w:t>
      </w:r>
      <w:r w:rsidRPr="00C65CD4">
        <w:rPr>
          <w:color w:val="000000"/>
          <w:rtl/>
          <w:lang w:eastAsia="he-IL"/>
        </w:rPr>
        <w:t xml:space="preserve"> </w:t>
      </w:r>
      <w:r w:rsidRPr="00C65CD4">
        <w:rPr>
          <w:rFonts w:hint="eastAsia"/>
          <w:color w:val="000000"/>
          <w:rtl/>
          <w:lang w:eastAsia="he-IL"/>
        </w:rPr>
        <w:t>מפגישת</w:t>
      </w:r>
      <w:r w:rsidRPr="00C65CD4">
        <w:rPr>
          <w:color w:val="000000"/>
          <w:rtl/>
          <w:lang w:eastAsia="he-IL"/>
        </w:rPr>
        <w:t xml:space="preserve"> </w:t>
      </w:r>
      <w:r w:rsidRPr="00C65CD4">
        <w:rPr>
          <w:rFonts w:hint="eastAsia"/>
          <w:color w:val="000000"/>
          <w:rtl/>
          <w:lang w:eastAsia="he-IL"/>
        </w:rPr>
        <w:t>תכן</w:t>
      </w:r>
      <w:r w:rsidRPr="00C65CD4">
        <w:rPr>
          <w:color w:val="000000"/>
          <w:rtl/>
          <w:lang w:eastAsia="he-IL"/>
        </w:rPr>
        <w:t xml:space="preserve"> </w:t>
      </w:r>
      <w:r w:rsidRPr="00C65CD4">
        <w:rPr>
          <w:rFonts w:hint="eastAsia"/>
          <w:color w:val="000000"/>
          <w:rtl/>
          <w:lang w:eastAsia="he-IL"/>
        </w:rPr>
        <w:t>ראשוני</w:t>
      </w:r>
      <w:bookmarkEnd w:id="483"/>
      <w:bookmarkEnd w:id="484"/>
    </w:p>
    <w:p w14:paraId="33C61C44" w14:textId="77777777" w:rsidR="007662F6" w:rsidRPr="00C65CD4" w:rsidRDefault="007662F6" w:rsidP="00D36940">
      <w:pPr>
        <w:numPr>
          <w:ilvl w:val="2"/>
          <w:numId w:val="102"/>
        </w:numPr>
        <w:contextualSpacing/>
        <w:outlineLvl w:val="0"/>
        <w:rPr>
          <w:color w:val="000000"/>
        </w:rPr>
      </w:pPr>
      <w:bookmarkStart w:id="485" w:name="_Toc488856211"/>
      <w:bookmarkStart w:id="486" w:name="_Toc499715392"/>
      <w:r w:rsidRPr="00C65CD4">
        <w:rPr>
          <w:rFonts w:hint="eastAsia"/>
          <w:color w:val="000000"/>
          <w:rtl/>
          <w:lang w:eastAsia="he-IL"/>
        </w:rPr>
        <w:t>מעקב</w:t>
      </w:r>
      <w:r w:rsidRPr="00C65CD4">
        <w:rPr>
          <w:color w:val="000000"/>
          <w:rtl/>
          <w:lang w:eastAsia="he-IL"/>
        </w:rPr>
        <w:t xml:space="preserve"> </w:t>
      </w:r>
      <w:r w:rsidRPr="00C65CD4">
        <w:rPr>
          <w:rFonts w:hint="eastAsia"/>
          <w:color w:val="000000"/>
          <w:rtl/>
          <w:lang w:eastAsia="he-IL"/>
        </w:rPr>
        <w:t>אחר</w:t>
      </w:r>
      <w:r w:rsidRPr="00C65CD4">
        <w:rPr>
          <w:color w:val="000000"/>
          <w:rtl/>
          <w:lang w:eastAsia="he-IL"/>
        </w:rPr>
        <w:t xml:space="preserve"> </w:t>
      </w:r>
      <w:r w:rsidRPr="00C65CD4">
        <w:rPr>
          <w:rFonts w:hint="eastAsia"/>
          <w:color w:val="000000"/>
          <w:rtl/>
          <w:lang w:eastAsia="he-IL"/>
        </w:rPr>
        <w:t>תוכנית</w:t>
      </w:r>
      <w:r w:rsidRPr="00C65CD4">
        <w:rPr>
          <w:color w:val="000000"/>
          <w:rtl/>
          <w:lang w:eastAsia="he-IL"/>
        </w:rPr>
        <w:t xml:space="preserve"> </w:t>
      </w:r>
      <w:r w:rsidRPr="00C65CD4">
        <w:rPr>
          <w:rFonts w:hint="eastAsia"/>
          <w:color w:val="000000"/>
          <w:rtl/>
          <w:lang w:eastAsia="he-IL"/>
        </w:rPr>
        <w:t>עבודה</w:t>
      </w:r>
      <w:r w:rsidRPr="00C65CD4">
        <w:rPr>
          <w:color w:val="000000"/>
          <w:rtl/>
          <w:lang w:eastAsia="he-IL"/>
        </w:rPr>
        <w:t xml:space="preserve"> </w:t>
      </w:r>
      <w:r w:rsidRPr="00C65CD4">
        <w:rPr>
          <w:rFonts w:hint="eastAsia"/>
          <w:color w:val="000000"/>
          <w:rtl/>
          <w:lang w:eastAsia="he-IL"/>
        </w:rPr>
        <w:t>וטיפול</w:t>
      </w:r>
      <w:r w:rsidRPr="00C65CD4">
        <w:rPr>
          <w:color w:val="000000"/>
          <w:rtl/>
          <w:lang w:eastAsia="he-IL"/>
        </w:rPr>
        <w:t xml:space="preserve"> </w:t>
      </w:r>
      <w:r w:rsidRPr="00C65CD4">
        <w:rPr>
          <w:rFonts w:hint="eastAsia"/>
          <w:color w:val="000000"/>
          <w:rtl/>
          <w:lang w:eastAsia="he-IL"/>
        </w:rPr>
        <w:t>בחריגות</w:t>
      </w:r>
      <w:bookmarkEnd w:id="485"/>
      <w:bookmarkEnd w:id="486"/>
    </w:p>
    <w:p w14:paraId="52373A10" w14:textId="77777777" w:rsidR="007662F6" w:rsidRPr="00C65CD4" w:rsidRDefault="007662F6" w:rsidP="00D36940">
      <w:pPr>
        <w:numPr>
          <w:ilvl w:val="2"/>
          <w:numId w:val="102"/>
        </w:numPr>
        <w:contextualSpacing/>
        <w:outlineLvl w:val="0"/>
        <w:rPr>
          <w:color w:val="000000"/>
        </w:rPr>
      </w:pPr>
      <w:bookmarkStart w:id="487" w:name="_Toc488856212"/>
      <w:bookmarkStart w:id="488" w:name="_Toc499715393"/>
      <w:r w:rsidRPr="00C65CD4">
        <w:rPr>
          <w:rFonts w:hint="eastAsia"/>
          <w:color w:val="000000"/>
          <w:rtl/>
          <w:lang w:eastAsia="he-IL"/>
        </w:rPr>
        <w:t>תכן</w:t>
      </w:r>
      <w:r w:rsidRPr="00C65CD4">
        <w:rPr>
          <w:color w:val="000000"/>
          <w:rtl/>
          <w:lang w:eastAsia="he-IL"/>
        </w:rPr>
        <w:t xml:space="preserve"> </w:t>
      </w:r>
      <w:r w:rsidRPr="00C65CD4">
        <w:rPr>
          <w:rFonts w:hint="eastAsia"/>
          <w:color w:val="000000"/>
          <w:rtl/>
          <w:lang w:eastAsia="he-IL"/>
        </w:rPr>
        <w:t>מפורט</w:t>
      </w:r>
      <w:r w:rsidRPr="00C65CD4">
        <w:rPr>
          <w:color w:val="000000"/>
          <w:rtl/>
          <w:lang w:eastAsia="he-IL"/>
        </w:rPr>
        <w:t xml:space="preserve"> </w:t>
      </w:r>
      <w:r w:rsidRPr="00C65CD4">
        <w:rPr>
          <w:rFonts w:hint="eastAsia"/>
          <w:color w:val="000000"/>
          <w:rtl/>
          <w:lang w:eastAsia="he-IL"/>
        </w:rPr>
        <w:t>של</w:t>
      </w:r>
      <w:r w:rsidRPr="00C65CD4">
        <w:rPr>
          <w:color w:val="000000"/>
          <w:rtl/>
          <w:lang w:eastAsia="he-IL"/>
        </w:rPr>
        <w:t xml:space="preserve"> </w:t>
      </w:r>
      <w:r w:rsidRPr="00C65CD4">
        <w:rPr>
          <w:rFonts w:hint="eastAsia"/>
          <w:color w:val="000000"/>
          <w:rtl/>
          <w:lang w:eastAsia="he-IL"/>
        </w:rPr>
        <w:t>רכיבי</w:t>
      </w:r>
      <w:r w:rsidRPr="00C65CD4">
        <w:rPr>
          <w:color w:val="000000"/>
          <w:rtl/>
          <w:lang w:eastAsia="he-IL"/>
        </w:rPr>
        <w:t xml:space="preserve"> </w:t>
      </w:r>
      <w:r w:rsidRPr="00C65CD4">
        <w:rPr>
          <w:rFonts w:hint="eastAsia"/>
          <w:color w:val="000000"/>
          <w:rtl/>
          <w:lang w:eastAsia="he-IL"/>
        </w:rPr>
        <w:t>המערכת</w:t>
      </w:r>
      <w:r w:rsidRPr="00C65CD4">
        <w:rPr>
          <w:color w:val="000000"/>
          <w:rtl/>
          <w:lang w:eastAsia="he-IL"/>
        </w:rPr>
        <w:t xml:space="preserve"> </w:t>
      </w:r>
      <w:r w:rsidRPr="00C65CD4">
        <w:rPr>
          <w:rFonts w:hint="eastAsia"/>
          <w:color w:val="000000"/>
          <w:rtl/>
          <w:lang w:eastAsia="he-IL"/>
        </w:rPr>
        <w:t>כולל</w:t>
      </w:r>
      <w:r w:rsidRPr="00C65CD4">
        <w:rPr>
          <w:color w:val="000000"/>
          <w:rtl/>
          <w:lang w:eastAsia="he-IL"/>
        </w:rPr>
        <w:t xml:space="preserve"> </w:t>
      </w:r>
      <w:r w:rsidRPr="00C65CD4">
        <w:rPr>
          <w:rFonts w:hint="eastAsia"/>
          <w:color w:val="000000"/>
          <w:rtl/>
          <w:lang w:eastAsia="he-IL"/>
        </w:rPr>
        <w:t>תוכניות</w:t>
      </w:r>
      <w:r w:rsidRPr="00C65CD4">
        <w:rPr>
          <w:color w:val="000000"/>
          <w:rtl/>
          <w:lang w:eastAsia="he-IL"/>
        </w:rPr>
        <w:t xml:space="preserve"> </w:t>
      </w:r>
      <w:r w:rsidRPr="00C65CD4">
        <w:rPr>
          <w:rFonts w:hint="eastAsia"/>
          <w:color w:val="000000"/>
          <w:rtl/>
          <w:lang w:eastAsia="he-IL"/>
        </w:rPr>
        <w:t>ביצוע</w:t>
      </w:r>
      <w:bookmarkEnd w:id="487"/>
      <w:bookmarkEnd w:id="488"/>
    </w:p>
    <w:p w14:paraId="2BBB5E17" w14:textId="77777777" w:rsidR="007662F6" w:rsidRPr="00C65CD4" w:rsidRDefault="007662F6" w:rsidP="00D36940">
      <w:pPr>
        <w:numPr>
          <w:ilvl w:val="2"/>
          <w:numId w:val="102"/>
        </w:numPr>
        <w:contextualSpacing/>
        <w:outlineLvl w:val="0"/>
        <w:rPr>
          <w:color w:val="000000"/>
        </w:rPr>
      </w:pPr>
      <w:bookmarkStart w:id="489" w:name="_Toc488856213"/>
      <w:bookmarkStart w:id="490" w:name="_Toc499715394"/>
      <w:r w:rsidRPr="00C65CD4">
        <w:rPr>
          <w:rFonts w:hint="eastAsia"/>
          <w:color w:val="000000"/>
          <w:rtl/>
          <w:lang w:eastAsia="he-IL"/>
        </w:rPr>
        <w:t>עדכוני</w:t>
      </w:r>
      <w:r w:rsidRPr="00C65CD4">
        <w:rPr>
          <w:color w:val="000000"/>
          <w:rtl/>
          <w:lang w:eastAsia="he-IL"/>
        </w:rPr>
        <w:t xml:space="preserve"> </w:t>
      </w:r>
      <w:r w:rsidRPr="00C65CD4">
        <w:rPr>
          <w:rFonts w:hint="eastAsia"/>
          <w:color w:val="000000"/>
          <w:rtl/>
          <w:lang w:eastAsia="he-IL"/>
        </w:rPr>
        <w:t>קבלני</w:t>
      </w:r>
      <w:r w:rsidRPr="00C65CD4">
        <w:rPr>
          <w:color w:val="000000"/>
          <w:rtl/>
          <w:lang w:eastAsia="he-IL"/>
        </w:rPr>
        <w:t xml:space="preserve"> </w:t>
      </w:r>
      <w:r w:rsidRPr="00C65CD4">
        <w:rPr>
          <w:rFonts w:hint="eastAsia"/>
          <w:color w:val="000000"/>
          <w:rtl/>
          <w:lang w:eastAsia="he-IL"/>
        </w:rPr>
        <w:t>משנה</w:t>
      </w:r>
      <w:bookmarkEnd w:id="489"/>
      <w:bookmarkEnd w:id="490"/>
    </w:p>
    <w:p w14:paraId="4E156FDF" w14:textId="77777777" w:rsidR="007662F6" w:rsidRPr="00C65CD4" w:rsidRDefault="007662F6" w:rsidP="00D36940">
      <w:pPr>
        <w:numPr>
          <w:ilvl w:val="2"/>
          <w:numId w:val="102"/>
        </w:numPr>
        <w:contextualSpacing/>
        <w:outlineLvl w:val="0"/>
        <w:rPr>
          <w:color w:val="000000"/>
        </w:rPr>
      </w:pPr>
      <w:bookmarkStart w:id="491" w:name="_Toc488856214"/>
      <w:bookmarkStart w:id="492" w:name="_Toc499715395"/>
      <w:r w:rsidRPr="00C65CD4">
        <w:rPr>
          <w:rFonts w:hint="eastAsia"/>
          <w:color w:val="000000"/>
          <w:rtl/>
          <w:lang w:eastAsia="he-IL"/>
        </w:rPr>
        <w:t>רשימת</w:t>
      </w:r>
      <w:r w:rsidRPr="00C65CD4">
        <w:rPr>
          <w:color w:val="000000"/>
          <w:rtl/>
          <w:lang w:eastAsia="he-IL"/>
        </w:rPr>
        <w:t xml:space="preserve"> </w:t>
      </w:r>
      <w:r w:rsidRPr="00C65CD4">
        <w:rPr>
          <w:rFonts w:hint="eastAsia"/>
          <w:color w:val="000000"/>
          <w:rtl/>
          <w:lang w:eastAsia="he-IL"/>
        </w:rPr>
        <w:t>ציוד</w:t>
      </w:r>
      <w:r w:rsidRPr="00C65CD4">
        <w:rPr>
          <w:color w:val="000000"/>
          <w:rtl/>
          <w:lang w:eastAsia="he-IL"/>
        </w:rPr>
        <w:t xml:space="preserve"> </w:t>
      </w:r>
      <w:r w:rsidRPr="00C65CD4">
        <w:rPr>
          <w:rFonts w:hint="eastAsia"/>
          <w:color w:val="000000"/>
          <w:rtl/>
          <w:lang w:eastAsia="he-IL"/>
        </w:rPr>
        <w:t>כולל</w:t>
      </w:r>
      <w:r w:rsidRPr="00C65CD4">
        <w:rPr>
          <w:color w:val="000000"/>
          <w:rtl/>
          <w:lang w:eastAsia="he-IL"/>
        </w:rPr>
        <w:t xml:space="preserve"> </w:t>
      </w:r>
      <w:r w:rsidRPr="00C65CD4">
        <w:rPr>
          <w:rFonts w:hint="eastAsia"/>
          <w:color w:val="000000"/>
          <w:rtl/>
          <w:lang w:eastAsia="he-IL"/>
        </w:rPr>
        <w:t>לו</w:t>
      </w:r>
      <w:r w:rsidRPr="00C65CD4">
        <w:rPr>
          <w:color w:val="000000"/>
          <w:rtl/>
          <w:lang w:eastAsia="he-IL"/>
        </w:rPr>
        <w:t xml:space="preserve">"ז </w:t>
      </w:r>
      <w:r w:rsidRPr="00C65CD4">
        <w:rPr>
          <w:rFonts w:hint="eastAsia"/>
          <w:color w:val="000000"/>
          <w:rtl/>
          <w:lang w:eastAsia="he-IL"/>
        </w:rPr>
        <w:t>לא</w:t>
      </w:r>
      <w:bookmarkEnd w:id="491"/>
      <w:r w:rsidRPr="00C65CD4">
        <w:rPr>
          <w:rFonts w:hint="eastAsia"/>
          <w:color w:val="000000"/>
          <w:rtl/>
          <w:lang w:eastAsia="he-IL"/>
        </w:rPr>
        <w:t>ספקה</w:t>
      </w:r>
      <w:r w:rsidRPr="00C65CD4">
        <w:rPr>
          <w:color w:val="000000"/>
          <w:rtl/>
          <w:lang w:eastAsia="he-IL"/>
        </w:rPr>
        <w:t>.</w:t>
      </w:r>
      <w:bookmarkEnd w:id="492"/>
    </w:p>
    <w:p w14:paraId="27719DD9" w14:textId="77777777" w:rsidR="007662F6" w:rsidRPr="00C65CD4" w:rsidRDefault="007662F6" w:rsidP="00D36940">
      <w:pPr>
        <w:numPr>
          <w:ilvl w:val="2"/>
          <w:numId w:val="102"/>
        </w:numPr>
        <w:contextualSpacing/>
        <w:outlineLvl w:val="0"/>
        <w:rPr>
          <w:color w:val="000000"/>
        </w:rPr>
      </w:pPr>
      <w:bookmarkStart w:id="493" w:name="_Toc488856215"/>
      <w:bookmarkStart w:id="494" w:name="_Toc499715396"/>
      <w:r w:rsidRPr="00C65CD4">
        <w:rPr>
          <w:rFonts w:hint="eastAsia"/>
          <w:color w:val="000000"/>
          <w:rtl/>
          <w:lang w:eastAsia="he-IL"/>
        </w:rPr>
        <w:t>תוכניתו</w:t>
      </w:r>
      <w:r w:rsidRPr="00C65CD4">
        <w:rPr>
          <w:color w:val="000000"/>
          <w:rtl/>
          <w:lang w:eastAsia="he-IL"/>
        </w:rPr>
        <w:t xml:space="preserve"> עבודה תפעולית מפורטת</w:t>
      </w:r>
      <w:bookmarkEnd w:id="493"/>
      <w:bookmarkEnd w:id="494"/>
    </w:p>
    <w:p w14:paraId="4CC14D85" w14:textId="77777777" w:rsidR="007662F6" w:rsidRPr="00C65CD4" w:rsidRDefault="007662F6" w:rsidP="00D36940">
      <w:pPr>
        <w:numPr>
          <w:ilvl w:val="2"/>
          <w:numId w:val="102"/>
        </w:numPr>
        <w:contextualSpacing/>
        <w:outlineLvl w:val="0"/>
        <w:rPr>
          <w:color w:val="000000"/>
        </w:rPr>
      </w:pPr>
      <w:bookmarkStart w:id="495" w:name="_Toc488856216"/>
      <w:bookmarkStart w:id="496" w:name="_Toc499715397"/>
      <w:r w:rsidRPr="00C65CD4">
        <w:rPr>
          <w:rFonts w:hint="eastAsia"/>
          <w:color w:val="000000"/>
          <w:rtl/>
          <w:lang w:eastAsia="he-IL"/>
        </w:rPr>
        <w:t>תוכנית</w:t>
      </w:r>
      <w:r w:rsidRPr="00C65CD4">
        <w:rPr>
          <w:color w:val="000000"/>
          <w:rtl/>
          <w:lang w:eastAsia="he-IL"/>
        </w:rPr>
        <w:t xml:space="preserve"> </w:t>
      </w:r>
      <w:r w:rsidRPr="00C65CD4">
        <w:rPr>
          <w:rFonts w:hint="eastAsia"/>
          <w:color w:val="000000"/>
          <w:rtl/>
          <w:lang w:eastAsia="he-IL"/>
        </w:rPr>
        <w:t>תמיכה</w:t>
      </w:r>
      <w:r w:rsidRPr="00C65CD4">
        <w:rPr>
          <w:color w:val="000000"/>
          <w:rtl/>
          <w:lang w:eastAsia="he-IL"/>
        </w:rPr>
        <w:t xml:space="preserve"> </w:t>
      </w:r>
      <w:r w:rsidRPr="00C65CD4">
        <w:rPr>
          <w:rFonts w:hint="eastAsia"/>
          <w:color w:val="000000"/>
          <w:rtl/>
          <w:lang w:eastAsia="he-IL"/>
        </w:rPr>
        <w:t>תחזוקתית</w:t>
      </w:r>
      <w:r w:rsidRPr="00C65CD4">
        <w:rPr>
          <w:color w:val="000000"/>
          <w:rtl/>
          <w:lang w:eastAsia="he-IL"/>
        </w:rPr>
        <w:t xml:space="preserve"> </w:t>
      </w:r>
      <w:r w:rsidRPr="00C65CD4">
        <w:rPr>
          <w:color w:val="000000"/>
          <w:lang w:eastAsia="he-IL"/>
        </w:rPr>
        <w:t>ILS</w:t>
      </w:r>
      <w:r w:rsidRPr="00C65CD4">
        <w:rPr>
          <w:color w:val="000000"/>
          <w:rtl/>
          <w:lang w:eastAsia="he-IL"/>
        </w:rPr>
        <w:t xml:space="preserve"> </w:t>
      </w:r>
      <w:r w:rsidRPr="00C65CD4">
        <w:rPr>
          <w:rFonts w:hint="eastAsia"/>
          <w:color w:val="000000"/>
          <w:rtl/>
          <w:lang w:eastAsia="he-IL"/>
        </w:rPr>
        <w:t>מפורטת</w:t>
      </w:r>
      <w:bookmarkEnd w:id="495"/>
      <w:bookmarkEnd w:id="496"/>
    </w:p>
    <w:p w14:paraId="2EC7D04B" w14:textId="77777777" w:rsidR="007662F6" w:rsidRPr="00C65CD4" w:rsidRDefault="007662F6" w:rsidP="00D36940">
      <w:pPr>
        <w:numPr>
          <w:ilvl w:val="2"/>
          <w:numId w:val="102"/>
        </w:numPr>
        <w:contextualSpacing/>
        <w:outlineLvl w:val="0"/>
        <w:rPr>
          <w:color w:val="000000"/>
        </w:rPr>
      </w:pPr>
      <w:bookmarkStart w:id="497" w:name="_Toc488856217"/>
      <w:bookmarkStart w:id="498" w:name="_Toc499715398"/>
      <w:r w:rsidRPr="00C65CD4">
        <w:rPr>
          <w:rFonts w:hint="eastAsia"/>
          <w:color w:val="000000"/>
          <w:rtl/>
          <w:lang w:eastAsia="he-IL"/>
        </w:rPr>
        <w:t>תוכנית</w:t>
      </w:r>
      <w:r w:rsidRPr="00C65CD4">
        <w:rPr>
          <w:color w:val="000000"/>
          <w:rtl/>
          <w:lang w:eastAsia="he-IL"/>
        </w:rPr>
        <w:t xml:space="preserve"> </w:t>
      </w:r>
      <w:r w:rsidRPr="00C65CD4">
        <w:rPr>
          <w:rFonts w:hint="eastAsia"/>
          <w:color w:val="000000"/>
          <w:rtl/>
          <w:lang w:eastAsia="he-IL"/>
        </w:rPr>
        <w:t>בדיקה</w:t>
      </w:r>
      <w:r w:rsidRPr="00C65CD4">
        <w:rPr>
          <w:color w:val="000000"/>
          <w:rtl/>
          <w:lang w:eastAsia="he-IL"/>
        </w:rPr>
        <w:t xml:space="preserve"> </w:t>
      </w:r>
      <w:r w:rsidRPr="00C65CD4">
        <w:rPr>
          <w:rFonts w:hint="eastAsia"/>
          <w:color w:val="000000"/>
          <w:rtl/>
          <w:lang w:eastAsia="he-IL"/>
        </w:rPr>
        <w:t>ותהליך</w:t>
      </w:r>
      <w:r w:rsidRPr="00C65CD4">
        <w:rPr>
          <w:color w:val="000000"/>
          <w:rtl/>
          <w:lang w:eastAsia="he-IL"/>
        </w:rPr>
        <w:t xml:space="preserve"> </w:t>
      </w:r>
      <w:r w:rsidRPr="00C65CD4">
        <w:rPr>
          <w:rFonts w:hint="eastAsia"/>
          <w:color w:val="000000"/>
          <w:rtl/>
          <w:lang w:eastAsia="he-IL"/>
        </w:rPr>
        <w:t>קבלת</w:t>
      </w:r>
      <w:r w:rsidRPr="00C65CD4">
        <w:rPr>
          <w:color w:val="000000"/>
          <w:rtl/>
          <w:lang w:eastAsia="he-IL"/>
        </w:rPr>
        <w:t xml:space="preserve"> </w:t>
      </w:r>
      <w:r w:rsidRPr="00C65CD4">
        <w:rPr>
          <w:rFonts w:hint="eastAsia"/>
          <w:color w:val="000000"/>
          <w:rtl/>
          <w:lang w:eastAsia="he-IL"/>
        </w:rPr>
        <w:t>אישורים</w:t>
      </w:r>
      <w:r w:rsidRPr="00C65CD4">
        <w:rPr>
          <w:color w:val="000000"/>
          <w:rtl/>
          <w:lang w:eastAsia="he-IL"/>
        </w:rPr>
        <w:t xml:space="preserve"> </w:t>
      </w:r>
      <w:r w:rsidRPr="00C65CD4">
        <w:rPr>
          <w:rFonts w:hint="eastAsia"/>
          <w:color w:val="000000"/>
          <w:rtl/>
          <w:lang w:eastAsia="he-IL"/>
        </w:rPr>
        <w:t>מהגורמים</w:t>
      </w:r>
      <w:r w:rsidRPr="00C65CD4">
        <w:rPr>
          <w:color w:val="000000"/>
          <w:rtl/>
          <w:lang w:eastAsia="he-IL"/>
        </w:rPr>
        <w:t xml:space="preserve"> </w:t>
      </w:r>
      <w:r w:rsidRPr="00C65CD4">
        <w:rPr>
          <w:rFonts w:hint="eastAsia"/>
          <w:color w:val="000000"/>
          <w:rtl/>
          <w:lang w:eastAsia="he-IL"/>
        </w:rPr>
        <w:t>המוסמכים</w:t>
      </w:r>
      <w:bookmarkEnd w:id="497"/>
      <w:bookmarkEnd w:id="498"/>
    </w:p>
    <w:p w14:paraId="428E9314" w14:textId="77777777" w:rsidR="007662F6" w:rsidRPr="00C65CD4" w:rsidRDefault="007662F6" w:rsidP="00D36940">
      <w:pPr>
        <w:numPr>
          <w:ilvl w:val="2"/>
          <w:numId w:val="102"/>
        </w:numPr>
        <w:contextualSpacing/>
        <w:outlineLvl w:val="0"/>
        <w:rPr>
          <w:color w:val="000000"/>
        </w:rPr>
      </w:pPr>
      <w:bookmarkStart w:id="499" w:name="_Toc488856218"/>
      <w:bookmarkStart w:id="500" w:name="_Toc499715399"/>
      <w:r w:rsidRPr="00C65CD4">
        <w:rPr>
          <w:rFonts w:hint="eastAsia"/>
          <w:color w:val="000000"/>
          <w:rtl/>
          <w:lang w:eastAsia="he-IL"/>
        </w:rPr>
        <w:t>מיפוי</w:t>
      </w:r>
      <w:r w:rsidRPr="00C65CD4">
        <w:rPr>
          <w:color w:val="000000"/>
          <w:rtl/>
          <w:lang w:eastAsia="he-IL"/>
        </w:rPr>
        <w:t xml:space="preserve"> </w:t>
      </w:r>
      <w:r w:rsidRPr="00C65CD4">
        <w:rPr>
          <w:rFonts w:hint="eastAsia"/>
          <w:color w:val="000000"/>
          <w:rtl/>
          <w:lang w:eastAsia="he-IL"/>
        </w:rPr>
        <w:t>וניהול</w:t>
      </w:r>
      <w:r w:rsidRPr="00C65CD4">
        <w:rPr>
          <w:color w:val="000000"/>
          <w:rtl/>
          <w:lang w:eastAsia="he-IL"/>
        </w:rPr>
        <w:t xml:space="preserve"> </w:t>
      </w:r>
      <w:r w:rsidRPr="00C65CD4">
        <w:rPr>
          <w:rFonts w:hint="eastAsia"/>
          <w:color w:val="000000"/>
          <w:rtl/>
          <w:lang w:eastAsia="he-IL"/>
        </w:rPr>
        <w:t>סיכונים</w:t>
      </w:r>
      <w:bookmarkEnd w:id="499"/>
      <w:bookmarkEnd w:id="500"/>
    </w:p>
    <w:p w14:paraId="72AD4B31" w14:textId="77777777" w:rsidR="007662F6" w:rsidRPr="00C65CD4" w:rsidRDefault="007662F6" w:rsidP="00D36940">
      <w:pPr>
        <w:numPr>
          <w:ilvl w:val="2"/>
          <w:numId w:val="102"/>
        </w:numPr>
        <w:contextualSpacing/>
        <w:outlineLvl w:val="0"/>
        <w:rPr>
          <w:color w:val="000000"/>
        </w:rPr>
      </w:pPr>
      <w:bookmarkStart w:id="501" w:name="_Toc488856219"/>
      <w:bookmarkStart w:id="502" w:name="_Toc499715400"/>
      <w:r w:rsidRPr="00C65CD4">
        <w:rPr>
          <w:rFonts w:hint="eastAsia"/>
          <w:color w:val="000000"/>
          <w:rtl/>
          <w:lang w:eastAsia="he-IL"/>
        </w:rPr>
        <w:t>תוכנית</w:t>
      </w:r>
      <w:r w:rsidRPr="00C65CD4">
        <w:rPr>
          <w:color w:val="000000"/>
          <w:rtl/>
          <w:lang w:eastAsia="he-IL"/>
        </w:rPr>
        <w:t xml:space="preserve"> </w:t>
      </w:r>
      <w:r w:rsidRPr="00C65CD4">
        <w:rPr>
          <w:rFonts w:hint="eastAsia"/>
          <w:color w:val="000000"/>
          <w:rtl/>
          <w:lang w:eastAsia="he-IL"/>
        </w:rPr>
        <w:t>איכות</w:t>
      </w:r>
      <w:r w:rsidRPr="00C65CD4">
        <w:rPr>
          <w:color w:val="000000"/>
          <w:rtl/>
          <w:lang w:eastAsia="he-IL"/>
        </w:rPr>
        <w:t xml:space="preserve"> </w:t>
      </w:r>
      <w:r w:rsidRPr="00C65CD4">
        <w:rPr>
          <w:rFonts w:hint="eastAsia"/>
          <w:color w:val="000000"/>
          <w:rtl/>
          <w:lang w:eastAsia="he-IL"/>
        </w:rPr>
        <w:t>ואמינות</w:t>
      </w:r>
      <w:r w:rsidRPr="00C65CD4">
        <w:rPr>
          <w:color w:val="000000"/>
          <w:rtl/>
          <w:lang w:eastAsia="he-IL"/>
        </w:rPr>
        <w:t xml:space="preserve"> </w:t>
      </w:r>
      <w:r w:rsidRPr="00C65CD4">
        <w:rPr>
          <w:rFonts w:hint="eastAsia"/>
          <w:color w:val="000000"/>
          <w:rtl/>
          <w:lang w:eastAsia="he-IL"/>
        </w:rPr>
        <w:t>לעמידה</w:t>
      </w:r>
      <w:r w:rsidRPr="00C65CD4">
        <w:rPr>
          <w:color w:val="000000"/>
          <w:rtl/>
          <w:lang w:eastAsia="he-IL"/>
        </w:rPr>
        <w:t xml:space="preserve"> </w:t>
      </w:r>
      <w:r w:rsidRPr="00C65CD4">
        <w:rPr>
          <w:rFonts w:hint="eastAsia"/>
          <w:color w:val="000000"/>
          <w:rtl/>
          <w:lang w:eastAsia="he-IL"/>
        </w:rPr>
        <w:t>בדרישות</w:t>
      </w:r>
      <w:bookmarkEnd w:id="501"/>
      <w:bookmarkEnd w:id="502"/>
    </w:p>
    <w:p w14:paraId="7D2A8A56" w14:textId="77777777" w:rsidR="007662F6" w:rsidRPr="00C65CD4" w:rsidRDefault="007662F6" w:rsidP="00D36940">
      <w:pPr>
        <w:numPr>
          <w:ilvl w:val="2"/>
          <w:numId w:val="102"/>
        </w:numPr>
        <w:contextualSpacing/>
        <w:outlineLvl w:val="0"/>
        <w:rPr>
          <w:color w:val="000000"/>
        </w:rPr>
      </w:pPr>
      <w:bookmarkStart w:id="503" w:name="_Toc488856220"/>
      <w:bookmarkStart w:id="504" w:name="_Toc499715401"/>
      <w:r w:rsidRPr="00C65CD4">
        <w:rPr>
          <w:rFonts w:hint="eastAsia"/>
          <w:color w:val="000000"/>
          <w:rtl/>
          <w:lang w:eastAsia="he-IL"/>
        </w:rPr>
        <w:t>מסמך</w:t>
      </w:r>
      <w:r w:rsidRPr="00C65CD4">
        <w:rPr>
          <w:color w:val="000000"/>
          <w:rtl/>
          <w:lang w:eastAsia="he-IL"/>
        </w:rPr>
        <w:t xml:space="preserve"> </w:t>
      </w:r>
      <w:r w:rsidRPr="00C65CD4">
        <w:rPr>
          <w:rFonts w:hint="eastAsia"/>
          <w:color w:val="000000"/>
          <w:rtl/>
          <w:lang w:eastAsia="he-IL"/>
        </w:rPr>
        <w:t>בדיקות</w:t>
      </w:r>
      <w:r w:rsidRPr="00C65CD4">
        <w:rPr>
          <w:color w:val="000000"/>
          <w:rtl/>
          <w:lang w:eastAsia="he-IL"/>
        </w:rPr>
        <w:t xml:space="preserve"> </w:t>
      </w:r>
      <w:r w:rsidRPr="00C65CD4">
        <w:rPr>
          <w:rFonts w:hint="eastAsia"/>
          <w:color w:val="000000"/>
          <w:rtl/>
          <w:lang w:eastAsia="he-IL"/>
        </w:rPr>
        <w:t>קבלה</w:t>
      </w:r>
      <w:r w:rsidRPr="00C65CD4">
        <w:rPr>
          <w:color w:val="000000"/>
          <w:rtl/>
          <w:lang w:eastAsia="he-IL"/>
        </w:rPr>
        <w:t xml:space="preserve"> </w:t>
      </w:r>
      <w:r w:rsidRPr="00C65CD4">
        <w:rPr>
          <w:rFonts w:hint="eastAsia"/>
          <w:color w:val="000000"/>
          <w:rtl/>
          <w:lang w:eastAsia="he-IL"/>
        </w:rPr>
        <w:t>בהתאם</w:t>
      </w:r>
      <w:r w:rsidRPr="00C65CD4">
        <w:rPr>
          <w:color w:val="000000"/>
          <w:rtl/>
          <w:lang w:eastAsia="he-IL"/>
        </w:rPr>
        <w:t xml:space="preserve"> </w:t>
      </w:r>
      <w:r w:rsidRPr="00C65CD4">
        <w:rPr>
          <w:rFonts w:hint="eastAsia"/>
          <w:color w:val="000000"/>
          <w:rtl/>
          <w:lang w:eastAsia="he-IL"/>
        </w:rPr>
        <w:t>לעבודה</w:t>
      </w:r>
      <w:r w:rsidRPr="00C65CD4">
        <w:rPr>
          <w:color w:val="000000"/>
          <w:rtl/>
          <w:lang w:eastAsia="he-IL"/>
        </w:rPr>
        <w:t xml:space="preserve"> </w:t>
      </w:r>
      <w:r w:rsidRPr="00C65CD4">
        <w:rPr>
          <w:rFonts w:hint="eastAsia"/>
          <w:color w:val="000000"/>
          <w:rtl/>
          <w:lang w:eastAsia="he-IL"/>
        </w:rPr>
        <w:t>שוטפת</w:t>
      </w:r>
      <w:r w:rsidRPr="00C65CD4">
        <w:rPr>
          <w:color w:val="000000"/>
          <w:rtl/>
          <w:lang w:eastAsia="he-IL"/>
        </w:rPr>
        <w:t xml:space="preserve"> </w:t>
      </w:r>
      <w:r w:rsidRPr="00C65CD4">
        <w:rPr>
          <w:rFonts w:hint="eastAsia"/>
          <w:color w:val="000000"/>
          <w:rtl/>
          <w:lang w:eastAsia="he-IL"/>
        </w:rPr>
        <w:t>של</w:t>
      </w:r>
      <w:r w:rsidRPr="00C65CD4">
        <w:rPr>
          <w:color w:val="000000"/>
          <w:rtl/>
          <w:lang w:eastAsia="he-IL"/>
        </w:rPr>
        <w:t xml:space="preserve"> </w:t>
      </w:r>
      <w:r w:rsidRPr="00C65CD4">
        <w:rPr>
          <w:rFonts w:hint="eastAsia"/>
          <w:color w:val="000000"/>
          <w:rtl/>
          <w:lang w:eastAsia="he-IL"/>
        </w:rPr>
        <w:t>המעבדה</w:t>
      </w:r>
      <w:r w:rsidRPr="00C65CD4">
        <w:rPr>
          <w:color w:val="000000"/>
          <w:rtl/>
          <w:lang w:eastAsia="he-IL"/>
        </w:rPr>
        <w:t>.</w:t>
      </w:r>
      <w:bookmarkEnd w:id="503"/>
      <w:bookmarkEnd w:id="504"/>
    </w:p>
    <w:p w14:paraId="640A090A" w14:textId="77777777" w:rsidR="007662F6" w:rsidRDefault="007662F6" w:rsidP="00D36940">
      <w:pPr>
        <w:numPr>
          <w:ilvl w:val="2"/>
          <w:numId w:val="102"/>
        </w:numPr>
        <w:contextualSpacing/>
        <w:outlineLvl w:val="0"/>
        <w:rPr>
          <w:color w:val="000000"/>
        </w:rPr>
      </w:pPr>
      <w:bookmarkStart w:id="505" w:name="_Toc488856221"/>
      <w:bookmarkStart w:id="506" w:name="_Toc499715402"/>
      <w:r w:rsidRPr="00C65CD4">
        <w:rPr>
          <w:rFonts w:hint="eastAsia"/>
          <w:color w:val="000000"/>
          <w:rtl/>
          <w:lang w:eastAsia="he-IL"/>
        </w:rPr>
        <w:t>בתום</w:t>
      </w:r>
      <w:r w:rsidRPr="00C65CD4">
        <w:rPr>
          <w:color w:val="000000"/>
          <w:rtl/>
          <w:lang w:eastAsia="he-IL"/>
        </w:rPr>
        <w:t xml:space="preserve"> </w:t>
      </w:r>
      <w:r w:rsidRPr="00C65CD4">
        <w:rPr>
          <w:rFonts w:hint="eastAsia"/>
          <w:color w:val="000000"/>
          <w:rtl/>
          <w:lang w:eastAsia="he-IL"/>
        </w:rPr>
        <w:t>הסקר</w:t>
      </w:r>
      <w:r w:rsidRPr="00C65CD4">
        <w:rPr>
          <w:color w:val="000000"/>
          <w:rtl/>
          <w:lang w:eastAsia="he-IL"/>
        </w:rPr>
        <w:t xml:space="preserve"> </w:t>
      </w:r>
      <w:r w:rsidRPr="00C65CD4">
        <w:rPr>
          <w:rFonts w:hint="eastAsia"/>
          <w:color w:val="000000"/>
          <w:rtl/>
          <w:lang w:eastAsia="he-IL"/>
        </w:rPr>
        <w:t>יפרסם</w:t>
      </w:r>
      <w:r w:rsidRPr="00C65CD4">
        <w:rPr>
          <w:color w:val="000000"/>
          <w:rtl/>
          <w:lang w:eastAsia="he-IL"/>
        </w:rPr>
        <w:t xml:space="preserve"> </w:t>
      </w:r>
      <w:r w:rsidRPr="00C65CD4">
        <w:rPr>
          <w:rFonts w:hint="eastAsia"/>
          <w:color w:val="000000"/>
          <w:rtl/>
          <w:lang w:eastAsia="he-IL"/>
        </w:rPr>
        <w:t>המציע</w:t>
      </w:r>
      <w:r w:rsidRPr="00C65CD4">
        <w:rPr>
          <w:color w:val="000000"/>
          <w:rtl/>
          <w:lang w:eastAsia="he-IL"/>
        </w:rPr>
        <w:t xml:space="preserve"> </w:t>
      </w:r>
      <w:r w:rsidRPr="00C65CD4">
        <w:rPr>
          <w:rFonts w:hint="eastAsia"/>
          <w:color w:val="000000"/>
          <w:rtl/>
          <w:lang w:eastAsia="he-IL"/>
        </w:rPr>
        <w:t>מסמך</w:t>
      </w:r>
      <w:r w:rsidRPr="00C65CD4">
        <w:rPr>
          <w:color w:val="000000"/>
          <w:rtl/>
          <w:lang w:eastAsia="he-IL"/>
        </w:rPr>
        <w:t xml:space="preserve"> </w:t>
      </w:r>
      <w:r w:rsidRPr="00C65CD4">
        <w:rPr>
          <w:rFonts w:hint="eastAsia"/>
          <w:color w:val="000000"/>
          <w:rtl/>
          <w:lang w:eastAsia="he-IL"/>
        </w:rPr>
        <w:t>סיכום</w:t>
      </w:r>
      <w:r w:rsidRPr="00C65CD4">
        <w:rPr>
          <w:color w:val="000000"/>
          <w:rtl/>
          <w:lang w:eastAsia="he-IL"/>
        </w:rPr>
        <w:t xml:space="preserve"> </w:t>
      </w:r>
      <w:r w:rsidRPr="00C65CD4">
        <w:rPr>
          <w:rFonts w:hint="eastAsia"/>
          <w:color w:val="000000"/>
          <w:rtl/>
          <w:lang w:eastAsia="he-IL"/>
        </w:rPr>
        <w:t>סקר</w:t>
      </w:r>
      <w:r w:rsidRPr="00C65CD4">
        <w:rPr>
          <w:color w:val="000000"/>
          <w:rtl/>
          <w:lang w:eastAsia="he-IL"/>
        </w:rPr>
        <w:t xml:space="preserve"> </w:t>
      </w:r>
      <w:r w:rsidRPr="00C65CD4">
        <w:rPr>
          <w:rFonts w:hint="eastAsia"/>
          <w:color w:val="000000"/>
          <w:rtl/>
          <w:lang w:eastAsia="he-IL"/>
        </w:rPr>
        <w:t>תיכון</w:t>
      </w:r>
      <w:r w:rsidRPr="00C65CD4">
        <w:rPr>
          <w:color w:val="000000"/>
          <w:rtl/>
          <w:lang w:eastAsia="he-IL"/>
        </w:rPr>
        <w:t xml:space="preserve"> </w:t>
      </w:r>
      <w:r w:rsidRPr="00C65CD4">
        <w:rPr>
          <w:rFonts w:hint="eastAsia"/>
          <w:color w:val="000000"/>
          <w:rtl/>
          <w:lang w:eastAsia="he-IL"/>
        </w:rPr>
        <w:t>ראשוני</w:t>
      </w:r>
      <w:r w:rsidRPr="00C65CD4">
        <w:rPr>
          <w:color w:val="000000"/>
          <w:rtl/>
          <w:lang w:eastAsia="he-IL"/>
        </w:rPr>
        <w:t xml:space="preserve"> </w:t>
      </w:r>
      <w:r w:rsidRPr="00C65CD4">
        <w:rPr>
          <w:rFonts w:hint="eastAsia"/>
          <w:color w:val="000000"/>
          <w:rtl/>
          <w:lang w:eastAsia="he-IL"/>
        </w:rPr>
        <w:t>הכולל</w:t>
      </w:r>
      <w:r w:rsidRPr="00C65CD4">
        <w:rPr>
          <w:color w:val="000000"/>
          <w:rtl/>
          <w:lang w:eastAsia="he-IL"/>
        </w:rPr>
        <w:t xml:space="preserve"> </w:t>
      </w:r>
      <w:r w:rsidRPr="00C65CD4">
        <w:rPr>
          <w:rFonts w:hint="eastAsia"/>
          <w:color w:val="000000"/>
          <w:rtl/>
          <w:lang w:eastAsia="he-IL"/>
        </w:rPr>
        <w:t>את</w:t>
      </w:r>
      <w:r w:rsidRPr="00C65CD4">
        <w:rPr>
          <w:color w:val="000000"/>
          <w:rtl/>
          <w:lang w:eastAsia="he-IL"/>
        </w:rPr>
        <w:t xml:space="preserve"> </w:t>
      </w:r>
      <w:r w:rsidRPr="00C65CD4">
        <w:rPr>
          <w:rFonts w:hint="eastAsia"/>
          <w:color w:val="000000"/>
          <w:rtl/>
          <w:lang w:eastAsia="he-IL"/>
        </w:rPr>
        <w:t>כל</w:t>
      </w:r>
      <w:r w:rsidRPr="00C65CD4">
        <w:rPr>
          <w:color w:val="000000"/>
          <w:rtl/>
          <w:lang w:eastAsia="he-IL"/>
        </w:rPr>
        <w:t xml:space="preserve"> </w:t>
      </w:r>
      <w:r w:rsidRPr="00C65CD4">
        <w:rPr>
          <w:rFonts w:hint="eastAsia"/>
          <w:color w:val="000000"/>
          <w:rtl/>
          <w:lang w:eastAsia="he-IL"/>
        </w:rPr>
        <w:t>הנושאים</w:t>
      </w:r>
      <w:r w:rsidRPr="00C65CD4">
        <w:rPr>
          <w:color w:val="000000"/>
          <w:rtl/>
          <w:lang w:eastAsia="he-IL"/>
        </w:rPr>
        <w:t xml:space="preserve"> </w:t>
      </w:r>
      <w:r w:rsidRPr="00C65CD4">
        <w:rPr>
          <w:rFonts w:hint="eastAsia"/>
          <w:color w:val="000000"/>
          <w:rtl/>
          <w:lang w:eastAsia="he-IL"/>
        </w:rPr>
        <w:t>שסוכמו</w:t>
      </w:r>
      <w:r w:rsidRPr="00C65CD4">
        <w:rPr>
          <w:color w:val="000000"/>
          <w:rtl/>
          <w:lang w:eastAsia="he-IL"/>
        </w:rPr>
        <w:t xml:space="preserve"> </w:t>
      </w:r>
      <w:r w:rsidRPr="00C65CD4">
        <w:rPr>
          <w:rFonts w:hint="eastAsia"/>
          <w:color w:val="000000"/>
          <w:rtl/>
          <w:lang w:eastAsia="he-IL"/>
        </w:rPr>
        <w:t>במסגרת</w:t>
      </w:r>
      <w:r w:rsidRPr="00C65CD4">
        <w:rPr>
          <w:color w:val="000000"/>
          <w:rtl/>
          <w:lang w:eastAsia="he-IL"/>
        </w:rPr>
        <w:t xml:space="preserve"> </w:t>
      </w:r>
      <w:r w:rsidRPr="00C65CD4">
        <w:rPr>
          <w:rFonts w:hint="eastAsia"/>
          <w:color w:val="000000"/>
          <w:rtl/>
          <w:lang w:eastAsia="he-IL"/>
        </w:rPr>
        <w:t>הסקר</w:t>
      </w:r>
      <w:r w:rsidRPr="00C65CD4">
        <w:rPr>
          <w:color w:val="000000"/>
          <w:rtl/>
          <w:lang w:eastAsia="he-IL"/>
        </w:rPr>
        <w:t>.</w:t>
      </w:r>
      <w:bookmarkEnd w:id="505"/>
      <w:bookmarkEnd w:id="506"/>
    </w:p>
    <w:p w14:paraId="7009B1F3" w14:textId="77777777" w:rsidR="00207EF3" w:rsidRPr="00C65CD4" w:rsidRDefault="00207EF3" w:rsidP="00207EF3">
      <w:pPr>
        <w:ind w:left="1440"/>
        <w:contextualSpacing/>
        <w:outlineLvl w:val="0"/>
        <w:rPr>
          <w:color w:val="000000"/>
        </w:rPr>
      </w:pPr>
    </w:p>
    <w:p w14:paraId="3EFCB801" w14:textId="77777777" w:rsidR="007662F6" w:rsidRPr="00B1094B" w:rsidRDefault="007662F6" w:rsidP="00D36940">
      <w:pPr>
        <w:numPr>
          <w:ilvl w:val="1"/>
          <w:numId w:val="102"/>
        </w:numPr>
        <w:contextualSpacing/>
        <w:outlineLvl w:val="0"/>
        <w:rPr>
          <w:b/>
        </w:rPr>
      </w:pPr>
      <w:bookmarkStart w:id="507" w:name="_Toc488856222"/>
      <w:bookmarkStart w:id="508" w:name="_Toc499715403"/>
      <w:r w:rsidRPr="00B1094B">
        <w:rPr>
          <w:rFonts w:hint="eastAsia"/>
          <w:b/>
          <w:bCs/>
          <w:rtl/>
          <w:lang w:eastAsia="he-IL"/>
        </w:rPr>
        <w:t>שלב</w:t>
      </w:r>
      <w:r w:rsidRPr="00B1094B">
        <w:rPr>
          <w:b/>
          <w:bCs/>
          <w:rtl/>
          <w:lang w:eastAsia="he-IL"/>
        </w:rPr>
        <w:t xml:space="preserve"> 4 - סקר בדיקות </w:t>
      </w:r>
      <w:r w:rsidRPr="00B1094B">
        <w:rPr>
          <w:b/>
          <w:lang w:eastAsia="he-IL"/>
        </w:rPr>
        <w:t>TRR</w:t>
      </w:r>
      <w:r w:rsidRPr="00B1094B">
        <w:rPr>
          <w:b/>
          <w:bCs/>
          <w:rtl/>
          <w:lang w:eastAsia="he-IL"/>
        </w:rPr>
        <w:t xml:space="preserve"> - במסגרת זו יציג ה</w:t>
      </w:r>
      <w:r w:rsidRPr="00B1094B">
        <w:rPr>
          <w:rFonts w:hint="eastAsia"/>
          <w:b/>
          <w:bCs/>
          <w:rtl/>
          <w:lang w:eastAsia="he-IL"/>
        </w:rPr>
        <w:t>מציע</w:t>
      </w:r>
      <w:r w:rsidRPr="00B1094B">
        <w:rPr>
          <w:b/>
          <w:bCs/>
          <w:rtl/>
          <w:lang w:eastAsia="he-IL"/>
        </w:rPr>
        <w:t>:</w:t>
      </w:r>
      <w:bookmarkEnd w:id="507"/>
      <w:bookmarkEnd w:id="508"/>
    </w:p>
    <w:p w14:paraId="002BDA9B" w14:textId="77777777" w:rsidR="007662F6" w:rsidRPr="00C65CD4" w:rsidRDefault="007662F6" w:rsidP="00D36940">
      <w:pPr>
        <w:numPr>
          <w:ilvl w:val="2"/>
          <w:numId w:val="102"/>
        </w:numPr>
        <w:contextualSpacing/>
        <w:outlineLvl w:val="0"/>
        <w:rPr>
          <w:color w:val="000000"/>
          <w:rtl/>
        </w:rPr>
      </w:pPr>
      <w:bookmarkStart w:id="509" w:name="_Toc499715404"/>
      <w:bookmarkStart w:id="510" w:name="_Toc488856223"/>
      <w:r w:rsidRPr="00C65CD4">
        <w:rPr>
          <w:rFonts w:hint="eastAsia"/>
          <w:color w:val="000000"/>
          <w:rtl/>
          <w:lang w:eastAsia="he-IL"/>
        </w:rPr>
        <w:t>מסמכי</w:t>
      </w:r>
      <w:r w:rsidRPr="00C65CD4">
        <w:rPr>
          <w:color w:val="000000"/>
          <w:rtl/>
          <w:lang w:eastAsia="he-IL"/>
        </w:rPr>
        <w:t xml:space="preserve"> בדיקות </w:t>
      </w:r>
      <w:r w:rsidRPr="00C65CD4">
        <w:rPr>
          <w:rFonts w:hint="eastAsia"/>
          <w:color w:val="000000"/>
          <w:rtl/>
          <w:lang w:eastAsia="he-IL"/>
        </w:rPr>
        <w:t>לאישור</w:t>
      </w:r>
      <w:r w:rsidRPr="00C65CD4">
        <w:rPr>
          <w:color w:val="000000"/>
          <w:rtl/>
          <w:lang w:eastAsia="he-IL"/>
        </w:rPr>
        <w:t xml:space="preserve"> המשרד </w:t>
      </w:r>
      <w:r w:rsidRPr="00C65CD4">
        <w:rPr>
          <w:rFonts w:hint="eastAsia"/>
          <w:color w:val="000000"/>
          <w:rtl/>
          <w:lang w:eastAsia="he-IL"/>
        </w:rPr>
        <w:t>עבור</w:t>
      </w:r>
      <w:r w:rsidRPr="00C65CD4">
        <w:rPr>
          <w:color w:val="000000"/>
          <w:rtl/>
          <w:lang w:eastAsia="he-IL"/>
        </w:rPr>
        <w:t xml:space="preserve"> </w:t>
      </w:r>
      <w:r w:rsidRPr="00C65CD4">
        <w:rPr>
          <w:rFonts w:hint="eastAsia"/>
          <w:color w:val="000000"/>
          <w:rtl/>
          <w:lang w:eastAsia="he-IL"/>
        </w:rPr>
        <w:t>כל</w:t>
      </w:r>
      <w:r w:rsidRPr="00C65CD4">
        <w:rPr>
          <w:color w:val="000000"/>
          <w:rtl/>
          <w:lang w:eastAsia="he-IL"/>
        </w:rPr>
        <w:t xml:space="preserve"> </w:t>
      </w:r>
      <w:r w:rsidRPr="00C65CD4">
        <w:rPr>
          <w:rFonts w:hint="eastAsia"/>
          <w:color w:val="000000"/>
          <w:rtl/>
          <w:lang w:eastAsia="he-IL"/>
        </w:rPr>
        <w:t>מערכת</w:t>
      </w:r>
      <w:r w:rsidRPr="00C65CD4">
        <w:rPr>
          <w:color w:val="000000"/>
          <w:rtl/>
          <w:lang w:eastAsia="he-IL"/>
        </w:rPr>
        <w:t xml:space="preserve"> </w:t>
      </w:r>
      <w:r w:rsidRPr="00C65CD4">
        <w:rPr>
          <w:rFonts w:hint="eastAsia"/>
          <w:color w:val="000000"/>
          <w:rtl/>
          <w:lang w:eastAsia="he-IL"/>
        </w:rPr>
        <w:t>ועבור</w:t>
      </w:r>
      <w:r w:rsidRPr="00C65CD4">
        <w:rPr>
          <w:color w:val="000000"/>
          <w:rtl/>
          <w:lang w:eastAsia="he-IL"/>
        </w:rPr>
        <w:t xml:space="preserve"> כל </w:t>
      </w:r>
      <w:r w:rsidRPr="00C65CD4">
        <w:rPr>
          <w:rFonts w:hint="eastAsia"/>
          <w:color w:val="000000"/>
          <w:rtl/>
          <w:lang w:eastAsia="he-IL"/>
        </w:rPr>
        <w:t>מכלול</w:t>
      </w:r>
      <w:r w:rsidRPr="00C65CD4">
        <w:rPr>
          <w:color w:val="000000"/>
          <w:rtl/>
          <w:lang w:eastAsia="he-IL"/>
        </w:rPr>
        <w:t>;</w:t>
      </w:r>
      <w:bookmarkEnd w:id="509"/>
      <w:r w:rsidRPr="00C65CD4">
        <w:rPr>
          <w:color w:val="000000"/>
          <w:rtl/>
          <w:lang w:eastAsia="he-IL"/>
        </w:rPr>
        <w:t xml:space="preserve"> </w:t>
      </w:r>
      <w:bookmarkEnd w:id="510"/>
    </w:p>
    <w:p w14:paraId="2D6E106D" w14:textId="77777777" w:rsidR="007662F6" w:rsidRPr="00C65CD4" w:rsidRDefault="007662F6" w:rsidP="00D36940">
      <w:pPr>
        <w:numPr>
          <w:ilvl w:val="2"/>
          <w:numId w:val="102"/>
        </w:numPr>
        <w:contextualSpacing/>
        <w:outlineLvl w:val="0"/>
        <w:rPr>
          <w:color w:val="000000"/>
          <w:rtl/>
        </w:rPr>
      </w:pPr>
      <w:bookmarkStart w:id="511" w:name="_Toc488856224"/>
      <w:bookmarkStart w:id="512" w:name="_Toc499715405"/>
      <w:r w:rsidRPr="00C65CD4">
        <w:rPr>
          <w:rFonts w:hint="eastAsia"/>
          <w:color w:val="000000"/>
          <w:rtl/>
          <w:lang w:eastAsia="he-IL"/>
        </w:rPr>
        <w:t>תוכנית</w:t>
      </w:r>
      <w:r w:rsidRPr="00C65CD4">
        <w:rPr>
          <w:color w:val="000000"/>
          <w:rtl/>
          <w:lang w:eastAsia="he-IL"/>
        </w:rPr>
        <w:t xml:space="preserve"> עבודה – גאנט בדיקות, כולל ניהול סיכונים</w:t>
      </w:r>
      <w:bookmarkEnd w:id="511"/>
      <w:r w:rsidRPr="00C65CD4">
        <w:rPr>
          <w:color w:val="000000"/>
          <w:rtl/>
          <w:lang w:eastAsia="he-IL"/>
        </w:rPr>
        <w:t>;</w:t>
      </w:r>
      <w:bookmarkEnd w:id="512"/>
    </w:p>
    <w:p w14:paraId="7278EE34" w14:textId="77777777" w:rsidR="007662F6" w:rsidRPr="00C65CD4" w:rsidRDefault="007662F6" w:rsidP="00D36940">
      <w:pPr>
        <w:numPr>
          <w:ilvl w:val="2"/>
          <w:numId w:val="102"/>
        </w:numPr>
        <w:contextualSpacing/>
        <w:outlineLvl w:val="0"/>
        <w:rPr>
          <w:color w:val="000000"/>
        </w:rPr>
      </w:pPr>
      <w:bookmarkStart w:id="513" w:name="_Toc488856225"/>
      <w:bookmarkStart w:id="514" w:name="_Toc499715406"/>
      <w:r w:rsidRPr="00C65CD4">
        <w:rPr>
          <w:color w:val="000000"/>
          <w:rtl/>
          <w:lang w:eastAsia="he-IL"/>
        </w:rPr>
        <w:t xml:space="preserve">לפני התקנת המערכת </w:t>
      </w:r>
      <w:r w:rsidRPr="00C65CD4">
        <w:rPr>
          <w:rFonts w:hint="eastAsia"/>
          <w:color w:val="000000"/>
          <w:rtl/>
          <w:lang w:eastAsia="he-IL"/>
        </w:rPr>
        <w:t>יציג</w:t>
      </w:r>
      <w:r w:rsidRPr="00C65CD4">
        <w:rPr>
          <w:color w:val="000000"/>
          <w:rtl/>
          <w:lang w:eastAsia="he-IL"/>
        </w:rPr>
        <w:t xml:space="preserve"> </w:t>
      </w:r>
      <w:r w:rsidRPr="00C65CD4">
        <w:rPr>
          <w:rFonts w:hint="eastAsia"/>
          <w:color w:val="000000"/>
          <w:rtl/>
          <w:lang w:eastAsia="he-IL"/>
        </w:rPr>
        <w:t>המציע</w:t>
      </w:r>
      <w:r w:rsidRPr="00C65CD4">
        <w:rPr>
          <w:color w:val="000000"/>
          <w:rtl/>
          <w:lang w:eastAsia="he-IL"/>
        </w:rPr>
        <w:t xml:space="preserve"> תיק התקנה </w:t>
      </w:r>
      <w:r w:rsidRPr="00C65CD4">
        <w:rPr>
          <w:rFonts w:hint="eastAsia"/>
          <w:color w:val="000000"/>
          <w:rtl/>
          <w:lang w:eastAsia="he-IL"/>
        </w:rPr>
        <w:t>ה</w:t>
      </w:r>
      <w:r w:rsidRPr="00C65CD4">
        <w:rPr>
          <w:color w:val="000000"/>
          <w:rtl/>
          <w:lang w:eastAsia="he-IL"/>
        </w:rPr>
        <w:t>כ</w:t>
      </w:r>
      <w:r w:rsidRPr="00C65CD4">
        <w:rPr>
          <w:rFonts w:hint="eastAsia"/>
          <w:color w:val="000000"/>
          <w:rtl/>
          <w:lang w:eastAsia="he-IL"/>
        </w:rPr>
        <w:t>ו</w:t>
      </w:r>
      <w:r w:rsidRPr="00C65CD4">
        <w:rPr>
          <w:color w:val="000000"/>
          <w:rtl/>
          <w:lang w:eastAsia="he-IL"/>
        </w:rPr>
        <w:t>לל את המיקום ופרטי ההתקנה של כל מרכיבי המערכת: כולל כבלים, חשמל, תוואי צנרת ושיטת התקנה של כל פריט</w:t>
      </w:r>
      <w:bookmarkEnd w:id="513"/>
      <w:r w:rsidRPr="00C65CD4">
        <w:rPr>
          <w:color w:val="000000"/>
          <w:rtl/>
          <w:lang w:eastAsia="he-IL"/>
        </w:rPr>
        <w:t>;</w:t>
      </w:r>
      <w:bookmarkEnd w:id="514"/>
    </w:p>
    <w:p w14:paraId="2457297E" w14:textId="77777777" w:rsidR="007662F6" w:rsidRPr="00C65CD4" w:rsidRDefault="007662F6" w:rsidP="00D36940">
      <w:pPr>
        <w:numPr>
          <w:ilvl w:val="2"/>
          <w:numId w:val="102"/>
        </w:numPr>
        <w:contextualSpacing/>
        <w:outlineLvl w:val="0"/>
        <w:rPr>
          <w:color w:val="000000"/>
        </w:rPr>
      </w:pPr>
      <w:bookmarkStart w:id="515" w:name="_Toc488856226"/>
      <w:bookmarkStart w:id="516" w:name="_Toc499715407"/>
      <w:r w:rsidRPr="00C65CD4">
        <w:rPr>
          <w:rFonts w:hint="eastAsia"/>
          <w:color w:val="000000"/>
          <w:rtl/>
          <w:lang w:eastAsia="he-IL"/>
        </w:rPr>
        <w:t>אספקת</w:t>
      </w:r>
      <w:r w:rsidRPr="00C65CD4">
        <w:rPr>
          <w:color w:val="000000"/>
          <w:rtl/>
          <w:lang w:eastAsia="he-IL"/>
        </w:rPr>
        <w:t xml:space="preserve"> תיק ביצוע </w:t>
      </w:r>
      <w:r w:rsidRPr="00C65CD4">
        <w:rPr>
          <w:color w:val="000000"/>
          <w:lang w:eastAsia="he-IL"/>
        </w:rPr>
        <w:t>AS MADE</w:t>
      </w:r>
      <w:r w:rsidRPr="00C65CD4">
        <w:rPr>
          <w:color w:val="000000"/>
          <w:rtl/>
          <w:lang w:eastAsia="he-IL"/>
        </w:rPr>
        <w:t xml:space="preserve"> כמפורט בהמשך</w:t>
      </w:r>
      <w:bookmarkEnd w:id="515"/>
      <w:r w:rsidRPr="00C65CD4">
        <w:rPr>
          <w:color w:val="000000"/>
          <w:rtl/>
          <w:lang w:eastAsia="he-IL"/>
        </w:rPr>
        <w:t>.</w:t>
      </w:r>
      <w:bookmarkEnd w:id="516"/>
    </w:p>
    <w:p w14:paraId="3EDF9021" w14:textId="77777777" w:rsidR="007662F6" w:rsidRPr="00C65CD4" w:rsidRDefault="007662F6" w:rsidP="00D36940">
      <w:pPr>
        <w:numPr>
          <w:ilvl w:val="2"/>
          <w:numId w:val="102"/>
        </w:numPr>
        <w:contextualSpacing/>
        <w:outlineLvl w:val="0"/>
        <w:rPr>
          <w:color w:val="000000"/>
        </w:rPr>
      </w:pPr>
      <w:bookmarkStart w:id="517" w:name="_Toc488856227"/>
      <w:bookmarkStart w:id="518" w:name="_Toc499715408"/>
      <w:r w:rsidRPr="00C65CD4">
        <w:rPr>
          <w:rFonts w:hint="eastAsia"/>
          <w:color w:val="000000"/>
          <w:rtl/>
          <w:lang w:eastAsia="he-IL"/>
        </w:rPr>
        <w:t>הכנת</w:t>
      </w:r>
      <w:r w:rsidRPr="00C65CD4">
        <w:rPr>
          <w:color w:val="000000"/>
          <w:rtl/>
          <w:lang w:eastAsia="he-IL"/>
        </w:rPr>
        <w:t xml:space="preserve"> המעבדה – התקנות חומרה ותכנה וביצוע הגדרות בהתאם למערכי הבדיקה המופיעים במסמכי הבדיקות.</w:t>
      </w:r>
      <w:bookmarkEnd w:id="517"/>
      <w:bookmarkEnd w:id="518"/>
    </w:p>
    <w:p w14:paraId="21A91529" w14:textId="77777777" w:rsidR="007662F6" w:rsidRPr="00C65CD4" w:rsidRDefault="007662F6" w:rsidP="00D36940">
      <w:pPr>
        <w:numPr>
          <w:ilvl w:val="2"/>
          <w:numId w:val="102"/>
        </w:numPr>
        <w:contextualSpacing/>
        <w:outlineLvl w:val="0"/>
        <w:rPr>
          <w:color w:val="000000"/>
        </w:rPr>
      </w:pPr>
      <w:bookmarkStart w:id="519" w:name="_Toc488856228"/>
      <w:bookmarkStart w:id="520" w:name="_Toc499715409"/>
      <w:r w:rsidRPr="00C65CD4">
        <w:rPr>
          <w:rFonts w:hint="eastAsia"/>
          <w:color w:val="000000"/>
          <w:rtl/>
          <w:lang w:eastAsia="he-IL"/>
        </w:rPr>
        <w:t>הכנת</w:t>
      </w:r>
      <w:r w:rsidRPr="00C65CD4">
        <w:rPr>
          <w:color w:val="000000"/>
          <w:rtl/>
          <w:lang w:eastAsia="he-IL"/>
        </w:rPr>
        <w:t xml:space="preserve"> </w:t>
      </w:r>
      <w:r w:rsidRPr="00C65CD4">
        <w:rPr>
          <w:rFonts w:hint="eastAsia"/>
          <w:color w:val="000000"/>
          <w:rtl/>
          <w:lang w:eastAsia="he-IL"/>
        </w:rPr>
        <w:t>כל</w:t>
      </w:r>
      <w:r w:rsidRPr="00C65CD4">
        <w:rPr>
          <w:color w:val="000000"/>
          <w:rtl/>
          <w:lang w:eastAsia="he-IL"/>
        </w:rPr>
        <w:t xml:space="preserve"> </w:t>
      </w:r>
      <w:r w:rsidRPr="00C65CD4">
        <w:rPr>
          <w:rFonts w:hint="eastAsia"/>
          <w:color w:val="000000"/>
          <w:rtl/>
          <w:lang w:eastAsia="he-IL"/>
        </w:rPr>
        <w:t>ציוד</w:t>
      </w:r>
      <w:r w:rsidRPr="00C65CD4">
        <w:rPr>
          <w:color w:val="000000"/>
          <w:rtl/>
          <w:lang w:eastAsia="he-IL"/>
        </w:rPr>
        <w:t xml:space="preserve"> </w:t>
      </w:r>
      <w:r w:rsidRPr="00C65CD4">
        <w:rPr>
          <w:rFonts w:hint="eastAsia"/>
          <w:color w:val="000000"/>
          <w:rtl/>
          <w:lang w:eastAsia="he-IL"/>
        </w:rPr>
        <w:t>הבדיקה</w:t>
      </w:r>
      <w:r w:rsidRPr="00C65CD4">
        <w:rPr>
          <w:color w:val="000000"/>
          <w:rtl/>
          <w:lang w:eastAsia="he-IL"/>
        </w:rPr>
        <w:t xml:space="preserve"> </w:t>
      </w:r>
      <w:r w:rsidRPr="00C65CD4">
        <w:rPr>
          <w:rFonts w:hint="eastAsia"/>
          <w:color w:val="000000"/>
          <w:rtl/>
          <w:lang w:eastAsia="he-IL"/>
        </w:rPr>
        <w:t>הנדרש</w:t>
      </w:r>
      <w:r w:rsidRPr="00C65CD4">
        <w:rPr>
          <w:color w:val="000000"/>
          <w:rtl/>
          <w:lang w:eastAsia="he-IL"/>
        </w:rPr>
        <w:t>.</w:t>
      </w:r>
      <w:bookmarkEnd w:id="519"/>
      <w:bookmarkEnd w:id="520"/>
    </w:p>
    <w:p w14:paraId="6E9D9132" w14:textId="77777777" w:rsidR="007662F6" w:rsidRPr="00C65CD4" w:rsidRDefault="007662F6" w:rsidP="00D36940">
      <w:pPr>
        <w:numPr>
          <w:ilvl w:val="2"/>
          <w:numId w:val="102"/>
        </w:numPr>
        <w:contextualSpacing/>
        <w:outlineLvl w:val="0"/>
        <w:rPr>
          <w:color w:val="000000"/>
        </w:rPr>
      </w:pPr>
      <w:bookmarkStart w:id="521" w:name="_Toc488856229"/>
      <w:bookmarkStart w:id="522" w:name="_Toc499715410"/>
      <w:r w:rsidRPr="00C65CD4">
        <w:rPr>
          <w:rFonts w:hint="eastAsia"/>
          <w:color w:val="000000"/>
          <w:rtl/>
          <w:lang w:eastAsia="he-IL"/>
        </w:rPr>
        <w:t>מסמך</w:t>
      </w:r>
      <w:r w:rsidRPr="00C65CD4">
        <w:rPr>
          <w:color w:val="000000"/>
          <w:rtl/>
          <w:lang w:eastAsia="he-IL"/>
        </w:rPr>
        <w:t xml:space="preserve"> </w:t>
      </w:r>
      <w:r w:rsidRPr="00C65CD4">
        <w:rPr>
          <w:rFonts w:hint="eastAsia"/>
          <w:color w:val="000000"/>
          <w:rtl/>
          <w:lang w:eastAsia="he-IL"/>
        </w:rPr>
        <w:t>המציג</w:t>
      </w:r>
      <w:r w:rsidRPr="00C65CD4">
        <w:rPr>
          <w:color w:val="000000"/>
          <w:rtl/>
          <w:lang w:eastAsia="he-IL"/>
        </w:rPr>
        <w:t xml:space="preserve"> </w:t>
      </w:r>
      <w:r w:rsidRPr="00C65CD4">
        <w:rPr>
          <w:rFonts w:hint="eastAsia"/>
          <w:color w:val="000000"/>
          <w:rtl/>
          <w:lang w:eastAsia="he-IL"/>
        </w:rPr>
        <w:t>מהי</w:t>
      </w:r>
      <w:r w:rsidRPr="00C65CD4">
        <w:rPr>
          <w:color w:val="000000"/>
          <w:rtl/>
          <w:lang w:eastAsia="he-IL"/>
        </w:rPr>
        <w:t xml:space="preserve"> </w:t>
      </w:r>
      <w:r w:rsidRPr="00C65CD4">
        <w:rPr>
          <w:rFonts w:hint="eastAsia"/>
          <w:color w:val="000000"/>
          <w:rtl/>
          <w:lang w:eastAsia="he-IL"/>
        </w:rPr>
        <w:t>ההערכות</w:t>
      </w:r>
      <w:r w:rsidRPr="00C65CD4">
        <w:rPr>
          <w:color w:val="000000"/>
          <w:rtl/>
          <w:lang w:eastAsia="he-IL"/>
        </w:rPr>
        <w:t xml:space="preserve"> </w:t>
      </w:r>
      <w:r w:rsidRPr="00C65CD4">
        <w:rPr>
          <w:rFonts w:hint="eastAsia"/>
          <w:color w:val="000000"/>
          <w:rtl/>
          <w:lang w:eastAsia="he-IL"/>
        </w:rPr>
        <w:t>הנדרשת</w:t>
      </w:r>
      <w:r w:rsidRPr="00C65CD4">
        <w:rPr>
          <w:color w:val="000000"/>
          <w:rtl/>
          <w:lang w:eastAsia="he-IL"/>
        </w:rPr>
        <w:t xml:space="preserve"> </w:t>
      </w:r>
      <w:r w:rsidRPr="00C65CD4">
        <w:rPr>
          <w:rFonts w:hint="eastAsia"/>
          <w:color w:val="000000"/>
          <w:rtl/>
          <w:lang w:eastAsia="he-IL"/>
        </w:rPr>
        <w:t>מהמשרד</w:t>
      </w:r>
      <w:r w:rsidRPr="00C65CD4">
        <w:rPr>
          <w:color w:val="000000"/>
          <w:rtl/>
          <w:lang w:eastAsia="he-IL"/>
        </w:rPr>
        <w:t xml:space="preserve"> </w:t>
      </w:r>
      <w:r w:rsidRPr="00C65CD4">
        <w:rPr>
          <w:rFonts w:hint="eastAsia"/>
          <w:color w:val="000000"/>
          <w:rtl/>
          <w:lang w:eastAsia="he-IL"/>
        </w:rPr>
        <w:t>לצורך</w:t>
      </w:r>
      <w:r w:rsidRPr="00C65CD4">
        <w:rPr>
          <w:color w:val="000000"/>
          <w:rtl/>
          <w:lang w:eastAsia="he-IL"/>
        </w:rPr>
        <w:t xml:space="preserve"> </w:t>
      </w:r>
      <w:r w:rsidRPr="00C65CD4">
        <w:rPr>
          <w:rFonts w:hint="eastAsia"/>
          <w:color w:val="000000"/>
          <w:rtl/>
          <w:lang w:eastAsia="he-IL"/>
        </w:rPr>
        <w:t>ביצוע</w:t>
      </w:r>
      <w:r w:rsidRPr="00C65CD4">
        <w:rPr>
          <w:color w:val="000000"/>
          <w:rtl/>
          <w:lang w:eastAsia="he-IL"/>
        </w:rPr>
        <w:t xml:space="preserve"> </w:t>
      </w:r>
      <w:r w:rsidRPr="00C65CD4">
        <w:rPr>
          <w:rFonts w:hint="eastAsia"/>
          <w:color w:val="000000"/>
          <w:rtl/>
          <w:lang w:eastAsia="he-IL"/>
        </w:rPr>
        <w:t>הבדיקות</w:t>
      </w:r>
      <w:r w:rsidRPr="00C65CD4">
        <w:rPr>
          <w:color w:val="000000"/>
          <w:rtl/>
          <w:lang w:eastAsia="he-IL"/>
        </w:rPr>
        <w:t>, כולל כ</w:t>
      </w:r>
      <w:r w:rsidRPr="00C65CD4">
        <w:rPr>
          <w:rFonts w:hint="eastAsia"/>
          <w:color w:val="000000"/>
          <w:rtl/>
          <w:lang w:eastAsia="he-IL"/>
        </w:rPr>
        <w:t>ח</w:t>
      </w:r>
      <w:r w:rsidRPr="00C65CD4">
        <w:rPr>
          <w:color w:val="000000"/>
          <w:rtl/>
          <w:lang w:eastAsia="he-IL"/>
        </w:rPr>
        <w:t xml:space="preserve"> </w:t>
      </w:r>
      <w:r w:rsidRPr="00C65CD4">
        <w:rPr>
          <w:rFonts w:hint="eastAsia"/>
          <w:color w:val="000000"/>
          <w:rtl/>
          <w:lang w:eastAsia="he-IL"/>
        </w:rPr>
        <w:t>אדם</w:t>
      </w:r>
      <w:r w:rsidRPr="00C65CD4">
        <w:rPr>
          <w:color w:val="000000"/>
          <w:rtl/>
          <w:lang w:eastAsia="he-IL"/>
        </w:rPr>
        <w:t xml:space="preserve"> וציוד.</w:t>
      </w:r>
      <w:bookmarkEnd w:id="521"/>
      <w:bookmarkEnd w:id="522"/>
    </w:p>
    <w:p w14:paraId="2DD81A0F" w14:textId="77777777" w:rsidR="007662F6" w:rsidRPr="00C65CD4" w:rsidRDefault="007662F6" w:rsidP="00D36940">
      <w:pPr>
        <w:numPr>
          <w:ilvl w:val="2"/>
          <w:numId w:val="102"/>
        </w:numPr>
        <w:contextualSpacing/>
        <w:outlineLvl w:val="0"/>
        <w:rPr>
          <w:color w:val="000000"/>
        </w:rPr>
      </w:pPr>
      <w:bookmarkStart w:id="523" w:name="_Toc488856230"/>
      <w:bookmarkStart w:id="524" w:name="_Toc499715411"/>
      <w:r w:rsidRPr="00C65CD4">
        <w:rPr>
          <w:color w:val="000000"/>
          <w:rtl/>
          <w:lang w:eastAsia="he-IL"/>
        </w:rPr>
        <w:t>הרצת המערכ</w:t>
      </w:r>
      <w:r w:rsidRPr="00C65CD4">
        <w:rPr>
          <w:rFonts w:hint="eastAsia"/>
          <w:color w:val="000000"/>
          <w:rtl/>
          <w:lang w:eastAsia="he-IL"/>
        </w:rPr>
        <w:t>ו</w:t>
      </w:r>
      <w:r w:rsidRPr="00C65CD4">
        <w:rPr>
          <w:color w:val="000000"/>
          <w:rtl/>
          <w:lang w:eastAsia="he-IL"/>
        </w:rPr>
        <w:t xml:space="preserve">ת במשך 3 חודשים תבוצע ע"י </w:t>
      </w:r>
      <w:r w:rsidRPr="00C65CD4">
        <w:rPr>
          <w:rFonts w:hint="eastAsia"/>
          <w:color w:val="000000"/>
          <w:rtl/>
          <w:lang w:eastAsia="he-IL"/>
        </w:rPr>
        <w:t>המציע</w:t>
      </w:r>
      <w:r w:rsidRPr="00C65CD4">
        <w:rPr>
          <w:color w:val="000000"/>
          <w:rtl/>
          <w:lang w:eastAsia="he-IL"/>
        </w:rPr>
        <w:t xml:space="preserve">, בשיתוף עם גורמי המשרד,  </w:t>
      </w:r>
      <w:bookmarkEnd w:id="523"/>
      <w:r w:rsidRPr="00C65CD4">
        <w:rPr>
          <w:rFonts w:hint="eastAsia"/>
          <w:color w:val="000000"/>
          <w:rtl/>
          <w:lang w:eastAsia="he-IL"/>
        </w:rPr>
        <w:t>לבחינת</w:t>
      </w:r>
      <w:r w:rsidRPr="00C65CD4">
        <w:rPr>
          <w:color w:val="000000"/>
          <w:rtl/>
          <w:lang w:eastAsia="he-IL"/>
        </w:rPr>
        <w:t xml:space="preserve"> </w:t>
      </w:r>
      <w:r w:rsidRPr="00C65CD4">
        <w:rPr>
          <w:rFonts w:hint="eastAsia"/>
          <w:color w:val="000000"/>
          <w:rtl/>
          <w:lang w:eastAsia="he-IL"/>
        </w:rPr>
        <w:t>עמידה</w:t>
      </w:r>
      <w:r w:rsidRPr="00C65CD4">
        <w:rPr>
          <w:color w:val="000000"/>
          <w:rtl/>
          <w:lang w:eastAsia="he-IL"/>
        </w:rPr>
        <w:t xml:space="preserve"> </w:t>
      </w:r>
      <w:r w:rsidRPr="00C65CD4">
        <w:rPr>
          <w:rFonts w:hint="eastAsia"/>
          <w:color w:val="000000"/>
          <w:rtl/>
          <w:lang w:eastAsia="he-IL"/>
        </w:rPr>
        <w:t>בדרישות</w:t>
      </w:r>
      <w:r w:rsidRPr="00C65CD4">
        <w:rPr>
          <w:color w:val="000000"/>
          <w:rtl/>
          <w:lang w:eastAsia="he-IL"/>
        </w:rPr>
        <w:t xml:space="preserve"> </w:t>
      </w:r>
      <w:r w:rsidRPr="00C65CD4">
        <w:rPr>
          <w:rFonts w:hint="eastAsia"/>
          <w:color w:val="000000"/>
          <w:rtl/>
          <w:lang w:eastAsia="he-IL"/>
        </w:rPr>
        <w:t>ולהתאמה</w:t>
      </w:r>
      <w:r w:rsidRPr="00C65CD4">
        <w:rPr>
          <w:color w:val="000000"/>
          <w:rtl/>
          <w:lang w:eastAsia="he-IL"/>
        </w:rPr>
        <w:t xml:space="preserve"> </w:t>
      </w:r>
      <w:r w:rsidRPr="00C65CD4">
        <w:rPr>
          <w:rFonts w:hint="eastAsia"/>
          <w:color w:val="000000"/>
          <w:rtl/>
          <w:lang w:eastAsia="he-IL"/>
        </w:rPr>
        <w:t>לתכנון</w:t>
      </w:r>
      <w:r w:rsidRPr="00C65CD4">
        <w:rPr>
          <w:color w:val="000000"/>
          <w:rtl/>
          <w:lang w:eastAsia="he-IL"/>
        </w:rPr>
        <w:t xml:space="preserve"> המציע.</w:t>
      </w:r>
      <w:bookmarkEnd w:id="524"/>
      <w:r w:rsidRPr="00C65CD4">
        <w:rPr>
          <w:color w:val="000000"/>
          <w:rtl/>
          <w:lang w:eastAsia="he-IL"/>
        </w:rPr>
        <w:t xml:space="preserve"> </w:t>
      </w:r>
    </w:p>
    <w:p w14:paraId="566C84B2" w14:textId="77777777" w:rsidR="007662F6" w:rsidRPr="00C65CD4" w:rsidRDefault="007662F6" w:rsidP="00D36940">
      <w:pPr>
        <w:numPr>
          <w:ilvl w:val="2"/>
          <w:numId w:val="102"/>
        </w:numPr>
        <w:contextualSpacing/>
        <w:outlineLvl w:val="0"/>
        <w:rPr>
          <w:color w:val="000000"/>
        </w:rPr>
      </w:pPr>
      <w:bookmarkStart w:id="525" w:name="_Toc488856232"/>
      <w:bookmarkStart w:id="526" w:name="_Toc499715412"/>
      <w:r w:rsidRPr="00C65CD4">
        <w:rPr>
          <w:rFonts w:hint="eastAsia"/>
          <w:color w:val="000000"/>
          <w:rtl/>
          <w:lang w:eastAsia="he-IL"/>
        </w:rPr>
        <w:t>מימוש</w:t>
      </w:r>
      <w:r w:rsidRPr="00C65CD4">
        <w:rPr>
          <w:color w:val="000000"/>
          <w:rtl/>
          <w:lang w:eastAsia="he-IL"/>
        </w:rPr>
        <w:t xml:space="preserve"> </w:t>
      </w:r>
      <w:r w:rsidRPr="00C65CD4">
        <w:rPr>
          <w:rFonts w:hint="eastAsia"/>
          <w:color w:val="000000"/>
          <w:rtl/>
          <w:lang w:eastAsia="he-IL"/>
        </w:rPr>
        <w:t>מכלול</w:t>
      </w:r>
      <w:r w:rsidRPr="00C65CD4">
        <w:rPr>
          <w:color w:val="000000"/>
          <w:rtl/>
          <w:lang w:eastAsia="he-IL"/>
        </w:rPr>
        <w:t xml:space="preserve"> </w:t>
      </w:r>
      <w:r w:rsidRPr="00C65CD4">
        <w:rPr>
          <w:rFonts w:hint="eastAsia"/>
          <w:color w:val="000000"/>
          <w:rtl/>
          <w:lang w:eastAsia="he-IL"/>
        </w:rPr>
        <w:t>שרות</w:t>
      </w:r>
      <w:r w:rsidRPr="00C65CD4">
        <w:rPr>
          <w:color w:val="000000"/>
          <w:rtl/>
          <w:lang w:eastAsia="he-IL"/>
        </w:rPr>
        <w:t xml:space="preserve"> </w:t>
      </w:r>
      <w:r w:rsidRPr="00C65CD4">
        <w:rPr>
          <w:rFonts w:hint="eastAsia"/>
          <w:color w:val="000000"/>
          <w:rtl/>
          <w:lang w:eastAsia="he-IL"/>
        </w:rPr>
        <w:t>ותחזוקה</w:t>
      </w:r>
      <w:r w:rsidRPr="00C65CD4">
        <w:rPr>
          <w:color w:val="000000"/>
          <w:rtl/>
          <w:lang w:eastAsia="he-IL"/>
        </w:rPr>
        <w:t xml:space="preserve"> </w:t>
      </w:r>
      <w:r w:rsidRPr="00C65CD4">
        <w:rPr>
          <w:rFonts w:hint="eastAsia"/>
          <w:color w:val="000000"/>
          <w:rtl/>
          <w:lang w:eastAsia="he-IL"/>
        </w:rPr>
        <w:t>ע</w:t>
      </w:r>
      <w:r w:rsidRPr="00C65CD4">
        <w:rPr>
          <w:color w:val="000000"/>
          <w:rtl/>
          <w:lang w:eastAsia="he-IL"/>
        </w:rPr>
        <w:t xml:space="preserve">"פ </w:t>
      </w:r>
      <w:r w:rsidRPr="00C65CD4">
        <w:rPr>
          <w:rFonts w:hint="eastAsia"/>
          <w:b/>
          <w:bCs/>
          <w:color w:val="000000"/>
          <w:rtl/>
          <w:lang w:eastAsia="he-IL"/>
        </w:rPr>
        <w:t>נספח</w:t>
      </w:r>
      <w:r w:rsidRPr="00C65CD4">
        <w:rPr>
          <w:b/>
          <w:bCs/>
          <w:color w:val="000000"/>
          <w:rtl/>
          <w:lang w:eastAsia="he-IL"/>
        </w:rPr>
        <w:t xml:space="preserve"> </w:t>
      </w:r>
      <w:r w:rsidRPr="00C65CD4">
        <w:rPr>
          <w:rFonts w:hint="eastAsia"/>
          <w:b/>
          <w:bCs/>
          <w:color w:val="000000"/>
          <w:rtl/>
          <w:lang w:eastAsia="he-IL"/>
        </w:rPr>
        <w:t>א</w:t>
      </w:r>
      <w:r w:rsidRPr="00C65CD4">
        <w:rPr>
          <w:b/>
          <w:bCs/>
          <w:color w:val="000000"/>
          <w:rtl/>
          <w:lang w:eastAsia="he-IL"/>
        </w:rPr>
        <w:t>'2</w:t>
      </w:r>
      <w:r w:rsidRPr="00B1094B">
        <w:rPr>
          <w:color w:val="000000"/>
          <w:rtl/>
          <w:lang w:eastAsia="he-IL"/>
        </w:rPr>
        <w:t>.</w:t>
      </w:r>
      <w:bookmarkEnd w:id="525"/>
      <w:bookmarkEnd w:id="526"/>
    </w:p>
    <w:p w14:paraId="1C2B72F0" w14:textId="77777777" w:rsidR="007662F6" w:rsidRPr="00C65CD4" w:rsidRDefault="007662F6" w:rsidP="00D36940">
      <w:pPr>
        <w:numPr>
          <w:ilvl w:val="2"/>
          <w:numId w:val="102"/>
        </w:numPr>
        <w:contextualSpacing/>
        <w:outlineLvl w:val="0"/>
        <w:rPr>
          <w:color w:val="000000"/>
        </w:rPr>
      </w:pPr>
      <w:bookmarkStart w:id="527" w:name="_Toc488856233"/>
      <w:bookmarkStart w:id="528" w:name="_Toc499715413"/>
      <w:r w:rsidRPr="00C65CD4">
        <w:rPr>
          <w:rFonts w:hint="eastAsia"/>
          <w:color w:val="000000"/>
          <w:rtl/>
          <w:lang w:eastAsia="he-IL"/>
        </w:rPr>
        <w:t>תוכנית</w:t>
      </w:r>
      <w:r w:rsidRPr="00C65CD4">
        <w:rPr>
          <w:color w:val="000000"/>
          <w:rtl/>
          <w:lang w:eastAsia="he-IL"/>
        </w:rPr>
        <w:t xml:space="preserve"> </w:t>
      </w:r>
      <w:r w:rsidRPr="00C65CD4">
        <w:rPr>
          <w:rFonts w:hint="eastAsia"/>
          <w:color w:val="000000"/>
          <w:rtl/>
          <w:lang w:eastAsia="he-IL"/>
        </w:rPr>
        <w:t>הדרכות</w:t>
      </w:r>
      <w:r w:rsidRPr="00C65CD4">
        <w:rPr>
          <w:color w:val="000000"/>
          <w:rtl/>
          <w:lang w:eastAsia="he-IL"/>
        </w:rPr>
        <w:t xml:space="preserve"> </w:t>
      </w:r>
      <w:r w:rsidRPr="00C65CD4">
        <w:rPr>
          <w:rFonts w:hint="eastAsia"/>
          <w:color w:val="000000"/>
          <w:rtl/>
          <w:lang w:eastAsia="he-IL"/>
        </w:rPr>
        <w:t>והכשרות</w:t>
      </w:r>
      <w:r w:rsidRPr="00C65CD4">
        <w:rPr>
          <w:color w:val="000000"/>
          <w:rtl/>
          <w:lang w:eastAsia="he-IL"/>
        </w:rPr>
        <w:t xml:space="preserve"> </w:t>
      </w:r>
      <w:r w:rsidRPr="00C65CD4">
        <w:rPr>
          <w:rFonts w:hint="eastAsia"/>
          <w:color w:val="000000"/>
          <w:rtl/>
          <w:lang w:eastAsia="he-IL"/>
        </w:rPr>
        <w:t>למפעילי</w:t>
      </w:r>
      <w:r w:rsidRPr="00C65CD4">
        <w:rPr>
          <w:color w:val="000000"/>
          <w:rtl/>
          <w:lang w:eastAsia="he-IL"/>
        </w:rPr>
        <w:t xml:space="preserve"> </w:t>
      </w:r>
      <w:r w:rsidRPr="00C65CD4">
        <w:rPr>
          <w:rFonts w:hint="eastAsia"/>
          <w:color w:val="000000"/>
          <w:rtl/>
          <w:lang w:eastAsia="he-IL"/>
        </w:rPr>
        <w:t>המעבדה</w:t>
      </w:r>
      <w:r w:rsidRPr="00C65CD4">
        <w:rPr>
          <w:color w:val="000000"/>
          <w:rtl/>
          <w:lang w:eastAsia="he-IL"/>
        </w:rPr>
        <w:t>.</w:t>
      </w:r>
      <w:bookmarkEnd w:id="527"/>
      <w:bookmarkEnd w:id="528"/>
    </w:p>
    <w:p w14:paraId="49E52599" w14:textId="77777777" w:rsidR="007662F6" w:rsidRPr="00B1094B" w:rsidRDefault="007662F6" w:rsidP="00D36940">
      <w:pPr>
        <w:pStyle w:val="af1"/>
        <w:numPr>
          <w:ilvl w:val="1"/>
          <w:numId w:val="102"/>
        </w:numPr>
      </w:pPr>
      <w:bookmarkStart w:id="529" w:name="_Toc488856234"/>
      <w:r w:rsidRPr="00B1094B">
        <w:rPr>
          <w:rFonts w:hint="eastAsia"/>
          <w:b/>
          <w:bCs/>
          <w:rtl/>
        </w:rPr>
        <w:t>מסמכים</w:t>
      </w:r>
      <w:r w:rsidRPr="00B1094B">
        <w:rPr>
          <w:b/>
          <w:bCs/>
          <w:rtl/>
        </w:rPr>
        <w:t xml:space="preserve"> - </w:t>
      </w:r>
      <w:r w:rsidRPr="00B1094B">
        <w:rPr>
          <w:rtl/>
        </w:rPr>
        <w:t>כל המסמכים יוגשו למשרד באחד מן הפורמטים הבאים.</w:t>
      </w:r>
      <w:r w:rsidRPr="00C65CD4">
        <w:rPr>
          <w:rtl/>
        </w:rPr>
        <w:t xml:space="preserve"> </w:t>
      </w:r>
      <w:r w:rsidRPr="00B1094B">
        <w:rPr>
          <w:rtl/>
        </w:rPr>
        <w:t>לא יתקבל מסמך בפורמט שונה, אשר לא קיבל את אישור המשרד לכך מראש ובכתב.</w:t>
      </w:r>
    </w:p>
    <w:p w14:paraId="76E03233" w14:textId="77777777" w:rsidR="007662F6" w:rsidRPr="00C65CD4" w:rsidRDefault="007662F6" w:rsidP="00D36940">
      <w:pPr>
        <w:numPr>
          <w:ilvl w:val="2"/>
          <w:numId w:val="102"/>
        </w:numPr>
        <w:contextualSpacing/>
        <w:outlineLvl w:val="0"/>
        <w:rPr>
          <w:color w:val="000000"/>
        </w:rPr>
      </w:pPr>
      <w:bookmarkStart w:id="530" w:name="_Toc488856235"/>
      <w:bookmarkStart w:id="531" w:name="_Toc499715414"/>
      <w:bookmarkEnd w:id="529"/>
      <w:r w:rsidRPr="00C65CD4">
        <w:rPr>
          <w:rFonts w:hint="eastAsia"/>
          <w:color w:val="000000"/>
          <w:rtl/>
          <w:lang w:eastAsia="he-IL"/>
        </w:rPr>
        <w:t>מסמכים</w:t>
      </w:r>
      <w:r w:rsidRPr="00C65CD4">
        <w:rPr>
          <w:color w:val="000000"/>
          <w:rtl/>
          <w:lang w:eastAsia="he-IL"/>
        </w:rPr>
        <w:t xml:space="preserve"> ב – </w:t>
      </w:r>
      <w:r w:rsidRPr="00C65CD4">
        <w:rPr>
          <w:color w:val="000000"/>
          <w:lang w:eastAsia="he-IL"/>
        </w:rPr>
        <w:t>Microsoft Word</w:t>
      </w:r>
      <w:bookmarkEnd w:id="530"/>
      <w:bookmarkEnd w:id="531"/>
    </w:p>
    <w:p w14:paraId="11F2C3A5" w14:textId="77777777" w:rsidR="007662F6" w:rsidRPr="00C65CD4" w:rsidRDefault="007662F6" w:rsidP="00D36940">
      <w:pPr>
        <w:numPr>
          <w:ilvl w:val="2"/>
          <w:numId w:val="102"/>
        </w:numPr>
        <w:contextualSpacing/>
        <w:outlineLvl w:val="0"/>
        <w:rPr>
          <w:color w:val="000000"/>
        </w:rPr>
      </w:pPr>
      <w:bookmarkStart w:id="532" w:name="_Toc488856236"/>
      <w:bookmarkStart w:id="533" w:name="_Toc499715415"/>
      <w:r w:rsidRPr="00C65CD4">
        <w:rPr>
          <w:rFonts w:hint="eastAsia"/>
          <w:color w:val="000000"/>
          <w:rtl/>
          <w:lang w:eastAsia="he-IL"/>
        </w:rPr>
        <w:t>טבלאות</w:t>
      </w:r>
      <w:r w:rsidRPr="00C65CD4">
        <w:rPr>
          <w:color w:val="000000"/>
          <w:rtl/>
          <w:lang w:eastAsia="he-IL"/>
        </w:rPr>
        <w:t xml:space="preserve"> </w:t>
      </w:r>
      <w:r w:rsidRPr="00C65CD4">
        <w:rPr>
          <w:color w:val="000000"/>
          <w:lang w:eastAsia="he-IL"/>
        </w:rPr>
        <w:t>Excel</w:t>
      </w:r>
      <w:bookmarkEnd w:id="532"/>
      <w:bookmarkEnd w:id="533"/>
    </w:p>
    <w:p w14:paraId="294840D3" w14:textId="77777777" w:rsidR="007662F6" w:rsidRPr="00C65CD4" w:rsidRDefault="007662F6" w:rsidP="00D36940">
      <w:pPr>
        <w:numPr>
          <w:ilvl w:val="2"/>
          <w:numId w:val="102"/>
        </w:numPr>
        <w:contextualSpacing/>
        <w:outlineLvl w:val="0"/>
        <w:rPr>
          <w:color w:val="000000"/>
        </w:rPr>
      </w:pPr>
      <w:bookmarkStart w:id="534" w:name="_Toc488856237"/>
      <w:bookmarkStart w:id="535" w:name="_Toc499715416"/>
      <w:r w:rsidRPr="00C65CD4">
        <w:rPr>
          <w:rFonts w:hint="eastAsia"/>
          <w:color w:val="000000"/>
          <w:rtl/>
          <w:lang w:eastAsia="he-IL"/>
        </w:rPr>
        <w:t>שקפים</w:t>
      </w:r>
      <w:r w:rsidRPr="00C65CD4">
        <w:rPr>
          <w:color w:val="000000"/>
          <w:rtl/>
          <w:lang w:eastAsia="he-IL"/>
        </w:rPr>
        <w:t xml:space="preserve"> </w:t>
      </w:r>
      <w:r w:rsidRPr="00C65CD4">
        <w:rPr>
          <w:color w:val="000000"/>
          <w:lang w:eastAsia="he-IL"/>
        </w:rPr>
        <w:t>Power Point</w:t>
      </w:r>
      <w:bookmarkEnd w:id="534"/>
      <w:bookmarkEnd w:id="535"/>
    </w:p>
    <w:p w14:paraId="53EB94C0" w14:textId="77777777" w:rsidR="007662F6" w:rsidRPr="00C65CD4" w:rsidRDefault="007662F6" w:rsidP="00D36940">
      <w:pPr>
        <w:numPr>
          <w:ilvl w:val="2"/>
          <w:numId w:val="102"/>
        </w:numPr>
        <w:contextualSpacing/>
        <w:outlineLvl w:val="0"/>
        <w:rPr>
          <w:color w:val="000000"/>
        </w:rPr>
      </w:pPr>
      <w:bookmarkStart w:id="536" w:name="_Toc488856238"/>
      <w:bookmarkStart w:id="537" w:name="_Toc499715417"/>
      <w:r w:rsidRPr="00C65CD4">
        <w:rPr>
          <w:rFonts w:hint="eastAsia"/>
          <w:color w:val="000000"/>
          <w:rtl/>
          <w:lang w:eastAsia="he-IL"/>
        </w:rPr>
        <w:t>מעקב</w:t>
      </w:r>
      <w:r w:rsidRPr="00C65CD4">
        <w:rPr>
          <w:color w:val="000000"/>
          <w:rtl/>
          <w:lang w:eastAsia="he-IL"/>
        </w:rPr>
        <w:t xml:space="preserve"> </w:t>
      </w:r>
      <w:r w:rsidRPr="00C65CD4">
        <w:rPr>
          <w:rFonts w:hint="eastAsia"/>
          <w:color w:val="000000"/>
          <w:rtl/>
          <w:lang w:eastAsia="he-IL"/>
        </w:rPr>
        <w:t>ביצוע</w:t>
      </w:r>
      <w:r w:rsidR="00D762F1" w:rsidRPr="00C65CD4">
        <w:rPr>
          <w:color w:val="000000"/>
          <w:rtl/>
          <w:lang w:eastAsia="he-IL"/>
        </w:rPr>
        <w:t xml:space="preserve"> </w:t>
      </w:r>
      <w:r w:rsidRPr="00C65CD4">
        <w:rPr>
          <w:color w:val="000000"/>
          <w:lang w:eastAsia="he-IL"/>
        </w:rPr>
        <w:t>Microsoft Project</w:t>
      </w:r>
      <w:bookmarkEnd w:id="536"/>
      <w:bookmarkEnd w:id="537"/>
    </w:p>
    <w:p w14:paraId="0FB66923" w14:textId="77777777" w:rsidR="007662F6" w:rsidRPr="00B1094B" w:rsidRDefault="007662F6" w:rsidP="00D36940">
      <w:pPr>
        <w:numPr>
          <w:ilvl w:val="2"/>
          <w:numId w:val="102"/>
        </w:numPr>
        <w:contextualSpacing/>
        <w:outlineLvl w:val="0"/>
        <w:rPr>
          <w:rFonts w:ascii="Arial" w:hAnsi="Arial"/>
        </w:rPr>
      </w:pPr>
      <w:bookmarkStart w:id="538" w:name="_Toc488856239"/>
      <w:bookmarkStart w:id="539" w:name="_Toc499715418"/>
      <w:r w:rsidRPr="00C65CD4">
        <w:rPr>
          <w:rFonts w:hint="eastAsia"/>
          <w:color w:val="000000"/>
          <w:rtl/>
          <w:lang w:eastAsia="he-IL"/>
        </w:rPr>
        <w:t>שרטוטים</w:t>
      </w:r>
      <w:r w:rsidRPr="00C65CD4">
        <w:rPr>
          <w:color w:val="000000"/>
          <w:rtl/>
          <w:lang w:eastAsia="he-IL"/>
        </w:rPr>
        <w:t xml:space="preserve"> למצגות ב –</w:t>
      </w:r>
      <w:r w:rsidRPr="00B1094B">
        <w:rPr>
          <w:rFonts w:ascii="Arial" w:hAnsi="Arial"/>
          <w:rtl/>
          <w:lang w:eastAsia="he-IL"/>
        </w:rPr>
        <w:t xml:space="preserve"> </w:t>
      </w:r>
      <w:r w:rsidRPr="00B1094B">
        <w:rPr>
          <w:rFonts w:ascii="Arial" w:hAnsi="Arial"/>
          <w:lang w:eastAsia="he-IL"/>
        </w:rPr>
        <w:t>Visio</w:t>
      </w:r>
      <w:bookmarkEnd w:id="538"/>
      <w:bookmarkEnd w:id="539"/>
    </w:p>
    <w:p w14:paraId="63EC1FF5" w14:textId="77777777" w:rsidR="007662F6" w:rsidRPr="00C65CD4" w:rsidRDefault="007662F6" w:rsidP="00D36940">
      <w:pPr>
        <w:numPr>
          <w:ilvl w:val="2"/>
          <w:numId w:val="102"/>
        </w:numPr>
        <w:contextualSpacing/>
        <w:outlineLvl w:val="0"/>
        <w:rPr>
          <w:color w:val="000000"/>
        </w:rPr>
      </w:pPr>
      <w:bookmarkStart w:id="540" w:name="_Toc488856240"/>
      <w:bookmarkStart w:id="541" w:name="_Toc499715419"/>
      <w:r w:rsidRPr="00C65CD4">
        <w:rPr>
          <w:rFonts w:hint="eastAsia"/>
          <w:color w:val="000000"/>
          <w:rtl/>
          <w:lang w:eastAsia="he-IL"/>
        </w:rPr>
        <w:t>תכן</w:t>
      </w:r>
      <w:r w:rsidRPr="00C65CD4">
        <w:rPr>
          <w:color w:val="000000"/>
          <w:rtl/>
          <w:lang w:eastAsia="he-IL"/>
        </w:rPr>
        <w:t xml:space="preserve"> מכאני יבוצע ב </w:t>
      </w:r>
      <w:r w:rsidRPr="00C65CD4">
        <w:rPr>
          <w:color w:val="000000"/>
          <w:lang w:eastAsia="he-IL"/>
        </w:rPr>
        <w:t>Solidwork</w:t>
      </w:r>
      <w:r w:rsidRPr="00C65CD4">
        <w:rPr>
          <w:color w:val="000000"/>
          <w:rtl/>
          <w:lang w:eastAsia="he-IL"/>
        </w:rPr>
        <w:t xml:space="preserve"> או ב </w:t>
      </w:r>
      <w:r w:rsidRPr="00C65CD4">
        <w:rPr>
          <w:color w:val="000000"/>
          <w:lang w:eastAsia="he-IL"/>
        </w:rPr>
        <w:t>CAD</w:t>
      </w:r>
      <w:r w:rsidRPr="00C65CD4">
        <w:rPr>
          <w:color w:val="000000"/>
          <w:rtl/>
          <w:lang w:eastAsia="he-IL"/>
        </w:rPr>
        <w:t xml:space="preserve"> ויועבר למשרד בפורמט שיסוכם עימו.</w:t>
      </w:r>
      <w:bookmarkEnd w:id="540"/>
      <w:bookmarkEnd w:id="541"/>
    </w:p>
    <w:p w14:paraId="7492D557" w14:textId="77777777" w:rsidR="007662F6" w:rsidRPr="00C65CD4" w:rsidRDefault="007662F6" w:rsidP="00D36940">
      <w:pPr>
        <w:numPr>
          <w:ilvl w:val="1"/>
          <w:numId w:val="102"/>
        </w:numPr>
        <w:contextualSpacing/>
        <w:outlineLvl w:val="0"/>
        <w:rPr>
          <w:b/>
          <w:bCs/>
          <w:color w:val="000000"/>
        </w:rPr>
      </w:pPr>
      <w:bookmarkStart w:id="542" w:name="_Toc474618867"/>
      <w:bookmarkStart w:id="543" w:name="_Toc488856241"/>
      <w:bookmarkStart w:id="544" w:name="_Toc499715420"/>
      <w:r w:rsidRPr="00C65CD4">
        <w:rPr>
          <w:rFonts w:hint="eastAsia"/>
          <w:b/>
          <w:bCs/>
          <w:color w:val="000000"/>
          <w:rtl/>
          <w:lang w:eastAsia="he-IL"/>
        </w:rPr>
        <w:t>לוחות</w:t>
      </w:r>
      <w:r w:rsidRPr="00C65CD4">
        <w:rPr>
          <w:b/>
          <w:bCs/>
          <w:color w:val="000000"/>
          <w:rtl/>
          <w:lang w:eastAsia="he-IL"/>
        </w:rPr>
        <w:t xml:space="preserve"> </w:t>
      </w:r>
      <w:r w:rsidRPr="00C65CD4">
        <w:rPr>
          <w:rFonts w:hint="eastAsia"/>
          <w:b/>
          <w:bCs/>
          <w:color w:val="000000"/>
          <w:rtl/>
          <w:lang w:eastAsia="he-IL"/>
        </w:rPr>
        <w:t>זמנים</w:t>
      </w:r>
      <w:r w:rsidRPr="00C65CD4">
        <w:rPr>
          <w:b/>
          <w:bCs/>
          <w:color w:val="000000"/>
          <w:rtl/>
          <w:lang w:eastAsia="he-IL"/>
        </w:rPr>
        <w:t xml:space="preserve"> </w:t>
      </w:r>
      <w:r w:rsidRPr="00C65CD4">
        <w:rPr>
          <w:rFonts w:hint="eastAsia"/>
          <w:b/>
          <w:bCs/>
          <w:color w:val="000000"/>
          <w:rtl/>
          <w:lang w:eastAsia="he-IL"/>
        </w:rPr>
        <w:t>ואבני</w:t>
      </w:r>
      <w:r w:rsidRPr="00C65CD4">
        <w:rPr>
          <w:b/>
          <w:bCs/>
          <w:color w:val="000000"/>
          <w:rtl/>
          <w:lang w:eastAsia="he-IL"/>
        </w:rPr>
        <w:t xml:space="preserve"> </w:t>
      </w:r>
      <w:r w:rsidRPr="00C65CD4">
        <w:rPr>
          <w:rFonts w:hint="eastAsia"/>
          <w:b/>
          <w:bCs/>
          <w:color w:val="000000"/>
          <w:rtl/>
          <w:lang w:eastAsia="he-IL"/>
        </w:rPr>
        <w:t>דרך</w:t>
      </w:r>
      <w:bookmarkEnd w:id="542"/>
      <w:bookmarkEnd w:id="543"/>
      <w:bookmarkEnd w:id="544"/>
    </w:p>
    <w:p w14:paraId="400F548E" w14:textId="77777777" w:rsidR="007662F6" w:rsidRPr="00C65CD4" w:rsidRDefault="007662F6" w:rsidP="00D36940">
      <w:pPr>
        <w:numPr>
          <w:ilvl w:val="2"/>
          <w:numId w:val="102"/>
        </w:numPr>
        <w:contextualSpacing/>
        <w:outlineLvl w:val="0"/>
        <w:rPr>
          <w:color w:val="000000"/>
        </w:rPr>
      </w:pPr>
      <w:r w:rsidRPr="00C65CD4">
        <w:rPr>
          <w:color w:val="000000"/>
          <w:rtl/>
          <w:lang w:eastAsia="he-IL"/>
        </w:rPr>
        <w:t xml:space="preserve"> </w:t>
      </w:r>
      <w:bookmarkStart w:id="545" w:name="_Toc488856242"/>
      <w:bookmarkStart w:id="546" w:name="_Toc499715421"/>
      <w:r w:rsidRPr="00C65CD4">
        <w:rPr>
          <w:rFonts w:hint="eastAsia"/>
          <w:color w:val="000000"/>
          <w:rtl/>
          <w:lang w:eastAsia="he-IL"/>
        </w:rPr>
        <w:t>לוחות</w:t>
      </w:r>
      <w:r w:rsidRPr="00C65CD4">
        <w:rPr>
          <w:color w:val="000000"/>
          <w:rtl/>
          <w:lang w:eastAsia="he-IL"/>
        </w:rPr>
        <w:t xml:space="preserve"> זמנים – ראה טבלת תמורה כוללת סעיף 16</w:t>
      </w:r>
      <w:bookmarkEnd w:id="545"/>
      <w:r w:rsidRPr="00C65CD4">
        <w:rPr>
          <w:color w:val="000000"/>
          <w:rtl/>
          <w:lang w:eastAsia="he-IL"/>
        </w:rPr>
        <w:t>.</w:t>
      </w:r>
      <w:bookmarkEnd w:id="546"/>
    </w:p>
    <w:p w14:paraId="272B9F6F" w14:textId="77777777" w:rsidR="007662F6" w:rsidRPr="00C65CD4" w:rsidRDefault="00711DF6" w:rsidP="00D36940">
      <w:pPr>
        <w:numPr>
          <w:ilvl w:val="2"/>
          <w:numId w:val="102"/>
        </w:numPr>
        <w:contextualSpacing/>
        <w:outlineLvl w:val="0"/>
        <w:rPr>
          <w:color w:val="000000"/>
          <w:rtl/>
        </w:rPr>
      </w:pPr>
      <w:bookmarkStart w:id="547" w:name="_Toc488856243"/>
      <w:bookmarkStart w:id="548" w:name="_Toc499715422"/>
      <w:r w:rsidRPr="00C65CD4">
        <w:rPr>
          <w:color w:val="000000"/>
          <w:rtl/>
          <w:lang w:eastAsia="he-IL"/>
        </w:rPr>
        <w:t>ה</w:t>
      </w:r>
      <w:r w:rsidRPr="00C65CD4">
        <w:rPr>
          <w:rFonts w:hint="eastAsia"/>
          <w:color w:val="000000"/>
          <w:rtl/>
          <w:lang w:eastAsia="he-IL"/>
        </w:rPr>
        <w:t>מציע</w:t>
      </w:r>
      <w:r w:rsidRPr="00C65CD4">
        <w:rPr>
          <w:color w:val="000000"/>
          <w:rtl/>
          <w:lang w:eastAsia="he-IL"/>
        </w:rPr>
        <w:t xml:space="preserve"> </w:t>
      </w:r>
      <w:r w:rsidR="007662F6" w:rsidRPr="00C65CD4">
        <w:rPr>
          <w:color w:val="000000"/>
          <w:rtl/>
          <w:lang w:eastAsia="he-IL"/>
        </w:rPr>
        <w:t>יבצע את הפרויקט תוך עמידה מלאה בכל הדרישות המפורטות בהגדרת עבודה זו. בכל אחת מאבני הדרך יבצע ה</w:t>
      </w:r>
      <w:r w:rsidRPr="00C65CD4">
        <w:rPr>
          <w:color w:val="000000"/>
          <w:rtl/>
          <w:lang w:eastAsia="he-IL"/>
        </w:rPr>
        <w:t>מציע</w:t>
      </w:r>
      <w:r w:rsidR="007662F6" w:rsidRPr="00C65CD4">
        <w:rPr>
          <w:color w:val="000000"/>
          <w:rtl/>
          <w:lang w:eastAsia="he-IL"/>
        </w:rPr>
        <w:t xml:space="preserve"> את הפעילויות ויגיש את המסמכים והפריטים המפורטים במועדים הרשומים.</w:t>
      </w:r>
      <w:bookmarkEnd w:id="547"/>
      <w:bookmarkEnd w:id="548"/>
    </w:p>
    <w:p w14:paraId="4F90229D" w14:textId="77777777" w:rsidR="007662F6" w:rsidRPr="00C65CD4" w:rsidRDefault="007662F6" w:rsidP="00D36940">
      <w:pPr>
        <w:numPr>
          <w:ilvl w:val="2"/>
          <w:numId w:val="102"/>
        </w:numPr>
        <w:contextualSpacing/>
        <w:outlineLvl w:val="0"/>
        <w:rPr>
          <w:color w:val="000000"/>
        </w:rPr>
      </w:pPr>
      <w:bookmarkStart w:id="549" w:name="_Toc488856244"/>
      <w:bookmarkStart w:id="550" w:name="_Toc499715423"/>
      <w:r w:rsidRPr="00C65CD4">
        <w:rPr>
          <w:color w:val="000000"/>
          <w:rtl/>
          <w:lang w:eastAsia="he-IL"/>
        </w:rPr>
        <w:t>ה</w:t>
      </w:r>
      <w:r w:rsidR="00711DF6" w:rsidRPr="00C65CD4">
        <w:rPr>
          <w:color w:val="000000"/>
          <w:rtl/>
          <w:lang w:eastAsia="he-IL"/>
        </w:rPr>
        <w:t>מציע</w:t>
      </w:r>
      <w:r w:rsidRPr="00C65CD4">
        <w:rPr>
          <w:color w:val="000000"/>
          <w:rtl/>
          <w:lang w:eastAsia="he-IL"/>
        </w:rPr>
        <w:t xml:space="preserve"> יבצע את כל תהליכי התכנון, הפיתוח, ההנדסה, הייצור, הא</w:t>
      </w:r>
      <w:r w:rsidRPr="00C65CD4">
        <w:rPr>
          <w:rFonts w:hint="eastAsia"/>
          <w:color w:val="000000"/>
          <w:rtl/>
          <w:lang w:eastAsia="he-IL"/>
        </w:rPr>
        <w:t>ספקה</w:t>
      </w:r>
      <w:r w:rsidRPr="00C65CD4">
        <w:rPr>
          <w:color w:val="000000"/>
          <w:rtl/>
          <w:lang w:eastAsia="he-IL"/>
        </w:rPr>
        <w:t>, התקנה והתחזוקה של המערכת על כל חלקיה (להלן:"</w:t>
      </w:r>
      <w:r w:rsidRPr="00B1094B">
        <w:rPr>
          <w:color w:val="000000"/>
          <w:rtl/>
          <w:lang w:eastAsia="he-IL"/>
        </w:rPr>
        <w:t>הפרויקט</w:t>
      </w:r>
      <w:r w:rsidRPr="00C65CD4">
        <w:rPr>
          <w:color w:val="000000"/>
          <w:rtl/>
          <w:lang w:eastAsia="he-IL"/>
        </w:rPr>
        <w:t>").</w:t>
      </w:r>
      <w:bookmarkEnd w:id="549"/>
      <w:bookmarkEnd w:id="550"/>
    </w:p>
    <w:p w14:paraId="678CD133" w14:textId="77777777" w:rsidR="007662F6" w:rsidRPr="00C65CD4" w:rsidRDefault="007662F6" w:rsidP="00D36940">
      <w:pPr>
        <w:numPr>
          <w:ilvl w:val="2"/>
          <w:numId w:val="102"/>
        </w:numPr>
        <w:contextualSpacing/>
        <w:outlineLvl w:val="0"/>
        <w:rPr>
          <w:color w:val="000000"/>
          <w:rtl/>
        </w:rPr>
      </w:pPr>
      <w:r w:rsidRPr="00C65CD4" w:rsidDel="007601D5">
        <w:rPr>
          <w:color w:val="000000"/>
          <w:rtl/>
          <w:lang w:eastAsia="he-IL"/>
        </w:rPr>
        <w:t xml:space="preserve"> </w:t>
      </w:r>
      <w:bookmarkStart w:id="551" w:name="_Toc488856245"/>
      <w:bookmarkStart w:id="552" w:name="_Toc499715424"/>
      <w:r w:rsidRPr="00C65CD4">
        <w:rPr>
          <w:color w:val="000000"/>
          <w:rtl/>
          <w:lang w:eastAsia="he-IL"/>
        </w:rPr>
        <w:t>המשרד שומר לעצמו את הזכות לממש במסגרת הסכם שייחתם עם ה</w:t>
      </w:r>
      <w:r w:rsidR="00711DF6" w:rsidRPr="00C65CD4">
        <w:rPr>
          <w:color w:val="000000"/>
          <w:rtl/>
          <w:lang w:eastAsia="he-IL"/>
        </w:rPr>
        <w:t>מציע</w:t>
      </w:r>
      <w:r w:rsidRPr="00C65CD4">
        <w:rPr>
          <w:color w:val="000000"/>
          <w:rtl/>
          <w:lang w:eastAsia="he-IL"/>
        </w:rPr>
        <w:t>, את כל תכולת והגדרת העבודה או חלקים ממנה או לדחות מימוש אבני דרך.</w:t>
      </w:r>
      <w:bookmarkEnd w:id="551"/>
      <w:bookmarkEnd w:id="552"/>
    </w:p>
    <w:p w14:paraId="20428E83" w14:textId="77777777" w:rsidR="007662F6" w:rsidRPr="00C65CD4" w:rsidRDefault="007662F6" w:rsidP="00D36940">
      <w:pPr>
        <w:numPr>
          <w:ilvl w:val="2"/>
          <w:numId w:val="102"/>
        </w:numPr>
        <w:contextualSpacing/>
        <w:outlineLvl w:val="0"/>
        <w:rPr>
          <w:color w:val="000000"/>
          <w:rtl/>
        </w:rPr>
      </w:pPr>
      <w:bookmarkStart w:id="553" w:name="_Toc488856246"/>
      <w:bookmarkStart w:id="554" w:name="_Toc499715425"/>
      <w:r w:rsidRPr="00C65CD4">
        <w:rPr>
          <w:color w:val="000000"/>
          <w:rtl/>
          <w:lang w:eastAsia="he-IL"/>
        </w:rPr>
        <w:t>השלמת אבן דרך פירושה: השלמת כל חובות ה</w:t>
      </w:r>
      <w:r w:rsidR="00711DF6" w:rsidRPr="00C65CD4">
        <w:rPr>
          <w:color w:val="000000"/>
          <w:rtl/>
          <w:lang w:eastAsia="he-IL"/>
        </w:rPr>
        <w:t>מציע</w:t>
      </w:r>
      <w:r w:rsidR="00CD20BC" w:rsidRPr="00C65CD4">
        <w:rPr>
          <w:color w:val="000000"/>
          <w:rtl/>
          <w:lang w:eastAsia="he-IL"/>
        </w:rPr>
        <w:t xml:space="preserve">, </w:t>
      </w:r>
      <w:r w:rsidR="00CD20BC" w:rsidRPr="00C65CD4">
        <w:rPr>
          <w:rFonts w:hint="eastAsia"/>
          <w:color w:val="000000"/>
          <w:rtl/>
          <w:lang w:eastAsia="he-IL"/>
        </w:rPr>
        <w:t>לרבות</w:t>
      </w:r>
      <w:r w:rsidRPr="00C65CD4">
        <w:rPr>
          <w:color w:val="000000"/>
          <w:rtl/>
          <w:lang w:eastAsia="he-IL"/>
        </w:rPr>
        <w:t xml:space="preserve"> א</w:t>
      </w:r>
      <w:r w:rsidRPr="00C65CD4">
        <w:rPr>
          <w:rFonts w:hint="eastAsia"/>
          <w:color w:val="000000"/>
          <w:rtl/>
          <w:lang w:eastAsia="he-IL"/>
        </w:rPr>
        <w:t>ספק</w:t>
      </w:r>
      <w:r w:rsidRPr="00C65CD4">
        <w:rPr>
          <w:color w:val="000000"/>
          <w:rtl/>
          <w:lang w:eastAsia="he-IL"/>
        </w:rPr>
        <w:t>ת הציוד לאבן דרך, בדיקות, ניסויים, דו"חות, ביצוע סקרי תכנון, הדרכות וכיו"ב כנדרש בהגדרת עבודה זו.</w:t>
      </w:r>
      <w:bookmarkEnd w:id="553"/>
      <w:bookmarkEnd w:id="554"/>
    </w:p>
    <w:p w14:paraId="3461EA2B" w14:textId="77777777" w:rsidR="007662F6" w:rsidRPr="00C65CD4" w:rsidRDefault="007662F6" w:rsidP="00D36940">
      <w:pPr>
        <w:numPr>
          <w:ilvl w:val="2"/>
          <w:numId w:val="102"/>
        </w:numPr>
        <w:contextualSpacing/>
        <w:outlineLvl w:val="0"/>
        <w:rPr>
          <w:color w:val="000000"/>
        </w:rPr>
      </w:pPr>
      <w:bookmarkStart w:id="555" w:name="_Toc488856247"/>
      <w:bookmarkStart w:id="556" w:name="_Toc499715426"/>
      <w:r w:rsidRPr="00C65CD4">
        <w:rPr>
          <w:color w:val="000000"/>
          <w:rtl/>
          <w:lang w:eastAsia="he-IL"/>
        </w:rPr>
        <w:t>עם השלמת אבן דרך יגיש ה</w:t>
      </w:r>
      <w:r w:rsidR="00711DF6" w:rsidRPr="00C65CD4">
        <w:rPr>
          <w:color w:val="000000"/>
          <w:rtl/>
          <w:lang w:eastAsia="he-IL"/>
        </w:rPr>
        <w:t>מציע</w:t>
      </w:r>
      <w:r w:rsidRPr="00C65CD4">
        <w:rPr>
          <w:color w:val="000000"/>
          <w:rtl/>
          <w:lang w:eastAsia="he-IL"/>
        </w:rPr>
        <w:t xml:space="preserve"> בקשה לאישור אבן דרך ע"י המשרד.</w:t>
      </w:r>
      <w:bookmarkEnd w:id="555"/>
      <w:bookmarkEnd w:id="556"/>
    </w:p>
    <w:p w14:paraId="2B613E67" w14:textId="77777777" w:rsidR="007662F6" w:rsidRPr="00C65CD4" w:rsidRDefault="007662F6" w:rsidP="00D36940">
      <w:pPr>
        <w:numPr>
          <w:ilvl w:val="2"/>
          <w:numId w:val="102"/>
        </w:numPr>
        <w:contextualSpacing/>
        <w:outlineLvl w:val="0"/>
        <w:rPr>
          <w:color w:val="000000"/>
        </w:rPr>
      </w:pPr>
      <w:bookmarkStart w:id="557" w:name="_Toc488856248"/>
      <w:bookmarkStart w:id="558" w:name="_Toc499715427"/>
      <w:r w:rsidRPr="00C65CD4">
        <w:rPr>
          <w:color w:val="000000"/>
          <w:rtl/>
          <w:lang w:eastAsia="he-IL"/>
        </w:rPr>
        <w:t>תשלום עבור אבן דרך יבוצע רק לאחר אישור נציג המשרד על השלמת אבן הדרך.</w:t>
      </w:r>
      <w:bookmarkEnd w:id="557"/>
      <w:bookmarkEnd w:id="558"/>
    </w:p>
    <w:p w14:paraId="4CA3B388" w14:textId="77777777" w:rsidR="007662F6" w:rsidRPr="00C65CD4" w:rsidRDefault="007662F6" w:rsidP="00B1094B">
      <w:pPr>
        <w:ind w:left="1445"/>
        <w:contextualSpacing/>
        <w:outlineLvl w:val="0"/>
        <w:rPr>
          <w:color w:val="000000"/>
        </w:rPr>
      </w:pPr>
      <w:bookmarkStart w:id="559" w:name="_Toc488856249"/>
    </w:p>
    <w:p w14:paraId="3F2B5880" w14:textId="77777777" w:rsidR="007662F6" w:rsidRPr="00C65CD4" w:rsidRDefault="007662F6" w:rsidP="00D36940">
      <w:pPr>
        <w:numPr>
          <w:ilvl w:val="1"/>
          <w:numId w:val="102"/>
        </w:numPr>
        <w:contextualSpacing/>
        <w:outlineLvl w:val="0"/>
        <w:rPr>
          <w:b/>
          <w:bCs/>
          <w:color w:val="000000"/>
        </w:rPr>
      </w:pPr>
      <w:bookmarkStart w:id="560" w:name="_Toc499715428"/>
      <w:r w:rsidRPr="00C65CD4">
        <w:rPr>
          <w:rFonts w:hint="eastAsia"/>
          <w:b/>
          <w:bCs/>
          <w:color w:val="000000"/>
          <w:rtl/>
          <w:lang w:eastAsia="he-IL"/>
        </w:rPr>
        <w:t>דיוני</w:t>
      </w:r>
      <w:r w:rsidRPr="00C65CD4">
        <w:rPr>
          <w:b/>
          <w:bCs/>
          <w:color w:val="000000"/>
          <w:rtl/>
          <w:lang w:eastAsia="he-IL"/>
        </w:rPr>
        <w:t xml:space="preserve"> </w:t>
      </w:r>
      <w:r w:rsidRPr="00C65CD4">
        <w:rPr>
          <w:rFonts w:hint="eastAsia"/>
          <w:b/>
          <w:bCs/>
          <w:color w:val="000000"/>
          <w:rtl/>
          <w:lang w:eastAsia="he-IL"/>
        </w:rPr>
        <w:t>סטטוס</w:t>
      </w:r>
      <w:r w:rsidRPr="00C65CD4">
        <w:rPr>
          <w:b/>
          <w:bCs/>
          <w:color w:val="000000"/>
          <w:rtl/>
          <w:lang w:eastAsia="he-IL"/>
        </w:rPr>
        <w:t xml:space="preserve"> </w:t>
      </w:r>
      <w:r w:rsidRPr="00C65CD4">
        <w:rPr>
          <w:rFonts w:hint="eastAsia"/>
          <w:b/>
          <w:bCs/>
          <w:color w:val="000000"/>
          <w:rtl/>
          <w:lang w:eastAsia="he-IL"/>
        </w:rPr>
        <w:t>וליווי</w:t>
      </w:r>
      <w:r w:rsidRPr="00C65CD4">
        <w:rPr>
          <w:b/>
          <w:bCs/>
          <w:color w:val="000000"/>
          <w:rtl/>
          <w:lang w:eastAsia="he-IL"/>
        </w:rPr>
        <w:t xml:space="preserve"> </w:t>
      </w:r>
      <w:r w:rsidRPr="00C65CD4">
        <w:rPr>
          <w:rFonts w:hint="eastAsia"/>
          <w:b/>
          <w:bCs/>
          <w:color w:val="000000"/>
          <w:rtl/>
          <w:lang w:eastAsia="he-IL"/>
        </w:rPr>
        <w:t>הפרויקט</w:t>
      </w:r>
      <w:bookmarkEnd w:id="559"/>
      <w:bookmarkEnd w:id="560"/>
      <w:r w:rsidRPr="00C65CD4">
        <w:rPr>
          <w:b/>
          <w:bCs/>
          <w:color w:val="000000"/>
          <w:rtl/>
          <w:lang w:eastAsia="he-IL"/>
        </w:rPr>
        <w:t xml:space="preserve"> </w:t>
      </w:r>
    </w:p>
    <w:p w14:paraId="7CEEF625" w14:textId="77777777" w:rsidR="007662F6" w:rsidRPr="00C65CD4" w:rsidRDefault="007662F6" w:rsidP="00D36940">
      <w:pPr>
        <w:numPr>
          <w:ilvl w:val="2"/>
          <w:numId w:val="102"/>
        </w:numPr>
        <w:contextualSpacing/>
        <w:outlineLvl w:val="0"/>
        <w:rPr>
          <w:color w:val="000000"/>
        </w:rPr>
      </w:pPr>
      <w:bookmarkStart w:id="561" w:name="_Toc488856250"/>
      <w:bookmarkStart w:id="562" w:name="_Toc499715429"/>
      <w:r w:rsidRPr="00C65CD4">
        <w:rPr>
          <w:rFonts w:hint="eastAsia"/>
          <w:color w:val="000000"/>
          <w:rtl/>
          <w:lang w:eastAsia="he-IL"/>
        </w:rPr>
        <w:t>בשל</w:t>
      </w:r>
      <w:r w:rsidRPr="00C65CD4">
        <w:rPr>
          <w:color w:val="000000"/>
          <w:rtl/>
          <w:lang w:eastAsia="he-IL"/>
        </w:rPr>
        <w:t xml:space="preserve"> </w:t>
      </w:r>
      <w:r w:rsidRPr="00C65CD4">
        <w:rPr>
          <w:rFonts w:hint="eastAsia"/>
          <w:color w:val="000000"/>
          <w:rtl/>
          <w:lang w:eastAsia="he-IL"/>
        </w:rPr>
        <w:t>לוח</w:t>
      </w:r>
      <w:r w:rsidRPr="00C65CD4">
        <w:rPr>
          <w:color w:val="000000"/>
          <w:rtl/>
          <w:lang w:eastAsia="he-IL"/>
        </w:rPr>
        <w:t xml:space="preserve"> </w:t>
      </w:r>
      <w:r w:rsidRPr="00C65CD4">
        <w:rPr>
          <w:rFonts w:hint="eastAsia"/>
          <w:color w:val="000000"/>
          <w:rtl/>
          <w:lang w:eastAsia="he-IL"/>
        </w:rPr>
        <w:t>הזמנים</w:t>
      </w:r>
      <w:r w:rsidRPr="00C65CD4">
        <w:rPr>
          <w:color w:val="000000"/>
          <w:rtl/>
          <w:lang w:eastAsia="he-IL"/>
        </w:rPr>
        <w:t xml:space="preserve"> </w:t>
      </w:r>
      <w:r w:rsidRPr="00C65CD4">
        <w:rPr>
          <w:rFonts w:hint="eastAsia"/>
          <w:color w:val="000000"/>
          <w:rtl/>
          <w:lang w:eastAsia="he-IL"/>
        </w:rPr>
        <w:t>הקצר</w:t>
      </w:r>
      <w:r w:rsidRPr="00C65CD4">
        <w:rPr>
          <w:color w:val="000000"/>
          <w:rtl/>
          <w:lang w:eastAsia="he-IL"/>
        </w:rPr>
        <w:t xml:space="preserve"> </w:t>
      </w:r>
      <w:r w:rsidRPr="00C65CD4">
        <w:rPr>
          <w:rFonts w:hint="eastAsia"/>
          <w:color w:val="000000"/>
          <w:rtl/>
          <w:lang w:eastAsia="he-IL"/>
        </w:rPr>
        <w:t>הנדרש</w:t>
      </w:r>
      <w:r w:rsidRPr="00C65CD4">
        <w:rPr>
          <w:color w:val="000000"/>
          <w:rtl/>
          <w:lang w:eastAsia="he-IL"/>
        </w:rPr>
        <w:t xml:space="preserve"> </w:t>
      </w:r>
      <w:r w:rsidRPr="00C65CD4">
        <w:rPr>
          <w:rFonts w:hint="eastAsia"/>
          <w:color w:val="000000"/>
          <w:rtl/>
          <w:lang w:eastAsia="he-IL"/>
        </w:rPr>
        <w:t>לביצוע</w:t>
      </w:r>
      <w:r w:rsidRPr="00C65CD4">
        <w:rPr>
          <w:color w:val="000000"/>
          <w:rtl/>
          <w:lang w:eastAsia="he-IL"/>
        </w:rPr>
        <w:t xml:space="preserve"> </w:t>
      </w:r>
      <w:r w:rsidRPr="00C65CD4">
        <w:rPr>
          <w:rFonts w:hint="eastAsia"/>
          <w:color w:val="000000"/>
          <w:rtl/>
          <w:lang w:eastAsia="he-IL"/>
        </w:rPr>
        <w:t>הפרויקט</w:t>
      </w:r>
      <w:r w:rsidRPr="00C65CD4">
        <w:rPr>
          <w:color w:val="000000"/>
          <w:rtl/>
          <w:lang w:eastAsia="he-IL"/>
        </w:rPr>
        <w:t>, יקוימו דיוני סטטוס התקדמות אחת לשבוע.</w:t>
      </w:r>
      <w:bookmarkEnd w:id="561"/>
      <w:bookmarkEnd w:id="562"/>
      <w:r w:rsidRPr="00C65CD4">
        <w:rPr>
          <w:color w:val="000000"/>
          <w:rtl/>
          <w:lang w:eastAsia="he-IL"/>
        </w:rPr>
        <w:t xml:space="preserve"> </w:t>
      </w:r>
    </w:p>
    <w:p w14:paraId="7665ECDD" w14:textId="77777777" w:rsidR="007662F6" w:rsidRPr="00C65CD4" w:rsidRDefault="007662F6" w:rsidP="00D36940">
      <w:pPr>
        <w:numPr>
          <w:ilvl w:val="2"/>
          <w:numId w:val="102"/>
        </w:numPr>
        <w:contextualSpacing/>
        <w:outlineLvl w:val="0"/>
        <w:rPr>
          <w:color w:val="000000"/>
        </w:rPr>
      </w:pPr>
      <w:bookmarkStart w:id="563" w:name="_Toc488856251"/>
      <w:bookmarkStart w:id="564" w:name="_Toc499715430"/>
      <w:r w:rsidRPr="00C65CD4">
        <w:rPr>
          <w:rFonts w:hint="eastAsia"/>
          <w:color w:val="000000"/>
          <w:rtl/>
          <w:lang w:eastAsia="he-IL"/>
        </w:rPr>
        <w:t>הדיונים</w:t>
      </w:r>
      <w:r w:rsidRPr="00C65CD4">
        <w:rPr>
          <w:color w:val="000000"/>
          <w:rtl/>
          <w:lang w:eastAsia="he-IL"/>
        </w:rPr>
        <w:t xml:space="preserve"> </w:t>
      </w:r>
      <w:r w:rsidRPr="00C65CD4">
        <w:rPr>
          <w:rFonts w:hint="eastAsia"/>
          <w:color w:val="000000"/>
          <w:rtl/>
          <w:lang w:eastAsia="he-IL"/>
        </w:rPr>
        <w:t>יתקיימו</w:t>
      </w:r>
      <w:r w:rsidRPr="00C65CD4">
        <w:rPr>
          <w:color w:val="000000"/>
          <w:rtl/>
          <w:lang w:eastAsia="he-IL"/>
        </w:rPr>
        <w:t xml:space="preserve"> במתקני המציע, במתקני המשרד בב</w:t>
      </w:r>
      <w:r w:rsidRPr="00C65CD4">
        <w:rPr>
          <w:rFonts w:hint="eastAsia"/>
          <w:color w:val="000000"/>
          <w:rtl/>
          <w:lang w:eastAsia="he-IL"/>
        </w:rPr>
        <w:t>אר</w:t>
      </w:r>
      <w:r w:rsidRPr="00C65CD4">
        <w:rPr>
          <w:color w:val="000000"/>
          <w:rtl/>
          <w:lang w:eastAsia="he-IL"/>
        </w:rPr>
        <w:t xml:space="preserve"> </w:t>
      </w:r>
      <w:r w:rsidRPr="00C65CD4">
        <w:rPr>
          <w:rFonts w:hint="eastAsia"/>
          <w:color w:val="000000"/>
          <w:rtl/>
          <w:lang w:eastAsia="he-IL"/>
        </w:rPr>
        <w:t>שבע</w:t>
      </w:r>
      <w:r w:rsidRPr="00C65CD4">
        <w:rPr>
          <w:color w:val="000000"/>
          <w:rtl/>
          <w:lang w:eastAsia="he-IL"/>
        </w:rPr>
        <w:t>.</w:t>
      </w:r>
      <w:bookmarkEnd w:id="563"/>
      <w:r w:rsidRPr="00C65CD4">
        <w:rPr>
          <w:color w:val="000000"/>
          <w:rtl/>
          <w:lang w:eastAsia="he-IL"/>
        </w:rPr>
        <w:t>.</w:t>
      </w:r>
      <w:bookmarkEnd w:id="564"/>
    </w:p>
    <w:p w14:paraId="3F3CCB34" w14:textId="77777777" w:rsidR="007662F6" w:rsidRPr="00C65CD4" w:rsidRDefault="007662F6" w:rsidP="00D36940">
      <w:pPr>
        <w:numPr>
          <w:ilvl w:val="2"/>
          <w:numId w:val="102"/>
        </w:numPr>
        <w:contextualSpacing/>
        <w:outlineLvl w:val="0"/>
        <w:rPr>
          <w:color w:val="000000"/>
        </w:rPr>
      </w:pPr>
      <w:bookmarkStart w:id="565" w:name="_Toc488856252"/>
      <w:bookmarkStart w:id="566" w:name="_Toc499715431"/>
      <w:r w:rsidRPr="00C65CD4">
        <w:rPr>
          <w:rFonts w:hint="eastAsia"/>
          <w:color w:val="000000"/>
          <w:rtl/>
          <w:lang w:eastAsia="he-IL"/>
        </w:rPr>
        <w:t>במסגרת</w:t>
      </w:r>
      <w:r w:rsidRPr="00C65CD4">
        <w:rPr>
          <w:color w:val="000000"/>
          <w:rtl/>
          <w:lang w:eastAsia="he-IL"/>
        </w:rPr>
        <w:t xml:space="preserve"> </w:t>
      </w:r>
      <w:r w:rsidRPr="00C65CD4">
        <w:rPr>
          <w:rFonts w:hint="eastAsia"/>
          <w:color w:val="000000"/>
          <w:rtl/>
          <w:lang w:eastAsia="he-IL"/>
        </w:rPr>
        <w:t>דיוני</w:t>
      </w:r>
      <w:r w:rsidRPr="00C65CD4">
        <w:rPr>
          <w:color w:val="000000"/>
          <w:rtl/>
          <w:lang w:eastAsia="he-IL"/>
        </w:rPr>
        <w:t xml:space="preserve"> </w:t>
      </w:r>
      <w:r w:rsidRPr="00C65CD4">
        <w:rPr>
          <w:rFonts w:hint="eastAsia"/>
          <w:color w:val="000000"/>
          <w:rtl/>
          <w:lang w:eastAsia="he-IL"/>
        </w:rPr>
        <w:t>הסטאטוס</w:t>
      </w:r>
      <w:r w:rsidRPr="00C65CD4">
        <w:rPr>
          <w:color w:val="000000"/>
          <w:rtl/>
          <w:lang w:eastAsia="he-IL"/>
        </w:rPr>
        <w:t xml:space="preserve"> יציג המציע:</w:t>
      </w:r>
      <w:bookmarkEnd w:id="565"/>
      <w:bookmarkEnd w:id="566"/>
    </w:p>
    <w:p w14:paraId="1A4C598B" w14:textId="77777777" w:rsidR="007662F6" w:rsidRPr="00C65CD4" w:rsidRDefault="007662F6" w:rsidP="00D36940">
      <w:pPr>
        <w:numPr>
          <w:ilvl w:val="3"/>
          <w:numId w:val="102"/>
        </w:numPr>
        <w:ind w:left="2154"/>
        <w:contextualSpacing/>
        <w:outlineLvl w:val="0"/>
        <w:rPr>
          <w:rFonts w:ascii="Arial" w:hAnsi="Arial"/>
        </w:rPr>
      </w:pPr>
      <w:bookmarkStart w:id="567" w:name="_Toc488856253"/>
      <w:bookmarkStart w:id="568" w:name="_Toc499715432"/>
      <w:r w:rsidRPr="00C65CD4">
        <w:rPr>
          <w:rFonts w:ascii="Arial" w:hAnsi="Arial" w:hint="eastAsia"/>
          <w:rtl/>
          <w:lang w:eastAsia="he-IL"/>
        </w:rPr>
        <w:t>סטאטוס</w:t>
      </w:r>
      <w:r w:rsidRPr="00C65CD4">
        <w:rPr>
          <w:rFonts w:ascii="Arial" w:hAnsi="Arial"/>
          <w:rtl/>
          <w:lang w:eastAsia="he-IL"/>
        </w:rPr>
        <w:t xml:space="preserve"> התקדמות הפרויקט ביחס לגאנט (</w:t>
      </w:r>
      <w:r w:rsidRPr="00C65CD4">
        <w:rPr>
          <w:rFonts w:ascii="Arial" w:hAnsi="Arial"/>
          <w:lang w:eastAsia="he-IL"/>
        </w:rPr>
        <w:t>Gant</w:t>
      </w:r>
      <w:r w:rsidRPr="00C65CD4">
        <w:rPr>
          <w:rFonts w:ascii="Arial" w:hAnsi="Arial"/>
          <w:rtl/>
          <w:lang w:eastAsia="he-IL"/>
        </w:rPr>
        <w:t xml:space="preserve">) </w:t>
      </w:r>
      <w:r w:rsidRPr="00C65CD4">
        <w:rPr>
          <w:rFonts w:ascii="Arial" w:hAnsi="Arial" w:hint="eastAsia"/>
          <w:rtl/>
          <w:lang w:eastAsia="he-IL"/>
        </w:rPr>
        <w:t>המתוכנן</w:t>
      </w:r>
      <w:r w:rsidRPr="00C65CD4">
        <w:rPr>
          <w:rFonts w:ascii="Arial" w:hAnsi="Arial"/>
          <w:rtl/>
          <w:lang w:eastAsia="he-IL"/>
        </w:rPr>
        <w:t>.</w:t>
      </w:r>
      <w:bookmarkEnd w:id="567"/>
      <w:bookmarkEnd w:id="568"/>
    </w:p>
    <w:p w14:paraId="7E13E031" w14:textId="77777777" w:rsidR="007662F6" w:rsidRPr="00C65CD4" w:rsidRDefault="007662F6" w:rsidP="00D36940">
      <w:pPr>
        <w:numPr>
          <w:ilvl w:val="3"/>
          <w:numId w:val="102"/>
        </w:numPr>
        <w:ind w:left="2154"/>
        <w:contextualSpacing/>
        <w:outlineLvl w:val="0"/>
        <w:rPr>
          <w:rFonts w:ascii="Arial" w:hAnsi="Arial"/>
        </w:rPr>
      </w:pPr>
      <w:bookmarkStart w:id="569" w:name="_Toc488856254"/>
      <w:bookmarkStart w:id="570" w:name="_Toc499715433"/>
      <w:r w:rsidRPr="00C65CD4">
        <w:rPr>
          <w:rFonts w:ascii="Arial" w:hAnsi="Arial" w:hint="eastAsia"/>
          <w:rtl/>
          <w:lang w:eastAsia="he-IL"/>
        </w:rPr>
        <w:t>סטאטוס</w:t>
      </w:r>
      <w:r w:rsidRPr="00C65CD4">
        <w:rPr>
          <w:rFonts w:ascii="Arial" w:hAnsi="Arial"/>
          <w:rtl/>
          <w:lang w:eastAsia="he-IL"/>
        </w:rPr>
        <w:t xml:space="preserve"> טיפול במטלות מדיונים קודמים.</w:t>
      </w:r>
      <w:bookmarkEnd w:id="569"/>
      <w:bookmarkEnd w:id="570"/>
    </w:p>
    <w:p w14:paraId="5B8CA891" w14:textId="77777777" w:rsidR="007662F6" w:rsidRPr="00C65CD4" w:rsidRDefault="007662F6" w:rsidP="00D36940">
      <w:pPr>
        <w:numPr>
          <w:ilvl w:val="3"/>
          <w:numId w:val="102"/>
        </w:numPr>
        <w:ind w:left="2154"/>
        <w:contextualSpacing/>
        <w:outlineLvl w:val="0"/>
        <w:rPr>
          <w:rFonts w:ascii="Arial" w:hAnsi="Arial"/>
        </w:rPr>
      </w:pPr>
      <w:bookmarkStart w:id="571" w:name="_Toc488856255"/>
      <w:bookmarkStart w:id="572" w:name="_Toc499715434"/>
      <w:r w:rsidRPr="00C65CD4">
        <w:rPr>
          <w:rFonts w:ascii="Arial" w:hAnsi="Arial" w:hint="eastAsia"/>
          <w:rtl/>
          <w:lang w:eastAsia="he-IL"/>
        </w:rPr>
        <w:t>נושאים</w:t>
      </w:r>
      <w:r w:rsidRPr="00C65CD4">
        <w:rPr>
          <w:rFonts w:ascii="Arial" w:hAnsi="Arial"/>
          <w:rtl/>
          <w:lang w:eastAsia="he-IL"/>
        </w:rPr>
        <w:t xml:space="preserve"> </w:t>
      </w:r>
      <w:r w:rsidRPr="00C65CD4">
        <w:rPr>
          <w:rFonts w:ascii="Arial" w:hAnsi="Arial" w:hint="eastAsia"/>
          <w:rtl/>
          <w:lang w:eastAsia="he-IL"/>
        </w:rPr>
        <w:t>לטיפול</w:t>
      </w:r>
      <w:r w:rsidRPr="00C65CD4">
        <w:rPr>
          <w:rFonts w:ascii="Arial" w:hAnsi="Arial"/>
          <w:rtl/>
          <w:lang w:eastAsia="he-IL"/>
        </w:rPr>
        <w:t xml:space="preserve"> </w:t>
      </w:r>
      <w:r w:rsidRPr="00C65CD4">
        <w:rPr>
          <w:rFonts w:ascii="Arial" w:hAnsi="Arial" w:hint="eastAsia"/>
          <w:rtl/>
          <w:lang w:eastAsia="he-IL"/>
        </w:rPr>
        <w:t>עד</w:t>
      </w:r>
      <w:r w:rsidRPr="00C65CD4">
        <w:rPr>
          <w:rFonts w:ascii="Arial" w:hAnsi="Arial"/>
          <w:rtl/>
          <w:lang w:eastAsia="he-IL"/>
        </w:rPr>
        <w:t xml:space="preserve"> </w:t>
      </w:r>
      <w:r w:rsidRPr="00C65CD4">
        <w:rPr>
          <w:rFonts w:ascii="Arial" w:hAnsi="Arial" w:hint="eastAsia"/>
          <w:rtl/>
          <w:lang w:eastAsia="he-IL"/>
        </w:rPr>
        <w:t>לדיון</w:t>
      </w:r>
      <w:r w:rsidRPr="00C65CD4">
        <w:rPr>
          <w:rFonts w:ascii="Arial" w:hAnsi="Arial"/>
          <w:rtl/>
          <w:lang w:eastAsia="he-IL"/>
        </w:rPr>
        <w:t xml:space="preserve"> </w:t>
      </w:r>
      <w:r w:rsidRPr="00C65CD4">
        <w:rPr>
          <w:rFonts w:ascii="Arial" w:hAnsi="Arial" w:hint="eastAsia"/>
          <w:rtl/>
          <w:lang w:eastAsia="he-IL"/>
        </w:rPr>
        <w:t>סטאטוס</w:t>
      </w:r>
      <w:r w:rsidRPr="00C65CD4">
        <w:rPr>
          <w:rFonts w:ascii="Arial" w:hAnsi="Arial"/>
          <w:rtl/>
          <w:lang w:eastAsia="he-IL"/>
        </w:rPr>
        <w:t xml:space="preserve"> הבא.</w:t>
      </w:r>
      <w:bookmarkEnd w:id="571"/>
      <w:bookmarkEnd w:id="572"/>
    </w:p>
    <w:p w14:paraId="3E2BAAC0" w14:textId="77777777" w:rsidR="007662F6" w:rsidRPr="00C65CD4" w:rsidRDefault="007662F6" w:rsidP="00D36940">
      <w:pPr>
        <w:numPr>
          <w:ilvl w:val="3"/>
          <w:numId w:val="102"/>
        </w:numPr>
        <w:ind w:left="2154"/>
        <w:contextualSpacing/>
        <w:outlineLvl w:val="0"/>
        <w:rPr>
          <w:rFonts w:ascii="Arial" w:hAnsi="Arial"/>
        </w:rPr>
      </w:pPr>
      <w:bookmarkStart w:id="573" w:name="_Toc488856256"/>
      <w:bookmarkStart w:id="574" w:name="_Toc499715435"/>
      <w:r w:rsidRPr="00C65CD4">
        <w:rPr>
          <w:rFonts w:ascii="Arial" w:hAnsi="Arial" w:hint="eastAsia"/>
          <w:rtl/>
          <w:lang w:eastAsia="he-IL"/>
        </w:rPr>
        <w:t>שינויים</w:t>
      </w:r>
      <w:r w:rsidRPr="00C65CD4">
        <w:rPr>
          <w:rFonts w:ascii="Arial" w:hAnsi="Arial"/>
          <w:rtl/>
          <w:lang w:eastAsia="he-IL"/>
        </w:rPr>
        <w:t xml:space="preserve"> </w:t>
      </w:r>
      <w:r w:rsidRPr="00C65CD4">
        <w:rPr>
          <w:rFonts w:ascii="Arial" w:hAnsi="Arial" w:hint="eastAsia"/>
          <w:rtl/>
          <w:lang w:eastAsia="he-IL"/>
        </w:rPr>
        <w:t>וחריגות</w:t>
      </w:r>
      <w:r w:rsidRPr="00C65CD4">
        <w:rPr>
          <w:rFonts w:ascii="Arial" w:hAnsi="Arial"/>
          <w:rtl/>
          <w:lang w:eastAsia="he-IL"/>
        </w:rPr>
        <w:t xml:space="preserve"> </w:t>
      </w:r>
      <w:r w:rsidRPr="00C65CD4">
        <w:rPr>
          <w:rFonts w:ascii="Arial" w:hAnsi="Arial" w:hint="eastAsia"/>
          <w:rtl/>
          <w:lang w:eastAsia="he-IL"/>
        </w:rPr>
        <w:t>ביחס</w:t>
      </w:r>
      <w:r w:rsidRPr="00C65CD4">
        <w:rPr>
          <w:rFonts w:ascii="Arial" w:hAnsi="Arial"/>
          <w:rtl/>
          <w:lang w:eastAsia="he-IL"/>
        </w:rPr>
        <w:t xml:space="preserve"> </w:t>
      </w:r>
      <w:r w:rsidRPr="00C65CD4">
        <w:rPr>
          <w:rFonts w:ascii="Arial" w:hAnsi="Arial" w:hint="eastAsia"/>
          <w:rtl/>
          <w:lang w:eastAsia="he-IL"/>
        </w:rPr>
        <w:t>לנספח</w:t>
      </w:r>
      <w:r w:rsidRPr="00C65CD4">
        <w:rPr>
          <w:rFonts w:ascii="Arial" w:hAnsi="Arial"/>
          <w:rtl/>
          <w:lang w:eastAsia="he-IL"/>
        </w:rPr>
        <w:t xml:space="preserve"> </w:t>
      </w:r>
      <w:r w:rsidRPr="00C65CD4">
        <w:rPr>
          <w:rFonts w:ascii="Arial" w:hAnsi="Arial" w:hint="eastAsia"/>
          <w:rtl/>
          <w:lang w:eastAsia="he-IL"/>
        </w:rPr>
        <w:t>הטכני</w:t>
      </w:r>
      <w:r w:rsidRPr="00C65CD4">
        <w:rPr>
          <w:rFonts w:ascii="Arial" w:hAnsi="Arial"/>
          <w:rtl/>
          <w:lang w:eastAsia="he-IL"/>
        </w:rPr>
        <w:t>.</w:t>
      </w:r>
      <w:bookmarkEnd w:id="573"/>
      <w:bookmarkEnd w:id="574"/>
    </w:p>
    <w:p w14:paraId="2C426D0E" w14:textId="77777777" w:rsidR="007662F6" w:rsidRPr="00C65CD4" w:rsidRDefault="007662F6" w:rsidP="00D36940">
      <w:pPr>
        <w:numPr>
          <w:ilvl w:val="3"/>
          <w:numId w:val="102"/>
        </w:numPr>
        <w:ind w:left="2154"/>
        <w:contextualSpacing/>
        <w:outlineLvl w:val="0"/>
        <w:rPr>
          <w:rFonts w:ascii="Arial" w:hAnsi="Arial"/>
        </w:rPr>
      </w:pPr>
      <w:bookmarkStart w:id="575" w:name="_Toc488856257"/>
      <w:bookmarkStart w:id="576" w:name="_Toc499715436"/>
      <w:r w:rsidRPr="00C65CD4">
        <w:rPr>
          <w:rFonts w:ascii="Arial" w:hAnsi="Arial" w:hint="eastAsia"/>
          <w:rtl/>
          <w:lang w:eastAsia="he-IL"/>
        </w:rPr>
        <w:t>ניהול</w:t>
      </w:r>
      <w:r w:rsidRPr="00C65CD4">
        <w:rPr>
          <w:rFonts w:ascii="Arial" w:hAnsi="Arial"/>
          <w:rtl/>
          <w:lang w:eastAsia="he-IL"/>
        </w:rPr>
        <w:t xml:space="preserve"> </w:t>
      </w:r>
      <w:r w:rsidRPr="00C65CD4">
        <w:rPr>
          <w:rFonts w:ascii="Arial" w:hAnsi="Arial" w:hint="eastAsia"/>
          <w:rtl/>
          <w:lang w:eastAsia="he-IL"/>
        </w:rPr>
        <w:t>סיכוני</w:t>
      </w:r>
      <w:r w:rsidRPr="00C65CD4">
        <w:rPr>
          <w:rFonts w:ascii="Arial" w:hAnsi="Arial"/>
          <w:rtl/>
          <w:lang w:eastAsia="he-IL"/>
        </w:rPr>
        <w:t xml:space="preserve"> </w:t>
      </w:r>
      <w:r w:rsidRPr="00C65CD4">
        <w:rPr>
          <w:rFonts w:ascii="Arial" w:hAnsi="Arial" w:hint="eastAsia"/>
          <w:rtl/>
          <w:lang w:eastAsia="he-IL"/>
        </w:rPr>
        <w:t>תוכנית</w:t>
      </w:r>
      <w:r w:rsidRPr="00C65CD4">
        <w:rPr>
          <w:rFonts w:ascii="Arial" w:hAnsi="Arial"/>
          <w:rtl/>
          <w:lang w:eastAsia="he-IL"/>
        </w:rPr>
        <w:t xml:space="preserve"> </w:t>
      </w:r>
      <w:r w:rsidRPr="00C65CD4">
        <w:rPr>
          <w:rFonts w:ascii="Arial" w:hAnsi="Arial" w:hint="eastAsia"/>
          <w:rtl/>
          <w:lang w:eastAsia="he-IL"/>
        </w:rPr>
        <w:t>בדגש</w:t>
      </w:r>
      <w:r w:rsidRPr="00C65CD4">
        <w:rPr>
          <w:rFonts w:ascii="Arial" w:hAnsi="Arial"/>
          <w:rtl/>
          <w:lang w:eastAsia="he-IL"/>
        </w:rPr>
        <w:t xml:space="preserve"> </w:t>
      </w:r>
      <w:r w:rsidRPr="00C65CD4">
        <w:rPr>
          <w:rFonts w:ascii="Arial" w:hAnsi="Arial" w:hint="eastAsia"/>
          <w:rtl/>
          <w:lang w:eastAsia="he-IL"/>
        </w:rPr>
        <w:t>על</w:t>
      </w:r>
      <w:r w:rsidRPr="00C65CD4">
        <w:rPr>
          <w:rFonts w:ascii="Arial" w:hAnsi="Arial"/>
          <w:rtl/>
          <w:lang w:eastAsia="he-IL"/>
        </w:rPr>
        <w:t xml:space="preserve"> </w:t>
      </w:r>
      <w:r w:rsidRPr="00C65CD4">
        <w:rPr>
          <w:rFonts w:ascii="Arial" w:hAnsi="Arial" w:hint="eastAsia"/>
          <w:rtl/>
          <w:lang w:eastAsia="he-IL"/>
        </w:rPr>
        <w:t>עמידה</w:t>
      </w:r>
      <w:r w:rsidRPr="00C65CD4">
        <w:rPr>
          <w:rFonts w:ascii="Arial" w:hAnsi="Arial"/>
          <w:rtl/>
          <w:lang w:eastAsia="he-IL"/>
        </w:rPr>
        <w:t xml:space="preserve"> </w:t>
      </w:r>
      <w:r w:rsidRPr="00C65CD4">
        <w:rPr>
          <w:rFonts w:ascii="Arial" w:hAnsi="Arial" w:hint="eastAsia"/>
          <w:rtl/>
          <w:lang w:eastAsia="he-IL"/>
        </w:rPr>
        <w:t>בלוחות</w:t>
      </w:r>
      <w:r w:rsidRPr="00C65CD4">
        <w:rPr>
          <w:rFonts w:ascii="Arial" w:hAnsi="Arial"/>
          <w:rtl/>
          <w:lang w:eastAsia="he-IL"/>
        </w:rPr>
        <w:t xml:space="preserve"> </w:t>
      </w:r>
      <w:r w:rsidRPr="00C65CD4">
        <w:rPr>
          <w:rFonts w:ascii="Arial" w:hAnsi="Arial" w:hint="eastAsia"/>
          <w:rtl/>
          <w:lang w:eastAsia="he-IL"/>
        </w:rPr>
        <w:t>זמנים</w:t>
      </w:r>
      <w:r w:rsidRPr="00C65CD4">
        <w:rPr>
          <w:rFonts w:ascii="Arial" w:hAnsi="Arial"/>
          <w:rtl/>
          <w:lang w:eastAsia="he-IL"/>
        </w:rPr>
        <w:t xml:space="preserve"> </w:t>
      </w:r>
      <w:r w:rsidRPr="00C65CD4">
        <w:rPr>
          <w:rFonts w:ascii="Arial" w:hAnsi="Arial" w:hint="eastAsia"/>
          <w:rtl/>
          <w:lang w:eastAsia="he-IL"/>
        </w:rPr>
        <w:t>ואופן</w:t>
      </w:r>
      <w:r w:rsidRPr="00C65CD4">
        <w:rPr>
          <w:rFonts w:ascii="Arial" w:hAnsi="Arial"/>
          <w:rtl/>
          <w:lang w:eastAsia="he-IL"/>
        </w:rPr>
        <w:t xml:space="preserve"> </w:t>
      </w:r>
      <w:r w:rsidRPr="00C65CD4">
        <w:rPr>
          <w:rFonts w:ascii="Arial" w:hAnsi="Arial" w:hint="eastAsia"/>
          <w:rtl/>
          <w:lang w:eastAsia="he-IL"/>
        </w:rPr>
        <w:t>הטיפול</w:t>
      </w:r>
      <w:r w:rsidRPr="00C65CD4">
        <w:rPr>
          <w:rFonts w:ascii="Arial" w:hAnsi="Arial"/>
          <w:rtl/>
          <w:lang w:eastAsia="he-IL"/>
        </w:rPr>
        <w:t xml:space="preserve"> </w:t>
      </w:r>
      <w:r w:rsidRPr="00C65CD4">
        <w:rPr>
          <w:rFonts w:ascii="Arial" w:hAnsi="Arial" w:hint="eastAsia"/>
          <w:rtl/>
          <w:lang w:eastAsia="he-IL"/>
        </w:rPr>
        <w:t>בסיכונים</w:t>
      </w:r>
      <w:r w:rsidRPr="00C65CD4">
        <w:rPr>
          <w:rFonts w:ascii="Arial" w:hAnsi="Arial"/>
          <w:rtl/>
          <w:lang w:eastAsia="he-IL"/>
        </w:rPr>
        <w:t>.</w:t>
      </w:r>
      <w:bookmarkEnd w:id="575"/>
      <w:bookmarkEnd w:id="576"/>
    </w:p>
    <w:p w14:paraId="0B5E7BBE" w14:textId="77777777" w:rsidR="007662F6" w:rsidRPr="00C65CD4" w:rsidRDefault="007662F6" w:rsidP="00D36940">
      <w:pPr>
        <w:numPr>
          <w:ilvl w:val="2"/>
          <w:numId w:val="102"/>
        </w:numPr>
        <w:contextualSpacing/>
        <w:outlineLvl w:val="0"/>
        <w:rPr>
          <w:color w:val="000000"/>
        </w:rPr>
      </w:pPr>
      <w:bookmarkStart w:id="577" w:name="_Toc488856258"/>
      <w:bookmarkStart w:id="578" w:name="_Toc499715437"/>
      <w:r w:rsidRPr="00C65CD4">
        <w:rPr>
          <w:rFonts w:hint="eastAsia"/>
          <w:color w:val="000000"/>
          <w:rtl/>
          <w:lang w:eastAsia="he-IL"/>
        </w:rPr>
        <w:t>המשרד</w:t>
      </w:r>
      <w:r w:rsidRPr="00C65CD4">
        <w:rPr>
          <w:color w:val="000000"/>
          <w:rtl/>
          <w:lang w:eastAsia="he-IL"/>
        </w:rPr>
        <w:t xml:space="preserve"> </w:t>
      </w:r>
      <w:r w:rsidRPr="00C65CD4">
        <w:rPr>
          <w:rFonts w:hint="eastAsia"/>
          <w:color w:val="000000"/>
          <w:rtl/>
          <w:lang w:eastAsia="he-IL"/>
        </w:rPr>
        <w:t>ילווה</w:t>
      </w:r>
      <w:r w:rsidRPr="00C65CD4">
        <w:rPr>
          <w:color w:val="000000"/>
          <w:rtl/>
          <w:lang w:eastAsia="he-IL"/>
        </w:rPr>
        <w:t xml:space="preserve"> </w:t>
      </w:r>
      <w:r w:rsidRPr="00C65CD4">
        <w:rPr>
          <w:rFonts w:hint="eastAsia"/>
          <w:color w:val="000000"/>
          <w:rtl/>
          <w:lang w:eastAsia="he-IL"/>
        </w:rPr>
        <w:t>את</w:t>
      </w:r>
      <w:r w:rsidRPr="00C65CD4">
        <w:rPr>
          <w:color w:val="000000"/>
          <w:rtl/>
          <w:lang w:eastAsia="he-IL"/>
        </w:rPr>
        <w:t xml:space="preserve"> </w:t>
      </w:r>
      <w:r w:rsidRPr="00C65CD4">
        <w:rPr>
          <w:rFonts w:hint="eastAsia"/>
          <w:color w:val="000000"/>
          <w:rtl/>
          <w:lang w:eastAsia="he-IL"/>
        </w:rPr>
        <w:t>תהליך</w:t>
      </w:r>
      <w:r w:rsidRPr="00C65CD4">
        <w:rPr>
          <w:color w:val="000000"/>
          <w:rtl/>
          <w:lang w:eastAsia="he-IL"/>
        </w:rPr>
        <w:t xml:space="preserve"> </w:t>
      </w:r>
      <w:r w:rsidRPr="00C65CD4">
        <w:rPr>
          <w:rFonts w:hint="eastAsia"/>
          <w:color w:val="000000"/>
          <w:rtl/>
          <w:lang w:eastAsia="he-IL"/>
        </w:rPr>
        <w:t>הפרויקטלי</w:t>
      </w:r>
      <w:r w:rsidRPr="00C65CD4">
        <w:rPr>
          <w:color w:val="000000"/>
          <w:rtl/>
          <w:lang w:eastAsia="he-IL"/>
        </w:rPr>
        <w:t xml:space="preserve"> </w:t>
      </w:r>
      <w:r w:rsidRPr="00C65CD4">
        <w:rPr>
          <w:rFonts w:hint="eastAsia"/>
          <w:color w:val="000000"/>
          <w:rtl/>
          <w:lang w:eastAsia="he-IL"/>
        </w:rPr>
        <w:t>לכל</w:t>
      </w:r>
      <w:r w:rsidRPr="00C65CD4">
        <w:rPr>
          <w:color w:val="000000"/>
          <w:rtl/>
          <w:lang w:eastAsia="he-IL"/>
        </w:rPr>
        <w:t xml:space="preserve"> </w:t>
      </w:r>
      <w:r w:rsidRPr="00C65CD4">
        <w:rPr>
          <w:rFonts w:hint="eastAsia"/>
          <w:color w:val="000000"/>
          <w:rtl/>
          <w:lang w:eastAsia="he-IL"/>
        </w:rPr>
        <w:t>אורכו</w:t>
      </w:r>
      <w:r w:rsidRPr="00C65CD4">
        <w:rPr>
          <w:color w:val="000000"/>
          <w:rtl/>
          <w:lang w:eastAsia="he-IL"/>
        </w:rPr>
        <w:t xml:space="preserve"> </w:t>
      </w:r>
      <w:r w:rsidRPr="00C65CD4">
        <w:rPr>
          <w:rFonts w:hint="eastAsia"/>
          <w:color w:val="000000"/>
          <w:rtl/>
          <w:lang w:eastAsia="he-IL"/>
        </w:rPr>
        <w:t>ובאופן</w:t>
      </w:r>
      <w:r w:rsidRPr="00C65CD4">
        <w:rPr>
          <w:color w:val="000000"/>
          <w:rtl/>
          <w:lang w:eastAsia="he-IL"/>
        </w:rPr>
        <w:t xml:space="preserve"> </w:t>
      </w:r>
      <w:r w:rsidRPr="00C65CD4">
        <w:rPr>
          <w:rFonts w:hint="eastAsia"/>
          <w:color w:val="000000"/>
          <w:rtl/>
          <w:lang w:eastAsia="he-IL"/>
        </w:rPr>
        <w:t>צמוד</w:t>
      </w:r>
      <w:r w:rsidRPr="00C65CD4">
        <w:rPr>
          <w:color w:val="000000"/>
          <w:rtl/>
          <w:lang w:eastAsia="he-IL"/>
        </w:rPr>
        <w:t xml:space="preserve"> </w:t>
      </w:r>
      <w:r w:rsidRPr="00C65CD4">
        <w:rPr>
          <w:rFonts w:hint="eastAsia"/>
          <w:color w:val="000000"/>
          <w:rtl/>
          <w:lang w:eastAsia="he-IL"/>
        </w:rPr>
        <w:t>על</w:t>
      </w:r>
      <w:r w:rsidRPr="00C65CD4">
        <w:rPr>
          <w:color w:val="000000"/>
          <w:rtl/>
          <w:lang w:eastAsia="he-IL"/>
        </w:rPr>
        <w:t xml:space="preserve"> </w:t>
      </w:r>
      <w:r w:rsidRPr="00C65CD4">
        <w:rPr>
          <w:rFonts w:hint="eastAsia"/>
          <w:color w:val="000000"/>
          <w:rtl/>
          <w:lang w:eastAsia="he-IL"/>
        </w:rPr>
        <w:t>כל</w:t>
      </w:r>
      <w:r w:rsidRPr="00C65CD4">
        <w:rPr>
          <w:color w:val="000000"/>
          <w:rtl/>
          <w:lang w:eastAsia="he-IL"/>
        </w:rPr>
        <w:t xml:space="preserve"> </w:t>
      </w:r>
      <w:r w:rsidRPr="00C65CD4">
        <w:rPr>
          <w:rFonts w:hint="eastAsia"/>
          <w:color w:val="000000"/>
          <w:rtl/>
          <w:lang w:eastAsia="he-IL"/>
        </w:rPr>
        <w:t>שלביו</w:t>
      </w:r>
      <w:r w:rsidRPr="00C65CD4">
        <w:rPr>
          <w:color w:val="000000"/>
          <w:rtl/>
          <w:lang w:eastAsia="he-IL"/>
        </w:rPr>
        <w:t xml:space="preserve"> </w:t>
      </w:r>
      <w:r w:rsidRPr="00C65CD4">
        <w:rPr>
          <w:rFonts w:hint="eastAsia"/>
          <w:color w:val="000000"/>
          <w:rtl/>
          <w:lang w:eastAsia="he-IL"/>
        </w:rPr>
        <w:t>כולל</w:t>
      </w:r>
      <w:r w:rsidRPr="00C65CD4">
        <w:rPr>
          <w:color w:val="000000"/>
          <w:rtl/>
          <w:lang w:eastAsia="he-IL"/>
        </w:rPr>
        <w:t xml:space="preserve"> </w:t>
      </w:r>
      <w:r w:rsidRPr="00C65CD4">
        <w:rPr>
          <w:rFonts w:hint="eastAsia"/>
          <w:color w:val="000000"/>
          <w:rtl/>
          <w:lang w:eastAsia="he-IL"/>
        </w:rPr>
        <w:t>עבודות</w:t>
      </w:r>
      <w:r w:rsidRPr="00C65CD4">
        <w:rPr>
          <w:color w:val="000000"/>
          <w:rtl/>
          <w:lang w:eastAsia="he-IL"/>
        </w:rPr>
        <w:t xml:space="preserve"> </w:t>
      </w:r>
      <w:r w:rsidRPr="00C65CD4">
        <w:rPr>
          <w:rFonts w:hint="eastAsia"/>
          <w:color w:val="000000"/>
          <w:rtl/>
          <w:lang w:eastAsia="he-IL"/>
        </w:rPr>
        <w:t>שיבוצעו</w:t>
      </w:r>
      <w:r w:rsidRPr="00C65CD4">
        <w:rPr>
          <w:color w:val="000000"/>
          <w:rtl/>
          <w:lang w:eastAsia="he-IL"/>
        </w:rPr>
        <w:t xml:space="preserve"> </w:t>
      </w:r>
      <w:r w:rsidRPr="00C65CD4">
        <w:rPr>
          <w:rFonts w:hint="eastAsia"/>
          <w:color w:val="000000"/>
          <w:rtl/>
          <w:lang w:eastAsia="he-IL"/>
        </w:rPr>
        <w:t>ע</w:t>
      </w:r>
      <w:r w:rsidRPr="00C65CD4">
        <w:rPr>
          <w:color w:val="000000"/>
          <w:rtl/>
          <w:lang w:eastAsia="he-IL"/>
        </w:rPr>
        <w:t xml:space="preserve">"י </w:t>
      </w:r>
      <w:r w:rsidRPr="00C65CD4">
        <w:rPr>
          <w:rFonts w:hint="eastAsia"/>
          <w:color w:val="000000"/>
          <w:rtl/>
          <w:lang w:eastAsia="he-IL"/>
        </w:rPr>
        <w:t>קבלני</w:t>
      </w:r>
      <w:r w:rsidRPr="00C65CD4">
        <w:rPr>
          <w:color w:val="000000"/>
          <w:rtl/>
          <w:lang w:eastAsia="he-IL"/>
        </w:rPr>
        <w:t xml:space="preserve"> </w:t>
      </w:r>
      <w:r w:rsidRPr="00C65CD4">
        <w:rPr>
          <w:rFonts w:hint="eastAsia"/>
          <w:color w:val="000000"/>
          <w:rtl/>
          <w:lang w:eastAsia="he-IL"/>
        </w:rPr>
        <w:t>משנה</w:t>
      </w:r>
      <w:r w:rsidRPr="00C65CD4">
        <w:rPr>
          <w:color w:val="000000"/>
          <w:rtl/>
          <w:lang w:eastAsia="he-IL"/>
        </w:rPr>
        <w:t>.</w:t>
      </w:r>
      <w:bookmarkEnd w:id="577"/>
      <w:bookmarkEnd w:id="578"/>
    </w:p>
    <w:p w14:paraId="42BDF0B4" w14:textId="77777777" w:rsidR="007662F6" w:rsidRPr="00C65CD4" w:rsidRDefault="007662F6" w:rsidP="00D36940">
      <w:pPr>
        <w:numPr>
          <w:ilvl w:val="2"/>
          <w:numId w:val="102"/>
        </w:numPr>
        <w:contextualSpacing/>
        <w:outlineLvl w:val="0"/>
        <w:rPr>
          <w:color w:val="000000"/>
        </w:rPr>
      </w:pPr>
      <w:bookmarkStart w:id="579" w:name="_Toc488856259"/>
      <w:bookmarkStart w:id="580" w:name="_Toc499715438"/>
      <w:r w:rsidRPr="00C65CD4">
        <w:rPr>
          <w:rFonts w:hint="eastAsia"/>
          <w:color w:val="000000"/>
          <w:rtl/>
          <w:lang w:eastAsia="he-IL"/>
        </w:rPr>
        <w:t>יוסכם</w:t>
      </w:r>
      <w:r w:rsidRPr="00C65CD4">
        <w:rPr>
          <w:color w:val="000000"/>
          <w:rtl/>
          <w:lang w:eastAsia="he-IL"/>
        </w:rPr>
        <w:t xml:space="preserve"> כי ייתכנו שינויים מהנספח שאושר במהלך העבודות ותוספות אשר לא תוכננו / אושרו ויידרשו להוספה במהלך העבודות ואשר יתומחרו מראש ויאושרו טרם הוספתם.</w:t>
      </w:r>
      <w:bookmarkEnd w:id="579"/>
      <w:bookmarkEnd w:id="580"/>
    </w:p>
    <w:p w14:paraId="0BC80A93" w14:textId="77777777" w:rsidR="007662F6" w:rsidRPr="00C65CD4" w:rsidRDefault="007662F6" w:rsidP="00C043FB">
      <w:pPr>
        <w:numPr>
          <w:ilvl w:val="0"/>
          <w:numId w:val="59"/>
        </w:numPr>
        <w:spacing w:before="240" w:after="120"/>
        <w:outlineLvl w:val="0"/>
        <w:rPr>
          <w:rFonts w:asciiTheme="majorBidi" w:hAnsiTheme="majorBidi"/>
          <w:b/>
          <w:bCs/>
          <w:sz w:val="28"/>
          <w:szCs w:val="28"/>
          <w:u w:val="single"/>
        </w:rPr>
      </w:pPr>
      <w:bookmarkStart w:id="581" w:name="_Toc488856260"/>
      <w:bookmarkStart w:id="582" w:name="_Toc499715439"/>
      <w:r w:rsidRPr="00C65CD4">
        <w:rPr>
          <w:rFonts w:asciiTheme="majorBidi" w:hAnsiTheme="majorBidi" w:hint="eastAsia"/>
          <w:b/>
          <w:bCs/>
          <w:sz w:val="28"/>
          <w:szCs w:val="28"/>
          <w:u w:val="single"/>
          <w:rtl/>
        </w:rPr>
        <w:t>בדיקות</w:t>
      </w:r>
      <w:bookmarkEnd w:id="581"/>
      <w:bookmarkEnd w:id="582"/>
    </w:p>
    <w:p w14:paraId="144A736F" w14:textId="77777777" w:rsidR="007662F6" w:rsidRPr="00B1094B" w:rsidRDefault="007662F6" w:rsidP="00D36940">
      <w:pPr>
        <w:pStyle w:val="af1"/>
        <w:numPr>
          <w:ilvl w:val="1"/>
          <w:numId w:val="103"/>
        </w:numPr>
        <w:outlineLvl w:val="0"/>
        <w:rPr>
          <w:b/>
          <w:color w:val="000000"/>
        </w:rPr>
      </w:pPr>
      <w:bookmarkStart w:id="583" w:name="_Toc488856261"/>
      <w:bookmarkStart w:id="584" w:name="_Toc499715440"/>
      <w:r w:rsidRPr="00B1094B">
        <w:rPr>
          <w:rFonts w:hint="eastAsia"/>
          <w:b/>
          <w:bCs/>
          <w:color w:val="000000"/>
          <w:rtl/>
        </w:rPr>
        <w:t>ניהול</w:t>
      </w:r>
      <w:r w:rsidRPr="00B1094B">
        <w:rPr>
          <w:b/>
          <w:bCs/>
          <w:color w:val="000000"/>
          <w:rtl/>
        </w:rPr>
        <w:t xml:space="preserve"> </w:t>
      </w:r>
      <w:r w:rsidRPr="00B1094B">
        <w:rPr>
          <w:rFonts w:hint="eastAsia"/>
          <w:b/>
          <w:bCs/>
          <w:color w:val="000000"/>
          <w:rtl/>
        </w:rPr>
        <w:t>תהליך</w:t>
      </w:r>
      <w:r w:rsidRPr="00B1094B">
        <w:rPr>
          <w:b/>
          <w:bCs/>
          <w:color w:val="000000"/>
          <w:rtl/>
        </w:rPr>
        <w:t xml:space="preserve"> </w:t>
      </w:r>
      <w:r w:rsidRPr="00B1094B">
        <w:rPr>
          <w:rFonts w:hint="eastAsia"/>
          <w:b/>
          <w:bCs/>
          <w:color w:val="000000"/>
          <w:rtl/>
        </w:rPr>
        <w:t>הבדיקות</w:t>
      </w:r>
      <w:bookmarkEnd w:id="583"/>
      <w:bookmarkEnd w:id="584"/>
    </w:p>
    <w:p w14:paraId="073B2E7D" w14:textId="77777777" w:rsidR="007662F6" w:rsidRPr="00B1094B" w:rsidRDefault="007662F6" w:rsidP="00D36940">
      <w:pPr>
        <w:pStyle w:val="af1"/>
        <w:numPr>
          <w:ilvl w:val="2"/>
          <w:numId w:val="103"/>
        </w:numPr>
        <w:outlineLvl w:val="0"/>
        <w:rPr>
          <w:color w:val="000000"/>
        </w:rPr>
      </w:pPr>
      <w:bookmarkStart w:id="585" w:name="_Toc488856262"/>
      <w:bookmarkStart w:id="586" w:name="_Toc499715441"/>
      <w:r w:rsidRPr="00B1094B">
        <w:rPr>
          <w:rFonts w:hint="eastAsia"/>
          <w:color w:val="000000"/>
          <w:rtl/>
        </w:rPr>
        <w:t>באחריות</w:t>
      </w:r>
      <w:r w:rsidRPr="00B1094B">
        <w:rPr>
          <w:color w:val="000000"/>
          <w:rtl/>
        </w:rPr>
        <w:t xml:space="preserve"> </w:t>
      </w:r>
      <w:r w:rsidRPr="00B1094B">
        <w:rPr>
          <w:rFonts w:hint="eastAsia"/>
          <w:color w:val="000000"/>
          <w:rtl/>
        </w:rPr>
        <w:t>המציע</w:t>
      </w:r>
      <w:r w:rsidRPr="00B1094B">
        <w:rPr>
          <w:color w:val="000000"/>
          <w:rtl/>
        </w:rPr>
        <w:t xml:space="preserve"> </w:t>
      </w:r>
      <w:r w:rsidRPr="00B1094B">
        <w:rPr>
          <w:rFonts w:hint="eastAsia"/>
          <w:color w:val="000000"/>
          <w:rtl/>
        </w:rPr>
        <w:t>לנהל</w:t>
      </w:r>
      <w:r w:rsidRPr="00B1094B">
        <w:rPr>
          <w:color w:val="000000"/>
          <w:rtl/>
        </w:rPr>
        <w:t xml:space="preserve"> </w:t>
      </w:r>
      <w:r w:rsidRPr="00B1094B">
        <w:rPr>
          <w:rFonts w:hint="eastAsia"/>
          <w:color w:val="000000"/>
          <w:rtl/>
        </w:rPr>
        <w:t>במלואו</w:t>
      </w:r>
      <w:r w:rsidRPr="00B1094B">
        <w:rPr>
          <w:color w:val="000000"/>
          <w:rtl/>
        </w:rPr>
        <w:t xml:space="preserve"> </w:t>
      </w:r>
      <w:r w:rsidRPr="00B1094B">
        <w:rPr>
          <w:rFonts w:hint="eastAsia"/>
          <w:color w:val="000000"/>
          <w:rtl/>
        </w:rPr>
        <w:t>את</w:t>
      </w:r>
      <w:r w:rsidRPr="00B1094B">
        <w:rPr>
          <w:color w:val="000000"/>
          <w:rtl/>
        </w:rPr>
        <w:t xml:space="preserve"> </w:t>
      </w:r>
      <w:r w:rsidRPr="00B1094B">
        <w:rPr>
          <w:rFonts w:hint="eastAsia"/>
          <w:color w:val="000000"/>
          <w:rtl/>
        </w:rPr>
        <w:t>כל</w:t>
      </w:r>
      <w:r w:rsidRPr="00B1094B">
        <w:rPr>
          <w:color w:val="000000"/>
          <w:rtl/>
        </w:rPr>
        <w:t xml:space="preserve"> </w:t>
      </w:r>
      <w:r w:rsidRPr="00B1094B">
        <w:rPr>
          <w:rFonts w:hint="eastAsia"/>
          <w:color w:val="000000"/>
          <w:rtl/>
        </w:rPr>
        <w:t>תהליך</w:t>
      </w:r>
      <w:r w:rsidRPr="00B1094B">
        <w:rPr>
          <w:color w:val="000000"/>
          <w:rtl/>
        </w:rPr>
        <w:t xml:space="preserve"> </w:t>
      </w:r>
      <w:r w:rsidRPr="00B1094B">
        <w:rPr>
          <w:rFonts w:hint="eastAsia"/>
          <w:color w:val="000000"/>
          <w:rtl/>
        </w:rPr>
        <w:t>ביצוע</w:t>
      </w:r>
      <w:r w:rsidRPr="00B1094B">
        <w:rPr>
          <w:color w:val="000000"/>
          <w:rtl/>
        </w:rPr>
        <w:t xml:space="preserve"> </w:t>
      </w:r>
      <w:r w:rsidRPr="00B1094B">
        <w:rPr>
          <w:rFonts w:hint="eastAsia"/>
          <w:color w:val="000000"/>
          <w:rtl/>
        </w:rPr>
        <w:t>הבדיקות</w:t>
      </w:r>
      <w:r w:rsidRPr="00B1094B">
        <w:rPr>
          <w:color w:val="000000"/>
          <w:rtl/>
        </w:rPr>
        <w:t xml:space="preserve"> </w:t>
      </w:r>
      <w:r w:rsidRPr="00B1094B">
        <w:rPr>
          <w:rFonts w:hint="eastAsia"/>
          <w:color w:val="000000"/>
          <w:rtl/>
        </w:rPr>
        <w:t>עבור</w:t>
      </w:r>
      <w:r w:rsidRPr="00B1094B">
        <w:rPr>
          <w:color w:val="000000"/>
          <w:rtl/>
        </w:rPr>
        <w:t xml:space="preserve"> </w:t>
      </w:r>
      <w:r w:rsidRPr="00B1094B">
        <w:rPr>
          <w:rFonts w:hint="eastAsia"/>
          <w:color w:val="000000"/>
          <w:rtl/>
        </w:rPr>
        <w:t>כל</w:t>
      </w:r>
      <w:r w:rsidRPr="00B1094B">
        <w:rPr>
          <w:color w:val="000000"/>
          <w:rtl/>
        </w:rPr>
        <w:t xml:space="preserve"> </w:t>
      </w:r>
      <w:r w:rsidRPr="00B1094B">
        <w:rPr>
          <w:rFonts w:hint="eastAsia"/>
          <w:color w:val="000000"/>
          <w:rtl/>
        </w:rPr>
        <w:t>מערכת</w:t>
      </w:r>
      <w:r w:rsidRPr="00B1094B">
        <w:rPr>
          <w:color w:val="000000"/>
          <w:rtl/>
        </w:rPr>
        <w:t xml:space="preserve"> </w:t>
      </w:r>
      <w:r w:rsidRPr="00B1094B">
        <w:rPr>
          <w:rFonts w:hint="eastAsia"/>
          <w:color w:val="000000"/>
          <w:rtl/>
        </w:rPr>
        <w:t>ו</w:t>
      </w:r>
      <w:r w:rsidRPr="00B1094B">
        <w:rPr>
          <w:color w:val="000000"/>
          <w:rtl/>
        </w:rPr>
        <w:t>/</w:t>
      </w:r>
      <w:r w:rsidRPr="00B1094B">
        <w:rPr>
          <w:rFonts w:hint="eastAsia"/>
          <w:color w:val="000000"/>
          <w:rtl/>
        </w:rPr>
        <w:t>או</w:t>
      </w:r>
      <w:r w:rsidRPr="00B1094B">
        <w:rPr>
          <w:color w:val="000000"/>
          <w:rtl/>
        </w:rPr>
        <w:t xml:space="preserve"> </w:t>
      </w:r>
      <w:r w:rsidRPr="00B1094B">
        <w:rPr>
          <w:rFonts w:hint="eastAsia"/>
          <w:color w:val="000000"/>
          <w:rtl/>
        </w:rPr>
        <w:t>מכלול</w:t>
      </w:r>
      <w:r w:rsidRPr="00B1094B">
        <w:rPr>
          <w:color w:val="000000"/>
          <w:rtl/>
        </w:rPr>
        <w:t xml:space="preserve"> </w:t>
      </w:r>
      <w:r w:rsidRPr="00B1094B">
        <w:rPr>
          <w:rFonts w:hint="eastAsia"/>
          <w:color w:val="000000"/>
          <w:rtl/>
        </w:rPr>
        <w:t>במעבדה</w:t>
      </w:r>
      <w:r w:rsidRPr="00B1094B">
        <w:rPr>
          <w:color w:val="000000"/>
          <w:rtl/>
        </w:rPr>
        <w:t>.</w:t>
      </w:r>
      <w:bookmarkEnd w:id="585"/>
      <w:bookmarkEnd w:id="586"/>
    </w:p>
    <w:p w14:paraId="047317A1" w14:textId="77777777" w:rsidR="005D22B4" w:rsidRPr="00C65CD4" w:rsidRDefault="005D22B4" w:rsidP="00D36940">
      <w:pPr>
        <w:pStyle w:val="af1"/>
        <w:numPr>
          <w:ilvl w:val="2"/>
          <w:numId w:val="103"/>
        </w:numPr>
        <w:outlineLvl w:val="0"/>
        <w:rPr>
          <w:color w:val="000000"/>
        </w:rPr>
      </w:pPr>
      <w:bookmarkStart w:id="587" w:name="_Toc499715442"/>
      <w:bookmarkStart w:id="588" w:name="_Toc488856263"/>
      <w:r w:rsidRPr="00C65CD4">
        <w:rPr>
          <w:rFonts w:hint="eastAsia"/>
          <w:color w:val="000000"/>
          <w:rtl/>
        </w:rPr>
        <w:t>המציע</w:t>
      </w:r>
      <w:r w:rsidRPr="00C65CD4">
        <w:rPr>
          <w:color w:val="000000"/>
          <w:rtl/>
        </w:rPr>
        <w:t xml:space="preserve"> </w:t>
      </w:r>
      <w:r w:rsidRPr="00C65CD4">
        <w:rPr>
          <w:rFonts w:hint="eastAsia"/>
          <w:color w:val="000000"/>
          <w:rtl/>
        </w:rPr>
        <w:t>נדרש</w:t>
      </w:r>
      <w:r w:rsidRPr="00C65CD4">
        <w:rPr>
          <w:color w:val="000000"/>
          <w:rtl/>
        </w:rPr>
        <w:t xml:space="preserve"> </w:t>
      </w:r>
      <w:r w:rsidRPr="00C65CD4">
        <w:rPr>
          <w:rFonts w:hint="eastAsia"/>
          <w:color w:val="000000"/>
          <w:rtl/>
        </w:rPr>
        <w:t>לבצע</w:t>
      </w:r>
      <w:r w:rsidRPr="00C65CD4">
        <w:rPr>
          <w:color w:val="000000"/>
          <w:rtl/>
        </w:rPr>
        <w:t xml:space="preserve">, </w:t>
      </w:r>
      <w:r w:rsidRPr="00C65CD4">
        <w:rPr>
          <w:rFonts w:hint="eastAsia"/>
          <w:color w:val="000000"/>
          <w:rtl/>
        </w:rPr>
        <w:t>ככל</w:t>
      </w:r>
      <w:r w:rsidRPr="00C65CD4">
        <w:rPr>
          <w:color w:val="000000"/>
          <w:rtl/>
        </w:rPr>
        <w:t xml:space="preserve"> </w:t>
      </w:r>
      <w:r w:rsidRPr="00C65CD4">
        <w:rPr>
          <w:rFonts w:hint="eastAsia"/>
          <w:color w:val="000000"/>
          <w:rtl/>
        </w:rPr>
        <w:t>הניתן</w:t>
      </w:r>
      <w:r w:rsidRPr="00C65CD4">
        <w:rPr>
          <w:color w:val="000000"/>
          <w:rtl/>
        </w:rPr>
        <w:t xml:space="preserve">, </w:t>
      </w:r>
      <w:r w:rsidRPr="00C65CD4">
        <w:rPr>
          <w:rFonts w:hint="eastAsia"/>
          <w:color w:val="000000"/>
          <w:rtl/>
        </w:rPr>
        <w:t>את</w:t>
      </w:r>
      <w:r w:rsidRPr="00C65CD4">
        <w:rPr>
          <w:color w:val="000000"/>
          <w:rtl/>
        </w:rPr>
        <w:t xml:space="preserve"> </w:t>
      </w:r>
      <w:r w:rsidRPr="00C65CD4">
        <w:rPr>
          <w:rFonts w:hint="eastAsia"/>
          <w:color w:val="000000"/>
          <w:rtl/>
        </w:rPr>
        <w:t>הבדיקות</w:t>
      </w:r>
      <w:r w:rsidRPr="00C65CD4">
        <w:rPr>
          <w:color w:val="000000"/>
          <w:rtl/>
        </w:rPr>
        <w:t xml:space="preserve"> </w:t>
      </w:r>
      <w:r w:rsidRPr="00C65CD4">
        <w:rPr>
          <w:rFonts w:hint="eastAsia"/>
          <w:color w:val="000000"/>
          <w:rtl/>
        </w:rPr>
        <w:t>באופן</w:t>
      </w:r>
      <w:r w:rsidRPr="00C65CD4">
        <w:rPr>
          <w:color w:val="000000"/>
          <w:rtl/>
        </w:rPr>
        <w:t xml:space="preserve"> </w:t>
      </w:r>
      <w:r w:rsidRPr="00C65CD4">
        <w:rPr>
          <w:rFonts w:hint="eastAsia"/>
          <w:color w:val="000000"/>
          <w:rtl/>
        </w:rPr>
        <w:t>אוטומטי</w:t>
      </w:r>
      <w:r w:rsidRPr="00C65CD4">
        <w:rPr>
          <w:color w:val="000000"/>
          <w:rtl/>
        </w:rPr>
        <w:t xml:space="preserve"> </w:t>
      </w:r>
      <w:r w:rsidRPr="00C65CD4">
        <w:rPr>
          <w:rFonts w:hint="eastAsia"/>
          <w:color w:val="000000"/>
          <w:rtl/>
        </w:rPr>
        <w:t>וממוחשב</w:t>
      </w:r>
      <w:r w:rsidRPr="00C65CD4">
        <w:rPr>
          <w:color w:val="000000"/>
          <w:rtl/>
        </w:rPr>
        <w:t xml:space="preserve"> </w:t>
      </w:r>
      <w:r w:rsidRPr="00C65CD4">
        <w:rPr>
          <w:rFonts w:hint="eastAsia"/>
          <w:color w:val="000000"/>
          <w:rtl/>
        </w:rPr>
        <w:t>לטובת</w:t>
      </w:r>
      <w:r w:rsidRPr="00C65CD4">
        <w:rPr>
          <w:color w:val="000000"/>
          <w:rtl/>
        </w:rPr>
        <w:t xml:space="preserve"> </w:t>
      </w:r>
      <w:r w:rsidRPr="00C65CD4">
        <w:rPr>
          <w:rFonts w:hint="eastAsia"/>
          <w:color w:val="000000"/>
          <w:rtl/>
        </w:rPr>
        <w:t>יכולת</w:t>
      </w:r>
      <w:r w:rsidRPr="00C65CD4">
        <w:rPr>
          <w:color w:val="000000"/>
          <w:rtl/>
        </w:rPr>
        <w:t xml:space="preserve"> </w:t>
      </w:r>
      <w:r w:rsidRPr="00C65CD4">
        <w:rPr>
          <w:rFonts w:hint="eastAsia"/>
          <w:color w:val="000000"/>
          <w:rtl/>
        </w:rPr>
        <w:t>תיעוד</w:t>
      </w:r>
      <w:r w:rsidRPr="00C65CD4">
        <w:rPr>
          <w:color w:val="000000"/>
          <w:rtl/>
        </w:rPr>
        <w:t xml:space="preserve"> </w:t>
      </w:r>
      <w:r w:rsidRPr="00C65CD4">
        <w:rPr>
          <w:rFonts w:hint="eastAsia"/>
          <w:color w:val="000000"/>
          <w:rtl/>
        </w:rPr>
        <w:t>וביצוע</w:t>
      </w:r>
      <w:r w:rsidRPr="00C65CD4">
        <w:rPr>
          <w:color w:val="000000"/>
          <w:rtl/>
        </w:rPr>
        <w:t xml:space="preserve"> </w:t>
      </w:r>
      <w:r w:rsidRPr="00C65CD4">
        <w:rPr>
          <w:rFonts w:hint="eastAsia"/>
          <w:color w:val="000000"/>
          <w:rtl/>
        </w:rPr>
        <w:t>חזרתי</w:t>
      </w:r>
      <w:r w:rsidRPr="00C65CD4">
        <w:rPr>
          <w:color w:val="000000"/>
          <w:rtl/>
        </w:rPr>
        <w:t xml:space="preserve">, </w:t>
      </w:r>
      <w:r w:rsidRPr="00C65CD4">
        <w:rPr>
          <w:rFonts w:hint="eastAsia"/>
          <w:color w:val="000000"/>
          <w:rtl/>
        </w:rPr>
        <w:t>מהיר</w:t>
      </w:r>
      <w:r w:rsidRPr="00C65CD4">
        <w:rPr>
          <w:color w:val="000000"/>
          <w:rtl/>
        </w:rPr>
        <w:t xml:space="preserve">, </w:t>
      </w:r>
      <w:r w:rsidRPr="00C65CD4">
        <w:rPr>
          <w:rFonts w:hint="eastAsia"/>
          <w:color w:val="000000"/>
          <w:rtl/>
        </w:rPr>
        <w:t>יעיל</w:t>
      </w:r>
      <w:r w:rsidRPr="00C65CD4">
        <w:rPr>
          <w:color w:val="000000"/>
          <w:rtl/>
        </w:rPr>
        <w:t xml:space="preserve"> </w:t>
      </w:r>
      <w:r w:rsidRPr="00C65CD4">
        <w:rPr>
          <w:rFonts w:hint="eastAsia"/>
          <w:color w:val="000000"/>
          <w:rtl/>
        </w:rPr>
        <w:t>ומהימן</w:t>
      </w:r>
      <w:r w:rsidRPr="00C65CD4">
        <w:rPr>
          <w:color w:val="000000"/>
          <w:rtl/>
        </w:rPr>
        <w:t>.</w:t>
      </w:r>
      <w:bookmarkEnd w:id="587"/>
    </w:p>
    <w:p w14:paraId="4E5E2107" w14:textId="77777777" w:rsidR="007662F6" w:rsidRPr="00C65CD4" w:rsidRDefault="007662F6" w:rsidP="00D36940">
      <w:pPr>
        <w:numPr>
          <w:ilvl w:val="2"/>
          <w:numId w:val="103"/>
        </w:numPr>
        <w:contextualSpacing/>
        <w:outlineLvl w:val="0"/>
        <w:rPr>
          <w:color w:val="000000"/>
        </w:rPr>
      </w:pPr>
      <w:bookmarkStart w:id="589" w:name="_Toc499715443"/>
      <w:r w:rsidRPr="00C65CD4">
        <w:rPr>
          <w:rFonts w:hint="eastAsia"/>
          <w:color w:val="000000"/>
          <w:rtl/>
          <w:lang w:eastAsia="he-IL"/>
        </w:rPr>
        <w:t>במסגרת</w:t>
      </w:r>
      <w:r w:rsidRPr="00C65CD4">
        <w:rPr>
          <w:color w:val="000000"/>
          <w:rtl/>
          <w:lang w:eastAsia="he-IL"/>
        </w:rPr>
        <w:t xml:space="preserve"> </w:t>
      </w:r>
      <w:r w:rsidRPr="00C65CD4">
        <w:rPr>
          <w:rFonts w:hint="eastAsia"/>
          <w:color w:val="000000"/>
          <w:rtl/>
          <w:lang w:eastAsia="he-IL"/>
        </w:rPr>
        <w:t>ניהול</w:t>
      </w:r>
      <w:r w:rsidRPr="00C65CD4">
        <w:rPr>
          <w:color w:val="000000"/>
          <w:rtl/>
          <w:lang w:eastAsia="he-IL"/>
        </w:rPr>
        <w:t xml:space="preserve"> </w:t>
      </w:r>
      <w:r w:rsidRPr="00C65CD4">
        <w:rPr>
          <w:rFonts w:hint="eastAsia"/>
          <w:color w:val="000000"/>
          <w:rtl/>
          <w:lang w:eastAsia="he-IL"/>
        </w:rPr>
        <w:t>הבדיקות</w:t>
      </w:r>
      <w:r w:rsidRPr="00C65CD4">
        <w:rPr>
          <w:color w:val="000000"/>
          <w:rtl/>
          <w:lang w:eastAsia="he-IL"/>
        </w:rPr>
        <w:t xml:space="preserve"> </w:t>
      </w:r>
      <w:r w:rsidRPr="00C65CD4">
        <w:rPr>
          <w:rFonts w:hint="eastAsia"/>
          <w:color w:val="000000"/>
          <w:rtl/>
          <w:lang w:eastAsia="he-IL"/>
        </w:rPr>
        <w:t>יבצע</w:t>
      </w:r>
      <w:r w:rsidRPr="00C65CD4">
        <w:rPr>
          <w:color w:val="000000"/>
          <w:rtl/>
          <w:lang w:eastAsia="he-IL"/>
        </w:rPr>
        <w:t xml:space="preserve"> </w:t>
      </w:r>
      <w:r w:rsidRPr="00C65CD4">
        <w:rPr>
          <w:rFonts w:hint="eastAsia"/>
          <w:color w:val="000000"/>
          <w:rtl/>
          <w:lang w:eastAsia="he-IL"/>
        </w:rPr>
        <w:t>המציע</w:t>
      </w:r>
      <w:r w:rsidRPr="00C65CD4">
        <w:rPr>
          <w:color w:val="000000"/>
          <w:rtl/>
          <w:lang w:eastAsia="he-IL"/>
        </w:rPr>
        <w:t xml:space="preserve"> </w:t>
      </w:r>
      <w:r w:rsidRPr="00C65CD4">
        <w:rPr>
          <w:rFonts w:hint="eastAsia"/>
          <w:color w:val="000000"/>
          <w:rtl/>
          <w:lang w:eastAsia="he-IL"/>
        </w:rPr>
        <w:t>את</w:t>
      </w:r>
      <w:r w:rsidRPr="00C65CD4">
        <w:rPr>
          <w:color w:val="000000"/>
          <w:rtl/>
          <w:lang w:eastAsia="he-IL"/>
        </w:rPr>
        <w:t xml:space="preserve"> </w:t>
      </w:r>
      <w:r w:rsidRPr="00C65CD4">
        <w:rPr>
          <w:rFonts w:hint="eastAsia"/>
          <w:color w:val="000000"/>
          <w:rtl/>
          <w:lang w:eastAsia="he-IL"/>
        </w:rPr>
        <w:t>הפעילויות</w:t>
      </w:r>
      <w:r w:rsidRPr="00C65CD4">
        <w:rPr>
          <w:color w:val="000000"/>
          <w:rtl/>
          <w:lang w:eastAsia="he-IL"/>
        </w:rPr>
        <w:t xml:space="preserve"> </w:t>
      </w:r>
      <w:r w:rsidRPr="00C65CD4">
        <w:rPr>
          <w:rFonts w:hint="eastAsia"/>
          <w:color w:val="000000"/>
          <w:rtl/>
          <w:lang w:eastAsia="he-IL"/>
        </w:rPr>
        <w:t>הבאות</w:t>
      </w:r>
      <w:r w:rsidRPr="00C65CD4">
        <w:rPr>
          <w:color w:val="000000"/>
          <w:rtl/>
          <w:lang w:eastAsia="he-IL"/>
        </w:rPr>
        <w:t>:</w:t>
      </w:r>
      <w:bookmarkEnd w:id="588"/>
      <w:bookmarkEnd w:id="589"/>
    </w:p>
    <w:p w14:paraId="0C25E376" w14:textId="77777777" w:rsidR="007662F6" w:rsidRPr="00C65CD4" w:rsidRDefault="007662F6" w:rsidP="00D36940">
      <w:pPr>
        <w:numPr>
          <w:ilvl w:val="3"/>
          <w:numId w:val="103"/>
        </w:numPr>
        <w:ind w:left="2154"/>
        <w:contextualSpacing/>
        <w:outlineLvl w:val="0"/>
        <w:rPr>
          <w:rFonts w:ascii="Arial" w:hAnsi="Arial"/>
        </w:rPr>
      </w:pPr>
      <w:bookmarkStart w:id="590" w:name="_Toc488856264"/>
      <w:bookmarkStart w:id="591" w:name="_Toc499715444"/>
      <w:r w:rsidRPr="00C65CD4">
        <w:rPr>
          <w:rFonts w:ascii="Arial" w:hAnsi="Arial" w:hint="eastAsia"/>
          <w:rtl/>
          <w:lang w:eastAsia="he-IL"/>
        </w:rPr>
        <w:t>אישור</w:t>
      </w:r>
      <w:r w:rsidRPr="00C65CD4">
        <w:rPr>
          <w:rFonts w:ascii="Arial" w:hAnsi="Arial"/>
          <w:rtl/>
          <w:lang w:eastAsia="he-IL"/>
        </w:rPr>
        <w:t xml:space="preserve"> </w:t>
      </w:r>
      <w:r w:rsidRPr="00C65CD4">
        <w:rPr>
          <w:rFonts w:ascii="Arial" w:hAnsi="Arial" w:hint="eastAsia"/>
          <w:rtl/>
          <w:lang w:eastAsia="he-IL"/>
        </w:rPr>
        <w:t>הצורך</w:t>
      </w:r>
      <w:r w:rsidRPr="00C65CD4">
        <w:rPr>
          <w:rFonts w:ascii="Arial" w:hAnsi="Arial"/>
          <w:rtl/>
          <w:lang w:eastAsia="he-IL"/>
        </w:rPr>
        <w:t xml:space="preserve"> </w:t>
      </w:r>
      <w:r w:rsidRPr="00C65CD4">
        <w:rPr>
          <w:rFonts w:ascii="Arial" w:hAnsi="Arial" w:hint="eastAsia"/>
          <w:rtl/>
          <w:lang w:eastAsia="he-IL"/>
        </w:rPr>
        <w:t>בבדיקה</w:t>
      </w:r>
      <w:r w:rsidRPr="00C65CD4">
        <w:rPr>
          <w:rFonts w:ascii="Arial" w:hAnsi="Arial"/>
          <w:rtl/>
          <w:lang w:eastAsia="he-IL"/>
        </w:rPr>
        <w:t xml:space="preserve"> </w:t>
      </w:r>
      <w:r w:rsidRPr="00C65CD4">
        <w:rPr>
          <w:rFonts w:ascii="Arial" w:hAnsi="Arial" w:hint="eastAsia"/>
          <w:rtl/>
          <w:lang w:eastAsia="he-IL"/>
        </w:rPr>
        <w:t>מול</w:t>
      </w:r>
      <w:r w:rsidRPr="00C65CD4">
        <w:rPr>
          <w:rFonts w:ascii="Arial" w:hAnsi="Arial"/>
          <w:rtl/>
          <w:lang w:eastAsia="he-IL"/>
        </w:rPr>
        <w:t xml:space="preserve"> </w:t>
      </w:r>
      <w:r w:rsidRPr="00C65CD4">
        <w:rPr>
          <w:rFonts w:ascii="Arial" w:hAnsi="Arial" w:hint="eastAsia"/>
          <w:rtl/>
          <w:lang w:eastAsia="he-IL"/>
        </w:rPr>
        <w:t>המשרד</w:t>
      </w:r>
      <w:bookmarkEnd w:id="590"/>
      <w:bookmarkEnd w:id="591"/>
    </w:p>
    <w:p w14:paraId="2493D825" w14:textId="77777777" w:rsidR="007662F6" w:rsidRPr="00C65CD4" w:rsidRDefault="007662F6" w:rsidP="00D36940">
      <w:pPr>
        <w:numPr>
          <w:ilvl w:val="3"/>
          <w:numId w:val="103"/>
        </w:numPr>
        <w:ind w:left="2154"/>
        <w:contextualSpacing/>
        <w:outlineLvl w:val="0"/>
        <w:rPr>
          <w:rFonts w:ascii="Arial" w:hAnsi="Arial"/>
        </w:rPr>
      </w:pPr>
      <w:bookmarkStart w:id="592" w:name="_Toc488856265"/>
      <w:bookmarkStart w:id="593" w:name="_Toc499715445"/>
      <w:r w:rsidRPr="00C65CD4">
        <w:rPr>
          <w:rFonts w:ascii="Arial" w:hAnsi="Arial" w:hint="eastAsia"/>
          <w:rtl/>
          <w:lang w:eastAsia="he-IL"/>
        </w:rPr>
        <w:t>תכנון</w:t>
      </w:r>
      <w:r w:rsidRPr="00C65CD4">
        <w:rPr>
          <w:rFonts w:ascii="Arial" w:hAnsi="Arial"/>
          <w:rtl/>
          <w:lang w:eastAsia="he-IL"/>
        </w:rPr>
        <w:t xml:space="preserve"> הבדיקות, הכנת מסמכי הבדיקות ואישור מסמכי הבדיקות במסגרת סקר בדיקות </w:t>
      </w:r>
      <w:r w:rsidRPr="00C65CD4">
        <w:rPr>
          <w:rFonts w:ascii="Arial" w:hAnsi="Arial"/>
          <w:lang w:eastAsia="he-IL"/>
        </w:rPr>
        <w:t>TRR</w:t>
      </w:r>
      <w:bookmarkEnd w:id="592"/>
      <w:bookmarkEnd w:id="593"/>
    </w:p>
    <w:p w14:paraId="56D7D8B5" w14:textId="77777777" w:rsidR="007662F6" w:rsidRPr="00C65CD4" w:rsidRDefault="007662F6" w:rsidP="00D36940">
      <w:pPr>
        <w:numPr>
          <w:ilvl w:val="3"/>
          <w:numId w:val="103"/>
        </w:numPr>
        <w:ind w:left="2154"/>
        <w:contextualSpacing/>
        <w:outlineLvl w:val="0"/>
        <w:rPr>
          <w:rFonts w:ascii="Arial" w:hAnsi="Arial"/>
        </w:rPr>
      </w:pPr>
      <w:bookmarkStart w:id="594" w:name="_Toc488856266"/>
      <w:bookmarkStart w:id="595" w:name="_Toc499715446"/>
      <w:r w:rsidRPr="00C65CD4">
        <w:rPr>
          <w:rFonts w:ascii="Arial" w:hAnsi="Arial" w:hint="eastAsia"/>
          <w:rtl/>
          <w:lang w:eastAsia="he-IL"/>
        </w:rPr>
        <w:t>ניהול</w:t>
      </w:r>
      <w:r w:rsidRPr="00C65CD4">
        <w:rPr>
          <w:rFonts w:ascii="Arial" w:hAnsi="Arial"/>
          <w:rtl/>
          <w:lang w:eastAsia="he-IL"/>
        </w:rPr>
        <w:t xml:space="preserve"> </w:t>
      </w:r>
      <w:r w:rsidRPr="00C65CD4">
        <w:rPr>
          <w:rFonts w:ascii="Arial" w:hAnsi="Arial" w:hint="eastAsia"/>
          <w:rtl/>
          <w:lang w:eastAsia="he-IL"/>
        </w:rPr>
        <w:t>זמניות</w:t>
      </w:r>
      <w:r w:rsidRPr="00C65CD4">
        <w:rPr>
          <w:rFonts w:ascii="Arial" w:hAnsi="Arial"/>
          <w:rtl/>
          <w:lang w:eastAsia="he-IL"/>
        </w:rPr>
        <w:t xml:space="preserve"> </w:t>
      </w:r>
      <w:r w:rsidRPr="00C65CD4">
        <w:rPr>
          <w:rFonts w:ascii="Arial" w:hAnsi="Arial" w:hint="eastAsia"/>
          <w:rtl/>
          <w:lang w:eastAsia="he-IL"/>
        </w:rPr>
        <w:t>וכשירות</w:t>
      </w:r>
      <w:r w:rsidRPr="00C65CD4">
        <w:rPr>
          <w:rFonts w:ascii="Arial" w:hAnsi="Arial"/>
          <w:rtl/>
          <w:lang w:eastAsia="he-IL"/>
        </w:rPr>
        <w:t xml:space="preserve"> </w:t>
      </w:r>
      <w:r w:rsidRPr="00C65CD4">
        <w:rPr>
          <w:rFonts w:ascii="Arial" w:hAnsi="Arial" w:hint="eastAsia"/>
          <w:rtl/>
          <w:lang w:eastAsia="he-IL"/>
        </w:rPr>
        <w:t>המעבדה</w:t>
      </w:r>
      <w:r w:rsidRPr="00C65CD4">
        <w:rPr>
          <w:rFonts w:ascii="Arial" w:hAnsi="Arial"/>
          <w:rtl/>
          <w:lang w:eastAsia="he-IL"/>
        </w:rPr>
        <w:t xml:space="preserve"> </w:t>
      </w:r>
      <w:r w:rsidRPr="00C65CD4">
        <w:rPr>
          <w:rFonts w:ascii="Arial" w:hAnsi="Arial" w:hint="eastAsia"/>
          <w:rtl/>
          <w:lang w:eastAsia="he-IL"/>
        </w:rPr>
        <w:t>לצורך</w:t>
      </w:r>
      <w:r w:rsidRPr="00C65CD4">
        <w:rPr>
          <w:rFonts w:ascii="Arial" w:hAnsi="Arial"/>
          <w:rtl/>
          <w:lang w:eastAsia="he-IL"/>
        </w:rPr>
        <w:t xml:space="preserve"> </w:t>
      </w:r>
      <w:r w:rsidRPr="00C65CD4">
        <w:rPr>
          <w:rFonts w:ascii="Arial" w:hAnsi="Arial" w:hint="eastAsia"/>
          <w:rtl/>
          <w:lang w:eastAsia="he-IL"/>
        </w:rPr>
        <w:t>ביצוע</w:t>
      </w:r>
      <w:r w:rsidRPr="00C65CD4">
        <w:rPr>
          <w:rFonts w:ascii="Arial" w:hAnsi="Arial"/>
          <w:rtl/>
          <w:lang w:eastAsia="he-IL"/>
        </w:rPr>
        <w:t xml:space="preserve"> </w:t>
      </w:r>
      <w:r w:rsidRPr="00C65CD4">
        <w:rPr>
          <w:rFonts w:ascii="Arial" w:hAnsi="Arial" w:hint="eastAsia"/>
          <w:rtl/>
          <w:lang w:eastAsia="he-IL"/>
        </w:rPr>
        <w:t>הבדיקות</w:t>
      </w:r>
      <w:r w:rsidRPr="00C65CD4">
        <w:rPr>
          <w:rFonts w:ascii="Arial" w:hAnsi="Arial"/>
          <w:rtl/>
          <w:lang w:eastAsia="he-IL"/>
        </w:rPr>
        <w:t xml:space="preserve"> </w:t>
      </w:r>
      <w:r w:rsidRPr="00C65CD4">
        <w:rPr>
          <w:rFonts w:ascii="Arial" w:hAnsi="Arial" w:hint="eastAsia"/>
          <w:rtl/>
          <w:lang w:eastAsia="he-IL"/>
        </w:rPr>
        <w:t>כולל</w:t>
      </w:r>
      <w:r w:rsidRPr="00C65CD4">
        <w:rPr>
          <w:rFonts w:ascii="Arial" w:hAnsi="Arial"/>
          <w:rtl/>
          <w:lang w:eastAsia="he-IL"/>
        </w:rPr>
        <w:t xml:space="preserve"> </w:t>
      </w:r>
      <w:r w:rsidRPr="00C65CD4">
        <w:rPr>
          <w:rFonts w:ascii="Arial" w:hAnsi="Arial" w:hint="eastAsia"/>
          <w:rtl/>
          <w:lang w:eastAsia="he-IL"/>
        </w:rPr>
        <w:t>מתארי</w:t>
      </w:r>
      <w:r w:rsidRPr="00C65CD4">
        <w:rPr>
          <w:rFonts w:ascii="Arial" w:hAnsi="Arial"/>
          <w:rtl/>
          <w:lang w:eastAsia="he-IL"/>
        </w:rPr>
        <w:t xml:space="preserve"> </w:t>
      </w:r>
      <w:r w:rsidRPr="00C65CD4">
        <w:rPr>
          <w:rFonts w:ascii="Arial" w:hAnsi="Arial" w:hint="eastAsia"/>
          <w:rtl/>
          <w:lang w:eastAsia="he-IL"/>
        </w:rPr>
        <w:t>בדיקה</w:t>
      </w:r>
      <w:r w:rsidRPr="00C65CD4">
        <w:rPr>
          <w:rFonts w:ascii="Arial" w:hAnsi="Arial"/>
          <w:rtl/>
          <w:lang w:eastAsia="he-IL"/>
        </w:rPr>
        <w:t xml:space="preserve"> </w:t>
      </w:r>
      <w:r w:rsidRPr="00C65CD4">
        <w:rPr>
          <w:rFonts w:ascii="Arial" w:hAnsi="Arial" w:hint="eastAsia"/>
          <w:rtl/>
          <w:lang w:eastAsia="he-IL"/>
        </w:rPr>
        <w:t>וציוד</w:t>
      </w:r>
      <w:r w:rsidRPr="00C65CD4">
        <w:rPr>
          <w:rFonts w:ascii="Arial" w:hAnsi="Arial"/>
          <w:rtl/>
          <w:lang w:eastAsia="he-IL"/>
        </w:rPr>
        <w:t>.</w:t>
      </w:r>
      <w:bookmarkEnd w:id="594"/>
      <w:bookmarkEnd w:id="595"/>
    </w:p>
    <w:p w14:paraId="31A18CB8" w14:textId="77777777" w:rsidR="007662F6" w:rsidRPr="00C65CD4" w:rsidRDefault="007662F6" w:rsidP="00D36940">
      <w:pPr>
        <w:numPr>
          <w:ilvl w:val="3"/>
          <w:numId w:val="103"/>
        </w:numPr>
        <w:ind w:left="2154"/>
        <w:contextualSpacing/>
        <w:outlineLvl w:val="0"/>
        <w:rPr>
          <w:rFonts w:ascii="Arial" w:hAnsi="Arial"/>
        </w:rPr>
      </w:pPr>
      <w:bookmarkStart w:id="596" w:name="_Toc488856267"/>
      <w:bookmarkStart w:id="597" w:name="_Toc499715447"/>
      <w:r w:rsidRPr="00C65CD4">
        <w:rPr>
          <w:rFonts w:ascii="Arial" w:hAnsi="Arial" w:hint="eastAsia"/>
          <w:rtl/>
          <w:lang w:eastAsia="he-IL"/>
        </w:rPr>
        <w:t>ניהול</w:t>
      </w:r>
      <w:r w:rsidRPr="00C65CD4">
        <w:rPr>
          <w:rFonts w:ascii="Arial" w:hAnsi="Arial"/>
          <w:rtl/>
          <w:lang w:eastAsia="he-IL"/>
        </w:rPr>
        <w:t xml:space="preserve"> </w:t>
      </w:r>
      <w:r w:rsidRPr="00C65CD4">
        <w:rPr>
          <w:rFonts w:ascii="Arial" w:hAnsi="Arial" w:hint="eastAsia"/>
          <w:rtl/>
          <w:lang w:eastAsia="he-IL"/>
        </w:rPr>
        <w:t>האמצעים</w:t>
      </w:r>
      <w:r w:rsidRPr="00C65CD4">
        <w:rPr>
          <w:rFonts w:ascii="Arial" w:hAnsi="Arial"/>
          <w:rtl/>
          <w:lang w:eastAsia="he-IL"/>
        </w:rPr>
        <w:t xml:space="preserve"> </w:t>
      </w:r>
      <w:r w:rsidRPr="00C65CD4">
        <w:rPr>
          <w:rFonts w:ascii="Arial" w:hAnsi="Arial" w:hint="eastAsia"/>
          <w:rtl/>
          <w:lang w:eastAsia="he-IL"/>
        </w:rPr>
        <w:t>לביצוע</w:t>
      </w:r>
      <w:r w:rsidRPr="00C65CD4">
        <w:rPr>
          <w:rFonts w:ascii="Arial" w:hAnsi="Arial"/>
          <w:rtl/>
          <w:lang w:eastAsia="he-IL"/>
        </w:rPr>
        <w:t xml:space="preserve"> </w:t>
      </w:r>
      <w:r w:rsidRPr="00C65CD4">
        <w:rPr>
          <w:rFonts w:ascii="Arial" w:hAnsi="Arial" w:hint="eastAsia"/>
          <w:rtl/>
          <w:lang w:eastAsia="he-IL"/>
        </w:rPr>
        <w:t>הבדיקות</w:t>
      </w:r>
      <w:r w:rsidRPr="00C65CD4">
        <w:rPr>
          <w:rFonts w:ascii="Arial" w:hAnsi="Arial"/>
          <w:rtl/>
          <w:lang w:eastAsia="he-IL"/>
        </w:rPr>
        <w:t xml:space="preserve">: </w:t>
      </w:r>
      <w:r w:rsidRPr="00C65CD4">
        <w:rPr>
          <w:rFonts w:ascii="Arial" w:hAnsi="Arial" w:hint="eastAsia"/>
          <w:rtl/>
          <w:lang w:eastAsia="he-IL"/>
        </w:rPr>
        <w:t>ציוד</w:t>
      </w:r>
      <w:r w:rsidRPr="00C65CD4">
        <w:rPr>
          <w:rFonts w:ascii="Arial" w:hAnsi="Arial"/>
          <w:rtl/>
          <w:lang w:eastAsia="he-IL"/>
        </w:rPr>
        <w:t xml:space="preserve">, </w:t>
      </w:r>
      <w:r w:rsidRPr="00C65CD4">
        <w:rPr>
          <w:rFonts w:ascii="Arial" w:hAnsi="Arial" w:hint="eastAsia"/>
          <w:rtl/>
          <w:lang w:eastAsia="he-IL"/>
        </w:rPr>
        <w:t>משאבים</w:t>
      </w:r>
      <w:r w:rsidRPr="00C65CD4">
        <w:rPr>
          <w:rFonts w:ascii="Arial" w:hAnsi="Arial"/>
          <w:rtl/>
          <w:lang w:eastAsia="he-IL"/>
        </w:rPr>
        <w:t xml:space="preserve"> </w:t>
      </w:r>
      <w:r w:rsidR="00457CEC" w:rsidRPr="00C65CD4">
        <w:rPr>
          <w:rFonts w:ascii="Arial" w:hAnsi="Arial" w:hint="eastAsia"/>
          <w:rtl/>
          <w:lang w:eastAsia="he-IL"/>
        </w:rPr>
        <w:t>כח</w:t>
      </w:r>
      <w:r w:rsidRPr="00C65CD4">
        <w:rPr>
          <w:rFonts w:ascii="Arial" w:hAnsi="Arial" w:hint="eastAsia"/>
          <w:rtl/>
          <w:lang w:eastAsia="he-IL"/>
        </w:rPr>
        <w:t>אדם</w:t>
      </w:r>
      <w:r w:rsidRPr="00C65CD4">
        <w:rPr>
          <w:rFonts w:ascii="Arial" w:hAnsi="Arial"/>
          <w:rtl/>
          <w:lang w:eastAsia="he-IL"/>
        </w:rPr>
        <w:t xml:space="preserve"> וכו'.</w:t>
      </w:r>
      <w:bookmarkEnd w:id="596"/>
      <w:bookmarkEnd w:id="597"/>
    </w:p>
    <w:p w14:paraId="1DA03714" w14:textId="77777777" w:rsidR="007662F6" w:rsidRPr="00C65CD4" w:rsidRDefault="007662F6" w:rsidP="00D36940">
      <w:pPr>
        <w:numPr>
          <w:ilvl w:val="3"/>
          <w:numId w:val="103"/>
        </w:numPr>
        <w:ind w:left="2154"/>
        <w:contextualSpacing/>
        <w:outlineLvl w:val="0"/>
        <w:rPr>
          <w:rFonts w:ascii="Arial" w:hAnsi="Arial"/>
        </w:rPr>
      </w:pPr>
      <w:bookmarkStart w:id="598" w:name="_Toc488856268"/>
      <w:bookmarkStart w:id="599" w:name="_Toc499715448"/>
      <w:r w:rsidRPr="00C65CD4">
        <w:rPr>
          <w:rFonts w:ascii="Arial" w:hAnsi="Arial" w:hint="eastAsia"/>
          <w:rtl/>
          <w:lang w:eastAsia="he-IL"/>
        </w:rPr>
        <w:t>תיאום</w:t>
      </w:r>
      <w:r w:rsidR="00412698" w:rsidRPr="00C65CD4">
        <w:rPr>
          <w:rFonts w:ascii="Arial" w:hAnsi="Arial"/>
          <w:rtl/>
          <w:lang w:eastAsia="he-IL"/>
        </w:rPr>
        <w:t xml:space="preserve"> </w:t>
      </w:r>
      <w:r w:rsidR="00F36B21" w:rsidRPr="00C65CD4">
        <w:rPr>
          <w:rFonts w:ascii="Arial" w:hAnsi="Arial" w:hint="eastAsia"/>
          <w:rtl/>
          <w:lang w:eastAsia="he-IL"/>
        </w:rPr>
        <w:t>צוות</w:t>
      </w:r>
      <w:r w:rsidR="00F36B21" w:rsidRPr="00C65CD4">
        <w:rPr>
          <w:rFonts w:ascii="Arial" w:hAnsi="Arial"/>
          <w:rtl/>
          <w:lang w:eastAsia="he-IL"/>
        </w:rPr>
        <w:t xml:space="preserve"> </w:t>
      </w:r>
      <w:r w:rsidR="00F36B21" w:rsidRPr="00C65CD4">
        <w:rPr>
          <w:rFonts w:ascii="Arial" w:hAnsi="Arial" w:hint="eastAsia"/>
          <w:rtl/>
          <w:lang w:eastAsia="he-IL"/>
        </w:rPr>
        <w:t>הבדיקות</w:t>
      </w:r>
      <w:r w:rsidR="00F36B21" w:rsidRPr="00C65CD4">
        <w:rPr>
          <w:rFonts w:ascii="Arial" w:hAnsi="Arial"/>
          <w:rtl/>
          <w:lang w:eastAsia="he-IL"/>
        </w:rPr>
        <w:t xml:space="preserve"> </w:t>
      </w:r>
      <w:r w:rsidR="00F36B21" w:rsidRPr="00C65CD4">
        <w:rPr>
          <w:rFonts w:ascii="Arial" w:hAnsi="Arial" w:hint="eastAsia"/>
          <w:rtl/>
          <w:lang w:eastAsia="he-IL"/>
        </w:rPr>
        <w:t>של</w:t>
      </w:r>
      <w:r w:rsidR="00F36B21" w:rsidRPr="00C65CD4">
        <w:rPr>
          <w:rFonts w:ascii="Arial" w:hAnsi="Arial"/>
          <w:rtl/>
          <w:lang w:eastAsia="he-IL"/>
        </w:rPr>
        <w:t xml:space="preserve"> </w:t>
      </w:r>
      <w:r w:rsidRPr="00C65CD4">
        <w:rPr>
          <w:rFonts w:ascii="Arial" w:hAnsi="Arial"/>
          <w:rtl/>
          <w:lang w:eastAsia="he-IL"/>
        </w:rPr>
        <w:t xml:space="preserve"> </w:t>
      </w:r>
      <w:r w:rsidRPr="00C65CD4">
        <w:rPr>
          <w:rFonts w:ascii="Arial" w:hAnsi="Arial" w:hint="eastAsia"/>
          <w:rtl/>
          <w:lang w:eastAsia="he-IL"/>
        </w:rPr>
        <w:t>המשרד</w:t>
      </w:r>
      <w:r w:rsidRPr="00C65CD4">
        <w:rPr>
          <w:rFonts w:ascii="Arial" w:hAnsi="Arial"/>
          <w:rtl/>
          <w:lang w:eastAsia="he-IL"/>
        </w:rPr>
        <w:t xml:space="preserve"> </w:t>
      </w:r>
      <w:r w:rsidRPr="00C65CD4">
        <w:rPr>
          <w:rFonts w:ascii="Arial" w:hAnsi="Arial" w:hint="eastAsia"/>
          <w:rtl/>
          <w:lang w:eastAsia="he-IL"/>
        </w:rPr>
        <w:t>לביצוע</w:t>
      </w:r>
      <w:r w:rsidRPr="00C65CD4">
        <w:rPr>
          <w:rFonts w:ascii="Arial" w:hAnsi="Arial"/>
          <w:rtl/>
          <w:lang w:eastAsia="he-IL"/>
        </w:rPr>
        <w:t xml:space="preserve"> </w:t>
      </w:r>
      <w:r w:rsidRPr="00C65CD4">
        <w:rPr>
          <w:rFonts w:ascii="Arial" w:hAnsi="Arial" w:hint="eastAsia"/>
          <w:rtl/>
          <w:lang w:eastAsia="he-IL"/>
        </w:rPr>
        <w:t>הבדיקות</w:t>
      </w:r>
      <w:r w:rsidRPr="00C65CD4">
        <w:rPr>
          <w:rFonts w:ascii="Arial" w:hAnsi="Arial"/>
          <w:rtl/>
          <w:lang w:eastAsia="he-IL"/>
        </w:rPr>
        <w:t>.</w:t>
      </w:r>
      <w:bookmarkEnd w:id="598"/>
      <w:bookmarkEnd w:id="599"/>
    </w:p>
    <w:p w14:paraId="266DB1A4" w14:textId="77777777" w:rsidR="007662F6" w:rsidRPr="00C65CD4" w:rsidRDefault="007662F6" w:rsidP="00D36940">
      <w:pPr>
        <w:numPr>
          <w:ilvl w:val="3"/>
          <w:numId w:val="103"/>
        </w:numPr>
        <w:ind w:left="2154"/>
        <w:contextualSpacing/>
        <w:outlineLvl w:val="0"/>
        <w:rPr>
          <w:rFonts w:ascii="Arial" w:hAnsi="Arial"/>
        </w:rPr>
      </w:pPr>
      <w:bookmarkStart w:id="600" w:name="_Toc488856269"/>
      <w:bookmarkStart w:id="601" w:name="_Toc499715449"/>
      <w:r w:rsidRPr="00C65CD4">
        <w:rPr>
          <w:rFonts w:ascii="Arial" w:hAnsi="Arial" w:hint="eastAsia"/>
          <w:rtl/>
          <w:lang w:eastAsia="he-IL"/>
        </w:rPr>
        <w:t>ניהול</w:t>
      </w:r>
      <w:r w:rsidRPr="00C65CD4">
        <w:rPr>
          <w:rFonts w:ascii="Arial" w:hAnsi="Arial"/>
          <w:rtl/>
          <w:lang w:eastAsia="he-IL"/>
        </w:rPr>
        <w:t xml:space="preserve"> תהליך הבדיקה – שלבי התהליך, מעבר לנוהל כשלון, מתודולוגיי</w:t>
      </w:r>
      <w:r w:rsidRPr="00C65CD4">
        <w:rPr>
          <w:rFonts w:ascii="Arial" w:hAnsi="Arial" w:hint="eastAsia"/>
          <w:rtl/>
          <w:lang w:eastAsia="he-IL"/>
        </w:rPr>
        <w:t>ת</w:t>
      </w:r>
      <w:r w:rsidRPr="00C65CD4">
        <w:rPr>
          <w:rFonts w:ascii="Arial" w:hAnsi="Arial"/>
          <w:rtl/>
          <w:lang w:eastAsia="he-IL"/>
        </w:rPr>
        <w:t xml:space="preserve"> רישום ותיעוד וכו'.</w:t>
      </w:r>
      <w:bookmarkEnd w:id="600"/>
      <w:bookmarkEnd w:id="601"/>
    </w:p>
    <w:p w14:paraId="59449CF8" w14:textId="77777777" w:rsidR="007662F6" w:rsidRPr="00C65CD4" w:rsidRDefault="007662F6" w:rsidP="00D36940">
      <w:pPr>
        <w:numPr>
          <w:ilvl w:val="3"/>
          <w:numId w:val="103"/>
        </w:numPr>
        <w:ind w:left="2154"/>
        <w:contextualSpacing/>
        <w:outlineLvl w:val="0"/>
        <w:rPr>
          <w:rFonts w:ascii="Arial" w:hAnsi="Arial"/>
        </w:rPr>
      </w:pPr>
      <w:bookmarkStart w:id="602" w:name="_Toc488856270"/>
      <w:bookmarkStart w:id="603" w:name="_Toc499715450"/>
      <w:r w:rsidRPr="00C65CD4">
        <w:rPr>
          <w:rFonts w:ascii="Arial" w:hAnsi="Arial" w:hint="eastAsia"/>
          <w:rtl/>
          <w:lang w:eastAsia="he-IL"/>
        </w:rPr>
        <w:t>הפקת</w:t>
      </w:r>
      <w:r w:rsidRPr="00C65CD4">
        <w:rPr>
          <w:rFonts w:ascii="Arial" w:hAnsi="Arial"/>
          <w:rtl/>
          <w:lang w:eastAsia="he-IL"/>
        </w:rPr>
        <w:t xml:space="preserve"> </w:t>
      </w:r>
      <w:r w:rsidRPr="00C65CD4">
        <w:rPr>
          <w:rFonts w:ascii="Arial" w:hAnsi="Arial" w:hint="eastAsia"/>
          <w:rtl/>
          <w:lang w:eastAsia="he-IL"/>
        </w:rPr>
        <w:t>מסמכי</w:t>
      </w:r>
      <w:r w:rsidRPr="00C65CD4">
        <w:rPr>
          <w:rFonts w:ascii="Arial" w:hAnsi="Arial"/>
          <w:rtl/>
          <w:lang w:eastAsia="he-IL"/>
        </w:rPr>
        <w:t xml:space="preserve"> </w:t>
      </w:r>
      <w:r w:rsidRPr="00C65CD4">
        <w:rPr>
          <w:rFonts w:ascii="Arial" w:hAnsi="Arial" w:hint="eastAsia"/>
          <w:rtl/>
          <w:lang w:eastAsia="he-IL"/>
        </w:rPr>
        <w:t>תוצאות</w:t>
      </w:r>
      <w:r w:rsidRPr="00C65CD4">
        <w:rPr>
          <w:rFonts w:ascii="Arial" w:hAnsi="Arial"/>
          <w:rtl/>
          <w:lang w:eastAsia="he-IL"/>
        </w:rPr>
        <w:t xml:space="preserve"> </w:t>
      </w:r>
      <w:r w:rsidRPr="00C65CD4">
        <w:rPr>
          <w:rFonts w:ascii="Arial" w:hAnsi="Arial" w:hint="eastAsia"/>
          <w:rtl/>
          <w:lang w:eastAsia="he-IL"/>
        </w:rPr>
        <w:t>בדיקה</w:t>
      </w:r>
      <w:r w:rsidRPr="00C65CD4">
        <w:rPr>
          <w:rFonts w:ascii="Arial" w:hAnsi="Arial"/>
          <w:rtl/>
          <w:lang w:eastAsia="he-IL"/>
        </w:rPr>
        <w:t xml:space="preserve"> </w:t>
      </w:r>
      <w:r w:rsidRPr="00C65CD4">
        <w:rPr>
          <w:rFonts w:ascii="Arial" w:hAnsi="Arial" w:hint="eastAsia"/>
          <w:rtl/>
          <w:lang w:eastAsia="he-IL"/>
        </w:rPr>
        <w:t>והעברתם</w:t>
      </w:r>
      <w:r w:rsidRPr="00C65CD4">
        <w:rPr>
          <w:rFonts w:ascii="Arial" w:hAnsi="Arial"/>
          <w:rtl/>
          <w:lang w:eastAsia="he-IL"/>
        </w:rPr>
        <w:t xml:space="preserve"> לאישור המשרד.</w:t>
      </w:r>
      <w:bookmarkEnd w:id="602"/>
      <w:bookmarkEnd w:id="603"/>
    </w:p>
    <w:p w14:paraId="3846BF5E" w14:textId="77777777" w:rsidR="007662F6" w:rsidRPr="00C65CD4" w:rsidRDefault="007662F6" w:rsidP="007662F6">
      <w:pPr>
        <w:outlineLvl w:val="0"/>
        <w:rPr>
          <w:rFonts w:ascii="Arial" w:hAnsi="Arial"/>
          <w:rtl/>
        </w:rPr>
      </w:pPr>
    </w:p>
    <w:p w14:paraId="0D285ADC" w14:textId="77777777" w:rsidR="007662F6" w:rsidRPr="00C65CD4" w:rsidRDefault="007662F6" w:rsidP="00D36940">
      <w:pPr>
        <w:numPr>
          <w:ilvl w:val="1"/>
          <w:numId w:val="103"/>
        </w:numPr>
        <w:contextualSpacing/>
        <w:outlineLvl w:val="0"/>
        <w:rPr>
          <w:b/>
          <w:bCs/>
          <w:color w:val="000000"/>
        </w:rPr>
      </w:pPr>
      <w:bookmarkStart w:id="604" w:name="_Toc488856271"/>
      <w:bookmarkStart w:id="605" w:name="_Toc499715451"/>
      <w:r w:rsidRPr="00C65CD4">
        <w:rPr>
          <w:rFonts w:hint="eastAsia"/>
          <w:b/>
          <w:bCs/>
          <w:color w:val="000000"/>
          <w:rtl/>
          <w:lang w:eastAsia="he-IL"/>
        </w:rPr>
        <w:t>נוהל</w:t>
      </w:r>
      <w:r w:rsidRPr="00C65CD4">
        <w:rPr>
          <w:b/>
          <w:bCs/>
          <w:color w:val="000000"/>
          <w:rtl/>
          <w:lang w:eastAsia="he-IL"/>
        </w:rPr>
        <w:t xml:space="preserve"> </w:t>
      </w:r>
      <w:r w:rsidRPr="00C65CD4">
        <w:rPr>
          <w:rFonts w:hint="eastAsia"/>
          <w:b/>
          <w:bCs/>
          <w:color w:val="000000"/>
          <w:rtl/>
          <w:lang w:eastAsia="he-IL"/>
        </w:rPr>
        <w:t>ביצוע</w:t>
      </w:r>
      <w:r w:rsidRPr="00C65CD4">
        <w:rPr>
          <w:b/>
          <w:bCs/>
          <w:color w:val="000000"/>
          <w:rtl/>
          <w:lang w:eastAsia="he-IL"/>
        </w:rPr>
        <w:t xml:space="preserve"> </w:t>
      </w:r>
      <w:r w:rsidRPr="00C65CD4">
        <w:rPr>
          <w:rFonts w:hint="eastAsia"/>
          <w:b/>
          <w:bCs/>
          <w:color w:val="000000"/>
          <w:rtl/>
          <w:lang w:eastAsia="he-IL"/>
        </w:rPr>
        <w:t>הבדיקות</w:t>
      </w:r>
      <w:bookmarkEnd w:id="604"/>
      <w:bookmarkEnd w:id="605"/>
    </w:p>
    <w:p w14:paraId="60325800" w14:textId="77777777" w:rsidR="007662F6" w:rsidRPr="00C65CD4" w:rsidRDefault="007662F6" w:rsidP="00D36940">
      <w:pPr>
        <w:numPr>
          <w:ilvl w:val="2"/>
          <w:numId w:val="103"/>
        </w:numPr>
        <w:contextualSpacing/>
        <w:outlineLvl w:val="0"/>
        <w:rPr>
          <w:color w:val="000000"/>
        </w:rPr>
      </w:pPr>
      <w:bookmarkStart w:id="606" w:name="_Toc488856272"/>
      <w:bookmarkStart w:id="607" w:name="_Toc499715452"/>
      <w:r w:rsidRPr="00C65CD4">
        <w:rPr>
          <w:rFonts w:hint="eastAsia"/>
          <w:color w:val="000000"/>
          <w:rtl/>
          <w:lang w:eastAsia="he-IL"/>
        </w:rPr>
        <w:t>הבדיקות</w:t>
      </w:r>
      <w:r w:rsidRPr="00C65CD4">
        <w:rPr>
          <w:color w:val="000000"/>
          <w:rtl/>
          <w:lang w:eastAsia="he-IL"/>
        </w:rPr>
        <w:t xml:space="preserve"> </w:t>
      </w:r>
      <w:r w:rsidRPr="00C65CD4">
        <w:rPr>
          <w:rFonts w:hint="eastAsia"/>
          <w:color w:val="000000"/>
          <w:rtl/>
          <w:lang w:eastAsia="he-IL"/>
        </w:rPr>
        <w:t>יבוצעו</w:t>
      </w:r>
      <w:r w:rsidRPr="00C65CD4">
        <w:rPr>
          <w:color w:val="000000"/>
          <w:rtl/>
          <w:lang w:eastAsia="he-IL"/>
        </w:rPr>
        <w:t xml:space="preserve"> </w:t>
      </w:r>
      <w:r w:rsidRPr="00C65CD4">
        <w:rPr>
          <w:rFonts w:hint="eastAsia"/>
          <w:color w:val="000000"/>
          <w:rtl/>
          <w:lang w:eastAsia="he-IL"/>
        </w:rPr>
        <w:t>ע</w:t>
      </w:r>
      <w:r w:rsidRPr="00C65CD4">
        <w:rPr>
          <w:color w:val="000000"/>
          <w:rtl/>
          <w:lang w:eastAsia="he-IL"/>
        </w:rPr>
        <w:t xml:space="preserve">"י </w:t>
      </w:r>
      <w:r w:rsidRPr="00C65CD4">
        <w:rPr>
          <w:rFonts w:hint="eastAsia"/>
          <w:color w:val="000000"/>
          <w:rtl/>
          <w:lang w:eastAsia="he-IL"/>
        </w:rPr>
        <w:t>המציע</w:t>
      </w:r>
      <w:r w:rsidRPr="00C65CD4">
        <w:rPr>
          <w:color w:val="000000"/>
          <w:rtl/>
          <w:lang w:eastAsia="he-IL"/>
        </w:rPr>
        <w:t xml:space="preserve"> </w:t>
      </w:r>
      <w:r w:rsidRPr="00C65CD4">
        <w:rPr>
          <w:rFonts w:hint="eastAsia"/>
          <w:color w:val="000000"/>
          <w:rtl/>
          <w:lang w:eastAsia="he-IL"/>
        </w:rPr>
        <w:t>בנוכחות</w:t>
      </w:r>
      <w:r w:rsidRPr="00C65CD4">
        <w:rPr>
          <w:color w:val="000000"/>
          <w:rtl/>
          <w:lang w:eastAsia="he-IL"/>
        </w:rPr>
        <w:t xml:space="preserve"> </w:t>
      </w:r>
      <w:r w:rsidRPr="00C65CD4">
        <w:rPr>
          <w:rFonts w:hint="eastAsia"/>
          <w:color w:val="000000"/>
          <w:rtl/>
          <w:lang w:eastAsia="he-IL"/>
        </w:rPr>
        <w:t>ופיקוח</w:t>
      </w:r>
      <w:r w:rsidRPr="00C65CD4">
        <w:rPr>
          <w:color w:val="000000"/>
          <w:rtl/>
          <w:lang w:eastAsia="he-IL"/>
        </w:rPr>
        <w:t xml:space="preserve"> </w:t>
      </w:r>
      <w:r w:rsidRPr="00C65CD4">
        <w:rPr>
          <w:rFonts w:hint="eastAsia"/>
          <w:color w:val="000000"/>
          <w:rtl/>
          <w:lang w:eastAsia="he-IL"/>
        </w:rPr>
        <w:t>אנשי</w:t>
      </w:r>
      <w:r w:rsidRPr="00C65CD4">
        <w:rPr>
          <w:color w:val="000000"/>
          <w:rtl/>
          <w:lang w:eastAsia="he-IL"/>
        </w:rPr>
        <w:t xml:space="preserve"> </w:t>
      </w:r>
      <w:r w:rsidRPr="00C65CD4">
        <w:rPr>
          <w:rFonts w:hint="eastAsia"/>
          <w:color w:val="000000"/>
          <w:rtl/>
          <w:lang w:eastAsia="he-IL"/>
        </w:rPr>
        <w:t>המשרד</w:t>
      </w:r>
      <w:r w:rsidRPr="00C65CD4">
        <w:rPr>
          <w:color w:val="000000"/>
          <w:rtl/>
          <w:lang w:eastAsia="he-IL"/>
        </w:rPr>
        <w:t xml:space="preserve"> </w:t>
      </w:r>
      <w:r w:rsidRPr="00C65CD4">
        <w:rPr>
          <w:rFonts w:hint="eastAsia"/>
          <w:color w:val="000000"/>
          <w:rtl/>
          <w:lang w:eastAsia="he-IL"/>
        </w:rPr>
        <w:t>או</w:t>
      </w:r>
      <w:r w:rsidRPr="00C65CD4">
        <w:rPr>
          <w:color w:val="000000"/>
          <w:rtl/>
          <w:lang w:eastAsia="he-IL"/>
        </w:rPr>
        <w:t xml:space="preserve"> </w:t>
      </w:r>
      <w:r w:rsidRPr="00C65CD4">
        <w:rPr>
          <w:rFonts w:hint="eastAsia"/>
          <w:color w:val="000000"/>
          <w:rtl/>
          <w:lang w:eastAsia="he-IL"/>
        </w:rPr>
        <w:t>נציגים</w:t>
      </w:r>
      <w:r w:rsidRPr="00C65CD4">
        <w:rPr>
          <w:color w:val="000000"/>
          <w:rtl/>
          <w:lang w:eastAsia="he-IL"/>
        </w:rPr>
        <w:t xml:space="preserve"> </w:t>
      </w:r>
      <w:r w:rsidRPr="00C65CD4">
        <w:rPr>
          <w:rFonts w:hint="eastAsia"/>
          <w:color w:val="000000"/>
          <w:rtl/>
          <w:lang w:eastAsia="he-IL"/>
        </w:rPr>
        <w:t>שיוסמכו</w:t>
      </w:r>
      <w:r w:rsidRPr="00C65CD4">
        <w:rPr>
          <w:color w:val="000000"/>
          <w:rtl/>
          <w:lang w:eastAsia="he-IL"/>
        </w:rPr>
        <w:t xml:space="preserve"> </w:t>
      </w:r>
      <w:r w:rsidRPr="00C65CD4">
        <w:rPr>
          <w:rFonts w:hint="eastAsia"/>
          <w:color w:val="000000"/>
          <w:rtl/>
          <w:lang w:eastAsia="he-IL"/>
        </w:rPr>
        <w:t>לכך</w:t>
      </w:r>
      <w:r w:rsidRPr="00C65CD4">
        <w:rPr>
          <w:color w:val="000000"/>
          <w:rtl/>
          <w:lang w:eastAsia="he-IL"/>
        </w:rPr>
        <w:t xml:space="preserve"> </w:t>
      </w:r>
      <w:r w:rsidRPr="00C65CD4">
        <w:rPr>
          <w:rFonts w:hint="eastAsia"/>
          <w:color w:val="000000"/>
          <w:rtl/>
          <w:lang w:eastAsia="he-IL"/>
        </w:rPr>
        <w:t>ע</w:t>
      </w:r>
      <w:r w:rsidRPr="00C65CD4">
        <w:rPr>
          <w:color w:val="000000"/>
          <w:rtl/>
          <w:lang w:eastAsia="he-IL"/>
        </w:rPr>
        <w:t xml:space="preserve">"י </w:t>
      </w:r>
      <w:r w:rsidRPr="00C65CD4">
        <w:rPr>
          <w:rFonts w:hint="eastAsia"/>
          <w:color w:val="000000"/>
          <w:rtl/>
          <w:lang w:eastAsia="he-IL"/>
        </w:rPr>
        <w:t>המשרד</w:t>
      </w:r>
      <w:r w:rsidRPr="00C65CD4">
        <w:rPr>
          <w:color w:val="000000"/>
          <w:rtl/>
          <w:lang w:eastAsia="he-IL"/>
        </w:rPr>
        <w:t>.</w:t>
      </w:r>
      <w:bookmarkEnd w:id="606"/>
      <w:bookmarkEnd w:id="607"/>
    </w:p>
    <w:p w14:paraId="0666ED0B" w14:textId="77777777" w:rsidR="007662F6" w:rsidRPr="00C65CD4" w:rsidRDefault="007662F6" w:rsidP="00D36940">
      <w:pPr>
        <w:numPr>
          <w:ilvl w:val="2"/>
          <w:numId w:val="103"/>
        </w:numPr>
        <w:contextualSpacing/>
        <w:outlineLvl w:val="0"/>
        <w:rPr>
          <w:color w:val="000000"/>
        </w:rPr>
      </w:pPr>
      <w:bookmarkStart w:id="608" w:name="_Toc488856273"/>
      <w:bookmarkStart w:id="609" w:name="_Toc499715453"/>
      <w:r w:rsidRPr="00C65CD4">
        <w:rPr>
          <w:rFonts w:hint="eastAsia"/>
          <w:color w:val="000000"/>
          <w:rtl/>
          <w:lang w:eastAsia="he-IL"/>
        </w:rPr>
        <w:t>הבדיקות</w:t>
      </w:r>
      <w:r w:rsidRPr="00C65CD4">
        <w:rPr>
          <w:color w:val="000000"/>
          <w:rtl/>
          <w:lang w:eastAsia="he-IL"/>
        </w:rPr>
        <w:t xml:space="preserve"> יבוצעו בהתאם </w:t>
      </w:r>
      <w:r w:rsidRPr="00C65CD4">
        <w:rPr>
          <w:rFonts w:hint="eastAsia"/>
          <w:color w:val="000000"/>
          <w:rtl/>
          <w:lang w:eastAsia="he-IL"/>
        </w:rPr>
        <w:t>למפרטי</w:t>
      </w:r>
      <w:r w:rsidRPr="00C65CD4">
        <w:rPr>
          <w:color w:val="000000"/>
          <w:rtl/>
          <w:lang w:eastAsia="he-IL"/>
        </w:rPr>
        <w:t xml:space="preserve"> הבדיקות המאושרים ב- </w:t>
      </w:r>
      <w:r w:rsidRPr="00C65CD4">
        <w:rPr>
          <w:color w:val="000000"/>
          <w:lang w:eastAsia="he-IL"/>
        </w:rPr>
        <w:t>TRR</w:t>
      </w:r>
      <w:r w:rsidRPr="00C65CD4">
        <w:rPr>
          <w:color w:val="000000"/>
          <w:rtl/>
          <w:lang w:eastAsia="he-IL"/>
        </w:rPr>
        <w:t>.</w:t>
      </w:r>
      <w:bookmarkEnd w:id="608"/>
      <w:bookmarkEnd w:id="609"/>
    </w:p>
    <w:p w14:paraId="35A067D5" w14:textId="77777777" w:rsidR="007662F6" w:rsidRPr="00C65CD4" w:rsidRDefault="007662F6" w:rsidP="00D36940">
      <w:pPr>
        <w:numPr>
          <w:ilvl w:val="2"/>
          <w:numId w:val="103"/>
        </w:numPr>
        <w:contextualSpacing/>
        <w:outlineLvl w:val="0"/>
        <w:rPr>
          <w:color w:val="000000"/>
        </w:rPr>
      </w:pPr>
      <w:bookmarkStart w:id="610" w:name="_Toc488856274"/>
      <w:bookmarkStart w:id="611" w:name="_Toc499715454"/>
      <w:r w:rsidRPr="00C65CD4">
        <w:rPr>
          <w:rFonts w:hint="eastAsia"/>
          <w:color w:val="000000"/>
          <w:rtl/>
          <w:lang w:eastAsia="he-IL"/>
        </w:rPr>
        <w:t>במהלך</w:t>
      </w:r>
      <w:r w:rsidRPr="00C65CD4">
        <w:rPr>
          <w:color w:val="000000"/>
          <w:rtl/>
          <w:lang w:eastAsia="he-IL"/>
        </w:rPr>
        <w:t xml:space="preserve"> </w:t>
      </w:r>
      <w:r w:rsidRPr="00C65CD4">
        <w:rPr>
          <w:rFonts w:hint="eastAsia"/>
          <w:color w:val="000000"/>
          <w:rtl/>
          <w:lang w:eastAsia="he-IL"/>
        </w:rPr>
        <w:t>ביצוע</w:t>
      </w:r>
      <w:r w:rsidRPr="00C65CD4">
        <w:rPr>
          <w:color w:val="000000"/>
          <w:rtl/>
          <w:lang w:eastAsia="he-IL"/>
        </w:rPr>
        <w:t xml:space="preserve"> </w:t>
      </w:r>
      <w:r w:rsidRPr="00C65CD4">
        <w:rPr>
          <w:rFonts w:hint="eastAsia"/>
          <w:color w:val="000000"/>
          <w:rtl/>
          <w:lang w:eastAsia="he-IL"/>
        </w:rPr>
        <w:t>הבדיקות</w:t>
      </w:r>
      <w:r w:rsidRPr="00C65CD4">
        <w:rPr>
          <w:color w:val="000000"/>
          <w:rtl/>
          <w:lang w:eastAsia="he-IL"/>
        </w:rPr>
        <w:t xml:space="preserve"> </w:t>
      </w:r>
      <w:r w:rsidRPr="00C65CD4">
        <w:rPr>
          <w:rFonts w:hint="eastAsia"/>
          <w:color w:val="000000"/>
          <w:rtl/>
          <w:lang w:eastAsia="he-IL"/>
        </w:rPr>
        <w:t>יירשמו</w:t>
      </w:r>
      <w:r w:rsidRPr="00C65CD4">
        <w:rPr>
          <w:color w:val="000000"/>
          <w:rtl/>
          <w:lang w:eastAsia="he-IL"/>
        </w:rPr>
        <w:t xml:space="preserve"> </w:t>
      </w:r>
      <w:r w:rsidRPr="00C65CD4">
        <w:rPr>
          <w:rFonts w:hint="eastAsia"/>
          <w:color w:val="000000"/>
          <w:rtl/>
          <w:lang w:eastAsia="he-IL"/>
        </w:rPr>
        <w:t>תוצאות</w:t>
      </w:r>
      <w:r w:rsidRPr="00C65CD4">
        <w:rPr>
          <w:color w:val="000000"/>
          <w:rtl/>
          <w:lang w:eastAsia="he-IL"/>
        </w:rPr>
        <w:t xml:space="preserve"> </w:t>
      </w:r>
      <w:r w:rsidRPr="00C65CD4">
        <w:rPr>
          <w:rFonts w:hint="eastAsia"/>
          <w:color w:val="000000"/>
          <w:rtl/>
          <w:lang w:eastAsia="he-IL"/>
        </w:rPr>
        <w:t>הבדיקה</w:t>
      </w:r>
      <w:r w:rsidRPr="00C65CD4">
        <w:rPr>
          <w:color w:val="000000"/>
          <w:rtl/>
          <w:lang w:eastAsia="he-IL"/>
        </w:rPr>
        <w:t xml:space="preserve"> </w:t>
      </w:r>
      <w:r w:rsidRPr="00C65CD4">
        <w:rPr>
          <w:rFonts w:hint="eastAsia"/>
          <w:color w:val="000000"/>
          <w:rtl/>
          <w:lang w:eastAsia="he-IL"/>
        </w:rPr>
        <w:t>באופן</w:t>
      </w:r>
      <w:r w:rsidRPr="00C65CD4">
        <w:rPr>
          <w:color w:val="000000"/>
          <w:rtl/>
          <w:lang w:eastAsia="he-IL"/>
        </w:rPr>
        <w:t xml:space="preserve"> </w:t>
      </w:r>
      <w:r w:rsidRPr="00C65CD4">
        <w:rPr>
          <w:rFonts w:hint="eastAsia"/>
          <w:color w:val="000000"/>
          <w:rtl/>
          <w:lang w:eastAsia="he-IL"/>
        </w:rPr>
        <w:t>הבא</w:t>
      </w:r>
      <w:r w:rsidRPr="00C65CD4">
        <w:rPr>
          <w:color w:val="000000"/>
          <w:rtl/>
          <w:lang w:eastAsia="he-IL"/>
        </w:rPr>
        <w:t>:</w:t>
      </w:r>
      <w:bookmarkEnd w:id="610"/>
      <w:bookmarkEnd w:id="611"/>
    </w:p>
    <w:p w14:paraId="65BC2FFE" w14:textId="77777777" w:rsidR="007662F6" w:rsidRPr="00C65CD4" w:rsidRDefault="007662F6" w:rsidP="00D36940">
      <w:pPr>
        <w:numPr>
          <w:ilvl w:val="3"/>
          <w:numId w:val="103"/>
        </w:numPr>
        <w:ind w:left="2154"/>
        <w:contextualSpacing/>
        <w:outlineLvl w:val="0"/>
        <w:rPr>
          <w:rFonts w:ascii="Arial" w:hAnsi="Arial"/>
        </w:rPr>
      </w:pPr>
      <w:bookmarkStart w:id="612" w:name="_Toc488856275"/>
      <w:bookmarkStart w:id="613" w:name="_Toc499715455"/>
      <w:r w:rsidRPr="00C65CD4">
        <w:rPr>
          <w:rFonts w:ascii="Arial" w:hAnsi="Arial" w:hint="eastAsia"/>
          <w:rtl/>
          <w:lang w:eastAsia="he-IL"/>
        </w:rPr>
        <w:t>שמות</w:t>
      </w:r>
      <w:r w:rsidRPr="00C65CD4">
        <w:rPr>
          <w:rFonts w:ascii="Arial" w:hAnsi="Arial"/>
          <w:rtl/>
          <w:lang w:eastAsia="he-IL"/>
        </w:rPr>
        <w:t xml:space="preserve"> </w:t>
      </w:r>
      <w:r w:rsidRPr="00C65CD4">
        <w:rPr>
          <w:rFonts w:ascii="Arial" w:hAnsi="Arial" w:hint="eastAsia"/>
          <w:rtl/>
          <w:lang w:eastAsia="he-IL"/>
        </w:rPr>
        <w:t>האנשים</w:t>
      </w:r>
      <w:r w:rsidRPr="00C65CD4">
        <w:rPr>
          <w:rFonts w:ascii="Arial" w:hAnsi="Arial"/>
          <w:rtl/>
          <w:lang w:eastAsia="he-IL"/>
        </w:rPr>
        <w:t xml:space="preserve"> </w:t>
      </w:r>
      <w:r w:rsidRPr="00C65CD4">
        <w:rPr>
          <w:rFonts w:ascii="Arial" w:hAnsi="Arial" w:hint="eastAsia"/>
          <w:rtl/>
          <w:lang w:eastAsia="he-IL"/>
        </w:rPr>
        <w:t>המבצעים</w:t>
      </w:r>
      <w:r w:rsidRPr="00C65CD4">
        <w:rPr>
          <w:rFonts w:ascii="Arial" w:hAnsi="Arial"/>
          <w:rtl/>
          <w:lang w:eastAsia="he-IL"/>
        </w:rPr>
        <w:t xml:space="preserve"> </w:t>
      </w:r>
      <w:r w:rsidRPr="00C65CD4">
        <w:rPr>
          <w:rFonts w:ascii="Arial" w:hAnsi="Arial" w:hint="eastAsia"/>
          <w:rtl/>
          <w:lang w:eastAsia="he-IL"/>
        </w:rPr>
        <w:t>את</w:t>
      </w:r>
      <w:r w:rsidRPr="00C65CD4">
        <w:rPr>
          <w:rFonts w:ascii="Arial" w:hAnsi="Arial"/>
          <w:rtl/>
          <w:lang w:eastAsia="he-IL"/>
        </w:rPr>
        <w:t xml:space="preserve"> </w:t>
      </w:r>
      <w:r w:rsidRPr="00C65CD4">
        <w:rPr>
          <w:rFonts w:ascii="Arial" w:hAnsi="Arial" w:hint="eastAsia"/>
          <w:rtl/>
          <w:lang w:eastAsia="he-IL"/>
        </w:rPr>
        <w:t>הבדיקה</w:t>
      </w:r>
      <w:bookmarkEnd w:id="612"/>
      <w:bookmarkEnd w:id="613"/>
    </w:p>
    <w:p w14:paraId="7F8A0666" w14:textId="77777777" w:rsidR="007662F6" w:rsidRPr="00C65CD4" w:rsidRDefault="007662F6" w:rsidP="00D36940">
      <w:pPr>
        <w:numPr>
          <w:ilvl w:val="3"/>
          <w:numId w:val="103"/>
        </w:numPr>
        <w:ind w:left="2154"/>
        <w:contextualSpacing/>
        <w:outlineLvl w:val="0"/>
        <w:rPr>
          <w:rFonts w:ascii="Arial" w:hAnsi="Arial"/>
        </w:rPr>
      </w:pPr>
      <w:bookmarkStart w:id="614" w:name="_Toc488856276"/>
      <w:bookmarkStart w:id="615" w:name="_Toc499715456"/>
      <w:r w:rsidRPr="00C65CD4">
        <w:rPr>
          <w:rFonts w:ascii="Arial" w:hAnsi="Arial" w:hint="eastAsia"/>
          <w:rtl/>
          <w:lang w:eastAsia="he-IL"/>
        </w:rPr>
        <w:t>מועד</w:t>
      </w:r>
      <w:r w:rsidRPr="00C65CD4">
        <w:rPr>
          <w:rFonts w:ascii="Arial" w:hAnsi="Arial"/>
          <w:rtl/>
          <w:lang w:eastAsia="he-IL"/>
        </w:rPr>
        <w:t xml:space="preserve"> </w:t>
      </w:r>
      <w:r w:rsidRPr="00C65CD4">
        <w:rPr>
          <w:rFonts w:ascii="Arial" w:hAnsi="Arial" w:hint="eastAsia"/>
          <w:rtl/>
          <w:lang w:eastAsia="he-IL"/>
        </w:rPr>
        <w:t>התחלה</w:t>
      </w:r>
      <w:r w:rsidRPr="00C65CD4">
        <w:rPr>
          <w:rFonts w:ascii="Arial" w:hAnsi="Arial"/>
          <w:rtl/>
          <w:lang w:eastAsia="he-IL"/>
        </w:rPr>
        <w:t xml:space="preserve"> </w:t>
      </w:r>
      <w:r w:rsidRPr="00C65CD4">
        <w:rPr>
          <w:rFonts w:ascii="Arial" w:hAnsi="Arial" w:hint="eastAsia"/>
          <w:rtl/>
          <w:lang w:eastAsia="he-IL"/>
        </w:rPr>
        <w:t>וסיום</w:t>
      </w:r>
      <w:r w:rsidRPr="00C65CD4">
        <w:rPr>
          <w:rFonts w:ascii="Arial" w:hAnsi="Arial"/>
          <w:rtl/>
          <w:lang w:eastAsia="he-IL"/>
        </w:rPr>
        <w:t xml:space="preserve"> </w:t>
      </w:r>
      <w:r w:rsidRPr="00C65CD4">
        <w:rPr>
          <w:rFonts w:ascii="Arial" w:hAnsi="Arial" w:hint="eastAsia"/>
          <w:rtl/>
          <w:lang w:eastAsia="he-IL"/>
        </w:rPr>
        <w:t>הבדיקה</w:t>
      </w:r>
      <w:r w:rsidRPr="00C65CD4">
        <w:rPr>
          <w:rFonts w:ascii="Arial" w:hAnsi="Arial"/>
          <w:rtl/>
          <w:lang w:eastAsia="he-IL"/>
        </w:rPr>
        <w:t>.</w:t>
      </w:r>
      <w:bookmarkEnd w:id="614"/>
      <w:bookmarkEnd w:id="615"/>
    </w:p>
    <w:p w14:paraId="6D24832B" w14:textId="77777777" w:rsidR="007662F6" w:rsidRPr="00C65CD4" w:rsidRDefault="007662F6" w:rsidP="00D36940">
      <w:pPr>
        <w:numPr>
          <w:ilvl w:val="3"/>
          <w:numId w:val="103"/>
        </w:numPr>
        <w:ind w:left="2154"/>
        <w:contextualSpacing/>
        <w:outlineLvl w:val="0"/>
        <w:rPr>
          <w:rFonts w:ascii="Arial" w:hAnsi="Arial"/>
        </w:rPr>
      </w:pPr>
      <w:bookmarkStart w:id="616" w:name="_Toc488856277"/>
      <w:bookmarkStart w:id="617" w:name="_Toc499715457"/>
      <w:r w:rsidRPr="00C65CD4">
        <w:rPr>
          <w:rFonts w:ascii="Arial" w:hAnsi="Arial" w:hint="eastAsia"/>
          <w:rtl/>
          <w:lang w:eastAsia="he-IL"/>
        </w:rPr>
        <w:t>הסעיף</w:t>
      </w:r>
      <w:r w:rsidRPr="00C65CD4">
        <w:rPr>
          <w:rFonts w:ascii="Arial" w:hAnsi="Arial"/>
          <w:rtl/>
          <w:lang w:eastAsia="he-IL"/>
        </w:rPr>
        <w:t xml:space="preserve"> </w:t>
      </w:r>
      <w:r w:rsidRPr="00C65CD4">
        <w:rPr>
          <w:rFonts w:ascii="Arial" w:hAnsi="Arial" w:hint="eastAsia"/>
          <w:rtl/>
          <w:lang w:eastAsia="he-IL"/>
        </w:rPr>
        <w:t>הנבדק</w:t>
      </w:r>
      <w:bookmarkEnd w:id="616"/>
      <w:bookmarkEnd w:id="617"/>
    </w:p>
    <w:p w14:paraId="2CC8FC3D" w14:textId="77777777" w:rsidR="007662F6" w:rsidRPr="00C65CD4" w:rsidRDefault="007662F6" w:rsidP="00D36940">
      <w:pPr>
        <w:numPr>
          <w:ilvl w:val="3"/>
          <w:numId w:val="103"/>
        </w:numPr>
        <w:ind w:left="2154"/>
        <w:contextualSpacing/>
        <w:outlineLvl w:val="0"/>
        <w:rPr>
          <w:rFonts w:ascii="Arial" w:hAnsi="Arial"/>
        </w:rPr>
      </w:pPr>
      <w:bookmarkStart w:id="618" w:name="_Toc488856278"/>
      <w:bookmarkStart w:id="619" w:name="_Toc499715458"/>
      <w:r w:rsidRPr="00C65CD4">
        <w:rPr>
          <w:rFonts w:ascii="Arial" w:hAnsi="Arial" w:hint="eastAsia"/>
          <w:rtl/>
          <w:lang w:eastAsia="he-IL"/>
        </w:rPr>
        <w:t>שלבי</w:t>
      </w:r>
      <w:r w:rsidRPr="00C65CD4">
        <w:rPr>
          <w:rFonts w:ascii="Arial" w:hAnsi="Arial"/>
          <w:rtl/>
          <w:lang w:eastAsia="he-IL"/>
        </w:rPr>
        <w:t xml:space="preserve"> </w:t>
      </w:r>
      <w:r w:rsidRPr="00C65CD4">
        <w:rPr>
          <w:rFonts w:ascii="Arial" w:hAnsi="Arial" w:hint="eastAsia"/>
          <w:rtl/>
          <w:lang w:eastAsia="he-IL"/>
        </w:rPr>
        <w:t>הבדיקה</w:t>
      </w:r>
      <w:r w:rsidRPr="00C65CD4">
        <w:rPr>
          <w:rFonts w:ascii="Arial" w:hAnsi="Arial"/>
          <w:rtl/>
          <w:lang w:eastAsia="he-IL"/>
        </w:rPr>
        <w:t>.</w:t>
      </w:r>
      <w:bookmarkEnd w:id="618"/>
      <w:bookmarkEnd w:id="619"/>
    </w:p>
    <w:p w14:paraId="35816E20" w14:textId="77777777" w:rsidR="007662F6" w:rsidRPr="00C65CD4" w:rsidRDefault="007662F6" w:rsidP="00D36940">
      <w:pPr>
        <w:numPr>
          <w:ilvl w:val="3"/>
          <w:numId w:val="103"/>
        </w:numPr>
        <w:ind w:left="2154"/>
        <w:contextualSpacing/>
        <w:outlineLvl w:val="0"/>
        <w:rPr>
          <w:rFonts w:ascii="Arial" w:hAnsi="Arial"/>
        </w:rPr>
      </w:pPr>
      <w:bookmarkStart w:id="620" w:name="_Toc488856279"/>
      <w:bookmarkStart w:id="621" w:name="_Toc499715459"/>
      <w:r w:rsidRPr="00C65CD4">
        <w:rPr>
          <w:rFonts w:ascii="Arial" w:hAnsi="Arial" w:hint="eastAsia"/>
          <w:rtl/>
          <w:lang w:eastAsia="he-IL"/>
        </w:rPr>
        <w:t>הרכיב</w:t>
      </w:r>
      <w:r w:rsidRPr="00C65CD4">
        <w:rPr>
          <w:rFonts w:ascii="Arial" w:hAnsi="Arial"/>
          <w:rtl/>
          <w:lang w:eastAsia="he-IL"/>
        </w:rPr>
        <w:t>/</w:t>
      </w:r>
      <w:r w:rsidRPr="00C65CD4">
        <w:rPr>
          <w:rFonts w:ascii="Arial" w:hAnsi="Arial" w:hint="eastAsia"/>
          <w:rtl/>
          <w:lang w:eastAsia="he-IL"/>
        </w:rPr>
        <w:t>המודול</w:t>
      </w:r>
      <w:r w:rsidRPr="00C65CD4">
        <w:rPr>
          <w:rFonts w:ascii="Arial" w:hAnsi="Arial"/>
          <w:rtl/>
          <w:lang w:eastAsia="he-IL"/>
        </w:rPr>
        <w:t xml:space="preserve"> </w:t>
      </w:r>
      <w:r w:rsidRPr="00C65CD4">
        <w:rPr>
          <w:rFonts w:ascii="Arial" w:hAnsi="Arial" w:hint="eastAsia"/>
          <w:rtl/>
          <w:lang w:eastAsia="he-IL"/>
        </w:rPr>
        <w:t>הנבדק</w:t>
      </w:r>
      <w:bookmarkEnd w:id="620"/>
      <w:bookmarkEnd w:id="621"/>
    </w:p>
    <w:p w14:paraId="416AA3C8" w14:textId="77777777" w:rsidR="007662F6" w:rsidRPr="00C65CD4" w:rsidRDefault="007662F6" w:rsidP="00D36940">
      <w:pPr>
        <w:numPr>
          <w:ilvl w:val="3"/>
          <w:numId w:val="103"/>
        </w:numPr>
        <w:ind w:left="2154"/>
        <w:contextualSpacing/>
        <w:outlineLvl w:val="0"/>
        <w:rPr>
          <w:rFonts w:ascii="Arial" w:hAnsi="Arial"/>
        </w:rPr>
      </w:pPr>
      <w:bookmarkStart w:id="622" w:name="_Toc488856280"/>
      <w:bookmarkStart w:id="623" w:name="_Toc499715460"/>
      <w:r w:rsidRPr="00C65CD4">
        <w:rPr>
          <w:rFonts w:ascii="Arial" w:hAnsi="Arial" w:hint="eastAsia"/>
          <w:rtl/>
          <w:lang w:eastAsia="he-IL"/>
        </w:rPr>
        <w:t>ציוד</w:t>
      </w:r>
      <w:r w:rsidRPr="00C65CD4">
        <w:rPr>
          <w:rFonts w:ascii="Arial" w:hAnsi="Arial"/>
          <w:rtl/>
          <w:lang w:eastAsia="he-IL"/>
        </w:rPr>
        <w:t xml:space="preserve"> </w:t>
      </w:r>
      <w:r w:rsidRPr="00C65CD4">
        <w:rPr>
          <w:rFonts w:ascii="Arial" w:hAnsi="Arial" w:hint="eastAsia"/>
          <w:rtl/>
          <w:lang w:eastAsia="he-IL"/>
        </w:rPr>
        <w:t>עזר</w:t>
      </w:r>
      <w:r w:rsidRPr="00C65CD4">
        <w:rPr>
          <w:rFonts w:ascii="Arial" w:hAnsi="Arial"/>
          <w:rtl/>
          <w:lang w:eastAsia="he-IL"/>
        </w:rPr>
        <w:t xml:space="preserve"> </w:t>
      </w:r>
      <w:r w:rsidRPr="00C65CD4">
        <w:rPr>
          <w:rFonts w:ascii="Arial" w:hAnsi="Arial" w:hint="eastAsia"/>
          <w:rtl/>
          <w:lang w:eastAsia="he-IL"/>
        </w:rPr>
        <w:t>המשולב</w:t>
      </w:r>
      <w:r w:rsidRPr="00C65CD4">
        <w:rPr>
          <w:rFonts w:ascii="Arial" w:hAnsi="Arial"/>
          <w:rtl/>
          <w:lang w:eastAsia="he-IL"/>
        </w:rPr>
        <w:t xml:space="preserve"> </w:t>
      </w:r>
      <w:r w:rsidRPr="00C65CD4">
        <w:rPr>
          <w:rFonts w:ascii="Arial" w:hAnsi="Arial" w:hint="eastAsia"/>
          <w:rtl/>
          <w:lang w:eastAsia="he-IL"/>
        </w:rPr>
        <w:t>לצורך</w:t>
      </w:r>
      <w:r w:rsidRPr="00C65CD4">
        <w:rPr>
          <w:rFonts w:ascii="Arial" w:hAnsi="Arial"/>
          <w:rtl/>
          <w:lang w:eastAsia="he-IL"/>
        </w:rPr>
        <w:t xml:space="preserve"> </w:t>
      </w:r>
      <w:r w:rsidRPr="00C65CD4">
        <w:rPr>
          <w:rFonts w:ascii="Arial" w:hAnsi="Arial" w:hint="eastAsia"/>
          <w:rtl/>
          <w:lang w:eastAsia="he-IL"/>
        </w:rPr>
        <w:t>ביצוע</w:t>
      </w:r>
      <w:r w:rsidRPr="00C65CD4">
        <w:rPr>
          <w:rFonts w:ascii="Arial" w:hAnsi="Arial"/>
          <w:rtl/>
          <w:lang w:eastAsia="he-IL"/>
        </w:rPr>
        <w:t xml:space="preserve"> </w:t>
      </w:r>
      <w:r w:rsidRPr="00C65CD4">
        <w:rPr>
          <w:rFonts w:ascii="Arial" w:hAnsi="Arial" w:hint="eastAsia"/>
          <w:rtl/>
          <w:lang w:eastAsia="he-IL"/>
        </w:rPr>
        <w:t>הבדיקה</w:t>
      </w:r>
      <w:r w:rsidRPr="00C65CD4">
        <w:rPr>
          <w:rFonts w:ascii="Arial" w:hAnsi="Arial"/>
          <w:rtl/>
          <w:lang w:eastAsia="he-IL"/>
        </w:rPr>
        <w:t>.</w:t>
      </w:r>
      <w:bookmarkEnd w:id="622"/>
      <w:bookmarkEnd w:id="623"/>
    </w:p>
    <w:p w14:paraId="331A078C" w14:textId="77777777" w:rsidR="007662F6" w:rsidRPr="00C65CD4" w:rsidRDefault="007662F6" w:rsidP="00D36940">
      <w:pPr>
        <w:numPr>
          <w:ilvl w:val="3"/>
          <w:numId w:val="103"/>
        </w:numPr>
        <w:ind w:left="2154"/>
        <w:contextualSpacing/>
        <w:outlineLvl w:val="0"/>
        <w:rPr>
          <w:rFonts w:ascii="Arial" w:hAnsi="Arial"/>
        </w:rPr>
      </w:pPr>
      <w:bookmarkStart w:id="624" w:name="_Toc488856281"/>
      <w:bookmarkStart w:id="625" w:name="_Toc499715461"/>
      <w:r w:rsidRPr="00C65CD4">
        <w:rPr>
          <w:rFonts w:ascii="Arial" w:hAnsi="Arial" w:hint="eastAsia"/>
          <w:rtl/>
          <w:lang w:eastAsia="he-IL"/>
        </w:rPr>
        <w:t>תוצאת</w:t>
      </w:r>
      <w:r w:rsidRPr="00C65CD4">
        <w:rPr>
          <w:rFonts w:ascii="Arial" w:hAnsi="Arial"/>
          <w:rtl/>
          <w:lang w:eastAsia="he-IL"/>
        </w:rPr>
        <w:t xml:space="preserve"> </w:t>
      </w:r>
      <w:r w:rsidRPr="00C65CD4">
        <w:rPr>
          <w:rFonts w:ascii="Arial" w:hAnsi="Arial" w:hint="eastAsia"/>
          <w:rtl/>
          <w:lang w:eastAsia="he-IL"/>
        </w:rPr>
        <w:t>הבדיקה</w:t>
      </w:r>
      <w:bookmarkEnd w:id="624"/>
      <w:bookmarkEnd w:id="625"/>
    </w:p>
    <w:p w14:paraId="08A0622D" w14:textId="77777777" w:rsidR="007662F6" w:rsidRPr="00C65CD4" w:rsidRDefault="007662F6" w:rsidP="00D36940">
      <w:pPr>
        <w:numPr>
          <w:ilvl w:val="1"/>
          <w:numId w:val="103"/>
        </w:numPr>
        <w:contextualSpacing/>
        <w:outlineLvl w:val="0"/>
        <w:rPr>
          <w:b/>
          <w:bCs/>
          <w:color w:val="000000"/>
        </w:rPr>
      </w:pPr>
      <w:bookmarkStart w:id="626" w:name="_Toc488856282"/>
      <w:bookmarkStart w:id="627" w:name="_Toc499715462"/>
      <w:r w:rsidRPr="00C65CD4">
        <w:rPr>
          <w:rFonts w:hint="eastAsia"/>
          <w:b/>
          <w:bCs/>
          <w:color w:val="000000"/>
          <w:rtl/>
          <w:lang w:eastAsia="he-IL"/>
        </w:rPr>
        <w:t>נוהל</w:t>
      </w:r>
      <w:r w:rsidRPr="00C65CD4">
        <w:rPr>
          <w:b/>
          <w:bCs/>
          <w:color w:val="000000"/>
          <w:rtl/>
          <w:lang w:eastAsia="he-IL"/>
        </w:rPr>
        <w:t xml:space="preserve"> </w:t>
      </w:r>
      <w:r w:rsidRPr="00C65CD4">
        <w:rPr>
          <w:rFonts w:hint="eastAsia"/>
          <w:b/>
          <w:bCs/>
          <w:color w:val="000000"/>
          <w:rtl/>
          <w:lang w:eastAsia="he-IL"/>
        </w:rPr>
        <w:t>סיכום</w:t>
      </w:r>
      <w:r w:rsidRPr="00C65CD4">
        <w:rPr>
          <w:b/>
          <w:bCs/>
          <w:color w:val="000000"/>
          <w:rtl/>
          <w:lang w:eastAsia="he-IL"/>
        </w:rPr>
        <w:t xml:space="preserve"> </w:t>
      </w:r>
      <w:r w:rsidRPr="00C65CD4">
        <w:rPr>
          <w:rFonts w:hint="eastAsia"/>
          <w:b/>
          <w:bCs/>
          <w:color w:val="000000"/>
          <w:rtl/>
          <w:lang w:eastAsia="he-IL"/>
        </w:rPr>
        <w:t>בדיקות</w:t>
      </w:r>
      <w:bookmarkEnd w:id="626"/>
      <w:bookmarkEnd w:id="627"/>
    </w:p>
    <w:p w14:paraId="0BE3036F" w14:textId="77777777" w:rsidR="007662F6" w:rsidRPr="00C65CD4" w:rsidRDefault="007662F6" w:rsidP="00D36940">
      <w:pPr>
        <w:numPr>
          <w:ilvl w:val="2"/>
          <w:numId w:val="103"/>
        </w:numPr>
        <w:contextualSpacing/>
        <w:outlineLvl w:val="0"/>
        <w:rPr>
          <w:color w:val="000000"/>
        </w:rPr>
      </w:pPr>
      <w:bookmarkStart w:id="628" w:name="_Toc488856283"/>
      <w:bookmarkStart w:id="629" w:name="_Toc499715463"/>
      <w:r w:rsidRPr="00C65CD4">
        <w:rPr>
          <w:rFonts w:hint="eastAsia"/>
          <w:color w:val="000000"/>
          <w:rtl/>
          <w:lang w:eastAsia="he-IL"/>
        </w:rPr>
        <w:t>לא</w:t>
      </w:r>
      <w:r w:rsidRPr="00C65CD4">
        <w:rPr>
          <w:color w:val="000000"/>
          <w:rtl/>
          <w:lang w:eastAsia="he-IL"/>
        </w:rPr>
        <w:t xml:space="preserve"> </w:t>
      </w:r>
      <w:r w:rsidRPr="00C65CD4">
        <w:rPr>
          <w:rFonts w:hint="eastAsia"/>
          <w:color w:val="000000"/>
          <w:rtl/>
          <w:lang w:eastAsia="he-IL"/>
        </w:rPr>
        <w:t>יאוחר</w:t>
      </w:r>
      <w:r w:rsidRPr="00C65CD4">
        <w:rPr>
          <w:color w:val="000000"/>
          <w:rtl/>
          <w:lang w:eastAsia="he-IL"/>
        </w:rPr>
        <w:t xml:space="preserve"> </w:t>
      </w:r>
      <w:r w:rsidRPr="00C65CD4">
        <w:rPr>
          <w:rFonts w:hint="eastAsia"/>
          <w:color w:val="000000"/>
          <w:rtl/>
          <w:lang w:eastAsia="he-IL"/>
        </w:rPr>
        <w:t>מ</w:t>
      </w:r>
      <w:r w:rsidRPr="00C65CD4">
        <w:rPr>
          <w:color w:val="000000"/>
          <w:rtl/>
          <w:lang w:eastAsia="he-IL"/>
        </w:rPr>
        <w:t xml:space="preserve">-5 </w:t>
      </w:r>
      <w:r w:rsidRPr="00C65CD4">
        <w:rPr>
          <w:rFonts w:hint="eastAsia"/>
          <w:color w:val="000000"/>
          <w:rtl/>
          <w:lang w:eastAsia="he-IL"/>
        </w:rPr>
        <w:t>ימי</w:t>
      </w:r>
      <w:r w:rsidRPr="00C65CD4">
        <w:rPr>
          <w:color w:val="000000"/>
          <w:rtl/>
          <w:lang w:eastAsia="he-IL"/>
        </w:rPr>
        <w:t xml:space="preserve"> </w:t>
      </w:r>
      <w:r w:rsidRPr="00C65CD4">
        <w:rPr>
          <w:rFonts w:hint="eastAsia"/>
          <w:color w:val="000000"/>
          <w:rtl/>
          <w:lang w:eastAsia="he-IL"/>
        </w:rPr>
        <w:t>עבודה</w:t>
      </w:r>
      <w:r w:rsidRPr="00C65CD4">
        <w:rPr>
          <w:color w:val="000000"/>
          <w:rtl/>
          <w:lang w:eastAsia="he-IL"/>
        </w:rPr>
        <w:t xml:space="preserve"> </w:t>
      </w:r>
      <w:r w:rsidRPr="00C65CD4">
        <w:rPr>
          <w:rFonts w:hint="eastAsia"/>
          <w:color w:val="000000"/>
          <w:rtl/>
          <w:lang w:eastAsia="he-IL"/>
        </w:rPr>
        <w:t>מסיום</w:t>
      </w:r>
      <w:r w:rsidRPr="00C65CD4">
        <w:rPr>
          <w:color w:val="000000"/>
          <w:rtl/>
          <w:lang w:eastAsia="he-IL"/>
        </w:rPr>
        <w:t xml:space="preserve"> </w:t>
      </w:r>
      <w:r w:rsidRPr="00C65CD4">
        <w:rPr>
          <w:rFonts w:hint="eastAsia"/>
          <w:color w:val="000000"/>
          <w:rtl/>
          <w:lang w:eastAsia="he-IL"/>
        </w:rPr>
        <w:t>הבדיקות</w:t>
      </w:r>
      <w:r w:rsidRPr="00C65CD4">
        <w:rPr>
          <w:color w:val="000000"/>
          <w:rtl/>
          <w:lang w:eastAsia="he-IL"/>
        </w:rPr>
        <w:t xml:space="preserve"> </w:t>
      </w:r>
      <w:r w:rsidRPr="00C65CD4">
        <w:rPr>
          <w:rFonts w:hint="eastAsia"/>
          <w:color w:val="000000"/>
          <w:rtl/>
          <w:lang w:eastAsia="he-IL"/>
        </w:rPr>
        <w:t>יעביר</w:t>
      </w:r>
      <w:r w:rsidRPr="00C65CD4">
        <w:rPr>
          <w:color w:val="000000"/>
          <w:rtl/>
          <w:lang w:eastAsia="he-IL"/>
        </w:rPr>
        <w:t xml:space="preserve"> </w:t>
      </w:r>
      <w:r w:rsidRPr="00C65CD4">
        <w:rPr>
          <w:rFonts w:hint="eastAsia"/>
          <w:color w:val="000000"/>
          <w:rtl/>
          <w:lang w:eastAsia="he-IL"/>
        </w:rPr>
        <w:t>הזכיין</w:t>
      </w:r>
      <w:r w:rsidRPr="00C65CD4">
        <w:rPr>
          <w:color w:val="000000"/>
          <w:rtl/>
          <w:lang w:eastAsia="he-IL"/>
        </w:rPr>
        <w:t xml:space="preserve"> </w:t>
      </w:r>
      <w:r w:rsidRPr="00C65CD4">
        <w:rPr>
          <w:rFonts w:hint="eastAsia"/>
          <w:color w:val="000000"/>
          <w:rtl/>
          <w:lang w:eastAsia="he-IL"/>
        </w:rPr>
        <w:t>למזמין</w:t>
      </w:r>
      <w:r w:rsidRPr="00C65CD4">
        <w:rPr>
          <w:color w:val="000000"/>
          <w:rtl/>
          <w:lang w:eastAsia="he-IL"/>
        </w:rPr>
        <w:t xml:space="preserve"> </w:t>
      </w:r>
      <w:r w:rsidRPr="00C65CD4">
        <w:rPr>
          <w:rFonts w:hint="eastAsia"/>
          <w:color w:val="000000"/>
          <w:rtl/>
          <w:lang w:eastAsia="he-IL"/>
        </w:rPr>
        <w:t>דו</w:t>
      </w:r>
      <w:r w:rsidRPr="00C65CD4">
        <w:rPr>
          <w:color w:val="000000"/>
          <w:rtl/>
          <w:lang w:eastAsia="he-IL"/>
        </w:rPr>
        <w:t xml:space="preserve">"ח </w:t>
      </w:r>
      <w:r w:rsidRPr="00C65CD4">
        <w:rPr>
          <w:rFonts w:hint="eastAsia"/>
          <w:color w:val="000000"/>
          <w:rtl/>
          <w:lang w:eastAsia="he-IL"/>
        </w:rPr>
        <w:t>תוצאות</w:t>
      </w:r>
      <w:r w:rsidRPr="00C65CD4">
        <w:rPr>
          <w:color w:val="000000"/>
          <w:rtl/>
          <w:lang w:eastAsia="he-IL"/>
        </w:rPr>
        <w:t xml:space="preserve"> </w:t>
      </w:r>
      <w:r w:rsidRPr="00C65CD4">
        <w:rPr>
          <w:rFonts w:hint="eastAsia"/>
          <w:color w:val="000000"/>
          <w:rtl/>
          <w:lang w:eastAsia="he-IL"/>
        </w:rPr>
        <w:t>מודפס</w:t>
      </w:r>
      <w:r w:rsidRPr="00C65CD4">
        <w:rPr>
          <w:color w:val="000000"/>
          <w:rtl/>
          <w:lang w:eastAsia="he-IL"/>
        </w:rPr>
        <w:t xml:space="preserve"> </w:t>
      </w:r>
      <w:r w:rsidRPr="00C65CD4">
        <w:rPr>
          <w:rFonts w:hint="eastAsia"/>
          <w:color w:val="000000"/>
          <w:rtl/>
          <w:lang w:eastAsia="he-IL"/>
        </w:rPr>
        <w:t>וחתום</w:t>
      </w:r>
      <w:r w:rsidRPr="00C65CD4">
        <w:rPr>
          <w:color w:val="000000"/>
          <w:rtl/>
          <w:lang w:eastAsia="he-IL"/>
        </w:rPr>
        <w:t xml:space="preserve"> </w:t>
      </w:r>
      <w:r w:rsidRPr="00C65CD4">
        <w:rPr>
          <w:rFonts w:hint="eastAsia"/>
          <w:color w:val="000000"/>
          <w:rtl/>
          <w:lang w:eastAsia="he-IL"/>
        </w:rPr>
        <w:t>ע</w:t>
      </w:r>
      <w:r w:rsidRPr="00C65CD4">
        <w:rPr>
          <w:color w:val="000000"/>
          <w:rtl/>
          <w:lang w:eastAsia="he-IL"/>
        </w:rPr>
        <w:t xml:space="preserve">"י </w:t>
      </w:r>
      <w:r w:rsidRPr="00C65CD4">
        <w:rPr>
          <w:rFonts w:hint="eastAsia"/>
          <w:color w:val="000000"/>
          <w:rtl/>
          <w:lang w:eastAsia="he-IL"/>
        </w:rPr>
        <w:t>מנהל</w:t>
      </w:r>
      <w:r w:rsidRPr="00C65CD4">
        <w:rPr>
          <w:color w:val="000000"/>
          <w:rtl/>
          <w:lang w:eastAsia="he-IL"/>
        </w:rPr>
        <w:t xml:space="preserve"> </w:t>
      </w:r>
      <w:r w:rsidRPr="00C65CD4">
        <w:rPr>
          <w:rFonts w:hint="eastAsia"/>
          <w:color w:val="000000"/>
          <w:rtl/>
          <w:lang w:eastAsia="he-IL"/>
        </w:rPr>
        <w:t>הבדיקות</w:t>
      </w:r>
      <w:r w:rsidRPr="00C65CD4">
        <w:rPr>
          <w:color w:val="000000"/>
          <w:rtl/>
          <w:lang w:eastAsia="he-IL"/>
        </w:rPr>
        <w:t>.</w:t>
      </w:r>
      <w:bookmarkEnd w:id="628"/>
      <w:bookmarkEnd w:id="629"/>
    </w:p>
    <w:p w14:paraId="1F077DD0" w14:textId="77777777" w:rsidR="007662F6" w:rsidRPr="00C65CD4" w:rsidRDefault="007662F6" w:rsidP="00D36940">
      <w:pPr>
        <w:numPr>
          <w:ilvl w:val="2"/>
          <w:numId w:val="103"/>
        </w:numPr>
        <w:contextualSpacing/>
        <w:outlineLvl w:val="0"/>
        <w:rPr>
          <w:color w:val="000000"/>
        </w:rPr>
      </w:pPr>
      <w:bookmarkStart w:id="630" w:name="_Toc488856284"/>
      <w:bookmarkStart w:id="631" w:name="_Toc499715464"/>
      <w:r w:rsidRPr="00C65CD4">
        <w:rPr>
          <w:rFonts w:hint="eastAsia"/>
          <w:color w:val="000000"/>
          <w:rtl/>
          <w:lang w:eastAsia="he-IL"/>
        </w:rPr>
        <w:t>דו</w:t>
      </w:r>
      <w:r w:rsidRPr="00C65CD4">
        <w:rPr>
          <w:color w:val="000000"/>
          <w:rtl/>
          <w:lang w:eastAsia="he-IL"/>
        </w:rPr>
        <w:t xml:space="preserve">"ח </w:t>
      </w:r>
      <w:r w:rsidRPr="00C65CD4">
        <w:rPr>
          <w:rFonts w:hint="eastAsia"/>
          <w:color w:val="000000"/>
          <w:rtl/>
          <w:lang w:eastAsia="he-IL"/>
        </w:rPr>
        <w:t>תוצאות</w:t>
      </w:r>
      <w:r w:rsidRPr="00C65CD4">
        <w:rPr>
          <w:color w:val="000000"/>
          <w:rtl/>
          <w:lang w:eastAsia="he-IL"/>
        </w:rPr>
        <w:t xml:space="preserve"> </w:t>
      </w:r>
      <w:r w:rsidRPr="00C65CD4">
        <w:rPr>
          <w:rFonts w:hint="eastAsia"/>
          <w:color w:val="000000"/>
          <w:rtl/>
          <w:lang w:eastAsia="he-IL"/>
        </w:rPr>
        <w:t>הבדיקה</w:t>
      </w:r>
      <w:r w:rsidRPr="00C65CD4">
        <w:rPr>
          <w:color w:val="000000"/>
          <w:rtl/>
          <w:lang w:eastAsia="he-IL"/>
        </w:rPr>
        <w:t xml:space="preserve"> </w:t>
      </w:r>
      <w:r w:rsidRPr="00C65CD4">
        <w:rPr>
          <w:rFonts w:hint="eastAsia"/>
          <w:color w:val="000000"/>
          <w:rtl/>
          <w:lang w:eastAsia="he-IL"/>
        </w:rPr>
        <w:t>יכיל</w:t>
      </w:r>
      <w:r w:rsidRPr="00C65CD4">
        <w:rPr>
          <w:color w:val="000000"/>
          <w:rtl/>
          <w:lang w:eastAsia="he-IL"/>
        </w:rPr>
        <w:t xml:space="preserve"> </w:t>
      </w:r>
      <w:r w:rsidRPr="00C65CD4">
        <w:rPr>
          <w:rFonts w:hint="eastAsia"/>
          <w:color w:val="000000"/>
          <w:rtl/>
          <w:lang w:eastAsia="he-IL"/>
        </w:rPr>
        <w:t>לפחות</w:t>
      </w:r>
      <w:r w:rsidRPr="00C65CD4">
        <w:rPr>
          <w:color w:val="000000"/>
          <w:rtl/>
          <w:lang w:eastAsia="he-IL"/>
        </w:rPr>
        <w:t xml:space="preserve"> </w:t>
      </w:r>
      <w:r w:rsidRPr="00C65CD4">
        <w:rPr>
          <w:rFonts w:hint="eastAsia"/>
          <w:color w:val="000000"/>
          <w:rtl/>
          <w:lang w:eastAsia="he-IL"/>
        </w:rPr>
        <w:t>את</w:t>
      </w:r>
      <w:r w:rsidRPr="00C65CD4">
        <w:rPr>
          <w:color w:val="000000"/>
          <w:rtl/>
          <w:lang w:eastAsia="he-IL"/>
        </w:rPr>
        <w:t xml:space="preserve"> </w:t>
      </w:r>
      <w:r w:rsidRPr="00C65CD4">
        <w:rPr>
          <w:rFonts w:hint="eastAsia"/>
          <w:color w:val="000000"/>
          <w:rtl/>
          <w:lang w:eastAsia="he-IL"/>
        </w:rPr>
        <w:t>הנושאים</w:t>
      </w:r>
      <w:r w:rsidRPr="00C65CD4">
        <w:rPr>
          <w:color w:val="000000"/>
          <w:rtl/>
          <w:lang w:eastAsia="he-IL"/>
        </w:rPr>
        <w:t xml:space="preserve"> </w:t>
      </w:r>
      <w:r w:rsidRPr="00C65CD4">
        <w:rPr>
          <w:rFonts w:hint="eastAsia"/>
          <w:color w:val="000000"/>
          <w:rtl/>
          <w:lang w:eastAsia="he-IL"/>
        </w:rPr>
        <w:t>הבאים</w:t>
      </w:r>
      <w:r w:rsidRPr="00C65CD4">
        <w:rPr>
          <w:color w:val="000000"/>
          <w:rtl/>
          <w:lang w:eastAsia="he-IL"/>
        </w:rPr>
        <w:t>:</w:t>
      </w:r>
      <w:bookmarkEnd w:id="630"/>
      <w:bookmarkEnd w:id="631"/>
    </w:p>
    <w:p w14:paraId="7D7248C9" w14:textId="77777777" w:rsidR="007662F6" w:rsidRPr="00C65CD4" w:rsidRDefault="007662F6" w:rsidP="00D36940">
      <w:pPr>
        <w:numPr>
          <w:ilvl w:val="3"/>
          <w:numId w:val="103"/>
        </w:numPr>
        <w:ind w:left="2154"/>
        <w:contextualSpacing/>
        <w:outlineLvl w:val="0"/>
        <w:rPr>
          <w:rFonts w:ascii="Arial" w:hAnsi="Arial"/>
        </w:rPr>
      </w:pPr>
      <w:bookmarkStart w:id="632" w:name="_Toc488856285"/>
      <w:bookmarkStart w:id="633" w:name="_Toc499715465"/>
      <w:r w:rsidRPr="00C65CD4">
        <w:rPr>
          <w:rFonts w:ascii="Arial" w:hAnsi="Arial" w:hint="eastAsia"/>
          <w:rtl/>
          <w:lang w:eastAsia="he-IL"/>
        </w:rPr>
        <w:t>סעיף</w:t>
      </w:r>
      <w:r w:rsidRPr="00C65CD4">
        <w:rPr>
          <w:rFonts w:ascii="Arial" w:hAnsi="Arial"/>
          <w:rtl/>
          <w:lang w:eastAsia="he-IL"/>
        </w:rPr>
        <w:t xml:space="preserve"> </w:t>
      </w:r>
      <w:r w:rsidRPr="00C65CD4">
        <w:rPr>
          <w:rFonts w:ascii="Arial" w:hAnsi="Arial" w:hint="eastAsia"/>
          <w:rtl/>
          <w:lang w:eastAsia="he-IL"/>
        </w:rPr>
        <w:t>יחוס</w:t>
      </w:r>
      <w:r w:rsidRPr="00C65CD4">
        <w:rPr>
          <w:rFonts w:ascii="Arial" w:hAnsi="Arial"/>
          <w:rtl/>
          <w:lang w:eastAsia="he-IL"/>
        </w:rPr>
        <w:t xml:space="preserve"> </w:t>
      </w:r>
      <w:r w:rsidRPr="00C65CD4">
        <w:rPr>
          <w:rFonts w:ascii="Arial" w:hAnsi="Arial" w:hint="eastAsia"/>
          <w:rtl/>
          <w:lang w:eastAsia="he-IL"/>
        </w:rPr>
        <w:t>במסמך</w:t>
      </w:r>
      <w:r w:rsidRPr="00C65CD4">
        <w:rPr>
          <w:rFonts w:ascii="Arial" w:hAnsi="Arial"/>
          <w:rtl/>
          <w:lang w:eastAsia="he-IL"/>
        </w:rPr>
        <w:t xml:space="preserve"> </w:t>
      </w:r>
      <w:r w:rsidRPr="00C65CD4">
        <w:rPr>
          <w:rFonts w:ascii="Arial" w:hAnsi="Arial" w:hint="eastAsia"/>
          <w:rtl/>
          <w:lang w:eastAsia="he-IL"/>
        </w:rPr>
        <w:t>הדרישות</w:t>
      </w:r>
      <w:r w:rsidRPr="00C65CD4">
        <w:rPr>
          <w:rFonts w:ascii="Arial" w:hAnsi="Arial"/>
          <w:rtl/>
          <w:lang w:eastAsia="he-IL"/>
        </w:rPr>
        <w:t xml:space="preserve"> </w:t>
      </w:r>
      <w:r w:rsidRPr="00C65CD4">
        <w:rPr>
          <w:rFonts w:ascii="Arial" w:hAnsi="Arial" w:hint="eastAsia"/>
          <w:rtl/>
          <w:lang w:eastAsia="he-IL"/>
        </w:rPr>
        <w:t>ותיאור</w:t>
      </w:r>
      <w:r w:rsidRPr="00C65CD4">
        <w:rPr>
          <w:rFonts w:ascii="Arial" w:hAnsi="Arial"/>
          <w:rtl/>
          <w:lang w:eastAsia="he-IL"/>
        </w:rPr>
        <w:t xml:space="preserve"> </w:t>
      </w:r>
      <w:r w:rsidRPr="00C65CD4">
        <w:rPr>
          <w:rFonts w:ascii="Arial" w:hAnsi="Arial" w:hint="eastAsia"/>
          <w:rtl/>
          <w:lang w:eastAsia="he-IL"/>
        </w:rPr>
        <w:t>הבדיקה</w:t>
      </w:r>
      <w:r w:rsidRPr="00C65CD4">
        <w:rPr>
          <w:rFonts w:ascii="Arial" w:hAnsi="Arial"/>
          <w:rtl/>
          <w:lang w:eastAsia="he-IL"/>
        </w:rPr>
        <w:t>.</w:t>
      </w:r>
      <w:bookmarkEnd w:id="632"/>
      <w:bookmarkEnd w:id="633"/>
    </w:p>
    <w:p w14:paraId="245F3803" w14:textId="77777777" w:rsidR="007662F6" w:rsidRPr="00C65CD4" w:rsidRDefault="007662F6" w:rsidP="00D36940">
      <w:pPr>
        <w:numPr>
          <w:ilvl w:val="3"/>
          <w:numId w:val="103"/>
        </w:numPr>
        <w:ind w:left="2154"/>
        <w:contextualSpacing/>
        <w:outlineLvl w:val="0"/>
        <w:rPr>
          <w:rFonts w:ascii="Arial" w:hAnsi="Arial"/>
        </w:rPr>
      </w:pPr>
      <w:bookmarkStart w:id="634" w:name="_Toc488856286"/>
      <w:bookmarkStart w:id="635" w:name="_Toc499715466"/>
      <w:r w:rsidRPr="00C65CD4">
        <w:rPr>
          <w:rFonts w:ascii="Arial" w:hAnsi="Arial" w:hint="eastAsia"/>
          <w:rtl/>
          <w:lang w:eastAsia="he-IL"/>
        </w:rPr>
        <w:t>ניתוח</w:t>
      </w:r>
      <w:r w:rsidRPr="00C65CD4">
        <w:rPr>
          <w:rFonts w:ascii="Arial" w:hAnsi="Arial"/>
          <w:rtl/>
          <w:lang w:eastAsia="he-IL"/>
        </w:rPr>
        <w:t xml:space="preserve"> </w:t>
      </w:r>
      <w:r w:rsidRPr="00C65CD4">
        <w:rPr>
          <w:rFonts w:ascii="Arial" w:hAnsi="Arial" w:hint="eastAsia"/>
          <w:rtl/>
          <w:lang w:eastAsia="he-IL"/>
        </w:rPr>
        <w:t>תוצאות</w:t>
      </w:r>
      <w:r w:rsidRPr="00C65CD4">
        <w:rPr>
          <w:rFonts w:ascii="Arial" w:hAnsi="Arial"/>
          <w:rtl/>
          <w:lang w:eastAsia="he-IL"/>
        </w:rPr>
        <w:t xml:space="preserve"> </w:t>
      </w:r>
      <w:r w:rsidRPr="00C65CD4">
        <w:rPr>
          <w:rFonts w:ascii="Arial" w:hAnsi="Arial" w:hint="eastAsia"/>
          <w:rtl/>
          <w:lang w:eastAsia="he-IL"/>
        </w:rPr>
        <w:t>הבדיקה</w:t>
      </w:r>
      <w:r w:rsidRPr="00C65CD4">
        <w:rPr>
          <w:rFonts w:ascii="Arial" w:hAnsi="Arial"/>
          <w:rtl/>
          <w:lang w:eastAsia="he-IL"/>
        </w:rPr>
        <w:t xml:space="preserve"> </w:t>
      </w:r>
      <w:r w:rsidRPr="00C65CD4">
        <w:rPr>
          <w:rFonts w:ascii="Arial" w:hAnsi="Arial" w:hint="eastAsia"/>
          <w:rtl/>
          <w:lang w:eastAsia="he-IL"/>
        </w:rPr>
        <w:t>אל</w:t>
      </w:r>
      <w:r w:rsidRPr="00C65CD4">
        <w:rPr>
          <w:rFonts w:ascii="Arial" w:hAnsi="Arial"/>
          <w:rtl/>
          <w:lang w:eastAsia="he-IL"/>
        </w:rPr>
        <w:t xml:space="preserve"> </w:t>
      </w:r>
      <w:r w:rsidRPr="00C65CD4">
        <w:rPr>
          <w:rFonts w:ascii="Arial" w:hAnsi="Arial" w:hint="eastAsia"/>
          <w:rtl/>
          <w:lang w:eastAsia="he-IL"/>
        </w:rPr>
        <w:t>מול</w:t>
      </w:r>
      <w:r w:rsidRPr="00C65CD4">
        <w:rPr>
          <w:rFonts w:ascii="Arial" w:hAnsi="Arial"/>
          <w:rtl/>
          <w:lang w:eastAsia="he-IL"/>
        </w:rPr>
        <w:t xml:space="preserve"> </w:t>
      </w:r>
      <w:r w:rsidRPr="00C65CD4">
        <w:rPr>
          <w:rFonts w:ascii="Arial" w:hAnsi="Arial" w:hint="eastAsia"/>
          <w:rtl/>
          <w:lang w:eastAsia="he-IL"/>
        </w:rPr>
        <w:t>תוצאה</w:t>
      </w:r>
      <w:r w:rsidRPr="00C65CD4">
        <w:rPr>
          <w:rFonts w:ascii="Arial" w:hAnsi="Arial"/>
          <w:rtl/>
          <w:lang w:eastAsia="he-IL"/>
        </w:rPr>
        <w:t xml:space="preserve"> </w:t>
      </w:r>
      <w:r w:rsidRPr="00C65CD4">
        <w:rPr>
          <w:rFonts w:ascii="Arial" w:hAnsi="Arial" w:hint="eastAsia"/>
          <w:rtl/>
          <w:lang w:eastAsia="he-IL"/>
        </w:rPr>
        <w:t>נדרשת</w:t>
      </w:r>
      <w:r w:rsidRPr="00C65CD4">
        <w:rPr>
          <w:rFonts w:ascii="Arial" w:hAnsi="Arial"/>
          <w:rtl/>
          <w:lang w:eastAsia="he-IL"/>
        </w:rPr>
        <w:t>.</w:t>
      </w:r>
      <w:bookmarkEnd w:id="634"/>
      <w:bookmarkEnd w:id="635"/>
    </w:p>
    <w:p w14:paraId="73F4A1A1" w14:textId="77777777" w:rsidR="007662F6" w:rsidRPr="00C65CD4" w:rsidRDefault="007662F6" w:rsidP="00D36940">
      <w:pPr>
        <w:numPr>
          <w:ilvl w:val="3"/>
          <w:numId w:val="103"/>
        </w:numPr>
        <w:ind w:left="2154"/>
        <w:contextualSpacing/>
        <w:outlineLvl w:val="0"/>
        <w:rPr>
          <w:rFonts w:ascii="Arial" w:hAnsi="Arial"/>
        </w:rPr>
      </w:pPr>
      <w:bookmarkStart w:id="636" w:name="_Toc488856287"/>
      <w:bookmarkStart w:id="637" w:name="_Toc499715467"/>
      <w:r w:rsidRPr="00C65CD4">
        <w:rPr>
          <w:rFonts w:ascii="Arial" w:hAnsi="Arial" w:hint="eastAsia"/>
          <w:rtl/>
          <w:lang w:eastAsia="he-IL"/>
        </w:rPr>
        <w:t>קביעת</w:t>
      </w:r>
      <w:r w:rsidRPr="00C65CD4">
        <w:rPr>
          <w:rFonts w:ascii="Arial" w:hAnsi="Arial"/>
          <w:rtl/>
          <w:lang w:eastAsia="he-IL"/>
        </w:rPr>
        <w:t xml:space="preserve"> </w:t>
      </w:r>
      <w:r w:rsidRPr="00C65CD4">
        <w:rPr>
          <w:rFonts w:ascii="Arial" w:hAnsi="Arial" w:hint="eastAsia"/>
          <w:rtl/>
          <w:lang w:eastAsia="he-IL"/>
        </w:rPr>
        <w:t>הצלחה</w:t>
      </w:r>
      <w:r w:rsidRPr="00C65CD4">
        <w:rPr>
          <w:rFonts w:ascii="Arial" w:hAnsi="Arial"/>
          <w:rtl/>
          <w:lang w:eastAsia="he-IL"/>
        </w:rPr>
        <w:t>/</w:t>
      </w:r>
      <w:r w:rsidRPr="00C65CD4">
        <w:rPr>
          <w:rFonts w:ascii="Arial" w:hAnsi="Arial" w:hint="eastAsia"/>
          <w:rtl/>
          <w:lang w:eastAsia="he-IL"/>
        </w:rPr>
        <w:t>כשלון</w:t>
      </w:r>
      <w:r w:rsidRPr="00C65CD4">
        <w:rPr>
          <w:rFonts w:ascii="Arial" w:hAnsi="Arial"/>
          <w:rtl/>
          <w:lang w:eastAsia="he-IL"/>
        </w:rPr>
        <w:t xml:space="preserve"> </w:t>
      </w:r>
      <w:r w:rsidRPr="00C65CD4">
        <w:rPr>
          <w:rFonts w:ascii="Arial" w:hAnsi="Arial" w:hint="eastAsia"/>
          <w:rtl/>
          <w:lang w:eastAsia="he-IL"/>
        </w:rPr>
        <w:t>של</w:t>
      </w:r>
      <w:r w:rsidRPr="00C65CD4">
        <w:rPr>
          <w:rFonts w:ascii="Arial" w:hAnsi="Arial"/>
          <w:rtl/>
          <w:lang w:eastAsia="he-IL"/>
        </w:rPr>
        <w:t xml:space="preserve"> </w:t>
      </w:r>
      <w:r w:rsidRPr="00C65CD4">
        <w:rPr>
          <w:rFonts w:ascii="Arial" w:hAnsi="Arial" w:hint="eastAsia"/>
          <w:rtl/>
          <w:lang w:eastAsia="he-IL"/>
        </w:rPr>
        <w:t>הבדיקה</w:t>
      </w:r>
      <w:bookmarkEnd w:id="636"/>
      <w:bookmarkEnd w:id="637"/>
    </w:p>
    <w:p w14:paraId="0AE995D4" w14:textId="77777777" w:rsidR="007662F6" w:rsidRPr="00C65CD4" w:rsidRDefault="007662F6" w:rsidP="00D36940">
      <w:pPr>
        <w:numPr>
          <w:ilvl w:val="3"/>
          <w:numId w:val="103"/>
        </w:numPr>
        <w:ind w:left="2154"/>
        <w:contextualSpacing/>
        <w:outlineLvl w:val="0"/>
        <w:rPr>
          <w:rFonts w:ascii="Arial" w:hAnsi="Arial"/>
        </w:rPr>
      </w:pPr>
      <w:bookmarkStart w:id="638" w:name="_Toc488856288"/>
      <w:bookmarkStart w:id="639" w:name="_Toc499715468"/>
      <w:r w:rsidRPr="00C65CD4">
        <w:rPr>
          <w:rFonts w:ascii="Arial" w:hAnsi="Arial" w:hint="eastAsia"/>
          <w:rtl/>
          <w:lang w:eastAsia="he-IL"/>
        </w:rPr>
        <w:t>ליקויים</w:t>
      </w:r>
      <w:r w:rsidRPr="00C65CD4">
        <w:rPr>
          <w:rFonts w:ascii="Arial" w:hAnsi="Arial"/>
          <w:rtl/>
          <w:lang w:eastAsia="he-IL"/>
        </w:rPr>
        <w:t xml:space="preserve"> </w:t>
      </w:r>
      <w:r w:rsidRPr="00C65CD4">
        <w:rPr>
          <w:rFonts w:ascii="Arial" w:hAnsi="Arial" w:hint="eastAsia"/>
          <w:rtl/>
          <w:lang w:eastAsia="he-IL"/>
        </w:rPr>
        <w:t>שנתגלו</w:t>
      </w:r>
      <w:r w:rsidRPr="00C65CD4">
        <w:rPr>
          <w:rFonts w:ascii="Arial" w:hAnsi="Arial"/>
          <w:rtl/>
          <w:lang w:eastAsia="he-IL"/>
        </w:rPr>
        <w:t xml:space="preserve"> </w:t>
      </w:r>
      <w:r w:rsidRPr="00C65CD4">
        <w:rPr>
          <w:rFonts w:ascii="Arial" w:hAnsi="Arial" w:hint="eastAsia"/>
          <w:rtl/>
          <w:lang w:eastAsia="he-IL"/>
        </w:rPr>
        <w:t>במהלך</w:t>
      </w:r>
      <w:r w:rsidRPr="00C65CD4">
        <w:rPr>
          <w:rFonts w:ascii="Arial" w:hAnsi="Arial"/>
          <w:rtl/>
          <w:lang w:eastAsia="he-IL"/>
        </w:rPr>
        <w:t xml:space="preserve"> </w:t>
      </w:r>
      <w:r w:rsidRPr="00C65CD4">
        <w:rPr>
          <w:rFonts w:ascii="Arial" w:hAnsi="Arial" w:hint="eastAsia"/>
          <w:rtl/>
          <w:lang w:eastAsia="he-IL"/>
        </w:rPr>
        <w:t>הבדיקות</w:t>
      </w:r>
      <w:r w:rsidRPr="00C65CD4">
        <w:rPr>
          <w:rFonts w:ascii="Arial" w:hAnsi="Arial"/>
          <w:rtl/>
          <w:lang w:eastAsia="he-IL"/>
        </w:rPr>
        <w:t xml:space="preserve"> </w:t>
      </w:r>
      <w:r w:rsidRPr="00C65CD4">
        <w:rPr>
          <w:rFonts w:ascii="Arial" w:hAnsi="Arial" w:hint="eastAsia"/>
          <w:rtl/>
          <w:lang w:eastAsia="he-IL"/>
        </w:rPr>
        <w:t>ולו</w:t>
      </w:r>
      <w:r w:rsidRPr="00C65CD4">
        <w:rPr>
          <w:rFonts w:ascii="Arial" w:hAnsi="Arial"/>
          <w:rtl/>
          <w:lang w:eastAsia="he-IL"/>
        </w:rPr>
        <w:t xml:space="preserve">"ז </w:t>
      </w:r>
      <w:r w:rsidRPr="00C65CD4">
        <w:rPr>
          <w:rFonts w:ascii="Arial" w:hAnsi="Arial" w:hint="eastAsia"/>
          <w:rtl/>
          <w:lang w:eastAsia="he-IL"/>
        </w:rPr>
        <w:t>לתיקונם</w:t>
      </w:r>
      <w:r w:rsidRPr="00C65CD4">
        <w:rPr>
          <w:rFonts w:ascii="Arial" w:hAnsi="Arial"/>
          <w:rtl/>
          <w:lang w:eastAsia="he-IL"/>
        </w:rPr>
        <w:t>.</w:t>
      </w:r>
      <w:bookmarkEnd w:id="638"/>
      <w:bookmarkEnd w:id="639"/>
    </w:p>
    <w:p w14:paraId="3E258EB4" w14:textId="77777777" w:rsidR="007662F6" w:rsidRPr="00C65CD4" w:rsidRDefault="007662F6" w:rsidP="00D36940">
      <w:pPr>
        <w:numPr>
          <w:ilvl w:val="3"/>
          <w:numId w:val="103"/>
        </w:numPr>
        <w:ind w:left="2154"/>
        <w:contextualSpacing/>
        <w:outlineLvl w:val="0"/>
        <w:rPr>
          <w:rFonts w:ascii="Arial" w:hAnsi="Arial"/>
        </w:rPr>
      </w:pPr>
      <w:bookmarkStart w:id="640" w:name="_Toc488856289"/>
      <w:bookmarkStart w:id="641" w:name="_Toc499715469"/>
      <w:r w:rsidRPr="00C65CD4">
        <w:rPr>
          <w:rFonts w:ascii="Arial" w:hAnsi="Arial" w:hint="eastAsia"/>
          <w:rtl/>
          <w:lang w:eastAsia="he-IL"/>
        </w:rPr>
        <w:t>הערות</w:t>
      </w:r>
      <w:r w:rsidRPr="00C65CD4">
        <w:rPr>
          <w:rFonts w:ascii="Arial" w:hAnsi="Arial"/>
          <w:rtl/>
          <w:lang w:eastAsia="he-IL"/>
        </w:rPr>
        <w:t xml:space="preserve"> </w:t>
      </w:r>
      <w:r w:rsidRPr="00C65CD4">
        <w:rPr>
          <w:rFonts w:ascii="Arial" w:hAnsi="Arial" w:hint="eastAsia"/>
          <w:rtl/>
          <w:lang w:eastAsia="he-IL"/>
        </w:rPr>
        <w:t>ומסקנות</w:t>
      </w:r>
      <w:r w:rsidRPr="00C65CD4">
        <w:rPr>
          <w:rFonts w:ascii="Arial" w:hAnsi="Arial"/>
          <w:rtl/>
          <w:lang w:eastAsia="he-IL"/>
        </w:rPr>
        <w:t>.</w:t>
      </w:r>
      <w:bookmarkEnd w:id="640"/>
      <w:bookmarkEnd w:id="641"/>
    </w:p>
    <w:p w14:paraId="41E05B12" w14:textId="77777777" w:rsidR="007662F6" w:rsidRPr="00C65CD4" w:rsidRDefault="007662F6" w:rsidP="00D36940">
      <w:pPr>
        <w:numPr>
          <w:ilvl w:val="1"/>
          <w:numId w:val="103"/>
        </w:numPr>
        <w:contextualSpacing/>
        <w:outlineLvl w:val="0"/>
        <w:rPr>
          <w:b/>
          <w:bCs/>
          <w:color w:val="000000"/>
        </w:rPr>
      </w:pPr>
      <w:bookmarkStart w:id="642" w:name="_Toc488856290"/>
      <w:bookmarkStart w:id="643" w:name="_Toc499715470"/>
      <w:r w:rsidRPr="00C65CD4">
        <w:rPr>
          <w:rFonts w:hint="eastAsia"/>
          <w:b/>
          <w:bCs/>
          <w:color w:val="000000"/>
          <w:rtl/>
          <w:lang w:eastAsia="he-IL"/>
        </w:rPr>
        <w:t>נוהל</w:t>
      </w:r>
      <w:r w:rsidRPr="00C65CD4">
        <w:rPr>
          <w:b/>
          <w:bCs/>
          <w:color w:val="000000"/>
          <w:rtl/>
          <w:lang w:eastAsia="he-IL"/>
        </w:rPr>
        <w:t xml:space="preserve"> </w:t>
      </w:r>
      <w:r w:rsidRPr="00C65CD4">
        <w:rPr>
          <w:rFonts w:hint="eastAsia"/>
          <w:b/>
          <w:bCs/>
          <w:color w:val="000000"/>
          <w:rtl/>
          <w:lang w:eastAsia="he-IL"/>
        </w:rPr>
        <w:t>כשלון</w:t>
      </w:r>
      <w:r w:rsidRPr="00C65CD4">
        <w:rPr>
          <w:b/>
          <w:bCs/>
          <w:color w:val="000000"/>
          <w:rtl/>
          <w:lang w:eastAsia="he-IL"/>
        </w:rPr>
        <w:t xml:space="preserve"> </w:t>
      </w:r>
      <w:r w:rsidRPr="00C65CD4">
        <w:rPr>
          <w:rFonts w:hint="eastAsia"/>
          <w:b/>
          <w:bCs/>
          <w:color w:val="000000"/>
          <w:rtl/>
          <w:lang w:eastAsia="he-IL"/>
        </w:rPr>
        <w:t>בדיקות</w:t>
      </w:r>
      <w:bookmarkEnd w:id="642"/>
      <w:bookmarkEnd w:id="643"/>
    </w:p>
    <w:p w14:paraId="5712868C" w14:textId="77777777" w:rsidR="007662F6" w:rsidRPr="00C65CD4" w:rsidRDefault="007662F6" w:rsidP="00D36940">
      <w:pPr>
        <w:numPr>
          <w:ilvl w:val="2"/>
          <w:numId w:val="103"/>
        </w:numPr>
        <w:contextualSpacing/>
        <w:outlineLvl w:val="0"/>
        <w:rPr>
          <w:color w:val="000000"/>
        </w:rPr>
      </w:pPr>
      <w:bookmarkStart w:id="644" w:name="_Toc488856291"/>
      <w:bookmarkStart w:id="645" w:name="_Toc499715471"/>
      <w:r w:rsidRPr="00C65CD4">
        <w:rPr>
          <w:rFonts w:hint="eastAsia"/>
          <w:color w:val="000000"/>
          <w:rtl/>
          <w:lang w:eastAsia="he-IL"/>
        </w:rPr>
        <w:t>המציע</w:t>
      </w:r>
      <w:r w:rsidRPr="00C65CD4">
        <w:rPr>
          <w:color w:val="000000"/>
          <w:rtl/>
          <w:lang w:eastAsia="he-IL"/>
        </w:rPr>
        <w:t xml:space="preserve"> </w:t>
      </w:r>
      <w:r w:rsidRPr="00C65CD4">
        <w:rPr>
          <w:rFonts w:hint="eastAsia"/>
          <w:color w:val="000000"/>
          <w:rtl/>
          <w:lang w:eastAsia="he-IL"/>
        </w:rPr>
        <w:t>ידווח</w:t>
      </w:r>
      <w:r w:rsidRPr="00C65CD4">
        <w:rPr>
          <w:color w:val="000000"/>
          <w:rtl/>
          <w:lang w:eastAsia="he-IL"/>
        </w:rPr>
        <w:t xml:space="preserve"> </w:t>
      </w:r>
      <w:r w:rsidRPr="00C65CD4">
        <w:rPr>
          <w:rFonts w:hint="eastAsia"/>
          <w:color w:val="000000"/>
          <w:rtl/>
          <w:lang w:eastAsia="he-IL"/>
        </w:rPr>
        <w:t>מיידית</w:t>
      </w:r>
      <w:r w:rsidRPr="00C65CD4">
        <w:rPr>
          <w:color w:val="000000"/>
          <w:rtl/>
          <w:lang w:eastAsia="he-IL"/>
        </w:rPr>
        <w:t xml:space="preserve"> </w:t>
      </w:r>
      <w:r w:rsidRPr="00C65CD4">
        <w:rPr>
          <w:rFonts w:hint="eastAsia"/>
          <w:color w:val="000000"/>
          <w:rtl/>
          <w:lang w:eastAsia="he-IL"/>
        </w:rPr>
        <w:t>לגורמי</w:t>
      </w:r>
      <w:r w:rsidRPr="00C65CD4">
        <w:rPr>
          <w:color w:val="000000"/>
          <w:rtl/>
          <w:lang w:eastAsia="he-IL"/>
        </w:rPr>
        <w:t xml:space="preserve"> </w:t>
      </w:r>
      <w:r w:rsidRPr="00C65CD4">
        <w:rPr>
          <w:rFonts w:hint="eastAsia"/>
          <w:color w:val="000000"/>
          <w:rtl/>
          <w:lang w:eastAsia="he-IL"/>
        </w:rPr>
        <w:t>המשרד</w:t>
      </w:r>
      <w:r w:rsidRPr="00C65CD4">
        <w:rPr>
          <w:color w:val="000000"/>
          <w:rtl/>
          <w:lang w:eastAsia="he-IL"/>
        </w:rPr>
        <w:t xml:space="preserve"> </w:t>
      </w:r>
      <w:r w:rsidRPr="00C65CD4">
        <w:rPr>
          <w:rFonts w:hint="eastAsia"/>
          <w:color w:val="000000"/>
          <w:rtl/>
          <w:lang w:eastAsia="he-IL"/>
        </w:rPr>
        <w:t>על</w:t>
      </w:r>
      <w:r w:rsidRPr="00C65CD4">
        <w:rPr>
          <w:color w:val="000000"/>
          <w:rtl/>
          <w:lang w:eastAsia="he-IL"/>
        </w:rPr>
        <w:t xml:space="preserve"> </w:t>
      </w:r>
      <w:r w:rsidRPr="00C65CD4">
        <w:rPr>
          <w:rFonts w:hint="eastAsia"/>
          <w:color w:val="000000"/>
          <w:rtl/>
          <w:lang w:eastAsia="he-IL"/>
        </w:rPr>
        <w:t>כשלון</w:t>
      </w:r>
      <w:r w:rsidRPr="00C65CD4">
        <w:rPr>
          <w:color w:val="000000"/>
          <w:rtl/>
          <w:lang w:eastAsia="he-IL"/>
        </w:rPr>
        <w:t xml:space="preserve"> </w:t>
      </w:r>
      <w:r w:rsidRPr="00C65CD4">
        <w:rPr>
          <w:rFonts w:hint="eastAsia"/>
          <w:color w:val="000000"/>
          <w:rtl/>
          <w:lang w:eastAsia="he-IL"/>
        </w:rPr>
        <w:t>בדיקה</w:t>
      </w:r>
      <w:r w:rsidRPr="00C65CD4">
        <w:rPr>
          <w:color w:val="000000"/>
          <w:rtl/>
          <w:lang w:eastAsia="he-IL"/>
        </w:rPr>
        <w:t>.</w:t>
      </w:r>
      <w:bookmarkEnd w:id="644"/>
      <w:bookmarkEnd w:id="645"/>
    </w:p>
    <w:p w14:paraId="7CC08DDC" w14:textId="77777777" w:rsidR="007662F6" w:rsidRPr="00C65CD4" w:rsidRDefault="007662F6" w:rsidP="00D36940">
      <w:pPr>
        <w:numPr>
          <w:ilvl w:val="2"/>
          <w:numId w:val="103"/>
        </w:numPr>
        <w:contextualSpacing/>
        <w:outlineLvl w:val="0"/>
        <w:rPr>
          <w:color w:val="000000"/>
        </w:rPr>
      </w:pPr>
      <w:bookmarkStart w:id="646" w:name="_Toc488856292"/>
      <w:bookmarkStart w:id="647" w:name="_Toc499715472"/>
      <w:r w:rsidRPr="00C65CD4">
        <w:rPr>
          <w:rFonts w:hint="eastAsia"/>
          <w:color w:val="000000"/>
          <w:rtl/>
          <w:lang w:eastAsia="he-IL"/>
        </w:rPr>
        <w:t>בכל</w:t>
      </w:r>
      <w:r w:rsidRPr="00C65CD4">
        <w:rPr>
          <w:color w:val="000000"/>
          <w:rtl/>
          <w:lang w:eastAsia="he-IL"/>
        </w:rPr>
        <w:t xml:space="preserve"> </w:t>
      </w:r>
      <w:r w:rsidRPr="00C65CD4">
        <w:rPr>
          <w:rFonts w:hint="eastAsia"/>
          <w:color w:val="000000"/>
          <w:rtl/>
          <w:lang w:eastAsia="he-IL"/>
        </w:rPr>
        <w:t>מקרה</w:t>
      </w:r>
      <w:r w:rsidRPr="00C65CD4">
        <w:rPr>
          <w:color w:val="000000"/>
          <w:rtl/>
          <w:lang w:eastAsia="he-IL"/>
        </w:rPr>
        <w:t xml:space="preserve"> </w:t>
      </w:r>
      <w:r w:rsidRPr="00C65CD4">
        <w:rPr>
          <w:rFonts w:hint="eastAsia"/>
          <w:color w:val="000000"/>
          <w:rtl/>
          <w:lang w:eastAsia="he-IL"/>
        </w:rPr>
        <w:t>של</w:t>
      </w:r>
      <w:r w:rsidRPr="00C65CD4">
        <w:rPr>
          <w:color w:val="000000"/>
          <w:rtl/>
          <w:lang w:eastAsia="he-IL"/>
        </w:rPr>
        <w:t xml:space="preserve"> </w:t>
      </w:r>
      <w:r w:rsidRPr="00C65CD4">
        <w:rPr>
          <w:rFonts w:hint="eastAsia"/>
          <w:color w:val="000000"/>
          <w:rtl/>
          <w:lang w:eastAsia="he-IL"/>
        </w:rPr>
        <w:t>כישלון</w:t>
      </w:r>
      <w:r w:rsidRPr="00C65CD4">
        <w:rPr>
          <w:color w:val="000000"/>
          <w:rtl/>
          <w:lang w:eastAsia="he-IL"/>
        </w:rPr>
        <w:t xml:space="preserve">, </w:t>
      </w:r>
      <w:r w:rsidRPr="00C65CD4">
        <w:rPr>
          <w:rFonts w:hint="eastAsia"/>
          <w:color w:val="000000"/>
          <w:rtl/>
          <w:lang w:eastAsia="he-IL"/>
        </w:rPr>
        <w:t>המציע</w:t>
      </w:r>
      <w:r w:rsidRPr="00C65CD4">
        <w:rPr>
          <w:color w:val="000000"/>
          <w:rtl/>
          <w:lang w:eastAsia="he-IL"/>
        </w:rPr>
        <w:t xml:space="preserve"> </w:t>
      </w:r>
      <w:r w:rsidRPr="00C65CD4">
        <w:rPr>
          <w:rFonts w:hint="eastAsia"/>
          <w:color w:val="000000"/>
          <w:rtl/>
          <w:lang w:eastAsia="he-IL"/>
        </w:rPr>
        <w:t>מתחייב</w:t>
      </w:r>
      <w:r w:rsidRPr="00C65CD4">
        <w:rPr>
          <w:color w:val="000000"/>
          <w:rtl/>
          <w:lang w:eastAsia="he-IL"/>
        </w:rPr>
        <w:t xml:space="preserve"> </w:t>
      </w:r>
      <w:r w:rsidRPr="00C65CD4">
        <w:rPr>
          <w:rFonts w:hint="eastAsia"/>
          <w:color w:val="000000"/>
          <w:rtl/>
          <w:lang w:eastAsia="he-IL"/>
        </w:rPr>
        <w:t>לתקן</w:t>
      </w:r>
      <w:r w:rsidRPr="00C65CD4">
        <w:rPr>
          <w:color w:val="000000"/>
          <w:rtl/>
          <w:lang w:eastAsia="he-IL"/>
        </w:rPr>
        <w:t xml:space="preserve"> </w:t>
      </w:r>
      <w:r w:rsidRPr="00C65CD4">
        <w:rPr>
          <w:rFonts w:hint="eastAsia"/>
          <w:color w:val="000000"/>
          <w:rtl/>
          <w:lang w:eastAsia="he-IL"/>
        </w:rPr>
        <w:t>את</w:t>
      </w:r>
      <w:r w:rsidRPr="00C65CD4">
        <w:rPr>
          <w:color w:val="000000"/>
          <w:rtl/>
          <w:lang w:eastAsia="he-IL"/>
        </w:rPr>
        <w:t xml:space="preserve"> </w:t>
      </w:r>
      <w:r w:rsidRPr="00C65CD4">
        <w:rPr>
          <w:rFonts w:hint="eastAsia"/>
          <w:color w:val="000000"/>
          <w:rtl/>
          <w:lang w:eastAsia="he-IL"/>
        </w:rPr>
        <w:t>הליקויים</w:t>
      </w:r>
      <w:r w:rsidRPr="00C65CD4">
        <w:rPr>
          <w:color w:val="000000"/>
          <w:rtl/>
          <w:lang w:eastAsia="he-IL"/>
        </w:rPr>
        <w:t xml:space="preserve"> </w:t>
      </w:r>
      <w:r w:rsidRPr="00C65CD4">
        <w:rPr>
          <w:rFonts w:hint="eastAsia"/>
          <w:color w:val="000000"/>
          <w:rtl/>
          <w:lang w:eastAsia="he-IL"/>
        </w:rPr>
        <w:t>לשביעות</w:t>
      </w:r>
      <w:r w:rsidRPr="00C65CD4">
        <w:rPr>
          <w:color w:val="000000"/>
          <w:rtl/>
          <w:lang w:eastAsia="he-IL"/>
        </w:rPr>
        <w:t xml:space="preserve"> </w:t>
      </w:r>
      <w:r w:rsidRPr="00C65CD4">
        <w:rPr>
          <w:rFonts w:hint="eastAsia"/>
          <w:color w:val="000000"/>
          <w:rtl/>
          <w:lang w:eastAsia="he-IL"/>
        </w:rPr>
        <w:t>רצון</w:t>
      </w:r>
      <w:r w:rsidRPr="00C65CD4">
        <w:rPr>
          <w:color w:val="000000"/>
          <w:rtl/>
          <w:lang w:eastAsia="he-IL"/>
        </w:rPr>
        <w:t xml:space="preserve"> </w:t>
      </w:r>
      <w:r w:rsidRPr="00C65CD4">
        <w:rPr>
          <w:rFonts w:hint="eastAsia"/>
          <w:color w:val="000000"/>
          <w:rtl/>
          <w:lang w:eastAsia="he-IL"/>
        </w:rPr>
        <w:t>המשרד</w:t>
      </w:r>
      <w:r w:rsidRPr="00C65CD4">
        <w:rPr>
          <w:color w:val="000000"/>
          <w:rtl/>
          <w:lang w:eastAsia="he-IL"/>
        </w:rPr>
        <w:t xml:space="preserve">, </w:t>
      </w:r>
      <w:r w:rsidRPr="00C65CD4">
        <w:rPr>
          <w:rFonts w:hint="eastAsia"/>
          <w:color w:val="000000"/>
          <w:rtl/>
          <w:lang w:eastAsia="he-IL"/>
        </w:rPr>
        <w:t>תוך</w:t>
      </w:r>
      <w:r w:rsidRPr="00C65CD4">
        <w:rPr>
          <w:color w:val="000000"/>
          <w:rtl/>
          <w:lang w:eastAsia="he-IL"/>
        </w:rPr>
        <w:t xml:space="preserve"> </w:t>
      </w:r>
      <w:r w:rsidRPr="00C65CD4">
        <w:rPr>
          <w:rFonts w:hint="eastAsia"/>
          <w:color w:val="000000"/>
          <w:rtl/>
          <w:lang w:eastAsia="he-IL"/>
        </w:rPr>
        <w:t>פרק</w:t>
      </w:r>
      <w:r w:rsidRPr="00C65CD4">
        <w:rPr>
          <w:color w:val="000000"/>
          <w:rtl/>
          <w:lang w:eastAsia="he-IL"/>
        </w:rPr>
        <w:t xml:space="preserve"> </w:t>
      </w:r>
      <w:r w:rsidRPr="00C65CD4">
        <w:rPr>
          <w:rFonts w:hint="eastAsia"/>
          <w:color w:val="000000"/>
          <w:rtl/>
          <w:lang w:eastAsia="he-IL"/>
        </w:rPr>
        <w:t>זמן</w:t>
      </w:r>
      <w:r w:rsidRPr="00C65CD4">
        <w:rPr>
          <w:color w:val="000000"/>
          <w:rtl/>
          <w:lang w:eastAsia="he-IL"/>
        </w:rPr>
        <w:t xml:space="preserve"> </w:t>
      </w:r>
      <w:r w:rsidRPr="00C65CD4">
        <w:rPr>
          <w:rFonts w:hint="eastAsia"/>
          <w:color w:val="000000"/>
          <w:rtl/>
          <w:lang w:eastAsia="he-IL"/>
        </w:rPr>
        <w:t>המבטיח</w:t>
      </w:r>
      <w:r w:rsidRPr="00C65CD4">
        <w:rPr>
          <w:color w:val="000000"/>
          <w:rtl/>
          <w:lang w:eastAsia="he-IL"/>
        </w:rPr>
        <w:t xml:space="preserve"> </w:t>
      </w:r>
      <w:r w:rsidRPr="00C65CD4">
        <w:rPr>
          <w:rFonts w:hint="eastAsia"/>
          <w:color w:val="000000"/>
          <w:rtl/>
          <w:lang w:eastAsia="he-IL"/>
        </w:rPr>
        <w:t>עמידה</w:t>
      </w:r>
      <w:r w:rsidRPr="00C65CD4">
        <w:rPr>
          <w:color w:val="000000"/>
          <w:rtl/>
          <w:lang w:eastAsia="he-IL"/>
        </w:rPr>
        <w:t xml:space="preserve"> </w:t>
      </w:r>
      <w:r w:rsidRPr="00C65CD4">
        <w:rPr>
          <w:rFonts w:hint="eastAsia"/>
          <w:color w:val="000000"/>
          <w:rtl/>
          <w:lang w:eastAsia="he-IL"/>
        </w:rPr>
        <w:t>בלו</w:t>
      </w:r>
      <w:r w:rsidRPr="00C65CD4">
        <w:rPr>
          <w:color w:val="000000"/>
          <w:rtl/>
          <w:lang w:eastAsia="he-IL"/>
        </w:rPr>
        <w:t xml:space="preserve">"ז </w:t>
      </w:r>
      <w:r w:rsidRPr="00C65CD4">
        <w:rPr>
          <w:rFonts w:hint="eastAsia"/>
          <w:color w:val="000000"/>
          <w:rtl/>
          <w:lang w:eastAsia="he-IL"/>
        </w:rPr>
        <w:t>הפרויקט</w:t>
      </w:r>
      <w:r w:rsidRPr="00C65CD4">
        <w:rPr>
          <w:color w:val="000000"/>
          <w:rtl/>
          <w:lang w:eastAsia="he-IL"/>
        </w:rPr>
        <w:t>.</w:t>
      </w:r>
      <w:bookmarkEnd w:id="646"/>
      <w:bookmarkEnd w:id="647"/>
    </w:p>
    <w:p w14:paraId="020F2B6F" w14:textId="77777777" w:rsidR="007662F6" w:rsidRPr="00C65CD4" w:rsidRDefault="007662F6" w:rsidP="00D36940">
      <w:pPr>
        <w:numPr>
          <w:ilvl w:val="2"/>
          <w:numId w:val="103"/>
        </w:numPr>
        <w:contextualSpacing/>
        <w:outlineLvl w:val="0"/>
        <w:rPr>
          <w:color w:val="000000"/>
        </w:rPr>
      </w:pPr>
      <w:bookmarkStart w:id="648" w:name="_Toc488856293"/>
      <w:bookmarkStart w:id="649" w:name="_Toc499715473"/>
      <w:r w:rsidRPr="00C65CD4">
        <w:rPr>
          <w:rFonts w:hint="eastAsia"/>
          <w:color w:val="000000"/>
          <w:rtl/>
          <w:lang w:eastAsia="he-IL"/>
        </w:rPr>
        <w:t>לאחר</w:t>
      </w:r>
      <w:r w:rsidRPr="00C65CD4">
        <w:rPr>
          <w:color w:val="000000"/>
          <w:rtl/>
          <w:lang w:eastAsia="he-IL"/>
        </w:rPr>
        <w:t xml:space="preserve"> </w:t>
      </w:r>
      <w:r w:rsidRPr="00C65CD4">
        <w:rPr>
          <w:rFonts w:hint="eastAsia"/>
          <w:color w:val="000000"/>
          <w:rtl/>
          <w:lang w:eastAsia="he-IL"/>
        </w:rPr>
        <w:t>תיקון</w:t>
      </w:r>
      <w:r w:rsidRPr="00C65CD4">
        <w:rPr>
          <w:color w:val="000000"/>
          <w:rtl/>
          <w:lang w:eastAsia="he-IL"/>
        </w:rPr>
        <w:t xml:space="preserve"> </w:t>
      </w:r>
      <w:r w:rsidRPr="00C65CD4">
        <w:rPr>
          <w:rFonts w:hint="eastAsia"/>
          <w:color w:val="000000"/>
          <w:rtl/>
          <w:lang w:eastAsia="he-IL"/>
        </w:rPr>
        <w:t>הליקויים</w:t>
      </w:r>
      <w:r w:rsidRPr="00C65CD4">
        <w:rPr>
          <w:color w:val="000000"/>
          <w:rtl/>
          <w:lang w:eastAsia="he-IL"/>
        </w:rPr>
        <w:t xml:space="preserve"> </w:t>
      </w:r>
      <w:r w:rsidRPr="00C65CD4">
        <w:rPr>
          <w:rFonts w:hint="eastAsia"/>
          <w:color w:val="000000"/>
          <w:rtl/>
          <w:lang w:eastAsia="he-IL"/>
        </w:rPr>
        <w:t>המציע</w:t>
      </w:r>
      <w:r w:rsidRPr="00C65CD4">
        <w:rPr>
          <w:color w:val="000000"/>
          <w:rtl/>
          <w:lang w:eastAsia="he-IL"/>
        </w:rPr>
        <w:t xml:space="preserve"> </w:t>
      </w:r>
      <w:r w:rsidRPr="00C65CD4">
        <w:rPr>
          <w:rFonts w:hint="eastAsia"/>
          <w:color w:val="000000"/>
          <w:rtl/>
          <w:lang w:eastAsia="he-IL"/>
        </w:rPr>
        <w:t>יחזור</w:t>
      </w:r>
      <w:r w:rsidRPr="00C65CD4">
        <w:rPr>
          <w:color w:val="000000"/>
          <w:rtl/>
          <w:lang w:eastAsia="he-IL"/>
        </w:rPr>
        <w:t xml:space="preserve"> </w:t>
      </w:r>
      <w:r w:rsidRPr="00C65CD4">
        <w:rPr>
          <w:rFonts w:hint="eastAsia"/>
          <w:color w:val="000000"/>
          <w:rtl/>
          <w:lang w:eastAsia="he-IL"/>
        </w:rPr>
        <w:t>על</w:t>
      </w:r>
      <w:r w:rsidRPr="00C65CD4">
        <w:rPr>
          <w:color w:val="000000"/>
          <w:rtl/>
          <w:lang w:eastAsia="he-IL"/>
        </w:rPr>
        <w:t xml:space="preserve"> </w:t>
      </w:r>
      <w:r w:rsidRPr="00C65CD4">
        <w:rPr>
          <w:rFonts w:hint="eastAsia"/>
          <w:color w:val="000000"/>
          <w:rtl/>
          <w:lang w:eastAsia="he-IL"/>
        </w:rPr>
        <w:t>ביצוע</w:t>
      </w:r>
      <w:r w:rsidRPr="00C65CD4">
        <w:rPr>
          <w:color w:val="000000"/>
          <w:rtl/>
          <w:lang w:eastAsia="he-IL"/>
        </w:rPr>
        <w:t xml:space="preserve"> </w:t>
      </w:r>
      <w:r w:rsidRPr="00C65CD4">
        <w:rPr>
          <w:rFonts w:hint="eastAsia"/>
          <w:color w:val="000000"/>
          <w:rtl/>
          <w:lang w:eastAsia="he-IL"/>
        </w:rPr>
        <w:t>הבדיקות</w:t>
      </w:r>
      <w:r w:rsidRPr="00C65CD4">
        <w:rPr>
          <w:color w:val="000000"/>
          <w:rtl/>
          <w:lang w:eastAsia="he-IL"/>
        </w:rPr>
        <w:t xml:space="preserve"> </w:t>
      </w:r>
      <w:r w:rsidRPr="00C65CD4">
        <w:rPr>
          <w:rFonts w:hint="eastAsia"/>
          <w:color w:val="000000"/>
          <w:rtl/>
          <w:lang w:eastAsia="he-IL"/>
        </w:rPr>
        <w:t>עצמן</w:t>
      </w:r>
      <w:r w:rsidRPr="00C65CD4">
        <w:rPr>
          <w:color w:val="000000"/>
          <w:rtl/>
          <w:lang w:eastAsia="he-IL"/>
        </w:rPr>
        <w:t xml:space="preserve"> </w:t>
      </w:r>
      <w:r w:rsidRPr="00C65CD4">
        <w:rPr>
          <w:rFonts w:hint="eastAsia"/>
          <w:color w:val="000000"/>
          <w:rtl/>
          <w:lang w:eastAsia="he-IL"/>
        </w:rPr>
        <w:t>וגם</w:t>
      </w:r>
      <w:r w:rsidRPr="00C65CD4">
        <w:rPr>
          <w:color w:val="000000"/>
          <w:rtl/>
          <w:lang w:eastAsia="he-IL"/>
        </w:rPr>
        <w:t xml:space="preserve"> </w:t>
      </w:r>
      <w:r w:rsidRPr="00C65CD4">
        <w:rPr>
          <w:rFonts w:hint="eastAsia"/>
          <w:color w:val="000000"/>
          <w:rtl/>
          <w:lang w:eastAsia="he-IL"/>
        </w:rPr>
        <w:t>על</w:t>
      </w:r>
      <w:r w:rsidRPr="00C65CD4">
        <w:rPr>
          <w:color w:val="000000"/>
          <w:rtl/>
          <w:lang w:eastAsia="he-IL"/>
        </w:rPr>
        <w:t xml:space="preserve"> </w:t>
      </w:r>
      <w:r w:rsidRPr="00C65CD4">
        <w:rPr>
          <w:rFonts w:hint="eastAsia"/>
          <w:color w:val="000000"/>
          <w:rtl/>
          <w:lang w:eastAsia="he-IL"/>
        </w:rPr>
        <w:t>כלל</w:t>
      </w:r>
      <w:r w:rsidRPr="00C65CD4">
        <w:rPr>
          <w:color w:val="000000"/>
          <w:rtl/>
          <w:lang w:eastAsia="he-IL"/>
        </w:rPr>
        <w:t xml:space="preserve"> </w:t>
      </w:r>
      <w:r w:rsidRPr="00C65CD4">
        <w:rPr>
          <w:rFonts w:hint="eastAsia"/>
          <w:color w:val="000000"/>
          <w:rtl/>
          <w:lang w:eastAsia="he-IL"/>
        </w:rPr>
        <w:t>הבדיקות</w:t>
      </w:r>
      <w:r w:rsidRPr="00C65CD4">
        <w:rPr>
          <w:color w:val="000000"/>
          <w:rtl/>
          <w:lang w:eastAsia="he-IL"/>
        </w:rPr>
        <w:t xml:space="preserve"> </w:t>
      </w:r>
      <w:r w:rsidRPr="00C65CD4">
        <w:rPr>
          <w:rFonts w:hint="eastAsia"/>
          <w:color w:val="000000"/>
          <w:rtl/>
          <w:lang w:eastAsia="he-IL"/>
        </w:rPr>
        <w:t>אשר</w:t>
      </w:r>
      <w:r w:rsidRPr="00C65CD4">
        <w:rPr>
          <w:color w:val="000000"/>
          <w:rtl/>
          <w:lang w:eastAsia="he-IL"/>
        </w:rPr>
        <w:t xml:space="preserve"> </w:t>
      </w:r>
      <w:r w:rsidRPr="00C65CD4">
        <w:rPr>
          <w:rFonts w:hint="eastAsia"/>
          <w:color w:val="000000"/>
          <w:rtl/>
          <w:lang w:eastAsia="he-IL"/>
        </w:rPr>
        <w:t>עשויות</w:t>
      </w:r>
      <w:r w:rsidRPr="00C65CD4">
        <w:rPr>
          <w:color w:val="000000"/>
          <w:rtl/>
          <w:lang w:eastAsia="he-IL"/>
        </w:rPr>
        <w:t xml:space="preserve"> </w:t>
      </w:r>
      <w:r w:rsidRPr="00C65CD4">
        <w:rPr>
          <w:rFonts w:hint="eastAsia"/>
          <w:color w:val="000000"/>
          <w:rtl/>
          <w:lang w:eastAsia="he-IL"/>
        </w:rPr>
        <w:t>להיות</w:t>
      </w:r>
      <w:r w:rsidRPr="00C65CD4">
        <w:rPr>
          <w:color w:val="000000"/>
          <w:rtl/>
          <w:lang w:eastAsia="he-IL"/>
        </w:rPr>
        <w:t xml:space="preserve"> </w:t>
      </w:r>
      <w:r w:rsidRPr="00C65CD4">
        <w:rPr>
          <w:rFonts w:hint="eastAsia"/>
          <w:color w:val="000000"/>
          <w:rtl/>
          <w:lang w:eastAsia="he-IL"/>
        </w:rPr>
        <w:t>מושפעות</w:t>
      </w:r>
      <w:r w:rsidRPr="00C65CD4">
        <w:rPr>
          <w:color w:val="000000"/>
          <w:rtl/>
          <w:lang w:eastAsia="he-IL"/>
        </w:rPr>
        <w:t xml:space="preserve"> </w:t>
      </w:r>
      <w:r w:rsidRPr="00C65CD4">
        <w:rPr>
          <w:rFonts w:hint="eastAsia"/>
          <w:color w:val="000000"/>
          <w:rtl/>
          <w:lang w:eastAsia="he-IL"/>
        </w:rPr>
        <w:t>מאותם</w:t>
      </w:r>
      <w:r w:rsidRPr="00C65CD4">
        <w:rPr>
          <w:color w:val="000000"/>
          <w:rtl/>
          <w:lang w:eastAsia="he-IL"/>
        </w:rPr>
        <w:t xml:space="preserve"> </w:t>
      </w:r>
      <w:r w:rsidRPr="00C65CD4">
        <w:rPr>
          <w:rFonts w:hint="eastAsia"/>
          <w:color w:val="000000"/>
          <w:rtl/>
          <w:lang w:eastAsia="he-IL"/>
        </w:rPr>
        <w:t>ליקויים</w:t>
      </w:r>
      <w:r w:rsidRPr="00C65CD4">
        <w:rPr>
          <w:color w:val="000000"/>
          <w:rtl/>
          <w:lang w:eastAsia="he-IL"/>
        </w:rPr>
        <w:t xml:space="preserve">, </w:t>
      </w:r>
      <w:r w:rsidRPr="00C65CD4">
        <w:rPr>
          <w:rFonts w:hint="eastAsia"/>
          <w:color w:val="000000"/>
          <w:rtl/>
          <w:lang w:eastAsia="he-IL"/>
        </w:rPr>
        <w:t>ללא</w:t>
      </w:r>
      <w:r w:rsidRPr="00C65CD4">
        <w:rPr>
          <w:color w:val="000000"/>
          <w:rtl/>
          <w:lang w:eastAsia="he-IL"/>
        </w:rPr>
        <w:t xml:space="preserve"> </w:t>
      </w:r>
      <w:r w:rsidRPr="00C65CD4">
        <w:rPr>
          <w:rFonts w:hint="eastAsia"/>
          <w:color w:val="000000"/>
          <w:rtl/>
          <w:lang w:eastAsia="he-IL"/>
        </w:rPr>
        <w:t>תמורה</w:t>
      </w:r>
      <w:r w:rsidRPr="00C65CD4">
        <w:rPr>
          <w:color w:val="000000"/>
          <w:rtl/>
          <w:lang w:eastAsia="he-IL"/>
        </w:rPr>
        <w:t xml:space="preserve"> </w:t>
      </w:r>
      <w:r w:rsidRPr="00C65CD4">
        <w:rPr>
          <w:rFonts w:hint="eastAsia"/>
          <w:color w:val="000000"/>
          <w:rtl/>
          <w:lang w:eastAsia="he-IL"/>
        </w:rPr>
        <w:t>נוספת</w:t>
      </w:r>
      <w:r w:rsidRPr="00C65CD4">
        <w:rPr>
          <w:color w:val="000000"/>
          <w:rtl/>
          <w:lang w:eastAsia="he-IL"/>
        </w:rPr>
        <w:t>.</w:t>
      </w:r>
      <w:bookmarkEnd w:id="648"/>
      <w:bookmarkEnd w:id="649"/>
    </w:p>
    <w:p w14:paraId="1B01F434" w14:textId="77777777" w:rsidR="007662F6" w:rsidRPr="00C65CD4" w:rsidRDefault="007662F6" w:rsidP="00D36940">
      <w:pPr>
        <w:numPr>
          <w:ilvl w:val="2"/>
          <w:numId w:val="103"/>
        </w:numPr>
        <w:contextualSpacing/>
        <w:outlineLvl w:val="0"/>
        <w:rPr>
          <w:color w:val="000000"/>
        </w:rPr>
      </w:pPr>
      <w:bookmarkStart w:id="650" w:name="_Toc488856294"/>
      <w:bookmarkStart w:id="651" w:name="_Toc499715474"/>
      <w:r w:rsidRPr="00C65CD4">
        <w:rPr>
          <w:rFonts w:hint="eastAsia"/>
          <w:color w:val="000000"/>
          <w:rtl/>
          <w:lang w:eastAsia="he-IL"/>
        </w:rPr>
        <w:t>דו</w:t>
      </w:r>
      <w:r w:rsidRPr="00C65CD4">
        <w:rPr>
          <w:color w:val="000000"/>
          <w:rtl/>
          <w:lang w:eastAsia="he-IL"/>
        </w:rPr>
        <w:t xml:space="preserve">"ח </w:t>
      </w:r>
      <w:r w:rsidRPr="00C65CD4">
        <w:rPr>
          <w:rFonts w:hint="eastAsia"/>
          <w:color w:val="000000"/>
          <w:rtl/>
          <w:lang w:eastAsia="he-IL"/>
        </w:rPr>
        <w:t>הבדיקות</w:t>
      </w:r>
      <w:r w:rsidRPr="00C65CD4">
        <w:rPr>
          <w:color w:val="000000"/>
          <w:rtl/>
          <w:lang w:eastAsia="he-IL"/>
        </w:rPr>
        <w:t xml:space="preserve"> </w:t>
      </w:r>
      <w:r w:rsidRPr="00C65CD4">
        <w:rPr>
          <w:rFonts w:hint="eastAsia"/>
          <w:color w:val="000000"/>
          <w:rtl/>
          <w:lang w:eastAsia="he-IL"/>
        </w:rPr>
        <w:t>יכלול</w:t>
      </w:r>
      <w:r w:rsidRPr="00C65CD4">
        <w:rPr>
          <w:color w:val="000000"/>
          <w:rtl/>
          <w:lang w:eastAsia="he-IL"/>
        </w:rPr>
        <w:t xml:space="preserve"> </w:t>
      </w:r>
      <w:r w:rsidRPr="00C65CD4">
        <w:rPr>
          <w:rFonts w:hint="eastAsia"/>
          <w:color w:val="000000"/>
          <w:rtl/>
          <w:lang w:eastAsia="he-IL"/>
        </w:rPr>
        <w:t>הנוסף</w:t>
      </w:r>
      <w:r w:rsidRPr="00C65CD4">
        <w:rPr>
          <w:color w:val="000000"/>
          <w:rtl/>
          <w:lang w:eastAsia="he-IL"/>
        </w:rPr>
        <w:t xml:space="preserve"> </w:t>
      </w:r>
      <w:r w:rsidRPr="00C65CD4">
        <w:rPr>
          <w:rFonts w:hint="eastAsia"/>
          <w:color w:val="000000"/>
          <w:rtl/>
          <w:lang w:eastAsia="he-IL"/>
        </w:rPr>
        <w:t>את</w:t>
      </w:r>
      <w:r w:rsidRPr="00C65CD4">
        <w:rPr>
          <w:color w:val="000000"/>
          <w:rtl/>
          <w:lang w:eastAsia="he-IL"/>
        </w:rPr>
        <w:t xml:space="preserve"> </w:t>
      </w:r>
      <w:r w:rsidRPr="00C65CD4">
        <w:rPr>
          <w:rFonts w:hint="eastAsia"/>
          <w:color w:val="000000"/>
          <w:rtl/>
          <w:lang w:eastAsia="he-IL"/>
        </w:rPr>
        <w:t>פירוט</w:t>
      </w:r>
      <w:r w:rsidRPr="00C65CD4">
        <w:rPr>
          <w:color w:val="000000"/>
          <w:rtl/>
          <w:lang w:eastAsia="he-IL"/>
        </w:rPr>
        <w:t xml:space="preserve"> </w:t>
      </w:r>
      <w:r w:rsidRPr="00C65CD4">
        <w:rPr>
          <w:rFonts w:hint="eastAsia"/>
          <w:color w:val="000000"/>
          <w:rtl/>
          <w:lang w:eastAsia="he-IL"/>
        </w:rPr>
        <w:t>הפעולות</w:t>
      </w:r>
      <w:r w:rsidRPr="00C65CD4">
        <w:rPr>
          <w:color w:val="000000"/>
          <w:rtl/>
          <w:lang w:eastAsia="he-IL"/>
        </w:rPr>
        <w:t xml:space="preserve"> </w:t>
      </w:r>
      <w:r w:rsidRPr="00C65CD4">
        <w:rPr>
          <w:rFonts w:hint="eastAsia"/>
          <w:color w:val="000000"/>
          <w:rtl/>
          <w:lang w:eastAsia="he-IL"/>
        </w:rPr>
        <w:t>שננקטו</w:t>
      </w:r>
      <w:r w:rsidRPr="00C65CD4">
        <w:rPr>
          <w:color w:val="000000"/>
          <w:rtl/>
          <w:lang w:eastAsia="he-IL"/>
        </w:rPr>
        <w:t xml:space="preserve"> </w:t>
      </w:r>
      <w:r w:rsidRPr="00C65CD4">
        <w:rPr>
          <w:rFonts w:hint="eastAsia"/>
          <w:color w:val="000000"/>
          <w:rtl/>
          <w:lang w:eastAsia="he-IL"/>
        </w:rPr>
        <w:t>לתיקון</w:t>
      </w:r>
      <w:r w:rsidRPr="00C65CD4">
        <w:rPr>
          <w:color w:val="000000"/>
          <w:rtl/>
          <w:lang w:eastAsia="he-IL"/>
        </w:rPr>
        <w:t xml:space="preserve"> </w:t>
      </w:r>
      <w:r w:rsidRPr="00C65CD4">
        <w:rPr>
          <w:rFonts w:hint="eastAsia"/>
          <w:color w:val="000000"/>
          <w:rtl/>
          <w:lang w:eastAsia="he-IL"/>
        </w:rPr>
        <w:t>הליקויים</w:t>
      </w:r>
      <w:r w:rsidRPr="00C65CD4">
        <w:rPr>
          <w:color w:val="000000"/>
          <w:rtl/>
          <w:lang w:eastAsia="he-IL"/>
        </w:rPr>
        <w:t xml:space="preserve"> </w:t>
      </w:r>
      <w:r w:rsidRPr="00C65CD4">
        <w:rPr>
          <w:rFonts w:hint="eastAsia"/>
          <w:color w:val="000000"/>
          <w:rtl/>
          <w:lang w:eastAsia="he-IL"/>
        </w:rPr>
        <w:t>ומהותם</w:t>
      </w:r>
      <w:r w:rsidRPr="00C65CD4">
        <w:rPr>
          <w:color w:val="000000"/>
          <w:rtl/>
          <w:lang w:eastAsia="he-IL"/>
        </w:rPr>
        <w:t>.</w:t>
      </w:r>
      <w:bookmarkEnd w:id="650"/>
      <w:bookmarkEnd w:id="651"/>
    </w:p>
    <w:p w14:paraId="35022F2F" w14:textId="77777777" w:rsidR="007662F6" w:rsidRPr="00C65CD4" w:rsidRDefault="007662F6" w:rsidP="00C043FB">
      <w:pPr>
        <w:numPr>
          <w:ilvl w:val="0"/>
          <w:numId w:val="59"/>
        </w:numPr>
        <w:spacing w:before="240" w:after="120"/>
        <w:outlineLvl w:val="0"/>
        <w:rPr>
          <w:rFonts w:asciiTheme="majorBidi" w:hAnsiTheme="majorBidi"/>
          <w:b/>
          <w:bCs/>
          <w:sz w:val="28"/>
          <w:szCs w:val="28"/>
          <w:u w:val="single"/>
          <w:rtl/>
        </w:rPr>
      </w:pPr>
      <w:bookmarkStart w:id="652" w:name="_Toc499715475"/>
      <w:bookmarkStart w:id="653" w:name="_Toc488856295"/>
      <w:r w:rsidRPr="00C65CD4">
        <w:rPr>
          <w:rFonts w:asciiTheme="majorBidi" w:hAnsiTheme="majorBidi"/>
          <w:b/>
          <w:bCs/>
          <w:sz w:val="28"/>
          <w:szCs w:val="28"/>
          <w:u w:val="single"/>
          <w:rtl/>
        </w:rPr>
        <w:t xml:space="preserve">שינויים </w:t>
      </w:r>
      <w:r w:rsidRPr="00C65CD4">
        <w:rPr>
          <w:rFonts w:asciiTheme="majorBidi" w:hAnsiTheme="majorBidi" w:hint="eastAsia"/>
          <w:b/>
          <w:bCs/>
          <w:sz w:val="28"/>
          <w:szCs w:val="28"/>
          <w:u w:val="single"/>
          <w:rtl/>
        </w:rPr>
        <w:t>ותוספות</w:t>
      </w:r>
      <w:bookmarkEnd w:id="652"/>
    </w:p>
    <w:p w14:paraId="2FD8E2B6" w14:textId="77777777" w:rsidR="007662F6" w:rsidRPr="00B1094B" w:rsidRDefault="007662F6" w:rsidP="00D36940">
      <w:pPr>
        <w:pStyle w:val="af1"/>
        <w:numPr>
          <w:ilvl w:val="1"/>
          <w:numId w:val="104"/>
        </w:numPr>
        <w:ind w:left="878" w:hanging="567"/>
        <w:outlineLvl w:val="0"/>
        <w:rPr>
          <w:color w:val="000000"/>
          <w:rtl/>
        </w:rPr>
      </w:pPr>
      <w:bookmarkStart w:id="654" w:name="_Toc499715476"/>
      <w:r w:rsidRPr="00B1094B">
        <w:rPr>
          <w:color w:val="000000"/>
          <w:rtl/>
        </w:rPr>
        <w:t xml:space="preserve">על המציע להיות מודע </w:t>
      </w:r>
      <w:r w:rsidRPr="00B1094B">
        <w:rPr>
          <w:rFonts w:hint="eastAsia"/>
          <w:color w:val="000000"/>
          <w:rtl/>
        </w:rPr>
        <w:t>כי</w:t>
      </w:r>
      <w:r w:rsidRPr="00B1094B">
        <w:rPr>
          <w:color w:val="000000"/>
          <w:rtl/>
        </w:rPr>
        <w:t xml:space="preserve"> במהלך העסקתו </w:t>
      </w:r>
      <w:r w:rsidRPr="00B1094B">
        <w:rPr>
          <w:rFonts w:hint="eastAsia"/>
          <w:color w:val="000000"/>
          <w:rtl/>
        </w:rPr>
        <w:t>יתבצעו</w:t>
      </w:r>
      <w:r w:rsidRPr="00B1094B">
        <w:rPr>
          <w:color w:val="000000"/>
          <w:rtl/>
        </w:rPr>
        <w:t xml:space="preserve"> התאמות, שינויים ו</w:t>
      </w:r>
      <w:r w:rsidRPr="00B1094B">
        <w:rPr>
          <w:rFonts w:hint="eastAsia"/>
          <w:color w:val="000000"/>
          <w:rtl/>
        </w:rPr>
        <w:t>תוספות</w:t>
      </w:r>
      <w:r w:rsidRPr="00B1094B">
        <w:rPr>
          <w:color w:val="000000"/>
          <w:rtl/>
        </w:rPr>
        <w:t xml:space="preserve"> לפי דרישות המשרד.</w:t>
      </w:r>
      <w:bookmarkEnd w:id="654"/>
      <w:r w:rsidRPr="00B1094B">
        <w:rPr>
          <w:color w:val="000000"/>
          <w:rtl/>
        </w:rPr>
        <w:t xml:space="preserve"> </w:t>
      </w:r>
    </w:p>
    <w:p w14:paraId="2E7E2248" w14:textId="77777777" w:rsidR="007662F6" w:rsidRPr="00B1094B" w:rsidRDefault="007662F6" w:rsidP="00D36940">
      <w:pPr>
        <w:pStyle w:val="af1"/>
        <w:numPr>
          <w:ilvl w:val="1"/>
          <w:numId w:val="104"/>
        </w:numPr>
        <w:ind w:left="878" w:hanging="567"/>
        <w:outlineLvl w:val="0"/>
        <w:rPr>
          <w:color w:val="000000"/>
          <w:rtl/>
        </w:rPr>
      </w:pPr>
      <w:bookmarkStart w:id="655" w:name="_Toc499715477"/>
      <w:r w:rsidRPr="00B1094B">
        <w:rPr>
          <w:color w:val="000000"/>
          <w:rtl/>
        </w:rPr>
        <w:t xml:space="preserve">היקף המערכות המתוארות מבחינת </w:t>
      </w:r>
      <w:r w:rsidRPr="00B1094B">
        <w:rPr>
          <w:rFonts w:hint="eastAsia"/>
          <w:color w:val="000000"/>
          <w:rtl/>
        </w:rPr>
        <w:t>סוג</w:t>
      </w:r>
      <w:r w:rsidRPr="00B1094B">
        <w:rPr>
          <w:color w:val="000000"/>
          <w:rtl/>
        </w:rPr>
        <w:t xml:space="preserve"> </w:t>
      </w:r>
      <w:r w:rsidRPr="00B1094B">
        <w:rPr>
          <w:rFonts w:hint="eastAsia"/>
          <w:color w:val="000000"/>
          <w:rtl/>
        </w:rPr>
        <w:t>הציוד</w:t>
      </w:r>
      <w:r w:rsidRPr="00B1094B">
        <w:rPr>
          <w:color w:val="000000"/>
          <w:rtl/>
        </w:rPr>
        <w:t xml:space="preserve"> ו/או כמות </w:t>
      </w:r>
      <w:r w:rsidRPr="00B1094B">
        <w:rPr>
          <w:rFonts w:hint="eastAsia"/>
          <w:color w:val="000000"/>
          <w:rtl/>
        </w:rPr>
        <w:t>השירותים</w:t>
      </w:r>
      <w:r w:rsidRPr="00B1094B">
        <w:rPr>
          <w:color w:val="000000"/>
          <w:rtl/>
        </w:rPr>
        <w:t xml:space="preserve">, כמפורט </w:t>
      </w:r>
      <w:r w:rsidRPr="00B1094B">
        <w:rPr>
          <w:b/>
          <w:bCs/>
          <w:color w:val="000000"/>
          <w:rtl/>
        </w:rPr>
        <w:t>ב</w:t>
      </w:r>
      <w:r w:rsidRPr="00B1094B">
        <w:rPr>
          <w:rFonts w:hint="eastAsia"/>
          <w:b/>
          <w:bCs/>
          <w:color w:val="000000"/>
          <w:rtl/>
        </w:rPr>
        <w:t>נספח</w:t>
      </w:r>
      <w:r w:rsidRPr="00B1094B">
        <w:rPr>
          <w:b/>
          <w:bCs/>
          <w:color w:val="000000"/>
          <w:rtl/>
        </w:rPr>
        <w:t xml:space="preserve"> </w:t>
      </w:r>
      <w:r w:rsidRPr="00B1094B">
        <w:rPr>
          <w:rFonts w:hint="eastAsia"/>
          <w:b/>
          <w:bCs/>
          <w:color w:val="000000"/>
          <w:rtl/>
        </w:rPr>
        <w:t>א</w:t>
      </w:r>
      <w:r w:rsidRPr="00B1094B">
        <w:rPr>
          <w:b/>
          <w:bCs/>
          <w:color w:val="000000"/>
          <w:rtl/>
        </w:rPr>
        <w:t xml:space="preserve">'1, </w:t>
      </w:r>
      <w:r w:rsidRPr="00B1094B">
        <w:rPr>
          <w:rFonts w:hint="eastAsia"/>
          <w:b/>
          <w:bCs/>
          <w:color w:val="000000"/>
          <w:rtl/>
        </w:rPr>
        <w:t>א</w:t>
      </w:r>
      <w:r w:rsidRPr="00B1094B">
        <w:rPr>
          <w:b/>
          <w:bCs/>
          <w:color w:val="000000"/>
          <w:rtl/>
        </w:rPr>
        <w:t xml:space="preserve">'2 </w:t>
      </w:r>
      <w:r w:rsidRPr="00B1094B">
        <w:rPr>
          <w:rFonts w:hint="eastAsia"/>
          <w:b/>
          <w:bCs/>
          <w:color w:val="000000"/>
          <w:rtl/>
        </w:rPr>
        <w:t>ו</w:t>
      </w:r>
      <w:r w:rsidRPr="00B1094B">
        <w:rPr>
          <w:b/>
          <w:bCs/>
          <w:color w:val="000000"/>
          <w:rtl/>
        </w:rPr>
        <w:t xml:space="preserve">- </w:t>
      </w:r>
      <w:r w:rsidRPr="00B1094B">
        <w:rPr>
          <w:rFonts w:hint="eastAsia"/>
          <w:b/>
          <w:bCs/>
          <w:color w:val="000000"/>
          <w:rtl/>
        </w:rPr>
        <w:t>א</w:t>
      </w:r>
      <w:r w:rsidRPr="00B1094B">
        <w:rPr>
          <w:b/>
          <w:bCs/>
          <w:color w:val="000000"/>
          <w:rtl/>
        </w:rPr>
        <w:t>'3</w:t>
      </w:r>
      <w:r w:rsidRPr="00B1094B">
        <w:rPr>
          <w:color w:val="000000"/>
          <w:rtl/>
        </w:rPr>
        <w:t xml:space="preserve"> </w:t>
      </w:r>
      <w:r w:rsidRPr="00B1094B">
        <w:rPr>
          <w:rFonts w:hint="eastAsia"/>
          <w:color w:val="000000"/>
          <w:rtl/>
        </w:rPr>
        <w:t>מהווים</w:t>
      </w:r>
      <w:r w:rsidRPr="00B1094B">
        <w:rPr>
          <w:color w:val="000000"/>
          <w:rtl/>
        </w:rPr>
        <w:t xml:space="preserve"> הערכה בלבד. שינויים בכמויות אל</w:t>
      </w:r>
      <w:r w:rsidRPr="00B1094B">
        <w:rPr>
          <w:rFonts w:hint="eastAsia"/>
          <w:color w:val="000000"/>
          <w:rtl/>
        </w:rPr>
        <w:t>הה</w:t>
      </w:r>
      <w:r w:rsidRPr="00B1094B">
        <w:rPr>
          <w:color w:val="000000"/>
          <w:rtl/>
        </w:rPr>
        <w:t xml:space="preserve">, </w:t>
      </w:r>
      <w:r w:rsidRPr="00B1094B">
        <w:rPr>
          <w:rFonts w:hint="eastAsia"/>
          <w:color w:val="000000"/>
          <w:rtl/>
        </w:rPr>
        <w:t>ה</w:t>
      </w:r>
      <w:r w:rsidRPr="00B1094B">
        <w:rPr>
          <w:color w:val="000000"/>
          <w:rtl/>
        </w:rPr>
        <w:t>נובעים מתוצאות סקר המצב הקיים ו/או מהתפתחות טכנולוגית</w:t>
      </w:r>
      <w:r w:rsidR="00412698" w:rsidRPr="00B1094B">
        <w:rPr>
          <w:color w:val="000000"/>
          <w:rtl/>
        </w:rPr>
        <w:t xml:space="preserve"> </w:t>
      </w:r>
      <w:r w:rsidRPr="00B1094B">
        <w:rPr>
          <w:color w:val="000000"/>
          <w:rtl/>
        </w:rPr>
        <w:t>במהלך שנות הפרויקט, לא יחשבו כשינויים.</w:t>
      </w:r>
      <w:bookmarkEnd w:id="655"/>
    </w:p>
    <w:p w14:paraId="37F5E68B" w14:textId="77777777" w:rsidR="007662F6" w:rsidRPr="00C65CD4" w:rsidRDefault="007662F6" w:rsidP="00D36940">
      <w:pPr>
        <w:numPr>
          <w:ilvl w:val="1"/>
          <w:numId w:val="104"/>
        </w:numPr>
        <w:ind w:left="878" w:hanging="567"/>
        <w:contextualSpacing/>
        <w:outlineLvl w:val="0"/>
        <w:rPr>
          <w:color w:val="000000"/>
          <w:rtl/>
        </w:rPr>
      </w:pPr>
      <w:bookmarkStart w:id="656" w:name="_Toc499715478"/>
      <w:r w:rsidRPr="00C65CD4">
        <w:rPr>
          <w:color w:val="000000"/>
          <w:rtl/>
          <w:lang w:eastAsia="he-IL"/>
        </w:rPr>
        <w:t>שינויים, תוספות ו</w:t>
      </w:r>
      <w:r w:rsidRPr="00C65CD4">
        <w:rPr>
          <w:rFonts w:hint="eastAsia"/>
          <w:color w:val="000000"/>
          <w:rtl/>
          <w:lang w:eastAsia="he-IL"/>
        </w:rPr>
        <w:t>חוסרים</w:t>
      </w:r>
      <w:r w:rsidRPr="00C65CD4">
        <w:rPr>
          <w:color w:val="000000"/>
          <w:rtl/>
          <w:lang w:eastAsia="he-IL"/>
        </w:rPr>
        <w:t xml:space="preserve"> מהדרישות ימסרו למציע בכת</w:t>
      </w:r>
      <w:r w:rsidRPr="00C65CD4" w:rsidDel="00B73942">
        <w:rPr>
          <w:color w:val="000000"/>
          <w:rtl/>
          <w:lang w:eastAsia="he-IL"/>
        </w:rPr>
        <w:t>ב.</w:t>
      </w:r>
      <w:r w:rsidRPr="00C65CD4">
        <w:rPr>
          <w:color w:val="000000"/>
          <w:rtl/>
          <w:lang w:eastAsia="he-IL"/>
        </w:rPr>
        <w:t xml:space="preserve"> המציע </w:t>
      </w:r>
      <w:r w:rsidR="00B73942" w:rsidRPr="00C65CD4">
        <w:rPr>
          <w:rFonts w:hint="eastAsia"/>
          <w:color w:val="000000"/>
          <w:rtl/>
          <w:lang w:eastAsia="he-IL"/>
        </w:rPr>
        <w:t>יגיש</w:t>
      </w:r>
      <w:r w:rsidR="00B73942" w:rsidRPr="00C65CD4">
        <w:rPr>
          <w:color w:val="000000"/>
          <w:rtl/>
          <w:lang w:eastAsia="he-IL"/>
        </w:rPr>
        <w:t xml:space="preserve"> </w:t>
      </w:r>
      <w:r w:rsidR="00B73942" w:rsidRPr="00C65CD4">
        <w:rPr>
          <w:rFonts w:hint="eastAsia"/>
          <w:color w:val="000000"/>
          <w:rtl/>
          <w:lang w:eastAsia="he-IL"/>
        </w:rPr>
        <w:t>לממונה</w:t>
      </w:r>
      <w:r w:rsidR="00B73942" w:rsidRPr="00C65CD4">
        <w:rPr>
          <w:color w:val="000000"/>
          <w:rtl/>
          <w:lang w:eastAsia="he-IL"/>
        </w:rPr>
        <w:t xml:space="preserve"> </w:t>
      </w:r>
      <w:r w:rsidR="00B73942" w:rsidRPr="00C65CD4">
        <w:rPr>
          <w:rFonts w:hint="eastAsia"/>
          <w:color w:val="000000"/>
          <w:rtl/>
          <w:lang w:eastAsia="he-IL"/>
        </w:rPr>
        <w:t>מסמך</w:t>
      </w:r>
      <w:r w:rsidR="00B73942" w:rsidRPr="00C65CD4">
        <w:rPr>
          <w:color w:val="000000"/>
          <w:rtl/>
          <w:lang w:eastAsia="he-IL"/>
        </w:rPr>
        <w:t xml:space="preserve"> </w:t>
      </w:r>
      <w:r w:rsidR="00B73942" w:rsidRPr="00C65CD4">
        <w:rPr>
          <w:rFonts w:hint="eastAsia"/>
          <w:color w:val="000000"/>
          <w:rtl/>
          <w:lang w:eastAsia="he-IL"/>
        </w:rPr>
        <w:t>הכולל</w:t>
      </w:r>
      <w:r w:rsidR="00B73942" w:rsidRPr="00C65CD4">
        <w:rPr>
          <w:color w:val="000000"/>
          <w:rtl/>
          <w:lang w:eastAsia="he-IL"/>
        </w:rPr>
        <w:t xml:space="preserve"> </w:t>
      </w:r>
      <w:r w:rsidRPr="00C65CD4">
        <w:rPr>
          <w:color w:val="000000"/>
          <w:rtl/>
          <w:lang w:eastAsia="he-IL"/>
        </w:rPr>
        <w:t xml:space="preserve">הערכת </w:t>
      </w:r>
      <w:r w:rsidR="00071611" w:rsidRPr="00C65CD4">
        <w:rPr>
          <w:rFonts w:hint="eastAsia"/>
          <w:color w:val="000000"/>
          <w:rtl/>
          <w:lang w:eastAsia="he-IL"/>
        </w:rPr>
        <w:t>ה</w:t>
      </w:r>
      <w:r w:rsidRPr="00C65CD4">
        <w:rPr>
          <w:color w:val="000000"/>
          <w:rtl/>
          <w:lang w:eastAsia="he-IL"/>
        </w:rPr>
        <w:t xml:space="preserve">עלות </w:t>
      </w:r>
      <w:r w:rsidR="00B73942" w:rsidRPr="00C65CD4">
        <w:rPr>
          <w:rFonts w:hint="eastAsia"/>
          <w:color w:val="000000"/>
          <w:rtl/>
          <w:lang w:eastAsia="he-IL"/>
        </w:rPr>
        <w:t>החדשה</w:t>
      </w:r>
      <w:r w:rsidR="00B73942" w:rsidRPr="00C65CD4">
        <w:rPr>
          <w:color w:val="000000"/>
          <w:rtl/>
          <w:lang w:eastAsia="he-IL"/>
        </w:rPr>
        <w:t xml:space="preserve"> וכן </w:t>
      </w:r>
      <w:r w:rsidRPr="00C65CD4">
        <w:rPr>
          <w:color w:val="000000"/>
          <w:rtl/>
          <w:lang w:eastAsia="he-IL"/>
        </w:rPr>
        <w:t xml:space="preserve">לו"ז </w:t>
      </w:r>
      <w:r w:rsidR="00B73942" w:rsidRPr="00C65CD4">
        <w:rPr>
          <w:rFonts w:hint="eastAsia"/>
          <w:color w:val="000000"/>
          <w:rtl/>
          <w:lang w:eastAsia="he-IL"/>
        </w:rPr>
        <w:t>מעודכן</w:t>
      </w:r>
      <w:r w:rsidRPr="00C65CD4">
        <w:rPr>
          <w:color w:val="000000"/>
          <w:rtl/>
          <w:lang w:eastAsia="he-IL"/>
        </w:rPr>
        <w:t xml:space="preserve">. המציע יבצע </w:t>
      </w:r>
      <w:r w:rsidRPr="00C65CD4">
        <w:rPr>
          <w:rFonts w:hint="eastAsia"/>
          <w:color w:val="000000"/>
          <w:rtl/>
          <w:lang w:eastAsia="he-IL"/>
        </w:rPr>
        <w:t>את</w:t>
      </w:r>
      <w:r w:rsidRPr="00C65CD4">
        <w:rPr>
          <w:color w:val="000000"/>
          <w:rtl/>
          <w:lang w:eastAsia="he-IL"/>
        </w:rPr>
        <w:t xml:space="preserve"> השינוי רק לאחר קבלת אישור בכתב מהמשרד.</w:t>
      </w:r>
      <w:bookmarkEnd w:id="656"/>
    </w:p>
    <w:p w14:paraId="6F9A39C9" w14:textId="77777777" w:rsidR="007662F6" w:rsidRPr="00C65CD4" w:rsidRDefault="007662F6" w:rsidP="00C043FB">
      <w:pPr>
        <w:numPr>
          <w:ilvl w:val="0"/>
          <w:numId w:val="59"/>
        </w:numPr>
        <w:spacing w:before="240" w:after="120"/>
        <w:outlineLvl w:val="0"/>
        <w:rPr>
          <w:rFonts w:asciiTheme="majorBidi" w:hAnsiTheme="majorBidi"/>
          <w:b/>
          <w:bCs/>
          <w:sz w:val="28"/>
          <w:szCs w:val="28"/>
          <w:u w:val="single"/>
        </w:rPr>
      </w:pPr>
      <w:bookmarkStart w:id="657" w:name="_Toc499715479"/>
      <w:r w:rsidRPr="00C65CD4">
        <w:rPr>
          <w:rFonts w:asciiTheme="majorBidi" w:hAnsiTheme="majorBidi" w:hint="eastAsia"/>
          <w:b/>
          <w:bCs/>
          <w:sz w:val="28"/>
          <w:szCs w:val="28"/>
          <w:u w:val="single"/>
          <w:rtl/>
        </w:rPr>
        <w:t>סימון</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ושילוט</w:t>
      </w:r>
      <w:bookmarkEnd w:id="370"/>
      <w:bookmarkEnd w:id="371"/>
      <w:bookmarkEnd w:id="653"/>
      <w:bookmarkEnd w:id="657"/>
    </w:p>
    <w:p w14:paraId="0AA7C551" w14:textId="77777777" w:rsidR="007662F6" w:rsidRPr="00B1094B" w:rsidRDefault="007662F6" w:rsidP="00D36940">
      <w:pPr>
        <w:pStyle w:val="af1"/>
        <w:numPr>
          <w:ilvl w:val="1"/>
          <w:numId w:val="105"/>
        </w:numPr>
        <w:ind w:left="878" w:hanging="567"/>
        <w:outlineLvl w:val="0"/>
        <w:rPr>
          <w:color w:val="000000"/>
        </w:rPr>
      </w:pPr>
      <w:bookmarkStart w:id="658" w:name="_Toc488856296"/>
      <w:bookmarkStart w:id="659" w:name="_Toc499715480"/>
      <w:r w:rsidRPr="00B1094B">
        <w:rPr>
          <w:rFonts w:hint="eastAsia"/>
          <w:color w:val="000000"/>
          <w:rtl/>
        </w:rPr>
        <w:t>המציע</w:t>
      </w:r>
      <w:r w:rsidRPr="00B1094B">
        <w:rPr>
          <w:color w:val="000000"/>
          <w:rtl/>
        </w:rPr>
        <w:t xml:space="preserve"> יכין תוכנית סימון מפורטת לכלל המרכיבים שיסופקו ויותקנו על ידו ועל ידי קבלני המשנה. תוכנית הסימונים תאושר ע"י המשרד בשלב ה </w:t>
      </w:r>
      <w:r w:rsidRPr="00B1094B">
        <w:rPr>
          <w:color w:val="000000"/>
        </w:rPr>
        <w:t>CDR</w:t>
      </w:r>
      <w:r w:rsidRPr="00B1094B">
        <w:rPr>
          <w:color w:val="000000"/>
          <w:rtl/>
        </w:rPr>
        <w:t>.</w:t>
      </w:r>
      <w:bookmarkEnd w:id="658"/>
      <w:bookmarkEnd w:id="659"/>
    </w:p>
    <w:p w14:paraId="61495A1D" w14:textId="77777777" w:rsidR="007662F6" w:rsidRPr="00B1094B" w:rsidRDefault="007662F6" w:rsidP="00D36940">
      <w:pPr>
        <w:pStyle w:val="af1"/>
        <w:numPr>
          <w:ilvl w:val="1"/>
          <w:numId w:val="105"/>
        </w:numPr>
        <w:ind w:left="878" w:hanging="567"/>
        <w:outlineLvl w:val="0"/>
        <w:rPr>
          <w:color w:val="000000"/>
        </w:rPr>
      </w:pPr>
      <w:bookmarkStart w:id="660" w:name="_Toc488856297"/>
      <w:bookmarkStart w:id="661" w:name="_Toc499715481"/>
      <w:r w:rsidRPr="00B1094B">
        <w:rPr>
          <w:rFonts w:hint="eastAsia"/>
          <w:color w:val="000000"/>
          <w:rtl/>
        </w:rPr>
        <w:t>כלל</w:t>
      </w:r>
      <w:r w:rsidRPr="00B1094B">
        <w:rPr>
          <w:color w:val="000000"/>
          <w:rtl/>
        </w:rPr>
        <w:t xml:space="preserve"> </w:t>
      </w:r>
      <w:r w:rsidRPr="00B1094B">
        <w:rPr>
          <w:rFonts w:hint="eastAsia"/>
          <w:color w:val="000000"/>
          <w:rtl/>
        </w:rPr>
        <w:t>הסימונים</w:t>
      </w:r>
      <w:r w:rsidRPr="00B1094B">
        <w:rPr>
          <w:color w:val="000000"/>
          <w:rtl/>
        </w:rPr>
        <w:t xml:space="preserve"> </w:t>
      </w:r>
      <w:r w:rsidRPr="00B1094B">
        <w:rPr>
          <w:rFonts w:hint="eastAsia"/>
          <w:color w:val="000000"/>
          <w:rtl/>
        </w:rPr>
        <w:t>והשילוטים</w:t>
      </w:r>
      <w:r w:rsidRPr="00B1094B">
        <w:rPr>
          <w:color w:val="000000"/>
          <w:rtl/>
        </w:rPr>
        <w:t xml:space="preserve"> </w:t>
      </w:r>
      <w:r w:rsidRPr="00B1094B">
        <w:rPr>
          <w:rFonts w:hint="eastAsia"/>
          <w:color w:val="000000"/>
          <w:rtl/>
        </w:rPr>
        <w:t>יהיו</w:t>
      </w:r>
      <w:r w:rsidRPr="00B1094B">
        <w:rPr>
          <w:color w:val="000000"/>
          <w:rtl/>
        </w:rPr>
        <w:t xml:space="preserve"> </w:t>
      </w:r>
      <w:r w:rsidRPr="00B1094B">
        <w:rPr>
          <w:rFonts w:hint="eastAsia"/>
          <w:color w:val="000000"/>
          <w:rtl/>
        </w:rPr>
        <w:t>חרוטים</w:t>
      </w:r>
      <w:r w:rsidRPr="00B1094B">
        <w:rPr>
          <w:color w:val="000000"/>
          <w:rtl/>
        </w:rPr>
        <w:t xml:space="preserve"> </w:t>
      </w:r>
      <w:r w:rsidRPr="00B1094B">
        <w:rPr>
          <w:rFonts w:hint="eastAsia"/>
          <w:color w:val="000000"/>
          <w:rtl/>
        </w:rPr>
        <w:t>ע</w:t>
      </w:r>
      <w:r w:rsidRPr="00B1094B">
        <w:rPr>
          <w:color w:val="000000"/>
          <w:rtl/>
        </w:rPr>
        <w:t xml:space="preserve">"ג </w:t>
      </w:r>
      <w:r w:rsidRPr="00B1094B">
        <w:rPr>
          <w:rFonts w:hint="eastAsia"/>
          <w:color w:val="000000"/>
          <w:rtl/>
        </w:rPr>
        <w:t>מתכת</w:t>
      </w:r>
      <w:r w:rsidRPr="00B1094B">
        <w:rPr>
          <w:color w:val="000000"/>
          <w:rtl/>
        </w:rPr>
        <w:t>/</w:t>
      </w:r>
      <w:r w:rsidRPr="00B1094B">
        <w:rPr>
          <w:color w:val="000000"/>
        </w:rPr>
        <w:t>PVC</w:t>
      </w:r>
      <w:r w:rsidRPr="00B1094B">
        <w:rPr>
          <w:color w:val="000000"/>
          <w:rtl/>
        </w:rPr>
        <w:t xml:space="preserve"> עם מילוי צבע אפקוסי. כלל השילוט יהיה שקוע ומוטבע ע"ג הפנלים והציוד.</w:t>
      </w:r>
      <w:bookmarkEnd w:id="660"/>
      <w:bookmarkEnd w:id="661"/>
      <w:r w:rsidRPr="00B1094B">
        <w:rPr>
          <w:color w:val="000000"/>
          <w:rtl/>
        </w:rPr>
        <w:t xml:space="preserve"> </w:t>
      </w:r>
    </w:p>
    <w:p w14:paraId="5612F262" w14:textId="77777777" w:rsidR="007662F6" w:rsidRPr="00C65CD4" w:rsidRDefault="007662F6" w:rsidP="00D36940">
      <w:pPr>
        <w:pStyle w:val="af1"/>
        <w:numPr>
          <w:ilvl w:val="1"/>
          <w:numId w:val="105"/>
        </w:numPr>
        <w:ind w:left="878" w:hanging="567"/>
        <w:outlineLvl w:val="0"/>
        <w:rPr>
          <w:color w:val="000000"/>
        </w:rPr>
      </w:pPr>
      <w:bookmarkStart w:id="662" w:name="_Toc488856298"/>
      <w:bookmarkStart w:id="663" w:name="_Toc499715482"/>
      <w:r w:rsidRPr="00C65CD4">
        <w:rPr>
          <w:rFonts w:hint="eastAsia"/>
          <w:color w:val="000000"/>
          <w:rtl/>
        </w:rPr>
        <w:t>המציע</w:t>
      </w:r>
      <w:r w:rsidRPr="00C65CD4">
        <w:rPr>
          <w:color w:val="000000"/>
          <w:rtl/>
        </w:rPr>
        <w:t xml:space="preserve"> </w:t>
      </w:r>
      <w:r w:rsidRPr="00C65CD4">
        <w:rPr>
          <w:rFonts w:hint="eastAsia"/>
          <w:color w:val="000000"/>
          <w:rtl/>
        </w:rPr>
        <w:t>יסמן</w:t>
      </w:r>
      <w:r w:rsidRPr="00C65CD4">
        <w:rPr>
          <w:color w:val="000000"/>
          <w:rtl/>
        </w:rPr>
        <w:t xml:space="preserve"> </w:t>
      </w:r>
      <w:r w:rsidRPr="00C65CD4">
        <w:rPr>
          <w:rFonts w:hint="eastAsia"/>
          <w:color w:val="000000"/>
          <w:rtl/>
        </w:rPr>
        <w:t>בהוראות</w:t>
      </w:r>
      <w:r w:rsidRPr="00C65CD4">
        <w:rPr>
          <w:color w:val="000000"/>
          <w:rtl/>
        </w:rPr>
        <w:t xml:space="preserve"> </w:t>
      </w:r>
      <w:r w:rsidRPr="00C65CD4">
        <w:rPr>
          <w:rFonts w:hint="eastAsia"/>
          <w:color w:val="000000"/>
          <w:rtl/>
        </w:rPr>
        <w:t>בטיחות</w:t>
      </w:r>
      <w:r w:rsidRPr="00C65CD4">
        <w:rPr>
          <w:color w:val="000000"/>
          <w:rtl/>
        </w:rPr>
        <w:t xml:space="preserve"> </w:t>
      </w:r>
      <w:r w:rsidRPr="00C65CD4">
        <w:rPr>
          <w:rFonts w:hint="eastAsia"/>
          <w:color w:val="000000"/>
          <w:rtl/>
        </w:rPr>
        <w:t>כל</w:t>
      </w:r>
      <w:r w:rsidRPr="00C65CD4">
        <w:rPr>
          <w:color w:val="000000"/>
          <w:rtl/>
        </w:rPr>
        <w:t xml:space="preserve"> </w:t>
      </w:r>
      <w:r w:rsidRPr="00C65CD4">
        <w:rPr>
          <w:rFonts w:hint="eastAsia"/>
          <w:color w:val="000000"/>
          <w:rtl/>
        </w:rPr>
        <w:t>פריט</w:t>
      </w:r>
      <w:r w:rsidRPr="00C65CD4">
        <w:rPr>
          <w:color w:val="000000"/>
          <w:rtl/>
        </w:rPr>
        <w:t xml:space="preserve"> </w:t>
      </w:r>
      <w:r w:rsidRPr="00C65CD4">
        <w:rPr>
          <w:rFonts w:hint="eastAsia"/>
          <w:color w:val="000000"/>
          <w:rtl/>
        </w:rPr>
        <w:t>עפ</w:t>
      </w:r>
      <w:r w:rsidRPr="00C65CD4">
        <w:rPr>
          <w:color w:val="000000"/>
          <w:rtl/>
        </w:rPr>
        <w:t xml:space="preserve">"י </w:t>
      </w:r>
      <w:r w:rsidRPr="00C65CD4">
        <w:rPr>
          <w:rFonts w:hint="eastAsia"/>
          <w:color w:val="000000"/>
          <w:rtl/>
        </w:rPr>
        <w:t>הצורך</w:t>
      </w:r>
      <w:r w:rsidRPr="00C65CD4">
        <w:rPr>
          <w:color w:val="000000"/>
          <w:rtl/>
        </w:rPr>
        <w:t>.</w:t>
      </w:r>
      <w:bookmarkEnd w:id="662"/>
      <w:bookmarkEnd w:id="663"/>
    </w:p>
    <w:p w14:paraId="2FE9905D" w14:textId="77777777" w:rsidR="007662F6" w:rsidRPr="00C65CD4" w:rsidRDefault="007662F6" w:rsidP="00D36940">
      <w:pPr>
        <w:pStyle w:val="af1"/>
        <w:numPr>
          <w:ilvl w:val="1"/>
          <w:numId w:val="105"/>
        </w:numPr>
        <w:ind w:left="878" w:hanging="567"/>
        <w:outlineLvl w:val="0"/>
        <w:rPr>
          <w:color w:val="000000"/>
        </w:rPr>
      </w:pPr>
      <w:bookmarkStart w:id="664" w:name="_Toc488856299"/>
      <w:bookmarkStart w:id="665" w:name="_Toc499715483"/>
      <w:r w:rsidRPr="00C65CD4">
        <w:rPr>
          <w:rFonts w:hint="eastAsia"/>
          <w:color w:val="000000"/>
          <w:rtl/>
        </w:rPr>
        <w:t>המציע</w:t>
      </w:r>
      <w:r w:rsidRPr="00C65CD4">
        <w:rPr>
          <w:color w:val="000000"/>
          <w:rtl/>
        </w:rPr>
        <w:t xml:space="preserve"> יסמן את כל תשתית הכבילה שתותקן במעבדה. כל כבל יסומן בשתי </w:t>
      </w:r>
      <w:r w:rsidRPr="00C65CD4">
        <w:rPr>
          <w:rFonts w:hint="eastAsia"/>
          <w:color w:val="000000"/>
          <w:rtl/>
        </w:rPr>
        <w:t>קצותיו</w:t>
      </w:r>
      <w:r w:rsidRPr="00C65CD4">
        <w:rPr>
          <w:color w:val="000000"/>
          <w:rtl/>
        </w:rPr>
        <w:t xml:space="preserve">. </w:t>
      </w:r>
      <w:r w:rsidRPr="00C65CD4">
        <w:rPr>
          <w:rFonts w:hint="eastAsia"/>
          <w:color w:val="000000"/>
          <w:rtl/>
        </w:rPr>
        <w:t>הסימון</w:t>
      </w:r>
      <w:r w:rsidRPr="00C65CD4">
        <w:rPr>
          <w:color w:val="000000"/>
          <w:rtl/>
        </w:rPr>
        <w:t xml:space="preserve"> </w:t>
      </w:r>
      <w:r w:rsidRPr="00C65CD4">
        <w:rPr>
          <w:rFonts w:hint="eastAsia"/>
          <w:color w:val="000000"/>
          <w:rtl/>
        </w:rPr>
        <w:t>יכלול</w:t>
      </w:r>
      <w:r w:rsidRPr="00C65CD4">
        <w:rPr>
          <w:color w:val="000000"/>
          <w:rtl/>
        </w:rPr>
        <w:t xml:space="preserve"> </w:t>
      </w:r>
      <w:r w:rsidRPr="00C65CD4">
        <w:rPr>
          <w:rFonts w:hint="eastAsia"/>
          <w:color w:val="000000"/>
          <w:rtl/>
        </w:rPr>
        <w:t>את</w:t>
      </w:r>
      <w:r w:rsidRPr="00C65CD4">
        <w:rPr>
          <w:color w:val="000000"/>
          <w:rtl/>
        </w:rPr>
        <w:t xml:space="preserve"> </w:t>
      </w:r>
      <w:r w:rsidRPr="00C65CD4">
        <w:rPr>
          <w:rFonts w:hint="eastAsia"/>
          <w:color w:val="000000"/>
          <w:rtl/>
        </w:rPr>
        <w:t>יעוד</w:t>
      </w:r>
      <w:r w:rsidRPr="00C65CD4">
        <w:rPr>
          <w:color w:val="000000"/>
          <w:rtl/>
        </w:rPr>
        <w:t xml:space="preserve"> </w:t>
      </w:r>
      <w:r w:rsidRPr="00C65CD4">
        <w:rPr>
          <w:rFonts w:hint="eastAsia"/>
          <w:color w:val="000000"/>
          <w:rtl/>
        </w:rPr>
        <w:t>הכבל</w:t>
      </w:r>
      <w:r w:rsidRPr="00C65CD4">
        <w:rPr>
          <w:color w:val="000000"/>
          <w:rtl/>
        </w:rPr>
        <w:t xml:space="preserve"> </w:t>
      </w:r>
      <w:r w:rsidRPr="00C65CD4">
        <w:rPr>
          <w:rFonts w:hint="eastAsia"/>
          <w:color w:val="000000"/>
          <w:rtl/>
        </w:rPr>
        <w:t>וכן</w:t>
      </w:r>
      <w:r w:rsidRPr="00C65CD4">
        <w:rPr>
          <w:color w:val="000000"/>
          <w:rtl/>
        </w:rPr>
        <w:t xml:space="preserve"> </w:t>
      </w:r>
      <w:r w:rsidRPr="00C65CD4">
        <w:rPr>
          <w:rFonts w:hint="eastAsia"/>
          <w:color w:val="000000"/>
          <w:rtl/>
        </w:rPr>
        <w:t>את</w:t>
      </w:r>
      <w:r w:rsidRPr="00C65CD4">
        <w:rPr>
          <w:color w:val="000000"/>
          <w:rtl/>
        </w:rPr>
        <w:t xml:space="preserve"> </w:t>
      </w:r>
      <w:r w:rsidRPr="00C65CD4">
        <w:rPr>
          <w:rFonts w:hint="eastAsia"/>
          <w:color w:val="000000"/>
          <w:rtl/>
        </w:rPr>
        <w:t>מקור</w:t>
      </w:r>
      <w:r w:rsidRPr="00C65CD4">
        <w:rPr>
          <w:color w:val="000000"/>
          <w:rtl/>
        </w:rPr>
        <w:t xml:space="preserve"> </w:t>
      </w:r>
      <w:r w:rsidRPr="00C65CD4">
        <w:rPr>
          <w:rFonts w:hint="eastAsia"/>
          <w:color w:val="000000"/>
          <w:rtl/>
        </w:rPr>
        <w:t>הכבל</w:t>
      </w:r>
      <w:r w:rsidRPr="00C65CD4">
        <w:rPr>
          <w:color w:val="000000"/>
          <w:rtl/>
        </w:rPr>
        <w:t xml:space="preserve"> </w:t>
      </w:r>
      <w:r w:rsidRPr="00C65CD4">
        <w:rPr>
          <w:rFonts w:hint="eastAsia"/>
          <w:color w:val="000000"/>
          <w:rtl/>
        </w:rPr>
        <w:t>ויעד</w:t>
      </w:r>
      <w:r w:rsidRPr="00C65CD4">
        <w:rPr>
          <w:color w:val="000000"/>
          <w:rtl/>
        </w:rPr>
        <w:t xml:space="preserve"> </w:t>
      </w:r>
      <w:r w:rsidRPr="00C65CD4">
        <w:rPr>
          <w:rFonts w:hint="eastAsia"/>
          <w:color w:val="000000"/>
          <w:rtl/>
        </w:rPr>
        <w:t>הכבל</w:t>
      </w:r>
      <w:r w:rsidRPr="00C65CD4">
        <w:rPr>
          <w:color w:val="000000"/>
          <w:rtl/>
        </w:rPr>
        <w:t>.</w:t>
      </w:r>
      <w:bookmarkEnd w:id="664"/>
      <w:bookmarkEnd w:id="665"/>
    </w:p>
    <w:p w14:paraId="2E5415CE" w14:textId="77777777" w:rsidR="007662F6" w:rsidRPr="00C65CD4" w:rsidRDefault="007662F6" w:rsidP="00D36940">
      <w:pPr>
        <w:pStyle w:val="af1"/>
        <w:numPr>
          <w:ilvl w:val="1"/>
          <w:numId w:val="105"/>
        </w:numPr>
        <w:ind w:left="878" w:hanging="567"/>
        <w:outlineLvl w:val="0"/>
        <w:rPr>
          <w:color w:val="000000"/>
        </w:rPr>
      </w:pPr>
      <w:bookmarkStart w:id="666" w:name="_Toc488856300"/>
      <w:bookmarkStart w:id="667" w:name="_Toc499715484"/>
      <w:r w:rsidRPr="00C65CD4">
        <w:rPr>
          <w:rFonts w:hint="eastAsia"/>
          <w:color w:val="000000"/>
          <w:rtl/>
        </w:rPr>
        <w:t>תשתיות</w:t>
      </w:r>
      <w:r w:rsidRPr="00C65CD4">
        <w:rPr>
          <w:color w:val="000000"/>
          <w:rtl/>
        </w:rPr>
        <w:t xml:space="preserve"> </w:t>
      </w:r>
      <w:r w:rsidRPr="00C65CD4">
        <w:rPr>
          <w:rFonts w:hint="eastAsia"/>
          <w:color w:val="000000"/>
          <w:rtl/>
        </w:rPr>
        <w:t>החשמל</w:t>
      </w:r>
      <w:r w:rsidRPr="00C65CD4">
        <w:rPr>
          <w:color w:val="000000"/>
          <w:rtl/>
        </w:rPr>
        <w:t xml:space="preserve"> </w:t>
      </w:r>
      <w:r w:rsidRPr="00C65CD4">
        <w:rPr>
          <w:rFonts w:hint="eastAsia"/>
          <w:color w:val="000000"/>
          <w:rtl/>
        </w:rPr>
        <w:t>יסומנו</w:t>
      </w:r>
      <w:r w:rsidRPr="00C65CD4">
        <w:rPr>
          <w:color w:val="000000"/>
          <w:rtl/>
        </w:rPr>
        <w:t xml:space="preserve"> </w:t>
      </w:r>
      <w:r w:rsidRPr="00C65CD4">
        <w:rPr>
          <w:rFonts w:hint="eastAsia"/>
          <w:color w:val="000000"/>
          <w:rtl/>
        </w:rPr>
        <w:t>עפ</w:t>
      </w:r>
      <w:r w:rsidRPr="00C65CD4">
        <w:rPr>
          <w:color w:val="000000"/>
          <w:rtl/>
        </w:rPr>
        <w:t xml:space="preserve">"י </w:t>
      </w:r>
      <w:r w:rsidRPr="00C65CD4">
        <w:rPr>
          <w:rFonts w:hint="eastAsia"/>
          <w:color w:val="000000"/>
          <w:rtl/>
        </w:rPr>
        <w:t>הנחיות</w:t>
      </w:r>
      <w:r w:rsidRPr="00C65CD4">
        <w:rPr>
          <w:color w:val="000000"/>
          <w:rtl/>
        </w:rPr>
        <w:t xml:space="preserve"> </w:t>
      </w:r>
      <w:r w:rsidRPr="00C65CD4">
        <w:rPr>
          <w:rFonts w:hint="eastAsia"/>
          <w:color w:val="000000"/>
          <w:rtl/>
        </w:rPr>
        <w:t>מתכנן</w:t>
      </w:r>
      <w:r w:rsidRPr="00C65CD4">
        <w:rPr>
          <w:color w:val="000000"/>
          <w:rtl/>
        </w:rPr>
        <w:t xml:space="preserve"> </w:t>
      </w:r>
      <w:r w:rsidRPr="00C65CD4">
        <w:rPr>
          <w:rFonts w:hint="eastAsia"/>
          <w:color w:val="000000"/>
          <w:rtl/>
        </w:rPr>
        <w:t>החשמל</w:t>
      </w:r>
      <w:r w:rsidRPr="00C65CD4">
        <w:rPr>
          <w:color w:val="000000"/>
          <w:rtl/>
        </w:rPr>
        <w:t>.</w:t>
      </w:r>
      <w:bookmarkEnd w:id="666"/>
      <w:bookmarkEnd w:id="667"/>
    </w:p>
    <w:p w14:paraId="6AD54764" w14:textId="77777777" w:rsidR="007662F6" w:rsidRPr="00C65CD4" w:rsidRDefault="007662F6" w:rsidP="00D36940">
      <w:pPr>
        <w:pStyle w:val="af1"/>
        <w:numPr>
          <w:ilvl w:val="1"/>
          <w:numId w:val="105"/>
        </w:numPr>
        <w:ind w:left="878" w:hanging="567"/>
        <w:outlineLvl w:val="0"/>
        <w:rPr>
          <w:color w:val="000000"/>
        </w:rPr>
      </w:pPr>
      <w:bookmarkStart w:id="668" w:name="_Toc488856301"/>
      <w:bookmarkStart w:id="669" w:name="_Toc499715485"/>
      <w:r w:rsidRPr="00C65CD4">
        <w:rPr>
          <w:rFonts w:hint="eastAsia"/>
          <w:color w:val="000000"/>
          <w:rtl/>
        </w:rPr>
        <w:t>כל</w:t>
      </w:r>
      <w:r w:rsidRPr="00C65CD4">
        <w:rPr>
          <w:color w:val="000000"/>
          <w:rtl/>
        </w:rPr>
        <w:t xml:space="preserve"> השילוטים והוראות הבטיחות יהיו </w:t>
      </w:r>
      <w:r w:rsidRPr="00C65CD4">
        <w:rPr>
          <w:rFonts w:hint="eastAsia"/>
          <w:color w:val="000000"/>
          <w:rtl/>
        </w:rPr>
        <w:t>בשפה</w:t>
      </w:r>
      <w:r w:rsidRPr="00C65CD4">
        <w:rPr>
          <w:color w:val="000000"/>
          <w:rtl/>
        </w:rPr>
        <w:t xml:space="preserve"> </w:t>
      </w:r>
      <w:r w:rsidRPr="00C65CD4">
        <w:rPr>
          <w:rFonts w:hint="eastAsia"/>
          <w:color w:val="000000"/>
          <w:rtl/>
        </w:rPr>
        <w:t>העברית</w:t>
      </w:r>
      <w:r w:rsidRPr="00C65CD4">
        <w:rPr>
          <w:color w:val="000000"/>
          <w:rtl/>
        </w:rPr>
        <w:t>.</w:t>
      </w:r>
      <w:bookmarkEnd w:id="668"/>
      <w:bookmarkEnd w:id="669"/>
    </w:p>
    <w:p w14:paraId="1320B314" w14:textId="77777777" w:rsidR="007662F6" w:rsidRPr="00C65CD4" w:rsidRDefault="007662F6" w:rsidP="00C043FB">
      <w:pPr>
        <w:numPr>
          <w:ilvl w:val="0"/>
          <w:numId w:val="59"/>
        </w:numPr>
        <w:spacing w:before="240" w:after="120"/>
        <w:outlineLvl w:val="0"/>
        <w:rPr>
          <w:rFonts w:asciiTheme="majorBidi" w:hAnsiTheme="majorBidi"/>
          <w:b/>
          <w:bCs/>
          <w:sz w:val="28"/>
          <w:szCs w:val="28"/>
          <w:u w:val="single"/>
        </w:rPr>
      </w:pPr>
      <w:bookmarkStart w:id="670" w:name="_Toc253639632"/>
      <w:bookmarkStart w:id="671" w:name="_Toc319245722"/>
      <w:bookmarkStart w:id="672" w:name="_Toc474618881"/>
      <w:bookmarkStart w:id="673" w:name="_Toc488856302"/>
      <w:bookmarkStart w:id="674" w:name="_Toc499715486"/>
      <w:r w:rsidRPr="00C65CD4">
        <w:rPr>
          <w:rFonts w:asciiTheme="majorBidi" w:hAnsiTheme="majorBidi"/>
          <w:b/>
          <w:bCs/>
          <w:sz w:val="28"/>
          <w:szCs w:val="28"/>
          <w:u w:val="single"/>
          <w:rtl/>
        </w:rPr>
        <w:t>תיעוד</w:t>
      </w:r>
      <w:bookmarkEnd w:id="670"/>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ותוכניות</w:t>
      </w:r>
      <w:bookmarkEnd w:id="671"/>
      <w:bookmarkEnd w:id="672"/>
      <w:bookmarkEnd w:id="673"/>
      <w:bookmarkEnd w:id="674"/>
    </w:p>
    <w:p w14:paraId="6882C188" w14:textId="77777777" w:rsidR="007662F6" w:rsidRPr="00B1094B" w:rsidRDefault="007662F6" w:rsidP="00D36940">
      <w:pPr>
        <w:pStyle w:val="af1"/>
        <w:numPr>
          <w:ilvl w:val="1"/>
          <w:numId w:val="106"/>
        </w:numPr>
        <w:ind w:left="878" w:hanging="567"/>
        <w:outlineLvl w:val="0"/>
        <w:rPr>
          <w:color w:val="000000"/>
        </w:rPr>
      </w:pPr>
      <w:bookmarkStart w:id="675" w:name="_Toc488856303"/>
      <w:bookmarkStart w:id="676" w:name="_Toc499715487"/>
      <w:r w:rsidRPr="00B1094B">
        <w:rPr>
          <w:rFonts w:hint="eastAsia"/>
          <w:color w:val="000000"/>
          <w:rtl/>
        </w:rPr>
        <w:t>המציע</w:t>
      </w:r>
      <w:r w:rsidRPr="00B1094B">
        <w:rPr>
          <w:color w:val="000000"/>
          <w:rtl/>
        </w:rPr>
        <w:t xml:space="preserve"> יכין תיק מערכת כולל שרטוטים מפורטים ויגיש אותם לאישור המשרד לפני </w:t>
      </w:r>
      <w:bookmarkStart w:id="677" w:name="_Toc244343732"/>
      <w:bookmarkStart w:id="678" w:name="_Toc246043324"/>
      <w:bookmarkStart w:id="679" w:name="_Toc246046432"/>
      <w:bookmarkStart w:id="680" w:name="_Toc246047345"/>
      <w:bookmarkStart w:id="681" w:name="_Toc246073148"/>
      <w:bookmarkStart w:id="682" w:name="_Toc253639633"/>
      <w:bookmarkStart w:id="683" w:name="_Toc253639751"/>
      <w:r w:rsidRPr="00B1094B">
        <w:rPr>
          <w:rFonts w:hint="eastAsia"/>
          <w:color w:val="000000"/>
          <w:rtl/>
        </w:rPr>
        <w:t>הקמת</w:t>
      </w:r>
      <w:r w:rsidRPr="00B1094B">
        <w:rPr>
          <w:color w:val="000000"/>
          <w:rtl/>
        </w:rPr>
        <w:t xml:space="preserve"> </w:t>
      </w:r>
      <w:r w:rsidRPr="00B1094B">
        <w:rPr>
          <w:rFonts w:hint="eastAsia"/>
          <w:color w:val="000000"/>
          <w:rtl/>
        </w:rPr>
        <w:t>המעבדה</w:t>
      </w:r>
      <w:r w:rsidRPr="00B1094B">
        <w:rPr>
          <w:color w:val="000000"/>
          <w:rtl/>
        </w:rPr>
        <w:t>.</w:t>
      </w:r>
      <w:bookmarkEnd w:id="675"/>
      <w:bookmarkEnd w:id="676"/>
      <w:r w:rsidRPr="00B1094B">
        <w:rPr>
          <w:color w:val="000000"/>
          <w:rtl/>
        </w:rPr>
        <w:t xml:space="preserve"> </w:t>
      </w:r>
      <w:bookmarkEnd w:id="677"/>
      <w:bookmarkEnd w:id="678"/>
      <w:bookmarkEnd w:id="679"/>
      <w:bookmarkEnd w:id="680"/>
      <w:bookmarkEnd w:id="681"/>
      <w:bookmarkEnd w:id="682"/>
      <w:bookmarkEnd w:id="683"/>
    </w:p>
    <w:p w14:paraId="7B47723E" w14:textId="77777777" w:rsidR="007662F6" w:rsidRPr="00B1094B" w:rsidRDefault="007662F6" w:rsidP="00D36940">
      <w:pPr>
        <w:pStyle w:val="af1"/>
        <w:numPr>
          <w:ilvl w:val="1"/>
          <w:numId w:val="106"/>
        </w:numPr>
        <w:ind w:left="878" w:hanging="567"/>
        <w:outlineLvl w:val="0"/>
        <w:rPr>
          <w:color w:val="000000"/>
        </w:rPr>
      </w:pPr>
      <w:bookmarkStart w:id="684" w:name="_Toc488856304"/>
      <w:bookmarkStart w:id="685" w:name="_Toc499715488"/>
      <w:r w:rsidRPr="00B1094B">
        <w:rPr>
          <w:rFonts w:hint="eastAsia"/>
          <w:color w:val="000000"/>
          <w:rtl/>
        </w:rPr>
        <w:t>בעת</w:t>
      </w:r>
      <w:r w:rsidRPr="00B1094B">
        <w:rPr>
          <w:color w:val="000000"/>
          <w:rtl/>
        </w:rPr>
        <w:t xml:space="preserve"> </w:t>
      </w:r>
      <w:r w:rsidRPr="00B1094B">
        <w:rPr>
          <w:rFonts w:hint="eastAsia"/>
          <w:color w:val="000000"/>
          <w:rtl/>
        </w:rPr>
        <w:t>מסירת</w:t>
      </w:r>
      <w:r w:rsidRPr="00B1094B">
        <w:rPr>
          <w:color w:val="000000"/>
          <w:rtl/>
        </w:rPr>
        <w:t xml:space="preserve"> </w:t>
      </w:r>
      <w:r w:rsidRPr="00B1094B">
        <w:rPr>
          <w:rFonts w:hint="eastAsia"/>
          <w:color w:val="000000"/>
          <w:rtl/>
        </w:rPr>
        <w:t>המעבדה</w:t>
      </w:r>
      <w:r w:rsidRPr="00B1094B">
        <w:rPr>
          <w:color w:val="000000"/>
          <w:rtl/>
        </w:rPr>
        <w:t xml:space="preserve"> </w:t>
      </w:r>
      <w:r w:rsidRPr="00B1094B">
        <w:rPr>
          <w:rFonts w:hint="eastAsia"/>
          <w:color w:val="000000"/>
          <w:rtl/>
        </w:rPr>
        <w:t>להתחלת</w:t>
      </w:r>
      <w:r w:rsidRPr="00B1094B">
        <w:rPr>
          <w:color w:val="000000"/>
          <w:rtl/>
        </w:rPr>
        <w:t xml:space="preserve"> </w:t>
      </w:r>
      <w:r w:rsidRPr="00B1094B">
        <w:rPr>
          <w:rFonts w:hint="eastAsia"/>
          <w:color w:val="000000"/>
          <w:rtl/>
        </w:rPr>
        <w:t>תפעול</w:t>
      </w:r>
      <w:r w:rsidRPr="00B1094B">
        <w:rPr>
          <w:color w:val="000000"/>
          <w:rtl/>
        </w:rPr>
        <w:t xml:space="preserve"> </w:t>
      </w:r>
      <w:r w:rsidRPr="00B1094B">
        <w:rPr>
          <w:rFonts w:hint="eastAsia"/>
          <w:color w:val="000000"/>
          <w:rtl/>
        </w:rPr>
        <w:t>יספק</w:t>
      </w:r>
      <w:r w:rsidRPr="00B1094B">
        <w:rPr>
          <w:color w:val="000000"/>
          <w:rtl/>
        </w:rPr>
        <w:t xml:space="preserve"> </w:t>
      </w:r>
      <w:r w:rsidRPr="00B1094B">
        <w:rPr>
          <w:rFonts w:hint="eastAsia"/>
          <w:color w:val="000000"/>
          <w:rtl/>
        </w:rPr>
        <w:t>המציע</w:t>
      </w:r>
      <w:r w:rsidRPr="00B1094B">
        <w:rPr>
          <w:color w:val="000000"/>
          <w:rtl/>
        </w:rPr>
        <w:t xml:space="preserve"> 3 </w:t>
      </w:r>
      <w:r w:rsidRPr="00B1094B">
        <w:rPr>
          <w:rFonts w:hint="eastAsia"/>
          <w:color w:val="000000"/>
          <w:rtl/>
        </w:rPr>
        <w:t>תיקים</w:t>
      </w:r>
      <w:r w:rsidRPr="00B1094B">
        <w:rPr>
          <w:color w:val="000000"/>
          <w:rtl/>
        </w:rPr>
        <w:t xml:space="preserve"> </w:t>
      </w:r>
      <w:r w:rsidRPr="00B1094B">
        <w:rPr>
          <w:rFonts w:hint="eastAsia"/>
          <w:color w:val="000000"/>
          <w:rtl/>
        </w:rPr>
        <w:t>מפורטים</w:t>
      </w:r>
      <w:r w:rsidRPr="00B1094B">
        <w:rPr>
          <w:color w:val="000000"/>
          <w:rtl/>
        </w:rPr>
        <w:t xml:space="preserve"> </w:t>
      </w:r>
      <w:r w:rsidRPr="00B1094B">
        <w:rPr>
          <w:rFonts w:hint="eastAsia"/>
          <w:color w:val="000000"/>
          <w:rtl/>
        </w:rPr>
        <w:t>שיכללו</w:t>
      </w:r>
      <w:r w:rsidRPr="00B1094B">
        <w:rPr>
          <w:color w:val="000000"/>
          <w:rtl/>
        </w:rPr>
        <w:t xml:space="preserve"> </w:t>
      </w:r>
      <w:r w:rsidRPr="00B1094B">
        <w:rPr>
          <w:rFonts w:hint="eastAsia"/>
          <w:color w:val="000000"/>
          <w:rtl/>
        </w:rPr>
        <w:t>את</w:t>
      </w:r>
      <w:r w:rsidRPr="00B1094B">
        <w:rPr>
          <w:color w:val="000000"/>
          <w:rtl/>
        </w:rPr>
        <w:t xml:space="preserve"> </w:t>
      </w:r>
      <w:r w:rsidRPr="00B1094B">
        <w:rPr>
          <w:rFonts w:hint="eastAsia"/>
          <w:color w:val="000000"/>
          <w:rtl/>
        </w:rPr>
        <w:t>כל</w:t>
      </w:r>
      <w:r w:rsidRPr="00B1094B">
        <w:rPr>
          <w:color w:val="000000"/>
          <w:rtl/>
        </w:rPr>
        <w:t xml:space="preserve"> </w:t>
      </w:r>
      <w:r w:rsidRPr="00B1094B">
        <w:rPr>
          <w:rFonts w:hint="eastAsia"/>
          <w:color w:val="000000"/>
          <w:rtl/>
        </w:rPr>
        <w:t>העבודות</w:t>
      </w:r>
      <w:r w:rsidRPr="00B1094B">
        <w:rPr>
          <w:color w:val="000000"/>
          <w:rtl/>
        </w:rPr>
        <w:t xml:space="preserve"> </w:t>
      </w:r>
      <w:r w:rsidRPr="00B1094B">
        <w:rPr>
          <w:rFonts w:hint="eastAsia"/>
          <w:color w:val="000000"/>
          <w:rtl/>
        </w:rPr>
        <w:t>שבוצעו</w:t>
      </w:r>
      <w:r w:rsidRPr="00B1094B">
        <w:rPr>
          <w:color w:val="000000"/>
          <w:rtl/>
        </w:rPr>
        <w:t xml:space="preserve"> </w:t>
      </w:r>
      <w:r w:rsidRPr="00B1094B">
        <w:rPr>
          <w:rFonts w:hint="eastAsia"/>
          <w:color w:val="000000"/>
          <w:rtl/>
        </w:rPr>
        <w:t>לרבות</w:t>
      </w:r>
      <w:r w:rsidRPr="00B1094B">
        <w:rPr>
          <w:color w:val="000000"/>
          <w:rtl/>
        </w:rPr>
        <w:t xml:space="preserve"> </w:t>
      </w:r>
      <w:r w:rsidRPr="00B1094B">
        <w:rPr>
          <w:rFonts w:hint="eastAsia"/>
          <w:color w:val="000000"/>
          <w:rtl/>
        </w:rPr>
        <w:t>ספרות</w:t>
      </w:r>
      <w:r w:rsidRPr="00B1094B">
        <w:rPr>
          <w:color w:val="000000"/>
          <w:rtl/>
        </w:rPr>
        <w:t xml:space="preserve"> </w:t>
      </w:r>
      <w:r w:rsidRPr="00B1094B">
        <w:rPr>
          <w:rFonts w:hint="eastAsia"/>
          <w:color w:val="000000"/>
          <w:rtl/>
        </w:rPr>
        <w:t>טכנית</w:t>
      </w:r>
      <w:r w:rsidRPr="00B1094B">
        <w:rPr>
          <w:color w:val="000000"/>
          <w:rtl/>
        </w:rPr>
        <w:t xml:space="preserve"> </w:t>
      </w:r>
      <w:r w:rsidRPr="00B1094B">
        <w:rPr>
          <w:rFonts w:hint="eastAsia"/>
          <w:color w:val="000000"/>
          <w:rtl/>
        </w:rPr>
        <w:t>הכוללת</w:t>
      </w:r>
      <w:r w:rsidRPr="00B1094B">
        <w:rPr>
          <w:color w:val="000000"/>
          <w:rtl/>
        </w:rPr>
        <w:t>:</w:t>
      </w:r>
      <w:bookmarkEnd w:id="684"/>
      <w:bookmarkEnd w:id="685"/>
    </w:p>
    <w:p w14:paraId="7EF6ADAE" w14:textId="77777777" w:rsidR="007662F6" w:rsidRPr="00B1094B" w:rsidRDefault="007662F6" w:rsidP="00D36940">
      <w:pPr>
        <w:pStyle w:val="af1"/>
        <w:numPr>
          <w:ilvl w:val="2"/>
          <w:numId w:val="106"/>
        </w:numPr>
        <w:outlineLvl w:val="0"/>
        <w:rPr>
          <w:color w:val="000000"/>
        </w:rPr>
      </w:pPr>
      <w:r w:rsidRPr="00B1094B" w:rsidDel="00B01B35">
        <w:rPr>
          <w:color w:val="000000"/>
          <w:rtl/>
        </w:rPr>
        <w:t xml:space="preserve"> </w:t>
      </w:r>
      <w:bookmarkStart w:id="686" w:name="_Toc244343733"/>
      <w:bookmarkStart w:id="687" w:name="_Toc246043325"/>
      <w:bookmarkStart w:id="688" w:name="_Toc246046433"/>
      <w:bookmarkStart w:id="689" w:name="_Toc246047346"/>
      <w:bookmarkStart w:id="690" w:name="_Toc246073149"/>
      <w:bookmarkStart w:id="691" w:name="_Toc253639634"/>
      <w:bookmarkStart w:id="692" w:name="_Toc253639752"/>
      <w:bookmarkStart w:id="693" w:name="_Toc488856305"/>
      <w:bookmarkStart w:id="694" w:name="_Toc499715489"/>
      <w:r w:rsidRPr="00B1094B">
        <w:rPr>
          <w:color w:val="000000"/>
          <w:rtl/>
        </w:rPr>
        <w:t xml:space="preserve">תיק </w:t>
      </w:r>
      <w:r w:rsidRPr="00B1094B">
        <w:rPr>
          <w:rFonts w:hint="eastAsia"/>
          <w:color w:val="000000"/>
          <w:rtl/>
        </w:rPr>
        <w:t>מערכת</w:t>
      </w:r>
      <w:r w:rsidRPr="00B1094B">
        <w:rPr>
          <w:color w:val="000000"/>
          <w:rtl/>
        </w:rPr>
        <w:t xml:space="preserve"> (כל המסמכים הדרושים)</w:t>
      </w:r>
      <w:bookmarkEnd w:id="686"/>
      <w:bookmarkEnd w:id="687"/>
      <w:bookmarkEnd w:id="688"/>
      <w:bookmarkEnd w:id="689"/>
      <w:bookmarkEnd w:id="690"/>
      <w:bookmarkEnd w:id="691"/>
      <w:bookmarkEnd w:id="692"/>
      <w:r w:rsidRPr="00B1094B">
        <w:rPr>
          <w:color w:val="000000"/>
          <w:rtl/>
        </w:rPr>
        <w:t xml:space="preserve"> בהתאם </w:t>
      </w:r>
      <w:bookmarkEnd w:id="693"/>
      <w:r w:rsidR="00164591" w:rsidRPr="00C65CD4">
        <w:rPr>
          <w:rFonts w:hint="eastAsia"/>
          <w:color w:val="000000"/>
          <w:rtl/>
        </w:rPr>
        <w:t>לדרישות</w:t>
      </w:r>
      <w:r w:rsidR="00164591" w:rsidRPr="00C65CD4">
        <w:rPr>
          <w:color w:val="000000"/>
          <w:rtl/>
        </w:rPr>
        <w:t xml:space="preserve"> </w:t>
      </w:r>
      <w:r w:rsidR="00164591" w:rsidRPr="00C65CD4">
        <w:rPr>
          <w:rFonts w:hint="eastAsia"/>
          <w:color w:val="000000"/>
          <w:rtl/>
        </w:rPr>
        <w:t>המכרז</w:t>
      </w:r>
      <w:r w:rsidR="00164591" w:rsidRPr="00C65CD4">
        <w:rPr>
          <w:color w:val="000000"/>
          <w:rtl/>
        </w:rPr>
        <w:t>.</w:t>
      </w:r>
      <w:bookmarkEnd w:id="694"/>
    </w:p>
    <w:p w14:paraId="5871E179" w14:textId="77777777" w:rsidR="007662F6" w:rsidRPr="00C65CD4" w:rsidRDefault="007662F6" w:rsidP="00D36940">
      <w:pPr>
        <w:numPr>
          <w:ilvl w:val="2"/>
          <w:numId w:val="106"/>
        </w:numPr>
        <w:contextualSpacing/>
        <w:outlineLvl w:val="0"/>
        <w:rPr>
          <w:color w:val="000000"/>
        </w:rPr>
      </w:pPr>
      <w:bookmarkStart w:id="695" w:name="_Toc488856306"/>
      <w:bookmarkStart w:id="696" w:name="_Toc499715490"/>
      <w:r w:rsidRPr="00C65CD4">
        <w:rPr>
          <w:rFonts w:hint="eastAsia"/>
          <w:color w:val="000000"/>
          <w:rtl/>
          <w:lang w:eastAsia="he-IL"/>
        </w:rPr>
        <w:t>הוראות</w:t>
      </w:r>
      <w:r w:rsidRPr="00C65CD4">
        <w:rPr>
          <w:color w:val="000000"/>
          <w:rtl/>
          <w:lang w:eastAsia="he-IL"/>
        </w:rPr>
        <w:t xml:space="preserve"> </w:t>
      </w:r>
      <w:r w:rsidRPr="00C65CD4">
        <w:rPr>
          <w:rFonts w:hint="eastAsia"/>
          <w:color w:val="000000"/>
          <w:rtl/>
          <w:lang w:eastAsia="he-IL"/>
        </w:rPr>
        <w:t>הפעלה</w:t>
      </w:r>
      <w:r w:rsidRPr="00C65CD4">
        <w:rPr>
          <w:color w:val="000000"/>
          <w:rtl/>
          <w:lang w:eastAsia="he-IL"/>
        </w:rPr>
        <w:t xml:space="preserve"> </w:t>
      </w:r>
      <w:r w:rsidRPr="00C65CD4">
        <w:rPr>
          <w:rFonts w:hint="eastAsia"/>
          <w:color w:val="000000"/>
          <w:rtl/>
          <w:lang w:eastAsia="he-IL"/>
        </w:rPr>
        <w:t>למרכיבי</w:t>
      </w:r>
      <w:r w:rsidRPr="00C65CD4">
        <w:rPr>
          <w:color w:val="000000"/>
          <w:rtl/>
          <w:lang w:eastAsia="he-IL"/>
        </w:rPr>
        <w:t xml:space="preserve"> </w:t>
      </w:r>
      <w:r w:rsidRPr="00C65CD4">
        <w:rPr>
          <w:rFonts w:hint="eastAsia"/>
          <w:color w:val="000000"/>
          <w:rtl/>
          <w:lang w:eastAsia="he-IL"/>
        </w:rPr>
        <w:t>המעבדה</w:t>
      </w:r>
      <w:r w:rsidRPr="00C65CD4">
        <w:rPr>
          <w:color w:val="000000"/>
          <w:rtl/>
          <w:lang w:eastAsia="he-IL"/>
        </w:rPr>
        <w:t xml:space="preserve"> </w:t>
      </w:r>
      <w:r w:rsidRPr="00C65CD4">
        <w:rPr>
          <w:rFonts w:hint="eastAsia"/>
          <w:color w:val="000000"/>
          <w:rtl/>
          <w:lang w:eastAsia="he-IL"/>
        </w:rPr>
        <w:t>השונים</w:t>
      </w:r>
      <w:r w:rsidRPr="00C65CD4">
        <w:rPr>
          <w:color w:val="000000"/>
          <w:rtl/>
          <w:lang w:eastAsia="he-IL"/>
        </w:rPr>
        <w:t>.</w:t>
      </w:r>
      <w:bookmarkEnd w:id="695"/>
      <w:bookmarkEnd w:id="696"/>
    </w:p>
    <w:p w14:paraId="23E3C323" w14:textId="77777777" w:rsidR="00164591" w:rsidRPr="00C65CD4" w:rsidRDefault="00164591" w:rsidP="00D36940">
      <w:pPr>
        <w:pStyle w:val="af1"/>
        <w:numPr>
          <w:ilvl w:val="2"/>
          <w:numId w:val="106"/>
        </w:numPr>
        <w:outlineLvl w:val="0"/>
        <w:rPr>
          <w:color w:val="000000"/>
        </w:rPr>
      </w:pPr>
      <w:bookmarkStart w:id="697" w:name="_Toc499715491"/>
      <w:r w:rsidRPr="00C65CD4">
        <w:rPr>
          <w:rFonts w:hint="eastAsia"/>
          <w:color w:val="000000"/>
          <w:rtl/>
        </w:rPr>
        <w:t>תיק</w:t>
      </w:r>
      <w:r w:rsidRPr="00C65CD4">
        <w:rPr>
          <w:color w:val="000000"/>
          <w:rtl/>
        </w:rPr>
        <w:t xml:space="preserve"> </w:t>
      </w:r>
      <w:r w:rsidRPr="00C65CD4">
        <w:rPr>
          <w:rFonts w:hint="eastAsia"/>
          <w:color w:val="000000"/>
          <w:rtl/>
        </w:rPr>
        <w:t>הדרכה</w:t>
      </w:r>
      <w:r w:rsidR="00331F2B" w:rsidRPr="00C65CD4">
        <w:rPr>
          <w:color w:val="000000"/>
          <w:rtl/>
        </w:rPr>
        <w:t>/</w:t>
      </w:r>
      <w:r w:rsidRPr="00C65CD4">
        <w:rPr>
          <w:rFonts w:hint="eastAsia"/>
          <w:color w:val="000000"/>
          <w:rtl/>
        </w:rPr>
        <w:t>הכשרות</w:t>
      </w:r>
      <w:r w:rsidRPr="00C65CD4">
        <w:rPr>
          <w:color w:val="000000"/>
          <w:rtl/>
        </w:rPr>
        <w:t xml:space="preserve"> </w:t>
      </w:r>
      <w:r w:rsidRPr="00C65CD4">
        <w:rPr>
          <w:rFonts w:hint="eastAsia"/>
          <w:color w:val="000000"/>
          <w:rtl/>
        </w:rPr>
        <w:t>לכח</w:t>
      </w:r>
      <w:r w:rsidRPr="00C65CD4">
        <w:rPr>
          <w:color w:val="000000"/>
          <w:rtl/>
        </w:rPr>
        <w:t xml:space="preserve"> </w:t>
      </w:r>
      <w:r w:rsidRPr="00C65CD4">
        <w:rPr>
          <w:rFonts w:hint="eastAsia"/>
          <w:color w:val="000000"/>
          <w:rtl/>
        </w:rPr>
        <w:t>אדם</w:t>
      </w:r>
      <w:r w:rsidRPr="00C65CD4">
        <w:rPr>
          <w:color w:val="000000"/>
          <w:rtl/>
        </w:rPr>
        <w:t xml:space="preserve"> </w:t>
      </w:r>
      <w:r w:rsidRPr="00C65CD4">
        <w:rPr>
          <w:rFonts w:hint="eastAsia"/>
          <w:color w:val="000000"/>
          <w:rtl/>
        </w:rPr>
        <w:t>ולמרכיבי</w:t>
      </w:r>
      <w:r w:rsidRPr="00C65CD4">
        <w:rPr>
          <w:color w:val="000000"/>
          <w:rtl/>
        </w:rPr>
        <w:t xml:space="preserve"> </w:t>
      </w:r>
      <w:r w:rsidRPr="00C65CD4">
        <w:rPr>
          <w:rFonts w:hint="eastAsia"/>
          <w:color w:val="000000"/>
          <w:rtl/>
        </w:rPr>
        <w:t>המעבדה</w:t>
      </w:r>
      <w:r w:rsidRPr="00C65CD4">
        <w:rPr>
          <w:color w:val="000000"/>
          <w:rtl/>
        </w:rPr>
        <w:t xml:space="preserve"> </w:t>
      </w:r>
      <w:r w:rsidRPr="00C65CD4">
        <w:rPr>
          <w:rFonts w:hint="eastAsia"/>
          <w:color w:val="000000"/>
          <w:rtl/>
        </w:rPr>
        <w:t>השונים</w:t>
      </w:r>
      <w:r w:rsidRPr="00C65CD4">
        <w:rPr>
          <w:color w:val="000000"/>
          <w:rtl/>
        </w:rPr>
        <w:t>.</w:t>
      </w:r>
      <w:bookmarkEnd w:id="697"/>
    </w:p>
    <w:p w14:paraId="73C1E9EE" w14:textId="77777777" w:rsidR="007662F6" w:rsidRPr="00C65CD4" w:rsidRDefault="007662F6" w:rsidP="00C043FB">
      <w:pPr>
        <w:numPr>
          <w:ilvl w:val="0"/>
          <w:numId w:val="59"/>
        </w:numPr>
        <w:spacing w:before="240" w:after="120"/>
        <w:outlineLvl w:val="0"/>
        <w:rPr>
          <w:rFonts w:asciiTheme="majorBidi" w:hAnsiTheme="majorBidi"/>
          <w:b/>
          <w:bCs/>
          <w:sz w:val="28"/>
          <w:szCs w:val="28"/>
          <w:u w:val="single"/>
          <w:rtl/>
        </w:rPr>
      </w:pPr>
      <w:bookmarkStart w:id="698" w:name="_Toc244343758"/>
      <w:bookmarkStart w:id="699" w:name="_Toc253639654"/>
      <w:bookmarkStart w:id="700" w:name="_Toc319245731"/>
      <w:bookmarkStart w:id="701" w:name="_Toc474618890"/>
      <w:bookmarkStart w:id="702" w:name="_Toc488856307"/>
      <w:bookmarkStart w:id="703" w:name="_Toc499715492"/>
      <w:r w:rsidRPr="00C65CD4">
        <w:rPr>
          <w:rFonts w:asciiTheme="majorBidi" w:hAnsiTheme="majorBidi" w:hint="eastAsia"/>
          <w:b/>
          <w:bCs/>
          <w:sz w:val="28"/>
          <w:szCs w:val="28"/>
          <w:u w:val="single"/>
          <w:rtl/>
        </w:rPr>
        <w:t>בקרת</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תצורה</w:t>
      </w:r>
      <w:bookmarkEnd w:id="698"/>
      <w:bookmarkEnd w:id="699"/>
      <w:bookmarkEnd w:id="700"/>
      <w:bookmarkEnd w:id="701"/>
      <w:bookmarkEnd w:id="702"/>
      <w:bookmarkEnd w:id="703"/>
    </w:p>
    <w:p w14:paraId="713855F4" w14:textId="77777777" w:rsidR="007662F6" w:rsidRPr="00C65CD4" w:rsidRDefault="007662F6" w:rsidP="00C043FB">
      <w:pPr>
        <w:numPr>
          <w:ilvl w:val="1"/>
          <w:numId w:val="59"/>
        </w:numPr>
        <w:ind w:left="878" w:hanging="567"/>
        <w:contextualSpacing/>
        <w:outlineLvl w:val="0"/>
        <w:rPr>
          <w:color w:val="000000"/>
          <w:rtl/>
          <w:lang w:eastAsia="he-IL"/>
        </w:rPr>
      </w:pPr>
      <w:bookmarkStart w:id="704" w:name="_Toc488856308"/>
      <w:bookmarkStart w:id="705" w:name="_Toc499715493"/>
      <w:r w:rsidRPr="00C65CD4">
        <w:rPr>
          <w:color w:val="000000"/>
          <w:rtl/>
          <w:lang w:eastAsia="he-IL"/>
        </w:rPr>
        <w:t xml:space="preserve">בקרת תצורה של </w:t>
      </w:r>
      <w:r w:rsidRPr="00C65CD4">
        <w:rPr>
          <w:rFonts w:hint="eastAsia"/>
          <w:color w:val="000000"/>
          <w:rtl/>
          <w:lang w:eastAsia="he-IL"/>
        </w:rPr>
        <w:t>המעבדה</w:t>
      </w:r>
      <w:r w:rsidRPr="00C65CD4">
        <w:rPr>
          <w:color w:val="000000"/>
          <w:rtl/>
          <w:lang w:eastAsia="he-IL"/>
        </w:rPr>
        <w:t>, ה</w:t>
      </w:r>
      <w:r w:rsidRPr="00C65CD4">
        <w:rPr>
          <w:rFonts w:hint="eastAsia"/>
          <w:color w:val="000000"/>
          <w:rtl/>
          <w:lang w:eastAsia="he-IL"/>
        </w:rPr>
        <w:t>סביבות</w:t>
      </w:r>
      <w:r w:rsidRPr="00C65CD4">
        <w:rPr>
          <w:color w:val="000000"/>
          <w:rtl/>
          <w:lang w:eastAsia="he-IL"/>
        </w:rPr>
        <w:t xml:space="preserve"> </w:t>
      </w:r>
      <w:r w:rsidRPr="00C65CD4">
        <w:rPr>
          <w:rFonts w:hint="eastAsia"/>
          <w:color w:val="000000"/>
          <w:rtl/>
          <w:lang w:eastAsia="he-IL"/>
        </w:rPr>
        <w:t>השונות</w:t>
      </w:r>
      <w:r w:rsidRPr="00C65CD4">
        <w:rPr>
          <w:color w:val="000000"/>
          <w:rtl/>
          <w:lang w:eastAsia="he-IL"/>
        </w:rPr>
        <w:t xml:space="preserve"> </w:t>
      </w:r>
      <w:r w:rsidRPr="00C65CD4">
        <w:rPr>
          <w:rFonts w:hint="eastAsia"/>
          <w:color w:val="000000"/>
          <w:rtl/>
          <w:lang w:eastAsia="he-IL"/>
        </w:rPr>
        <w:t>והציוד</w:t>
      </w:r>
      <w:r w:rsidRPr="00C65CD4">
        <w:rPr>
          <w:color w:val="000000"/>
          <w:rtl/>
          <w:lang w:eastAsia="he-IL"/>
        </w:rPr>
        <w:t xml:space="preserve"> תעשה על פי נוהלי בקרת התצורה של ה</w:t>
      </w:r>
      <w:r w:rsidRPr="00C65CD4">
        <w:rPr>
          <w:rFonts w:hint="eastAsia"/>
          <w:color w:val="000000"/>
          <w:rtl/>
          <w:lang w:eastAsia="he-IL"/>
        </w:rPr>
        <w:t>מציע</w:t>
      </w:r>
      <w:r w:rsidRPr="00C65CD4">
        <w:rPr>
          <w:color w:val="000000"/>
          <w:rtl/>
          <w:lang w:eastAsia="he-IL"/>
        </w:rPr>
        <w:t xml:space="preserve"> לאחר אישור </w:t>
      </w:r>
      <w:r w:rsidRPr="00C65CD4">
        <w:rPr>
          <w:rFonts w:hint="eastAsia"/>
          <w:color w:val="000000"/>
          <w:rtl/>
          <w:lang w:eastAsia="he-IL"/>
        </w:rPr>
        <w:t>המשרד</w:t>
      </w:r>
      <w:r w:rsidRPr="00C65CD4">
        <w:rPr>
          <w:color w:val="000000"/>
          <w:rtl/>
          <w:lang w:eastAsia="he-IL"/>
        </w:rPr>
        <w:t>.</w:t>
      </w:r>
      <w:bookmarkEnd w:id="704"/>
      <w:bookmarkEnd w:id="705"/>
    </w:p>
    <w:p w14:paraId="194673A5" w14:textId="77777777" w:rsidR="007662F6" w:rsidRPr="00C65CD4" w:rsidRDefault="007662F6" w:rsidP="00C043FB">
      <w:pPr>
        <w:numPr>
          <w:ilvl w:val="1"/>
          <w:numId w:val="59"/>
        </w:numPr>
        <w:ind w:left="878" w:hanging="567"/>
        <w:contextualSpacing/>
        <w:outlineLvl w:val="0"/>
        <w:rPr>
          <w:color w:val="000000"/>
          <w:rtl/>
          <w:lang w:eastAsia="he-IL"/>
        </w:rPr>
      </w:pPr>
      <w:bookmarkStart w:id="706" w:name="_Toc488856309"/>
      <w:bookmarkStart w:id="707" w:name="_Toc499715494"/>
      <w:r w:rsidRPr="00C65CD4">
        <w:rPr>
          <w:color w:val="000000"/>
          <w:rtl/>
          <w:lang w:eastAsia="he-IL"/>
        </w:rPr>
        <w:t xml:space="preserve">בקרת התצורה </w:t>
      </w:r>
      <w:r w:rsidRPr="00C65CD4">
        <w:rPr>
          <w:rFonts w:hint="eastAsia"/>
          <w:color w:val="000000"/>
          <w:rtl/>
          <w:lang w:eastAsia="he-IL"/>
        </w:rPr>
        <w:t>ת</w:t>
      </w:r>
      <w:r w:rsidRPr="00C65CD4">
        <w:rPr>
          <w:color w:val="000000"/>
          <w:rtl/>
          <w:lang w:eastAsia="he-IL"/>
        </w:rPr>
        <w:t>נוהל עבור שינויים, עדכונים ושיפורים שיבוצעו ב</w:t>
      </w:r>
      <w:r w:rsidRPr="00C65CD4">
        <w:rPr>
          <w:rFonts w:hint="eastAsia"/>
          <w:color w:val="000000"/>
          <w:rtl/>
          <w:lang w:eastAsia="he-IL"/>
        </w:rPr>
        <w:t>כל</w:t>
      </w:r>
      <w:r w:rsidRPr="00C65CD4">
        <w:rPr>
          <w:color w:val="000000"/>
          <w:rtl/>
          <w:lang w:eastAsia="he-IL"/>
        </w:rPr>
        <w:t xml:space="preserve"> </w:t>
      </w:r>
      <w:r w:rsidRPr="00C65CD4">
        <w:rPr>
          <w:rFonts w:hint="eastAsia"/>
          <w:color w:val="000000"/>
          <w:rtl/>
          <w:lang w:eastAsia="he-IL"/>
        </w:rPr>
        <w:t>אחד</w:t>
      </w:r>
      <w:r w:rsidRPr="00C65CD4">
        <w:rPr>
          <w:color w:val="000000"/>
          <w:rtl/>
          <w:lang w:eastAsia="he-IL"/>
        </w:rPr>
        <w:t xml:space="preserve"> </w:t>
      </w:r>
      <w:r w:rsidRPr="00C65CD4">
        <w:rPr>
          <w:rFonts w:hint="eastAsia"/>
          <w:color w:val="000000"/>
          <w:rtl/>
          <w:lang w:eastAsia="he-IL"/>
        </w:rPr>
        <w:t>ממרכיבי</w:t>
      </w:r>
      <w:r w:rsidRPr="00C65CD4">
        <w:rPr>
          <w:color w:val="000000"/>
          <w:rtl/>
          <w:lang w:eastAsia="he-IL"/>
        </w:rPr>
        <w:t xml:space="preserve"> </w:t>
      </w:r>
      <w:r w:rsidRPr="00C65CD4">
        <w:rPr>
          <w:rFonts w:hint="eastAsia"/>
          <w:color w:val="000000"/>
          <w:rtl/>
          <w:lang w:eastAsia="he-IL"/>
        </w:rPr>
        <w:t>המעבדה</w:t>
      </w:r>
      <w:r w:rsidRPr="00C65CD4">
        <w:rPr>
          <w:color w:val="000000"/>
          <w:rtl/>
          <w:lang w:eastAsia="he-IL"/>
        </w:rPr>
        <w:t>.</w:t>
      </w:r>
      <w:bookmarkEnd w:id="706"/>
      <w:bookmarkEnd w:id="707"/>
    </w:p>
    <w:p w14:paraId="3ECF3A1D" w14:textId="77777777" w:rsidR="007662F6" w:rsidRPr="00C65CD4" w:rsidRDefault="007662F6" w:rsidP="00C043FB">
      <w:pPr>
        <w:numPr>
          <w:ilvl w:val="1"/>
          <w:numId w:val="59"/>
        </w:numPr>
        <w:ind w:left="878" w:hanging="567"/>
        <w:contextualSpacing/>
        <w:outlineLvl w:val="0"/>
        <w:rPr>
          <w:color w:val="000000"/>
          <w:lang w:eastAsia="he-IL"/>
        </w:rPr>
      </w:pPr>
      <w:bookmarkStart w:id="708" w:name="_Toc488856310"/>
      <w:bookmarkStart w:id="709" w:name="_Toc499715495"/>
      <w:r w:rsidRPr="00C65CD4">
        <w:rPr>
          <w:color w:val="000000"/>
          <w:rtl/>
          <w:lang w:eastAsia="he-IL"/>
        </w:rPr>
        <w:t>כל שינוי או עדכון יטופל עפ"י הוראות שינוי (</w:t>
      </w:r>
      <w:r w:rsidRPr="00C65CD4">
        <w:rPr>
          <w:color w:val="000000"/>
          <w:lang w:eastAsia="he-IL"/>
        </w:rPr>
        <w:t>ECO</w:t>
      </w:r>
      <w:r w:rsidRPr="00C65CD4">
        <w:rPr>
          <w:color w:val="000000"/>
          <w:rtl/>
          <w:lang w:eastAsia="he-IL"/>
        </w:rPr>
        <w:t>/</w:t>
      </w:r>
      <w:r w:rsidRPr="00C65CD4">
        <w:rPr>
          <w:color w:val="000000"/>
          <w:lang w:eastAsia="he-IL"/>
        </w:rPr>
        <w:t>ACO</w:t>
      </w:r>
      <w:r w:rsidRPr="00C65CD4">
        <w:rPr>
          <w:color w:val="000000"/>
          <w:rtl/>
          <w:lang w:eastAsia="he-IL"/>
        </w:rPr>
        <w:t>) ויבוצע רק באישור המ</w:t>
      </w:r>
      <w:r w:rsidRPr="00C65CD4">
        <w:rPr>
          <w:rFonts w:hint="eastAsia"/>
          <w:color w:val="000000"/>
          <w:rtl/>
          <w:lang w:eastAsia="he-IL"/>
        </w:rPr>
        <w:t>שרד</w:t>
      </w:r>
      <w:r w:rsidRPr="00C65CD4">
        <w:rPr>
          <w:color w:val="000000"/>
          <w:rtl/>
          <w:lang w:eastAsia="he-IL"/>
        </w:rPr>
        <w:t>.</w:t>
      </w:r>
      <w:bookmarkEnd w:id="708"/>
      <w:bookmarkEnd w:id="709"/>
    </w:p>
    <w:p w14:paraId="2EF534B7" w14:textId="77777777" w:rsidR="007662F6" w:rsidRPr="00C65CD4" w:rsidRDefault="007662F6" w:rsidP="00C043FB">
      <w:pPr>
        <w:numPr>
          <w:ilvl w:val="1"/>
          <w:numId w:val="59"/>
        </w:numPr>
        <w:ind w:left="878" w:hanging="567"/>
        <w:contextualSpacing/>
        <w:outlineLvl w:val="0"/>
        <w:rPr>
          <w:color w:val="000000"/>
          <w:lang w:eastAsia="he-IL"/>
        </w:rPr>
      </w:pPr>
      <w:bookmarkStart w:id="710" w:name="_Toc488856311"/>
      <w:bookmarkStart w:id="711" w:name="_Toc499715496"/>
      <w:r w:rsidRPr="00C65CD4">
        <w:rPr>
          <w:rFonts w:hint="eastAsia"/>
          <w:color w:val="000000"/>
          <w:rtl/>
          <w:lang w:eastAsia="he-IL"/>
        </w:rPr>
        <w:t>בקשה</w:t>
      </w:r>
      <w:r w:rsidRPr="00C65CD4">
        <w:rPr>
          <w:color w:val="000000"/>
          <w:lang w:eastAsia="he-IL"/>
        </w:rPr>
        <w:t xml:space="preserve"> </w:t>
      </w:r>
      <w:r w:rsidRPr="00C65CD4">
        <w:rPr>
          <w:rFonts w:hint="eastAsia"/>
          <w:color w:val="000000"/>
          <w:rtl/>
          <w:lang w:eastAsia="he-IL"/>
        </w:rPr>
        <w:t>לשינוי</w:t>
      </w:r>
      <w:r w:rsidRPr="00C65CD4">
        <w:rPr>
          <w:color w:val="000000"/>
          <w:lang w:eastAsia="he-IL"/>
        </w:rPr>
        <w:t xml:space="preserve"> </w:t>
      </w:r>
      <w:r w:rsidRPr="00C65CD4">
        <w:rPr>
          <w:rFonts w:hint="eastAsia"/>
          <w:color w:val="000000"/>
          <w:rtl/>
          <w:lang w:eastAsia="he-IL"/>
        </w:rPr>
        <w:t>ביוזמת</w:t>
      </w:r>
      <w:r w:rsidRPr="00C65CD4">
        <w:rPr>
          <w:color w:val="000000"/>
          <w:lang w:eastAsia="he-IL"/>
        </w:rPr>
        <w:t xml:space="preserve"> </w:t>
      </w:r>
      <w:r w:rsidRPr="00C65CD4">
        <w:rPr>
          <w:rFonts w:hint="eastAsia"/>
          <w:color w:val="000000"/>
          <w:rtl/>
          <w:lang w:eastAsia="he-IL"/>
        </w:rPr>
        <w:t>המשרד</w:t>
      </w:r>
      <w:r w:rsidRPr="00C65CD4">
        <w:rPr>
          <w:color w:val="000000"/>
          <w:lang w:eastAsia="he-IL"/>
        </w:rPr>
        <w:t xml:space="preserve"> </w:t>
      </w:r>
      <w:r w:rsidRPr="00C65CD4">
        <w:rPr>
          <w:rFonts w:hint="eastAsia"/>
          <w:color w:val="000000"/>
          <w:rtl/>
          <w:lang w:eastAsia="he-IL"/>
        </w:rPr>
        <w:t>תוגש</w:t>
      </w:r>
      <w:r w:rsidRPr="00C65CD4">
        <w:rPr>
          <w:color w:val="000000"/>
          <w:lang w:eastAsia="he-IL"/>
        </w:rPr>
        <w:t xml:space="preserve"> </w:t>
      </w:r>
      <w:r w:rsidRPr="00C65CD4">
        <w:rPr>
          <w:rFonts w:hint="eastAsia"/>
          <w:color w:val="000000"/>
          <w:rtl/>
          <w:lang w:eastAsia="he-IL"/>
        </w:rPr>
        <w:t>למציע</w:t>
      </w:r>
      <w:r w:rsidRPr="00C65CD4">
        <w:rPr>
          <w:color w:val="000000"/>
          <w:lang w:eastAsia="he-IL"/>
        </w:rPr>
        <w:t xml:space="preserve"> </w:t>
      </w:r>
      <w:r w:rsidRPr="00C65CD4">
        <w:rPr>
          <w:rFonts w:hint="eastAsia"/>
          <w:color w:val="000000"/>
          <w:rtl/>
          <w:lang w:eastAsia="he-IL"/>
        </w:rPr>
        <w:t>בכתב</w:t>
      </w:r>
      <w:r w:rsidRPr="00C65CD4">
        <w:rPr>
          <w:color w:val="000000"/>
          <w:rtl/>
          <w:lang w:eastAsia="he-IL"/>
        </w:rPr>
        <w:t>.</w:t>
      </w:r>
      <w:r w:rsidRPr="00C65CD4">
        <w:rPr>
          <w:color w:val="000000"/>
          <w:lang w:eastAsia="he-IL"/>
        </w:rPr>
        <w:t xml:space="preserve"> </w:t>
      </w:r>
      <w:r w:rsidRPr="00C65CD4">
        <w:rPr>
          <w:rFonts w:hint="eastAsia"/>
          <w:color w:val="000000"/>
          <w:rtl/>
          <w:lang w:eastAsia="he-IL"/>
        </w:rPr>
        <w:t>המציע</w:t>
      </w:r>
      <w:r w:rsidRPr="00C65CD4">
        <w:rPr>
          <w:color w:val="000000"/>
          <w:rtl/>
          <w:lang w:eastAsia="he-IL"/>
        </w:rPr>
        <w:t xml:space="preserve"> </w:t>
      </w:r>
      <w:r w:rsidRPr="00C65CD4">
        <w:rPr>
          <w:rFonts w:hint="eastAsia"/>
          <w:color w:val="000000"/>
          <w:rtl/>
          <w:lang w:eastAsia="he-IL"/>
        </w:rPr>
        <w:t>יגיש</w:t>
      </w:r>
      <w:r w:rsidRPr="00C65CD4">
        <w:rPr>
          <w:color w:val="000000"/>
          <w:lang w:eastAsia="he-IL"/>
        </w:rPr>
        <w:t xml:space="preserve"> </w:t>
      </w:r>
      <w:r w:rsidRPr="00C65CD4">
        <w:rPr>
          <w:rFonts w:hint="eastAsia"/>
          <w:color w:val="000000"/>
          <w:rtl/>
          <w:lang w:eastAsia="he-IL"/>
        </w:rPr>
        <w:t>למשרד</w:t>
      </w:r>
      <w:r w:rsidRPr="00C65CD4">
        <w:rPr>
          <w:color w:val="000000"/>
          <w:rtl/>
          <w:lang w:eastAsia="he-IL"/>
        </w:rPr>
        <w:t xml:space="preserve"> </w:t>
      </w:r>
      <w:r w:rsidRPr="00C65CD4">
        <w:rPr>
          <w:rFonts w:hint="eastAsia"/>
          <w:color w:val="000000"/>
          <w:rtl/>
          <w:lang w:eastAsia="he-IL"/>
        </w:rPr>
        <w:t>הצעה</w:t>
      </w:r>
      <w:r w:rsidRPr="00C65CD4">
        <w:rPr>
          <w:color w:val="000000"/>
          <w:lang w:eastAsia="he-IL"/>
        </w:rPr>
        <w:t xml:space="preserve"> </w:t>
      </w:r>
      <w:r w:rsidRPr="00C65CD4">
        <w:rPr>
          <w:rFonts w:hint="eastAsia"/>
          <w:color w:val="000000"/>
          <w:rtl/>
          <w:lang w:eastAsia="he-IL"/>
        </w:rPr>
        <w:t>ליישום</w:t>
      </w:r>
      <w:r w:rsidRPr="00C65CD4">
        <w:rPr>
          <w:color w:val="000000"/>
          <w:lang w:eastAsia="he-IL"/>
        </w:rPr>
        <w:t xml:space="preserve"> </w:t>
      </w:r>
      <w:r w:rsidRPr="00C65CD4">
        <w:rPr>
          <w:rFonts w:hint="eastAsia"/>
          <w:color w:val="000000"/>
          <w:rtl/>
          <w:lang w:eastAsia="he-IL"/>
        </w:rPr>
        <w:t>השינוי</w:t>
      </w:r>
      <w:r w:rsidRPr="00C65CD4">
        <w:rPr>
          <w:color w:val="000000"/>
          <w:lang w:eastAsia="he-IL"/>
        </w:rPr>
        <w:t xml:space="preserve"> </w:t>
      </w:r>
      <w:r w:rsidRPr="00C65CD4">
        <w:rPr>
          <w:rFonts w:hint="eastAsia"/>
          <w:color w:val="000000"/>
          <w:rtl/>
          <w:lang w:eastAsia="he-IL"/>
        </w:rPr>
        <w:t>שתכלול</w:t>
      </w:r>
      <w:r w:rsidRPr="00C65CD4">
        <w:rPr>
          <w:color w:val="000000"/>
          <w:lang w:eastAsia="he-IL"/>
        </w:rPr>
        <w:t xml:space="preserve"> </w:t>
      </w:r>
      <w:r w:rsidRPr="00C65CD4">
        <w:rPr>
          <w:rFonts w:hint="eastAsia"/>
          <w:color w:val="000000"/>
          <w:rtl/>
          <w:lang w:eastAsia="he-IL"/>
        </w:rPr>
        <w:t>את</w:t>
      </w:r>
      <w:r w:rsidRPr="00C65CD4">
        <w:rPr>
          <w:color w:val="000000"/>
          <w:rtl/>
          <w:lang w:eastAsia="he-IL"/>
        </w:rPr>
        <w:t xml:space="preserve"> </w:t>
      </w:r>
      <w:r w:rsidRPr="00C65CD4">
        <w:rPr>
          <w:rFonts w:hint="eastAsia"/>
          <w:color w:val="000000"/>
          <w:rtl/>
          <w:lang w:eastAsia="he-IL"/>
        </w:rPr>
        <w:t>המשמעויות</w:t>
      </w:r>
      <w:r w:rsidRPr="00C65CD4">
        <w:rPr>
          <w:color w:val="000000"/>
          <w:lang w:eastAsia="he-IL"/>
        </w:rPr>
        <w:t xml:space="preserve"> </w:t>
      </w:r>
      <w:r w:rsidRPr="00C65CD4">
        <w:rPr>
          <w:rFonts w:hint="eastAsia"/>
          <w:color w:val="000000"/>
          <w:rtl/>
          <w:lang w:eastAsia="he-IL"/>
        </w:rPr>
        <w:t>הטכניות</w:t>
      </w:r>
      <w:r w:rsidRPr="00C65CD4">
        <w:rPr>
          <w:color w:val="000000"/>
          <w:rtl/>
          <w:lang w:eastAsia="he-IL"/>
        </w:rPr>
        <w:t>,</w:t>
      </w:r>
      <w:r w:rsidRPr="00C65CD4">
        <w:rPr>
          <w:color w:val="000000"/>
          <w:lang w:eastAsia="he-IL"/>
        </w:rPr>
        <w:t xml:space="preserve"> </w:t>
      </w:r>
      <w:r w:rsidRPr="00C65CD4">
        <w:rPr>
          <w:rFonts w:hint="eastAsia"/>
          <w:color w:val="000000"/>
          <w:rtl/>
          <w:lang w:eastAsia="he-IL"/>
        </w:rPr>
        <w:t>הכספיות</w:t>
      </w:r>
      <w:r w:rsidRPr="00C65CD4">
        <w:rPr>
          <w:color w:val="000000"/>
          <w:rtl/>
          <w:lang w:eastAsia="he-IL"/>
        </w:rPr>
        <w:t xml:space="preserve"> וכן לו"ז לביצוע. </w:t>
      </w:r>
      <w:r w:rsidRPr="00C65CD4">
        <w:rPr>
          <w:rFonts w:hint="eastAsia"/>
          <w:color w:val="000000"/>
          <w:rtl/>
          <w:lang w:eastAsia="he-IL"/>
        </w:rPr>
        <w:t>ביצוע</w:t>
      </w:r>
      <w:r w:rsidRPr="00C65CD4">
        <w:rPr>
          <w:color w:val="000000"/>
          <w:lang w:eastAsia="he-IL"/>
        </w:rPr>
        <w:t xml:space="preserve"> </w:t>
      </w:r>
      <w:r w:rsidRPr="00C65CD4">
        <w:rPr>
          <w:rFonts w:hint="eastAsia"/>
          <w:color w:val="000000"/>
          <w:rtl/>
          <w:lang w:eastAsia="he-IL"/>
        </w:rPr>
        <w:t>השינוי</w:t>
      </w:r>
      <w:r w:rsidRPr="00C65CD4">
        <w:rPr>
          <w:color w:val="000000"/>
          <w:lang w:eastAsia="he-IL"/>
        </w:rPr>
        <w:t xml:space="preserve"> </w:t>
      </w:r>
      <w:r w:rsidRPr="00C65CD4">
        <w:rPr>
          <w:rFonts w:hint="eastAsia"/>
          <w:color w:val="000000"/>
          <w:rtl/>
          <w:lang w:eastAsia="he-IL"/>
        </w:rPr>
        <w:t>מותנה</w:t>
      </w:r>
      <w:r w:rsidRPr="00C65CD4">
        <w:rPr>
          <w:color w:val="000000"/>
          <w:lang w:eastAsia="he-IL"/>
        </w:rPr>
        <w:t xml:space="preserve"> </w:t>
      </w:r>
      <w:r w:rsidRPr="00C65CD4">
        <w:rPr>
          <w:rFonts w:hint="eastAsia"/>
          <w:color w:val="000000"/>
          <w:rtl/>
          <w:lang w:eastAsia="he-IL"/>
        </w:rPr>
        <w:t>באישור</w:t>
      </w:r>
      <w:r w:rsidRPr="00C65CD4">
        <w:rPr>
          <w:color w:val="000000"/>
          <w:lang w:eastAsia="he-IL"/>
        </w:rPr>
        <w:t xml:space="preserve"> </w:t>
      </w:r>
      <w:r w:rsidRPr="00C65CD4">
        <w:rPr>
          <w:rFonts w:hint="eastAsia"/>
          <w:color w:val="000000"/>
          <w:rtl/>
          <w:lang w:eastAsia="he-IL"/>
        </w:rPr>
        <w:t>בכתב</w:t>
      </w:r>
      <w:r w:rsidRPr="00C65CD4">
        <w:rPr>
          <w:color w:val="000000"/>
          <w:lang w:eastAsia="he-IL"/>
        </w:rPr>
        <w:t xml:space="preserve"> </w:t>
      </w:r>
      <w:r w:rsidRPr="00C65CD4">
        <w:rPr>
          <w:rFonts w:hint="eastAsia"/>
          <w:color w:val="000000"/>
          <w:rtl/>
          <w:lang w:eastAsia="he-IL"/>
        </w:rPr>
        <w:t>של</w:t>
      </w:r>
      <w:r w:rsidRPr="00C65CD4">
        <w:rPr>
          <w:color w:val="000000"/>
          <w:lang w:eastAsia="he-IL"/>
        </w:rPr>
        <w:t xml:space="preserve"> </w:t>
      </w:r>
      <w:r w:rsidRPr="00C65CD4">
        <w:rPr>
          <w:rFonts w:hint="eastAsia"/>
          <w:color w:val="000000"/>
          <w:rtl/>
          <w:lang w:eastAsia="he-IL"/>
        </w:rPr>
        <w:t>המשרד</w:t>
      </w:r>
      <w:r w:rsidRPr="00C65CD4">
        <w:rPr>
          <w:color w:val="000000"/>
          <w:lang w:eastAsia="he-IL"/>
        </w:rPr>
        <w:t xml:space="preserve"> </w:t>
      </w:r>
      <w:r w:rsidRPr="00C65CD4">
        <w:rPr>
          <w:rFonts w:hint="eastAsia"/>
          <w:color w:val="000000"/>
          <w:rtl/>
          <w:lang w:eastAsia="he-IL"/>
        </w:rPr>
        <w:t>לרבות</w:t>
      </w:r>
      <w:r w:rsidRPr="00C65CD4">
        <w:rPr>
          <w:color w:val="000000"/>
          <w:lang w:eastAsia="he-IL"/>
        </w:rPr>
        <w:t xml:space="preserve"> </w:t>
      </w:r>
      <w:r w:rsidRPr="00C65CD4">
        <w:rPr>
          <w:rFonts w:hint="eastAsia"/>
          <w:color w:val="000000"/>
          <w:rtl/>
          <w:lang w:eastAsia="he-IL"/>
        </w:rPr>
        <w:t>הוצאת</w:t>
      </w:r>
      <w:r w:rsidRPr="00C65CD4">
        <w:rPr>
          <w:color w:val="000000"/>
          <w:lang w:eastAsia="he-IL"/>
        </w:rPr>
        <w:t>/</w:t>
      </w:r>
      <w:r w:rsidRPr="00C65CD4">
        <w:rPr>
          <w:rFonts w:hint="eastAsia"/>
          <w:color w:val="000000"/>
          <w:rtl/>
          <w:lang w:eastAsia="he-IL"/>
        </w:rPr>
        <w:t>עדכון</w:t>
      </w:r>
      <w:r w:rsidRPr="00C65CD4">
        <w:rPr>
          <w:color w:val="000000"/>
          <w:rtl/>
          <w:lang w:eastAsia="he-IL"/>
        </w:rPr>
        <w:t xml:space="preserve"> </w:t>
      </w:r>
      <w:r w:rsidRPr="00C65CD4">
        <w:rPr>
          <w:rFonts w:hint="eastAsia"/>
          <w:color w:val="000000"/>
          <w:rtl/>
          <w:lang w:eastAsia="he-IL"/>
        </w:rPr>
        <w:t>הזמנה</w:t>
      </w:r>
      <w:r w:rsidRPr="00C65CD4">
        <w:rPr>
          <w:color w:val="000000"/>
          <w:lang w:eastAsia="he-IL"/>
        </w:rPr>
        <w:t xml:space="preserve"> </w:t>
      </w:r>
      <w:r w:rsidRPr="00C65CD4">
        <w:rPr>
          <w:rFonts w:hint="eastAsia"/>
          <w:color w:val="000000"/>
          <w:rtl/>
          <w:lang w:eastAsia="he-IL"/>
        </w:rPr>
        <w:t>במידת</w:t>
      </w:r>
      <w:r w:rsidRPr="00C65CD4">
        <w:rPr>
          <w:color w:val="000000"/>
          <w:lang w:eastAsia="he-IL"/>
        </w:rPr>
        <w:t xml:space="preserve"> </w:t>
      </w:r>
      <w:r w:rsidRPr="00C65CD4">
        <w:rPr>
          <w:rFonts w:hint="eastAsia"/>
          <w:color w:val="000000"/>
          <w:rtl/>
          <w:lang w:eastAsia="he-IL"/>
        </w:rPr>
        <w:t>הצורך</w:t>
      </w:r>
      <w:r w:rsidRPr="00C65CD4">
        <w:rPr>
          <w:color w:val="000000"/>
          <w:lang w:eastAsia="he-IL"/>
        </w:rPr>
        <w:t>.</w:t>
      </w:r>
      <w:bookmarkEnd w:id="710"/>
      <w:bookmarkEnd w:id="711"/>
    </w:p>
    <w:p w14:paraId="0FF42394" w14:textId="77777777" w:rsidR="007662F6" w:rsidRPr="00C65CD4" w:rsidRDefault="007662F6" w:rsidP="00C043FB">
      <w:pPr>
        <w:numPr>
          <w:ilvl w:val="0"/>
          <w:numId w:val="59"/>
        </w:numPr>
        <w:spacing w:before="240" w:after="120"/>
        <w:outlineLvl w:val="0"/>
        <w:rPr>
          <w:rFonts w:asciiTheme="majorBidi" w:hAnsiTheme="majorBidi"/>
          <w:b/>
          <w:bCs/>
          <w:sz w:val="28"/>
          <w:szCs w:val="28"/>
          <w:u w:val="single"/>
        </w:rPr>
      </w:pPr>
      <w:bookmarkStart w:id="712" w:name="_Toc261366123"/>
      <w:bookmarkStart w:id="713" w:name="_Toc319245732"/>
      <w:bookmarkStart w:id="714" w:name="_Toc474618891"/>
      <w:bookmarkStart w:id="715" w:name="_Toc488856312"/>
      <w:bookmarkStart w:id="716" w:name="_Toc499715497"/>
      <w:r w:rsidRPr="00C65CD4">
        <w:rPr>
          <w:rFonts w:asciiTheme="majorBidi" w:hAnsiTheme="majorBidi" w:hint="eastAsia"/>
          <w:b/>
          <w:bCs/>
          <w:sz w:val="28"/>
          <w:szCs w:val="28"/>
          <w:u w:val="single"/>
          <w:rtl/>
        </w:rPr>
        <w:t>ליקויים</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וחריג</w:t>
      </w:r>
      <w:bookmarkEnd w:id="712"/>
      <w:r w:rsidRPr="00C65CD4">
        <w:rPr>
          <w:rFonts w:asciiTheme="majorBidi" w:hAnsiTheme="majorBidi" w:hint="eastAsia"/>
          <w:b/>
          <w:bCs/>
          <w:sz w:val="28"/>
          <w:szCs w:val="28"/>
          <w:u w:val="single"/>
          <w:rtl/>
        </w:rPr>
        <w:t>ות</w:t>
      </w:r>
      <w:bookmarkEnd w:id="713"/>
      <w:bookmarkEnd w:id="714"/>
      <w:bookmarkEnd w:id="715"/>
      <w:bookmarkEnd w:id="716"/>
    </w:p>
    <w:p w14:paraId="2405A91A" w14:textId="77777777" w:rsidR="007662F6" w:rsidRPr="00C65CD4" w:rsidRDefault="007662F6" w:rsidP="00C043FB">
      <w:pPr>
        <w:numPr>
          <w:ilvl w:val="1"/>
          <w:numId w:val="59"/>
        </w:numPr>
        <w:ind w:left="878" w:hanging="566"/>
        <w:contextualSpacing/>
        <w:outlineLvl w:val="0"/>
        <w:rPr>
          <w:color w:val="000000"/>
          <w:lang w:eastAsia="he-IL"/>
        </w:rPr>
      </w:pPr>
      <w:bookmarkStart w:id="717" w:name="_Toc488856313"/>
      <w:bookmarkStart w:id="718" w:name="_Toc499715498"/>
      <w:r w:rsidRPr="00C65CD4">
        <w:rPr>
          <w:rFonts w:hint="eastAsia"/>
          <w:color w:val="000000"/>
          <w:rtl/>
          <w:lang w:eastAsia="he-IL"/>
        </w:rPr>
        <w:t>במקרה</w:t>
      </w:r>
      <w:r w:rsidRPr="00C65CD4">
        <w:rPr>
          <w:color w:val="000000"/>
          <w:lang w:eastAsia="he-IL"/>
        </w:rPr>
        <w:t xml:space="preserve"> </w:t>
      </w:r>
      <w:r w:rsidRPr="00C65CD4">
        <w:rPr>
          <w:rFonts w:hint="eastAsia"/>
          <w:color w:val="000000"/>
          <w:rtl/>
          <w:lang w:eastAsia="he-IL"/>
        </w:rPr>
        <w:t>של</w:t>
      </w:r>
      <w:r w:rsidRPr="00C65CD4">
        <w:rPr>
          <w:color w:val="000000"/>
          <w:lang w:eastAsia="he-IL"/>
        </w:rPr>
        <w:t xml:space="preserve"> </w:t>
      </w:r>
      <w:r w:rsidRPr="00C65CD4">
        <w:rPr>
          <w:rFonts w:hint="eastAsia"/>
          <w:color w:val="000000"/>
          <w:rtl/>
          <w:lang w:eastAsia="he-IL"/>
        </w:rPr>
        <w:t>חריגה</w:t>
      </w:r>
      <w:r w:rsidRPr="00C65CD4">
        <w:rPr>
          <w:color w:val="000000"/>
          <w:lang w:eastAsia="he-IL"/>
        </w:rPr>
        <w:t xml:space="preserve"> </w:t>
      </w:r>
      <w:r w:rsidRPr="00C65CD4">
        <w:rPr>
          <w:rFonts w:hint="eastAsia"/>
          <w:color w:val="000000"/>
          <w:rtl/>
          <w:lang w:eastAsia="he-IL"/>
        </w:rPr>
        <w:t>מדרישות</w:t>
      </w:r>
      <w:r w:rsidRPr="00C65CD4">
        <w:rPr>
          <w:color w:val="000000"/>
          <w:lang w:eastAsia="he-IL"/>
        </w:rPr>
        <w:t xml:space="preserve"> </w:t>
      </w:r>
      <w:r w:rsidRPr="00C65CD4">
        <w:rPr>
          <w:rFonts w:hint="eastAsia"/>
          <w:color w:val="000000"/>
          <w:rtl/>
          <w:lang w:eastAsia="he-IL"/>
        </w:rPr>
        <w:t>הנספח</w:t>
      </w:r>
      <w:r w:rsidRPr="00C65CD4">
        <w:rPr>
          <w:color w:val="000000"/>
          <w:lang w:eastAsia="he-IL"/>
        </w:rPr>
        <w:t xml:space="preserve"> </w:t>
      </w:r>
      <w:r w:rsidRPr="00C65CD4">
        <w:rPr>
          <w:rFonts w:hint="eastAsia"/>
          <w:color w:val="000000"/>
          <w:rtl/>
          <w:lang w:eastAsia="he-IL"/>
        </w:rPr>
        <w:t>או</w:t>
      </w:r>
      <w:r w:rsidRPr="00C65CD4">
        <w:rPr>
          <w:color w:val="000000"/>
          <w:lang w:eastAsia="he-IL"/>
        </w:rPr>
        <w:t xml:space="preserve"> </w:t>
      </w:r>
      <w:r w:rsidRPr="00C65CD4">
        <w:rPr>
          <w:rFonts w:hint="eastAsia"/>
          <w:color w:val="000000"/>
          <w:rtl/>
          <w:lang w:eastAsia="he-IL"/>
        </w:rPr>
        <w:t>חריגה</w:t>
      </w:r>
      <w:r w:rsidRPr="00C65CD4">
        <w:rPr>
          <w:color w:val="000000"/>
          <w:rtl/>
          <w:lang w:eastAsia="he-IL"/>
        </w:rPr>
        <w:t xml:space="preserve"> </w:t>
      </w:r>
      <w:r w:rsidRPr="00C65CD4">
        <w:rPr>
          <w:rFonts w:hint="eastAsia"/>
          <w:color w:val="000000"/>
          <w:rtl/>
          <w:lang w:eastAsia="he-IL"/>
        </w:rPr>
        <w:t>בלו</w:t>
      </w:r>
      <w:r w:rsidRPr="00C65CD4">
        <w:rPr>
          <w:color w:val="000000"/>
          <w:rtl/>
          <w:lang w:eastAsia="he-IL"/>
        </w:rPr>
        <w:t xml:space="preserve">"ז, </w:t>
      </w:r>
      <w:r w:rsidRPr="00C65CD4">
        <w:rPr>
          <w:rFonts w:hint="eastAsia"/>
          <w:color w:val="000000"/>
          <w:rtl/>
          <w:lang w:eastAsia="he-IL"/>
        </w:rPr>
        <w:t>יהיה</w:t>
      </w:r>
      <w:r w:rsidRPr="00C65CD4">
        <w:rPr>
          <w:color w:val="000000"/>
          <w:lang w:eastAsia="he-IL"/>
        </w:rPr>
        <w:t xml:space="preserve"> </w:t>
      </w:r>
      <w:r w:rsidRPr="00C65CD4">
        <w:rPr>
          <w:rFonts w:hint="eastAsia"/>
          <w:color w:val="000000"/>
          <w:rtl/>
          <w:lang w:eastAsia="he-IL"/>
        </w:rPr>
        <w:t>המציע</w:t>
      </w:r>
      <w:r w:rsidRPr="00C65CD4">
        <w:rPr>
          <w:color w:val="000000"/>
          <w:rtl/>
          <w:lang w:eastAsia="he-IL"/>
        </w:rPr>
        <w:t xml:space="preserve"> </w:t>
      </w:r>
      <w:r w:rsidRPr="00C65CD4">
        <w:rPr>
          <w:rFonts w:hint="eastAsia"/>
          <w:color w:val="000000"/>
          <w:rtl/>
          <w:lang w:eastAsia="he-IL"/>
        </w:rPr>
        <w:t>אחראי</w:t>
      </w:r>
      <w:r w:rsidRPr="00C65CD4">
        <w:rPr>
          <w:color w:val="000000"/>
          <w:lang w:eastAsia="he-IL"/>
        </w:rPr>
        <w:t xml:space="preserve"> </w:t>
      </w:r>
      <w:r w:rsidRPr="00C65CD4">
        <w:rPr>
          <w:rFonts w:hint="eastAsia"/>
          <w:color w:val="000000"/>
          <w:rtl/>
          <w:lang w:eastAsia="he-IL"/>
        </w:rPr>
        <w:t>לזיהוים</w:t>
      </w:r>
      <w:r w:rsidRPr="00C65CD4">
        <w:rPr>
          <w:color w:val="000000"/>
          <w:lang w:eastAsia="he-IL"/>
        </w:rPr>
        <w:t xml:space="preserve"> </w:t>
      </w:r>
      <w:r w:rsidRPr="00C65CD4">
        <w:rPr>
          <w:rFonts w:hint="eastAsia"/>
          <w:color w:val="000000"/>
          <w:rtl/>
          <w:lang w:eastAsia="he-IL"/>
        </w:rPr>
        <w:t>ולהצגתם</w:t>
      </w:r>
      <w:r w:rsidRPr="00C65CD4">
        <w:rPr>
          <w:color w:val="000000"/>
          <w:rtl/>
          <w:lang w:eastAsia="he-IL"/>
        </w:rPr>
        <w:t xml:space="preserve"> </w:t>
      </w:r>
      <w:r w:rsidRPr="00C65CD4">
        <w:rPr>
          <w:rFonts w:hint="eastAsia"/>
          <w:color w:val="000000"/>
          <w:rtl/>
          <w:lang w:eastAsia="he-IL"/>
        </w:rPr>
        <w:t>בפני</w:t>
      </w:r>
      <w:r w:rsidRPr="00C65CD4">
        <w:rPr>
          <w:color w:val="000000"/>
          <w:rtl/>
          <w:lang w:eastAsia="he-IL"/>
        </w:rPr>
        <w:t xml:space="preserve"> </w:t>
      </w:r>
      <w:r w:rsidRPr="00C65CD4">
        <w:rPr>
          <w:rFonts w:hint="eastAsia"/>
          <w:color w:val="000000"/>
          <w:rtl/>
          <w:lang w:eastAsia="he-IL"/>
        </w:rPr>
        <w:t>המשרד</w:t>
      </w:r>
      <w:r w:rsidRPr="00C65CD4">
        <w:rPr>
          <w:color w:val="000000"/>
          <w:lang w:eastAsia="he-IL"/>
        </w:rPr>
        <w:t xml:space="preserve"> </w:t>
      </w:r>
      <w:r w:rsidRPr="00C65CD4">
        <w:rPr>
          <w:rFonts w:hint="eastAsia"/>
          <w:color w:val="000000"/>
          <w:rtl/>
          <w:lang w:eastAsia="he-IL"/>
        </w:rPr>
        <w:t>בשלב</w:t>
      </w:r>
      <w:r w:rsidRPr="00C65CD4">
        <w:rPr>
          <w:color w:val="000000"/>
          <w:lang w:eastAsia="he-IL"/>
        </w:rPr>
        <w:t xml:space="preserve"> </w:t>
      </w:r>
      <w:r w:rsidRPr="00C65CD4">
        <w:rPr>
          <w:rFonts w:hint="eastAsia"/>
          <w:color w:val="000000"/>
          <w:rtl/>
          <w:lang w:eastAsia="he-IL"/>
        </w:rPr>
        <w:t>מוקדם</w:t>
      </w:r>
      <w:r w:rsidRPr="00C65CD4">
        <w:rPr>
          <w:color w:val="000000"/>
          <w:lang w:eastAsia="he-IL"/>
        </w:rPr>
        <w:t xml:space="preserve"> </w:t>
      </w:r>
      <w:r w:rsidRPr="00C65CD4">
        <w:rPr>
          <w:rFonts w:hint="eastAsia"/>
          <w:color w:val="000000"/>
          <w:rtl/>
          <w:lang w:eastAsia="he-IL"/>
        </w:rPr>
        <w:t>ככל</w:t>
      </w:r>
      <w:r w:rsidRPr="00C65CD4">
        <w:rPr>
          <w:color w:val="000000"/>
          <w:lang w:eastAsia="he-IL"/>
        </w:rPr>
        <w:t xml:space="preserve"> </w:t>
      </w:r>
      <w:r w:rsidRPr="00C65CD4">
        <w:rPr>
          <w:rFonts w:hint="eastAsia"/>
          <w:color w:val="000000"/>
          <w:rtl/>
          <w:lang w:eastAsia="he-IL"/>
        </w:rPr>
        <w:t>שניתן</w:t>
      </w:r>
      <w:r w:rsidRPr="00C65CD4">
        <w:rPr>
          <w:color w:val="000000"/>
          <w:lang w:eastAsia="he-IL"/>
        </w:rPr>
        <w:t>.</w:t>
      </w:r>
      <w:bookmarkEnd w:id="717"/>
      <w:bookmarkEnd w:id="718"/>
    </w:p>
    <w:p w14:paraId="0835171A" w14:textId="77777777" w:rsidR="007662F6" w:rsidRPr="00C65CD4" w:rsidRDefault="007662F6" w:rsidP="00C043FB">
      <w:pPr>
        <w:numPr>
          <w:ilvl w:val="1"/>
          <w:numId w:val="59"/>
        </w:numPr>
        <w:ind w:left="878" w:hanging="566"/>
        <w:contextualSpacing/>
        <w:outlineLvl w:val="0"/>
        <w:rPr>
          <w:color w:val="000000"/>
          <w:lang w:eastAsia="he-IL"/>
        </w:rPr>
      </w:pPr>
      <w:bookmarkStart w:id="719" w:name="_Toc488856314"/>
      <w:bookmarkStart w:id="720" w:name="_Toc499715499"/>
      <w:r w:rsidRPr="00C65CD4">
        <w:rPr>
          <w:rFonts w:hint="eastAsia"/>
          <w:color w:val="000000"/>
          <w:rtl/>
          <w:lang w:eastAsia="he-IL"/>
        </w:rPr>
        <w:t>במקרה</w:t>
      </w:r>
      <w:r w:rsidRPr="00C65CD4">
        <w:rPr>
          <w:color w:val="000000"/>
          <w:lang w:eastAsia="he-IL"/>
        </w:rPr>
        <w:t xml:space="preserve"> </w:t>
      </w:r>
      <w:r w:rsidRPr="00C65CD4">
        <w:rPr>
          <w:rFonts w:hint="eastAsia"/>
          <w:color w:val="000000"/>
          <w:rtl/>
          <w:lang w:eastAsia="he-IL"/>
        </w:rPr>
        <w:t>שהתגלו</w:t>
      </w:r>
      <w:r w:rsidRPr="00C65CD4">
        <w:rPr>
          <w:color w:val="000000"/>
          <w:rtl/>
          <w:lang w:eastAsia="he-IL"/>
        </w:rPr>
        <w:t xml:space="preserve"> </w:t>
      </w:r>
      <w:r w:rsidRPr="00C65CD4">
        <w:rPr>
          <w:rFonts w:hint="eastAsia"/>
          <w:color w:val="000000"/>
          <w:rtl/>
          <w:lang w:eastAsia="he-IL"/>
        </w:rPr>
        <w:t>ליקויים</w:t>
      </w:r>
      <w:r w:rsidRPr="00C65CD4">
        <w:rPr>
          <w:color w:val="000000"/>
          <w:rtl/>
          <w:lang w:eastAsia="he-IL"/>
        </w:rPr>
        <w:t xml:space="preserve">, </w:t>
      </w:r>
      <w:r w:rsidRPr="00C65CD4">
        <w:rPr>
          <w:rFonts w:hint="eastAsia"/>
          <w:color w:val="000000"/>
          <w:rtl/>
          <w:lang w:eastAsia="he-IL"/>
        </w:rPr>
        <w:t>יכין</w:t>
      </w:r>
      <w:r w:rsidR="00412698" w:rsidRPr="00C65CD4">
        <w:rPr>
          <w:color w:val="000000"/>
          <w:rtl/>
          <w:lang w:eastAsia="he-IL"/>
        </w:rPr>
        <w:t xml:space="preserve"> </w:t>
      </w:r>
      <w:r w:rsidRPr="00C65CD4">
        <w:rPr>
          <w:rFonts w:hint="eastAsia"/>
          <w:color w:val="000000"/>
          <w:rtl/>
          <w:lang w:eastAsia="he-IL"/>
        </w:rPr>
        <w:t>המציע</w:t>
      </w:r>
      <w:r w:rsidRPr="00C65CD4">
        <w:rPr>
          <w:color w:val="000000"/>
          <w:lang w:eastAsia="he-IL"/>
        </w:rPr>
        <w:t xml:space="preserve"> </w:t>
      </w:r>
      <w:r w:rsidRPr="00C65CD4">
        <w:rPr>
          <w:rFonts w:hint="eastAsia"/>
          <w:color w:val="000000"/>
          <w:rtl/>
          <w:lang w:eastAsia="he-IL"/>
        </w:rPr>
        <w:t>לאלתר</w:t>
      </w:r>
      <w:r w:rsidRPr="00C65CD4">
        <w:rPr>
          <w:color w:val="000000"/>
          <w:lang w:eastAsia="he-IL"/>
        </w:rPr>
        <w:t xml:space="preserve"> </w:t>
      </w:r>
      <w:r w:rsidRPr="00C65CD4">
        <w:rPr>
          <w:rFonts w:hint="eastAsia"/>
          <w:color w:val="000000"/>
          <w:rtl/>
          <w:lang w:eastAsia="he-IL"/>
        </w:rPr>
        <w:t>דיווח</w:t>
      </w:r>
      <w:r w:rsidRPr="00C65CD4">
        <w:rPr>
          <w:color w:val="000000"/>
          <w:lang w:eastAsia="he-IL"/>
        </w:rPr>
        <w:t xml:space="preserve"> </w:t>
      </w:r>
      <w:r w:rsidRPr="00C65CD4">
        <w:rPr>
          <w:rFonts w:hint="eastAsia"/>
          <w:color w:val="000000"/>
          <w:rtl/>
          <w:lang w:eastAsia="he-IL"/>
        </w:rPr>
        <w:t>המפרט</w:t>
      </w:r>
      <w:r w:rsidRPr="00C65CD4">
        <w:rPr>
          <w:color w:val="000000"/>
          <w:lang w:eastAsia="he-IL"/>
        </w:rPr>
        <w:t xml:space="preserve"> </w:t>
      </w:r>
      <w:r w:rsidRPr="00C65CD4">
        <w:rPr>
          <w:rFonts w:hint="eastAsia"/>
          <w:color w:val="000000"/>
          <w:rtl/>
          <w:lang w:eastAsia="he-IL"/>
        </w:rPr>
        <w:t>את</w:t>
      </w:r>
      <w:r w:rsidRPr="00C65CD4">
        <w:rPr>
          <w:color w:val="000000"/>
          <w:lang w:eastAsia="he-IL"/>
        </w:rPr>
        <w:t xml:space="preserve"> </w:t>
      </w:r>
      <w:r w:rsidRPr="00C65CD4">
        <w:rPr>
          <w:rFonts w:hint="eastAsia"/>
          <w:color w:val="000000"/>
          <w:rtl/>
          <w:lang w:eastAsia="he-IL"/>
        </w:rPr>
        <w:t>מהות</w:t>
      </w:r>
      <w:r w:rsidRPr="00C65CD4">
        <w:rPr>
          <w:color w:val="000000"/>
          <w:rtl/>
          <w:lang w:eastAsia="he-IL"/>
        </w:rPr>
        <w:t xml:space="preserve"> </w:t>
      </w:r>
      <w:r w:rsidRPr="00C65CD4">
        <w:rPr>
          <w:rFonts w:hint="eastAsia"/>
          <w:color w:val="000000"/>
          <w:rtl/>
          <w:lang w:eastAsia="he-IL"/>
        </w:rPr>
        <w:t>הבעיה</w:t>
      </w:r>
      <w:r w:rsidRPr="00C65CD4">
        <w:rPr>
          <w:color w:val="000000"/>
          <w:rtl/>
          <w:lang w:eastAsia="he-IL"/>
        </w:rPr>
        <w:t>,</w:t>
      </w:r>
      <w:r w:rsidRPr="00C65CD4">
        <w:rPr>
          <w:color w:val="000000"/>
          <w:lang w:eastAsia="he-IL"/>
        </w:rPr>
        <w:t xml:space="preserve"> </w:t>
      </w:r>
      <w:r w:rsidRPr="00C65CD4">
        <w:rPr>
          <w:rFonts w:hint="eastAsia"/>
          <w:color w:val="000000"/>
          <w:rtl/>
          <w:lang w:eastAsia="he-IL"/>
        </w:rPr>
        <w:t>סיבותיה</w:t>
      </w:r>
      <w:r w:rsidRPr="00C65CD4">
        <w:rPr>
          <w:color w:val="000000"/>
          <w:rtl/>
          <w:lang w:eastAsia="he-IL"/>
        </w:rPr>
        <w:t>,</w:t>
      </w:r>
      <w:r w:rsidRPr="00C65CD4">
        <w:rPr>
          <w:color w:val="000000"/>
          <w:lang w:eastAsia="he-IL"/>
        </w:rPr>
        <w:t xml:space="preserve"> </w:t>
      </w:r>
      <w:r w:rsidRPr="00C65CD4">
        <w:rPr>
          <w:rFonts w:hint="eastAsia"/>
          <w:color w:val="000000"/>
          <w:rtl/>
          <w:lang w:eastAsia="he-IL"/>
        </w:rPr>
        <w:t>השלכותיה</w:t>
      </w:r>
      <w:r w:rsidRPr="00C65CD4">
        <w:rPr>
          <w:color w:val="000000"/>
          <w:lang w:eastAsia="he-IL"/>
        </w:rPr>
        <w:t xml:space="preserve"> </w:t>
      </w:r>
      <w:r w:rsidRPr="00C65CD4">
        <w:rPr>
          <w:rFonts w:hint="eastAsia"/>
          <w:color w:val="000000"/>
          <w:rtl/>
          <w:lang w:eastAsia="he-IL"/>
        </w:rPr>
        <w:t>על</w:t>
      </w:r>
      <w:r w:rsidRPr="00C65CD4">
        <w:rPr>
          <w:color w:val="000000"/>
          <w:lang w:eastAsia="he-IL"/>
        </w:rPr>
        <w:t xml:space="preserve"> </w:t>
      </w:r>
      <w:r w:rsidRPr="00C65CD4">
        <w:rPr>
          <w:rFonts w:hint="eastAsia"/>
          <w:color w:val="000000"/>
          <w:rtl/>
          <w:lang w:eastAsia="he-IL"/>
        </w:rPr>
        <w:t>התוכנית</w:t>
      </w:r>
      <w:r w:rsidRPr="00C65CD4">
        <w:rPr>
          <w:color w:val="000000"/>
          <w:lang w:eastAsia="he-IL"/>
        </w:rPr>
        <w:t xml:space="preserve"> </w:t>
      </w:r>
      <w:r w:rsidRPr="00C65CD4">
        <w:rPr>
          <w:rFonts w:hint="eastAsia"/>
          <w:color w:val="000000"/>
          <w:rtl/>
          <w:lang w:eastAsia="he-IL"/>
        </w:rPr>
        <w:t>והצעות</w:t>
      </w:r>
      <w:r w:rsidRPr="00C65CD4">
        <w:rPr>
          <w:color w:val="000000"/>
          <w:lang w:eastAsia="he-IL"/>
        </w:rPr>
        <w:t xml:space="preserve"> </w:t>
      </w:r>
      <w:r w:rsidRPr="00C65CD4">
        <w:rPr>
          <w:rFonts w:hint="eastAsia"/>
          <w:color w:val="000000"/>
          <w:rtl/>
          <w:lang w:eastAsia="he-IL"/>
        </w:rPr>
        <w:t>לפתרון</w:t>
      </w:r>
      <w:r w:rsidRPr="00C65CD4">
        <w:rPr>
          <w:color w:val="000000"/>
          <w:lang w:eastAsia="he-IL"/>
        </w:rPr>
        <w:t>.</w:t>
      </w:r>
      <w:bookmarkEnd w:id="719"/>
      <w:bookmarkEnd w:id="720"/>
    </w:p>
    <w:p w14:paraId="77C3ECF3" w14:textId="77777777" w:rsidR="007662F6" w:rsidRPr="00C65CD4" w:rsidRDefault="007662F6" w:rsidP="00C043FB">
      <w:pPr>
        <w:numPr>
          <w:ilvl w:val="1"/>
          <w:numId w:val="59"/>
        </w:numPr>
        <w:ind w:left="878" w:hanging="566"/>
        <w:contextualSpacing/>
        <w:outlineLvl w:val="0"/>
        <w:rPr>
          <w:color w:val="000000"/>
          <w:lang w:eastAsia="he-IL"/>
        </w:rPr>
      </w:pPr>
      <w:bookmarkStart w:id="721" w:name="_Toc488856315"/>
      <w:bookmarkStart w:id="722" w:name="_Toc499715500"/>
      <w:r w:rsidRPr="00C65CD4">
        <w:rPr>
          <w:rFonts w:hint="eastAsia"/>
          <w:color w:val="000000"/>
          <w:rtl/>
          <w:lang w:eastAsia="he-IL"/>
        </w:rPr>
        <w:t>במקרה</w:t>
      </w:r>
      <w:r w:rsidRPr="00C65CD4">
        <w:rPr>
          <w:color w:val="000000"/>
          <w:lang w:eastAsia="he-IL"/>
        </w:rPr>
        <w:t xml:space="preserve"> </w:t>
      </w:r>
      <w:r w:rsidRPr="00C65CD4">
        <w:rPr>
          <w:rFonts w:hint="eastAsia"/>
          <w:color w:val="000000"/>
          <w:rtl/>
          <w:lang w:eastAsia="he-IL"/>
        </w:rPr>
        <w:t>שהפתרון</w:t>
      </w:r>
      <w:r w:rsidRPr="00C65CD4">
        <w:rPr>
          <w:color w:val="000000"/>
          <w:lang w:eastAsia="he-IL"/>
        </w:rPr>
        <w:t xml:space="preserve"> </w:t>
      </w:r>
      <w:r w:rsidRPr="00C65CD4">
        <w:rPr>
          <w:rFonts w:hint="eastAsia"/>
          <w:color w:val="000000"/>
          <w:rtl/>
          <w:lang w:eastAsia="he-IL"/>
        </w:rPr>
        <w:t>המומלץ</w:t>
      </w:r>
      <w:r w:rsidRPr="00C65CD4">
        <w:rPr>
          <w:color w:val="000000"/>
          <w:lang w:eastAsia="he-IL"/>
        </w:rPr>
        <w:t xml:space="preserve"> </w:t>
      </w:r>
      <w:r w:rsidRPr="00C65CD4">
        <w:rPr>
          <w:rFonts w:hint="eastAsia"/>
          <w:color w:val="000000"/>
          <w:rtl/>
          <w:lang w:eastAsia="he-IL"/>
        </w:rPr>
        <w:t>כולל</w:t>
      </w:r>
      <w:r w:rsidRPr="00C65CD4">
        <w:rPr>
          <w:color w:val="000000"/>
          <w:lang w:eastAsia="he-IL"/>
        </w:rPr>
        <w:t xml:space="preserve"> </w:t>
      </w:r>
      <w:r w:rsidRPr="00C65CD4">
        <w:rPr>
          <w:rFonts w:hint="eastAsia"/>
          <w:color w:val="000000"/>
          <w:rtl/>
          <w:lang w:eastAsia="he-IL"/>
        </w:rPr>
        <w:t>סטייה</w:t>
      </w:r>
      <w:r w:rsidRPr="00C65CD4">
        <w:rPr>
          <w:color w:val="000000"/>
          <w:lang w:eastAsia="he-IL"/>
        </w:rPr>
        <w:t xml:space="preserve"> </w:t>
      </w:r>
      <w:r w:rsidRPr="00C65CD4">
        <w:rPr>
          <w:rFonts w:hint="eastAsia"/>
          <w:color w:val="000000"/>
          <w:rtl/>
          <w:lang w:eastAsia="he-IL"/>
        </w:rPr>
        <w:t>או</w:t>
      </w:r>
      <w:r w:rsidRPr="00C65CD4">
        <w:rPr>
          <w:color w:val="000000"/>
          <w:lang w:eastAsia="he-IL"/>
        </w:rPr>
        <w:t xml:space="preserve"> </w:t>
      </w:r>
      <w:r w:rsidRPr="00C65CD4">
        <w:rPr>
          <w:rFonts w:hint="eastAsia"/>
          <w:color w:val="000000"/>
          <w:rtl/>
          <w:lang w:eastAsia="he-IL"/>
        </w:rPr>
        <w:t>הקלה</w:t>
      </w:r>
      <w:r w:rsidRPr="00C65CD4">
        <w:rPr>
          <w:color w:val="000000"/>
          <w:rtl/>
          <w:lang w:eastAsia="he-IL"/>
        </w:rPr>
        <w:t xml:space="preserve"> </w:t>
      </w:r>
      <w:r w:rsidRPr="00C65CD4">
        <w:rPr>
          <w:color w:val="000000"/>
          <w:lang w:eastAsia="he-IL"/>
        </w:rPr>
        <w:t>Waiver or Deviation)</w:t>
      </w:r>
      <w:r w:rsidRPr="00C65CD4">
        <w:rPr>
          <w:color w:val="000000"/>
          <w:rtl/>
          <w:lang w:eastAsia="he-IL"/>
        </w:rPr>
        <w:t xml:space="preserve">) </w:t>
      </w:r>
      <w:r w:rsidRPr="00C65CD4">
        <w:rPr>
          <w:rFonts w:hint="eastAsia"/>
          <w:color w:val="000000"/>
          <w:rtl/>
          <w:lang w:eastAsia="he-IL"/>
        </w:rPr>
        <w:t>בדרישות</w:t>
      </w:r>
      <w:r w:rsidRPr="00C65CD4">
        <w:rPr>
          <w:color w:val="000000"/>
          <w:lang w:eastAsia="he-IL"/>
        </w:rPr>
        <w:t xml:space="preserve"> </w:t>
      </w:r>
      <w:r w:rsidRPr="00C65CD4">
        <w:rPr>
          <w:rFonts w:hint="eastAsia"/>
          <w:color w:val="000000"/>
          <w:rtl/>
          <w:lang w:eastAsia="he-IL"/>
        </w:rPr>
        <w:t>הנספח</w:t>
      </w:r>
      <w:r w:rsidRPr="00C65CD4">
        <w:rPr>
          <w:color w:val="000000"/>
          <w:rtl/>
          <w:lang w:eastAsia="he-IL"/>
        </w:rPr>
        <w:t>,</w:t>
      </w:r>
      <w:r w:rsidRPr="00C65CD4">
        <w:rPr>
          <w:color w:val="000000"/>
          <w:lang w:eastAsia="he-IL"/>
        </w:rPr>
        <w:t xml:space="preserve"> </w:t>
      </w:r>
      <w:r w:rsidRPr="00C65CD4">
        <w:rPr>
          <w:rFonts w:hint="eastAsia"/>
          <w:color w:val="000000"/>
          <w:rtl/>
          <w:lang w:eastAsia="he-IL"/>
        </w:rPr>
        <w:t>יכין</w:t>
      </w:r>
      <w:r w:rsidRPr="00C65CD4">
        <w:rPr>
          <w:color w:val="000000"/>
          <w:lang w:eastAsia="he-IL"/>
        </w:rPr>
        <w:t xml:space="preserve"> </w:t>
      </w:r>
      <w:r w:rsidRPr="00C65CD4">
        <w:rPr>
          <w:rFonts w:hint="eastAsia"/>
          <w:color w:val="000000"/>
          <w:rtl/>
          <w:lang w:eastAsia="he-IL"/>
        </w:rPr>
        <w:t>המציע</w:t>
      </w:r>
      <w:r w:rsidRPr="00C65CD4">
        <w:rPr>
          <w:color w:val="000000"/>
          <w:lang w:eastAsia="he-IL"/>
        </w:rPr>
        <w:t xml:space="preserve"> </w:t>
      </w:r>
      <w:r w:rsidRPr="00C65CD4">
        <w:rPr>
          <w:rFonts w:hint="eastAsia"/>
          <w:color w:val="000000"/>
          <w:rtl/>
          <w:lang w:eastAsia="he-IL"/>
        </w:rPr>
        <w:t>בקשה</w:t>
      </w:r>
      <w:r w:rsidRPr="00C65CD4">
        <w:rPr>
          <w:color w:val="000000"/>
          <w:lang w:eastAsia="he-IL"/>
        </w:rPr>
        <w:t xml:space="preserve"> </w:t>
      </w:r>
      <w:r w:rsidRPr="00C65CD4">
        <w:rPr>
          <w:rFonts w:hint="eastAsia"/>
          <w:color w:val="000000"/>
          <w:rtl/>
          <w:lang w:eastAsia="he-IL"/>
        </w:rPr>
        <w:t>שתלווה</w:t>
      </w:r>
      <w:r w:rsidRPr="00C65CD4">
        <w:rPr>
          <w:color w:val="000000"/>
          <w:lang w:eastAsia="he-IL"/>
        </w:rPr>
        <w:t xml:space="preserve"> </w:t>
      </w:r>
      <w:r w:rsidRPr="00C65CD4">
        <w:rPr>
          <w:rFonts w:hint="eastAsia"/>
          <w:color w:val="000000"/>
          <w:rtl/>
          <w:lang w:eastAsia="he-IL"/>
        </w:rPr>
        <w:t>בניתוח</w:t>
      </w:r>
      <w:r w:rsidRPr="00C65CD4">
        <w:rPr>
          <w:color w:val="000000"/>
          <w:lang w:eastAsia="he-IL"/>
        </w:rPr>
        <w:t xml:space="preserve"> </w:t>
      </w:r>
      <w:r w:rsidRPr="00C65CD4">
        <w:rPr>
          <w:rFonts w:hint="eastAsia"/>
          <w:color w:val="000000"/>
          <w:rtl/>
          <w:lang w:eastAsia="he-IL"/>
        </w:rPr>
        <w:t>משמעויות</w:t>
      </w:r>
      <w:r w:rsidRPr="00C65CD4">
        <w:rPr>
          <w:color w:val="000000"/>
          <w:rtl/>
          <w:lang w:eastAsia="he-IL"/>
        </w:rPr>
        <w:t xml:space="preserve"> </w:t>
      </w:r>
      <w:r w:rsidRPr="00C65CD4">
        <w:rPr>
          <w:rFonts w:hint="eastAsia"/>
          <w:color w:val="000000"/>
          <w:rtl/>
          <w:lang w:eastAsia="he-IL"/>
        </w:rPr>
        <w:t>והשלכות</w:t>
      </w:r>
      <w:r w:rsidRPr="00C65CD4">
        <w:rPr>
          <w:color w:val="000000"/>
          <w:lang w:eastAsia="he-IL"/>
        </w:rPr>
        <w:t xml:space="preserve"> </w:t>
      </w:r>
      <w:r w:rsidRPr="00C65CD4">
        <w:rPr>
          <w:rFonts w:hint="eastAsia"/>
          <w:color w:val="000000"/>
          <w:rtl/>
          <w:lang w:eastAsia="he-IL"/>
        </w:rPr>
        <w:t>על</w:t>
      </w:r>
      <w:r w:rsidRPr="00C65CD4">
        <w:rPr>
          <w:color w:val="000000"/>
          <w:lang w:eastAsia="he-IL"/>
        </w:rPr>
        <w:t xml:space="preserve"> </w:t>
      </w:r>
      <w:r w:rsidRPr="00C65CD4">
        <w:rPr>
          <w:rFonts w:hint="eastAsia"/>
          <w:color w:val="000000"/>
          <w:rtl/>
          <w:lang w:eastAsia="he-IL"/>
        </w:rPr>
        <w:t>המערכת</w:t>
      </w:r>
      <w:r w:rsidRPr="00C65CD4">
        <w:rPr>
          <w:color w:val="000000"/>
          <w:lang w:eastAsia="he-IL"/>
        </w:rPr>
        <w:t xml:space="preserve"> </w:t>
      </w:r>
      <w:r w:rsidRPr="00C65CD4">
        <w:rPr>
          <w:rFonts w:hint="eastAsia"/>
          <w:color w:val="000000"/>
          <w:rtl/>
          <w:lang w:eastAsia="he-IL"/>
        </w:rPr>
        <w:t>וביצועיה</w:t>
      </w:r>
      <w:r w:rsidRPr="00C65CD4">
        <w:rPr>
          <w:color w:val="000000"/>
          <w:lang w:eastAsia="he-IL"/>
        </w:rPr>
        <w:t>.</w:t>
      </w:r>
      <w:bookmarkEnd w:id="721"/>
      <w:bookmarkEnd w:id="722"/>
    </w:p>
    <w:p w14:paraId="3266226F" w14:textId="77777777" w:rsidR="007662F6" w:rsidRPr="00C65CD4" w:rsidRDefault="007662F6" w:rsidP="00C043FB">
      <w:pPr>
        <w:numPr>
          <w:ilvl w:val="1"/>
          <w:numId w:val="59"/>
        </w:numPr>
        <w:ind w:left="878" w:hanging="566"/>
        <w:contextualSpacing/>
        <w:outlineLvl w:val="0"/>
        <w:rPr>
          <w:color w:val="000000"/>
          <w:lang w:eastAsia="he-IL"/>
        </w:rPr>
      </w:pPr>
      <w:bookmarkStart w:id="723" w:name="_Toc488856316"/>
      <w:bookmarkStart w:id="724" w:name="_Toc499715501"/>
      <w:r w:rsidRPr="00C65CD4">
        <w:rPr>
          <w:rFonts w:hint="eastAsia"/>
          <w:color w:val="000000"/>
          <w:rtl/>
          <w:lang w:eastAsia="he-IL"/>
        </w:rPr>
        <w:t>פתרון</w:t>
      </w:r>
      <w:r w:rsidRPr="00C65CD4">
        <w:rPr>
          <w:color w:val="000000"/>
          <w:lang w:eastAsia="he-IL"/>
        </w:rPr>
        <w:t xml:space="preserve"> </w:t>
      </w:r>
      <w:r w:rsidRPr="00C65CD4">
        <w:rPr>
          <w:rFonts w:hint="eastAsia"/>
          <w:color w:val="000000"/>
          <w:rtl/>
          <w:lang w:eastAsia="he-IL"/>
        </w:rPr>
        <w:t>הבעיה</w:t>
      </w:r>
      <w:r w:rsidRPr="00C65CD4">
        <w:rPr>
          <w:color w:val="000000"/>
          <w:lang w:eastAsia="he-IL"/>
        </w:rPr>
        <w:t xml:space="preserve"> </w:t>
      </w:r>
      <w:r w:rsidRPr="00C65CD4">
        <w:rPr>
          <w:rFonts w:hint="eastAsia"/>
          <w:color w:val="000000"/>
          <w:rtl/>
          <w:lang w:eastAsia="he-IL"/>
        </w:rPr>
        <w:t>יהיה</w:t>
      </w:r>
      <w:r w:rsidRPr="00C65CD4">
        <w:rPr>
          <w:color w:val="000000"/>
          <w:lang w:eastAsia="he-IL"/>
        </w:rPr>
        <w:t xml:space="preserve"> </w:t>
      </w:r>
      <w:r w:rsidRPr="00C65CD4">
        <w:rPr>
          <w:rFonts w:hint="eastAsia"/>
          <w:color w:val="000000"/>
          <w:rtl/>
          <w:lang w:eastAsia="he-IL"/>
        </w:rPr>
        <w:t>בהתייעצות</w:t>
      </w:r>
      <w:r w:rsidRPr="00C65CD4">
        <w:rPr>
          <w:color w:val="000000"/>
          <w:lang w:eastAsia="he-IL"/>
        </w:rPr>
        <w:t xml:space="preserve"> </w:t>
      </w:r>
      <w:r w:rsidRPr="00C65CD4">
        <w:rPr>
          <w:rFonts w:hint="eastAsia"/>
          <w:color w:val="000000"/>
          <w:rtl/>
          <w:lang w:eastAsia="he-IL"/>
        </w:rPr>
        <w:t>עם</w:t>
      </w:r>
      <w:r w:rsidRPr="00C65CD4">
        <w:rPr>
          <w:color w:val="000000"/>
          <w:lang w:eastAsia="he-IL"/>
        </w:rPr>
        <w:t xml:space="preserve"> </w:t>
      </w:r>
      <w:r w:rsidRPr="00C65CD4">
        <w:rPr>
          <w:rFonts w:hint="eastAsia"/>
          <w:color w:val="000000"/>
          <w:rtl/>
          <w:lang w:eastAsia="he-IL"/>
        </w:rPr>
        <w:t>המשרד</w:t>
      </w:r>
      <w:r w:rsidRPr="00C65CD4">
        <w:rPr>
          <w:color w:val="000000"/>
          <w:lang w:eastAsia="he-IL"/>
        </w:rPr>
        <w:t>.</w:t>
      </w:r>
      <w:bookmarkEnd w:id="723"/>
      <w:bookmarkEnd w:id="724"/>
      <w:r w:rsidRPr="00C65CD4">
        <w:rPr>
          <w:color w:val="000000"/>
          <w:rtl/>
          <w:lang w:eastAsia="he-IL"/>
        </w:rPr>
        <w:t xml:space="preserve"> </w:t>
      </w:r>
    </w:p>
    <w:p w14:paraId="1343D56B" w14:textId="77777777" w:rsidR="007662F6" w:rsidRPr="00C65CD4" w:rsidRDefault="007662F6" w:rsidP="00C043FB">
      <w:pPr>
        <w:numPr>
          <w:ilvl w:val="1"/>
          <w:numId w:val="59"/>
        </w:numPr>
        <w:ind w:left="878" w:hanging="566"/>
        <w:contextualSpacing/>
        <w:outlineLvl w:val="0"/>
        <w:rPr>
          <w:color w:val="000000"/>
          <w:lang w:eastAsia="he-IL"/>
        </w:rPr>
      </w:pPr>
      <w:bookmarkStart w:id="725" w:name="_Toc488856317"/>
      <w:bookmarkStart w:id="726" w:name="_Toc499715502"/>
      <w:r w:rsidRPr="00C65CD4">
        <w:rPr>
          <w:rFonts w:hint="eastAsia"/>
          <w:color w:val="000000"/>
          <w:rtl/>
          <w:lang w:eastAsia="he-IL"/>
        </w:rPr>
        <w:t>ליקויים</w:t>
      </w:r>
      <w:r w:rsidRPr="00C65CD4">
        <w:rPr>
          <w:color w:val="000000"/>
          <w:lang w:eastAsia="he-IL"/>
        </w:rPr>
        <w:t xml:space="preserve"> </w:t>
      </w:r>
      <w:r w:rsidRPr="00C65CD4">
        <w:rPr>
          <w:rFonts w:hint="eastAsia"/>
          <w:color w:val="000000"/>
          <w:rtl/>
          <w:lang w:eastAsia="he-IL"/>
        </w:rPr>
        <w:t>וחריגים</w:t>
      </w:r>
      <w:r w:rsidRPr="00C65CD4">
        <w:rPr>
          <w:color w:val="000000"/>
          <w:lang w:eastAsia="he-IL"/>
        </w:rPr>
        <w:t xml:space="preserve"> </w:t>
      </w:r>
      <w:r w:rsidRPr="00C65CD4">
        <w:rPr>
          <w:rFonts w:hint="eastAsia"/>
          <w:color w:val="000000"/>
          <w:rtl/>
          <w:lang w:eastAsia="he-IL"/>
        </w:rPr>
        <w:t>שאינם</w:t>
      </w:r>
      <w:r w:rsidRPr="00C65CD4">
        <w:rPr>
          <w:color w:val="000000"/>
          <w:lang w:eastAsia="he-IL"/>
        </w:rPr>
        <w:t xml:space="preserve"> </w:t>
      </w:r>
      <w:r w:rsidRPr="00C65CD4">
        <w:rPr>
          <w:rFonts w:hint="eastAsia"/>
          <w:color w:val="000000"/>
          <w:rtl/>
          <w:lang w:eastAsia="he-IL"/>
        </w:rPr>
        <w:t>בקטגוריות</w:t>
      </w:r>
      <w:r w:rsidRPr="00C65CD4">
        <w:rPr>
          <w:color w:val="000000"/>
          <w:lang w:eastAsia="he-IL"/>
        </w:rPr>
        <w:t xml:space="preserve"> </w:t>
      </w:r>
      <w:r w:rsidRPr="00C65CD4">
        <w:rPr>
          <w:rFonts w:hint="eastAsia"/>
          <w:color w:val="000000"/>
          <w:rtl/>
          <w:lang w:eastAsia="he-IL"/>
        </w:rPr>
        <w:t>הנ</w:t>
      </w:r>
      <w:r w:rsidRPr="00C65CD4">
        <w:rPr>
          <w:color w:val="000000"/>
          <w:rtl/>
          <w:lang w:eastAsia="he-IL"/>
        </w:rPr>
        <w:t>"ל יובאו</w:t>
      </w:r>
      <w:r w:rsidRPr="00C65CD4">
        <w:rPr>
          <w:color w:val="000000"/>
          <w:lang w:eastAsia="he-IL"/>
        </w:rPr>
        <w:t xml:space="preserve"> </w:t>
      </w:r>
      <w:r w:rsidRPr="00C65CD4">
        <w:rPr>
          <w:rFonts w:hint="eastAsia"/>
          <w:color w:val="000000"/>
          <w:rtl/>
          <w:lang w:eastAsia="he-IL"/>
        </w:rPr>
        <w:t>לידיעת</w:t>
      </w:r>
      <w:r w:rsidRPr="00C65CD4">
        <w:rPr>
          <w:color w:val="000000"/>
          <w:lang w:eastAsia="he-IL"/>
        </w:rPr>
        <w:t xml:space="preserve"> </w:t>
      </w:r>
      <w:r w:rsidRPr="00C65CD4">
        <w:rPr>
          <w:rFonts w:hint="eastAsia"/>
          <w:color w:val="000000"/>
          <w:rtl/>
          <w:lang w:eastAsia="he-IL"/>
        </w:rPr>
        <w:t>המשרד</w:t>
      </w:r>
      <w:r w:rsidRPr="00C65CD4">
        <w:rPr>
          <w:color w:val="000000"/>
          <w:lang w:eastAsia="he-IL"/>
        </w:rPr>
        <w:t xml:space="preserve"> </w:t>
      </w:r>
      <w:r w:rsidRPr="00C65CD4">
        <w:rPr>
          <w:rFonts w:hint="eastAsia"/>
          <w:color w:val="000000"/>
          <w:rtl/>
          <w:lang w:eastAsia="he-IL"/>
        </w:rPr>
        <w:t>ויטופלו</w:t>
      </w:r>
      <w:r w:rsidRPr="00C65CD4">
        <w:rPr>
          <w:color w:val="000000"/>
          <w:rtl/>
          <w:lang w:eastAsia="he-IL"/>
        </w:rPr>
        <w:t xml:space="preserve"> </w:t>
      </w:r>
      <w:r w:rsidRPr="00C65CD4">
        <w:rPr>
          <w:rFonts w:hint="eastAsia"/>
          <w:color w:val="000000"/>
          <w:rtl/>
          <w:lang w:eastAsia="he-IL"/>
        </w:rPr>
        <w:t>לפי</w:t>
      </w:r>
      <w:r w:rsidRPr="00C65CD4">
        <w:rPr>
          <w:color w:val="000000"/>
          <w:lang w:eastAsia="he-IL"/>
        </w:rPr>
        <w:t xml:space="preserve"> </w:t>
      </w:r>
      <w:r w:rsidRPr="00C65CD4">
        <w:rPr>
          <w:rFonts w:hint="eastAsia"/>
          <w:color w:val="000000"/>
          <w:rtl/>
          <w:lang w:eastAsia="he-IL"/>
        </w:rPr>
        <w:t>הנהלים</w:t>
      </w:r>
      <w:r w:rsidRPr="00C65CD4">
        <w:rPr>
          <w:color w:val="000000"/>
          <w:rtl/>
          <w:lang w:eastAsia="he-IL"/>
        </w:rPr>
        <w:t>.</w:t>
      </w:r>
      <w:bookmarkEnd w:id="725"/>
      <w:bookmarkEnd w:id="726"/>
    </w:p>
    <w:p w14:paraId="2C5F1C39" w14:textId="77777777" w:rsidR="007662F6" w:rsidRPr="00C65CD4" w:rsidRDefault="007662F6" w:rsidP="00C043FB">
      <w:pPr>
        <w:numPr>
          <w:ilvl w:val="0"/>
          <w:numId w:val="59"/>
        </w:numPr>
        <w:spacing w:before="240" w:after="120"/>
        <w:outlineLvl w:val="0"/>
        <w:rPr>
          <w:rFonts w:asciiTheme="majorBidi" w:hAnsiTheme="majorBidi"/>
          <w:b/>
          <w:bCs/>
          <w:sz w:val="28"/>
          <w:szCs w:val="28"/>
          <w:u w:val="single"/>
        </w:rPr>
      </w:pPr>
      <w:bookmarkStart w:id="727" w:name="_Toc319245736"/>
      <w:bookmarkStart w:id="728" w:name="_Toc474618895"/>
      <w:bookmarkStart w:id="729" w:name="_Toc488856318"/>
      <w:bookmarkStart w:id="730" w:name="_Toc499715503"/>
      <w:r w:rsidRPr="00C65CD4">
        <w:rPr>
          <w:rFonts w:asciiTheme="majorBidi" w:hAnsiTheme="majorBidi" w:hint="eastAsia"/>
          <w:b/>
          <w:bCs/>
          <w:sz w:val="28"/>
          <w:szCs w:val="28"/>
          <w:u w:val="single"/>
          <w:rtl/>
        </w:rPr>
        <w:t>ח</w:t>
      </w:r>
      <w:r w:rsidRPr="00C65CD4">
        <w:rPr>
          <w:rFonts w:asciiTheme="majorBidi" w:hAnsiTheme="majorBidi"/>
          <w:b/>
          <w:bCs/>
          <w:sz w:val="28"/>
          <w:szCs w:val="28"/>
          <w:u w:val="single"/>
          <w:rtl/>
        </w:rPr>
        <w:t>לקי חילוף</w:t>
      </w:r>
      <w:bookmarkEnd w:id="727"/>
      <w:bookmarkEnd w:id="728"/>
      <w:bookmarkEnd w:id="729"/>
      <w:bookmarkEnd w:id="730"/>
    </w:p>
    <w:p w14:paraId="57CA92F1" w14:textId="77777777" w:rsidR="007662F6" w:rsidRPr="00C65CD4" w:rsidRDefault="007662F6" w:rsidP="00C043FB">
      <w:pPr>
        <w:numPr>
          <w:ilvl w:val="1"/>
          <w:numId w:val="59"/>
        </w:numPr>
        <w:ind w:left="878" w:hanging="566"/>
        <w:contextualSpacing/>
        <w:outlineLvl w:val="0"/>
        <w:rPr>
          <w:color w:val="000000"/>
          <w:rtl/>
          <w:lang w:eastAsia="he-IL"/>
        </w:rPr>
      </w:pPr>
      <w:bookmarkStart w:id="731" w:name="_Toc488856319"/>
      <w:bookmarkStart w:id="732" w:name="_Toc499715504"/>
      <w:r w:rsidRPr="00C65CD4">
        <w:rPr>
          <w:color w:val="000000"/>
          <w:rtl/>
          <w:lang w:eastAsia="he-IL"/>
        </w:rPr>
        <w:t>רשימת חלקי חילוף לצריכה ראשונית:</w:t>
      </w:r>
      <w:bookmarkEnd w:id="731"/>
      <w:bookmarkEnd w:id="732"/>
    </w:p>
    <w:p w14:paraId="11741865" w14:textId="77777777" w:rsidR="007662F6" w:rsidRPr="00B1094B" w:rsidRDefault="007662F6" w:rsidP="00D36940">
      <w:pPr>
        <w:pStyle w:val="af1"/>
        <w:numPr>
          <w:ilvl w:val="2"/>
          <w:numId w:val="108"/>
        </w:numPr>
        <w:outlineLvl w:val="0"/>
        <w:rPr>
          <w:color w:val="000000"/>
        </w:rPr>
      </w:pPr>
      <w:bookmarkStart w:id="733" w:name="_Toc488856320"/>
      <w:bookmarkStart w:id="734" w:name="_Toc499715505"/>
      <w:r w:rsidRPr="00B1094B">
        <w:rPr>
          <w:color w:val="000000"/>
          <w:rtl/>
        </w:rPr>
        <w:t xml:space="preserve">בהתבסס על </w:t>
      </w:r>
      <w:r w:rsidRPr="00B1094B">
        <w:rPr>
          <w:rFonts w:hint="eastAsia"/>
          <w:color w:val="000000"/>
          <w:rtl/>
        </w:rPr>
        <w:t>ניסיונו</w:t>
      </w:r>
      <w:r w:rsidRPr="00B1094B">
        <w:rPr>
          <w:color w:val="000000"/>
          <w:rtl/>
        </w:rPr>
        <w:t xml:space="preserve"> המקצועי יגיש המציע עם הצעתו רשימת חלקי חילוף מומלצת להצטיידות ראשונית לאחזקת </w:t>
      </w:r>
      <w:r w:rsidRPr="00B1094B">
        <w:rPr>
          <w:rFonts w:hint="eastAsia"/>
          <w:color w:val="000000"/>
          <w:rtl/>
        </w:rPr>
        <w:t>המעבדה</w:t>
      </w:r>
      <w:r w:rsidRPr="00B1094B">
        <w:rPr>
          <w:color w:val="000000"/>
          <w:rtl/>
        </w:rPr>
        <w:t xml:space="preserve"> בשנת השימוש הראשונה ברמת המפעיל וברמת האחזקה הנהוגה </w:t>
      </w:r>
      <w:r w:rsidRPr="00B1094B">
        <w:rPr>
          <w:rFonts w:hint="eastAsia"/>
          <w:color w:val="000000"/>
          <w:rtl/>
        </w:rPr>
        <w:t>במעבדות</w:t>
      </w:r>
      <w:r w:rsidRPr="00B1094B">
        <w:rPr>
          <w:color w:val="000000"/>
          <w:rtl/>
        </w:rPr>
        <w:t>.</w:t>
      </w:r>
      <w:bookmarkEnd w:id="733"/>
      <w:bookmarkEnd w:id="734"/>
      <w:r w:rsidRPr="00B1094B">
        <w:rPr>
          <w:color w:val="000000"/>
          <w:rtl/>
        </w:rPr>
        <w:t xml:space="preserve"> </w:t>
      </w:r>
    </w:p>
    <w:p w14:paraId="2DD8A34C" w14:textId="77777777" w:rsidR="007662F6" w:rsidRPr="00B1094B" w:rsidRDefault="007662F6" w:rsidP="00D36940">
      <w:pPr>
        <w:pStyle w:val="af1"/>
        <w:numPr>
          <w:ilvl w:val="2"/>
          <w:numId w:val="108"/>
        </w:numPr>
        <w:outlineLvl w:val="0"/>
        <w:rPr>
          <w:color w:val="000000"/>
        </w:rPr>
      </w:pPr>
      <w:r w:rsidRPr="00B1094B" w:rsidDel="00B01B35">
        <w:rPr>
          <w:color w:val="000000"/>
          <w:rtl/>
        </w:rPr>
        <w:t xml:space="preserve"> </w:t>
      </w:r>
      <w:bookmarkStart w:id="735" w:name="_Toc488856321"/>
      <w:bookmarkStart w:id="736" w:name="_Toc499715506"/>
      <w:r w:rsidRPr="00B1094B">
        <w:rPr>
          <w:color w:val="000000"/>
          <w:rtl/>
        </w:rPr>
        <w:t xml:space="preserve">הרשימה תהיה ראשונית ותכלול את שם הפריט וכמויות מומלצות. הרשימה תעודכן ע"י המציע בתום </w:t>
      </w:r>
      <w:r w:rsidRPr="00B1094B">
        <w:rPr>
          <w:rFonts w:hint="eastAsia"/>
          <w:color w:val="000000"/>
          <w:rtl/>
        </w:rPr>
        <w:t>האפיון</w:t>
      </w:r>
      <w:r w:rsidRPr="00B1094B">
        <w:rPr>
          <w:color w:val="000000"/>
          <w:rtl/>
        </w:rPr>
        <w:t xml:space="preserve">. לאחר </w:t>
      </w:r>
      <w:r w:rsidRPr="00B1094B">
        <w:rPr>
          <w:rFonts w:hint="eastAsia"/>
          <w:color w:val="000000"/>
          <w:rtl/>
        </w:rPr>
        <w:t>הקמת</w:t>
      </w:r>
      <w:r w:rsidRPr="00B1094B">
        <w:rPr>
          <w:color w:val="000000"/>
          <w:rtl/>
        </w:rPr>
        <w:t xml:space="preserve"> המעבדה יבוצע עדכון נוסף להשלמת חוסרים.</w:t>
      </w:r>
      <w:bookmarkEnd w:id="735"/>
      <w:bookmarkEnd w:id="736"/>
    </w:p>
    <w:p w14:paraId="6AFD74D2" w14:textId="77777777" w:rsidR="007662F6" w:rsidRPr="00C65CD4" w:rsidRDefault="007662F6" w:rsidP="00C043FB">
      <w:pPr>
        <w:numPr>
          <w:ilvl w:val="0"/>
          <w:numId w:val="59"/>
        </w:numPr>
        <w:spacing w:before="240" w:after="120"/>
        <w:outlineLvl w:val="0"/>
        <w:rPr>
          <w:rFonts w:asciiTheme="majorBidi" w:hAnsiTheme="majorBidi"/>
          <w:b/>
          <w:bCs/>
          <w:sz w:val="28"/>
          <w:szCs w:val="28"/>
          <w:u w:val="single"/>
        </w:rPr>
      </w:pPr>
      <w:bookmarkStart w:id="737" w:name="_Toc319245737"/>
      <w:bookmarkStart w:id="738" w:name="_Toc474618896"/>
      <w:bookmarkStart w:id="739" w:name="_Toc488856324"/>
      <w:bookmarkStart w:id="740" w:name="_Toc499715507"/>
      <w:r w:rsidRPr="00C65CD4">
        <w:rPr>
          <w:rFonts w:asciiTheme="majorBidi" w:hAnsiTheme="majorBidi" w:hint="eastAsia"/>
          <w:b/>
          <w:bCs/>
          <w:sz w:val="28"/>
          <w:szCs w:val="28"/>
          <w:u w:val="single"/>
          <w:rtl/>
        </w:rPr>
        <w:t>מסירת</w:t>
      </w:r>
      <w:r w:rsidRPr="00C65CD4">
        <w:rPr>
          <w:rFonts w:asciiTheme="majorBidi" w:hAnsiTheme="majorBidi"/>
          <w:b/>
          <w:bCs/>
          <w:sz w:val="28"/>
          <w:szCs w:val="28"/>
          <w:u w:val="single"/>
          <w:rtl/>
        </w:rPr>
        <w:t xml:space="preserve"> </w:t>
      </w:r>
      <w:bookmarkEnd w:id="737"/>
      <w:bookmarkEnd w:id="738"/>
      <w:r w:rsidRPr="00C65CD4">
        <w:rPr>
          <w:rFonts w:asciiTheme="majorBidi" w:hAnsiTheme="majorBidi" w:hint="eastAsia"/>
          <w:b/>
          <w:bCs/>
          <w:sz w:val="28"/>
          <w:szCs w:val="28"/>
          <w:u w:val="single"/>
          <w:rtl/>
        </w:rPr>
        <w:t>המעבדה</w:t>
      </w:r>
      <w:bookmarkEnd w:id="739"/>
      <w:bookmarkEnd w:id="740"/>
    </w:p>
    <w:p w14:paraId="187790CE" w14:textId="77777777" w:rsidR="007662F6" w:rsidRPr="00C65CD4" w:rsidRDefault="007662F6" w:rsidP="00C043FB">
      <w:pPr>
        <w:numPr>
          <w:ilvl w:val="1"/>
          <w:numId w:val="59"/>
        </w:numPr>
        <w:ind w:left="878" w:hanging="566"/>
        <w:contextualSpacing/>
        <w:outlineLvl w:val="0"/>
        <w:rPr>
          <w:rFonts w:ascii="Arial" w:hAnsi="Arial"/>
          <w:rtl/>
          <w:lang w:eastAsia="he-IL"/>
        </w:rPr>
      </w:pPr>
      <w:bookmarkStart w:id="741" w:name="_Toc488856325"/>
      <w:bookmarkStart w:id="742" w:name="_Toc499715508"/>
      <w:r w:rsidRPr="00C65CD4">
        <w:rPr>
          <w:rFonts w:ascii="Arial" w:hAnsi="Arial" w:hint="eastAsia"/>
          <w:rtl/>
          <w:lang w:eastAsia="he-IL"/>
        </w:rPr>
        <w:t>לפחות</w:t>
      </w:r>
      <w:r w:rsidRPr="00C65CD4">
        <w:rPr>
          <w:rFonts w:ascii="Arial" w:hAnsi="Arial"/>
          <w:rtl/>
          <w:lang w:eastAsia="he-IL"/>
        </w:rPr>
        <w:t xml:space="preserve"> 21 יום לפני גמר העבודות, יודיע המציע בכתב למשרד כי המעבדה מוכנה למסירה </w:t>
      </w:r>
      <w:r w:rsidRPr="00C65CD4">
        <w:rPr>
          <w:rFonts w:ascii="Arial" w:hAnsi="Arial" w:hint="eastAsia"/>
          <w:rtl/>
          <w:lang w:eastAsia="he-IL"/>
        </w:rPr>
        <w:t>באותו</w:t>
      </w:r>
      <w:r w:rsidRPr="00C65CD4">
        <w:rPr>
          <w:rFonts w:ascii="Arial" w:hAnsi="Arial"/>
          <w:rtl/>
          <w:lang w:eastAsia="he-IL"/>
        </w:rPr>
        <w:t xml:space="preserve"> המועד (להלן: "</w:t>
      </w:r>
      <w:r w:rsidRPr="00C65CD4">
        <w:rPr>
          <w:rFonts w:ascii="Arial" w:hAnsi="Arial" w:hint="eastAsia"/>
          <w:b/>
          <w:bCs/>
          <w:rtl/>
          <w:lang w:eastAsia="he-IL"/>
        </w:rPr>
        <w:t>ההודעה</w:t>
      </w:r>
      <w:r w:rsidRPr="00C65CD4">
        <w:rPr>
          <w:rFonts w:ascii="Arial" w:hAnsi="Arial"/>
          <w:rtl/>
          <w:lang w:eastAsia="he-IL"/>
        </w:rPr>
        <w:t xml:space="preserve">"). </w:t>
      </w:r>
      <w:r w:rsidRPr="00C65CD4">
        <w:rPr>
          <w:rFonts w:ascii="Arial" w:hAnsi="Arial" w:hint="eastAsia"/>
          <w:rtl/>
          <w:lang w:eastAsia="he-IL"/>
        </w:rPr>
        <w:t>בתוך</w:t>
      </w:r>
      <w:r w:rsidRPr="00C65CD4">
        <w:rPr>
          <w:rFonts w:ascii="Arial" w:hAnsi="Arial"/>
          <w:rtl/>
          <w:lang w:eastAsia="he-IL"/>
        </w:rPr>
        <w:t xml:space="preserve"> 7 </w:t>
      </w:r>
      <w:r w:rsidR="00071611" w:rsidRPr="00C65CD4">
        <w:rPr>
          <w:rFonts w:ascii="Arial" w:hAnsi="Arial" w:hint="eastAsia"/>
          <w:rtl/>
          <w:lang w:eastAsia="he-IL"/>
        </w:rPr>
        <w:t>ימי</w:t>
      </w:r>
      <w:r w:rsidR="00071611" w:rsidRPr="00C65CD4">
        <w:rPr>
          <w:rFonts w:ascii="Arial" w:hAnsi="Arial"/>
          <w:rtl/>
          <w:lang w:eastAsia="he-IL"/>
        </w:rPr>
        <w:t xml:space="preserve"> עבודה </w:t>
      </w:r>
      <w:r w:rsidRPr="00C65CD4">
        <w:rPr>
          <w:rFonts w:ascii="Arial" w:hAnsi="Arial" w:hint="eastAsia"/>
          <w:rtl/>
          <w:lang w:eastAsia="he-IL"/>
        </w:rPr>
        <w:t>מיום</w:t>
      </w:r>
      <w:r w:rsidRPr="00C65CD4">
        <w:rPr>
          <w:rFonts w:ascii="Arial" w:hAnsi="Arial"/>
          <w:rtl/>
          <w:lang w:eastAsia="he-IL"/>
        </w:rPr>
        <w:t xml:space="preserve"> </w:t>
      </w:r>
      <w:r w:rsidRPr="00C65CD4">
        <w:rPr>
          <w:rFonts w:ascii="Arial" w:hAnsi="Arial" w:hint="eastAsia"/>
          <w:rtl/>
          <w:lang w:eastAsia="he-IL"/>
        </w:rPr>
        <w:t>קבלת</w:t>
      </w:r>
      <w:r w:rsidRPr="00C65CD4">
        <w:rPr>
          <w:rFonts w:ascii="Arial" w:hAnsi="Arial"/>
          <w:rtl/>
          <w:lang w:eastAsia="he-IL"/>
        </w:rPr>
        <w:t xml:space="preserve"> </w:t>
      </w:r>
      <w:r w:rsidRPr="00C65CD4">
        <w:rPr>
          <w:rFonts w:ascii="Arial" w:hAnsi="Arial" w:hint="eastAsia"/>
          <w:rtl/>
          <w:lang w:eastAsia="he-IL"/>
        </w:rPr>
        <w:t>הודעה</w:t>
      </w:r>
      <w:r w:rsidRPr="00C65CD4">
        <w:rPr>
          <w:rFonts w:ascii="Arial" w:hAnsi="Arial"/>
          <w:rtl/>
          <w:lang w:eastAsia="he-IL"/>
        </w:rPr>
        <w:t xml:space="preserve"> </w:t>
      </w:r>
      <w:r w:rsidRPr="00C65CD4">
        <w:rPr>
          <w:rFonts w:ascii="Arial" w:hAnsi="Arial" w:hint="eastAsia"/>
          <w:rtl/>
          <w:lang w:eastAsia="he-IL"/>
        </w:rPr>
        <w:t>יבקר</w:t>
      </w:r>
      <w:r w:rsidRPr="00C65CD4">
        <w:rPr>
          <w:rFonts w:ascii="Arial" w:hAnsi="Arial"/>
          <w:rtl/>
          <w:lang w:eastAsia="he-IL"/>
        </w:rPr>
        <w:t xml:space="preserve"> </w:t>
      </w:r>
      <w:r w:rsidRPr="00C65CD4">
        <w:rPr>
          <w:rFonts w:ascii="Arial" w:hAnsi="Arial" w:hint="eastAsia"/>
          <w:rtl/>
          <w:lang w:eastAsia="he-IL"/>
        </w:rPr>
        <w:t>המשרד</w:t>
      </w:r>
      <w:r w:rsidRPr="00C65CD4">
        <w:rPr>
          <w:rFonts w:ascii="Arial" w:hAnsi="Arial"/>
          <w:rtl/>
          <w:lang w:eastAsia="he-IL"/>
        </w:rPr>
        <w:t xml:space="preserve"> </w:t>
      </w:r>
      <w:r w:rsidRPr="00C65CD4">
        <w:rPr>
          <w:rFonts w:ascii="Arial" w:hAnsi="Arial" w:hint="eastAsia"/>
          <w:rtl/>
          <w:lang w:eastAsia="he-IL"/>
        </w:rPr>
        <w:t>באתר</w:t>
      </w:r>
      <w:r w:rsidRPr="00C65CD4">
        <w:rPr>
          <w:rFonts w:ascii="Arial" w:hAnsi="Arial"/>
          <w:rtl/>
          <w:lang w:eastAsia="he-IL"/>
        </w:rPr>
        <w:t xml:space="preserve"> </w:t>
      </w:r>
      <w:r w:rsidRPr="00C65CD4">
        <w:rPr>
          <w:rFonts w:ascii="Arial" w:hAnsi="Arial" w:hint="eastAsia"/>
          <w:rtl/>
          <w:lang w:eastAsia="he-IL"/>
        </w:rPr>
        <w:t>ויערוך</w:t>
      </w:r>
      <w:r w:rsidRPr="00C65CD4">
        <w:rPr>
          <w:rFonts w:ascii="Arial" w:hAnsi="Arial"/>
          <w:rtl/>
          <w:lang w:eastAsia="he-IL"/>
        </w:rPr>
        <w:t xml:space="preserve"> </w:t>
      </w:r>
      <w:r w:rsidRPr="00C65CD4">
        <w:rPr>
          <w:rFonts w:ascii="Arial" w:hAnsi="Arial" w:hint="eastAsia"/>
          <w:rtl/>
          <w:lang w:eastAsia="he-IL"/>
        </w:rPr>
        <w:t>פרוטוקול</w:t>
      </w:r>
      <w:r w:rsidRPr="00C65CD4">
        <w:rPr>
          <w:rFonts w:ascii="Arial" w:hAnsi="Arial"/>
          <w:rtl/>
          <w:lang w:eastAsia="he-IL"/>
        </w:rPr>
        <w:t xml:space="preserve"> המתייחס למידת גמר העבודות </w:t>
      </w:r>
      <w:r w:rsidRPr="00C65CD4">
        <w:rPr>
          <w:rFonts w:ascii="Arial" w:hAnsi="Arial" w:hint="eastAsia"/>
          <w:rtl/>
          <w:lang w:eastAsia="he-IL"/>
        </w:rPr>
        <w:t>ומצבן</w:t>
      </w:r>
      <w:r w:rsidRPr="00C65CD4">
        <w:rPr>
          <w:rFonts w:ascii="Arial" w:hAnsi="Arial"/>
          <w:rtl/>
          <w:lang w:eastAsia="he-IL"/>
        </w:rPr>
        <w:t xml:space="preserve">, </w:t>
      </w:r>
      <w:r w:rsidRPr="00C65CD4">
        <w:rPr>
          <w:rFonts w:ascii="Arial" w:hAnsi="Arial" w:hint="eastAsia"/>
          <w:rtl/>
          <w:lang w:eastAsia="he-IL"/>
        </w:rPr>
        <w:t>ויערוך</w:t>
      </w:r>
      <w:r w:rsidRPr="00C65CD4">
        <w:rPr>
          <w:rFonts w:ascii="Arial" w:hAnsi="Arial"/>
          <w:rtl/>
          <w:lang w:eastAsia="he-IL"/>
        </w:rPr>
        <w:t xml:space="preserve"> </w:t>
      </w:r>
      <w:r w:rsidRPr="00C65CD4">
        <w:rPr>
          <w:rFonts w:ascii="Arial" w:hAnsi="Arial" w:hint="eastAsia"/>
          <w:rtl/>
          <w:lang w:eastAsia="he-IL"/>
        </w:rPr>
        <w:t>דו</w:t>
      </w:r>
      <w:r w:rsidRPr="00C65CD4">
        <w:rPr>
          <w:rFonts w:ascii="Arial" w:hAnsi="Arial"/>
          <w:rtl/>
          <w:lang w:eastAsia="he-IL"/>
        </w:rPr>
        <w:t xml:space="preserve">"ח </w:t>
      </w:r>
      <w:r w:rsidRPr="00C65CD4">
        <w:rPr>
          <w:rFonts w:ascii="Arial" w:hAnsi="Arial" w:hint="eastAsia"/>
          <w:rtl/>
          <w:lang w:eastAsia="he-IL"/>
        </w:rPr>
        <w:t>ראשוני</w:t>
      </w:r>
      <w:r w:rsidRPr="00C65CD4">
        <w:rPr>
          <w:rFonts w:ascii="Arial" w:hAnsi="Arial"/>
          <w:rtl/>
          <w:lang w:eastAsia="he-IL"/>
        </w:rPr>
        <w:t xml:space="preserve"> </w:t>
      </w:r>
      <w:r w:rsidRPr="00C65CD4">
        <w:rPr>
          <w:rFonts w:ascii="Arial" w:hAnsi="Arial" w:hint="eastAsia"/>
          <w:rtl/>
          <w:lang w:eastAsia="he-IL"/>
        </w:rPr>
        <w:t>הכולל</w:t>
      </w:r>
      <w:r w:rsidRPr="00C65CD4">
        <w:rPr>
          <w:rFonts w:ascii="Arial" w:hAnsi="Arial"/>
          <w:rtl/>
          <w:lang w:eastAsia="he-IL"/>
        </w:rPr>
        <w:t xml:space="preserve"> </w:t>
      </w:r>
      <w:r w:rsidRPr="00C65CD4">
        <w:rPr>
          <w:rFonts w:ascii="Arial" w:hAnsi="Arial" w:hint="eastAsia"/>
          <w:rtl/>
          <w:lang w:eastAsia="he-IL"/>
        </w:rPr>
        <w:t>את</w:t>
      </w:r>
      <w:r w:rsidRPr="00C65CD4">
        <w:rPr>
          <w:rFonts w:ascii="Arial" w:hAnsi="Arial"/>
          <w:rtl/>
          <w:lang w:eastAsia="he-IL"/>
        </w:rPr>
        <w:t xml:space="preserve"> </w:t>
      </w:r>
      <w:r w:rsidRPr="00C65CD4">
        <w:rPr>
          <w:rFonts w:ascii="Arial" w:hAnsi="Arial" w:hint="eastAsia"/>
          <w:rtl/>
          <w:lang w:eastAsia="he-IL"/>
        </w:rPr>
        <w:t>ההשלמות</w:t>
      </w:r>
      <w:r w:rsidRPr="00C65CD4">
        <w:rPr>
          <w:rFonts w:ascii="Arial" w:hAnsi="Arial"/>
          <w:rtl/>
          <w:lang w:eastAsia="he-IL"/>
        </w:rPr>
        <w:t xml:space="preserve"> </w:t>
      </w:r>
      <w:r w:rsidRPr="00C65CD4">
        <w:rPr>
          <w:rFonts w:ascii="Arial" w:hAnsi="Arial" w:hint="eastAsia"/>
          <w:rtl/>
          <w:lang w:eastAsia="he-IL"/>
        </w:rPr>
        <w:t>הדרושות</w:t>
      </w:r>
      <w:r w:rsidRPr="00C65CD4">
        <w:rPr>
          <w:rFonts w:ascii="Arial" w:hAnsi="Arial"/>
          <w:rtl/>
          <w:lang w:eastAsia="he-IL"/>
        </w:rPr>
        <w:t xml:space="preserve"> (להלן:"</w:t>
      </w:r>
      <w:r w:rsidRPr="00C65CD4">
        <w:rPr>
          <w:rFonts w:ascii="Arial" w:hAnsi="Arial" w:hint="eastAsia"/>
          <w:b/>
          <w:bCs/>
          <w:rtl/>
          <w:lang w:eastAsia="he-IL"/>
        </w:rPr>
        <w:t>הדו</w:t>
      </w:r>
      <w:r w:rsidRPr="00C65CD4">
        <w:rPr>
          <w:rFonts w:ascii="Arial" w:hAnsi="Arial"/>
          <w:b/>
          <w:bCs/>
          <w:rtl/>
          <w:lang w:eastAsia="he-IL"/>
        </w:rPr>
        <w:t xml:space="preserve">"ח </w:t>
      </w:r>
      <w:r w:rsidRPr="00C65CD4">
        <w:rPr>
          <w:rFonts w:ascii="Arial" w:hAnsi="Arial" w:hint="eastAsia"/>
          <w:b/>
          <w:bCs/>
          <w:rtl/>
          <w:lang w:eastAsia="he-IL"/>
        </w:rPr>
        <w:t>הראשון</w:t>
      </w:r>
      <w:r w:rsidRPr="00C65CD4">
        <w:rPr>
          <w:rFonts w:ascii="Arial" w:hAnsi="Arial"/>
          <w:rtl/>
          <w:lang w:eastAsia="he-IL"/>
        </w:rPr>
        <w:t>").</w:t>
      </w:r>
      <w:bookmarkEnd w:id="741"/>
      <w:bookmarkEnd w:id="742"/>
    </w:p>
    <w:p w14:paraId="3DFAF3B2" w14:textId="77777777" w:rsidR="007662F6" w:rsidRPr="002C5149" w:rsidRDefault="007662F6" w:rsidP="00D36940">
      <w:pPr>
        <w:pStyle w:val="af1"/>
        <w:numPr>
          <w:ilvl w:val="1"/>
          <w:numId w:val="107"/>
        </w:numPr>
        <w:ind w:hanging="640"/>
        <w:outlineLvl w:val="0"/>
        <w:rPr>
          <w:rFonts w:ascii="Arial" w:hAnsi="Arial"/>
          <w:rtl/>
        </w:rPr>
      </w:pPr>
      <w:bookmarkStart w:id="743" w:name="_Toc499715509"/>
      <w:bookmarkStart w:id="744" w:name="_Toc488856326"/>
      <w:r w:rsidRPr="002C5149">
        <w:rPr>
          <w:rFonts w:ascii="Arial" w:hAnsi="Arial" w:hint="eastAsia"/>
          <w:rtl/>
        </w:rPr>
        <w:t>בתוך</w:t>
      </w:r>
      <w:r w:rsidRPr="002C5149">
        <w:rPr>
          <w:rFonts w:ascii="Arial" w:hAnsi="Arial"/>
          <w:rtl/>
        </w:rPr>
        <w:t xml:space="preserve"> 10 </w:t>
      </w:r>
      <w:r w:rsidRPr="002C5149">
        <w:rPr>
          <w:rFonts w:ascii="Arial" w:hAnsi="Arial" w:hint="eastAsia"/>
          <w:rtl/>
        </w:rPr>
        <w:t>ימי</w:t>
      </w:r>
      <w:r w:rsidR="00071611" w:rsidRPr="002C5149">
        <w:rPr>
          <w:rFonts w:ascii="Arial" w:hAnsi="Arial"/>
          <w:rtl/>
        </w:rPr>
        <w:t xml:space="preserve"> עבודה</w:t>
      </w:r>
      <w:r w:rsidRPr="002C5149">
        <w:rPr>
          <w:rFonts w:ascii="Arial" w:hAnsi="Arial"/>
          <w:rtl/>
        </w:rPr>
        <w:t xml:space="preserve"> </w:t>
      </w:r>
      <w:r w:rsidRPr="002C5149">
        <w:rPr>
          <w:rFonts w:ascii="Arial" w:hAnsi="Arial" w:hint="eastAsia"/>
          <w:rtl/>
        </w:rPr>
        <w:t>מעריכת</w:t>
      </w:r>
      <w:r w:rsidRPr="002C5149">
        <w:rPr>
          <w:rFonts w:ascii="Arial" w:hAnsi="Arial"/>
          <w:rtl/>
        </w:rPr>
        <w:t xml:space="preserve"> </w:t>
      </w:r>
      <w:r w:rsidRPr="002C5149">
        <w:rPr>
          <w:rFonts w:ascii="Arial" w:hAnsi="Arial" w:hint="eastAsia"/>
          <w:rtl/>
        </w:rPr>
        <w:t>הדו</w:t>
      </w:r>
      <w:r w:rsidRPr="002C5149">
        <w:rPr>
          <w:rFonts w:ascii="Arial" w:hAnsi="Arial"/>
          <w:rtl/>
        </w:rPr>
        <w:t xml:space="preserve">"ח </w:t>
      </w:r>
      <w:r w:rsidRPr="002C5149">
        <w:rPr>
          <w:rFonts w:ascii="Arial" w:hAnsi="Arial" w:hint="eastAsia"/>
          <w:rtl/>
        </w:rPr>
        <w:t>הראשון</w:t>
      </w:r>
      <w:r w:rsidRPr="002C5149">
        <w:rPr>
          <w:rFonts w:ascii="Arial" w:hAnsi="Arial"/>
          <w:rtl/>
        </w:rPr>
        <w:t xml:space="preserve">, </w:t>
      </w:r>
      <w:r w:rsidRPr="002C5149">
        <w:rPr>
          <w:rFonts w:ascii="Arial" w:hAnsi="Arial" w:hint="eastAsia"/>
          <w:rtl/>
        </w:rPr>
        <w:t>על</w:t>
      </w:r>
      <w:r w:rsidRPr="002C5149">
        <w:rPr>
          <w:rFonts w:ascii="Arial" w:hAnsi="Arial"/>
          <w:rtl/>
        </w:rPr>
        <w:t xml:space="preserve"> </w:t>
      </w:r>
      <w:r w:rsidRPr="002C5149">
        <w:rPr>
          <w:rFonts w:ascii="Arial" w:hAnsi="Arial" w:hint="eastAsia"/>
          <w:rtl/>
        </w:rPr>
        <w:t>המציע</w:t>
      </w:r>
      <w:r w:rsidRPr="002C5149">
        <w:rPr>
          <w:rFonts w:ascii="Arial" w:hAnsi="Arial"/>
          <w:rtl/>
        </w:rPr>
        <w:t xml:space="preserve"> </w:t>
      </w:r>
      <w:r w:rsidRPr="002C5149">
        <w:rPr>
          <w:rFonts w:ascii="Arial" w:hAnsi="Arial" w:hint="eastAsia"/>
          <w:rtl/>
        </w:rPr>
        <w:t>יהיה</w:t>
      </w:r>
      <w:r w:rsidRPr="002C5149">
        <w:rPr>
          <w:rFonts w:ascii="Arial" w:hAnsi="Arial"/>
          <w:rtl/>
        </w:rPr>
        <w:t xml:space="preserve"> </w:t>
      </w:r>
      <w:r w:rsidRPr="002C5149">
        <w:rPr>
          <w:rFonts w:ascii="Arial" w:hAnsi="Arial" w:hint="eastAsia"/>
          <w:rtl/>
        </w:rPr>
        <w:t>להשלים</w:t>
      </w:r>
      <w:r w:rsidRPr="002C5149">
        <w:rPr>
          <w:rFonts w:ascii="Arial" w:hAnsi="Arial"/>
          <w:rtl/>
        </w:rPr>
        <w:t xml:space="preserve"> </w:t>
      </w:r>
      <w:r w:rsidRPr="002C5149">
        <w:rPr>
          <w:rFonts w:ascii="Arial" w:hAnsi="Arial" w:hint="eastAsia"/>
          <w:rtl/>
        </w:rPr>
        <w:t>את</w:t>
      </w:r>
      <w:r w:rsidRPr="002C5149">
        <w:rPr>
          <w:rFonts w:ascii="Arial" w:hAnsi="Arial"/>
          <w:rtl/>
        </w:rPr>
        <w:t xml:space="preserve"> </w:t>
      </w:r>
      <w:r w:rsidRPr="002C5149">
        <w:rPr>
          <w:rFonts w:ascii="Arial" w:hAnsi="Arial" w:hint="eastAsia"/>
          <w:rtl/>
        </w:rPr>
        <w:t>הדרוש</w:t>
      </w:r>
      <w:r w:rsidRPr="002C5149">
        <w:rPr>
          <w:rFonts w:ascii="Arial" w:hAnsi="Arial"/>
          <w:rtl/>
        </w:rPr>
        <w:t xml:space="preserve"> </w:t>
      </w:r>
      <w:r w:rsidRPr="002C5149">
        <w:rPr>
          <w:rFonts w:ascii="Arial" w:hAnsi="Arial" w:hint="eastAsia"/>
          <w:rtl/>
        </w:rPr>
        <w:t>תיקון</w:t>
      </w:r>
      <w:r w:rsidRPr="002C5149">
        <w:rPr>
          <w:rFonts w:ascii="Arial" w:hAnsi="Arial"/>
          <w:rtl/>
        </w:rPr>
        <w:t xml:space="preserve">, </w:t>
      </w:r>
      <w:r w:rsidRPr="002C5149">
        <w:rPr>
          <w:rFonts w:ascii="Arial" w:hAnsi="Arial" w:hint="eastAsia"/>
          <w:rtl/>
        </w:rPr>
        <w:t>על</w:t>
      </w:r>
      <w:r w:rsidRPr="002C5149">
        <w:rPr>
          <w:rFonts w:ascii="Arial" w:hAnsi="Arial"/>
          <w:rtl/>
        </w:rPr>
        <w:t xml:space="preserve"> </w:t>
      </w:r>
      <w:r w:rsidRPr="002C5149">
        <w:rPr>
          <w:rFonts w:ascii="Arial" w:hAnsi="Arial" w:hint="eastAsia"/>
          <w:rtl/>
        </w:rPr>
        <w:t>מנת</w:t>
      </w:r>
      <w:r w:rsidRPr="002C5149">
        <w:rPr>
          <w:rFonts w:ascii="Arial" w:hAnsi="Arial"/>
          <w:rtl/>
        </w:rPr>
        <w:t xml:space="preserve"> </w:t>
      </w:r>
      <w:r w:rsidRPr="002C5149">
        <w:rPr>
          <w:rFonts w:ascii="Arial" w:hAnsi="Arial" w:hint="eastAsia"/>
          <w:rtl/>
        </w:rPr>
        <w:t>לגרום</w:t>
      </w:r>
      <w:r w:rsidRPr="002C5149">
        <w:rPr>
          <w:rFonts w:ascii="Arial" w:hAnsi="Arial"/>
          <w:rtl/>
        </w:rPr>
        <w:t xml:space="preserve"> </w:t>
      </w:r>
      <w:r w:rsidRPr="002C5149">
        <w:rPr>
          <w:rFonts w:ascii="Arial" w:hAnsi="Arial" w:hint="eastAsia"/>
          <w:rtl/>
        </w:rPr>
        <w:t>לכך</w:t>
      </w:r>
      <w:r w:rsidRPr="002C5149">
        <w:rPr>
          <w:rFonts w:ascii="Arial" w:hAnsi="Arial"/>
          <w:rtl/>
        </w:rPr>
        <w:t xml:space="preserve"> </w:t>
      </w:r>
      <w:r w:rsidRPr="002C5149">
        <w:rPr>
          <w:rFonts w:ascii="Arial" w:hAnsi="Arial" w:hint="eastAsia"/>
          <w:rtl/>
        </w:rPr>
        <w:t>שהעבודות</w:t>
      </w:r>
      <w:r w:rsidRPr="002C5149">
        <w:rPr>
          <w:rFonts w:ascii="Arial" w:hAnsi="Arial"/>
          <w:rtl/>
        </w:rPr>
        <w:t xml:space="preserve"> </w:t>
      </w:r>
      <w:r w:rsidRPr="002C5149">
        <w:rPr>
          <w:rFonts w:ascii="Arial" w:hAnsi="Arial" w:hint="eastAsia"/>
          <w:rtl/>
        </w:rPr>
        <w:t>תהיינה</w:t>
      </w:r>
      <w:r w:rsidRPr="002C5149">
        <w:rPr>
          <w:rFonts w:ascii="Arial" w:hAnsi="Arial"/>
          <w:rtl/>
        </w:rPr>
        <w:t xml:space="preserve"> </w:t>
      </w:r>
      <w:r w:rsidRPr="002C5149">
        <w:rPr>
          <w:rFonts w:ascii="Arial" w:hAnsi="Arial" w:hint="eastAsia"/>
          <w:rtl/>
        </w:rPr>
        <w:t>מושלמות</w:t>
      </w:r>
      <w:r w:rsidRPr="002C5149">
        <w:rPr>
          <w:rFonts w:ascii="Arial" w:hAnsi="Arial"/>
          <w:rtl/>
        </w:rPr>
        <w:t xml:space="preserve"> </w:t>
      </w:r>
      <w:r w:rsidRPr="002C5149">
        <w:rPr>
          <w:rFonts w:ascii="Arial" w:hAnsi="Arial" w:hint="eastAsia"/>
          <w:rtl/>
        </w:rPr>
        <w:t>לפי</w:t>
      </w:r>
      <w:r w:rsidRPr="002C5149">
        <w:rPr>
          <w:rFonts w:ascii="Arial" w:hAnsi="Arial"/>
          <w:rtl/>
        </w:rPr>
        <w:t xml:space="preserve"> </w:t>
      </w:r>
      <w:r w:rsidRPr="002C5149">
        <w:rPr>
          <w:rFonts w:ascii="Arial" w:hAnsi="Arial" w:hint="eastAsia"/>
          <w:rtl/>
        </w:rPr>
        <w:t>חוזה</w:t>
      </w:r>
      <w:r w:rsidRPr="002C5149">
        <w:rPr>
          <w:rFonts w:ascii="Arial" w:hAnsi="Arial"/>
          <w:rtl/>
        </w:rPr>
        <w:t xml:space="preserve"> </w:t>
      </w:r>
      <w:r w:rsidRPr="002C5149">
        <w:rPr>
          <w:rFonts w:ascii="Arial" w:hAnsi="Arial" w:hint="eastAsia"/>
          <w:rtl/>
        </w:rPr>
        <w:t>זה</w:t>
      </w:r>
      <w:r w:rsidRPr="002C5149">
        <w:rPr>
          <w:rFonts w:ascii="Arial" w:hAnsi="Arial"/>
          <w:rtl/>
        </w:rPr>
        <w:t xml:space="preserve">, </w:t>
      </w:r>
      <w:r w:rsidRPr="002C5149">
        <w:rPr>
          <w:rFonts w:ascii="Arial" w:hAnsi="Arial" w:hint="eastAsia"/>
          <w:rtl/>
        </w:rPr>
        <w:t>ויזמן</w:t>
      </w:r>
      <w:r w:rsidRPr="002C5149">
        <w:rPr>
          <w:rFonts w:ascii="Arial" w:hAnsi="Arial"/>
          <w:rtl/>
        </w:rPr>
        <w:t xml:space="preserve"> </w:t>
      </w:r>
      <w:r w:rsidRPr="002C5149">
        <w:rPr>
          <w:rFonts w:ascii="Arial" w:hAnsi="Arial" w:hint="eastAsia"/>
          <w:rtl/>
        </w:rPr>
        <w:t>את</w:t>
      </w:r>
      <w:r w:rsidRPr="002C5149">
        <w:rPr>
          <w:rFonts w:ascii="Arial" w:hAnsi="Arial"/>
          <w:rtl/>
        </w:rPr>
        <w:t xml:space="preserve"> </w:t>
      </w:r>
      <w:r w:rsidRPr="002C5149">
        <w:rPr>
          <w:rFonts w:ascii="Arial" w:hAnsi="Arial" w:hint="eastAsia"/>
          <w:rtl/>
        </w:rPr>
        <w:t>המשרד</w:t>
      </w:r>
      <w:r w:rsidRPr="002C5149">
        <w:rPr>
          <w:rFonts w:ascii="Arial" w:hAnsi="Arial"/>
          <w:rtl/>
        </w:rPr>
        <w:t xml:space="preserve"> </w:t>
      </w:r>
      <w:r w:rsidRPr="002C5149">
        <w:rPr>
          <w:rFonts w:ascii="Arial" w:hAnsi="Arial" w:hint="eastAsia"/>
          <w:rtl/>
        </w:rPr>
        <w:t>לבדיקת</w:t>
      </w:r>
      <w:r w:rsidRPr="002C5149">
        <w:rPr>
          <w:rFonts w:ascii="Arial" w:hAnsi="Arial"/>
          <w:rtl/>
        </w:rPr>
        <w:t xml:space="preserve"> </w:t>
      </w:r>
      <w:r w:rsidRPr="002C5149">
        <w:rPr>
          <w:rFonts w:ascii="Arial" w:hAnsi="Arial" w:hint="eastAsia"/>
          <w:rtl/>
        </w:rPr>
        <w:t>תיקון</w:t>
      </w:r>
      <w:r w:rsidRPr="002C5149">
        <w:rPr>
          <w:rFonts w:ascii="Arial" w:hAnsi="Arial"/>
          <w:rtl/>
        </w:rPr>
        <w:t xml:space="preserve"> </w:t>
      </w:r>
      <w:r w:rsidRPr="002C5149">
        <w:rPr>
          <w:rFonts w:ascii="Arial" w:hAnsi="Arial" w:hint="eastAsia"/>
          <w:rtl/>
        </w:rPr>
        <w:t>הליקויים</w:t>
      </w:r>
      <w:r w:rsidRPr="002C5149">
        <w:rPr>
          <w:rFonts w:ascii="Arial" w:hAnsi="Arial"/>
          <w:rtl/>
        </w:rPr>
        <w:t xml:space="preserve"> </w:t>
      </w:r>
      <w:r w:rsidRPr="002C5149">
        <w:rPr>
          <w:rFonts w:ascii="Arial" w:hAnsi="Arial" w:hint="eastAsia"/>
          <w:rtl/>
        </w:rPr>
        <w:t>ו</w:t>
      </w:r>
      <w:r w:rsidRPr="002C5149">
        <w:rPr>
          <w:rFonts w:ascii="Arial" w:hAnsi="Arial"/>
          <w:rtl/>
        </w:rPr>
        <w:t xml:space="preserve">/או </w:t>
      </w:r>
      <w:r w:rsidRPr="002C5149">
        <w:rPr>
          <w:rFonts w:ascii="Arial" w:hAnsi="Arial" w:hint="eastAsia"/>
          <w:rtl/>
        </w:rPr>
        <w:t>ההשלמות</w:t>
      </w:r>
      <w:r w:rsidRPr="002C5149">
        <w:rPr>
          <w:rFonts w:ascii="Arial" w:hAnsi="Arial"/>
          <w:rtl/>
        </w:rPr>
        <w:t xml:space="preserve"> </w:t>
      </w:r>
      <w:r w:rsidRPr="002C5149">
        <w:rPr>
          <w:rFonts w:ascii="Arial" w:hAnsi="Arial" w:hint="eastAsia"/>
          <w:rtl/>
        </w:rPr>
        <w:t>הדרושות</w:t>
      </w:r>
      <w:r w:rsidRPr="002C5149">
        <w:rPr>
          <w:rFonts w:ascii="Arial" w:hAnsi="Arial"/>
          <w:rtl/>
        </w:rPr>
        <w:t xml:space="preserve"> </w:t>
      </w:r>
      <w:r w:rsidRPr="002C5149">
        <w:rPr>
          <w:rFonts w:ascii="Arial" w:hAnsi="Arial" w:hint="eastAsia"/>
          <w:rtl/>
        </w:rPr>
        <w:t>לפי</w:t>
      </w:r>
      <w:r w:rsidRPr="002C5149">
        <w:rPr>
          <w:rFonts w:ascii="Arial" w:hAnsi="Arial"/>
          <w:rtl/>
        </w:rPr>
        <w:t xml:space="preserve"> </w:t>
      </w:r>
      <w:r w:rsidRPr="002C5149">
        <w:rPr>
          <w:rFonts w:ascii="Arial" w:hAnsi="Arial" w:hint="eastAsia"/>
          <w:rtl/>
        </w:rPr>
        <w:t>הדו</w:t>
      </w:r>
      <w:r w:rsidRPr="002C5149">
        <w:rPr>
          <w:rFonts w:ascii="Arial" w:hAnsi="Arial"/>
          <w:rtl/>
        </w:rPr>
        <w:t xml:space="preserve">"ח </w:t>
      </w:r>
      <w:r w:rsidRPr="002C5149">
        <w:rPr>
          <w:rFonts w:ascii="Arial" w:hAnsi="Arial" w:hint="eastAsia"/>
          <w:rtl/>
        </w:rPr>
        <w:t>הראשון</w:t>
      </w:r>
      <w:r w:rsidRPr="002C5149">
        <w:rPr>
          <w:rFonts w:ascii="Arial" w:hAnsi="Arial"/>
          <w:rtl/>
        </w:rPr>
        <w:t xml:space="preserve"> (להלן:"</w:t>
      </w:r>
      <w:r w:rsidRPr="002C5149">
        <w:rPr>
          <w:rFonts w:ascii="Arial" w:hAnsi="Arial" w:hint="eastAsia"/>
          <w:b/>
          <w:bCs/>
          <w:rtl/>
        </w:rPr>
        <w:t>הביקורת</w:t>
      </w:r>
      <w:r w:rsidRPr="002C5149">
        <w:rPr>
          <w:rFonts w:ascii="Arial" w:hAnsi="Arial"/>
          <w:b/>
          <w:bCs/>
          <w:rtl/>
        </w:rPr>
        <w:t xml:space="preserve"> </w:t>
      </w:r>
      <w:r w:rsidRPr="002C5149">
        <w:rPr>
          <w:rFonts w:ascii="Arial" w:hAnsi="Arial" w:hint="eastAsia"/>
          <w:b/>
          <w:bCs/>
          <w:rtl/>
        </w:rPr>
        <w:t>השנייה</w:t>
      </w:r>
      <w:r w:rsidRPr="002C5149">
        <w:rPr>
          <w:rFonts w:ascii="Arial" w:hAnsi="Arial"/>
          <w:rtl/>
        </w:rPr>
        <w:t>").</w:t>
      </w:r>
      <w:bookmarkEnd w:id="743"/>
      <w:bookmarkEnd w:id="744"/>
    </w:p>
    <w:p w14:paraId="5F63CABB" w14:textId="77777777" w:rsidR="007662F6" w:rsidRPr="00B1094B" w:rsidRDefault="007662F6" w:rsidP="00D36940">
      <w:pPr>
        <w:pStyle w:val="af1"/>
        <w:numPr>
          <w:ilvl w:val="1"/>
          <w:numId w:val="107"/>
        </w:numPr>
        <w:ind w:hanging="640"/>
        <w:outlineLvl w:val="0"/>
        <w:rPr>
          <w:rFonts w:ascii="Arial" w:hAnsi="Arial"/>
          <w:rtl/>
        </w:rPr>
      </w:pPr>
      <w:bookmarkStart w:id="745" w:name="_Toc488856327"/>
      <w:bookmarkStart w:id="746" w:name="_Toc499715510"/>
      <w:r w:rsidRPr="002C5149">
        <w:rPr>
          <w:rFonts w:ascii="Arial" w:hAnsi="Arial" w:hint="eastAsia"/>
          <w:rtl/>
        </w:rPr>
        <w:t>בעת</w:t>
      </w:r>
      <w:r w:rsidRPr="002C5149">
        <w:rPr>
          <w:rFonts w:ascii="Arial" w:hAnsi="Arial"/>
          <w:rtl/>
        </w:rPr>
        <w:t xml:space="preserve"> </w:t>
      </w:r>
      <w:r w:rsidRPr="002C5149">
        <w:rPr>
          <w:rFonts w:ascii="Arial" w:hAnsi="Arial" w:hint="eastAsia"/>
          <w:rtl/>
        </w:rPr>
        <w:t>הביקורת</w:t>
      </w:r>
      <w:r w:rsidRPr="002C5149">
        <w:rPr>
          <w:rFonts w:ascii="Arial" w:hAnsi="Arial"/>
          <w:rtl/>
        </w:rPr>
        <w:t xml:space="preserve"> </w:t>
      </w:r>
      <w:r w:rsidRPr="002C5149">
        <w:rPr>
          <w:rFonts w:ascii="Arial" w:hAnsi="Arial" w:hint="eastAsia"/>
          <w:rtl/>
        </w:rPr>
        <w:t>השנייה</w:t>
      </w:r>
      <w:r w:rsidRPr="002C5149">
        <w:rPr>
          <w:rFonts w:ascii="Arial" w:hAnsi="Arial"/>
          <w:rtl/>
        </w:rPr>
        <w:t xml:space="preserve"> </w:t>
      </w:r>
      <w:r w:rsidRPr="002C5149">
        <w:rPr>
          <w:rFonts w:ascii="Arial" w:hAnsi="Arial" w:hint="eastAsia"/>
          <w:rtl/>
        </w:rPr>
        <w:t>ייערך</w:t>
      </w:r>
      <w:r w:rsidR="00412698" w:rsidRPr="002C5149">
        <w:rPr>
          <w:rFonts w:ascii="Arial" w:hAnsi="Arial"/>
          <w:rtl/>
        </w:rPr>
        <w:t xml:space="preserve"> </w:t>
      </w:r>
      <w:r w:rsidRPr="002C5149">
        <w:rPr>
          <w:rFonts w:ascii="Arial" w:hAnsi="Arial" w:hint="eastAsia"/>
          <w:rtl/>
        </w:rPr>
        <w:t>פרוטוקול</w:t>
      </w:r>
      <w:r w:rsidRPr="002C5149">
        <w:rPr>
          <w:rFonts w:ascii="Arial" w:hAnsi="Arial"/>
          <w:rtl/>
        </w:rPr>
        <w:t xml:space="preserve"> מסירה בכתב </w:t>
      </w:r>
      <w:r w:rsidRPr="002C5149">
        <w:rPr>
          <w:rFonts w:ascii="Arial" w:hAnsi="Arial" w:hint="eastAsia"/>
          <w:rtl/>
        </w:rPr>
        <w:t>בין</w:t>
      </w:r>
      <w:r w:rsidRPr="002C5149">
        <w:rPr>
          <w:rFonts w:ascii="Arial" w:hAnsi="Arial"/>
          <w:rtl/>
        </w:rPr>
        <w:t xml:space="preserve"> המשרד והמציע (להלן:"</w:t>
      </w:r>
      <w:r w:rsidRPr="002C5149">
        <w:rPr>
          <w:rFonts w:ascii="Arial" w:hAnsi="Arial" w:hint="eastAsia"/>
          <w:b/>
          <w:bCs/>
          <w:rtl/>
        </w:rPr>
        <w:t>פרוטוקול</w:t>
      </w:r>
      <w:r w:rsidRPr="002C5149">
        <w:rPr>
          <w:rFonts w:ascii="Arial" w:hAnsi="Arial"/>
          <w:b/>
          <w:bCs/>
          <w:rtl/>
        </w:rPr>
        <w:t xml:space="preserve"> המסירה</w:t>
      </w:r>
      <w:r w:rsidRPr="002C5149">
        <w:rPr>
          <w:rFonts w:ascii="Arial" w:hAnsi="Arial"/>
          <w:rtl/>
        </w:rPr>
        <w:t xml:space="preserve">" </w:t>
      </w:r>
      <w:r w:rsidRPr="002C5149">
        <w:rPr>
          <w:rFonts w:ascii="Arial" w:hAnsi="Arial" w:hint="eastAsia"/>
          <w:rtl/>
        </w:rPr>
        <w:t>ו</w:t>
      </w:r>
      <w:r w:rsidRPr="002C5149">
        <w:rPr>
          <w:rFonts w:ascii="Arial" w:hAnsi="Arial"/>
          <w:rtl/>
        </w:rPr>
        <w:t>/או "</w:t>
      </w:r>
      <w:r w:rsidRPr="002C5149">
        <w:rPr>
          <w:rFonts w:ascii="Arial" w:hAnsi="Arial" w:hint="eastAsia"/>
          <w:b/>
          <w:bCs/>
          <w:rtl/>
        </w:rPr>
        <w:t>הפרוטוקול</w:t>
      </w:r>
      <w:r w:rsidRPr="002C5149">
        <w:rPr>
          <w:rFonts w:ascii="Arial" w:hAnsi="Arial"/>
          <w:rtl/>
        </w:rPr>
        <w:t xml:space="preserve">"), </w:t>
      </w:r>
      <w:r w:rsidRPr="002C5149">
        <w:rPr>
          <w:rFonts w:ascii="Arial" w:hAnsi="Arial" w:hint="eastAsia"/>
          <w:rtl/>
        </w:rPr>
        <w:t>אשר</w:t>
      </w:r>
      <w:r w:rsidRPr="002C5149">
        <w:rPr>
          <w:rFonts w:ascii="Arial" w:hAnsi="Arial"/>
          <w:rtl/>
        </w:rPr>
        <w:t xml:space="preserve"> </w:t>
      </w:r>
      <w:r w:rsidRPr="002C5149">
        <w:rPr>
          <w:rFonts w:ascii="Arial" w:hAnsi="Arial" w:hint="eastAsia"/>
          <w:rtl/>
        </w:rPr>
        <w:t>ייחתם</w:t>
      </w:r>
      <w:r w:rsidRPr="002C5149">
        <w:rPr>
          <w:rFonts w:ascii="Arial" w:hAnsi="Arial"/>
          <w:rtl/>
        </w:rPr>
        <w:t xml:space="preserve"> </w:t>
      </w:r>
      <w:r w:rsidRPr="002C5149">
        <w:rPr>
          <w:rFonts w:ascii="Arial" w:hAnsi="Arial" w:hint="eastAsia"/>
          <w:rtl/>
        </w:rPr>
        <w:t>על</w:t>
      </w:r>
      <w:r w:rsidRPr="002C5149">
        <w:rPr>
          <w:rFonts w:ascii="Arial" w:hAnsi="Arial"/>
          <w:rtl/>
        </w:rPr>
        <w:t xml:space="preserve"> </w:t>
      </w:r>
      <w:r w:rsidRPr="002C5149">
        <w:rPr>
          <w:rFonts w:ascii="Arial" w:hAnsi="Arial" w:hint="eastAsia"/>
          <w:rtl/>
        </w:rPr>
        <w:t>ידי</w:t>
      </w:r>
      <w:r w:rsidRPr="002C5149">
        <w:rPr>
          <w:rFonts w:ascii="Arial" w:hAnsi="Arial"/>
          <w:rtl/>
        </w:rPr>
        <w:t xml:space="preserve"> </w:t>
      </w:r>
      <w:r w:rsidRPr="002C5149">
        <w:rPr>
          <w:rFonts w:ascii="Arial" w:hAnsi="Arial" w:hint="eastAsia"/>
          <w:rtl/>
        </w:rPr>
        <w:t>הצדדים</w:t>
      </w:r>
      <w:r w:rsidRPr="002C5149">
        <w:rPr>
          <w:rFonts w:ascii="Arial" w:hAnsi="Arial"/>
          <w:rtl/>
        </w:rPr>
        <w:t xml:space="preserve">, </w:t>
      </w:r>
      <w:r w:rsidRPr="002C5149">
        <w:rPr>
          <w:rFonts w:ascii="Arial" w:hAnsi="Arial" w:hint="eastAsia"/>
          <w:rtl/>
        </w:rPr>
        <w:t>ובו</w:t>
      </w:r>
      <w:r w:rsidRPr="002C5149">
        <w:rPr>
          <w:rFonts w:ascii="Arial" w:hAnsi="Arial"/>
          <w:rtl/>
        </w:rPr>
        <w:t xml:space="preserve"> </w:t>
      </w:r>
      <w:r w:rsidRPr="002C5149">
        <w:rPr>
          <w:rFonts w:ascii="Arial" w:hAnsi="Arial" w:hint="eastAsia"/>
          <w:rtl/>
        </w:rPr>
        <w:t>יפורט</w:t>
      </w:r>
      <w:r w:rsidRPr="002C5149">
        <w:rPr>
          <w:rFonts w:ascii="Arial" w:hAnsi="Arial"/>
          <w:rtl/>
        </w:rPr>
        <w:t xml:space="preserve"> </w:t>
      </w:r>
      <w:r w:rsidRPr="002C5149">
        <w:rPr>
          <w:rFonts w:ascii="Arial" w:hAnsi="Arial" w:hint="eastAsia"/>
          <w:rtl/>
        </w:rPr>
        <w:t>כל</w:t>
      </w:r>
      <w:r w:rsidRPr="002C5149">
        <w:rPr>
          <w:rFonts w:ascii="Arial" w:hAnsi="Arial"/>
          <w:rtl/>
        </w:rPr>
        <w:t xml:space="preserve"> </w:t>
      </w:r>
      <w:r w:rsidRPr="002C5149">
        <w:rPr>
          <w:rFonts w:ascii="Arial" w:hAnsi="Arial" w:hint="eastAsia"/>
          <w:rtl/>
        </w:rPr>
        <w:t>ליקוי</w:t>
      </w:r>
      <w:r w:rsidRPr="002C5149">
        <w:rPr>
          <w:rFonts w:ascii="Arial" w:hAnsi="Arial"/>
          <w:rtl/>
        </w:rPr>
        <w:t xml:space="preserve"> </w:t>
      </w:r>
      <w:r w:rsidRPr="002C5149">
        <w:rPr>
          <w:rFonts w:ascii="Arial" w:hAnsi="Arial" w:hint="eastAsia"/>
          <w:rtl/>
        </w:rPr>
        <w:t>ו</w:t>
      </w:r>
      <w:r w:rsidRPr="002C5149">
        <w:rPr>
          <w:rFonts w:ascii="Arial" w:hAnsi="Arial"/>
          <w:rtl/>
        </w:rPr>
        <w:t xml:space="preserve">/או </w:t>
      </w:r>
      <w:r w:rsidRPr="002C5149">
        <w:rPr>
          <w:rFonts w:ascii="Arial" w:hAnsi="Arial" w:hint="eastAsia"/>
          <w:rtl/>
        </w:rPr>
        <w:t>פגם</w:t>
      </w:r>
      <w:r w:rsidRPr="002C5149">
        <w:rPr>
          <w:rFonts w:ascii="Arial" w:hAnsi="Arial"/>
          <w:rtl/>
        </w:rPr>
        <w:t xml:space="preserve"> </w:t>
      </w:r>
      <w:r w:rsidRPr="002C5149">
        <w:rPr>
          <w:rFonts w:ascii="Arial" w:hAnsi="Arial" w:hint="eastAsia"/>
          <w:rtl/>
        </w:rPr>
        <w:t>ו</w:t>
      </w:r>
      <w:r w:rsidRPr="002C5149">
        <w:rPr>
          <w:rFonts w:ascii="Arial" w:hAnsi="Arial"/>
          <w:rtl/>
        </w:rPr>
        <w:t xml:space="preserve">/או </w:t>
      </w:r>
      <w:r w:rsidRPr="002C5149">
        <w:rPr>
          <w:rFonts w:ascii="Arial" w:hAnsi="Arial" w:hint="eastAsia"/>
          <w:rtl/>
        </w:rPr>
        <w:t>אי</w:t>
      </w:r>
      <w:r w:rsidRPr="002C5149">
        <w:rPr>
          <w:rFonts w:ascii="Arial" w:hAnsi="Arial"/>
          <w:rtl/>
        </w:rPr>
        <w:t xml:space="preserve"> </w:t>
      </w:r>
      <w:r w:rsidRPr="002C5149">
        <w:rPr>
          <w:rFonts w:ascii="Arial" w:hAnsi="Arial" w:hint="eastAsia"/>
          <w:rtl/>
        </w:rPr>
        <w:t>התאמה</w:t>
      </w:r>
      <w:r w:rsidRPr="002C5149">
        <w:rPr>
          <w:rFonts w:ascii="Arial" w:hAnsi="Arial"/>
          <w:rtl/>
        </w:rPr>
        <w:t xml:space="preserve"> </w:t>
      </w:r>
      <w:r w:rsidRPr="002C5149">
        <w:rPr>
          <w:rFonts w:ascii="Arial" w:hAnsi="Arial" w:hint="eastAsia"/>
          <w:rtl/>
        </w:rPr>
        <w:t>שיהיו</w:t>
      </w:r>
      <w:r w:rsidRPr="002C5149">
        <w:rPr>
          <w:rFonts w:ascii="Arial" w:hAnsi="Arial"/>
          <w:rtl/>
        </w:rPr>
        <w:t>.</w:t>
      </w:r>
      <w:bookmarkEnd w:id="745"/>
      <w:bookmarkEnd w:id="746"/>
    </w:p>
    <w:p w14:paraId="12654453" w14:textId="77777777" w:rsidR="007662F6" w:rsidRPr="00C65CD4" w:rsidRDefault="007662F6" w:rsidP="00D36940">
      <w:pPr>
        <w:numPr>
          <w:ilvl w:val="1"/>
          <w:numId w:val="107"/>
        </w:numPr>
        <w:ind w:left="878" w:hanging="567"/>
        <w:contextualSpacing/>
        <w:outlineLvl w:val="0"/>
        <w:rPr>
          <w:rFonts w:ascii="Arial" w:hAnsi="Arial"/>
          <w:rtl/>
        </w:rPr>
      </w:pPr>
      <w:bookmarkStart w:id="747" w:name="_Toc488856328"/>
      <w:bookmarkStart w:id="748" w:name="_Toc499715511"/>
      <w:r w:rsidRPr="00C65CD4">
        <w:rPr>
          <w:rFonts w:ascii="Arial" w:hAnsi="Arial" w:hint="eastAsia"/>
          <w:rtl/>
          <w:lang w:eastAsia="he-IL"/>
        </w:rPr>
        <w:t>המשרד</w:t>
      </w:r>
      <w:r w:rsidRPr="00C65CD4">
        <w:rPr>
          <w:rFonts w:ascii="Arial" w:hAnsi="Arial"/>
          <w:rtl/>
          <w:lang w:eastAsia="he-IL"/>
        </w:rPr>
        <w:t xml:space="preserve"> </w:t>
      </w:r>
      <w:r w:rsidRPr="00C65CD4">
        <w:rPr>
          <w:rFonts w:ascii="Arial" w:hAnsi="Arial" w:hint="eastAsia"/>
          <w:rtl/>
          <w:lang w:eastAsia="he-IL"/>
        </w:rPr>
        <w:t>יבדוק</w:t>
      </w:r>
      <w:r w:rsidRPr="00C65CD4">
        <w:rPr>
          <w:rFonts w:ascii="Arial" w:hAnsi="Arial"/>
          <w:rtl/>
          <w:lang w:eastAsia="he-IL"/>
        </w:rPr>
        <w:t xml:space="preserve"> </w:t>
      </w:r>
      <w:r w:rsidRPr="00C65CD4">
        <w:rPr>
          <w:rFonts w:ascii="Arial" w:hAnsi="Arial" w:hint="eastAsia"/>
          <w:rtl/>
          <w:lang w:eastAsia="he-IL"/>
        </w:rPr>
        <w:t>ויחליט</w:t>
      </w:r>
      <w:r w:rsidRPr="00C65CD4">
        <w:rPr>
          <w:rFonts w:ascii="Arial" w:hAnsi="Arial"/>
          <w:rtl/>
          <w:lang w:eastAsia="he-IL"/>
        </w:rPr>
        <w:t>, על פי שיקול דעתו המקצועי, א</w:t>
      </w:r>
      <w:r w:rsidRPr="00C65CD4">
        <w:rPr>
          <w:rFonts w:ascii="Arial" w:hAnsi="Arial" w:hint="eastAsia"/>
          <w:rtl/>
          <w:lang w:eastAsia="he-IL"/>
        </w:rPr>
        <w:t>ילו</w:t>
      </w:r>
      <w:r w:rsidRPr="00C65CD4">
        <w:rPr>
          <w:rFonts w:ascii="Arial" w:hAnsi="Arial"/>
          <w:rtl/>
          <w:lang w:eastAsia="he-IL"/>
        </w:rPr>
        <w:t xml:space="preserve"> </w:t>
      </w:r>
      <w:r w:rsidRPr="00C65CD4">
        <w:rPr>
          <w:rFonts w:ascii="Arial" w:hAnsi="Arial" w:hint="eastAsia"/>
          <w:rtl/>
          <w:lang w:eastAsia="he-IL"/>
        </w:rPr>
        <w:t>ליקויים</w:t>
      </w:r>
      <w:r w:rsidRPr="00C65CD4">
        <w:rPr>
          <w:rFonts w:ascii="Arial" w:hAnsi="Arial"/>
          <w:rtl/>
          <w:lang w:eastAsia="he-IL"/>
        </w:rPr>
        <w:t xml:space="preserve"> </w:t>
      </w:r>
      <w:r w:rsidRPr="00C65CD4">
        <w:rPr>
          <w:rFonts w:ascii="Arial" w:hAnsi="Arial" w:hint="eastAsia"/>
          <w:rtl/>
          <w:lang w:eastAsia="he-IL"/>
        </w:rPr>
        <w:t>מחייבים</w:t>
      </w:r>
      <w:r w:rsidRPr="00C65CD4">
        <w:rPr>
          <w:rFonts w:ascii="Arial" w:hAnsi="Arial"/>
          <w:rtl/>
          <w:lang w:eastAsia="he-IL"/>
        </w:rPr>
        <w:t xml:space="preserve"> </w:t>
      </w:r>
      <w:r w:rsidRPr="00C65CD4">
        <w:rPr>
          <w:rFonts w:ascii="Arial" w:hAnsi="Arial" w:hint="eastAsia"/>
          <w:rtl/>
          <w:lang w:eastAsia="he-IL"/>
        </w:rPr>
        <w:t>תיקון</w:t>
      </w:r>
      <w:r w:rsidRPr="00C65CD4">
        <w:rPr>
          <w:rFonts w:ascii="Arial" w:hAnsi="Arial"/>
          <w:rtl/>
          <w:lang w:eastAsia="he-IL"/>
        </w:rPr>
        <w:t xml:space="preserve"> </w:t>
      </w:r>
      <w:r w:rsidRPr="00C65CD4">
        <w:rPr>
          <w:rFonts w:ascii="Arial" w:hAnsi="Arial" w:hint="eastAsia"/>
          <w:rtl/>
          <w:lang w:eastAsia="he-IL"/>
        </w:rPr>
        <w:t>מיידי</w:t>
      </w:r>
      <w:r w:rsidRPr="00C65CD4">
        <w:rPr>
          <w:rFonts w:ascii="Arial" w:hAnsi="Arial"/>
          <w:rtl/>
          <w:lang w:eastAsia="he-IL"/>
        </w:rPr>
        <w:t xml:space="preserve">. </w:t>
      </w:r>
      <w:r w:rsidRPr="00C65CD4">
        <w:rPr>
          <w:rFonts w:ascii="Arial" w:hAnsi="Arial" w:hint="eastAsia"/>
          <w:rtl/>
          <w:lang w:eastAsia="he-IL"/>
        </w:rPr>
        <w:t>במקרה</w:t>
      </w:r>
      <w:r w:rsidRPr="00C65CD4">
        <w:rPr>
          <w:rFonts w:ascii="Arial" w:hAnsi="Arial"/>
          <w:rtl/>
          <w:lang w:eastAsia="he-IL"/>
        </w:rPr>
        <w:t xml:space="preserve"> </w:t>
      </w:r>
      <w:r w:rsidRPr="00C65CD4">
        <w:rPr>
          <w:rFonts w:ascii="Arial" w:hAnsi="Arial" w:hint="eastAsia"/>
          <w:rtl/>
          <w:lang w:eastAsia="he-IL"/>
        </w:rPr>
        <w:t>של</w:t>
      </w:r>
      <w:r w:rsidRPr="00C65CD4">
        <w:rPr>
          <w:rFonts w:ascii="Arial" w:hAnsi="Arial"/>
          <w:rtl/>
          <w:lang w:eastAsia="he-IL"/>
        </w:rPr>
        <w:t xml:space="preserve"> </w:t>
      </w:r>
      <w:r w:rsidRPr="00C65CD4">
        <w:rPr>
          <w:rFonts w:ascii="Arial" w:hAnsi="Arial" w:hint="eastAsia"/>
          <w:rtl/>
          <w:lang w:eastAsia="he-IL"/>
        </w:rPr>
        <w:t>מחלוקת</w:t>
      </w:r>
      <w:r w:rsidRPr="00C65CD4">
        <w:rPr>
          <w:rFonts w:ascii="Arial" w:hAnsi="Arial"/>
          <w:rtl/>
          <w:lang w:eastAsia="he-IL"/>
        </w:rPr>
        <w:t xml:space="preserve"> </w:t>
      </w:r>
      <w:r w:rsidRPr="00C65CD4">
        <w:rPr>
          <w:rFonts w:ascii="Arial" w:hAnsi="Arial" w:hint="eastAsia"/>
          <w:rtl/>
          <w:lang w:eastAsia="he-IL"/>
        </w:rPr>
        <w:t>בין</w:t>
      </w:r>
      <w:r w:rsidRPr="00C65CD4">
        <w:rPr>
          <w:rFonts w:ascii="Arial" w:hAnsi="Arial"/>
          <w:rtl/>
          <w:lang w:eastAsia="he-IL"/>
        </w:rPr>
        <w:t xml:space="preserve"> </w:t>
      </w:r>
      <w:r w:rsidRPr="00C65CD4">
        <w:rPr>
          <w:rFonts w:ascii="Arial" w:hAnsi="Arial" w:hint="eastAsia"/>
          <w:rtl/>
          <w:lang w:eastAsia="he-IL"/>
        </w:rPr>
        <w:t>המשרד</w:t>
      </w:r>
      <w:r w:rsidRPr="00C65CD4">
        <w:rPr>
          <w:rFonts w:ascii="Arial" w:hAnsi="Arial"/>
          <w:rtl/>
          <w:lang w:eastAsia="he-IL"/>
        </w:rPr>
        <w:t xml:space="preserve"> </w:t>
      </w:r>
      <w:r w:rsidRPr="00C65CD4">
        <w:rPr>
          <w:rFonts w:ascii="Arial" w:hAnsi="Arial" w:hint="eastAsia"/>
          <w:rtl/>
          <w:lang w:eastAsia="he-IL"/>
        </w:rPr>
        <w:t>לבין</w:t>
      </w:r>
      <w:r w:rsidRPr="00C65CD4">
        <w:rPr>
          <w:rFonts w:ascii="Arial" w:hAnsi="Arial"/>
          <w:rtl/>
          <w:lang w:eastAsia="he-IL"/>
        </w:rPr>
        <w:t xml:space="preserve"> </w:t>
      </w:r>
      <w:r w:rsidRPr="00C65CD4">
        <w:rPr>
          <w:rFonts w:ascii="Arial" w:hAnsi="Arial" w:hint="eastAsia"/>
          <w:rtl/>
          <w:lang w:eastAsia="he-IL"/>
        </w:rPr>
        <w:t>המציע</w:t>
      </w:r>
      <w:r w:rsidRPr="00C65CD4">
        <w:rPr>
          <w:rFonts w:ascii="Arial" w:hAnsi="Arial"/>
          <w:rtl/>
          <w:lang w:eastAsia="he-IL"/>
        </w:rPr>
        <w:t xml:space="preserve"> </w:t>
      </w:r>
      <w:r w:rsidRPr="00C65CD4">
        <w:rPr>
          <w:rFonts w:ascii="Arial" w:hAnsi="Arial" w:hint="eastAsia"/>
          <w:rtl/>
          <w:lang w:eastAsia="he-IL"/>
        </w:rPr>
        <w:t>בדבר</w:t>
      </w:r>
      <w:r w:rsidRPr="00C65CD4">
        <w:rPr>
          <w:rFonts w:ascii="Arial" w:hAnsi="Arial"/>
          <w:rtl/>
          <w:lang w:eastAsia="he-IL"/>
        </w:rPr>
        <w:t xml:space="preserve"> </w:t>
      </w:r>
      <w:r w:rsidRPr="00C65CD4">
        <w:rPr>
          <w:rFonts w:ascii="Arial" w:hAnsi="Arial" w:hint="eastAsia"/>
          <w:rtl/>
          <w:lang w:eastAsia="he-IL"/>
        </w:rPr>
        <w:t>קיומם</w:t>
      </w:r>
      <w:r w:rsidRPr="00C65CD4">
        <w:rPr>
          <w:rFonts w:ascii="Arial" w:hAnsi="Arial"/>
          <w:rtl/>
          <w:lang w:eastAsia="he-IL"/>
        </w:rPr>
        <w:t xml:space="preserve"> </w:t>
      </w:r>
      <w:r w:rsidRPr="00C65CD4">
        <w:rPr>
          <w:rFonts w:ascii="Arial" w:hAnsi="Arial" w:hint="eastAsia"/>
          <w:rtl/>
          <w:lang w:eastAsia="he-IL"/>
        </w:rPr>
        <w:t>של</w:t>
      </w:r>
      <w:r w:rsidRPr="00C65CD4">
        <w:rPr>
          <w:rFonts w:ascii="Arial" w:hAnsi="Arial"/>
          <w:rtl/>
          <w:lang w:eastAsia="he-IL"/>
        </w:rPr>
        <w:t xml:space="preserve"> </w:t>
      </w:r>
      <w:r w:rsidRPr="00C65CD4">
        <w:rPr>
          <w:rFonts w:ascii="Arial" w:hAnsi="Arial" w:hint="eastAsia"/>
          <w:rtl/>
          <w:lang w:eastAsia="he-IL"/>
        </w:rPr>
        <w:t>הליקויים</w:t>
      </w:r>
      <w:r w:rsidRPr="00C65CD4">
        <w:rPr>
          <w:rFonts w:ascii="Arial" w:hAnsi="Arial"/>
          <w:rtl/>
          <w:lang w:eastAsia="he-IL"/>
        </w:rPr>
        <w:t xml:space="preserve"> </w:t>
      </w:r>
      <w:r w:rsidRPr="00C65CD4">
        <w:rPr>
          <w:rFonts w:ascii="Arial" w:hAnsi="Arial" w:hint="eastAsia"/>
          <w:rtl/>
          <w:lang w:eastAsia="he-IL"/>
        </w:rPr>
        <w:t>הנטענים</w:t>
      </w:r>
      <w:r w:rsidRPr="00C65CD4">
        <w:rPr>
          <w:rFonts w:ascii="Arial" w:hAnsi="Arial"/>
          <w:rtl/>
          <w:lang w:eastAsia="he-IL"/>
        </w:rPr>
        <w:t xml:space="preserve"> </w:t>
      </w:r>
      <w:r w:rsidRPr="00C65CD4">
        <w:rPr>
          <w:rFonts w:ascii="Arial" w:hAnsi="Arial" w:hint="eastAsia"/>
          <w:rtl/>
          <w:lang w:eastAsia="he-IL"/>
        </w:rPr>
        <w:t>או</w:t>
      </w:r>
      <w:r w:rsidRPr="00C65CD4">
        <w:rPr>
          <w:rFonts w:ascii="Arial" w:hAnsi="Arial"/>
          <w:rtl/>
          <w:lang w:eastAsia="he-IL"/>
        </w:rPr>
        <w:t xml:space="preserve"> </w:t>
      </w:r>
      <w:r w:rsidRPr="00C65CD4">
        <w:rPr>
          <w:rFonts w:ascii="Arial" w:hAnsi="Arial" w:hint="eastAsia"/>
          <w:rtl/>
          <w:lang w:eastAsia="he-IL"/>
        </w:rPr>
        <w:t>בדבר</w:t>
      </w:r>
      <w:r w:rsidRPr="00C65CD4">
        <w:rPr>
          <w:rFonts w:ascii="Arial" w:hAnsi="Arial"/>
          <w:rtl/>
          <w:lang w:eastAsia="he-IL"/>
        </w:rPr>
        <w:t xml:space="preserve"> </w:t>
      </w:r>
      <w:r w:rsidRPr="00C65CD4">
        <w:rPr>
          <w:rFonts w:ascii="Arial" w:hAnsi="Arial" w:hint="eastAsia"/>
          <w:rtl/>
          <w:lang w:eastAsia="he-IL"/>
        </w:rPr>
        <w:t>היותם</w:t>
      </w:r>
      <w:r w:rsidRPr="00C65CD4">
        <w:rPr>
          <w:rFonts w:ascii="Arial" w:hAnsi="Arial"/>
          <w:rtl/>
          <w:lang w:eastAsia="he-IL"/>
        </w:rPr>
        <w:t xml:space="preserve"> </w:t>
      </w:r>
      <w:r w:rsidRPr="00C65CD4">
        <w:rPr>
          <w:rFonts w:ascii="Arial" w:hAnsi="Arial" w:hint="eastAsia"/>
          <w:rtl/>
          <w:lang w:eastAsia="he-IL"/>
        </w:rPr>
        <w:t>מחייבים</w:t>
      </w:r>
      <w:r w:rsidRPr="00C65CD4">
        <w:rPr>
          <w:rFonts w:ascii="Arial" w:hAnsi="Arial"/>
          <w:rtl/>
          <w:lang w:eastAsia="he-IL"/>
        </w:rPr>
        <w:t xml:space="preserve"> </w:t>
      </w:r>
      <w:r w:rsidRPr="00C65CD4">
        <w:rPr>
          <w:rFonts w:ascii="Arial" w:hAnsi="Arial" w:hint="eastAsia"/>
          <w:rtl/>
          <w:lang w:eastAsia="he-IL"/>
        </w:rPr>
        <w:t>תיקון</w:t>
      </w:r>
      <w:r w:rsidRPr="00C65CD4">
        <w:rPr>
          <w:rFonts w:ascii="Arial" w:hAnsi="Arial"/>
          <w:rtl/>
          <w:lang w:eastAsia="he-IL"/>
        </w:rPr>
        <w:t xml:space="preserve"> </w:t>
      </w:r>
      <w:r w:rsidRPr="00C65CD4">
        <w:rPr>
          <w:rFonts w:ascii="Arial" w:hAnsi="Arial" w:hint="eastAsia"/>
          <w:rtl/>
          <w:lang w:eastAsia="he-IL"/>
        </w:rPr>
        <w:t>מיידי</w:t>
      </w:r>
      <w:r w:rsidRPr="00C65CD4">
        <w:rPr>
          <w:rFonts w:ascii="Arial" w:hAnsi="Arial"/>
          <w:rtl/>
          <w:lang w:eastAsia="he-IL"/>
        </w:rPr>
        <w:t xml:space="preserve"> </w:t>
      </w:r>
      <w:r w:rsidRPr="00C65CD4">
        <w:rPr>
          <w:rFonts w:ascii="Arial" w:hAnsi="Arial" w:hint="eastAsia"/>
          <w:rtl/>
          <w:lang w:eastAsia="he-IL"/>
        </w:rPr>
        <w:t>יכריעו</w:t>
      </w:r>
      <w:r w:rsidRPr="00C65CD4">
        <w:rPr>
          <w:rFonts w:ascii="Arial" w:hAnsi="Arial"/>
          <w:rtl/>
          <w:lang w:eastAsia="he-IL"/>
        </w:rPr>
        <w:t xml:space="preserve"> </w:t>
      </w:r>
      <w:r w:rsidRPr="00C65CD4">
        <w:rPr>
          <w:rFonts w:ascii="Arial" w:hAnsi="Arial" w:hint="eastAsia"/>
          <w:rtl/>
          <w:lang w:eastAsia="he-IL"/>
        </w:rPr>
        <w:t>דרישות</w:t>
      </w:r>
      <w:r w:rsidRPr="00C65CD4">
        <w:rPr>
          <w:rFonts w:ascii="Arial" w:hAnsi="Arial"/>
          <w:rtl/>
          <w:lang w:eastAsia="he-IL"/>
        </w:rPr>
        <w:t xml:space="preserve"> </w:t>
      </w:r>
      <w:r w:rsidRPr="00C65CD4">
        <w:rPr>
          <w:rFonts w:ascii="Arial" w:hAnsi="Arial" w:hint="eastAsia"/>
          <w:rtl/>
          <w:lang w:eastAsia="he-IL"/>
        </w:rPr>
        <w:t>המסמך</w:t>
      </w:r>
      <w:r w:rsidRPr="00C65CD4">
        <w:rPr>
          <w:rFonts w:ascii="Arial" w:hAnsi="Arial"/>
          <w:rtl/>
          <w:lang w:eastAsia="he-IL"/>
        </w:rPr>
        <w:t xml:space="preserve">, </w:t>
      </w:r>
      <w:r w:rsidRPr="00C65CD4">
        <w:rPr>
          <w:rFonts w:ascii="Arial" w:hAnsi="Arial" w:hint="eastAsia"/>
          <w:rtl/>
          <w:lang w:eastAsia="he-IL"/>
        </w:rPr>
        <w:t>תכתובות</w:t>
      </w:r>
      <w:r w:rsidRPr="00C65CD4">
        <w:rPr>
          <w:rFonts w:ascii="Arial" w:hAnsi="Arial"/>
          <w:rtl/>
          <w:lang w:eastAsia="he-IL"/>
        </w:rPr>
        <w:t xml:space="preserve"> </w:t>
      </w:r>
      <w:r w:rsidRPr="00C65CD4">
        <w:rPr>
          <w:rFonts w:ascii="Arial" w:hAnsi="Arial" w:hint="eastAsia"/>
          <w:rtl/>
          <w:lang w:eastAsia="he-IL"/>
        </w:rPr>
        <w:t>במהלך</w:t>
      </w:r>
      <w:r w:rsidRPr="00C65CD4">
        <w:rPr>
          <w:rFonts w:ascii="Arial" w:hAnsi="Arial"/>
          <w:rtl/>
          <w:lang w:eastAsia="he-IL"/>
        </w:rPr>
        <w:t xml:space="preserve"> </w:t>
      </w:r>
      <w:r w:rsidRPr="00C65CD4">
        <w:rPr>
          <w:rFonts w:ascii="Arial" w:hAnsi="Arial" w:hint="eastAsia"/>
          <w:rtl/>
          <w:lang w:eastAsia="he-IL"/>
        </w:rPr>
        <w:t>הפרויקט</w:t>
      </w:r>
      <w:r w:rsidRPr="00C65CD4">
        <w:rPr>
          <w:rFonts w:ascii="Arial" w:hAnsi="Arial"/>
          <w:rtl/>
          <w:lang w:eastAsia="he-IL"/>
        </w:rPr>
        <w:t xml:space="preserve"> </w:t>
      </w:r>
      <w:r w:rsidRPr="00C65CD4">
        <w:rPr>
          <w:rFonts w:ascii="Arial" w:hAnsi="Arial" w:hint="eastAsia"/>
          <w:rtl/>
          <w:lang w:eastAsia="he-IL"/>
        </w:rPr>
        <w:t>וסיכומי</w:t>
      </w:r>
      <w:r w:rsidRPr="00C65CD4">
        <w:rPr>
          <w:rFonts w:ascii="Arial" w:hAnsi="Arial"/>
          <w:rtl/>
          <w:lang w:eastAsia="he-IL"/>
        </w:rPr>
        <w:t xml:space="preserve"> </w:t>
      </w:r>
      <w:r w:rsidRPr="00C65CD4">
        <w:rPr>
          <w:rFonts w:ascii="Arial" w:hAnsi="Arial" w:hint="eastAsia"/>
          <w:rtl/>
          <w:lang w:eastAsia="he-IL"/>
        </w:rPr>
        <w:t>פגישות</w:t>
      </w:r>
      <w:r w:rsidRPr="00C65CD4">
        <w:rPr>
          <w:rFonts w:ascii="Arial" w:hAnsi="Arial"/>
          <w:rtl/>
          <w:lang w:eastAsia="he-IL"/>
        </w:rPr>
        <w:t xml:space="preserve"> </w:t>
      </w:r>
      <w:r w:rsidRPr="00C65CD4">
        <w:rPr>
          <w:rFonts w:ascii="Arial" w:hAnsi="Arial" w:hint="eastAsia"/>
          <w:rtl/>
          <w:lang w:eastAsia="he-IL"/>
        </w:rPr>
        <w:t>וסקרים</w:t>
      </w:r>
      <w:r w:rsidRPr="00C65CD4">
        <w:rPr>
          <w:rFonts w:ascii="Arial" w:hAnsi="Arial"/>
          <w:rtl/>
          <w:lang w:eastAsia="he-IL"/>
        </w:rPr>
        <w:t>.</w:t>
      </w:r>
      <w:bookmarkEnd w:id="747"/>
      <w:bookmarkEnd w:id="748"/>
      <w:r w:rsidRPr="00C65CD4">
        <w:rPr>
          <w:rFonts w:ascii="Arial" w:hAnsi="Arial"/>
          <w:rtl/>
          <w:lang w:eastAsia="he-IL"/>
        </w:rPr>
        <w:t xml:space="preserve"> </w:t>
      </w:r>
    </w:p>
    <w:p w14:paraId="51FAD634" w14:textId="77777777" w:rsidR="007662F6" w:rsidRPr="00C65CD4" w:rsidRDefault="007662F6" w:rsidP="00D36940">
      <w:pPr>
        <w:numPr>
          <w:ilvl w:val="1"/>
          <w:numId w:val="107"/>
        </w:numPr>
        <w:ind w:left="878" w:hanging="567"/>
        <w:contextualSpacing/>
        <w:outlineLvl w:val="0"/>
        <w:rPr>
          <w:rFonts w:ascii="Arial" w:hAnsi="Arial"/>
          <w:rtl/>
        </w:rPr>
      </w:pPr>
      <w:bookmarkStart w:id="749" w:name="_Toc488856329"/>
      <w:bookmarkStart w:id="750" w:name="_Toc499715512"/>
      <w:r w:rsidRPr="00C65CD4">
        <w:rPr>
          <w:rFonts w:ascii="Arial" w:hAnsi="Arial" w:hint="eastAsia"/>
          <w:rtl/>
          <w:lang w:eastAsia="he-IL"/>
        </w:rPr>
        <w:t>הליקויים</w:t>
      </w:r>
      <w:r w:rsidRPr="00C65CD4">
        <w:rPr>
          <w:rFonts w:ascii="Arial" w:hAnsi="Arial"/>
          <w:rtl/>
          <w:lang w:eastAsia="he-IL"/>
        </w:rPr>
        <w:t xml:space="preserve"> </w:t>
      </w:r>
      <w:r w:rsidRPr="00C65CD4">
        <w:rPr>
          <w:rFonts w:ascii="Arial" w:hAnsi="Arial" w:hint="eastAsia"/>
          <w:rtl/>
          <w:lang w:eastAsia="he-IL"/>
        </w:rPr>
        <w:t>המחייבים</w:t>
      </w:r>
      <w:r w:rsidRPr="00C65CD4">
        <w:rPr>
          <w:rFonts w:ascii="Arial" w:hAnsi="Arial"/>
          <w:rtl/>
          <w:lang w:eastAsia="he-IL"/>
        </w:rPr>
        <w:t xml:space="preserve"> </w:t>
      </w:r>
      <w:r w:rsidRPr="00C65CD4">
        <w:rPr>
          <w:rFonts w:ascii="Arial" w:hAnsi="Arial" w:hint="eastAsia"/>
          <w:rtl/>
          <w:lang w:eastAsia="he-IL"/>
        </w:rPr>
        <w:t>תיקון</w:t>
      </w:r>
      <w:r w:rsidRPr="00C65CD4">
        <w:rPr>
          <w:rFonts w:ascii="Arial" w:hAnsi="Arial"/>
          <w:rtl/>
          <w:lang w:eastAsia="he-IL"/>
        </w:rPr>
        <w:t xml:space="preserve"> </w:t>
      </w:r>
      <w:r w:rsidRPr="00C65CD4">
        <w:rPr>
          <w:rFonts w:ascii="Arial" w:hAnsi="Arial" w:hint="eastAsia"/>
          <w:rtl/>
          <w:lang w:eastAsia="he-IL"/>
        </w:rPr>
        <w:t>מידי</w:t>
      </w:r>
      <w:r w:rsidRPr="00C65CD4">
        <w:rPr>
          <w:rFonts w:ascii="Arial" w:hAnsi="Arial"/>
          <w:rtl/>
          <w:lang w:eastAsia="he-IL"/>
        </w:rPr>
        <w:t>, בהתאם להחלטת המשרד כאמור לעיל, יתוקנו על ידי המציע עפ"י הוראות המשרד. ככל שביצוע התיקונים שביצועם נדרש כאמור לפני מועד מסירת המעבדה כי אז יידחה בהתאמה מועד המסירה עד למועד בו יאשר המשרד את הליקויים שתוקנו.</w:t>
      </w:r>
      <w:bookmarkEnd w:id="749"/>
      <w:bookmarkEnd w:id="750"/>
    </w:p>
    <w:p w14:paraId="1EF86F9F" w14:textId="77777777" w:rsidR="007662F6" w:rsidRPr="00C65CD4" w:rsidRDefault="007662F6" w:rsidP="00D36940">
      <w:pPr>
        <w:numPr>
          <w:ilvl w:val="1"/>
          <w:numId w:val="107"/>
        </w:numPr>
        <w:ind w:left="878" w:hanging="567"/>
        <w:contextualSpacing/>
        <w:outlineLvl w:val="0"/>
        <w:rPr>
          <w:rFonts w:ascii="Arial" w:hAnsi="Arial"/>
          <w:rtl/>
        </w:rPr>
      </w:pPr>
      <w:bookmarkStart w:id="751" w:name="_Toc488856330"/>
      <w:bookmarkStart w:id="752" w:name="_Toc499715513"/>
      <w:r w:rsidRPr="00C65CD4">
        <w:rPr>
          <w:rFonts w:ascii="Arial" w:hAnsi="Arial" w:hint="eastAsia"/>
          <w:rtl/>
          <w:lang w:eastAsia="he-IL"/>
        </w:rPr>
        <w:t>יתרת</w:t>
      </w:r>
      <w:r w:rsidRPr="00C65CD4">
        <w:rPr>
          <w:rFonts w:ascii="Arial" w:hAnsi="Arial"/>
          <w:rtl/>
          <w:lang w:eastAsia="he-IL"/>
        </w:rPr>
        <w:t xml:space="preserve"> </w:t>
      </w:r>
      <w:r w:rsidRPr="00C65CD4">
        <w:rPr>
          <w:rFonts w:ascii="Arial" w:hAnsi="Arial" w:hint="eastAsia"/>
          <w:rtl/>
          <w:lang w:eastAsia="he-IL"/>
        </w:rPr>
        <w:t>הליקויים</w:t>
      </w:r>
      <w:r w:rsidRPr="00C65CD4">
        <w:rPr>
          <w:rFonts w:ascii="Arial" w:hAnsi="Arial"/>
          <w:rtl/>
          <w:lang w:eastAsia="he-IL"/>
        </w:rPr>
        <w:t xml:space="preserve"> - </w:t>
      </w:r>
      <w:r w:rsidRPr="00C65CD4">
        <w:rPr>
          <w:rFonts w:ascii="Arial" w:hAnsi="Arial" w:hint="eastAsia"/>
          <w:rtl/>
          <w:lang w:eastAsia="he-IL"/>
        </w:rPr>
        <w:t>ככל</w:t>
      </w:r>
      <w:r w:rsidRPr="00C65CD4">
        <w:rPr>
          <w:rFonts w:ascii="Arial" w:hAnsi="Arial"/>
          <w:rtl/>
          <w:lang w:eastAsia="he-IL"/>
        </w:rPr>
        <w:t xml:space="preserve"> </w:t>
      </w:r>
      <w:r w:rsidRPr="00C65CD4">
        <w:rPr>
          <w:rFonts w:ascii="Arial" w:hAnsi="Arial" w:hint="eastAsia"/>
          <w:rtl/>
          <w:lang w:eastAsia="he-IL"/>
        </w:rPr>
        <w:t>ובמידה</w:t>
      </w:r>
      <w:r w:rsidRPr="00C65CD4">
        <w:rPr>
          <w:rFonts w:ascii="Arial" w:hAnsi="Arial"/>
          <w:rtl/>
          <w:lang w:eastAsia="he-IL"/>
        </w:rPr>
        <w:t xml:space="preserve"> </w:t>
      </w:r>
      <w:r w:rsidRPr="00C65CD4">
        <w:rPr>
          <w:rFonts w:ascii="Arial" w:hAnsi="Arial" w:hint="eastAsia"/>
          <w:rtl/>
          <w:lang w:eastAsia="he-IL"/>
        </w:rPr>
        <w:t>שהמשרד</w:t>
      </w:r>
      <w:r w:rsidRPr="00C65CD4">
        <w:rPr>
          <w:rFonts w:ascii="Arial" w:hAnsi="Arial"/>
          <w:rtl/>
          <w:lang w:eastAsia="he-IL"/>
        </w:rPr>
        <w:t xml:space="preserve"> </w:t>
      </w:r>
      <w:r w:rsidRPr="00C65CD4">
        <w:rPr>
          <w:rFonts w:ascii="Arial" w:hAnsi="Arial" w:hint="eastAsia"/>
          <w:rtl/>
          <w:lang w:eastAsia="he-IL"/>
        </w:rPr>
        <w:t>מצא</w:t>
      </w:r>
      <w:r w:rsidRPr="00C65CD4">
        <w:rPr>
          <w:rFonts w:ascii="Arial" w:hAnsi="Arial"/>
          <w:rtl/>
          <w:lang w:eastAsia="he-IL"/>
        </w:rPr>
        <w:t xml:space="preserve"> </w:t>
      </w:r>
      <w:r w:rsidRPr="00C65CD4">
        <w:rPr>
          <w:rFonts w:ascii="Arial" w:hAnsi="Arial" w:hint="eastAsia"/>
          <w:rtl/>
          <w:lang w:eastAsia="he-IL"/>
        </w:rPr>
        <w:t>כי</w:t>
      </w:r>
      <w:r w:rsidRPr="00C65CD4">
        <w:rPr>
          <w:rFonts w:ascii="Arial" w:hAnsi="Arial"/>
          <w:rtl/>
          <w:lang w:eastAsia="he-IL"/>
        </w:rPr>
        <w:t xml:space="preserve"> </w:t>
      </w:r>
      <w:r w:rsidRPr="00C65CD4">
        <w:rPr>
          <w:rFonts w:ascii="Arial" w:hAnsi="Arial" w:hint="eastAsia"/>
          <w:rtl/>
          <w:lang w:eastAsia="he-IL"/>
        </w:rPr>
        <w:t>אכן</w:t>
      </w:r>
      <w:r w:rsidRPr="00C65CD4">
        <w:rPr>
          <w:rFonts w:ascii="Arial" w:hAnsi="Arial"/>
          <w:rtl/>
          <w:lang w:eastAsia="he-IL"/>
        </w:rPr>
        <w:t xml:space="preserve"> </w:t>
      </w:r>
      <w:r w:rsidRPr="00C65CD4">
        <w:rPr>
          <w:rFonts w:ascii="Arial" w:hAnsi="Arial" w:hint="eastAsia"/>
          <w:rtl/>
          <w:lang w:eastAsia="he-IL"/>
        </w:rPr>
        <w:t>קיימים</w:t>
      </w:r>
      <w:r w:rsidRPr="00C65CD4">
        <w:rPr>
          <w:rFonts w:ascii="Arial" w:hAnsi="Arial"/>
          <w:rtl/>
          <w:lang w:eastAsia="he-IL"/>
        </w:rPr>
        <w:t xml:space="preserve"> </w:t>
      </w:r>
      <w:r w:rsidRPr="00C65CD4">
        <w:rPr>
          <w:rFonts w:ascii="Arial" w:hAnsi="Arial" w:hint="eastAsia"/>
          <w:rtl/>
          <w:lang w:eastAsia="he-IL"/>
        </w:rPr>
        <w:t>כאלה</w:t>
      </w:r>
      <w:r w:rsidRPr="00C65CD4">
        <w:rPr>
          <w:rFonts w:ascii="Arial" w:hAnsi="Arial"/>
          <w:rtl/>
          <w:lang w:eastAsia="he-IL"/>
        </w:rPr>
        <w:t xml:space="preserve"> - </w:t>
      </w:r>
      <w:r w:rsidRPr="00C65CD4">
        <w:rPr>
          <w:rFonts w:ascii="Arial" w:hAnsi="Arial" w:hint="eastAsia"/>
          <w:rtl/>
          <w:lang w:eastAsia="he-IL"/>
        </w:rPr>
        <w:t>יתוקנו</w:t>
      </w:r>
      <w:r w:rsidRPr="00C65CD4">
        <w:rPr>
          <w:rFonts w:ascii="Arial" w:hAnsi="Arial"/>
          <w:rtl/>
          <w:lang w:eastAsia="he-IL"/>
        </w:rPr>
        <w:t xml:space="preserve"> </w:t>
      </w:r>
      <w:r w:rsidRPr="00C65CD4">
        <w:rPr>
          <w:rFonts w:ascii="Arial" w:hAnsi="Arial" w:hint="eastAsia"/>
          <w:rtl/>
          <w:lang w:eastAsia="he-IL"/>
        </w:rPr>
        <w:t>על</w:t>
      </w:r>
      <w:r w:rsidRPr="00C65CD4">
        <w:rPr>
          <w:rFonts w:ascii="Arial" w:hAnsi="Arial"/>
          <w:rtl/>
          <w:lang w:eastAsia="he-IL"/>
        </w:rPr>
        <w:t xml:space="preserve"> </w:t>
      </w:r>
      <w:r w:rsidRPr="00C65CD4">
        <w:rPr>
          <w:rFonts w:ascii="Arial" w:hAnsi="Arial" w:hint="eastAsia"/>
          <w:rtl/>
          <w:lang w:eastAsia="he-IL"/>
        </w:rPr>
        <w:t>ידי</w:t>
      </w:r>
      <w:r w:rsidRPr="00C65CD4">
        <w:rPr>
          <w:rFonts w:ascii="Arial" w:hAnsi="Arial"/>
          <w:rtl/>
          <w:lang w:eastAsia="he-IL"/>
        </w:rPr>
        <w:t xml:space="preserve"> </w:t>
      </w:r>
      <w:r w:rsidRPr="00C65CD4">
        <w:rPr>
          <w:rFonts w:ascii="Arial" w:hAnsi="Arial" w:hint="eastAsia"/>
          <w:rtl/>
          <w:lang w:eastAsia="he-IL"/>
        </w:rPr>
        <w:t>המציע</w:t>
      </w:r>
      <w:r w:rsidRPr="00C65CD4">
        <w:rPr>
          <w:rFonts w:ascii="Arial" w:hAnsi="Arial"/>
          <w:rtl/>
          <w:lang w:eastAsia="he-IL"/>
        </w:rPr>
        <w:t xml:space="preserve"> </w:t>
      </w:r>
      <w:r w:rsidRPr="00C65CD4">
        <w:rPr>
          <w:rFonts w:ascii="Arial" w:hAnsi="Arial" w:hint="eastAsia"/>
          <w:rtl/>
          <w:lang w:eastAsia="he-IL"/>
        </w:rPr>
        <w:t>תוך</w:t>
      </w:r>
      <w:r w:rsidRPr="00C65CD4">
        <w:rPr>
          <w:rFonts w:ascii="Arial" w:hAnsi="Arial"/>
          <w:rtl/>
          <w:lang w:eastAsia="he-IL"/>
        </w:rPr>
        <w:t xml:space="preserve"> </w:t>
      </w:r>
      <w:r w:rsidRPr="00C65CD4">
        <w:rPr>
          <w:rFonts w:ascii="Arial" w:hAnsi="Arial" w:hint="eastAsia"/>
          <w:rtl/>
          <w:lang w:eastAsia="he-IL"/>
        </w:rPr>
        <w:t>זמן</w:t>
      </w:r>
      <w:r w:rsidRPr="00C65CD4">
        <w:rPr>
          <w:rFonts w:ascii="Arial" w:hAnsi="Arial"/>
          <w:rtl/>
          <w:lang w:eastAsia="he-IL"/>
        </w:rPr>
        <w:t xml:space="preserve"> </w:t>
      </w:r>
      <w:r w:rsidRPr="00C65CD4">
        <w:rPr>
          <w:rFonts w:ascii="Arial" w:hAnsi="Arial" w:hint="eastAsia"/>
          <w:rtl/>
          <w:lang w:eastAsia="he-IL"/>
        </w:rPr>
        <w:t>סביר</w:t>
      </w:r>
      <w:r w:rsidRPr="00C65CD4">
        <w:rPr>
          <w:rFonts w:ascii="Arial" w:hAnsi="Arial"/>
          <w:rtl/>
          <w:lang w:eastAsia="he-IL"/>
        </w:rPr>
        <w:t xml:space="preserve"> </w:t>
      </w:r>
      <w:r w:rsidRPr="00C65CD4">
        <w:rPr>
          <w:rFonts w:ascii="Arial" w:hAnsi="Arial" w:hint="eastAsia"/>
          <w:rtl/>
          <w:lang w:eastAsia="he-IL"/>
        </w:rPr>
        <w:t>לאחר</w:t>
      </w:r>
      <w:r w:rsidRPr="00C65CD4">
        <w:rPr>
          <w:rFonts w:ascii="Arial" w:hAnsi="Arial"/>
          <w:rtl/>
          <w:lang w:eastAsia="he-IL"/>
        </w:rPr>
        <w:t xml:space="preserve"> </w:t>
      </w:r>
      <w:r w:rsidRPr="00C65CD4">
        <w:rPr>
          <w:rFonts w:ascii="Arial" w:hAnsi="Arial" w:hint="eastAsia"/>
          <w:rtl/>
          <w:lang w:eastAsia="he-IL"/>
        </w:rPr>
        <w:t>מועד</w:t>
      </w:r>
      <w:r w:rsidRPr="00C65CD4">
        <w:rPr>
          <w:rFonts w:ascii="Arial" w:hAnsi="Arial"/>
          <w:rtl/>
          <w:lang w:eastAsia="he-IL"/>
        </w:rPr>
        <w:t xml:space="preserve"> </w:t>
      </w:r>
      <w:r w:rsidRPr="00C65CD4">
        <w:rPr>
          <w:rFonts w:ascii="Arial" w:hAnsi="Arial" w:hint="eastAsia"/>
          <w:rtl/>
          <w:lang w:eastAsia="he-IL"/>
        </w:rPr>
        <w:t>מסירת</w:t>
      </w:r>
      <w:r w:rsidRPr="00C65CD4">
        <w:rPr>
          <w:rFonts w:ascii="Arial" w:hAnsi="Arial"/>
          <w:rtl/>
          <w:lang w:eastAsia="he-IL"/>
        </w:rPr>
        <w:t xml:space="preserve"> </w:t>
      </w:r>
      <w:r w:rsidRPr="00C65CD4">
        <w:rPr>
          <w:rFonts w:ascii="Arial" w:hAnsi="Arial" w:hint="eastAsia"/>
          <w:rtl/>
          <w:lang w:eastAsia="he-IL"/>
        </w:rPr>
        <w:t>העבודות</w:t>
      </w:r>
      <w:r w:rsidRPr="00C65CD4">
        <w:rPr>
          <w:rFonts w:ascii="Arial" w:hAnsi="Arial"/>
          <w:rtl/>
          <w:lang w:eastAsia="he-IL"/>
        </w:rPr>
        <w:t>.</w:t>
      </w:r>
      <w:bookmarkEnd w:id="751"/>
      <w:bookmarkEnd w:id="752"/>
    </w:p>
    <w:p w14:paraId="3BDEDB5D" w14:textId="77777777" w:rsidR="007662F6" w:rsidRPr="00C65CD4" w:rsidRDefault="007662F6" w:rsidP="00D36940">
      <w:pPr>
        <w:numPr>
          <w:ilvl w:val="1"/>
          <w:numId w:val="107"/>
        </w:numPr>
        <w:ind w:left="878" w:hanging="567"/>
        <w:contextualSpacing/>
        <w:outlineLvl w:val="0"/>
        <w:rPr>
          <w:rFonts w:ascii="Arial" w:hAnsi="Arial"/>
        </w:rPr>
      </w:pPr>
      <w:bookmarkStart w:id="753" w:name="_Toc488856331"/>
      <w:bookmarkStart w:id="754" w:name="_Toc499715514"/>
      <w:r w:rsidRPr="00C65CD4">
        <w:rPr>
          <w:rFonts w:ascii="Arial" w:hAnsi="Arial" w:hint="eastAsia"/>
          <w:rtl/>
          <w:lang w:eastAsia="he-IL"/>
        </w:rPr>
        <w:t>אם</w:t>
      </w:r>
      <w:r w:rsidRPr="00C65CD4">
        <w:rPr>
          <w:rFonts w:ascii="Arial" w:hAnsi="Arial"/>
          <w:rtl/>
          <w:lang w:eastAsia="he-IL"/>
        </w:rPr>
        <w:t xml:space="preserve"> המציע ביצע תיקונים ו/או השלמות במעבדה </w:t>
      </w:r>
      <w:r w:rsidRPr="00C65CD4">
        <w:rPr>
          <w:rFonts w:ascii="Arial" w:hAnsi="Arial" w:hint="eastAsia"/>
          <w:rtl/>
          <w:lang w:eastAsia="he-IL"/>
        </w:rPr>
        <w:t>לפני</w:t>
      </w:r>
      <w:r w:rsidRPr="00C65CD4">
        <w:rPr>
          <w:rFonts w:ascii="Arial" w:hAnsi="Arial"/>
          <w:rtl/>
          <w:lang w:eastAsia="he-IL"/>
        </w:rPr>
        <w:t xml:space="preserve"> מסירתם בפועל למשרד, כאמור בסעיף זה לעיל, הרי שהמציע יזמן את המשרד פעם נוספת לבדיקת המעבדה על ידו ועדכון פרוטוקול המסירה בהתאם לנהל הקבוע בסעיף </w:t>
      </w:r>
      <w:r w:rsidRPr="00C65CD4">
        <w:rPr>
          <w:rFonts w:ascii="Arial" w:hAnsi="Arial" w:hint="eastAsia"/>
          <w:rtl/>
          <w:lang w:eastAsia="he-IL"/>
        </w:rPr>
        <w:t>זה</w:t>
      </w:r>
      <w:r w:rsidRPr="00C65CD4">
        <w:rPr>
          <w:rFonts w:ascii="Arial" w:hAnsi="Arial"/>
          <w:rtl/>
          <w:lang w:eastAsia="he-IL"/>
        </w:rPr>
        <w:t xml:space="preserve"> </w:t>
      </w:r>
      <w:r w:rsidRPr="00C65CD4">
        <w:rPr>
          <w:rFonts w:ascii="Arial" w:hAnsi="Arial" w:hint="eastAsia"/>
          <w:rtl/>
          <w:lang w:eastAsia="he-IL"/>
        </w:rPr>
        <w:t>לעיל</w:t>
      </w:r>
      <w:r w:rsidRPr="00C65CD4">
        <w:rPr>
          <w:rFonts w:ascii="Arial" w:hAnsi="Arial"/>
          <w:rtl/>
          <w:lang w:eastAsia="he-IL"/>
        </w:rPr>
        <w:t xml:space="preserve"> (להלן: "</w:t>
      </w:r>
      <w:r w:rsidRPr="00C65CD4">
        <w:rPr>
          <w:rFonts w:ascii="Arial" w:hAnsi="Arial" w:hint="eastAsia"/>
          <w:b/>
          <w:bCs/>
          <w:rtl/>
          <w:lang w:eastAsia="he-IL"/>
        </w:rPr>
        <w:t>פרוטוקול</w:t>
      </w:r>
      <w:r w:rsidRPr="00C65CD4">
        <w:rPr>
          <w:rFonts w:ascii="Arial" w:hAnsi="Arial"/>
          <w:b/>
          <w:bCs/>
          <w:rtl/>
          <w:lang w:eastAsia="he-IL"/>
        </w:rPr>
        <w:t xml:space="preserve"> </w:t>
      </w:r>
      <w:r w:rsidRPr="00C65CD4">
        <w:rPr>
          <w:rFonts w:ascii="Arial" w:hAnsi="Arial" w:hint="eastAsia"/>
          <w:b/>
          <w:bCs/>
          <w:rtl/>
          <w:lang w:eastAsia="he-IL"/>
        </w:rPr>
        <w:t>מסירה</w:t>
      </w:r>
      <w:r w:rsidRPr="00C65CD4">
        <w:rPr>
          <w:rFonts w:ascii="Arial" w:hAnsi="Arial"/>
          <w:b/>
          <w:bCs/>
          <w:rtl/>
          <w:lang w:eastAsia="he-IL"/>
        </w:rPr>
        <w:t xml:space="preserve"> </w:t>
      </w:r>
      <w:r w:rsidRPr="00C65CD4">
        <w:rPr>
          <w:rFonts w:ascii="Arial" w:hAnsi="Arial" w:hint="eastAsia"/>
          <w:b/>
          <w:bCs/>
          <w:rtl/>
          <w:lang w:eastAsia="he-IL"/>
        </w:rPr>
        <w:t>סופי</w:t>
      </w:r>
      <w:r w:rsidRPr="00C65CD4">
        <w:rPr>
          <w:rFonts w:ascii="Arial" w:hAnsi="Arial"/>
          <w:rtl/>
          <w:lang w:eastAsia="he-IL"/>
        </w:rPr>
        <w:t xml:space="preserve">"). מועד המסירה של המעבדה יהיה </w:t>
      </w:r>
      <w:r w:rsidRPr="00C65CD4">
        <w:rPr>
          <w:rFonts w:ascii="Arial" w:hAnsi="Arial" w:hint="eastAsia"/>
          <w:rtl/>
          <w:lang w:eastAsia="he-IL"/>
        </w:rPr>
        <w:t>רק</w:t>
      </w:r>
      <w:r w:rsidRPr="00C65CD4">
        <w:rPr>
          <w:rFonts w:ascii="Arial" w:hAnsi="Arial"/>
          <w:rtl/>
          <w:lang w:eastAsia="he-IL"/>
        </w:rPr>
        <w:t xml:space="preserve"> </w:t>
      </w:r>
      <w:r w:rsidRPr="00C65CD4">
        <w:rPr>
          <w:rFonts w:ascii="Arial" w:hAnsi="Arial" w:hint="eastAsia"/>
          <w:rtl/>
          <w:lang w:eastAsia="he-IL"/>
        </w:rPr>
        <w:t>לאחר</w:t>
      </w:r>
      <w:r w:rsidRPr="00C65CD4">
        <w:rPr>
          <w:rFonts w:ascii="Arial" w:hAnsi="Arial"/>
          <w:rtl/>
          <w:lang w:eastAsia="he-IL"/>
        </w:rPr>
        <w:t xml:space="preserve"> </w:t>
      </w:r>
      <w:r w:rsidRPr="00C65CD4">
        <w:rPr>
          <w:rFonts w:ascii="Arial" w:hAnsi="Arial" w:hint="eastAsia"/>
          <w:rtl/>
          <w:lang w:eastAsia="he-IL"/>
        </w:rPr>
        <w:t>חתימת</w:t>
      </w:r>
      <w:r w:rsidRPr="00C65CD4">
        <w:rPr>
          <w:rFonts w:ascii="Arial" w:hAnsi="Arial"/>
          <w:rtl/>
          <w:lang w:eastAsia="he-IL"/>
        </w:rPr>
        <w:t xml:space="preserve"> </w:t>
      </w:r>
      <w:r w:rsidRPr="00C65CD4">
        <w:rPr>
          <w:rFonts w:ascii="Arial" w:hAnsi="Arial" w:hint="eastAsia"/>
          <w:rtl/>
          <w:lang w:eastAsia="he-IL"/>
        </w:rPr>
        <w:t>פרוטוקול</w:t>
      </w:r>
      <w:r w:rsidRPr="00C65CD4">
        <w:rPr>
          <w:rFonts w:ascii="Arial" w:hAnsi="Arial"/>
          <w:rtl/>
          <w:lang w:eastAsia="he-IL"/>
        </w:rPr>
        <w:t xml:space="preserve"> </w:t>
      </w:r>
      <w:r w:rsidRPr="00C65CD4">
        <w:rPr>
          <w:rFonts w:ascii="Arial" w:hAnsi="Arial" w:hint="eastAsia"/>
          <w:rtl/>
          <w:lang w:eastAsia="he-IL"/>
        </w:rPr>
        <w:t>מסירה</w:t>
      </w:r>
      <w:r w:rsidRPr="00C65CD4">
        <w:rPr>
          <w:rFonts w:ascii="Arial" w:hAnsi="Arial"/>
          <w:rtl/>
          <w:lang w:eastAsia="he-IL"/>
        </w:rPr>
        <w:t xml:space="preserve"> </w:t>
      </w:r>
      <w:r w:rsidRPr="00C65CD4">
        <w:rPr>
          <w:rFonts w:ascii="Arial" w:hAnsi="Arial" w:hint="eastAsia"/>
          <w:rtl/>
          <w:lang w:eastAsia="he-IL"/>
        </w:rPr>
        <w:t>סופי</w:t>
      </w:r>
      <w:r w:rsidRPr="00C65CD4">
        <w:rPr>
          <w:rFonts w:ascii="Arial" w:hAnsi="Arial"/>
          <w:rtl/>
          <w:lang w:eastAsia="he-IL"/>
        </w:rPr>
        <w:t>.</w:t>
      </w:r>
      <w:bookmarkEnd w:id="753"/>
      <w:bookmarkEnd w:id="754"/>
    </w:p>
    <w:p w14:paraId="6F9245E4" w14:textId="77777777" w:rsidR="007662F6" w:rsidRPr="00C65CD4" w:rsidRDefault="007662F6" w:rsidP="00D36940">
      <w:pPr>
        <w:numPr>
          <w:ilvl w:val="1"/>
          <w:numId w:val="107"/>
        </w:numPr>
        <w:ind w:left="878" w:hanging="567"/>
        <w:contextualSpacing/>
        <w:outlineLvl w:val="0"/>
        <w:rPr>
          <w:rFonts w:ascii="Arial" w:hAnsi="Arial"/>
          <w:rtl/>
        </w:rPr>
      </w:pPr>
      <w:bookmarkStart w:id="755" w:name="_Ref176010767"/>
      <w:bookmarkStart w:id="756" w:name="_Toc488856332"/>
      <w:bookmarkStart w:id="757" w:name="_Toc499715515"/>
      <w:r w:rsidRPr="00C65CD4">
        <w:rPr>
          <w:rFonts w:ascii="Arial" w:hAnsi="Arial" w:hint="eastAsia"/>
          <w:rtl/>
          <w:lang w:eastAsia="he-IL"/>
        </w:rPr>
        <w:t>בלי</w:t>
      </w:r>
      <w:r w:rsidRPr="00C65CD4">
        <w:rPr>
          <w:rFonts w:ascii="Arial" w:hAnsi="Arial"/>
          <w:rtl/>
          <w:lang w:eastAsia="he-IL"/>
        </w:rPr>
        <w:t xml:space="preserve"> לגרוע מהאמור לעיל, </w:t>
      </w:r>
      <w:r w:rsidRPr="00C65CD4">
        <w:rPr>
          <w:rFonts w:ascii="Arial" w:hAnsi="Arial" w:hint="eastAsia"/>
          <w:rtl/>
          <w:lang w:eastAsia="he-IL"/>
        </w:rPr>
        <w:t>תינתן</w:t>
      </w:r>
      <w:r w:rsidRPr="00C65CD4">
        <w:rPr>
          <w:rFonts w:ascii="Arial" w:hAnsi="Arial"/>
          <w:rtl/>
          <w:lang w:eastAsia="he-IL"/>
        </w:rPr>
        <w:t xml:space="preserve"> למציע תעודת </w:t>
      </w:r>
      <w:r w:rsidRPr="00C65CD4">
        <w:rPr>
          <w:rFonts w:ascii="Arial" w:hAnsi="Arial" w:hint="eastAsia"/>
          <w:rtl/>
          <w:lang w:eastAsia="he-IL"/>
        </w:rPr>
        <w:t>השלמת</w:t>
      </w:r>
      <w:r w:rsidRPr="00C65CD4">
        <w:rPr>
          <w:rFonts w:ascii="Arial" w:hAnsi="Arial"/>
          <w:rtl/>
          <w:lang w:eastAsia="he-IL"/>
        </w:rPr>
        <w:t xml:space="preserve"> העבודות </w:t>
      </w:r>
      <w:r w:rsidRPr="00C65CD4">
        <w:rPr>
          <w:rFonts w:ascii="Arial" w:hAnsi="Arial" w:hint="eastAsia"/>
          <w:rtl/>
          <w:lang w:eastAsia="he-IL"/>
        </w:rPr>
        <w:t>רק</w:t>
      </w:r>
      <w:r w:rsidRPr="00C65CD4">
        <w:rPr>
          <w:rFonts w:ascii="Arial" w:hAnsi="Arial"/>
          <w:rtl/>
          <w:lang w:eastAsia="he-IL"/>
        </w:rPr>
        <w:t xml:space="preserve"> </w:t>
      </w:r>
      <w:r w:rsidRPr="00C65CD4">
        <w:rPr>
          <w:rFonts w:ascii="Arial" w:hAnsi="Arial" w:hint="eastAsia"/>
          <w:rtl/>
          <w:lang w:eastAsia="he-IL"/>
        </w:rPr>
        <w:t>בהתמלא</w:t>
      </w:r>
      <w:r w:rsidRPr="00C65CD4">
        <w:rPr>
          <w:rFonts w:ascii="Arial" w:hAnsi="Arial"/>
          <w:rtl/>
          <w:lang w:eastAsia="he-IL"/>
        </w:rPr>
        <w:t xml:space="preserve"> התנאים כדלקמן:</w:t>
      </w:r>
      <w:bookmarkEnd w:id="755"/>
      <w:bookmarkEnd w:id="756"/>
      <w:bookmarkEnd w:id="757"/>
    </w:p>
    <w:p w14:paraId="59902421" w14:textId="77777777" w:rsidR="007662F6" w:rsidRPr="0063643D" w:rsidRDefault="007662F6" w:rsidP="0063643D">
      <w:pPr>
        <w:ind w:left="1152"/>
        <w:outlineLvl w:val="0"/>
        <w:rPr>
          <w:color w:val="000000"/>
        </w:rPr>
      </w:pPr>
      <w:bookmarkStart w:id="758" w:name="_Toc499715516"/>
      <w:bookmarkStart w:id="759" w:name="_Toc488856333"/>
      <w:r w:rsidRPr="0063643D">
        <w:rPr>
          <w:rFonts w:hint="eastAsia"/>
          <w:color w:val="000000"/>
          <w:rtl/>
        </w:rPr>
        <w:t>כל</w:t>
      </w:r>
      <w:r w:rsidRPr="0063643D">
        <w:rPr>
          <w:color w:val="000000"/>
          <w:rtl/>
        </w:rPr>
        <w:t xml:space="preserve"> </w:t>
      </w:r>
      <w:r w:rsidRPr="0063643D">
        <w:rPr>
          <w:rFonts w:hint="eastAsia"/>
          <w:color w:val="000000"/>
          <w:rtl/>
        </w:rPr>
        <w:t>העבודות</w:t>
      </w:r>
      <w:r w:rsidRPr="0063643D">
        <w:rPr>
          <w:color w:val="000000"/>
          <w:rtl/>
        </w:rPr>
        <w:t xml:space="preserve">, </w:t>
      </w:r>
      <w:r w:rsidRPr="0063643D">
        <w:rPr>
          <w:rFonts w:hint="eastAsia"/>
          <w:color w:val="000000"/>
          <w:rtl/>
        </w:rPr>
        <w:t>לרבות</w:t>
      </w:r>
      <w:r w:rsidRPr="0063643D">
        <w:rPr>
          <w:color w:val="000000"/>
          <w:rtl/>
        </w:rPr>
        <w:t xml:space="preserve"> </w:t>
      </w:r>
      <w:r w:rsidRPr="0063643D">
        <w:rPr>
          <w:rFonts w:hint="eastAsia"/>
          <w:color w:val="000000"/>
          <w:rtl/>
        </w:rPr>
        <w:t>השנויים</w:t>
      </w:r>
      <w:r w:rsidRPr="0063643D">
        <w:rPr>
          <w:color w:val="000000"/>
          <w:rtl/>
        </w:rPr>
        <w:t xml:space="preserve">, </w:t>
      </w:r>
      <w:r w:rsidRPr="0063643D">
        <w:rPr>
          <w:rFonts w:hint="eastAsia"/>
          <w:color w:val="000000"/>
          <w:rtl/>
        </w:rPr>
        <w:t>הושלמו</w:t>
      </w:r>
      <w:r w:rsidRPr="0063643D">
        <w:rPr>
          <w:color w:val="000000"/>
          <w:rtl/>
        </w:rPr>
        <w:t xml:space="preserve"> </w:t>
      </w:r>
      <w:r w:rsidRPr="0063643D">
        <w:rPr>
          <w:rFonts w:hint="eastAsia"/>
          <w:color w:val="000000"/>
          <w:rtl/>
        </w:rPr>
        <w:t>והתקבלו</w:t>
      </w:r>
      <w:r w:rsidRPr="0063643D">
        <w:rPr>
          <w:color w:val="000000"/>
          <w:rtl/>
        </w:rPr>
        <w:t xml:space="preserve"> אישורי כל הגורמים המוסמכים כמפורט </w:t>
      </w:r>
      <w:r w:rsidRPr="0063643D">
        <w:rPr>
          <w:rFonts w:hint="eastAsia"/>
          <w:b/>
          <w:bCs/>
          <w:color w:val="000000"/>
          <w:rtl/>
        </w:rPr>
        <w:t>בנספח</w:t>
      </w:r>
      <w:r w:rsidRPr="0063643D">
        <w:rPr>
          <w:b/>
          <w:bCs/>
          <w:color w:val="000000"/>
          <w:rtl/>
        </w:rPr>
        <w:t xml:space="preserve"> </w:t>
      </w:r>
      <w:r w:rsidRPr="0063643D">
        <w:rPr>
          <w:rFonts w:hint="eastAsia"/>
          <w:b/>
          <w:bCs/>
          <w:color w:val="000000"/>
          <w:rtl/>
        </w:rPr>
        <w:t>א</w:t>
      </w:r>
      <w:r w:rsidRPr="0063643D">
        <w:rPr>
          <w:b/>
          <w:bCs/>
          <w:color w:val="000000"/>
          <w:rtl/>
        </w:rPr>
        <w:t>'1</w:t>
      </w:r>
      <w:r w:rsidRPr="0063643D">
        <w:rPr>
          <w:color w:val="000000"/>
          <w:rtl/>
        </w:rPr>
        <w:t xml:space="preserve"> </w:t>
      </w:r>
      <w:r w:rsidRPr="0063643D">
        <w:rPr>
          <w:rFonts w:hint="eastAsia"/>
          <w:color w:val="000000"/>
          <w:rtl/>
        </w:rPr>
        <w:t>וכן</w:t>
      </w:r>
      <w:r w:rsidR="00331F2B" w:rsidRPr="0063643D">
        <w:rPr>
          <w:color w:val="000000"/>
          <w:rtl/>
        </w:rPr>
        <w:t xml:space="preserve"> כי העבודות</w:t>
      </w:r>
      <w:r w:rsidRPr="0063643D">
        <w:rPr>
          <w:color w:val="000000"/>
          <w:rtl/>
        </w:rPr>
        <w:t xml:space="preserve"> </w:t>
      </w:r>
      <w:r w:rsidRPr="0063643D">
        <w:rPr>
          <w:rFonts w:hint="eastAsia"/>
          <w:color w:val="000000"/>
          <w:rtl/>
        </w:rPr>
        <w:t>ע</w:t>
      </w:r>
      <w:r w:rsidR="00331F2B" w:rsidRPr="0063643D">
        <w:rPr>
          <w:rFonts w:hint="eastAsia"/>
          <w:color w:val="000000"/>
          <w:rtl/>
        </w:rPr>
        <w:t>ו</w:t>
      </w:r>
      <w:r w:rsidRPr="0063643D">
        <w:rPr>
          <w:rFonts w:hint="eastAsia"/>
          <w:color w:val="000000"/>
          <w:rtl/>
        </w:rPr>
        <w:t>מדו</w:t>
      </w:r>
      <w:r w:rsidR="00331F2B" w:rsidRPr="0063643D">
        <w:rPr>
          <w:rFonts w:hint="eastAsia"/>
          <w:color w:val="000000"/>
          <w:rtl/>
        </w:rPr>
        <w:t>ת</w:t>
      </w:r>
      <w:r w:rsidRPr="0063643D">
        <w:rPr>
          <w:color w:val="000000"/>
          <w:rtl/>
        </w:rPr>
        <w:t xml:space="preserve"> </w:t>
      </w:r>
      <w:r w:rsidRPr="0063643D">
        <w:rPr>
          <w:rFonts w:hint="eastAsia"/>
          <w:color w:val="000000"/>
          <w:rtl/>
        </w:rPr>
        <w:t>במבחני</w:t>
      </w:r>
      <w:r w:rsidRPr="0063643D">
        <w:rPr>
          <w:color w:val="000000"/>
          <w:rtl/>
        </w:rPr>
        <w:t xml:space="preserve"> </w:t>
      </w:r>
      <w:r w:rsidRPr="0063643D">
        <w:rPr>
          <w:rFonts w:hint="eastAsia"/>
          <w:color w:val="000000"/>
          <w:rtl/>
        </w:rPr>
        <w:t>קבלה</w:t>
      </w:r>
      <w:r w:rsidRPr="0063643D">
        <w:rPr>
          <w:color w:val="000000"/>
          <w:rtl/>
        </w:rPr>
        <w:t xml:space="preserve">, </w:t>
      </w:r>
      <w:r w:rsidRPr="0063643D">
        <w:rPr>
          <w:rFonts w:hint="eastAsia"/>
          <w:color w:val="000000"/>
          <w:rtl/>
        </w:rPr>
        <w:t>בהתאם</w:t>
      </w:r>
      <w:r w:rsidRPr="0063643D">
        <w:rPr>
          <w:color w:val="000000"/>
          <w:rtl/>
        </w:rPr>
        <w:t xml:space="preserve"> </w:t>
      </w:r>
      <w:r w:rsidRPr="0063643D">
        <w:rPr>
          <w:rFonts w:hint="eastAsia"/>
          <w:color w:val="000000"/>
          <w:rtl/>
        </w:rPr>
        <w:t>לנספח</w:t>
      </w:r>
      <w:r w:rsidRPr="0063643D">
        <w:rPr>
          <w:color w:val="000000"/>
          <w:rtl/>
        </w:rPr>
        <w:t xml:space="preserve"> </w:t>
      </w:r>
      <w:r w:rsidRPr="0063643D">
        <w:rPr>
          <w:rFonts w:hint="eastAsia"/>
          <w:color w:val="000000"/>
          <w:rtl/>
        </w:rPr>
        <w:t>זה</w:t>
      </w:r>
      <w:r w:rsidRPr="0063643D">
        <w:rPr>
          <w:color w:val="000000"/>
          <w:rtl/>
        </w:rPr>
        <w:t>.</w:t>
      </w:r>
      <w:bookmarkEnd w:id="758"/>
    </w:p>
    <w:p w14:paraId="09C6D9D6" w14:textId="77777777" w:rsidR="007662F6" w:rsidRPr="00C65CD4" w:rsidRDefault="007662F6" w:rsidP="00D36940">
      <w:pPr>
        <w:numPr>
          <w:ilvl w:val="2"/>
          <w:numId w:val="107"/>
        </w:numPr>
        <w:ind w:hanging="850"/>
        <w:contextualSpacing/>
        <w:outlineLvl w:val="0"/>
        <w:rPr>
          <w:color w:val="000000"/>
          <w:rtl/>
        </w:rPr>
      </w:pPr>
      <w:r w:rsidRPr="00C65CD4">
        <w:rPr>
          <w:color w:val="000000"/>
          <w:rtl/>
          <w:lang w:eastAsia="he-IL"/>
        </w:rPr>
        <w:t xml:space="preserve"> </w:t>
      </w:r>
      <w:bookmarkStart w:id="760" w:name="_Toc499715517"/>
      <w:r w:rsidRPr="00B1094B">
        <w:rPr>
          <w:rFonts w:hint="eastAsia"/>
          <w:b/>
          <w:bCs/>
          <w:color w:val="000000"/>
          <w:rtl/>
          <w:lang w:eastAsia="he-IL"/>
        </w:rPr>
        <w:t>השלמת</w:t>
      </w:r>
      <w:r w:rsidRPr="00B1094B">
        <w:rPr>
          <w:b/>
          <w:bCs/>
          <w:color w:val="000000"/>
          <w:rtl/>
          <w:lang w:eastAsia="he-IL"/>
        </w:rPr>
        <w:t xml:space="preserve"> העבודות</w:t>
      </w:r>
      <w:r w:rsidRPr="00C65CD4">
        <w:rPr>
          <w:color w:val="000000"/>
          <w:rtl/>
          <w:lang w:eastAsia="he-IL"/>
        </w:rPr>
        <w:t xml:space="preserve"> </w:t>
      </w:r>
      <w:r w:rsidR="00B73942" w:rsidRPr="00C65CD4">
        <w:rPr>
          <w:rFonts w:hint="eastAsia"/>
          <w:color w:val="000000"/>
          <w:rtl/>
          <w:lang w:eastAsia="he-IL"/>
        </w:rPr>
        <w:t>תידרש</w:t>
      </w:r>
      <w:r w:rsidR="00B73942" w:rsidRPr="00C65CD4">
        <w:rPr>
          <w:color w:val="000000"/>
          <w:rtl/>
          <w:lang w:eastAsia="he-IL"/>
        </w:rPr>
        <w:t xml:space="preserve"> </w:t>
      </w:r>
      <w:r w:rsidR="00B73942" w:rsidRPr="00C65CD4">
        <w:rPr>
          <w:rFonts w:hint="eastAsia"/>
          <w:color w:val="000000"/>
          <w:rtl/>
          <w:lang w:eastAsia="he-IL"/>
        </w:rPr>
        <w:t>במצב</w:t>
      </w:r>
      <w:r w:rsidR="00B73942" w:rsidRPr="00C65CD4">
        <w:rPr>
          <w:color w:val="000000"/>
          <w:rtl/>
          <w:lang w:eastAsia="he-IL"/>
        </w:rPr>
        <w:t xml:space="preserve"> </w:t>
      </w:r>
      <w:r w:rsidR="00B73942" w:rsidRPr="00C65CD4">
        <w:rPr>
          <w:rFonts w:hint="eastAsia"/>
          <w:color w:val="000000"/>
          <w:rtl/>
          <w:lang w:eastAsia="he-IL"/>
        </w:rPr>
        <w:t>בו</w:t>
      </w:r>
      <w:r w:rsidR="00331F2B" w:rsidRPr="00C65CD4">
        <w:rPr>
          <w:color w:val="000000"/>
          <w:rtl/>
          <w:lang w:eastAsia="he-IL"/>
        </w:rPr>
        <w:t xml:space="preserve"> </w:t>
      </w:r>
      <w:r w:rsidRPr="00C65CD4">
        <w:rPr>
          <w:rFonts w:hint="eastAsia"/>
          <w:color w:val="000000"/>
          <w:rtl/>
          <w:lang w:eastAsia="he-IL"/>
        </w:rPr>
        <w:t>קיומו</w:t>
      </w:r>
      <w:r w:rsidRPr="00C65CD4">
        <w:rPr>
          <w:color w:val="000000"/>
          <w:rtl/>
          <w:lang w:eastAsia="he-IL"/>
        </w:rPr>
        <w:t xml:space="preserve"> </w:t>
      </w:r>
      <w:r w:rsidRPr="00C65CD4">
        <w:rPr>
          <w:rFonts w:hint="eastAsia"/>
          <w:color w:val="000000"/>
          <w:rtl/>
          <w:lang w:eastAsia="he-IL"/>
        </w:rPr>
        <w:t>של</w:t>
      </w:r>
      <w:r w:rsidRPr="00C65CD4">
        <w:rPr>
          <w:color w:val="000000"/>
          <w:rtl/>
          <w:lang w:eastAsia="he-IL"/>
        </w:rPr>
        <w:t xml:space="preserve"> </w:t>
      </w:r>
      <w:r w:rsidRPr="00C65CD4">
        <w:rPr>
          <w:rFonts w:hint="eastAsia"/>
          <w:color w:val="000000"/>
          <w:rtl/>
          <w:lang w:eastAsia="he-IL"/>
        </w:rPr>
        <w:t>ליקוי</w:t>
      </w:r>
      <w:r w:rsidRPr="00C65CD4">
        <w:rPr>
          <w:color w:val="000000"/>
          <w:rtl/>
          <w:lang w:eastAsia="he-IL"/>
        </w:rPr>
        <w:t xml:space="preserve"> </w:t>
      </w:r>
      <w:r w:rsidRPr="00C65CD4">
        <w:rPr>
          <w:rFonts w:hint="eastAsia"/>
          <w:color w:val="000000"/>
          <w:rtl/>
          <w:lang w:eastAsia="he-IL"/>
        </w:rPr>
        <w:t>זה</w:t>
      </w:r>
      <w:r w:rsidRPr="00C65CD4">
        <w:rPr>
          <w:color w:val="000000"/>
          <w:rtl/>
          <w:lang w:eastAsia="he-IL"/>
        </w:rPr>
        <w:t xml:space="preserve"> </w:t>
      </w:r>
      <w:r w:rsidRPr="00C65CD4">
        <w:rPr>
          <w:rFonts w:hint="eastAsia"/>
          <w:color w:val="000000"/>
          <w:rtl/>
          <w:lang w:eastAsia="he-IL"/>
        </w:rPr>
        <w:t>או</w:t>
      </w:r>
      <w:r w:rsidRPr="00C65CD4">
        <w:rPr>
          <w:color w:val="000000"/>
          <w:rtl/>
          <w:lang w:eastAsia="he-IL"/>
        </w:rPr>
        <w:t xml:space="preserve"> </w:t>
      </w:r>
      <w:r w:rsidRPr="00C65CD4">
        <w:rPr>
          <w:rFonts w:hint="eastAsia"/>
          <w:color w:val="000000"/>
          <w:rtl/>
          <w:lang w:eastAsia="he-IL"/>
        </w:rPr>
        <w:t>אחר</w:t>
      </w:r>
      <w:r w:rsidRPr="00C65CD4">
        <w:rPr>
          <w:color w:val="000000"/>
          <w:rtl/>
          <w:lang w:eastAsia="he-IL"/>
        </w:rPr>
        <w:t xml:space="preserve"> </w:t>
      </w:r>
      <w:r w:rsidRPr="00C65CD4">
        <w:rPr>
          <w:rFonts w:hint="eastAsia"/>
          <w:color w:val="000000"/>
          <w:rtl/>
          <w:lang w:eastAsia="he-IL"/>
        </w:rPr>
        <w:t>אשר</w:t>
      </w:r>
      <w:r w:rsidRPr="00C65CD4">
        <w:rPr>
          <w:color w:val="000000"/>
          <w:rtl/>
          <w:lang w:eastAsia="he-IL"/>
        </w:rPr>
        <w:t xml:space="preserve"> </w:t>
      </w:r>
      <w:r w:rsidRPr="00C65CD4">
        <w:rPr>
          <w:rFonts w:hint="eastAsia"/>
          <w:color w:val="000000"/>
          <w:rtl/>
          <w:lang w:eastAsia="he-IL"/>
        </w:rPr>
        <w:t>עדיין</w:t>
      </w:r>
      <w:r w:rsidRPr="00C65CD4">
        <w:rPr>
          <w:color w:val="000000"/>
          <w:rtl/>
          <w:lang w:eastAsia="he-IL"/>
        </w:rPr>
        <w:t xml:space="preserve"> </w:t>
      </w:r>
      <w:r w:rsidRPr="00C65CD4">
        <w:rPr>
          <w:rFonts w:hint="eastAsia"/>
          <w:color w:val="000000"/>
          <w:rtl/>
          <w:lang w:eastAsia="he-IL"/>
        </w:rPr>
        <w:t>דורש</w:t>
      </w:r>
      <w:r w:rsidRPr="00C65CD4">
        <w:rPr>
          <w:color w:val="000000"/>
          <w:rtl/>
          <w:lang w:eastAsia="he-IL"/>
        </w:rPr>
        <w:t xml:space="preserve"> </w:t>
      </w:r>
      <w:r w:rsidRPr="00C65CD4">
        <w:rPr>
          <w:rFonts w:hint="eastAsia"/>
          <w:color w:val="000000"/>
          <w:rtl/>
          <w:lang w:eastAsia="he-IL"/>
        </w:rPr>
        <w:t>תיקון</w:t>
      </w:r>
      <w:r w:rsidRPr="00C65CD4">
        <w:rPr>
          <w:color w:val="000000"/>
          <w:rtl/>
          <w:lang w:eastAsia="he-IL"/>
        </w:rPr>
        <w:t xml:space="preserve">, </w:t>
      </w:r>
      <w:r w:rsidR="004C3640" w:rsidRPr="00C65CD4">
        <w:rPr>
          <w:rFonts w:hint="eastAsia"/>
          <w:color w:val="000000"/>
          <w:rtl/>
          <w:lang w:eastAsia="he-IL"/>
        </w:rPr>
        <w:t>אך</w:t>
      </w:r>
      <w:r w:rsidR="004C3640" w:rsidRPr="00C65CD4">
        <w:rPr>
          <w:color w:val="000000"/>
          <w:rtl/>
          <w:lang w:eastAsia="he-IL"/>
        </w:rPr>
        <w:t xml:space="preserve"> </w:t>
      </w:r>
      <w:r w:rsidRPr="00C65CD4">
        <w:rPr>
          <w:rFonts w:hint="eastAsia"/>
          <w:color w:val="000000"/>
          <w:rtl/>
          <w:lang w:eastAsia="he-IL"/>
        </w:rPr>
        <w:t>אינו</w:t>
      </w:r>
      <w:r w:rsidRPr="00C65CD4">
        <w:rPr>
          <w:color w:val="000000"/>
          <w:rtl/>
          <w:lang w:eastAsia="he-IL"/>
        </w:rPr>
        <w:t xml:space="preserve"> </w:t>
      </w:r>
      <w:r w:rsidRPr="00C65CD4">
        <w:rPr>
          <w:rFonts w:hint="eastAsia"/>
          <w:color w:val="000000"/>
          <w:rtl/>
          <w:lang w:eastAsia="he-IL"/>
        </w:rPr>
        <w:t>מונע</w:t>
      </w:r>
      <w:r w:rsidRPr="00C65CD4">
        <w:rPr>
          <w:color w:val="000000"/>
          <w:rtl/>
          <w:lang w:eastAsia="he-IL"/>
        </w:rPr>
        <w:t xml:space="preserve"> </w:t>
      </w:r>
      <w:r w:rsidRPr="00C65CD4">
        <w:rPr>
          <w:rFonts w:hint="eastAsia"/>
          <w:color w:val="000000"/>
          <w:rtl/>
          <w:lang w:eastAsia="he-IL"/>
        </w:rPr>
        <w:t>את</w:t>
      </w:r>
      <w:r w:rsidRPr="00C65CD4">
        <w:rPr>
          <w:color w:val="000000"/>
          <w:rtl/>
          <w:lang w:eastAsia="he-IL"/>
        </w:rPr>
        <w:t xml:space="preserve"> </w:t>
      </w:r>
      <w:r w:rsidRPr="00C65CD4">
        <w:rPr>
          <w:rFonts w:hint="eastAsia"/>
          <w:color w:val="000000"/>
          <w:rtl/>
          <w:lang w:eastAsia="he-IL"/>
        </w:rPr>
        <w:t>השימוש</w:t>
      </w:r>
      <w:r w:rsidRPr="00C65CD4">
        <w:rPr>
          <w:color w:val="000000"/>
          <w:rtl/>
          <w:lang w:eastAsia="he-IL"/>
        </w:rPr>
        <w:t xml:space="preserve"> </w:t>
      </w:r>
      <w:r w:rsidRPr="00C65CD4">
        <w:rPr>
          <w:rFonts w:hint="eastAsia"/>
          <w:color w:val="000000"/>
          <w:rtl/>
          <w:lang w:eastAsia="he-IL"/>
        </w:rPr>
        <w:t>הסביר</w:t>
      </w:r>
      <w:r w:rsidRPr="00C65CD4">
        <w:rPr>
          <w:color w:val="000000"/>
          <w:rtl/>
          <w:lang w:eastAsia="he-IL"/>
        </w:rPr>
        <w:t xml:space="preserve"> </w:t>
      </w:r>
      <w:r w:rsidRPr="00C65CD4">
        <w:rPr>
          <w:rFonts w:hint="eastAsia"/>
          <w:color w:val="000000"/>
          <w:rtl/>
          <w:lang w:eastAsia="he-IL"/>
        </w:rPr>
        <w:t>במעבדה</w:t>
      </w:r>
      <w:r w:rsidR="00B73942" w:rsidRPr="00C65CD4">
        <w:rPr>
          <w:color w:val="000000"/>
          <w:rtl/>
          <w:lang w:eastAsia="he-IL"/>
        </w:rPr>
        <w:t xml:space="preserve">, </w:t>
      </w:r>
      <w:r w:rsidR="00B73942" w:rsidRPr="00C65CD4">
        <w:rPr>
          <w:rFonts w:hint="eastAsia"/>
          <w:color w:val="000000"/>
          <w:rtl/>
          <w:lang w:eastAsia="he-IL"/>
        </w:rPr>
        <w:t>אשר</w:t>
      </w:r>
      <w:r w:rsidRPr="00C65CD4">
        <w:rPr>
          <w:color w:val="000000"/>
          <w:rtl/>
          <w:lang w:eastAsia="he-IL"/>
        </w:rPr>
        <w:t xml:space="preserve"> </w:t>
      </w:r>
      <w:r w:rsidR="004C3640" w:rsidRPr="00C65CD4">
        <w:rPr>
          <w:rFonts w:hint="eastAsia"/>
          <w:color w:val="000000"/>
          <w:rtl/>
          <w:lang w:eastAsia="he-IL"/>
        </w:rPr>
        <w:t>נמצאה</w:t>
      </w:r>
      <w:r w:rsidR="004C3640" w:rsidRPr="00C65CD4">
        <w:rPr>
          <w:color w:val="000000"/>
          <w:rtl/>
          <w:lang w:eastAsia="he-IL"/>
        </w:rPr>
        <w:t xml:space="preserve"> </w:t>
      </w:r>
      <w:r w:rsidRPr="00C65CD4">
        <w:rPr>
          <w:rFonts w:hint="eastAsia"/>
          <w:color w:val="000000"/>
          <w:rtl/>
          <w:lang w:eastAsia="he-IL"/>
        </w:rPr>
        <w:t>ראויה</w:t>
      </w:r>
      <w:r w:rsidRPr="00C65CD4">
        <w:rPr>
          <w:color w:val="000000"/>
          <w:rtl/>
          <w:lang w:eastAsia="he-IL"/>
        </w:rPr>
        <w:t xml:space="preserve"> </w:t>
      </w:r>
      <w:r w:rsidRPr="00C65CD4">
        <w:rPr>
          <w:rFonts w:hint="eastAsia"/>
          <w:color w:val="000000"/>
          <w:rtl/>
          <w:lang w:eastAsia="he-IL"/>
        </w:rPr>
        <w:t>לשימוש</w:t>
      </w:r>
      <w:r w:rsidR="004C3640" w:rsidRPr="00C65CD4">
        <w:rPr>
          <w:color w:val="000000"/>
          <w:rtl/>
          <w:lang w:eastAsia="he-IL"/>
        </w:rPr>
        <w:t xml:space="preserve"> </w:t>
      </w:r>
      <w:r w:rsidR="004C3640" w:rsidRPr="00C65CD4">
        <w:rPr>
          <w:rFonts w:hint="eastAsia"/>
          <w:color w:val="000000"/>
          <w:rtl/>
          <w:lang w:eastAsia="he-IL"/>
        </w:rPr>
        <w:t>לאחר</w:t>
      </w:r>
      <w:r w:rsidR="004C3640" w:rsidRPr="00C65CD4">
        <w:rPr>
          <w:color w:val="000000"/>
          <w:rtl/>
          <w:lang w:eastAsia="he-IL"/>
        </w:rPr>
        <w:t xml:space="preserve"> </w:t>
      </w:r>
      <w:r w:rsidR="004C3640" w:rsidRPr="00C65CD4">
        <w:rPr>
          <w:rFonts w:hint="eastAsia"/>
          <w:color w:val="000000"/>
          <w:rtl/>
          <w:lang w:eastAsia="he-IL"/>
        </w:rPr>
        <w:t>ש</w:t>
      </w:r>
      <w:r w:rsidRPr="00C65CD4">
        <w:rPr>
          <w:rFonts w:hint="eastAsia"/>
          <w:color w:val="000000"/>
          <w:rtl/>
          <w:lang w:eastAsia="he-IL"/>
        </w:rPr>
        <w:t>ניתן</w:t>
      </w:r>
      <w:r w:rsidRPr="00C65CD4">
        <w:rPr>
          <w:color w:val="000000"/>
          <w:rtl/>
          <w:lang w:eastAsia="he-IL"/>
        </w:rPr>
        <w:t xml:space="preserve"> </w:t>
      </w:r>
      <w:r w:rsidRPr="00C65CD4">
        <w:rPr>
          <w:rFonts w:hint="eastAsia"/>
          <w:color w:val="000000"/>
          <w:rtl/>
          <w:lang w:eastAsia="he-IL"/>
        </w:rPr>
        <w:t>פרוטוקול</w:t>
      </w:r>
      <w:r w:rsidRPr="00C65CD4">
        <w:rPr>
          <w:color w:val="000000"/>
          <w:rtl/>
          <w:lang w:eastAsia="he-IL"/>
        </w:rPr>
        <w:t xml:space="preserve"> </w:t>
      </w:r>
      <w:r w:rsidRPr="00C65CD4">
        <w:rPr>
          <w:rFonts w:hint="eastAsia"/>
          <w:color w:val="000000"/>
          <w:rtl/>
          <w:lang w:eastAsia="he-IL"/>
        </w:rPr>
        <w:t>מסירה</w:t>
      </w:r>
      <w:r w:rsidRPr="00C65CD4">
        <w:rPr>
          <w:color w:val="000000"/>
          <w:rtl/>
          <w:lang w:eastAsia="he-IL"/>
        </w:rPr>
        <w:t xml:space="preserve"> </w:t>
      </w:r>
      <w:r w:rsidRPr="00C65CD4">
        <w:rPr>
          <w:rFonts w:hint="eastAsia"/>
          <w:color w:val="000000"/>
          <w:rtl/>
          <w:lang w:eastAsia="he-IL"/>
        </w:rPr>
        <w:t>סופי</w:t>
      </w:r>
      <w:r w:rsidRPr="00C65CD4">
        <w:rPr>
          <w:color w:val="000000"/>
          <w:rtl/>
          <w:lang w:eastAsia="he-IL"/>
        </w:rPr>
        <w:t xml:space="preserve"> </w:t>
      </w:r>
      <w:r w:rsidRPr="00C65CD4">
        <w:rPr>
          <w:rFonts w:hint="eastAsia"/>
          <w:color w:val="000000"/>
          <w:rtl/>
          <w:lang w:eastAsia="he-IL"/>
        </w:rPr>
        <w:t>של</w:t>
      </w:r>
      <w:r w:rsidRPr="00C65CD4">
        <w:rPr>
          <w:color w:val="000000"/>
          <w:rtl/>
          <w:lang w:eastAsia="he-IL"/>
        </w:rPr>
        <w:t xml:space="preserve"> </w:t>
      </w:r>
      <w:r w:rsidRPr="00C65CD4">
        <w:rPr>
          <w:rFonts w:hint="eastAsia"/>
          <w:color w:val="000000"/>
          <w:rtl/>
          <w:lang w:eastAsia="he-IL"/>
        </w:rPr>
        <w:t>כל</w:t>
      </w:r>
      <w:r w:rsidRPr="00C65CD4">
        <w:rPr>
          <w:color w:val="000000"/>
          <w:rtl/>
          <w:lang w:eastAsia="he-IL"/>
        </w:rPr>
        <w:t xml:space="preserve"> </w:t>
      </w:r>
      <w:r w:rsidRPr="00C65CD4">
        <w:rPr>
          <w:rFonts w:hint="eastAsia"/>
          <w:color w:val="000000"/>
          <w:rtl/>
          <w:lang w:eastAsia="he-IL"/>
        </w:rPr>
        <w:t>המעבדה</w:t>
      </w:r>
      <w:r w:rsidRPr="00C65CD4">
        <w:rPr>
          <w:color w:val="000000"/>
          <w:rtl/>
          <w:lang w:eastAsia="he-IL"/>
        </w:rPr>
        <w:t>.</w:t>
      </w:r>
      <w:bookmarkEnd w:id="759"/>
      <w:bookmarkEnd w:id="760"/>
    </w:p>
    <w:p w14:paraId="2C9FA409" w14:textId="77777777" w:rsidR="007662F6" w:rsidRPr="00C65CD4" w:rsidRDefault="007662F6" w:rsidP="00D36940">
      <w:pPr>
        <w:numPr>
          <w:ilvl w:val="2"/>
          <w:numId w:val="107"/>
        </w:numPr>
        <w:ind w:hanging="850"/>
        <w:contextualSpacing/>
        <w:outlineLvl w:val="0"/>
        <w:rPr>
          <w:color w:val="000000"/>
          <w:rtl/>
        </w:rPr>
      </w:pPr>
      <w:bookmarkStart w:id="761" w:name="_Toc488856334"/>
      <w:bookmarkStart w:id="762" w:name="_Toc499715518"/>
      <w:r w:rsidRPr="00C65CD4">
        <w:rPr>
          <w:rFonts w:hint="eastAsia"/>
          <w:color w:val="000000"/>
          <w:rtl/>
          <w:lang w:eastAsia="he-IL"/>
        </w:rPr>
        <w:t>העבודות</w:t>
      </w:r>
      <w:r w:rsidRPr="00C65CD4">
        <w:rPr>
          <w:color w:val="000000"/>
          <w:rtl/>
          <w:lang w:eastAsia="he-IL"/>
        </w:rPr>
        <w:t xml:space="preserve"> </w:t>
      </w:r>
      <w:r w:rsidRPr="00C65CD4">
        <w:rPr>
          <w:rFonts w:hint="eastAsia"/>
          <w:color w:val="000000"/>
          <w:rtl/>
          <w:lang w:eastAsia="he-IL"/>
        </w:rPr>
        <w:t>עמדו</w:t>
      </w:r>
      <w:r w:rsidRPr="00C65CD4">
        <w:rPr>
          <w:color w:val="000000"/>
          <w:rtl/>
          <w:lang w:eastAsia="he-IL"/>
        </w:rPr>
        <w:t xml:space="preserve"> </w:t>
      </w:r>
      <w:r w:rsidRPr="00C65CD4">
        <w:rPr>
          <w:rFonts w:hint="eastAsia"/>
          <w:color w:val="000000"/>
          <w:rtl/>
          <w:lang w:eastAsia="he-IL"/>
        </w:rPr>
        <w:t>בכל</w:t>
      </w:r>
      <w:r w:rsidRPr="00C65CD4">
        <w:rPr>
          <w:color w:val="000000"/>
          <w:rtl/>
          <w:lang w:eastAsia="he-IL"/>
        </w:rPr>
        <w:t xml:space="preserve"> </w:t>
      </w:r>
      <w:r w:rsidRPr="00C65CD4">
        <w:rPr>
          <w:rFonts w:hint="eastAsia"/>
          <w:color w:val="000000"/>
          <w:rtl/>
          <w:lang w:eastAsia="he-IL"/>
        </w:rPr>
        <w:t>הבדיקות</w:t>
      </w:r>
      <w:r w:rsidRPr="00C65CD4">
        <w:rPr>
          <w:color w:val="000000"/>
          <w:rtl/>
          <w:lang w:eastAsia="he-IL"/>
        </w:rPr>
        <w:t xml:space="preserve"> </w:t>
      </w:r>
      <w:r w:rsidRPr="00C65CD4">
        <w:rPr>
          <w:rFonts w:hint="eastAsia"/>
          <w:color w:val="000000"/>
          <w:rtl/>
          <w:lang w:eastAsia="he-IL"/>
        </w:rPr>
        <w:t>והדרישות</w:t>
      </w:r>
      <w:r w:rsidRPr="00C65CD4">
        <w:rPr>
          <w:color w:val="000000"/>
          <w:rtl/>
          <w:lang w:eastAsia="he-IL"/>
        </w:rPr>
        <w:t xml:space="preserve"> </w:t>
      </w:r>
      <w:r w:rsidRPr="00C65CD4">
        <w:rPr>
          <w:rFonts w:hint="eastAsia"/>
          <w:color w:val="000000"/>
          <w:rtl/>
          <w:lang w:eastAsia="he-IL"/>
        </w:rPr>
        <w:t>עפ</w:t>
      </w:r>
      <w:r w:rsidRPr="00C65CD4">
        <w:rPr>
          <w:color w:val="000000"/>
          <w:rtl/>
          <w:lang w:eastAsia="he-IL"/>
        </w:rPr>
        <w:t xml:space="preserve">"י </w:t>
      </w:r>
      <w:r w:rsidRPr="00C65CD4">
        <w:rPr>
          <w:rFonts w:hint="eastAsia"/>
          <w:color w:val="000000"/>
          <w:rtl/>
          <w:lang w:eastAsia="he-IL"/>
        </w:rPr>
        <w:t>הדין</w:t>
      </w:r>
      <w:r w:rsidRPr="00C65CD4">
        <w:rPr>
          <w:color w:val="000000"/>
          <w:rtl/>
          <w:lang w:eastAsia="he-IL"/>
        </w:rPr>
        <w:t xml:space="preserve"> </w:t>
      </w:r>
      <w:r w:rsidRPr="00C65CD4">
        <w:rPr>
          <w:rFonts w:hint="eastAsia"/>
          <w:color w:val="000000"/>
          <w:rtl/>
          <w:lang w:eastAsia="he-IL"/>
        </w:rPr>
        <w:t>וניתנו</w:t>
      </w:r>
      <w:r w:rsidRPr="00C65CD4">
        <w:rPr>
          <w:color w:val="000000"/>
          <w:rtl/>
          <w:lang w:eastAsia="he-IL"/>
        </w:rPr>
        <w:t xml:space="preserve"> </w:t>
      </w:r>
      <w:r w:rsidRPr="00C65CD4">
        <w:rPr>
          <w:rFonts w:hint="eastAsia"/>
          <w:color w:val="000000"/>
          <w:rtl/>
          <w:lang w:eastAsia="he-IL"/>
        </w:rPr>
        <w:t>כל</w:t>
      </w:r>
      <w:r w:rsidRPr="00C65CD4">
        <w:rPr>
          <w:color w:val="000000"/>
          <w:rtl/>
          <w:lang w:eastAsia="he-IL"/>
        </w:rPr>
        <w:t xml:space="preserve"> </w:t>
      </w:r>
      <w:r w:rsidRPr="00C65CD4">
        <w:rPr>
          <w:rFonts w:hint="eastAsia"/>
          <w:color w:val="000000"/>
          <w:rtl/>
          <w:lang w:eastAsia="he-IL"/>
        </w:rPr>
        <w:t>האישורים</w:t>
      </w:r>
      <w:r w:rsidRPr="00C65CD4">
        <w:rPr>
          <w:color w:val="000000"/>
          <w:rtl/>
          <w:lang w:eastAsia="he-IL"/>
        </w:rPr>
        <w:t xml:space="preserve"> </w:t>
      </w:r>
      <w:r w:rsidRPr="00C65CD4">
        <w:rPr>
          <w:rFonts w:hint="eastAsia"/>
          <w:color w:val="000000"/>
          <w:rtl/>
          <w:lang w:eastAsia="he-IL"/>
        </w:rPr>
        <w:t>הנדרשים</w:t>
      </w:r>
      <w:r w:rsidRPr="00C65CD4">
        <w:rPr>
          <w:color w:val="000000"/>
          <w:rtl/>
          <w:lang w:eastAsia="he-IL"/>
        </w:rPr>
        <w:t xml:space="preserve"> </w:t>
      </w:r>
      <w:r w:rsidRPr="00C65CD4">
        <w:rPr>
          <w:rFonts w:hint="eastAsia"/>
          <w:color w:val="000000"/>
          <w:rtl/>
          <w:lang w:eastAsia="he-IL"/>
        </w:rPr>
        <w:t>לתפעולן</w:t>
      </w:r>
      <w:r w:rsidRPr="00C65CD4">
        <w:rPr>
          <w:color w:val="000000"/>
          <w:rtl/>
          <w:lang w:eastAsia="he-IL"/>
        </w:rPr>
        <w:t>.</w:t>
      </w:r>
      <w:bookmarkEnd w:id="761"/>
      <w:bookmarkEnd w:id="762"/>
    </w:p>
    <w:p w14:paraId="0364B714" w14:textId="77777777" w:rsidR="007662F6" w:rsidRPr="00C65CD4" w:rsidRDefault="007662F6" w:rsidP="00D36940">
      <w:pPr>
        <w:numPr>
          <w:ilvl w:val="2"/>
          <w:numId w:val="107"/>
        </w:numPr>
        <w:ind w:hanging="850"/>
        <w:contextualSpacing/>
        <w:outlineLvl w:val="0"/>
        <w:rPr>
          <w:color w:val="000000"/>
          <w:rtl/>
        </w:rPr>
      </w:pPr>
      <w:bookmarkStart w:id="763" w:name="_Toc488856335"/>
      <w:bookmarkStart w:id="764" w:name="_Toc499715519"/>
      <w:r w:rsidRPr="00C65CD4">
        <w:rPr>
          <w:rFonts w:hint="eastAsia"/>
          <w:color w:val="000000"/>
          <w:rtl/>
          <w:lang w:eastAsia="he-IL"/>
        </w:rPr>
        <w:t>המציע</w:t>
      </w:r>
      <w:r w:rsidRPr="00C65CD4">
        <w:rPr>
          <w:color w:val="000000"/>
          <w:rtl/>
          <w:lang w:eastAsia="he-IL"/>
        </w:rPr>
        <w:t xml:space="preserve"> </w:t>
      </w:r>
      <w:r w:rsidRPr="00C65CD4">
        <w:rPr>
          <w:rFonts w:hint="eastAsia"/>
          <w:color w:val="000000"/>
          <w:rtl/>
          <w:lang w:eastAsia="he-IL"/>
        </w:rPr>
        <w:t>מסר</w:t>
      </w:r>
      <w:r w:rsidRPr="00C65CD4">
        <w:rPr>
          <w:color w:val="000000"/>
          <w:rtl/>
          <w:lang w:eastAsia="he-IL"/>
        </w:rPr>
        <w:t xml:space="preserve"> </w:t>
      </w:r>
      <w:r w:rsidRPr="00C65CD4">
        <w:rPr>
          <w:rFonts w:hint="eastAsia"/>
          <w:color w:val="000000"/>
          <w:rtl/>
          <w:lang w:eastAsia="he-IL"/>
        </w:rPr>
        <w:t>למשרד</w:t>
      </w:r>
      <w:r w:rsidRPr="00C65CD4">
        <w:rPr>
          <w:color w:val="000000"/>
          <w:rtl/>
          <w:lang w:eastAsia="he-IL"/>
        </w:rPr>
        <w:t xml:space="preserve"> </w:t>
      </w:r>
      <w:r w:rsidRPr="00C65CD4">
        <w:rPr>
          <w:rFonts w:hint="eastAsia"/>
          <w:color w:val="000000"/>
          <w:rtl/>
          <w:lang w:eastAsia="he-IL"/>
        </w:rPr>
        <w:t>את</w:t>
      </w:r>
      <w:r w:rsidRPr="00C65CD4">
        <w:rPr>
          <w:color w:val="000000"/>
          <w:rtl/>
          <w:lang w:eastAsia="he-IL"/>
        </w:rPr>
        <w:t xml:space="preserve"> </w:t>
      </w:r>
      <w:r w:rsidRPr="00C65CD4">
        <w:rPr>
          <w:rFonts w:hint="eastAsia"/>
          <w:color w:val="000000"/>
          <w:rtl/>
          <w:lang w:eastAsia="he-IL"/>
        </w:rPr>
        <w:t>תיק</w:t>
      </w:r>
      <w:r w:rsidRPr="00C65CD4">
        <w:rPr>
          <w:color w:val="000000"/>
          <w:rtl/>
          <w:lang w:eastAsia="he-IL"/>
        </w:rPr>
        <w:t xml:space="preserve"> </w:t>
      </w:r>
      <w:r w:rsidRPr="00C65CD4">
        <w:rPr>
          <w:rFonts w:hint="eastAsia"/>
          <w:color w:val="000000"/>
          <w:rtl/>
          <w:lang w:eastAsia="he-IL"/>
        </w:rPr>
        <w:t>המערכת</w:t>
      </w:r>
      <w:r w:rsidRPr="00C65CD4">
        <w:rPr>
          <w:color w:val="000000"/>
          <w:rtl/>
          <w:lang w:eastAsia="he-IL"/>
        </w:rPr>
        <w:t xml:space="preserve"> </w:t>
      </w:r>
      <w:r w:rsidRPr="00C65CD4">
        <w:rPr>
          <w:rFonts w:hint="eastAsia"/>
          <w:color w:val="000000"/>
          <w:rtl/>
          <w:lang w:eastAsia="he-IL"/>
        </w:rPr>
        <w:t>המפורט</w:t>
      </w:r>
      <w:r w:rsidRPr="00C65CD4">
        <w:rPr>
          <w:color w:val="000000"/>
          <w:rtl/>
          <w:lang w:eastAsia="he-IL"/>
        </w:rPr>
        <w:t xml:space="preserve"> </w:t>
      </w:r>
      <w:r w:rsidRPr="00C65CD4">
        <w:rPr>
          <w:rFonts w:hint="eastAsia"/>
          <w:color w:val="000000"/>
          <w:rtl/>
          <w:lang w:eastAsia="he-IL"/>
        </w:rPr>
        <w:t>בהתאם</w:t>
      </w:r>
      <w:r w:rsidRPr="00C65CD4">
        <w:rPr>
          <w:color w:val="000000"/>
          <w:rtl/>
          <w:lang w:eastAsia="he-IL"/>
        </w:rPr>
        <w:t xml:space="preserve"> </w:t>
      </w:r>
      <w:r w:rsidRPr="00C65CD4">
        <w:rPr>
          <w:rFonts w:hint="eastAsia"/>
          <w:color w:val="000000"/>
          <w:rtl/>
          <w:lang w:eastAsia="he-IL"/>
        </w:rPr>
        <w:t>להוראות</w:t>
      </w:r>
      <w:r w:rsidRPr="00C65CD4">
        <w:rPr>
          <w:color w:val="000000"/>
          <w:rtl/>
          <w:lang w:eastAsia="he-IL"/>
        </w:rPr>
        <w:t xml:space="preserve"> </w:t>
      </w:r>
      <w:r w:rsidRPr="00C65CD4">
        <w:rPr>
          <w:rFonts w:hint="eastAsia"/>
          <w:color w:val="000000"/>
          <w:rtl/>
          <w:lang w:eastAsia="he-IL"/>
        </w:rPr>
        <w:t>מסמך</w:t>
      </w:r>
      <w:r w:rsidRPr="00C65CD4">
        <w:rPr>
          <w:color w:val="000000"/>
          <w:rtl/>
          <w:lang w:eastAsia="he-IL"/>
        </w:rPr>
        <w:t xml:space="preserve"> </w:t>
      </w:r>
      <w:r w:rsidRPr="00C65CD4">
        <w:rPr>
          <w:rFonts w:hint="eastAsia"/>
          <w:color w:val="000000"/>
          <w:rtl/>
          <w:lang w:eastAsia="he-IL"/>
        </w:rPr>
        <w:t>זה</w:t>
      </w:r>
      <w:r w:rsidRPr="00C65CD4">
        <w:rPr>
          <w:color w:val="000000"/>
          <w:rtl/>
          <w:lang w:eastAsia="he-IL"/>
        </w:rPr>
        <w:t xml:space="preserve"> </w:t>
      </w:r>
      <w:r w:rsidRPr="00C65CD4">
        <w:rPr>
          <w:rFonts w:hint="eastAsia"/>
          <w:color w:val="000000"/>
          <w:rtl/>
          <w:lang w:eastAsia="he-IL"/>
        </w:rPr>
        <w:t>והחוזה</w:t>
      </w:r>
      <w:r w:rsidRPr="00C65CD4">
        <w:rPr>
          <w:color w:val="000000"/>
          <w:rtl/>
          <w:lang w:eastAsia="he-IL"/>
        </w:rPr>
        <w:t>.</w:t>
      </w:r>
      <w:bookmarkEnd w:id="763"/>
      <w:bookmarkEnd w:id="764"/>
    </w:p>
    <w:p w14:paraId="49D02A85" w14:textId="77777777" w:rsidR="007662F6" w:rsidRPr="00C65CD4" w:rsidRDefault="007662F6" w:rsidP="00D36940">
      <w:pPr>
        <w:numPr>
          <w:ilvl w:val="2"/>
          <w:numId w:val="107"/>
        </w:numPr>
        <w:ind w:hanging="850"/>
        <w:contextualSpacing/>
        <w:outlineLvl w:val="0"/>
        <w:rPr>
          <w:color w:val="000000"/>
          <w:rtl/>
        </w:rPr>
      </w:pPr>
      <w:bookmarkStart w:id="765" w:name="_Toc488856336"/>
      <w:bookmarkStart w:id="766" w:name="_Toc499715520"/>
      <w:r w:rsidRPr="00C65CD4">
        <w:rPr>
          <w:rFonts w:hint="eastAsia"/>
          <w:color w:val="000000"/>
          <w:rtl/>
          <w:lang w:eastAsia="he-IL"/>
        </w:rPr>
        <w:t>המציע</w:t>
      </w:r>
      <w:r w:rsidRPr="00C65CD4">
        <w:rPr>
          <w:color w:val="000000"/>
          <w:rtl/>
          <w:lang w:eastAsia="he-IL"/>
        </w:rPr>
        <w:t xml:space="preserve"> מסר למשרד הוראות הפעלה וספרי מתקן בהתאם להוראות נספח זה והחוזה.</w:t>
      </w:r>
      <w:bookmarkEnd w:id="765"/>
      <w:bookmarkEnd w:id="766"/>
    </w:p>
    <w:p w14:paraId="51FC0941" w14:textId="77777777" w:rsidR="007662F6" w:rsidRPr="00C65CD4" w:rsidRDefault="007662F6" w:rsidP="00D36940">
      <w:pPr>
        <w:numPr>
          <w:ilvl w:val="2"/>
          <w:numId w:val="107"/>
        </w:numPr>
        <w:ind w:hanging="850"/>
        <w:contextualSpacing/>
        <w:outlineLvl w:val="0"/>
        <w:rPr>
          <w:color w:val="000000"/>
          <w:rtl/>
        </w:rPr>
      </w:pPr>
      <w:bookmarkStart w:id="767" w:name="_Toc488856337"/>
      <w:bookmarkStart w:id="768" w:name="_Toc499715521"/>
      <w:r w:rsidRPr="00C65CD4">
        <w:rPr>
          <w:rFonts w:hint="eastAsia"/>
          <w:color w:val="000000"/>
          <w:rtl/>
          <w:lang w:eastAsia="he-IL"/>
        </w:rPr>
        <w:t>על</w:t>
      </w:r>
      <w:r w:rsidRPr="00C65CD4">
        <w:rPr>
          <w:color w:val="000000"/>
          <w:rtl/>
          <w:lang w:eastAsia="he-IL"/>
        </w:rPr>
        <w:t xml:space="preserve"> </w:t>
      </w:r>
      <w:r w:rsidRPr="00C65CD4">
        <w:rPr>
          <w:rFonts w:hint="eastAsia"/>
          <w:color w:val="000000"/>
          <w:rtl/>
          <w:lang w:eastAsia="he-IL"/>
        </w:rPr>
        <w:t>המציע</w:t>
      </w:r>
      <w:r w:rsidRPr="00C65CD4">
        <w:rPr>
          <w:color w:val="000000"/>
          <w:rtl/>
          <w:lang w:eastAsia="he-IL"/>
        </w:rPr>
        <w:t xml:space="preserve"> </w:t>
      </w:r>
      <w:r w:rsidRPr="00C65CD4">
        <w:rPr>
          <w:rFonts w:hint="eastAsia"/>
          <w:color w:val="000000"/>
          <w:rtl/>
          <w:lang w:eastAsia="he-IL"/>
        </w:rPr>
        <w:t>לבצע</w:t>
      </w:r>
      <w:r w:rsidRPr="00C65CD4">
        <w:rPr>
          <w:color w:val="000000"/>
          <w:rtl/>
          <w:lang w:eastAsia="he-IL"/>
        </w:rPr>
        <w:t xml:space="preserve"> </w:t>
      </w:r>
      <w:r w:rsidRPr="00C65CD4">
        <w:rPr>
          <w:rFonts w:hint="eastAsia"/>
          <w:color w:val="000000"/>
          <w:rtl/>
          <w:lang w:eastAsia="he-IL"/>
        </w:rPr>
        <w:t>התיקונים</w:t>
      </w:r>
      <w:r w:rsidRPr="00C65CD4">
        <w:rPr>
          <w:color w:val="000000"/>
          <w:rtl/>
          <w:lang w:eastAsia="he-IL"/>
        </w:rPr>
        <w:t xml:space="preserve"> </w:t>
      </w:r>
      <w:r w:rsidRPr="00C65CD4">
        <w:rPr>
          <w:rFonts w:hint="eastAsia"/>
          <w:color w:val="000000"/>
          <w:rtl/>
          <w:lang w:eastAsia="he-IL"/>
        </w:rPr>
        <w:t>בתוך</w:t>
      </w:r>
      <w:r w:rsidRPr="00C65CD4">
        <w:rPr>
          <w:color w:val="000000"/>
          <w:rtl/>
          <w:lang w:eastAsia="he-IL"/>
        </w:rPr>
        <w:t xml:space="preserve"> </w:t>
      </w:r>
      <w:r w:rsidRPr="00C65CD4">
        <w:rPr>
          <w:rFonts w:hint="eastAsia"/>
          <w:color w:val="000000"/>
          <w:rtl/>
          <w:lang w:eastAsia="he-IL"/>
        </w:rPr>
        <w:t>המועד</w:t>
      </w:r>
      <w:r w:rsidRPr="00C65CD4">
        <w:rPr>
          <w:color w:val="000000"/>
          <w:rtl/>
          <w:lang w:eastAsia="he-IL"/>
        </w:rPr>
        <w:t xml:space="preserve"> </w:t>
      </w:r>
      <w:r w:rsidRPr="00C65CD4">
        <w:rPr>
          <w:rFonts w:hint="eastAsia"/>
          <w:color w:val="000000"/>
          <w:rtl/>
          <w:lang w:eastAsia="he-IL"/>
        </w:rPr>
        <w:t>שיקבע</w:t>
      </w:r>
      <w:r w:rsidRPr="00C65CD4">
        <w:rPr>
          <w:color w:val="000000"/>
          <w:rtl/>
          <w:lang w:eastAsia="he-IL"/>
        </w:rPr>
        <w:t xml:space="preserve"> </w:t>
      </w:r>
      <w:r w:rsidRPr="00C65CD4">
        <w:rPr>
          <w:rFonts w:hint="eastAsia"/>
          <w:color w:val="000000"/>
          <w:rtl/>
          <w:lang w:eastAsia="he-IL"/>
        </w:rPr>
        <w:t>לכך</w:t>
      </w:r>
      <w:r w:rsidRPr="00C65CD4">
        <w:rPr>
          <w:color w:val="000000"/>
          <w:rtl/>
          <w:lang w:eastAsia="he-IL"/>
        </w:rPr>
        <w:t xml:space="preserve"> </w:t>
      </w:r>
      <w:r w:rsidRPr="00C65CD4">
        <w:rPr>
          <w:rFonts w:hint="eastAsia"/>
          <w:color w:val="000000"/>
          <w:rtl/>
          <w:lang w:eastAsia="he-IL"/>
        </w:rPr>
        <w:t>ע</w:t>
      </w:r>
      <w:r w:rsidRPr="00C65CD4">
        <w:rPr>
          <w:color w:val="000000"/>
          <w:rtl/>
          <w:lang w:eastAsia="he-IL"/>
        </w:rPr>
        <w:t xml:space="preserve">"י </w:t>
      </w:r>
      <w:r w:rsidRPr="00C65CD4">
        <w:rPr>
          <w:rFonts w:hint="eastAsia"/>
          <w:color w:val="000000"/>
          <w:rtl/>
          <w:lang w:eastAsia="he-IL"/>
        </w:rPr>
        <w:t>המשרד</w:t>
      </w:r>
      <w:r w:rsidRPr="00C65CD4">
        <w:rPr>
          <w:color w:val="000000"/>
          <w:rtl/>
          <w:lang w:eastAsia="he-IL"/>
        </w:rPr>
        <w:t xml:space="preserve"> </w:t>
      </w:r>
      <w:r w:rsidRPr="00C65CD4">
        <w:rPr>
          <w:rFonts w:hint="eastAsia"/>
          <w:color w:val="000000"/>
          <w:rtl/>
          <w:lang w:eastAsia="he-IL"/>
        </w:rPr>
        <w:t>בפרוטוקול</w:t>
      </w:r>
      <w:r w:rsidRPr="00C65CD4">
        <w:rPr>
          <w:color w:val="000000"/>
          <w:rtl/>
          <w:lang w:eastAsia="he-IL"/>
        </w:rPr>
        <w:t>.</w:t>
      </w:r>
      <w:bookmarkEnd w:id="767"/>
      <w:bookmarkEnd w:id="768"/>
    </w:p>
    <w:p w14:paraId="4CFBF3C1" w14:textId="77777777" w:rsidR="007662F6" w:rsidRPr="00C65CD4" w:rsidRDefault="007662F6" w:rsidP="00D36940">
      <w:pPr>
        <w:numPr>
          <w:ilvl w:val="2"/>
          <w:numId w:val="107"/>
        </w:numPr>
        <w:ind w:hanging="850"/>
        <w:contextualSpacing/>
        <w:outlineLvl w:val="0"/>
        <w:rPr>
          <w:color w:val="000000"/>
          <w:rtl/>
        </w:rPr>
      </w:pPr>
      <w:bookmarkStart w:id="769" w:name="_Toc488856338"/>
      <w:bookmarkStart w:id="770" w:name="_Toc499715522"/>
      <w:r w:rsidRPr="00C65CD4">
        <w:rPr>
          <w:rFonts w:hint="eastAsia"/>
          <w:color w:val="000000"/>
          <w:rtl/>
          <w:lang w:eastAsia="he-IL"/>
        </w:rPr>
        <w:t>המשרד</w:t>
      </w:r>
      <w:r w:rsidRPr="00C65CD4">
        <w:rPr>
          <w:color w:val="000000"/>
          <w:rtl/>
          <w:lang w:eastAsia="he-IL"/>
        </w:rPr>
        <w:t xml:space="preserve"> </w:t>
      </w:r>
      <w:r w:rsidRPr="00C65CD4">
        <w:rPr>
          <w:rFonts w:hint="eastAsia"/>
          <w:color w:val="000000"/>
          <w:rtl/>
          <w:lang w:eastAsia="he-IL"/>
        </w:rPr>
        <w:t>זכאי</w:t>
      </w:r>
      <w:r w:rsidRPr="00C65CD4">
        <w:rPr>
          <w:color w:val="000000"/>
          <w:rtl/>
          <w:lang w:eastAsia="he-IL"/>
        </w:rPr>
        <w:t xml:space="preserve"> </w:t>
      </w:r>
      <w:r w:rsidRPr="00C65CD4">
        <w:rPr>
          <w:rFonts w:hint="eastAsia"/>
          <w:color w:val="000000"/>
          <w:rtl/>
          <w:lang w:eastAsia="he-IL"/>
        </w:rPr>
        <w:t>לעכב</w:t>
      </w:r>
      <w:r w:rsidRPr="00C65CD4">
        <w:rPr>
          <w:color w:val="000000"/>
          <w:rtl/>
          <w:lang w:eastAsia="he-IL"/>
        </w:rPr>
        <w:t xml:space="preserve"> </w:t>
      </w:r>
      <w:r w:rsidRPr="00C65CD4">
        <w:rPr>
          <w:rFonts w:hint="eastAsia"/>
          <w:color w:val="000000"/>
          <w:rtl/>
          <w:lang w:eastAsia="he-IL"/>
        </w:rPr>
        <w:t>מהיתרה</w:t>
      </w:r>
      <w:r w:rsidRPr="00C65CD4">
        <w:rPr>
          <w:color w:val="000000"/>
          <w:rtl/>
          <w:lang w:eastAsia="he-IL"/>
        </w:rPr>
        <w:t xml:space="preserve"> </w:t>
      </w:r>
      <w:r w:rsidRPr="00C65CD4">
        <w:rPr>
          <w:rFonts w:hint="eastAsia"/>
          <w:color w:val="000000"/>
          <w:rtl/>
          <w:lang w:eastAsia="he-IL"/>
        </w:rPr>
        <w:t>שתגיע</w:t>
      </w:r>
      <w:r w:rsidRPr="00C65CD4">
        <w:rPr>
          <w:color w:val="000000"/>
          <w:rtl/>
          <w:lang w:eastAsia="he-IL"/>
        </w:rPr>
        <w:t xml:space="preserve"> </w:t>
      </w:r>
      <w:r w:rsidRPr="00C65CD4">
        <w:rPr>
          <w:rFonts w:hint="eastAsia"/>
          <w:color w:val="000000"/>
          <w:rtl/>
          <w:lang w:eastAsia="he-IL"/>
        </w:rPr>
        <w:t>למציע</w:t>
      </w:r>
      <w:r w:rsidRPr="00C65CD4">
        <w:rPr>
          <w:color w:val="000000"/>
          <w:rtl/>
          <w:lang w:eastAsia="he-IL"/>
        </w:rPr>
        <w:t xml:space="preserve"> </w:t>
      </w:r>
      <w:r w:rsidRPr="00C65CD4">
        <w:rPr>
          <w:rFonts w:hint="eastAsia"/>
          <w:color w:val="000000"/>
          <w:rtl/>
          <w:lang w:eastAsia="he-IL"/>
        </w:rPr>
        <w:t>אותה</w:t>
      </w:r>
      <w:r w:rsidRPr="00C65CD4">
        <w:rPr>
          <w:color w:val="000000"/>
          <w:rtl/>
          <w:lang w:eastAsia="he-IL"/>
        </w:rPr>
        <w:t xml:space="preserve"> </w:t>
      </w:r>
      <w:r w:rsidRPr="00C65CD4">
        <w:rPr>
          <w:rFonts w:hint="eastAsia"/>
          <w:color w:val="000000"/>
          <w:rtl/>
          <w:lang w:eastAsia="he-IL"/>
        </w:rPr>
        <w:t>עת</w:t>
      </w:r>
      <w:r w:rsidRPr="00C65CD4">
        <w:rPr>
          <w:color w:val="000000"/>
          <w:rtl/>
          <w:lang w:eastAsia="he-IL"/>
        </w:rPr>
        <w:t xml:space="preserve"> </w:t>
      </w:r>
      <w:r w:rsidRPr="00C65CD4">
        <w:rPr>
          <w:rFonts w:hint="eastAsia"/>
          <w:color w:val="000000"/>
          <w:rtl/>
          <w:lang w:eastAsia="he-IL"/>
        </w:rPr>
        <w:t>את</w:t>
      </w:r>
      <w:r w:rsidRPr="00C65CD4">
        <w:rPr>
          <w:color w:val="000000"/>
          <w:rtl/>
          <w:lang w:eastAsia="he-IL"/>
        </w:rPr>
        <w:t xml:space="preserve"> </w:t>
      </w:r>
      <w:r w:rsidRPr="00C65CD4">
        <w:rPr>
          <w:rFonts w:hint="eastAsia"/>
          <w:color w:val="000000"/>
          <w:rtl/>
          <w:lang w:eastAsia="he-IL"/>
        </w:rPr>
        <w:t>הסכום</w:t>
      </w:r>
      <w:r w:rsidRPr="00C65CD4">
        <w:rPr>
          <w:color w:val="000000"/>
          <w:rtl/>
          <w:lang w:eastAsia="he-IL"/>
        </w:rPr>
        <w:t xml:space="preserve"> </w:t>
      </w:r>
      <w:r w:rsidRPr="00C65CD4">
        <w:rPr>
          <w:rFonts w:hint="eastAsia"/>
          <w:color w:val="000000"/>
          <w:rtl/>
          <w:lang w:eastAsia="he-IL"/>
        </w:rPr>
        <w:t>הכפול</w:t>
      </w:r>
      <w:r w:rsidRPr="00C65CD4">
        <w:rPr>
          <w:color w:val="000000"/>
          <w:rtl/>
          <w:lang w:eastAsia="he-IL"/>
        </w:rPr>
        <w:t xml:space="preserve"> </w:t>
      </w:r>
      <w:r w:rsidRPr="00C65CD4">
        <w:rPr>
          <w:rFonts w:hint="eastAsia"/>
          <w:color w:val="000000"/>
          <w:rtl/>
          <w:lang w:eastAsia="he-IL"/>
        </w:rPr>
        <w:t>מערך</w:t>
      </w:r>
      <w:r w:rsidRPr="00C65CD4">
        <w:rPr>
          <w:color w:val="000000"/>
          <w:rtl/>
          <w:lang w:eastAsia="he-IL"/>
        </w:rPr>
        <w:t xml:space="preserve"> </w:t>
      </w:r>
      <w:r w:rsidRPr="00C65CD4">
        <w:rPr>
          <w:rFonts w:hint="eastAsia"/>
          <w:color w:val="000000"/>
          <w:rtl/>
          <w:lang w:eastAsia="he-IL"/>
        </w:rPr>
        <w:t>התיקונים</w:t>
      </w:r>
      <w:r w:rsidRPr="00C65CD4">
        <w:rPr>
          <w:color w:val="000000"/>
          <w:rtl/>
          <w:lang w:eastAsia="he-IL"/>
        </w:rPr>
        <w:t xml:space="preserve"> </w:t>
      </w:r>
      <w:r w:rsidRPr="00C65CD4">
        <w:rPr>
          <w:rFonts w:hint="eastAsia"/>
          <w:color w:val="000000"/>
          <w:rtl/>
          <w:lang w:eastAsia="he-IL"/>
        </w:rPr>
        <w:t>שעל</w:t>
      </w:r>
      <w:r w:rsidRPr="00C65CD4">
        <w:rPr>
          <w:color w:val="000000"/>
          <w:rtl/>
          <w:lang w:eastAsia="he-IL"/>
        </w:rPr>
        <w:t xml:space="preserve"> </w:t>
      </w:r>
      <w:r w:rsidRPr="00C65CD4">
        <w:rPr>
          <w:rFonts w:hint="eastAsia"/>
          <w:color w:val="000000"/>
          <w:rtl/>
          <w:lang w:eastAsia="he-IL"/>
        </w:rPr>
        <w:t>המציע</w:t>
      </w:r>
      <w:r w:rsidRPr="00C65CD4">
        <w:rPr>
          <w:color w:val="000000"/>
          <w:rtl/>
          <w:lang w:eastAsia="he-IL"/>
        </w:rPr>
        <w:t xml:space="preserve"> </w:t>
      </w:r>
      <w:r w:rsidRPr="00C65CD4">
        <w:rPr>
          <w:rFonts w:hint="eastAsia"/>
          <w:color w:val="000000"/>
          <w:rtl/>
          <w:lang w:eastAsia="he-IL"/>
        </w:rPr>
        <w:t>לבצע</w:t>
      </w:r>
      <w:r w:rsidRPr="00C65CD4">
        <w:rPr>
          <w:color w:val="000000"/>
          <w:rtl/>
          <w:lang w:eastAsia="he-IL"/>
        </w:rPr>
        <w:t xml:space="preserve"> </w:t>
      </w:r>
      <w:r w:rsidRPr="00C65CD4">
        <w:rPr>
          <w:rFonts w:hint="eastAsia"/>
          <w:color w:val="000000"/>
          <w:rtl/>
          <w:lang w:eastAsia="he-IL"/>
        </w:rPr>
        <w:t>לפי</w:t>
      </w:r>
      <w:r w:rsidRPr="00C65CD4">
        <w:rPr>
          <w:color w:val="000000"/>
          <w:rtl/>
          <w:lang w:eastAsia="he-IL"/>
        </w:rPr>
        <w:t xml:space="preserve"> </w:t>
      </w:r>
      <w:r w:rsidRPr="00C65CD4">
        <w:rPr>
          <w:rFonts w:hint="eastAsia"/>
          <w:color w:val="000000"/>
          <w:rtl/>
          <w:lang w:eastAsia="he-IL"/>
        </w:rPr>
        <w:t>קביעת</w:t>
      </w:r>
      <w:r w:rsidRPr="00C65CD4">
        <w:rPr>
          <w:color w:val="000000"/>
          <w:rtl/>
          <w:lang w:eastAsia="he-IL"/>
        </w:rPr>
        <w:t xml:space="preserve"> </w:t>
      </w:r>
      <w:r w:rsidRPr="00C65CD4">
        <w:rPr>
          <w:rFonts w:hint="eastAsia"/>
          <w:color w:val="000000"/>
          <w:rtl/>
          <w:lang w:eastAsia="he-IL"/>
        </w:rPr>
        <w:t>המשרד</w:t>
      </w:r>
      <w:r w:rsidRPr="00C65CD4">
        <w:rPr>
          <w:color w:val="000000"/>
          <w:rtl/>
          <w:lang w:eastAsia="he-IL"/>
        </w:rPr>
        <w:t>.</w:t>
      </w:r>
      <w:bookmarkEnd w:id="769"/>
      <w:bookmarkEnd w:id="770"/>
    </w:p>
    <w:p w14:paraId="78C31797" w14:textId="77777777" w:rsidR="007662F6" w:rsidRPr="00C65CD4" w:rsidRDefault="007662F6" w:rsidP="00D36940">
      <w:pPr>
        <w:numPr>
          <w:ilvl w:val="2"/>
          <w:numId w:val="107"/>
        </w:numPr>
        <w:ind w:hanging="850"/>
        <w:contextualSpacing/>
        <w:outlineLvl w:val="0"/>
        <w:rPr>
          <w:color w:val="000000"/>
          <w:rtl/>
        </w:rPr>
      </w:pPr>
      <w:bookmarkStart w:id="771" w:name="_Toc488856339"/>
      <w:bookmarkStart w:id="772" w:name="_Toc499715523"/>
      <w:r w:rsidRPr="00C65CD4">
        <w:rPr>
          <w:rFonts w:hint="eastAsia"/>
          <w:color w:val="000000"/>
          <w:rtl/>
          <w:lang w:eastAsia="he-IL"/>
        </w:rPr>
        <w:t>לא</w:t>
      </w:r>
      <w:r w:rsidRPr="00C65CD4">
        <w:rPr>
          <w:color w:val="000000"/>
          <w:rtl/>
          <w:lang w:eastAsia="he-IL"/>
        </w:rPr>
        <w:t xml:space="preserve"> </w:t>
      </w:r>
      <w:r w:rsidRPr="00C65CD4">
        <w:rPr>
          <w:rFonts w:hint="eastAsia"/>
          <w:color w:val="000000"/>
          <w:rtl/>
          <w:lang w:eastAsia="he-IL"/>
        </w:rPr>
        <w:t>ביצע</w:t>
      </w:r>
      <w:r w:rsidRPr="00C65CD4">
        <w:rPr>
          <w:color w:val="000000"/>
          <w:rtl/>
          <w:lang w:eastAsia="he-IL"/>
        </w:rPr>
        <w:t xml:space="preserve"> </w:t>
      </w:r>
      <w:r w:rsidRPr="00C65CD4">
        <w:rPr>
          <w:rFonts w:hint="eastAsia"/>
          <w:color w:val="000000"/>
          <w:rtl/>
          <w:lang w:eastAsia="he-IL"/>
        </w:rPr>
        <w:t>המציע</w:t>
      </w:r>
      <w:r w:rsidRPr="00C65CD4">
        <w:rPr>
          <w:color w:val="000000"/>
          <w:rtl/>
          <w:lang w:eastAsia="he-IL"/>
        </w:rPr>
        <w:t xml:space="preserve"> </w:t>
      </w:r>
      <w:r w:rsidRPr="00C65CD4">
        <w:rPr>
          <w:rFonts w:hint="eastAsia"/>
          <w:color w:val="000000"/>
          <w:rtl/>
          <w:lang w:eastAsia="he-IL"/>
        </w:rPr>
        <w:t>את</w:t>
      </w:r>
      <w:r w:rsidRPr="00C65CD4">
        <w:rPr>
          <w:color w:val="000000"/>
          <w:rtl/>
          <w:lang w:eastAsia="he-IL"/>
        </w:rPr>
        <w:t xml:space="preserve"> </w:t>
      </w:r>
      <w:r w:rsidRPr="00C65CD4">
        <w:rPr>
          <w:rFonts w:hint="eastAsia"/>
          <w:color w:val="000000"/>
          <w:rtl/>
          <w:lang w:eastAsia="he-IL"/>
        </w:rPr>
        <w:t>התיקונים</w:t>
      </w:r>
      <w:r w:rsidRPr="00C65CD4">
        <w:rPr>
          <w:color w:val="000000"/>
          <w:rtl/>
          <w:lang w:eastAsia="he-IL"/>
        </w:rPr>
        <w:t xml:space="preserve"> </w:t>
      </w:r>
      <w:r w:rsidRPr="00C65CD4">
        <w:rPr>
          <w:rFonts w:hint="eastAsia"/>
          <w:color w:val="000000"/>
          <w:rtl/>
          <w:lang w:eastAsia="he-IL"/>
        </w:rPr>
        <w:t>במועד</w:t>
      </w:r>
      <w:r w:rsidRPr="00C65CD4">
        <w:rPr>
          <w:color w:val="000000"/>
          <w:rtl/>
          <w:lang w:eastAsia="he-IL"/>
        </w:rPr>
        <w:t xml:space="preserve">, </w:t>
      </w:r>
      <w:r w:rsidRPr="00C65CD4">
        <w:rPr>
          <w:rFonts w:hint="eastAsia"/>
          <w:color w:val="000000"/>
          <w:rtl/>
          <w:lang w:eastAsia="he-IL"/>
        </w:rPr>
        <w:t>יהיה</w:t>
      </w:r>
      <w:r w:rsidRPr="00C65CD4">
        <w:rPr>
          <w:color w:val="000000"/>
          <w:rtl/>
          <w:lang w:eastAsia="he-IL"/>
        </w:rPr>
        <w:t xml:space="preserve"> </w:t>
      </w:r>
      <w:r w:rsidRPr="00C65CD4">
        <w:rPr>
          <w:rFonts w:hint="eastAsia"/>
          <w:color w:val="000000"/>
          <w:rtl/>
          <w:lang w:eastAsia="he-IL"/>
        </w:rPr>
        <w:t>המשרד</w:t>
      </w:r>
      <w:r w:rsidRPr="00C65CD4">
        <w:rPr>
          <w:color w:val="000000"/>
          <w:rtl/>
          <w:lang w:eastAsia="he-IL"/>
        </w:rPr>
        <w:t xml:space="preserve"> </w:t>
      </w:r>
      <w:r w:rsidRPr="00C65CD4">
        <w:rPr>
          <w:rFonts w:hint="eastAsia"/>
          <w:color w:val="000000"/>
          <w:rtl/>
          <w:lang w:eastAsia="he-IL"/>
        </w:rPr>
        <w:t>זכאי</w:t>
      </w:r>
      <w:r w:rsidRPr="00C65CD4">
        <w:rPr>
          <w:color w:val="000000"/>
          <w:rtl/>
          <w:lang w:eastAsia="he-IL"/>
        </w:rPr>
        <w:t xml:space="preserve"> </w:t>
      </w:r>
      <w:r w:rsidRPr="00C65CD4">
        <w:rPr>
          <w:rFonts w:hint="eastAsia"/>
          <w:color w:val="000000"/>
          <w:rtl/>
          <w:lang w:eastAsia="he-IL"/>
        </w:rPr>
        <w:t>לבצעם</w:t>
      </w:r>
      <w:r w:rsidRPr="00C65CD4">
        <w:rPr>
          <w:color w:val="000000"/>
          <w:rtl/>
          <w:lang w:eastAsia="he-IL"/>
        </w:rPr>
        <w:t xml:space="preserve"> </w:t>
      </w:r>
      <w:r w:rsidRPr="00C65CD4">
        <w:rPr>
          <w:rFonts w:hint="eastAsia"/>
          <w:color w:val="000000"/>
          <w:rtl/>
          <w:lang w:eastAsia="he-IL"/>
        </w:rPr>
        <w:t>על</w:t>
      </w:r>
      <w:r w:rsidRPr="00C65CD4">
        <w:rPr>
          <w:color w:val="000000"/>
          <w:rtl/>
          <w:lang w:eastAsia="he-IL"/>
        </w:rPr>
        <w:t xml:space="preserve"> </w:t>
      </w:r>
      <w:r w:rsidRPr="00C65CD4">
        <w:rPr>
          <w:rFonts w:hint="eastAsia"/>
          <w:color w:val="000000"/>
          <w:rtl/>
          <w:lang w:eastAsia="he-IL"/>
        </w:rPr>
        <w:t>חשבון</w:t>
      </w:r>
      <w:r w:rsidRPr="00C65CD4">
        <w:rPr>
          <w:color w:val="000000"/>
          <w:rtl/>
          <w:lang w:eastAsia="he-IL"/>
        </w:rPr>
        <w:t xml:space="preserve"> </w:t>
      </w:r>
      <w:r w:rsidRPr="00C65CD4">
        <w:rPr>
          <w:rFonts w:hint="eastAsia"/>
          <w:color w:val="000000"/>
          <w:rtl/>
          <w:lang w:eastAsia="he-IL"/>
        </w:rPr>
        <w:t>המציע</w:t>
      </w:r>
      <w:r w:rsidRPr="00C65CD4">
        <w:rPr>
          <w:color w:val="000000"/>
          <w:rtl/>
          <w:lang w:eastAsia="he-IL"/>
        </w:rPr>
        <w:t xml:space="preserve"> </w:t>
      </w:r>
      <w:r w:rsidRPr="00C65CD4">
        <w:rPr>
          <w:rFonts w:hint="eastAsia"/>
          <w:color w:val="000000"/>
          <w:rtl/>
          <w:lang w:eastAsia="he-IL"/>
        </w:rPr>
        <w:t>ועל</w:t>
      </w:r>
      <w:r w:rsidRPr="00C65CD4">
        <w:rPr>
          <w:color w:val="000000"/>
          <w:rtl/>
          <w:lang w:eastAsia="he-IL"/>
        </w:rPr>
        <w:t xml:space="preserve"> </w:t>
      </w:r>
      <w:r w:rsidRPr="00C65CD4">
        <w:rPr>
          <w:rFonts w:hint="eastAsia"/>
          <w:color w:val="000000"/>
          <w:rtl/>
          <w:lang w:eastAsia="he-IL"/>
        </w:rPr>
        <w:t>המציע</w:t>
      </w:r>
      <w:r w:rsidRPr="00C65CD4">
        <w:rPr>
          <w:color w:val="000000"/>
          <w:rtl/>
          <w:lang w:eastAsia="he-IL"/>
        </w:rPr>
        <w:t xml:space="preserve"> </w:t>
      </w:r>
      <w:r w:rsidRPr="00C65CD4">
        <w:rPr>
          <w:rFonts w:hint="eastAsia"/>
          <w:color w:val="000000"/>
          <w:rtl/>
          <w:lang w:eastAsia="he-IL"/>
        </w:rPr>
        <w:t>לשלם</w:t>
      </w:r>
      <w:r w:rsidRPr="00C65CD4">
        <w:rPr>
          <w:color w:val="000000"/>
          <w:rtl/>
          <w:lang w:eastAsia="he-IL"/>
        </w:rPr>
        <w:t xml:space="preserve"> </w:t>
      </w:r>
      <w:r w:rsidRPr="00C65CD4">
        <w:rPr>
          <w:rFonts w:hint="eastAsia"/>
          <w:color w:val="000000"/>
          <w:rtl/>
          <w:lang w:eastAsia="he-IL"/>
        </w:rPr>
        <w:t>את</w:t>
      </w:r>
      <w:r w:rsidRPr="00C65CD4">
        <w:rPr>
          <w:color w:val="000000"/>
          <w:rtl/>
          <w:lang w:eastAsia="he-IL"/>
        </w:rPr>
        <w:t xml:space="preserve"> </w:t>
      </w:r>
      <w:r w:rsidRPr="00C65CD4">
        <w:rPr>
          <w:rFonts w:hint="eastAsia"/>
          <w:color w:val="000000"/>
          <w:rtl/>
          <w:lang w:eastAsia="he-IL"/>
        </w:rPr>
        <w:t>הוצאות</w:t>
      </w:r>
      <w:r w:rsidRPr="00C65CD4">
        <w:rPr>
          <w:color w:val="000000"/>
          <w:rtl/>
          <w:lang w:eastAsia="he-IL"/>
        </w:rPr>
        <w:t xml:space="preserve"> </w:t>
      </w:r>
      <w:r w:rsidRPr="00C65CD4">
        <w:rPr>
          <w:rFonts w:hint="eastAsia"/>
          <w:color w:val="000000"/>
          <w:rtl/>
          <w:lang w:eastAsia="he-IL"/>
        </w:rPr>
        <w:t>המשרד</w:t>
      </w:r>
      <w:r w:rsidRPr="00C65CD4">
        <w:rPr>
          <w:color w:val="000000"/>
          <w:rtl/>
          <w:lang w:eastAsia="he-IL"/>
        </w:rPr>
        <w:t>.</w:t>
      </w:r>
      <w:bookmarkEnd w:id="771"/>
      <w:bookmarkEnd w:id="772"/>
    </w:p>
    <w:p w14:paraId="6F6CEBF2" w14:textId="77777777" w:rsidR="007662F6" w:rsidRPr="00C65CD4" w:rsidRDefault="007662F6" w:rsidP="00D36940">
      <w:pPr>
        <w:numPr>
          <w:ilvl w:val="2"/>
          <w:numId w:val="107"/>
        </w:numPr>
        <w:ind w:hanging="850"/>
        <w:contextualSpacing/>
        <w:outlineLvl w:val="0"/>
        <w:rPr>
          <w:color w:val="000000"/>
        </w:rPr>
      </w:pPr>
      <w:bookmarkStart w:id="773" w:name="_Toc488856340"/>
      <w:bookmarkStart w:id="774" w:name="_Toc499715524"/>
      <w:r w:rsidRPr="00C65CD4">
        <w:rPr>
          <w:rFonts w:hint="eastAsia"/>
          <w:color w:val="000000"/>
          <w:rtl/>
          <w:lang w:eastAsia="he-IL"/>
        </w:rPr>
        <w:t>על</w:t>
      </w:r>
      <w:r w:rsidRPr="00C65CD4">
        <w:rPr>
          <w:color w:val="000000"/>
          <w:rtl/>
          <w:lang w:eastAsia="he-IL"/>
        </w:rPr>
        <w:t xml:space="preserve"> </w:t>
      </w:r>
      <w:r w:rsidRPr="00C65CD4">
        <w:rPr>
          <w:rFonts w:hint="eastAsia"/>
          <w:color w:val="000000"/>
          <w:rtl/>
          <w:lang w:eastAsia="he-IL"/>
        </w:rPr>
        <w:t>המציע</w:t>
      </w:r>
      <w:r w:rsidRPr="00C65CD4">
        <w:rPr>
          <w:color w:val="000000"/>
          <w:rtl/>
          <w:lang w:eastAsia="he-IL"/>
        </w:rPr>
        <w:t xml:space="preserve"> </w:t>
      </w:r>
      <w:r w:rsidRPr="00C65CD4">
        <w:rPr>
          <w:rFonts w:hint="eastAsia"/>
          <w:color w:val="000000"/>
          <w:rtl/>
          <w:lang w:eastAsia="he-IL"/>
        </w:rPr>
        <w:t>לדאוג</w:t>
      </w:r>
      <w:r w:rsidRPr="00C65CD4">
        <w:rPr>
          <w:color w:val="000000"/>
          <w:rtl/>
          <w:lang w:eastAsia="he-IL"/>
        </w:rPr>
        <w:t xml:space="preserve"> </w:t>
      </w:r>
      <w:r w:rsidRPr="00C65CD4">
        <w:rPr>
          <w:rFonts w:hint="eastAsia"/>
          <w:color w:val="000000"/>
          <w:rtl/>
          <w:lang w:eastAsia="he-IL"/>
        </w:rPr>
        <w:t>להשגת</w:t>
      </w:r>
      <w:r w:rsidRPr="00C65CD4">
        <w:rPr>
          <w:color w:val="000000"/>
          <w:rtl/>
          <w:lang w:eastAsia="he-IL"/>
        </w:rPr>
        <w:t xml:space="preserve"> </w:t>
      </w:r>
      <w:r w:rsidRPr="00C65CD4">
        <w:rPr>
          <w:rFonts w:hint="eastAsia"/>
          <w:color w:val="000000"/>
          <w:rtl/>
          <w:lang w:eastAsia="he-IL"/>
        </w:rPr>
        <w:t>אישור</w:t>
      </w:r>
      <w:r w:rsidRPr="00C65CD4">
        <w:rPr>
          <w:color w:val="000000"/>
          <w:rtl/>
          <w:lang w:eastAsia="he-IL"/>
        </w:rPr>
        <w:t xml:space="preserve"> </w:t>
      </w:r>
      <w:r w:rsidRPr="00C65CD4">
        <w:rPr>
          <w:rFonts w:hint="eastAsia"/>
          <w:color w:val="000000"/>
          <w:rtl/>
          <w:lang w:eastAsia="he-IL"/>
        </w:rPr>
        <w:t>חשמלאי</w:t>
      </w:r>
      <w:r w:rsidRPr="00C65CD4">
        <w:rPr>
          <w:color w:val="000000"/>
          <w:rtl/>
          <w:lang w:eastAsia="he-IL"/>
        </w:rPr>
        <w:t xml:space="preserve"> </w:t>
      </w:r>
      <w:r w:rsidRPr="00C65CD4">
        <w:rPr>
          <w:rFonts w:hint="eastAsia"/>
          <w:color w:val="000000"/>
          <w:rtl/>
          <w:lang w:eastAsia="he-IL"/>
        </w:rPr>
        <w:t>בודק</w:t>
      </w:r>
      <w:r w:rsidRPr="00C65CD4">
        <w:rPr>
          <w:color w:val="000000"/>
          <w:rtl/>
          <w:lang w:eastAsia="he-IL"/>
        </w:rPr>
        <w:t xml:space="preserve">, </w:t>
      </w:r>
      <w:r w:rsidRPr="00C65CD4">
        <w:rPr>
          <w:rFonts w:hint="eastAsia"/>
          <w:color w:val="000000"/>
          <w:rtl/>
          <w:lang w:eastAsia="he-IL"/>
        </w:rPr>
        <w:t>מכון</w:t>
      </w:r>
      <w:r w:rsidRPr="00C65CD4">
        <w:rPr>
          <w:color w:val="000000"/>
          <w:rtl/>
          <w:lang w:eastAsia="he-IL"/>
        </w:rPr>
        <w:t xml:space="preserve"> </w:t>
      </w:r>
      <w:r w:rsidRPr="00C65CD4">
        <w:rPr>
          <w:rFonts w:hint="eastAsia"/>
          <w:color w:val="000000"/>
          <w:rtl/>
          <w:lang w:eastAsia="he-IL"/>
        </w:rPr>
        <w:t>התקנים</w:t>
      </w:r>
      <w:r w:rsidRPr="00C65CD4">
        <w:rPr>
          <w:color w:val="000000"/>
          <w:rtl/>
          <w:lang w:eastAsia="he-IL"/>
        </w:rPr>
        <w:t xml:space="preserve"> </w:t>
      </w:r>
      <w:r w:rsidRPr="00C65CD4">
        <w:rPr>
          <w:rFonts w:hint="eastAsia"/>
          <w:color w:val="000000"/>
          <w:rtl/>
          <w:lang w:eastAsia="he-IL"/>
        </w:rPr>
        <w:t>ואישור</w:t>
      </w:r>
      <w:r w:rsidRPr="00C65CD4">
        <w:rPr>
          <w:color w:val="000000"/>
          <w:rtl/>
          <w:lang w:eastAsia="he-IL"/>
        </w:rPr>
        <w:t xml:space="preserve"> </w:t>
      </w:r>
      <w:r w:rsidRPr="00C65CD4">
        <w:rPr>
          <w:rFonts w:hint="eastAsia"/>
          <w:color w:val="000000"/>
          <w:rtl/>
          <w:lang w:eastAsia="he-IL"/>
        </w:rPr>
        <w:t>בטיחות</w:t>
      </w:r>
      <w:r w:rsidRPr="00C65CD4">
        <w:rPr>
          <w:color w:val="000000"/>
          <w:rtl/>
          <w:lang w:eastAsia="he-IL"/>
        </w:rPr>
        <w:t xml:space="preserve"> </w:t>
      </w:r>
      <w:r w:rsidRPr="00C65CD4">
        <w:rPr>
          <w:rFonts w:hint="eastAsia"/>
          <w:color w:val="000000"/>
          <w:rtl/>
          <w:lang w:eastAsia="he-IL"/>
        </w:rPr>
        <w:t>להפעלת</w:t>
      </w:r>
      <w:r w:rsidRPr="00C65CD4">
        <w:rPr>
          <w:color w:val="000000"/>
          <w:rtl/>
          <w:lang w:eastAsia="he-IL"/>
        </w:rPr>
        <w:t xml:space="preserve"> </w:t>
      </w:r>
      <w:r w:rsidRPr="00C65CD4">
        <w:rPr>
          <w:rFonts w:hint="eastAsia"/>
          <w:color w:val="000000"/>
          <w:rtl/>
          <w:lang w:eastAsia="he-IL"/>
        </w:rPr>
        <w:t>המעבדה</w:t>
      </w:r>
      <w:r w:rsidRPr="00C65CD4">
        <w:rPr>
          <w:color w:val="000000"/>
          <w:rtl/>
          <w:lang w:eastAsia="he-IL"/>
        </w:rPr>
        <w:t xml:space="preserve"> </w:t>
      </w:r>
      <w:r w:rsidRPr="00C65CD4">
        <w:rPr>
          <w:rFonts w:hint="eastAsia"/>
          <w:color w:val="000000"/>
          <w:rtl/>
          <w:lang w:eastAsia="he-IL"/>
        </w:rPr>
        <w:t>וכן</w:t>
      </w:r>
      <w:r w:rsidRPr="00C65CD4">
        <w:rPr>
          <w:color w:val="000000"/>
          <w:rtl/>
          <w:lang w:eastAsia="he-IL"/>
        </w:rPr>
        <w:t xml:space="preserve"> </w:t>
      </w:r>
      <w:r w:rsidRPr="00C65CD4">
        <w:rPr>
          <w:rFonts w:hint="eastAsia"/>
          <w:color w:val="000000"/>
          <w:rtl/>
          <w:lang w:eastAsia="he-IL"/>
        </w:rPr>
        <w:t>להעביר</w:t>
      </w:r>
      <w:r w:rsidRPr="00C65CD4">
        <w:rPr>
          <w:color w:val="000000"/>
          <w:rtl/>
          <w:lang w:eastAsia="he-IL"/>
        </w:rPr>
        <w:t xml:space="preserve"> </w:t>
      </w:r>
      <w:r w:rsidRPr="00C65CD4">
        <w:rPr>
          <w:rFonts w:hint="eastAsia"/>
          <w:color w:val="000000"/>
          <w:rtl/>
          <w:lang w:eastAsia="he-IL"/>
        </w:rPr>
        <w:t>למשרד</w:t>
      </w:r>
      <w:r w:rsidRPr="00C65CD4">
        <w:rPr>
          <w:color w:val="000000"/>
          <w:rtl/>
          <w:lang w:eastAsia="he-IL"/>
        </w:rPr>
        <w:t xml:space="preserve"> </w:t>
      </w:r>
      <w:r w:rsidRPr="00C65CD4">
        <w:rPr>
          <w:rFonts w:hint="eastAsia"/>
          <w:color w:val="000000"/>
          <w:rtl/>
          <w:lang w:eastAsia="he-IL"/>
        </w:rPr>
        <w:t>העתקים</w:t>
      </w:r>
      <w:r w:rsidRPr="00C65CD4">
        <w:rPr>
          <w:color w:val="000000"/>
          <w:rtl/>
          <w:lang w:eastAsia="he-IL"/>
        </w:rPr>
        <w:t xml:space="preserve"> </w:t>
      </w:r>
      <w:r w:rsidRPr="00C65CD4">
        <w:rPr>
          <w:rFonts w:hint="eastAsia"/>
          <w:color w:val="000000"/>
          <w:rtl/>
          <w:lang w:eastAsia="he-IL"/>
        </w:rPr>
        <w:t>של</w:t>
      </w:r>
      <w:r w:rsidRPr="00C65CD4">
        <w:rPr>
          <w:color w:val="000000"/>
          <w:rtl/>
          <w:lang w:eastAsia="he-IL"/>
        </w:rPr>
        <w:t xml:space="preserve"> </w:t>
      </w:r>
      <w:r w:rsidRPr="00C65CD4">
        <w:rPr>
          <w:rFonts w:hint="eastAsia"/>
          <w:color w:val="000000"/>
          <w:rtl/>
          <w:lang w:eastAsia="he-IL"/>
        </w:rPr>
        <w:t>כל</w:t>
      </w:r>
      <w:r w:rsidRPr="00C65CD4">
        <w:rPr>
          <w:color w:val="000000"/>
          <w:rtl/>
          <w:lang w:eastAsia="he-IL"/>
        </w:rPr>
        <w:t xml:space="preserve"> </w:t>
      </w:r>
      <w:r w:rsidRPr="00C65CD4">
        <w:rPr>
          <w:rFonts w:hint="eastAsia"/>
          <w:color w:val="000000"/>
          <w:rtl/>
          <w:lang w:eastAsia="he-IL"/>
        </w:rPr>
        <w:t>האישורים</w:t>
      </w:r>
      <w:r w:rsidRPr="00C65CD4">
        <w:rPr>
          <w:color w:val="000000"/>
          <w:rtl/>
          <w:lang w:eastAsia="he-IL"/>
        </w:rPr>
        <w:t xml:space="preserve"> </w:t>
      </w:r>
      <w:r w:rsidRPr="00C65CD4">
        <w:rPr>
          <w:rFonts w:hint="eastAsia"/>
          <w:color w:val="000000"/>
          <w:rtl/>
          <w:lang w:eastAsia="he-IL"/>
        </w:rPr>
        <w:t>שנדרשו</w:t>
      </w:r>
      <w:r w:rsidRPr="00C65CD4">
        <w:rPr>
          <w:color w:val="000000"/>
          <w:rtl/>
          <w:lang w:eastAsia="he-IL"/>
        </w:rPr>
        <w:t xml:space="preserve"> </w:t>
      </w:r>
      <w:r w:rsidRPr="00C65CD4">
        <w:rPr>
          <w:rFonts w:hint="eastAsia"/>
          <w:color w:val="000000"/>
          <w:rtl/>
          <w:lang w:eastAsia="he-IL"/>
        </w:rPr>
        <w:t>לשם</w:t>
      </w:r>
      <w:r w:rsidRPr="00C65CD4">
        <w:rPr>
          <w:color w:val="000000"/>
          <w:rtl/>
          <w:lang w:eastAsia="he-IL"/>
        </w:rPr>
        <w:t xml:space="preserve"> </w:t>
      </w:r>
      <w:r w:rsidRPr="00C65CD4">
        <w:rPr>
          <w:rFonts w:hint="eastAsia"/>
          <w:color w:val="000000"/>
          <w:rtl/>
          <w:lang w:eastAsia="he-IL"/>
        </w:rPr>
        <w:t>השגת</w:t>
      </w:r>
      <w:r w:rsidRPr="00C65CD4">
        <w:rPr>
          <w:color w:val="000000"/>
          <w:rtl/>
          <w:lang w:eastAsia="he-IL"/>
        </w:rPr>
        <w:t xml:space="preserve"> </w:t>
      </w:r>
      <w:r w:rsidRPr="00C65CD4">
        <w:rPr>
          <w:rFonts w:hint="eastAsia"/>
          <w:color w:val="000000"/>
          <w:rtl/>
          <w:lang w:eastAsia="he-IL"/>
        </w:rPr>
        <w:t>טפסים</w:t>
      </w:r>
      <w:r w:rsidRPr="00C65CD4">
        <w:rPr>
          <w:color w:val="000000"/>
          <w:rtl/>
          <w:lang w:eastAsia="he-IL"/>
        </w:rPr>
        <w:t xml:space="preserve"> </w:t>
      </w:r>
      <w:r w:rsidRPr="00C65CD4">
        <w:rPr>
          <w:rFonts w:hint="eastAsia"/>
          <w:color w:val="000000"/>
          <w:rtl/>
          <w:lang w:eastAsia="he-IL"/>
        </w:rPr>
        <w:t>אלו</w:t>
      </w:r>
      <w:r w:rsidRPr="00C65CD4">
        <w:rPr>
          <w:color w:val="000000"/>
          <w:rtl/>
          <w:lang w:eastAsia="he-IL"/>
        </w:rPr>
        <w:t xml:space="preserve"> </w:t>
      </w:r>
      <w:r w:rsidRPr="00C65CD4">
        <w:rPr>
          <w:rFonts w:hint="eastAsia"/>
          <w:color w:val="000000"/>
          <w:rtl/>
          <w:lang w:eastAsia="he-IL"/>
        </w:rPr>
        <w:t>באופן</w:t>
      </w:r>
      <w:r w:rsidRPr="00C65CD4">
        <w:rPr>
          <w:color w:val="000000"/>
          <w:rtl/>
          <w:lang w:eastAsia="he-IL"/>
        </w:rPr>
        <w:t xml:space="preserve"> </w:t>
      </w:r>
      <w:r w:rsidRPr="00C65CD4">
        <w:rPr>
          <w:rFonts w:hint="eastAsia"/>
          <w:color w:val="000000"/>
          <w:rtl/>
          <w:lang w:eastAsia="he-IL"/>
        </w:rPr>
        <w:t>שוטף</w:t>
      </w:r>
      <w:r w:rsidRPr="00C65CD4">
        <w:rPr>
          <w:color w:val="000000"/>
          <w:rtl/>
          <w:lang w:eastAsia="he-IL"/>
        </w:rPr>
        <w:t>.</w:t>
      </w:r>
      <w:bookmarkEnd w:id="773"/>
      <w:bookmarkEnd w:id="774"/>
      <w:r w:rsidRPr="00C65CD4">
        <w:rPr>
          <w:color w:val="000000"/>
          <w:rtl/>
          <w:lang w:eastAsia="he-IL"/>
        </w:rPr>
        <w:t xml:space="preserve"> </w:t>
      </w:r>
    </w:p>
    <w:p w14:paraId="40A498ED" w14:textId="77777777" w:rsidR="009E0FCA" w:rsidRPr="00C65CD4" w:rsidRDefault="009E0FCA" w:rsidP="00B1094B">
      <w:pPr>
        <w:contextualSpacing/>
        <w:outlineLvl w:val="0"/>
        <w:rPr>
          <w:color w:val="000000"/>
          <w:rtl/>
        </w:rPr>
      </w:pPr>
    </w:p>
    <w:p w14:paraId="058B993D" w14:textId="77777777" w:rsidR="009E0FCA" w:rsidRPr="00F81EF9" w:rsidRDefault="009E0FCA" w:rsidP="00B1094B">
      <w:pPr>
        <w:contextualSpacing/>
        <w:outlineLvl w:val="0"/>
        <w:rPr>
          <w:color w:val="000000"/>
          <w:rtl/>
        </w:rPr>
      </w:pPr>
    </w:p>
    <w:p w14:paraId="5782642B" w14:textId="77777777" w:rsidR="00F93A5B" w:rsidRPr="00B1094B" w:rsidRDefault="00F93A5B" w:rsidP="00B1094B">
      <w:pPr>
        <w:contextualSpacing/>
        <w:outlineLvl w:val="0"/>
        <w:rPr>
          <w:color w:val="000000"/>
          <w:rtl/>
        </w:rPr>
      </w:pPr>
    </w:p>
    <w:p w14:paraId="4049A980" w14:textId="77777777" w:rsidR="009E0FCA" w:rsidRDefault="009E0FCA" w:rsidP="00B1094B">
      <w:pPr>
        <w:contextualSpacing/>
        <w:outlineLvl w:val="0"/>
        <w:rPr>
          <w:color w:val="000000"/>
          <w:rtl/>
        </w:rPr>
      </w:pPr>
    </w:p>
    <w:p w14:paraId="64F87235" w14:textId="77777777" w:rsidR="00B24925" w:rsidRDefault="00B24925" w:rsidP="00B1094B">
      <w:pPr>
        <w:contextualSpacing/>
        <w:outlineLvl w:val="0"/>
        <w:rPr>
          <w:color w:val="000000"/>
          <w:rtl/>
        </w:rPr>
      </w:pPr>
    </w:p>
    <w:p w14:paraId="2A424BDF" w14:textId="77777777" w:rsidR="00BF1CB4" w:rsidRDefault="00BF1CB4" w:rsidP="00B1094B">
      <w:pPr>
        <w:contextualSpacing/>
        <w:outlineLvl w:val="0"/>
        <w:rPr>
          <w:color w:val="000000"/>
          <w:rtl/>
        </w:rPr>
      </w:pPr>
    </w:p>
    <w:p w14:paraId="4C658413" w14:textId="77777777" w:rsidR="00BF1CB4" w:rsidRPr="00B1094B" w:rsidRDefault="00BF1CB4" w:rsidP="00B1094B">
      <w:pPr>
        <w:contextualSpacing/>
        <w:outlineLvl w:val="0"/>
        <w:rPr>
          <w:color w:val="000000"/>
        </w:rPr>
      </w:pPr>
    </w:p>
    <w:p w14:paraId="6D88B37A" w14:textId="77777777" w:rsidR="007662F6" w:rsidRPr="00C65CD4" w:rsidRDefault="007662F6" w:rsidP="00C043FB">
      <w:pPr>
        <w:numPr>
          <w:ilvl w:val="0"/>
          <w:numId w:val="59"/>
        </w:numPr>
        <w:spacing w:before="240" w:after="120"/>
        <w:outlineLvl w:val="0"/>
        <w:rPr>
          <w:rFonts w:asciiTheme="majorBidi" w:hAnsiTheme="majorBidi"/>
          <w:b/>
          <w:bCs/>
          <w:sz w:val="28"/>
          <w:szCs w:val="28"/>
          <w:u w:val="single"/>
          <w:rtl/>
        </w:rPr>
      </w:pPr>
      <w:bookmarkStart w:id="775" w:name="_Toc488856341"/>
      <w:bookmarkStart w:id="776" w:name="_Toc499715525"/>
      <w:r w:rsidRPr="00C65CD4">
        <w:rPr>
          <w:rFonts w:asciiTheme="majorBidi" w:hAnsiTheme="majorBidi"/>
          <w:b/>
          <w:bCs/>
          <w:sz w:val="28"/>
          <w:szCs w:val="28"/>
          <w:u w:val="single"/>
          <w:rtl/>
        </w:rPr>
        <w:t>ביטחון ואבטחת מידע</w:t>
      </w:r>
      <w:bookmarkEnd w:id="775"/>
      <w:bookmarkEnd w:id="776"/>
    </w:p>
    <w:p w14:paraId="305A42B6" w14:textId="77777777" w:rsidR="007662F6" w:rsidRPr="00B1094B" w:rsidRDefault="007662F6" w:rsidP="00D36940">
      <w:pPr>
        <w:pStyle w:val="af1"/>
        <w:numPr>
          <w:ilvl w:val="1"/>
          <w:numId w:val="109"/>
        </w:numPr>
        <w:ind w:hanging="640"/>
        <w:outlineLvl w:val="0"/>
        <w:rPr>
          <w:rFonts w:ascii="Arial" w:hAnsi="Arial"/>
          <w:rtl/>
        </w:rPr>
      </w:pPr>
      <w:bookmarkStart w:id="777" w:name="_Toc488856342"/>
      <w:bookmarkStart w:id="778" w:name="_Toc499715526"/>
      <w:r w:rsidRPr="00B1094B">
        <w:rPr>
          <w:rFonts w:ascii="Arial" w:hAnsi="Arial"/>
          <w:rtl/>
        </w:rPr>
        <w:t>רשת המ</w:t>
      </w:r>
      <w:r w:rsidRPr="00B1094B">
        <w:rPr>
          <w:rFonts w:ascii="Arial" w:hAnsi="Arial" w:hint="eastAsia"/>
          <w:rtl/>
        </w:rPr>
        <w:t>עבדה</w:t>
      </w:r>
      <w:r w:rsidRPr="00B1094B">
        <w:rPr>
          <w:rFonts w:ascii="Arial" w:hAnsi="Arial"/>
          <w:rtl/>
        </w:rPr>
        <w:t xml:space="preserve"> והמערכות המותקנות בה הן בעלות רגישות גבוהה הן מהבחינה התפעולית 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 וכו'.</w:t>
      </w:r>
      <w:bookmarkEnd w:id="777"/>
      <w:bookmarkEnd w:id="778"/>
    </w:p>
    <w:p w14:paraId="11BE0F78" w14:textId="77777777" w:rsidR="007662F6" w:rsidRPr="00B1094B" w:rsidRDefault="007662F6" w:rsidP="00D36940">
      <w:pPr>
        <w:pStyle w:val="af1"/>
        <w:numPr>
          <w:ilvl w:val="1"/>
          <w:numId w:val="109"/>
        </w:numPr>
        <w:ind w:hanging="640"/>
        <w:outlineLvl w:val="0"/>
        <w:rPr>
          <w:rFonts w:ascii="Arial" w:hAnsi="Arial"/>
        </w:rPr>
      </w:pPr>
      <w:bookmarkStart w:id="779" w:name="_Toc488856343"/>
      <w:bookmarkStart w:id="780" w:name="_Toc499715527"/>
      <w:r w:rsidRPr="00B1094B">
        <w:rPr>
          <w:rFonts w:ascii="Arial" w:hAnsi="Arial" w:hint="eastAsia"/>
          <w:rtl/>
        </w:rPr>
        <w:t>ל</w:t>
      </w:r>
      <w:r w:rsidRPr="00B1094B">
        <w:rPr>
          <w:rFonts w:ascii="Arial" w:hAnsi="Arial"/>
          <w:rtl/>
        </w:rPr>
        <w:t xml:space="preserve">פני ביצוע כל עבודה יעביר המציע לנציג המשרד על גבי טופס סטנדרטי את כל הפרטים האישיים של העובדים אשר יבצעו את העבודה, ועובדים אלה יופנו </w:t>
      </w:r>
      <w:r w:rsidR="00071611" w:rsidRPr="00B1094B">
        <w:rPr>
          <w:rFonts w:ascii="Arial" w:hAnsi="Arial" w:hint="eastAsia"/>
          <w:rtl/>
        </w:rPr>
        <w:t>לאגף</w:t>
      </w:r>
      <w:r w:rsidR="00071611" w:rsidRPr="00B1094B">
        <w:rPr>
          <w:rFonts w:ascii="Arial" w:hAnsi="Arial"/>
          <w:rtl/>
        </w:rPr>
        <w:t xml:space="preserve"> </w:t>
      </w:r>
      <w:r w:rsidR="00071611" w:rsidRPr="00B1094B">
        <w:rPr>
          <w:rFonts w:ascii="Arial" w:hAnsi="Arial" w:hint="eastAsia"/>
          <w:rtl/>
        </w:rPr>
        <w:t>חירום</w:t>
      </w:r>
      <w:r w:rsidR="00071611" w:rsidRPr="00B1094B">
        <w:rPr>
          <w:rFonts w:ascii="Arial" w:hAnsi="Arial"/>
          <w:rtl/>
        </w:rPr>
        <w:t>,</w:t>
      </w:r>
      <w:r w:rsidR="00C51237" w:rsidRPr="00C65CD4">
        <w:rPr>
          <w:rFonts w:ascii="Arial" w:hAnsi="Arial"/>
          <w:rtl/>
        </w:rPr>
        <w:t xml:space="preserve"> </w:t>
      </w:r>
      <w:r w:rsidR="00071611" w:rsidRPr="00B1094B">
        <w:rPr>
          <w:rFonts w:ascii="Arial" w:hAnsi="Arial"/>
          <w:rtl/>
        </w:rPr>
        <w:t xml:space="preserve">ביטחון </w:t>
      </w:r>
      <w:r w:rsidR="00071611" w:rsidRPr="00B1094B">
        <w:rPr>
          <w:rFonts w:ascii="Arial" w:hAnsi="Arial" w:hint="eastAsia"/>
          <w:rtl/>
        </w:rPr>
        <w:t>מידע</w:t>
      </w:r>
      <w:r w:rsidR="00071611" w:rsidRPr="00B1094B">
        <w:rPr>
          <w:rFonts w:ascii="Arial" w:hAnsi="Arial"/>
          <w:rtl/>
        </w:rPr>
        <w:t xml:space="preserve"> </w:t>
      </w:r>
      <w:r w:rsidR="00071611" w:rsidRPr="00B1094B">
        <w:rPr>
          <w:rFonts w:ascii="Arial" w:hAnsi="Arial" w:hint="eastAsia"/>
          <w:rtl/>
        </w:rPr>
        <w:t>וסייבר</w:t>
      </w:r>
      <w:r w:rsidRPr="00B1094B">
        <w:rPr>
          <w:rFonts w:ascii="Arial" w:hAnsi="Arial"/>
          <w:rtl/>
        </w:rPr>
        <w:t xml:space="preserve"> לתחקיר ביטחוני.</w:t>
      </w:r>
      <w:bookmarkEnd w:id="779"/>
      <w:bookmarkEnd w:id="780"/>
    </w:p>
    <w:p w14:paraId="43642FC8" w14:textId="77777777" w:rsidR="007662F6" w:rsidRPr="00C65CD4" w:rsidRDefault="007662F6" w:rsidP="00D36940">
      <w:pPr>
        <w:numPr>
          <w:ilvl w:val="1"/>
          <w:numId w:val="109"/>
        </w:numPr>
        <w:ind w:left="878" w:hanging="567"/>
        <w:contextualSpacing/>
        <w:outlineLvl w:val="0"/>
        <w:rPr>
          <w:rFonts w:ascii="Arial" w:hAnsi="Arial"/>
          <w:rtl/>
        </w:rPr>
      </w:pPr>
      <w:bookmarkStart w:id="781" w:name="_Toc488856344"/>
      <w:bookmarkStart w:id="782" w:name="_Toc499715528"/>
      <w:r w:rsidRPr="00C65CD4">
        <w:rPr>
          <w:rFonts w:ascii="Arial" w:hAnsi="Arial"/>
          <w:rtl/>
          <w:lang w:eastAsia="he-IL"/>
        </w:rPr>
        <w:t xml:space="preserve">המציע מתחייב כי לא יעסיק במתן השירותים למשרד נותני שירותים מטעמו שלא קיבלו אישור מהמשרד לתת שירותים למשרד, ולא יחשוף </w:t>
      </w:r>
      <w:r w:rsidRPr="00C65CD4">
        <w:rPr>
          <w:rFonts w:ascii="Arial" w:hAnsi="Arial" w:hint="eastAsia"/>
          <w:rtl/>
          <w:lang w:eastAsia="he-IL"/>
        </w:rPr>
        <w:t>ב</w:t>
      </w:r>
      <w:r w:rsidRPr="00C65CD4">
        <w:rPr>
          <w:rFonts w:ascii="Arial" w:hAnsi="Arial"/>
          <w:rtl/>
          <w:lang w:eastAsia="he-IL"/>
        </w:rPr>
        <w:t xml:space="preserve">פני נותני שירותים אלה כל חומר הקשור לביצוע הסכם זה בטרם הורשו בידי </w:t>
      </w:r>
      <w:r w:rsidRPr="00C65CD4">
        <w:rPr>
          <w:rFonts w:ascii="Arial" w:hAnsi="Arial" w:hint="eastAsia"/>
          <w:rtl/>
          <w:lang w:eastAsia="he-IL"/>
        </w:rPr>
        <w:t>המשרד</w:t>
      </w:r>
      <w:r w:rsidRPr="00C65CD4">
        <w:rPr>
          <w:rFonts w:ascii="Arial" w:hAnsi="Arial"/>
          <w:rtl/>
          <w:lang w:eastAsia="he-IL"/>
        </w:rPr>
        <w:t xml:space="preserve"> לתת שירותים למשרד.</w:t>
      </w:r>
      <w:bookmarkEnd w:id="781"/>
      <w:bookmarkEnd w:id="782"/>
    </w:p>
    <w:p w14:paraId="7589E68B" w14:textId="77777777" w:rsidR="007662F6" w:rsidRPr="00C65CD4" w:rsidRDefault="007662F6" w:rsidP="00D36940">
      <w:pPr>
        <w:numPr>
          <w:ilvl w:val="1"/>
          <w:numId w:val="109"/>
        </w:numPr>
        <w:ind w:left="878" w:hanging="567"/>
        <w:contextualSpacing/>
        <w:outlineLvl w:val="0"/>
        <w:rPr>
          <w:rFonts w:ascii="Arial" w:hAnsi="Arial"/>
          <w:rtl/>
        </w:rPr>
      </w:pPr>
      <w:bookmarkStart w:id="783" w:name="_Toc488856345"/>
      <w:bookmarkStart w:id="784" w:name="_Toc499715529"/>
      <w:r w:rsidRPr="00C65CD4">
        <w:rPr>
          <w:rFonts w:ascii="Arial" w:hAnsi="Arial"/>
          <w:rtl/>
          <w:lang w:eastAsia="he-IL"/>
        </w:rPr>
        <w:t>המשרד שומר לעצמו את הזכות לפסול כל אחד מנותני השירותים מסיבות ביטחוניות ללא צורך בנימוק או הסבר כלשהו, והחלטתו תהיה סופית ומכרעת.</w:t>
      </w:r>
      <w:bookmarkEnd w:id="783"/>
      <w:bookmarkEnd w:id="784"/>
    </w:p>
    <w:p w14:paraId="465E48FF" w14:textId="77777777" w:rsidR="007662F6" w:rsidRPr="00C65CD4" w:rsidRDefault="007662F6" w:rsidP="00D36940">
      <w:pPr>
        <w:numPr>
          <w:ilvl w:val="1"/>
          <w:numId w:val="109"/>
        </w:numPr>
        <w:ind w:left="878" w:hanging="567"/>
        <w:contextualSpacing/>
        <w:outlineLvl w:val="0"/>
        <w:rPr>
          <w:rFonts w:ascii="Arial" w:hAnsi="Arial"/>
          <w:rtl/>
        </w:rPr>
      </w:pPr>
      <w:bookmarkStart w:id="785" w:name="_Toc488856346"/>
      <w:bookmarkStart w:id="786" w:name="_Toc499715530"/>
      <w:r w:rsidRPr="00C65CD4">
        <w:rPr>
          <w:rFonts w:ascii="Arial" w:hAnsi="Arial"/>
          <w:rtl/>
          <w:lang w:eastAsia="he-IL"/>
        </w:rPr>
        <w:t>העברת מסמכים, עבודה עליהם ואחסנתם ייעשו בהתאם להרשאות ולהנחיות פרטניות שהמציע יקבל מהמשרד לפני הטיפול בהם.</w:t>
      </w:r>
      <w:bookmarkEnd w:id="785"/>
      <w:bookmarkEnd w:id="786"/>
    </w:p>
    <w:p w14:paraId="2A234B0F" w14:textId="77777777" w:rsidR="007662F6" w:rsidRPr="00C65CD4" w:rsidRDefault="007662F6" w:rsidP="00D36940">
      <w:pPr>
        <w:numPr>
          <w:ilvl w:val="1"/>
          <w:numId w:val="109"/>
        </w:numPr>
        <w:ind w:left="878" w:hanging="567"/>
        <w:contextualSpacing/>
        <w:outlineLvl w:val="0"/>
        <w:rPr>
          <w:rFonts w:ascii="Arial" w:hAnsi="Arial"/>
          <w:rtl/>
        </w:rPr>
      </w:pPr>
      <w:bookmarkStart w:id="787" w:name="_Toc488856347"/>
      <w:bookmarkStart w:id="788" w:name="_Toc499715531"/>
      <w:r w:rsidRPr="00C65CD4">
        <w:rPr>
          <w:rFonts w:ascii="Arial" w:hAnsi="Arial"/>
          <w:rtl/>
          <w:lang w:eastAsia="he-IL"/>
        </w:rPr>
        <w:t>המציע מתחייב בזה לשמור בסודיות מלאה ומוחלטת כל מסמך, מידע, פרטים ונתונים מכל סוג שהוא, לרבות נתונים וסודות מסחריים של המשרד ושל גופים מבוקרים שיגיעו לידיעתו במישרין או בעקיפין או שיפיק בעצמו עקב מתן השירותים על פי המכרז.</w:t>
      </w:r>
      <w:bookmarkEnd w:id="787"/>
      <w:bookmarkEnd w:id="788"/>
    </w:p>
    <w:p w14:paraId="270351EC" w14:textId="77777777" w:rsidR="007662F6" w:rsidRPr="00C65CD4" w:rsidRDefault="007662F6" w:rsidP="00D36940">
      <w:pPr>
        <w:numPr>
          <w:ilvl w:val="1"/>
          <w:numId w:val="109"/>
        </w:numPr>
        <w:ind w:left="878" w:hanging="567"/>
        <w:contextualSpacing/>
        <w:outlineLvl w:val="0"/>
        <w:rPr>
          <w:rFonts w:ascii="Arial" w:hAnsi="Arial"/>
          <w:rtl/>
        </w:rPr>
      </w:pPr>
      <w:bookmarkStart w:id="789" w:name="_Toc488856348"/>
      <w:bookmarkStart w:id="790" w:name="_Toc499715532"/>
      <w:r w:rsidRPr="00C65CD4">
        <w:rPr>
          <w:rFonts w:ascii="Arial" w:hAnsi="Arial"/>
          <w:rtl/>
          <w:lang w:eastAsia="he-IL"/>
        </w:rPr>
        <w:t>המציע מתחייב שלא לגלות במישרין או בעקיפין את המידע או כל חלק ממנו לצד שלישי כלשהו ולא לעשות בו כל שימוש במישרין או בעקיפין, אלא כנדרש לצורך ביצוע הפרויקט; המציע אף מתחייב לנקוט את כל אמצעי הזהירות הנדרשים כדי למנוע גישה של צד שלישי כלשהו למידע בכל צורה שבה יהיה אגור. כל חריגה מהוראה זו תהיה אך ורק באישור מראש ובכתב של המשרד.</w:t>
      </w:r>
      <w:bookmarkEnd w:id="789"/>
      <w:bookmarkEnd w:id="790"/>
    </w:p>
    <w:p w14:paraId="456A8B8C" w14:textId="77777777" w:rsidR="007662F6" w:rsidRPr="00C65CD4" w:rsidRDefault="007662F6" w:rsidP="00D36940">
      <w:pPr>
        <w:numPr>
          <w:ilvl w:val="1"/>
          <w:numId w:val="109"/>
        </w:numPr>
        <w:ind w:left="878" w:hanging="567"/>
        <w:contextualSpacing/>
        <w:outlineLvl w:val="0"/>
        <w:rPr>
          <w:rFonts w:ascii="Arial" w:hAnsi="Arial"/>
          <w:rtl/>
        </w:rPr>
      </w:pPr>
      <w:bookmarkStart w:id="791" w:name="_Toc488856349"/>
      <w:bookmarkStart w:id="792" w:name="_Toc499715533"/>
      <w:r w:rsidRPr="00C65CD4">
        <w:rPr>
          <w:rFonts w:ascii="Arial" w:hAnsi="Arial"/>
          <w:rtl/>
          <w:lang w:eastAsia="he-IL"/>
        </w:rPr>
        <w:t xml:space="preserve">המציע יעביר למשרד, לפי בקשתו של המשרד, את פירוט האמצעים שינקוט כאמור לעיל. המציע מתחייב למסור למשרד את כל הדוחות והרישומים הסופיים המקוריים שהופקו לשם מתן השירותים ואת כל ההעתקים שלהם מיד עם גמר מתן השירותים ולהשמיד את כל </w:t>
      </w:r>
      <w:r w:rsidRPr="00C65CD4">
        <w:rPr>
          <w:rFonts w:ascii="Arial" w:hAnsi="Arial" w:hint="eastAsia"/>
          <w:rtl/>
          <w:lang w:eastAsia="he-IL"/>
        </w:rPr>
        <w:t>הדוחות</w:t>
      </w:r>
      <w:r w:rsidRPr="00C65CD4">
        <w:rPr>
          <w:rFonts w:ascii="Arial" w:hAnsi="Arial"/>
          <w:rtl/>
          <w:lang w:eastAsia="he-IL"/>
        </w:rPr>
        <w:t xml:space="preserve">, </w:t>
      </w:r>
      <w:r w:rsidRPr="00C65CD4">
        <w:rPr>
          <w:rFonts w:ascii="Arial" w:hAnsi="Arial" w:hint="eastAsia"/>
          <w:rtl/>
          <w:lang w:eastAsia="he-IL"/>
        </w:rPr>
        <w:t>הרישומים</w:t>
      </w:r>
      <w:r w:rsidRPr="00C65CD4">
        <w:rPr>
          <w:rFonts w:ascii="Arial" w:hAnsi="Arial"/>
          <w:rtl/>
          <w:lang w:eastAsia="he-IL"/>
        </w:rPr>
        <w:t>, המסמכים ונתוני הביניים שהופקו בעת מתן השירותים.</w:t>
      </w:r>
      <w:bookmarkEnd w:id="791"/>
      <w:bookmarkEnd w:id="792"/>
    </w:p>
    <w:p w14:paraId="23785845" w14:textId="77777777" w:rsidR="007662F6" w:rsidRPr="00C65CD4" w:rsidRDefault="007662F6" w:rsidP="00D36940">
      <w:pPr>
        <w:numPr>
          <w:ilvl w:val="1"/>
          <w:numId w:val="109"/>
        </w:numPr>
        <w:ind w:left="878" w:hanging="567"/>
        <w:contextualSpacing/>
        <w:outlineLvl w:val="0"/>
        <w:rPr>
          <w:rFonts w:ascii="Arial" w:hAnsi="Arial"/>
          <w:rtl/>
        </w:rPr>
      </w:pPr>
      <w:bookmarkStart w:id="793" w:name="_Toc488856350"/>
      <w:bookmarkStart w:id="794" w:name="_Toc499715534"/>
      <w:r w:rsidRPr="00C65CD4">
        <w:rPr>
          <w:rFonts w:ascii="Arial" w:hAnsi="Arial"/>
          <w:rtl/>
          <w:lang w:eastAsia="he-IL"/>
        </w:rPr>
        <w:t>התחייבויות המציע על פי תת-פרק זה אינן מוגבלות בזמן, והן מחייבות את כל עובדי המציע המעורבים בפרויקט.</w:t>
      </w:r>
      <w:bookmarkEnd w:id="793"/>
      <w:bookmarkEnd w:id="794"/>
    </w:p>
    <w:p w14:paraId="5ADF23CF" w14:textId="77777777" w:rsidR="007662F6" w:rsidRPr="00C65CD4" w:rsidRDefault="007662F6" w:rsidP="00D36940">
      <w:pPr>
        <w:numPr>
          <w:ilvl w:val="1"/>
          <w:numId w:val="109"/>
        </w:numPr>
        <w:ind w:left="878" w:hanging="709"/>
        <w:contextualSpacing/>
        <w:outlineLvl w:val="0"/>
        <w:rPr>
          <w:rFonts w:ascii="Arial" w:hAnsi="Arial"/>
          <w:rtl/>
        </w:rPr>
      </w:pPr>
      <w:bookmarkStart w:id="795" w:name="_Toc488856351"/>
      <w:bookmarkStart w:id="796" w:name="_Toc499715535"/>
      <w:r w:rsidRPr="00C65CD4">
        <w:rPr>
          <w:rFonts w:ascii="Arial" w:hAnsi="Arial"/>
          <w:rtl/>
          <w:lang w:eastAsia="he-IL"/>
        </w:rPr>
        <w:t xml:space="preserve">בעת מתן </w:t>
      </w:r>
      <w:r w:rsidRPr="00C65CD4">
        <w:rPr>
          <w:rFonts w:ascii="Arial" w:hAnsi="Arial" w:hint="eastAsia"/>
          <w:rtl/>
          <w:lang w:eastAsia="he-IL"/>
        </w:rPr>
        <w:t>השירותים</w:t>
      </w:r>
      <w:r w:rsidRPr="00C65CD4">
        <w:rPr>
          <w:rFonts w:ascii="Arial" w:hAnsi="Arial"/>
          <w:rtl/>
          <w:lang w:eastAsia="he-IL"/>
        </w:rPr>
        <w:t xml:space="preserve"> </w:t>
      </w:r>
      <w:r w:rsidRPr="00C65CD4">
        <w:rPr>
          <w:rFonts w:ascii="Arial" w:hAnsi="Arial" w:hint="eastAsia"/>
          <w:rtl/>
          <w:lang w:eastAsia="he-IL"/>
        </w:rPr>
        <w:t>בשעות</w:t>
      </w:r>
      <w:r w:rsidRPr="00C65CD4">
        <w:rPr>
          <w:rFonts w:ascii="Arial" w:hAnsi="Arial"/>
          <w:rtl/>
          <w:lang w:eastAsia="he-IL"/>
        </w:rPr>
        <w:t xml:space="preserve"> העבודה יהיה המידע בהשגחתו של נותן השירותים </w:t>
      </w:r>
      <w:r w:rsidRPr="00C65CD4">
        <w:rPr>
          <w:rFonts w:ascii="Arial" w:hAnsi="Arial" w:hint="eastAsia"/>
          <w:rtl/>
          <w:lang w:eastAsia="he-IL"/>
        </w:rPr>
        <w:t>המוסמך</w:t>
      </w:r>
      <w:r w:rsidRPr="00C65CD4">
        <w:rPr>
          <w:rFonts w:ascii="Arial" w:hAnsi="Arial"/>
          <w:rtl/>
          <w:lang w:eastAsia="he-IL"/>
        </w:rPr>
        <w:t xml:space="preserve"> </w:t>
      </w:r>
      <w:r w:rsidRPr="00C65CD4">
        <w:rPr>
          <w:rFonts w:ascii="Arial" w:hAnsi="Arial" w:hint="eastAsia"/>
          <w:rtl/>
          <w:lang w:eastAsia="he-IL"/>
        </w:rPr>
        <w:t>לראותו</w:t>
      </w:r>
      <w:r w:rsidRPr="00C65CD4">
        <w:rPr>
          <w:rFonts w:ascii="Arial" w:hAnsi="Arial"/>
          <w:rtl/>
          <w:lang w:eastAsia="he-IL"/>
        </w:rPr>
        <w:t xml:space="preserve"> או לעסוק בו. השגחה משמעה פיקוח פיזי רצוף וישיר.</w:t>
      </w:r>
      <w:bookmarkEnd w:id="795"/>
      <w:bookmarkEnd w:id="796"/>
    </w:p>
    <w:p w14:paraId="3D6DA6BF" w14:textId="77777777" w:rsidR="007662F6" w:rsidRPr="00C65CD4" w:rsidRDefault="007662F6" w:rsidP="00D36940">
      <w:pPr>
        <w:numPr>
          <w:ilvl w:val="1"/>
          <w:numId w:val="109"/>
        </w:numPr>
        <w:ind w:left="878" w:hanging="709"/>
        <w:contextualSpacing/>
        <w:outlineLvl w:val="0"/>
        <w:rPr>
          <w:rFonts w:ascii="Arial" w:hAnsi="Arial"/>
          <w:rtl/>
        </w:rPr>
      </w:pPr>
      <w:bookmarkStart w:id="797" w:name="_Toc488856352"/>
      <w:bookmarkStart w:id="798" w:name="_Toc499715536"/>
      <w:r w:rsidRPr="00C65CD4">
        <w:rPr>
          <w:rFonts w:ascii="Arial" w:hAnsi="Arial"/>
          <w:rtl/>
          <w:lang w:eastAsia="he-IL"/>
        </w:rPr>
        <w:t>בשום מקרה לא יועבר כל מידע הנוגע להתקשרות זו בדואר אלקטרוני בלתי מאובטח או בתיווך שהמשרד לא אישר מראש. תעבורת/העברת הדואר תאושר לפי סיווג או הצפנה שוות ערך לה.</w:t>
      </w:r>
      <w:bookmarkEnd w:id="797"/>
      <w:bookmarkEnd w:id="798"/>
      <w:r w:rsidRPr="00C65CD4">
        <w:rPr>
          <w:rFonts w:ascii="Arial" w:hAnsi="Arial"/>
          <w:rtl/>
          <w:lang w:eastAsia="he-IL"/>
        </w:rPr>
        <w:t xml:space="preserve"> </w:t>
      </w:r>
    </w:p>
    <w:p w14:paraId="32A2D277" w14:textId="77777777" w:rsidR="007662F6" w:rsidRPr="00C65CD4" w:rsidRDefault="007662F6" w:rsidP="00D36940">
      <w:pPr>
        <w:numPr>
          <w:ilvl w:val="1"/>
          <w:numId w:val="109"/>
        </w:numPr>
        <w:ind w:left="878" w:hanging="709"/>
        <w:contextualSpacing/>
        <w:outlineLvl w:val="0"/>
        <w:rPr>
          <w:rFonts w:ascii="Arial" w:hAnsi="Arial"/>
          <w:rtl/>
        </w:rPr>
      </w:pPr>
      <w:bookmarkStart w:id="799" w:name="_Toc488856353"/>
      <w:bookmarkStart w:id="800" w:name="_Toc499715537"/>
      <w:r w:rsidRPr="00C65CD4">
        <w:rPr>
          <w:rFonts w:ascii="Arial" w:hAnsi="Arial"/>
          <w:rtl/>
          <w:lang w:eastAsia="he-IL"/>
        </w:rPr>
        <w:t>כל המידע הנאסף, תוצרי הביניים והתוצרים הסופיים יגובו בקביעות כדי למנוע את אבדנם. הגיבויים יישמרו בנפרד מהחומר המקורי ובאותה רמת אבטחה.</w:t>
      </w:r>
      <w:bookmarkEnd w:id="799"/>
      <w:bookmarkEnd w:id="800"/>
    </w:p>
    <w:p w14:paraId="2B70FA58" w14:textId="77777777" w:rsidR="007662F6" w:rsidRPr="00C65CD4" w:rsidRDefault="007662F6" w:rsidP="00D36940">
      <w:pPr>
        <w:numPr>
          <w:ilvl w:val="1"/>
          <w:numId w:val="109"/>
        </w:numPr>
        <w:ind w:left="878" w:hanging="709"/>
        <w:contextualSpacing/>
        <w:outlineLvl w:val="0"/>
        <w:rPr>
          <w:rFonts w:ascii="Arial" w:hAnsi="Arial"/>
        </w:rPr>
      </w:pPr>
      <w:bookmarkStart w:id="801" w:name="_Toc488856354"/>
      <w:bookmarkStart w:id="802" w:name="_Toc499715538"/>
      <w:r w:rsidRPr="00C65CD4">
        <w:rPr>
          <w:rFonts w:ascii="Arial" w:hAnsi="Arial"/>
          <w:rtl/>
          <w:lang w:eastAsia="he-IL"/>
        </w:rPr>
        <w:t>הדפסה, אחסון ומשלוח של החומרים שבידי המציע יהיו על פי הנחיות המשרד.</w:t>
      </w:r>
      <w:bookmarkEnd w:id="801"/>
      <w:bookmarkEnd w:id="802"/>
      <w:r w:rsidRPr="00C65CD4">
        <w:rPr>
          <w:rFonts w:ascii="Arial" w:hAnsi="Arial"/>
          <w:rtl/>
          <w:lang w:eastAsia="he-IL"/>
        </w:rPr>
        <w:t xml:space="preserve"> </w:t>
      </w:r>
    </w:p>
    <w:p w14:paraId="2840D704" w14:textId="77777777" w:rsidR="007662F6" w:rsidRPr="00C65CD4" w:rsidRDefault="007662F6" w:rsidP="00D36940">
      <w:pPr>
        <w:numPr>
          <w:ilvl w:val="1"/>
          <w:numId w:val="109"/>
        </w:numPr>
        <w:ind w:left="878" w:hanging="709"/>
        <w:contextualSpacing/>
        <w:outlineLvl w:val="0"/>
        <w:rPr>
          <w:rFonts w:ascii="Arial" w:hAnsi="Arial"/>
          <w:rtl/>
        </w:rPr>
      </w:pPr>
      <w:bookmarkStart w:id="803" w:name="_Toc488856355"/>
      <w:bookmarkStart w:id="804" w:name="_Toc499715539"/>
      <w:r w:rsidRPr="00C65CD4">
        <w:rPr>
          <w:rFonts w:ascii="Arial" w:hAnsi="Arial"/>
          <w:rtl/>
          <w:lang w:eastAsia="he-IL"/>
        </w:rPr>
        <w:t>על פי מדיניות אבטחת המידע הנהוגה במשרד אין אפשרות להוציא מצעי אחסון מידע מרשות המשרד,, לפיכך, במקרה של החלפת דיסק או מצע זיכרון יסופק אחר במקומו.</w:t>
      </w:r>
      <w:bookmarkEnd w:id="803"/>
      <w:bookmarkEnd w:id="804"/>
      <w:r w:rsidRPr="00C65CD4">
        <w:rPr>
          <w:rFonts w:ascii="Arial" w:hAnsi="Arial"/>
          <w:rtl/>
          <w:lang w:eastAsia="he-IL"/>
        </w:rPr>
        <w:t xml:space="preserve"> </w:t>
      </w:r>
    </w:p>
    <w:p w14:paraId="5A856E26" w14:textId="77777777" w:rsidR="007662F6" w:rsidRPr="00C65CD4" w:rsidRDefault="007662F6" w:rsidP="00D36940">
      <w:pPr>
        <w:numPr>
          <w:ilvl w:val="1"/>
          <w:numId w:val="109"/>
        </w:numPr>
        <w:ind w:left="878" w:hanging="709"/>
        <w:contextualSpacing/>
        <w:outlineLvl w:val="0"/>
        <w:rPr>
          <w:rFonts w:ascii="Arial" w:hAnsi="Arial"/>
        </w:rPr>
      </w:pPr>
      <w:bookmarkStart w:id="805" w:name="_Toc488856356"/>
      <w:bookmarkStart w:id="806" w:name="_Toc499715540"/>
      <w:r w:rsidRPr="00C65CD4" w:rsidDel="00E92D77">
        <w:rPr>
          <w:rFonts w:ascii="Arial" w:hAnsi="Arial"/>
          <w:rtl/>
          <w:lang w:eastAsia="he-IL"/>
        </w:rPr>
        <w:t>.</w:t>
      </w:r>
      <w:r w:rsidRPr="00C65CD4">
        <w:rPr>
          <w:rFonts w:ascii="Arial" w:hAnsi="Arial"/>
          <w:rtl/>
          <w:lang w:eastAsia="he-IL"/>
        </w:rPr>
        <w:t>המציע יתחייב לעמוד בדרישות ובנוהלי אבטחת המידע שיקבע המשרד.</w:t>
      </w:r>
      <w:bookmarkEnd w:id="805"/>
      <w:bookmarkEnd w:id="806"/>
    </w:p>
    <w:p w14:paraId="4BDF7C66" w14:textId="77777777" w:rsidR="00B26BCE" w:rsidRPr="00C65CD4" w:rsidRDefault="00B26BCE" w:rsidP="00B1094B">
      <w:pPr>
        <w:contextualSpacing/>
        <w:outlineLvl w:val="0"/>
        <w:rPr>
          <w:rFonts w:ascii="Arial" w:hAnsi="Arial"/>
        </w:rPr>
      </w:pPr>
    </w:p>
    <w:p w14:paraId="57B431AA" w14:textId="77777777" w:rsidR="007662F6" w:rsidRPr="00C65CD4" w:rsidRDefault="007662F6" w:rsidP="00C043FB">
      <w:pPr>
        <w:numPr>
          <w:ilvl w:val="0"/>
          <w:numId w:val="59"/>
        </w:numPr>
        <w:spacing w:before="240" w:after="120"/>
        <w:outlineLvl w:val="0"/>
        <w:rPr>
          <w:rFonts w:asciiTheme="majorBidi" w:hAnsiTheme="majorBidi"/>
          <w:b/>
          <w:bCs/>
          <w:sz w:val="28"/>
          <w:szCs w:val="28"/>
          <w:u w:val="single"/>
        </w:rPr>
      </w:pPr>
      <w:bookmarkStart w:id="807" w:name="_Toc474439359"/>
      <w:bookmarkStart w:id="808" w:name="_Toc474618897"/>
      <w:bookmarkStart w:id="809" w:name="_Toc488856363"/>
      <w:bookmarkStart w:id="810" w:name="_Toc499715541"/>
      <w:bookmarkEnd w:id="372"/>
      <w:r w:rsidRPr="00C65CD4">
        <w:rPr>
          <w:rFonts w:asciiTheme="majorBidi" w:hAnsiTheme="majorBidi"/>
          <w:b/>
          <w:bCs/>
          <w:sz w:val="28"/>
          <w:szCs w:val="28"/>
          <w:u w:val="single"/>
          <w:rtl/>
        </w:rPr>
        <w:t>התמורה ואבני דרך לתשלום:</w:t>
      </w:r>
      <w:bookmarkEnd w:id="807"/>
      <w:bookmarkEnd w:id="808"/>
      <w:bookmarkEnd w:id="809"/>
      <w:bookmarkEnd w:id="810"/>
    </w:p>
    <w:p w14:paraId="36E23414" w14:textId="77777777" w:rsidR="007662F6" w:rsidRPr="00B1094B" w:rsidRDefault="007662F6" w:rsidP="00D36940">
      <w:pPr>
        <w:pStyle w:val="af1"/>
        <w:numPr>
          <w:ilvl w:val="1"/>
          <w:numId w:val="110"/>
        </w:numPr>
        <w:ind w:left="878" w:hanging="709"/>
        <w:outlineLvl w:val="0"/>
        <w:rPr>
          <w:rFonts w:ascii="Arial" w:hAnsi="Arial"/>
        </w:rPr>
      </w:pPr>
      <w:bookmarkStart w:id="811" w:name="_Toc474439361"/>
      <w:bookmarkStart w:id="812" w:name="_Toc474618899"/>
      <w:bookmarkStart w:id="813" w:name="_Toc488856364"/>
      <w:bookmarkStart w:id="814" w:name="_Toc499715542"/>
      <w:r w:rsidRPr="00B1094B">
        <w:rPr>
          <w:rFonts w:ascii="Arial" w:hAnsi="Arial"/>
          <w:rtl/>
        </w:rPr>
        <w:t xml:space="preserve">התמורה לשירותי ההקמה והתפעול, בגין ביצוע השירותים הנ"ל, תשולם על ידי המשרד על בסיס הצעת המציע הזוכה במכרז כמפורט </w:t>
      </w:r>
      <w:r w:rsidRPr="00B1094B">
        <w:rPr>
          <w:rFonts w:ascii="Arial" w:hAnsi="Arial"/>
          <w:b/>
          <w:bCs/>
          <w:rtl/>
        </w:rPr>
        <w:t xml:space="preserve">בנספח </w:t>
      </w:r>
      <w:r w:rsidRPr="00B1094B">
        <w:rPr>
          <w:rFonts w:ascii="Arial" w:hAnsi="Arial" w:hint="eastAsia"/>
          <w:b/>
          <w:bCs/>
          <w:rtl/>
        </w:rPr>
        <w:t>י</w:t>
      </w:r>
      <w:r w:rsidRPr="00B1094B">
        <w:rPr>
          <w:rFonts w:ascii="Arial" w:hAnsi="Arial"/>
          <w:b/>
          <w:bCs/>
          <w:rtl/>
        </w:rPr>
        <w:t>'.</w:t>
      </w:r>
      <w:bookmarkEnd w:id="811"/>
      <w:bookmarkEnd w:id="812"/>
      <w:bookmarkEnd w:id="813"/>
      <w:bookmarkEnd w:id="814"/>
      <w:r w:rsidRPr="00B1094B">
        <w:rPr>
          <w:rFonts w:ascii="Arial" w:hAnsi="Arial"/>
          <w:rtl/>
        </w:rPr>
        <w:t xml:space="preserve"> </w:t>
      </w:r>
    </w:p>
    <w:p w14:paraId="1EF4BDA2" w14:textId="77777777" w:rsidR="007662F6" w:rsidRPr="00B1094B" w:rsidRDefault="007662F6" w:rsidP="00D36940">
      <w:pPr>
        <w:pStyle w:val="af1"/>
        <w:numPr>
          <w:ilvl w:val="1"/>
          <w:numId w:val="110"/>
        </w:numPr>
        <w:ind w:hanging="782"/>
        <w:outlineLvl w:val="0"/>
        <w:rPr>
          <w:rFonts w:ascii="Arial" w:hAnsi="Arial"/>
        </w:rPr>
      </w:pPr>
      <w:bookmarkStart w:id="815" w:name="_Toc474439363"/>
      <w:bookmarkStart w:id="816" w:name="_Toc474618901"/>
      <w:bookmarkStart w:id="817" w:name="_Toc488856365"/>
      <w:bookmarkStart w:id="818" w:name="_Toc499715543"/>
      <w:r w:rsidRPr="00B1094B">
        <w:rPr>
          <w:rFonts w:ascii="Arial" w:hAnsi="Arial"/>
          <w:rtl/>
        </w:rPr>
        <w:t>התמורה</w:t>
      </w:r>
      <w:r w:rsidRPr="00B1094B">
        <w:rPr>
          <w:rFonts w:ascii="Arial" w:hAnsi="Arial"/>
        </w:rPr>
        <w:t xml:space="preserve"> </w:t>
      </w:r>
      <w:r w:rsidRPr="00B1094B">
        <w:rPr>
          <w:rFonts w:ascii="Arial" w:hAnsi="Arial"/>
          <w:rtl/>
        </w:rPr>
        <w:t xml:space="preserve">עבור </w:t>
      </w:r>
      <w:r w:rsidRPr="00B1094B">
        <w:rPr>
          <w:rFonts w:ascii="Arial" w:hAnsi="Arial" w:hint="eastAsia"/>
          <w:rtl/>
        </w:rPr>
        <w:t>הקמ</w:t>
      </w:r>
      <w:r w:rsidR="00281A51" w:rsidRPr="00C65CD4">
        <w:rPr>
          <w:rFonts w:ascii="Arial" w:hAnsi="Arial" w:hint="eastAsia"/>
          <w:rtl/>
        </w:rPr>
        <w:t>ת</w:t>
      </w:r>
      <w:r w:rsidR="00281A51" w:rsidRPr="00C65CD4">
        <w:rPr>
          <w:rFonts w:ascii="Arial" w:hAnsi="Arial"/>
          <w:rtl/>
        </w:rPr>
        <w:t xml:space="preserve"> המעבדה (רכיב </w:t>
      </w:r>
      <w:r w:rsidR="00281A51" w:rsidRPr="00F81EF9">
        <w:rPr>
          <w:rFonts w:ascii="Arial" w:hAnsi="Arial"/>
        </w:rPr>
        <w:t>A</w:t>
      </w:r>
      <w:r w:rsidR="00281A51" w:rsidRPr="00B1094B">
        <w:rPr>
          <w:rFonts w:ascii="Arial" w:hAnsi="Arial"/>
          <w:rtl/>
        </w:rPr>
        <w:t>)</w:t>
      </w:r>
      <w:r w:rsidRPr="00B1094B">
        <w:rPr>
          <w:rFonts w:ascii="Arial" w:hAnsi="Arial"/>
          <w:rtl/>
        </w:rPr>
        <w:t>המעבדה תבוצע כנגד</w:t>
      </w:r>
      <w:r w:rsidRPr="00B1094B">
        <w:rPr>
          <w:rFonts w:ascii="Arial" w:hAnsi="Arial"/>
        </w:rPr>
        <w:t xml:space="preserve"> </w:t>
      </w:r>
      <w:r w:rsidRPr="00B1094B">
        <w:rPr>
          <w:rFonts w:ascii="Arial" w:hAnsi="Arial"/>
          <w:rtl/>
        </w:rPr>
        <w:t>ביצוע</w:t>
      </w:r>
      <w:r w:rsidRPr="00B1094B">
        <w:rPr>
          <w:rFonts w:ascii="Arial" w:hAnsi="Arial"/>
        </w:rPr>
        <w:t xml:space="preserve"> </w:t>
      </w:r>
      <w:r w:rsidRPr="00B1094B">
        <w:rPr>
          <w:rFonts w:ascii="Arial" w:hAnsi="Arial"/>
          <w:rtl/>
        </w:rPr>
        <w:t>אבני</w:t>
      </w:r>
      <w:r w:rsidRPr="00B1094B">
        <w:rPr>
          <w:rFonts w:ascii="Arial" w:hAnsi="Arial"/>
        </w:rPr>
        <w:t xml:space="preserve"> </w:t>
      </w:r>
      <w:r w:rsidRPr="00B1094B">
        <w:rPr>
          <w:rFonts w:ascii="Arial" w:hAnsi="Arial"/>
          <w:rtl/>
        </w:rPr>
        <w:t>הדרך</w:t>
      </w:r>
      <w:r w:rsidRPr="00B1094B">
        <w:rPr>
          <w:rFonts w:ascii="Arial" w:hAnsi="Arial"/>
        </w:rPr>
        <w:t xml:space="preserve"> </w:t>
      </w:r>
      <w:r w:rsidRPr="00B1094B">
        <w:rPr>
          <w:rFonts w:ascii="Arial" w:hAnsi="Arial"/>
          <w:rtl/>
        </w:rPr>
        <w:t>המפורטים</w:t>
      </w:r>
      <w:r w:rsidRPr="00B1094B">
        <w:rPr>
          <w:rFonts w:ascii="Arial" w:hAnsi="Arial"/>
        </w:rPr>
        <w:t xml:space="preserve"> </w:t>
      </w:r>
      <w:r w:rsidRPr="00B1094B">
        <w:rPr>
          <w:rFonts w:ascii="Arial" w:hAnsi="Arial"/>
          <w:rtl/>
        </w:rPr>
        <w:t>בטבל</w:t>
      </w:r>
      <w:r w:rsidRPr="00B1094B">
        <w:rPr>
          <w:rFonts w:ascii="Arial" w:hAnsi="Arial" w:hint="eastAsia"/>
          <w:rtl/>
        </w:rPr>
        <w:t>ת</w:t>
      </w:r>
      <w:r w:rsidRPr="00B1094B">
        <w:rPr>
          <w:rFonts w:ascii="Arial" w:hAnsi="Arial"/>
          <w:rtl/>
        </w:rPr>
        <w:t xml:space="preserve"> </w:t>
      </w:r>
      <w:r w:rsidRPr="00B1094B">
        <w:rPr>
          <w:rFonts w:ascii="Arial" w:hAnsi="Arial" w:hint="eastAsia"/>
          <w:rtl/>
        </w:rPr>
        <w:t>אבני</w:t>
      </w:r>
      <w:r w:rsidRPr="00B1094B">
        <w:rPr>
          <w:rFonts w:ascii="Arial" w:hAnsi="Arial"/>
          <w:rtl/>
        </w:rPr>
        <w:t xml:space="preserve"> </w:t>
      </w:r>
      <w:r w:rsidRPr="00B1094B">
        <w:rPr>
          <w:rFonts w:ascii="Arial" w:hAnsi="Arial" w:hint="eastAsia"/>
          <w:rtl/>
        </w:rPr>
        <w:t>דרך</w:t>
      </w:r>
      <w:r w:rsidRPr="00B1094B">
        <w:rPr>
          <w:rFonts w:ascii="Arial" w:hAnsi="Arial"/>
          <w:rtl/>
        </w:rPr>
        <w:t xml:space="preserve"> להלן:</w:t>
      </w:r>
      <w:bookmarkEnd w:id="815"/>
      <w:bookmarkEnd w:id="816"/>
      <w:bookmarkEnd w:id="817"/>
      <w:bookmarkEnd w:id="818"/>
    </w:p>
    <w:tbl>
      <w:tblPr>
        <w:bidiVisual/>
        <w:tblW w:w="8080" w:type="dxa"/>
        <w:tblInd w:w="10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0"/>
        <w:gridCol w:w="2020"/>
        <w:gridCol w:w="2020"/>
        <w:gridCol w:w="2020"/>
      </w:tblGrid>
      <w:tr w:rsidR="007662F6" w:rsidRPr="00C65CD4" w14:paraId="1A3E1ADB" w14:textId="77777777" w:rsidTr="00340581">
        <w:trPr>
          <w:trHeight w:val="425"/>
        </w:trPr>
        <w:tc>
          <w:tcPr>
            <w:tcW w:w="2020" w:type="dxa"/>
            <w:shd w:val="clear" w:color="auto" w:fill="D9D9D9"/>
            <w:vAlign w:val="center"/>
          </w:tcPr>
          <w:p w14:paraId="2E1BA594" w14:textId="77777777" w:rsidR="007662F6" w:rsidRPr="00C65CD4" w:rsidRDefault="007662F6" w:rsidP="007662F6">
            <w:pPr>
              <w:jc w:val="center"/>
              <w:rPr>
                <w:rFonts w:asciiTheme="majorBidi" w:eastAsia="Calibri" w:hAnsiTheme="majorBidi"/>
                <w:b/>
                <w:bCs/>
                <w:rtl/>
              </w:rPr>
            </w:pPr>
            <w:r w:rsidRPr="00C65CD4">
              <w:rPr>
                <w:rFonts w:asciiTheme="majorBidi" w:eastAsia="Calibri" w:hAnsiTheme="majorBidi"/>
                <w:b/>
                <w:bCs/>
                <w:rtl/>
              </w:rPr>
              <w:t>אבן הדרך</w:t>
            </w:r>
          </w:p>
        </w:tc>
        <w:tc>
          <w:tcPr>
            <w:tcW w:w="2020" w:type="dxa"/>
            <w:shd w:val="clear" w:color="auto" w:fill="D9D9D9"/>
          </w:tcPr>
          <w:p w14:paraId="75ABDB4E" w14:textId="77777777" w:rsidR="007662F6" w:rsidRPr="00C65CD4" w:rsidRDefault="007662F6" w:rsidP="007662F6">
            <w:pPr>
              <w:jc w:val="center"/>
              <w:rPr>
                <w:rFonts w:asciiTheme="majorBidi" w:eastAsia="Calibri" w:hAnsiTheme="majorBidi"/>
                <w:b/>
                <w:bCs/>
                <w:rtl/>
              </w:rPr>
            </w:pPr>
          </w:p>
          <w:p w14:paraId="5D09368C" w14:textId="77777777" w:rsidR="007662F6" w:rsidRPr="00C65CD4" w:rsidRDefault="007662F6" w:rsidP="007662F6">
            <w:pPr>
              <w:jc w:val="center"/>
              <w:rPr>
                <w:rFonts w:asciiTheme="majorBidi" w:eastAsia="Calibri" w:hAnsiTheme="majorBidi"/>
                <w:b/>
                <w:bCs/>
                <w:rtl/>
              </w:rPr>
            </w:pPr>
            <w:r w:rsidRPr="00C65CD4">
              <w:rPr>
                <w:rFonts w:asciiTheme="majorBidi" w:eastAsia="Calibri" w:hAnsiTheme="majorBidi" w:hint="cs"/>
                <w:b/>
                <w:bCs/>
                <w:rtl/>
              </w:rPr>
              <w:t>לו</w:t>
            </w:r>
            <w:r w:rsidRPr="00C65CD4">
              <w:rPr>
                <w:rFonts w:asciiTheme="majorBidi" w:eastAsia="Calibri" w:hAnsiTheme="majorBidi"/>
                <w:b/>
                <w:bCs/>
                <w:rtl/>
              </w:rPr>
              <w:t xml:space="preserve">"ז </w:t>
            </w:r>
            <w:r w:rsidRPr="00C65CD4">
              <w:rPr>
                <w:rFonts w:asciiTheme="majorBidi" w:eastAsia="Calibri" w:hAnsiTheme="majorBidi" w:hint="cs"/>
                <w:b/>
                <w:bCs/>
                <w:rtl/>
              </w:rPr>
              <w:t>נדרש</w:t>
            </w:r>
            <w:r w:rsidRPr="00C65CD4">
              <w:rPr>
                <w:rFonts w:asciiTheme="majorBidi" w:eastAsia="Calibri" w:hAnsiTheme="majorBidi"/>
                <w:b/>
                <w:bCs/>
                <w:rtl/>
              </w:rPr>
              <w:t xml:space="preserve"> </w:t>
            </w:r>
            <w:r w:rsidRPr="00C65CD4">
              <w:rPr>
                <w:rFonts w:asciiTheme="majorBidi" w:eastAsia="Calibri" w:hAnsiTheme="majorBidi" w:hint="cs"/>
                <w:b/>
                <w:bCs/>
                <w:rtl/>
              </w:rPr>
              <w:t>למימוש</w:t>
            </w:r>
          </w:p>
        </w:tc>
        <w:tc>
          <w:tcPr>
            <w:tcW w:w="2020" w:type="dxa"/>
            <w:shd w:val="clear" w:color="auto" w:fill="D9D9D9"/>
            <w:vAlign w:val="center"/>
          </w:tcPr>
          <w:p w14:paraId="457E7266" w14:textId="77777777" w:rsidR="007662F6" w:rsidRPr="00C65CD4" w:rsidRDefault="007662F6" w:rsidP="007662F6">
            <w:pPr>
              <w:jc w:val="center"/>
              <w:rPr>
                <w:rFonts w:asciiTheme="majorBidi" w:eastAsia="Calibri" w:hAnsiTheme="majorBidi"/>
                <w:b/>
                <w:bCs/>
                <w:rtl/>
              </w:rPr>
            </w:pPr>
            <w:r w:rsidRPr="00C65CD4">
              <w:rPr>
                <w:rFonts w:asciiTheme="majorBidi" w:eastAsia="Calibri" w:hAnsiTheme="majorBidi" w:hint="cs"/>
                <w:b/>
                <w:bCs/>
                <w:rtl/>
              </w:rPr>
              <w:t>קריטריון</w:t>
            </w:r>
            <w:r w:rsidRPr="00C65CD4">
              <w:rPr>
                <w:rFonts w:asciiTheme="majorBidi" w:eastAsia="Calibri" w:hAnsiTheme="majorBidi"/>
                <w:b/>
                <w:bCs/>
                <w:rtl/>
              </w:rPr>
              <w:t xml:space="preserve"> </w:t>
            </w:r>
            <w:r w:rsidRPr="00C65CD4">
              <w:rPr>
                <w:rFonts w:asciiTheme="majorBidi" w:eastAsia="Calibri" w:hAnsiTheme="majorBidi" w:hint="cs"/>
                <w:b/>
                <w:bCs/>
                <w:rtl/>
              </w:rPr>
              <w:t>ביצוע</w:t>
            </w:r>
          </w:p>
        </w:tc>
        <w:tc>
          <w:tcPr>
            <w:tcW w:w="2020" w:type="dxa"/>
            <w:shd w:val="clear" w:color="auto" w:fill="D9D9D9"/>
            <w:vAlign w:val="center"/>
          </w:tcPr>
          <w:p w14:paraId="1EF78F38" w14:textId="77777777" w:rsidR="007662F6" w:rsidRPr="00C65CD4" w:rsidRDefault="007662F6" w:rsidP="007662F6">
            <w:pPr>
              <w:jc w:val="center"/>
              <w:rPr>
                <w:rFonts w:asciiTheme="majorBidi" w:eastAsia="Calibri" w:hAnsiTheme="majorBidi"/>
                <w:b/>
                <w:bCs/>
                <w:rtl/>
              </w:rPr>
            </w:pPr>
            <w:r w:rsidRPr="00C65CD4">
              <w:rPr>
                <w:rFonts w:asciiTheme="majorBidi" w:eastAsia="Calibri" w:hAnsiTheme="majorBidi" w:hint="cs"/>
                <w:b/>
                <w:bCs/>
                <w:rtl/>
              </w:rPr>
              <w:t>אחוז</w:t>
            </w:r>
            <w:r w:rsidRPr="00C65CD4">
              <w:rPr>
                <w:rFonts w:asciiTheme="majorBidi" w:eastAsia="Calibri" w:hAnsiTheme="majorBidi"/>
                <w:b/>
                <w:bCs/>
                <w:rtl/>
              </w:rPr>
              <w:t xml:space="preserve"> לתשלום מהתמורה</w:t>
            </w:r>
          </w:p>
        </w:tc>
      </w:tr>
      <w:tr w:rsidR="007662F6" w:rsidRPr="00C65CD4" w14:paraId="7F1F57CE" w14:textId="77777777" w:rsidTr="00B1094B">
        <w:trPr>
          <w:trHeight w:val="1019"/>
        </w:trPr>
        <w:tc>
          <w:tcPr>
            <w:tcW w:w="2020" w:type="dxa"/>
            <w:vAlign w:val="center"/>
          </w:tcPr>
          <w:p w14:paraId="5B991049" w14:textId="77777777" w:rsidR="007662F6" w:rsidRPr="00C65CD4" w:rsidRDefault="007662F6" w:rsidP="007662F6">
            <w:pPr>
              <w:jc w:val="center"/>
              <w:rPr>
                <w:rFonts w:asciiTheme="majorBidi" w:eastAsia="Calibri" w:hAnsiTheme="majorBidi"/>
                <w:b/>
                <w:bCs/>
                <w:rtl/>
              </w:rPr>
            </w:pPr>
          </w:p>
        </w:tc>
        <w:tc>
          <w:tcPr>
            <w:tcW w:w="2020" w:type="dxa"/>
          </w:tcPr>
          <w:p w14:paraId="1A129A5C" w14:textId="77777777" w:rsidR="007662F6" w:rsidRPr="00C65CD4" w:rsidRDefault="007662F6" w:rsidP="007662F6">
            <w:pPr>
              <w:tabs>
                <w:tab w:val="left" w:pos="4969"/>
              </w:tabs>
              <w:jc w:val="center"/>
              <w:rPr>
                <w:rFonts w:ascii="Arial" w:hAnsi="Arial"/>
                <w:rtl/>
              </w:rPr>
            </w:pPr>
          </w:p>
          <w:p w14:paraId="56B88D18" w14:textId="77777777" w:rsidR="007662F6" w:rsidRPr="00C65CD4" w:rsidRDefault="007662F6" w:rsidP="007662F6">
            <w:pPr>
              <w:tabs>
                <w:tab w:val="left" w:pos="4969"/>
              </w:tabs>
              <w:jc w:val="center"/>
              <w:rPr>
                <w:rFonts w:ascii="Arial" w:hAnsi="Arial"/>
                <w:rtl/>
              </w:rPr>
            </w:pPr>
            <w:r w:rsidRPr="00C65CD4">
              <w:rPr>
                <w:rFonts w:ascii="Arial" w:hAnsi="Arial" w:hint="eastAsia"/>
                <w:rtl/>
              </w:rPr>
              <w:t>חודשיים</w:t>
            </w:r>
            <w:r w:rsidRPr="00C65CD4">
              <w:rPr>
                <w:rFonts w:ascii="Arial" w:hAnsi="Arial"/>
                <w:rtl/>
              </w:rPr>
              <w:t xml:space="preserve"> +</w:t>
            </w:r>
            <w:r w:rsidRPr="00C65CD4">
              <w:rPr>
                <w:rFonts w:ascii="Arial" w:hAnsi="Arial"/>
              </w:rPr>
              <w:t xml:space="preserve"> ARO</w:t>
            </w:r>
          </w:p>
        </w:tc>
        <w:tc>
          <w:tcPr>
            <w:tcW w:w="2020" w:type="dxa"/>
            <w:vAlign w:val="center"/>
          </w:tcPr>
          <w:p w14:paraId="0109AB1D" w14:textId="77777777" w:rsidR="007662F6" w:rsidRPr="00C65CD4" w:rsidRDefault="007662F6" w:rsidP="007662F6">
            <w:pPr>
              <w:tabs>
                <w:tab w:val="left" w:pos="4969"/>
              </w:tabs>
              <w:jc w:val="center"/>
              <w:rPr>
                <w:rFonts w:asciiTheme="majorBidi" w:hAnsiTheme="majorBidi"/>
                <w:highlight w:val="yellow"/>
                <w:rtl/>
              </w:rPr>
            </w:pPr>
            <w:r w:rsidRPr="00C65CD4">
              <w:rPr>
                <w:rFonts w:ascii="Arial" w:hAnsi="Arial" w:hint="eastAsia"/>
                <w:rtl/>
              </w:rPr>
              <w:t>אישור</w:t>
            </w:r>
            <w:r w:rsidRPr="00C65CD4">
              <w:rPr>
                <w:rFonts w:ascii="Arial" w:hAnsi="Arial"/>
                <w:rtl/>
              </w:rPr>
              <w:t xml:space="preserve"> </w:t>
            </w:r>
            <w:r w:rsidRPr="00C65CD4">
              <w:rPr>
                <w:rFonts w:ascii="Arial" w:hAnsi="Arial" w:hint="eastAsia"/>
                <w:rtl/>
              </w:rPr>
              <w:t>המשרד</w:t>
            </w:r>
            <w:r w:rsidRPr="00C65CD4">
              <w:rPr>
                <w:rFonts w:ascii="Arial" w:hAnsi="Arial"/>
                <w:rtl/>
              </w:rPr>
              <w:t xml:space="preserve"> </w:t>
            </w:r>
            <w:r w:rsidRPr="00C65CD4">
              <w:rPr>
                <w:rFonts w:ascii="Arial" w:hAnsi="Arial" w:hint="eastAsia"/>
                <w:rtl/>
              </w:rPr>
              <w:t>למסמך</w:t>
            </w:r>
            <w:r w:rsidRPr="00C65CD4">
              <w:rPr>
                <w:rFonts w:ascii="Arial" w:hAnsi="Arial"/>
                <w:rtl/>
              </w:rPr>
              <w:t xml:space="preserve"> </w:t>
            </w:r>
            <w:r w:rsidRPr="00C65CD4">
              <w:rPr>
                <w:rFonts w:ascii="Arial" w:hAnsi="Arial" w:hint="eastAsia"/>
                <w:rtl/>
              </w:rPr>
              <w:t>סיכום</w:t>
            </w:r>
            <w:r w:rsidRPr="00C65CD4">
              <w:rPr>
                <w:rFonts w:ascii="Arial" w:hAnsi="Arial"/>
                <w:rtl/>
              </w:rPr>
              <w:t xml:space="preserve"> </w:t>
            </w:r>
            <w:r w:rsidRPr="00C65CD4">
              <w:rPr>
                <w:rFonts w:ascii="Arial" w:hAnsi="Arial" w:hint="eastAsia"/>
                <w:rtl/>
              </w:rPr>
              <w:t>סקר</w:t>
            </w:r>
            <w:r w:rsidRPr="00C65CD4">
              <w:rPr>
                <w:rFonts w:ascii="Arial" w:hAnsi="Arial"/>
                <w:rtl/>
              </w:rPr>
              <w:t xml:space="preserve"> </w:t>
            </w:r>
            <w:r w:rsidRPr="00C65CD4">
              <w:rPr>
                <w:rFonts w:ascii="Arial" w:hAnsi="Arial" w:hint="eastAsia"/>
                <w:rtl/>
              </w:rPr>
              <w:t>דרישות</w:t>
            </w:r>
            <w:r w:rsidRPr="00C65CD4">
              <w:rPr>
                <w:rFonts w:ascii="Arial" w:hAnsi="Arial"/>
                <w:rtl/>
              </w:rPr>
              <w:t xml:space="preserve"> </w:t>
            </w:r>
            <w:r w:rsidRPr="00C65CD4">
              <w:rPr>
                <w:rFonts w:ascii="Arial" w:hAnsi="Arial" w:hint="eastAsia"/>
                <w:rtl/>
              </w:rPr>
              <w:t>ראשוני</w:t>
            </w:r>
          </w:p>
        </w:tc>
        <w:tc>
          <w:tcPr>
            <w:tcW w:w="2020" w:type="dxa"/>
            <w:vAlign w:val="center"/>
          </w:tcPr>
          <w:p w14:paraId="6AF61F65" w14:textId="77777777" w:rsidR="007662F6" w:rsidRPr="00C65CD4" w:rsidRDefault="007662F6" w:rsidP="007662F6">
            <w:pPr>
              <w:tabs>
                <w:tab w:val="left" w:pos="4969"/>
              </w:tabs>
              <w:jc w:val="center"/>
              <w:rPr>
                <w:rFonts w:asciiTheme="majorBidi" w:hAnsiTheme="majorBidi"/>
              </w:rPr>
            </w:pPr>
            <w:r w:rsidRPr="00C65CD4">
              <w:rPr>
                <w:rFonts w:asciiTheme="majorBidi" w:hAnsiTheme="majorBidi"/>
                <w:rtl/>
              </w:rPr>
              <w:t>5%</w:t>
            </w:r>
            <w:r w:rsidR="00685651" w:rsidRPr="00C65CD4">
              <w:rPr>
                <w:rFonts w:asciiTheme="majorBidi" w:hAnsiTheme="majorBidi"/>
              </w:rPr>
              <w:t xml:space="preserve"> </w:t>
            </w:r>
            <w:r w:rsidR="00685651" w:rsidRPr="00C65CD4">
              <w:rPr>
                <w:rFonts w:asciiTheme="majorBidi" w:hAnsiTheme="majorBidi"/>
                <w:rtl/>
              </w:rPr>
              <w:t xml:space="preserve"> ממרכיב עלות </w:t>
            </w:r>
            <w:r w:rsidR="00685651" w:rsidRPr="00C65CD4">
              <w:rPr>
                <w:rFonts w:asciiTheme="majorBidi" w:hAnsiTheme="majorBidi"/>
              </w:rPr>
              <w:t>A</w:t>
            </w:r>
            <w:r w:rsidR="00685651" w:rsidRPr="00C65CD4">
              <w:rPr>
                <w:rFonts w:asciiTheme="majorBidi" w:hAnsiTheme="majorBidi"/>
                <w:rtl/>
              </w:rPr>
              <w:t xml:space="preserve"> – עלות ההקמה</w:t>
            </w:r>
          </w:p>
        </w:tc>
      </w:tr>
      <w:tr w:rsidR="007662F6" w:rsidRPr="00C65CD4" w14:paraId="014198A5" w14:textId="77777777" w:rsidTr="00B1094B">
        <w:trPr>
          <w:trHeight w:val="1019"/>
        </w:trPr>
        <w:tc>
          <w:tcPr>
            <w:tcW w:w="2020" w:type="dxa"/>
            <w:tcBorders>
              <w:bottom w:val="double" w:sz="4" w:space="0" w:color="auto"/>
            </w:tcBorders>
            <w:vAlign w:val="center"/>
          </w:tcPr>
          <w:p w14:paraId="707877CA" w14:textId="77777777" w:rsidR="007662F6" w:rsidRPr="00C65CD4" w:rsidRDefault="007662F6" w:rsidP="007662F6">
            <w:pPr>
              <w:jc w:val="center"/>
              <w:rPr>
                <w:rFonts w:asciiTheme="majorBidi" w:eastAsia="Calibri" w:hAnsiTheme="majorBidi"/>
                <w:b/>
                <w:bCs/>
                <w:rtl/>
              </w:rPr>
            </w:pPr>
            <w:r w:rsidRPr="00C65CD4">
              <w:rPr>
                <w:rFonts w:asciiTheme="majorBidi" w:eastAsia="Calibri" w:hAnsiTheme="majorBidi"/>
                <w:b/>
                <w:bCs/>
              </w:rPr>
              <w:t>PDR</w:t>
            </w:r>
          </w:p>
        </w:tc>
        <w:tc>
          <w:tcPr>
            <w:tcW w:w="2020" w:type="dxa"/>
            <w:tcBorders>
              <w:bottom w:val="double" w:sz="4" w:space="0" w:color="auto"/>
            </w:tcBorders>
          </w:tcPr>
          <w:p w14:paraId="58986742" w14:textId="77777777" w:rsidR="007662F6" w:rsidRPr="00C65CD4" w:rsidRDefault="007662F6" w:rsidP="007662F6">
            <w:pPr>
              <w:tabs>
                <w:tab w:val="left" w:pos="4969"/>
              </w:tabs>
              <w:jc w:val="center"/>
              <w:rPr>
                <w:rFonts w:ascii="Arial" w:hAnsi="Arial"/>
                <w:rtl/>
              </w:rPr>
            </w:pPr>
          </w:p>
          <w:p w14:paraId="69BE37F3" w14:textId="77777777" w:rsidR="007662F6" w:rsidRPr="00C65CD4" w:rsidRDefault="007662F6" w:rsidP="007662F6">
            <w:pPr>
              <w:tabs>
                <w:tab w:val="left" w:pos="4969"/>
              </w:tabs>
              <w:jc w:val="center"/>
              <w:rPr>
                <w:rFonts w:ascii="Arial" w:hAnsi="Arial"/>
                <w:rtl/>
              </w:rPr>
            </w:pPr>
            <w:r w:rsidRPr="00C65CD4">
              <w:rPr>
                <w:rFonts w:ascii="Arial" w:hAnsi="Arial"/>
                <w:rtl/>
              </w:rPr>
              <w:t xml:space="preserve">3 </w:t>
            </w:r>
            <w:r w:rsidRPr="00C65CD4">
              <w:rPr>
                <w:rFonts w:ascii="Arial" w:hAnsi="Arial" w:hint="eastAsia"/>
                <w:rtl/>
              </w:rPr>
              <w:t>חודשים</w:t>
            </w:r>
            <w:r w:rsidRPr="00C65CD4">
              <w:rPr>
                <w:rFonts w:ascii="Arial" w:hAnsi="Arial"/>
                <w:rtl/>
              </w:rPr>
              <w:t>+</w:t>
            </w:r>
            <w:r w:rsidRPr="00C65CD4">
              <w:rPr>
                <w:rFonts w:ascii="Arial" w:hAnsi="Arial"/>
              </w:rPr>
              <w:t xml:space="preserve"> ARO</w:t>
            </w:r>
          </w:p>
        </w:tc>
        <w:tc>
          <w:tcPr>
            <w:tcW w:w="2020" w:type="dxa"/>
            <w:tcBorders>
              <w:bottom w:val="double" w:sz="4" w:space="0" w:color="auto"/>
            </w:tcBorders>
            <w:vAlign w:val="center"/>
          </w:tcPr>
          <w:p w14:paraId="41755179" w14:textId="77777777" w:rsidR="007662F6" w:rsidRPr="00C65CD4" w:rsidRDefault="007662F6" w:rsidP="007662F6">
            <w:pPr>
              <w:tabs>
                <w:tab w:val="left" w:pos="4969"/>
              </w:tabs>
              <w:jc w:val="center"/>
              <w:rPr>
                <w:rFonts w:asciiTheme="majorBidi" w:hAnsiTheme="majorBidi"/>
                <w:highlight w:val="yellow"/>
                <w:rtl/>
              </w:rPr>
            </w:pPr>
            <w:r w:rsidRPr="00C65CD4">
              <w:rPr>
                <w:rFonts w:ascii="Arial" w:hAnsi="Arial" w:hint="eastAsia"/>
                <w:rtl/>
              </w:rPr>
              <w:t>אישור</w:t>
            </w:r>
            <w:r w:rsidRPr="00C65CD4">
              <w:rPr>
                <w:rFonts w:ascii="Arial" w:hAnsi="Arial"/>
                <w:rtl/>
              </w:rPr>
              <w:t xml:space="preserve"> </w:t>
            </w:r>
            <w:r w:rsidRPr="00C65CD4">
              <w:rPr>
                <w:rFonts w:ascii="Arial" w:hAnsi="Arial" w:hint="eastAsia"/>
                <w:rtl/>
              </w:rPr>
              <w:t>המשרד</w:t>
            </w:r>
            <w:r w:rsidRPr="00C65CD4">
              <w:rPr>
                <w:rFonts w:ascii="Arial" w:hAnsi="Arial"/>
                <w:rtl/>
              </w:rPr>
              <w:t xml:space="preserve"> </w:t>
            </w:r>
            <w:r w:rsidRPr="00C65CD4">
              <w:rPr>
                <w:rFonts w:ascii="Arial" w:hAnsi="Arial" w:hint="eastAsia"/>
                <w:rtl/>
              </w:rPr>
              <w:t>למסמך</w:t>
            </w:r>
            <w:r w:rsidRPr="00C65CD4">
              <w:rPr>
                <w:rFonts w:ascii="Arial" w:hAnsi="Arial"/>
                <w:rtl/>
              </w:rPr>
              <w:t xml:space="preserve"> </w:t>
            </w:r>
            <w:r w:rsidRPr="00C65CD4">
              <w:rPr>
                <w:rFonts w:ascii="Arial" w:hAnsi="Arial" w:hint="eastAsia"/>
                <w:rtl/>
              </w:rPr>
              <w:t>סיכום</w:t>
            </w:r>
            <w:r w:rsidRPr="00C65CD4">
              <w:rPr>
                <w:rFonts w:ascii="Arial" w:hAnsi="Arial"/>
                <w:rtl/>
              </w:rPr>
              <w:t xml:space="preserve"> </w:t>
            </w:r>
            <w:r w:rsidRPr="00C65CD4">
              <w:rPr>
                <w:rFonts w:ascii="Arial" w:hAnsi="Arial" w:hint="eastAsia"/>
                <w:rtl/>
              </w:rPr>
              <w:t>סקר</w:t>
            </w:r>
            <w:r w:rsidRPr="00C65CD4">
              <w:rPr>
                <w:rFonts w:ascii="Arial" w:hAnsi="Arial"/>
                <w:rtl/>
              </w:rPr>
              <w:t xml:space="preserve"> </w:t>
            </w:r>
            <w:r w:rsidRPr="00C65CD4">
              <w:rPr>
                <w:rFonts w:ascii="Arial" w:hAnsi="Arial" w:hint="eastAsia"/>
                <w:rtl/>
              </w:rPr>
              <w:t>תיכון</w:t>
            </w:r>
            <w:r w:rsidRPr="00C65CD4">
              <w:rPr>
                <w:rFonts w:ascii="Arial" w:hAnsi="Arial"/>
                <w:rtl/>
              </w:rPr>
              <w:t xml:space="preserve"> </w:t>
            </w:r>
            <w:r w:rsidRPr="00C65CD4">
              <w:rPr>
                <w:rFonts w:ascii="Arial" w:hAnsi="Arial" w:hint="eastAsia"/>
                <w:rtl/>
              </w:rPr>
              <w:t>ראשוני</w:t>
            </w:r>
          </w:p>
        </w:tc>
        <w:tc>
          <w:tcPr>
            <w:tcW w:w="2020" w:type="dxa"/>
            <w:tcBorders>
              <w:bottom w:val="double" w:sz="4" w:space="0" w:color="auto"/>
            </w:tcBorders>
            <w:vAlign w:val="center"/>
          </w:tcPr>
          <w:p w14:paraId="4CC373E3" w14:textId="77777777" w:rsidR="007662F6" w:rsidRPr="00C65CD4" w:rsidRDefault="007662F6" w:rsidP="007662F6">
            <w:pPr>
              <w:jc w:val="center"/>
              <w:rPr>
                <w:rFonts w:asciiTheme="majorBidi" w:hAnsiTheme="majorBidi"/>
              </w:rPr>
            </w:pPr>
            <w:r w:rsidRPr="00C65CD4">
              <w:rPr>
                <w:rFonts w:asciiTheme="majorBidi" w:hAnsiTheme="majorBidi"/>
                <w:rtl/>
              </w:rPr>
              <w:t>5%</w:t>
            </w:r>
            <w:r w:rsidR="00685651" w:rsidRPr="00C65CD4">
              <w:rPr>
                <w:rFonts w:asciiTheme="majorBidi" w:hAnsiTheme="majorBidi"/>
                <w:rtl/>
              </w:rPr>
              <w:t xml:space="preserve"> ממרכיב עלות </w:t>
            </w:r>
            <w:r w:rsidR="00685651" w:rsidRPr="00C65CD4">
              <w:rPr>
                <w:rFonts w:asciiTheme="majorBidi" w:hAnsiTheme="majorBidi"/>
              </w:rPr>
              <w:t>A</w:t>
            </w:r>
            <w:r w:rsidR="00685651" w:rsidRPr="00C65CD4">
              <w:rPr>
                <w:rFonts w:asciiTheme="majorBidi" w:hAnsiTheme="majorBidi"/>
                <w:rtl/>
              </w:rPr>
              <w:t xml:space="preserve"> – עלות ההקמה</w:t>
            </w:r>
          </w:p>
        </w:tc>
      </w:tr>
      <w:tr w:rsidR="007662F6" w:rsidRPr="00C65CD4" w14:paraId="62FAA1C8" w14:textId="77777777" w:rsidTr="00B1094B">
        <w:trPr>
          <w:trHeight w:val="1019"/>
        </w:trPr>
        <w:tc>
          <w:tcPr>
            <w:tcW w:w="2020" w:type="dxa"/>
            <w:tcBorders>
              <w:bottom w:val="double" w:sz="4" w:space="0" w:color="auto"/>
            </w:tcBorders>
            <w:vAlign w:val="center"/>
          </w:tcPr>
          <w:p w14:paraId="4C89A8DD" w14:textId="77777777" w:rsidR="007662F6" w:rsidRPr="00C65CD4" w:rsidRDefault="007662F6" w:rsidP="007662F6">
            <w:pPr>
              <w:jc w:val="center"/>
              <w:rPr>
                <w:rFonts w:asciiTheme="majorBidi" w:eastAsia="Calibri" w:hAnsiTheme="majorBidi"/>
                <w:b/>
                <w:bCs/>
              </w:rPr>
            </w:pPr>
            <w:r w:rsidRPr="00C65CD4">
              <w:rPr>
                <w:rFonts w:asciiTheme="majorBidi" w:eastAsia="Calibri" w:hAnsiTheme="majorBidi"/>
                <w:b/>
                <w:bCs/>
              </w:rPr>
              <w:t>CDR</w:t>
            </w:r>
          </w:p>
        </w:tc>
        <w:tc>
          <w:tcPr>
            <w:tcW w:w="2020" w:type="dxa"/>
            <w:tcBorders>
              <w:bottom w:val="double" w:sz="4" w:space="0" w:color="auto"/>
            </w:tcBorders>
          </w:tcPr>
          <w:p w14:paraId="58200598" w14:textId="77777777" w:rsidR="007662F6" w:rsidRPr="00C65CD4" w:rsidRDefault="007662F6" w:rsidP="007662F6">
            <w:pPr>
              <w:tabs>
                <w:tab w:val="left" w:pos="4969"/>
              </w:tabs>
              <w:jc w:val="center"/>
              <w:rPr>
                <w:rFonts w:ascii="Arial" w:hAnsi="Arial"/>
                <w:rtl/>
              </w:rPr>
            </w:pPr>
          </w:p>
          <w:p w14:paraId="5F837F52" w14:textId="77777777" w:rsidR="007662F6" w:rsidRPr="00C65CD4" w:rsidRDefault="007662F6" w:rsidP="007662F6">
            <w:pPr>
              <w:tabs>
                <w:tab w:val="left" w:pos="4969"/>
              </w:tabs>
              <w:jc w:val="center"/>
              <w:rPr>
                <w:rFonts w:ascii="Arial" w:hAnsi="Arial"/>
                <w:rtl/>
              </w:rPr>
            </w:pPr>
            <w:r w:rsidRPr="00C65CD4">
              <w:rPr>
                <w:rFonts w:ascii="Arial" w:hAnsi="Arial"/>
                <w:rtl/>
              </w:rPr>
              <w:t>4 חודשים</w:t>
            </w:r>
            <w:r w:rsidRPr="00C65CD4" w:rsidDel="00D11FC5">
              <w:rPr>
                <w:rFonts w:ascii="Arial" w:hAnsi="Arial"/>
              </w:rPr>
              <w:t xml:space="preserve"> </w:t>
            </w:r>
            <w:r w:rsidRPr="00C65CD4">
              <w:rPr>
                <w:rFonts w:ascii="Arial" w:hAnsi="Arial"/>
                <w:rtl/>
              </w:rPr>
              <w:t>+</w:t>
            </w:r>
            <w:r w:rsidRPr="00C65CD4">
              <w:rPr>
                <w:rFonts w:ascii="Arial" w:hAnsi="Arial"/>
              </w:rPr>
              <w:t xml:space="preserve"> ARO</w:t>
            </w:r>
          </w:p>
        </w:tc>
        <w:tc>
          <w:tcPr>
            <w:tcW w:w="2020" w:type="dxa"/>
            <w:tcBorders>
              <w:bottom w:val="double" w:sz="4" w:space="0" w:color="auto"/>
            </w:tcBorders>
            <w:vAlign w:val="center"/>
          </w:tcPr>
          <w:p w14:paraId="52B8443B" w14:textId="77777777" w:rsidR="007662F6" w:rsidRPr="00C65CD4" w:rsidRDefault="007662F6" w:rsidP="007662F6">
            <w:pPr>
              <w:tabs>
                <w:tab w:val="left" w:pos="4969"/>
              </w:tabs>
              <w:jc w:val="center"/>
              <w:rPr>
                <w:rFonts w:asciiTheme="majorBidi" w:hAnsiTheme="majorBidi"/>
                <w:highlight w:val="yellow"/>
                <w:rtl/>
              </w:rPr>
            </w:pPr>
            <w:r w:rsidRPr="00C65CD4">
              <w:rPr>
                <w:rFonts w:ascii="Arial" w:hAnsi="Arial" w:hint="eastAsia"/>
                <w:rtl/>
              </w:rPr>
              <w:t>אישור</w:t>
            </w:r>
            <w:r w:rsidRPr="00C65CD4">
              <w:rPr>
                <w:rFonts w:ascii="Arial" w:hAnsi="Arial"/>
                <w:rtl/>
              </w:rPr>
              <w:t xml:space="preserve"> </w:t>
            </w:r>
            <w:r w:rsidRPr="00C65CD4">
              <w:rPr>
                <w:rFonts w:ascii="Arial" w:hAnsi="Arial" w:hint="eastAsia"/>
                <w:rtl/>
              </w:rPr>
              <w:t>המשרד</w:t>
            </w:r>
            <w:r w:rsidRPr="00C65CD4">
              <w:rPr>
                <w:rFonts w:ascii="Arial" w:hAnsi="Arial"/>
                <w:rtl/>
              </w:rPr>
              <w:t xml:space="preserve"> </w:t>
            </w:r>
            <w:r w:rsidRPr="00C65CD4">
              <w:rPr>
                <w:rFonts w:ascii="Arial" w:hAnsi="Arial" w:hint="eastAsia"/>
                <w:rtl/>
              </w:rPr>
              <w:t>למסמך</w:t>
            </w:r>
            <w:r w:rsidRPr="00C65CD4">
              <w:rPr>
                <w:rFonts w:ascii="Arial" w:hAnsi="Arial"/>
                <w:rtl/>
              </w:rPr>
              <w:t xml:space="preserve"> </w:t>
            </w:r>
            <w:r w:rsidRPr="00C65CD4">
              <w:rPr>
                <w:rFonts w:ascii="Arial" w:hAnsi="Arial" w:hint="eastAsia"/>
                <w:rtl/>
              </w:rPr>
              <w:t>סיכום</w:t>
            </w:r>
            <w:r w:rsidRPr="00C65CD4">
              <w:rPr>
                <w:rFonts w:ascii="Arial" w:hAnsi="Arial"/>
                <w:rtl/>
              </w:rPr>
              <w:t xml:space="preserve"> </w:t>
            </w:r>
            <w:r w:rsidRPr="00C65CD4">
              <w:rPr>
                <w:rFonts w:ascii="Arial" w:hAnsi="Arial" w:hint="eastAsia"/>
                <w:rtl/>
              </w:rPr>
              <w:t>סקר</w:t>
            </w:r>
            <w:r w:rsidRPr="00C65CD4">
              <w:rPr>
                <w:rFonts w:ascii="Arial" w:hAnsi="Arial"/>
                <w:rtl/>
              </w:rPr>
              <w:t xml:space="preserve"> </w:t>
            </w:r>
            <w:r w:rsidRPr="00C65CD4">
              <w:rPr>
                <w:rFonts w:ascii="Arial" w:hAnsi="Arial" w:hint="eastAsia"/>
                <w:rtl/>
              </w:rPr>
              <w:t>תיכון</w:t>
            </w:r>
            <w:r w:rsidRPr="00C65CD4">
              <w:rPr>
                <w:rFonts w:ascii="Arial" w:hAnsi="Arial"/>
                <w:rtl/>
              </w:rPr>
              <w:t xml:space="preserve"> </w:t>
            </w:r>
            <w:r w:rsidRPr="00C65CD4">
              <w:rPr>
                <w:rFonts w:ascii="Arial" w:hAnsi="Arial" w:hint="eastAsia"/>
                <w:rtl/>
              </w:rPr>
              <w:t>קריטי</w:t>
            </w:r>
          </w:p>
        </w:tc>
        <w:tc>
          <w:tcPr>
            <w:tcW w:w="2020" w:type="dxa"/>
            <w:tcBorders>
              <w:bottom w:val="double" w:sz="4" w:space="0" w:color="auto"/>
            </w:tcBorders>
            <w:vAlign w:val="center"/>
          </w:tcPr>
          <w:p w14:paraId="021E644D" w14:textId="77777777" w:rsidR="007662F6" w:rsidRPr="00C65CD4" w:rsidRDefault="007662F6" w:rsidP="007662F6">
            <w:pPr>
              <w:jc w:val="center"/>
              <w:rPr>
                <w:rFonts w:asciiTheme="majorBidi" w:hAnsiTheme="majorBidi"/>
              </w:rPr>
            </w:pPr>
            <w:r w:rsidRPr="00C65CD4">
              <w:rPr>
                <w:rFonts w:asciiTheme="majorBidi" w:hAnsiTheme="majorBidi"/>
                <w:rtl/>
              </w:rPr>
              <w:t>5%</w:t>
            </w:r>
            <w:r w:rsidR="00685651" w:rsidRPr="00C65CD4">
              <w:rPr>
                <w:rFonts w:asciiTheme="majorBidi" w:hAnsiTheme="majorBidi"/>
                <w:rtl/>
              </w:rPr>
              <w:t xml:space="preserve"> ממרכיב עלות </w:t>
            </w:r>
            <w:r w:rsidR="00685651" w:rsidRPr="00C65CD4">
              <w:rPr>
                <w:rFonts w:asciiTheme="majorBidi" w:hAnsiTheme="majorBidi"/>
              </w:rPr>
              <w:t>A</w:t>
            </w:r>
            <w:r w:rsidR="00685651" w:rsidRPr="00C65CD4">
              <w:rPr>
                <w:rFonts w:asciiTheme="majorBidi" w:hAnsiTheme="majorBidi"/>
                <w:rtl/>
              </w:rPr>
              <w:t xml:space="preserve"> – עלות ההקמה</w:t>
            </w:r>
          </w:p>
        </w:tc>
      </w:tr>
      <w:tr w:rsidR="007662F6" w:rsidRPr="00C65CD4" w14:paraId="6F526517" w14:textId="77777777" w:rsidTr="00B1094B">
        <w:trPr>
          <w:trHeight w:val="1019"/>
        </w:trPr>
        <w:tc>
          <w:tcPr>
            <w:tcW w:w="2020" w:type="dxa"/>
            <w:tcBorders>
              <w:bottom w:val="double" w:sz="4" w:space="0" w:color="auto"/>
            </w:tcBorders>
            <w:vAlign w:val="center"/>
          </w:tcPr>
          <w:p w14:paraId="441D5E42" w14:textId="77777777" w:rsidR="007662F6" w:rsidRPr="00C65CD4" w:rsidRDefault="007662F6" w:rsidP="007662F6">
            <w:pPr>
              <w:jc w:val="center"/>
              <w:rPr>
                <w:rFonts w:asciiTheme="majorBidi" w:eastAsia="Calibri" w:hAnsiTheme="majorBidi"/>
                <w:b/>
                <w:bCs/>
                <w:rtl/>
              </w:rPr>
            </w:pPr>
            <w:r w:rsidRPr="00C65CD4">
              <w:rPr>
                <w:rFonts w:asciiTheme="majorBidi" w:eastAsia="Calibri" w:hAnsiTheme="majorBidi" w:hint="cs"/>
                <w:b/>
                <w:bCs/>
                <w:rtl/>
              </w:rPr>
              <w:t>ביצוע</w:t>
            </w:r>
            <w:r w:rsidRPr="00C65CD4">
              <w:rPr>
                <w:rFonts w:asciiTheme="majorBidi" w:eastAsia="Calibri" w:hAnsiTheme="majorBidi"/>
                <w:b/>
                <w:bCs/>
                <w:rtl/>
              </w:rPr>
              <w:t xml:space="preserve"> </w:t>
            </w:r>
            <w:r w:rsidRPr="00C65CD4">
              <w:rPr>
                <w:rFonts w:asciiTheme="majorBidi" w:eastAsia="Calibri" w:hAnsiTheme="majorBidi" w:hint="cs"/>
                <w:b/>
                <w:bCs/>
                <w:rtl/>
              </w:rPr>
              <w:t>בדיקות</w:t>
            </w:r>
            <w:r w:rsidRPr="00C65CD4">
              <w:rPr>
                <w:rFonts w:asciiTheme="majorBidi" w:eastAsia="Calibri" w:hAnsiTheme="majorBidi"/>
                <w:b/>
                <w:bCs/>
                <w:rtl/>
              </w:rPr>
              <w:t xml:space="preserve"> </w:t>
            </w:r>
            <w:r w:rsidRPr="00C65CD4">
              <w:rPr>
                <w:rFonts w:asciiTheme="majorBidi" w:eastAsia="Calibri" w:hAnsiTheme="majorBidi" w:hint="cs"/>
                <w:b/>
                <w:bCs/>
                <w:rtl/>
              </w:rPr>
              <w:t>מסירה</w:t>
            </w:r>
            <w:r w:rsidRPr="00C65CD4">
              <w:rPr>
                <w:rFonts w:asciiTheme="majorBidi" w:eastAsia="Calibri" w:hAnsiTheme="majorBidi"/>
                <w:b/>
                <w:bCs/>
                <w:rtl/>
              </w:rPr>
              <w:t xml:space="preserve"> </w:t>
            </w:r>
            <w:r w:rsidRPr="00C65CD4">
              <w:rPr>
                <w:rFonts w:asciiTheme="majorBidi" w:eastAsia="Calibri" w:hAnsiTheme="majorBidi" w:hint="cs"/>
                <w:b/>
                <w:bCs/>
                <w:rtl/>
              </w:rPr>
              <w:t>ומוכנות</w:t>
            </w:r>
            <w:r w:rsidRPr="00C65CD4">
              <w:rPr>
                <w:rFonts w:asciiTheme="majorBidi" w:eastAsia="Calibri" w:hAnsiTheme="majorBidi"/>
                <w:b/>
                <w:bCs/>
                <w:rtl/>
              </w:rPr>
              <w:t xml:space="preserve"> </w:t>
            </w:r>
            <w:r w:rsidRPr="00C65CD4">
              <w:rPr>
                <w:rFonts w:asciiTheme="majorBidi" w:eastAsia="Calibri" w:hAnsiTheme="majorBidi" w:hint="cs"/>
                <w:b/>
                <w:bCs/>
                <w:rtl/>
              </w:rPr>
              <w:t>להפעלת</w:t>
            </w:r>
            <w:r w:rsidRPr="00C65CD4">
              <w:rPr>
                <w:rFonts w:asciiTheme="majorBidi" w:eastAsia="Calibri" w:hAnsiTheme="majorBidi"/>
                <w:b/>
                <w:bCs/>
                <w:rtl/>
              </w:rPr>
              <w:t xml:space="preserve"> </w:t>
            </w:r>
            <w:r w:rsidRPr="00C65CD4">
              <w:rPr>
                <w:rFonts w:asciiTheme="majorBidi" w:eastAsia="Calibri" w:hAnsiTheme="majorBidi" w:hint="cs"/>
                <w:b/>
                <w:bCs/>
                <w:rtl/>
              </w:rPr>
              <w:t>המעבדה</w:t>
            </w:r>
          </w:p>
          <w:p w14:paraId="35B5EA56" w14:textId="77777777" w:rsidR="007662F6" w:rsidRPr="00C65CD4" w:rsidRDefault="007662F6" w:rsidP="007662F6">
            <w:pPr>
              <w:jc w:val="center"/>
              <w:rPr>
                <w:rFonts w:asciiTheme="majorBidi" w:eastAsia="Calibri" w:hAnsiTheme="majorBidi"/>
                <w:b/>
                <w:bCs/>
                <w:rtl/>
              </w:rPr>
            </w:pPr>
            <w:r w:rsidRPr="00C65CD4">
              <w:rPr>
                <w:rFonts w:asciiTheme="majorBidi" w:eastAsia="Calibri" w:hAnsiTheme="majorBidi" w:hint="cs"/>
                <w:b/>
                <w:bCs/>
                <w:rtl/>
              </w:rPr>
              <w:t>פיילוט</w:t>
            </w:r>
            <w:r w:rsidRPr="00C65CD4">
              <w:rPr>
                <w:rFonts w:asciiTheme="majorBidi" w:eastAsia="Calibri" w:hAnsiTheme="majorBidi"/>
                <w:b/>
                <w:bCs/>
                <w:rtl/>
              </w:rPr>
              <w:t xml:space="preserve"> 3 </w:t>
            </w:r>
            <w:r w:rsidRPr="00C65CD4">
              <w:rPr>
                <w:rFonts w:asciiTheme="majorBidi" w:eastAsia="Calibri" w:hAnsiTheme="majorBidi" w:hint="cs"/>
                <w:b/>
                <w:bCs/>
                <w:rtl/>
              </w:rPr>
              <w:t>חודשים</w:t>
            </w:r>
          </w:p>
        </w:tc>
        <w:tc>
          <w:tcPr>
            <w:tcW w:w="2020" w:type="dxa"/>
            <w:tcBorders>
              <w:bottom w:val="double" w:sz="4" w:space="0" w:color="auto"/>
            </w:tcBorders>
          </w:tcPr>
          <w:p w14:paraId="1EEBAF59" w14:textId="77777777" w:rsidR="007662F6" w:rsidRPr="00C65CD4" w:rsidRDefault="007662F6" w:rsidP="007662F6">
            <w:pPr>
              <w:tabs>
                <w:tab w:val="left" w:pos="4969"/>
              </w:tabs>
              <w:jc w:val="center"/>
              <w:rPr>
                <w:rFonts w:ascii="Arial" w:hAnsi="Arial"/>
                <w:rtl/>
              </w:rPr>
            </w:pPr>
          </w:p>
          <w:p w14:paraId="52B2B575" w14:textId="77777777" w:rsidR="007662F6" w:rsidRPr="00C65CD4" w:rsidRDefault="007662F6" w:rsidP="007662F6">
            <w:pPr>
              <w:tabs>
                <w:tab w:val="left" w:pos="4969"/>
              </w:tabs>
              <w:jc w:val="center"/>
              <w:rPr>
                <w:rFonts w:ascii="Arial" w:hAnsi="Arial"/>
                <w:rtl/>
              </w:rPr>
            </w:pPr>
          </w:p>
          <w:p w14:paraId="2CE83853" w14:textId="77777777" w:rsidR="007662F6" w:rsidRPr="00C65CD4" w:rsidRDefault="007662F6" w:rsidP="007662F6">
            <w:pPr>
              <w:tabs>
                <w:tab w:val="left" w:pos="4969"/>
              </w:tabs>
              <w:jc w:val="center"/>
              <w:rPr>
                <w:rFonts w:ascii="Arial" w:hAnsi="Arial"/>
                <w:rtl/>
              </w:rPr>
            </w:pPr>
            <w:r w:rsidRPr="00C65CD4">
              <w:rPr>
                <w:rFonts w:ascii="Arial" w:hAnsi="Arial"/>
                <w:rtl/>
              </w:rPr>
              <w:t xml:space="preserve">10 </w:t>
            </w:r>
            <w:r w:rsidRPr="00C65CD4">
              <w:rPr>
                <w:rFonts w:ascii="Arial" w:hAnsi="Arial" w:hint="eastAsia"/>
                <w:rtl/>
              </w:rPr>
              <w:t>חודשים</w:t>
            </w:r>
            <w:r w:rsidRPr="00C65CD4" w:rsidDel="00D11FC5">
              <w:rPr>
                <w:rFonts w:ascii="Arial" w:hAnsi="Arial"/>
              </w:rPr>
              <w:t xml:space="preserve"> </w:t>
            </w:r>
            <w:r w:rsidRPr="00C65CD4">
              <w:rPr>
                <w:rFonts w:ascii="Arial" w:hAnsi="Arial"/>
                <w:rtl/>
              </w:rPr>
              <w:t>+</w:t>
            </w:r>
            <w:r w:rsidRPr="00C65CD4">
              <w:rPr>
                <w:rFonts w:ascii="Arial" w:hAnsi="Arial"/>
              </w:rPr>
              <w:t xml:space="preserve"> ARO</w:t>
            </w:r>
          </w:p>
        </w:tc>
        <w:tc>
          <w:tcPr>
            <w:tcW w:w="2020" w:type="dxa"/>
            <w:tcBorders>
              <w:bottom w:val="double" w:sz="4" w:space="0" w:color="auto"/>
            </w:tcBorders>
            <w:vAlign w:val="center"/>
          </w:tcPr>
          <w:p w14:paraId="63C5946D" w14:textId="77777777" w:rsidR="007662F6" w:rsidRPr="00C65CD4" w:rsidRDefault="007662F6" w:rsidP="007662F6">
            <w:pPr>
              <w:tabs>
                <w:tab w:val="left" w:pos="4969"/>
              </w:tabs>
              <w:jc w:val="center"/>
              <w:rPr>
                <w:rFonts w:ascii="Arial" w:hAnsi="Arial"/>
                <w:rtl/>
              </w:rPr>
            </w:pPr>
            <w:r w:rsidRPr="00C65CD4">
              <w:rPr>
                <w:rFonts w:ascii="Arial" w:hAnsi="Arial" w:hint="eastAsia"/>
                <w:rtl/>
              </w:rPr>
              <w:t>אישור</w:t>
            </w:r>
            <w:r w:rsidRPr="00C65CD4">
              <w:rPr>
                <w:rFonts w:ascii="Arial" w:hAnsi="Arial"/>
                <w:rtl/>
              </w:rPr>
              <w:t xml:space="preserve"> </w:t>
            </w:r>
            <w:r w:rsidRPr="00C65CD4">
              <w:rPr>
                <w:rFonts w:ascii="Arial" w:hAnsi="Arial" w:hint="eastAsia"/>
                <w:rtl/>
              </w:rPr>
              <w:t>המשרד</w:t>
            </w:r>
            <w:r w:rsidRPr="00C65CD4">
              <w:rPr>
                <w:rFonts w:ascii="Arial" w:hAnsi="Arial"/>
                <w:rtl/>
              </w:rPr>
              <w:t xml:space="preserve"> </w:t>
            </w:r>
            <w:r w:rsidRPr="00C65CD4">
              <w:rPr>
                <w:rFonts w:ascii="Arial" w:hAnsi="Arial" w:hint="eastAsia"/>
                <w:rtl/>
              </w:rPr>
              <w:t>למסמך</w:t>
            </w:r>
            <w:r w:rsidRPr="00C65CD4">
              <w:rPr>
                <w:rFonts w:ascii="Arial" w:hAnsi="Arial"/>
                <w:rtl/>
              </w:rPr>
              <w:t xml:space="preserve"> </w:t>
            </w:r>
            <w:r w:rsidRPr="00C65CD4">
              <w:rPr>
                <w:rFonts w:ascii="Arial" w:hAnsi="Arial" w:hint="eastAsia"/>
                <w:rtl/>
              </w:rPr>
              <w:t>בדיקות</w:t>
            </w:r>
            <w:r w:rsidRPr="00C65CD4">
              <w:rPr>
                <w:rFonts w:ascii="Arial" w:hAnsi="Arial"/>
                <w:rtl/>
              </w:rPr>
              <w:t xml:space="preserve"> </w:t>
            </w:r>
            <w:r w:rsidRPr="00C65CD4">
              <w:rPr>
                <w:rFonts w:ascii="Arial" w:hAnsi="Arial" w:hint="eastAsia"/>
                <w:rtl/>
              </w:rPr>
              <w:t>ותחילת</w:t>
            </w:r>
            <w:r w:rsidRPr="00C65CD4">
              <w:rPr>
                <w:rFonts w:ascii="Arial" w:hAnsi="Arial"/>
                <w:rtl/>
              </w:rPr>
              <w:t xml:space="preserve"> </w:t>
            </w:r>
            <w:r w:rsidRPr="00C65CD4">
              <w:rPr>
                <w:rFonts w:ascii="Arial" w:hAnsi="Arial" w:hint="eastAsia"/>
                <w:rtl/>
              </w:rPr>
              <w:t>תקופת</w:t>
            </w:r>
            <w:r w:rsidRPr="00C65CD4">
              <w:rPr>
                <w:rFonts w:ascii="Arial" w:hAnsi="Arial"/>
                <w:rtl/>
              </w:rPr>
              <w:t xml:space="preserve"> </w:t>
            </w:r>
            <w:r w:rsidRPr="00C65CD4">
              <w:rPr>
                <w:rFonts w:ascii="Arial" w:hAnsi="Arial" w:hint="eastAsia"/>
                <w:rtl/>
              </w:rPr>
              <w:t>פיילוט</w:t>
            </w:r>
          </w:p>
        </w:tc>
        <w:tc>
          <w:tcPr>
            <w:tcW w:w="2020" w:type="dxa"/>
            <w:tcBorders>
              <w:bottom w:val="double" w:sz="4" w:space="0" w:color="auto"/>
            </w:tcBorders>
            <w:vAlign w:val="center"/>
          </w:tcPr>
          <w:p w14:paraId="2DDC165B" w14:textId="77777777" w:rsidR="007662F6" w:rsidRPr="00C65CD4" w:rsidRDefault="00685651" w:rsidP="00685651">
            <w:pPr>
              <w:jc w:val="center"/>
              <w:rPr>
                <w:rFonts w:asciiTheme="majorBidi" w:hAnsiTheme="majorBidi"/>
              </w:rPr>
            </w:pPr>
            <w:r w:rsidRPr="00C65CD4">
              <w:rPr>
                <w:rFonts w:asciiTheme="majorBidi" w:hAnsiTheme="majorBidi"/>
                <w:rtl/>
              </w:rPr>
              <w:t>65</w:t>
            </w:r>
            <w:r w:rsidR="007662F6" w:rsidRPr="00C65CD4">
              <w:rPr>
                <w:rFonts w:asciiTheme="majorBidi" w:hAnsiTheme="majorBidi"/>
                <w:rtl/>
              </w:rPr>
              <w:t>%</w:t>
            </w:r>
            <w:r w:rsidRPr="00C65CD4">
              <w:rPr>
                <w:rFonts w:asciiTheme="majorBidi" w:hAnsiTheme="majorBidi"/>
                <w:rtl/>
              </w:rPr>
              <w:t xml:space="preserve"> ממרכיב עלות </w:t>
            </w:r>
            <w:r w:rsidRPr="00C65CD4">
              <w:rPr>
                <w:rFonts w:asciiTheme="majorBidi" w:hAnsiTheme="majorBidi"/>
              </w:rPr>
              <w:t>A</w:t>
            </w:r>
            <w:r w:rsidRPr="00C65CD4">
              <w:rPr>
                <w:rFonts w:asciiTheme="majorBidi" w:hAnsiTheme="majorBidi"/>
                <w:rtl/>
              </w:rPr>
              <w:t xml:space="preserve"> – עלות ההקמה</w:t>
            </w:r>
          </w:p>
        </w:tc>
      </w:tr>
      <w:tr w:rsidR="007662F6" w:rsidRPr="00C65CD4" w14:paraId="4FDC2A94" w14:textId="77777777" w:rsidTr="00B1094B">
        <w:trPr>
          <w:trHeight w:val="1019"/>
        </w:trPr>
        <w:tc>
          <w:tcPr>
            <w:tcW w:w="2020" w:type="dxa"/>
            <w:tcBorders>
              <w:bottom w:val="double" w:sz="4" w:space="0" w:color="auto"/>
            </w:tcBorders>
            <w:vAlign w:val="center"/>
          </w:tcPr>
          <w:p w14:paraId="46FD20DC" w14:textId="77777777" w:rsidR="007662F6" w:rsidRPr="00C65CD4" w:rsidRDefault="007662F6" w:rsidP="00C043FB">
            <w:pPr>
              <w:numPr>
                <w:ilvl w:val="0"/>
                <w:numId w:val="35"/>
              </w:numPr>
              <w:jc w:val="left"/>
              <w:rPr>
                <w:rFonts w:asciiTheme="majorBidi" w:eastAsia="Calibri" w:hAnsiTheme="majorBidi"/>
                <w:b/>
                <w:bCs/>
                <w:rtl/>
              </w:rPr>
            </w:pPr>
            <w:r w:rsidRPr="00C65CD4">
              <w:rPr>
                <w:rFonts w:asciiTheme="majorBidi" w:eastAsia="Calibri" w:hAnsiTheme="majorBidi" w:hint="cs"/>
                <w:b/>
                <w:bCs/>
                <w:rtl/>
              </w:rPr>
              <w:t>מסירת</w:t>
            </w:r>
            <w:r w:rsidRPr="00C65CD4">
              <w:rPr>
                <w:rFonts w:asciiTheme="majorBidi" w:eastAsia="Calibri" w:hAnsiTheme="majorBidi"/>
                <w:b/>
                <w:bCs/>
                <w:rtl/>
              </w:rPr>
              <w:t xml:space="preserve"> </w:t>
            </w:r>
            <w:r w:rsidRPr="00C65CD4">
              <w:rPr>
                <w:rFonts w:asciiTheme="majorBidi" w:eastAsia="Calibri" w:hAnsiTheme="majorBidi" w:hint="cs"/>
                <w:b/>
                <w:bCs/>
                <w:rtl/>
              </w:rPr>
              <w:t>מסמכי</w:t>
            </w:r>
            <w:r w:rsidRPr="00C65CD4">
              <w:rPr>
                <w:rFonts w:asciiTheme="majorBidi" w:eastAsia="Calibri" w:hAnsiTheme="majorBidi"/>
                <w:b/>
                <w:bCs/>
                <w:rtl/>
              </w:rPr>
              <w:t xml:space="preserve"> </w:t>
            </w:r>
            <w:r w:rsidRPr="00C65CD4">
              <w:rPr>
                <w:rFonts w:asciiTheme="majorBidi" w:eastAsia="Calibri" w:hAnsiTheme="majorBidi" w:hint="cs"/>
                <w:b/>
                <w:bCs/>
                <w:rtl/>
              </w:rPr>
              <w:t>תיעוד</w:t>
            </w:r>
            <w:r w:rsidRPr="00C65CD4">
              <w:rPr>
                <w:rFonts w:asciiTheme="majorBidi" w:eastAsia="Calibri" w:hAnsiTheme="majorBidi"/>
                <w:b/>
                <w:bCs/>
                <w:rtl/>
              </w:rPr>
              <w:t xml:space="preserve"> </w:t>
            </w:r>
            <w:r w:rsidRPr="00C65CD4">
              <w:rPr>
                <w:rFonts w:asciiTheme="majorBidi" w:eastAsia="Calibri" w:hAnsiTheme="majorBidi" w:hint="cs"/>
                <w:b/>
                <w:bCs/>
                <w:rtl/>
              </w:rPr>
              <w:t>המעבדה</w:t>
            </w:r>
          </w:p>
          <w:p w14:paraId="77E27B59" w14:textId="77777777" w:rsidR="007662F6" w:rsidRPr="00C65CD4" w:rsidRDefault="007662F6" w:rsidP="00C043FB">
            <w:pPr>
              <w:numPr>
                <w:ilvl w:val="0"/>
                <w:numId w:val="35"/>
              </w:numPr>
              <w:jc w:val="left"/>
              <w:rPr>
                <w:rFonts w:asciiTheme="majorBidi" w:eastAsia="Calibri" w:hAnsiTheme="majorBidi"/>
                <w:b/>
                <w:bCs/>
                <w:rtl/>
              </w:rPr>
            </w:pPr>
            <w:r w:rsidRPr="00C65CD4">
              <w:rPr>
                <w:rFonts w:asciiTheme="majorBidi" w:eastAsia="Calibri" w:hAnsiTheme="majorBidi" w:hint="cs"/>
                <w:b/>
                <w:bCs/>
                <w:rtl/>
              </w:rPr>
              <w:t>נהלים</w:t>
            </w:r>
            <w:r w:rsidRPr="00C65CD4">
              <w:rPr>
                <w:rFonts w:asciiTheme="majorBidi" w:eastAsia="Calibri" w:hAnsiTheme="majorBidi"/>
                <w:b/>
                <w:bCs/>
                <w:rtl/>
              </w:rPr>
              <w:t xml:space="preserve"> </w:t>
            </w:r>
            <w:r w:rsidRPr="00C65CD4">
              <w:rPr>
                <w:rFonts w:asciiTheme="majorBidi" w:eastAsia="Calibri" w:hAnsiTheme="majorBidi" w:hint="cs"/>
                <w:b/>
                <w:bCs/>
                <w:rtl/>
              </w:rPr>
              <w:t>ותהליכי</w:t>
            </w:r>
            <w:r w:rsidRPr="00C65CD4">
              <w:rPr>
                <w:rFonts w:asciiTheme="majorBidi" w:eastAsia="Calibri" w:hAnsiTheme="majorBidi"/>
                <w:b/>
                <w:bCs/>
                <w:rtl/>
              </w:rPr>
              <w:t xml:space="preserve"> </w:t>
            </w:r>
            <w:r w:rsidRPr="00C65CD4">
              <w:rPr>
                <w:rFonts w:asciiTheme="majorBidi" w:eastAsia="Calibri" w:hAnsiTheme="majorBidi" w:hint="cs"/>
                <w:b/>
                <w:bCs/>
                <w:rtl/>
              </w:rPr>
              <w:t>עבודה</w:t>
            </w:r>
            <w:r w:rsidRPr="00C65CD4">
              <w:rPr>
                <w:rFonts w:asciiTheme="majorBidi" w:eastAsia="Calibri" w:hAnsiTheme="majorBidi"/>
                <w:b/>
                <w:bCs/>
                <w:rtl/>
              </w:rPr>
              <w:t>.</w:t>
            </w:r>
          </w:p>
          <w:p w14:paraId="46A306F5" w14:textId="77777777" w:rsidR="007662F6" w:rsidRPr="00C65CD4" w:rsidRDefault="007662F6" w:rsidP="00C043FB">
            <w:pPr>
              <w:numPr>
                <w:ilvl w:val="0"/>
                <w:numId w:val="35"/>
              </w:numPr>
              <w:jc w:val="left"/>
              <w:rPr>
                <w:rFonts w:asciiTheme="majorBidi" w:eastAsia="Calibri" w:hAnsiTheme="majorBidi"/>
                <w:b/>
                <w:bCs/>
                <w:rtl/>
              </w:rPr>
            </w:pPr>
            <w:r w:rsidRPr="00C65CD4">
              <w:rPr>
                <w:rFonts w:asciiTheme="majorBidi" w:eastAsia="Calibri" w:hAnsiTheme="majorBidi" w:hint="cs"/>
                <w:b/>
                <w:bCs/>
                <w:rtl/>
              </w:rPr>
              <w:t>הדרכות</w:t>
            </w:r>
            <w:r w:rsidRPr="00C65CD4">
              <w:rPr>
                <w:rFonts w:asciiTheme="majorBidi" w:eastAsia="Calibri" w:hAnsiTheme="majorBidi"/>
                <w:b/>
                <w:bCs/>
                <w:rtl/>
              </w:rPr>
              <w:t xml:space="preserve"> </w:t>
            </w:r>
            <w:r w:rsidRPr="00C65CD4">
              <w:rPr>
                <w:rFonts w:asciiTheme="majorBidi" w:eastAsia="Calibri" w:hAnsiTheme="majorBidi" w:hint="cs"/>
                <w:b/>
                <w:bCs/>
                <w:rtl/>
              </w:rPr>
              <w:t>למפעילים</w:t>
            </w:r>
          </w:p>
        </w:tc>
        <w:tc>
          <w:tcPr>
            <w:tcW w:w="2020" w:type="dxa"/>
            <w:tcBorders>
              <w:bottom w:val="double" w:sz="4" w:space="0" w:color="auto"/>
            </w:tcBorders>
          </w:tcPr>
          <w:p w14:paraId="774EC822" w14:textId="77777777" w:rsidR="007662F6" w:rsidRPr="00C65CD4" w:rsidRDefault="007662F6" w:rsidP="007662F6">
            <w:pPr>
              <w:tabs>
                <w:tab w:val="left" w:pos="4969"/>
              </w:tabs>
              <w:jc w:val="center"/>
              <w:rPr>
                <w:rFonts w:ascii="Arial" w:hAnsi="Arial"/>
                <w:rtl/>
              </w:rPr>
            </w:pPr>
          </w:p>
          <w:p w14:paraId="2460A61B" w14:textId="77777777" w:rsidR="007662F6" w:rsidRPr="00C65CD4" w:rsidRDefault="007662F6" w:rsidP="007662F6">
            <w:pPr>
              <w:tabs>
                <w:tab w:val="left" w:pos="4969"/>
              </w:tabs>
              <w:jc w:val="center"/>
              <w:rPr>
                <w:rFonts w:ascii="Arial" w:hAnsi="Arial"/>
                <w:rtl/>
              </w:rPr>
            </w:pPr>
            <w:r w:rsidRPr="00C65CD4">
              <w:rPr>
                <w:rFonts w:ascii="Arial" w:hAnsi="Arial"/>
                <w:rtl/>
              </w:rPr>
              <w:t xml:space="preserve">12 </w:t>
            </w:r>
            <w:r w:rsidRPr="00C65CD4">
              <w:rPr>
                <w:rFonts w:ascii="Arial" w:hAnsi="Arial" w:hint="eastAsia"/>
                <w:rtl/>
              </w:rPr>
              <w:t>חודשים</w:t>
            </w:r>
            <w:r w:rsidRPr="00C65CD4">
              <w:rPr>
                <w:rFonts w:ascii="Arial" w:hAnsi="Arial"/>
                <w:rtl/>
              </w:rPr>
              <w:t xml:space="preserve"> +</w:t>
            </w:r>
            <w:r w:rsidRPr="00C65CD4">
              <w:rPr>
                <w:rFonts w:ascii="Arial" w:hAnsi="Arial"/>
              </w:rPr>
              <w:t xml:space="preserve"> ARO</w:t>
            </w:r>
          </w:p>
        </w:tc>
        <w:tc>
          <w:tcPr>
            <w:tcW w:w="2020" w:type="dxa"/>
            <w:tcBorders>
              <w:bottom w:val="double" w:sz="4" w:space="0" w:color="auto"/>
            </w:tcBorders>
            <w:vAlign w:val="center"/>
          </w:tcPr>
          <w:p w14:paraId="2AD12710" w14:textId="77777777" w:rsidR="007662F6" w:rsidRPr="00C65CD4" w:rsidRDefault="007662F6" w:rsidP="007662F6">
            <w:pPr>
              <w:tabs>
                <w:tab w:val="left" w:pos="4969"/>
              </w:tabs>
              <w:jc w:val="center"/>
              <w:rPr>
                <w:rFonts w:ascii="Arial" w:hAnsi="Arial"/>
                <w:rtl/>
              </w:rPr>
            </w:pPr>
            <w:r w:rsidRPr="00C65CD4">
              <w:rPr>
                <w:rFonts w:ascii="Arial" w:hAnsi="Arial" w:hint="eastAsia"/>
                <w:rtl/>
              </w:rPr>
              <w:t>אישור</w:t>
            </w:r>
            <w:r w:rsidRPr="00C65CD4">
              <w:rPr>
                <w:rFonts w:ascii="Arial" w:hAnsi="Arial"/>
                <w:rtl/>
              </w:rPr>
              <w:t xml:space="preserve"> </w:t>
            </w:r>
            <w:r w:rsidRPr="00C65CD4">
              <w:rPr>
                <w:rFonts w:ascii="Arial" w:hAnsi="Arial" w:hint="eastAsia"/>
                <w:rtl/>
              </w:rPr>
              <w:t>המשרד</w:t>
            </w:r>
            <w:r w:rsidRPr="00C65CD4">
              <w:rPr>
                <w:rFonts w:ascii="Arial" w:hAnsi="Arial"/>
                <w:rtl/>
              </w:rPr>
              <w:t xml:space="preserve"> </w:t>
            </w:r>
            <w:r w:rsidRPr="00C65CD4">
              <w:rPr>
                <w:rFonts w:ascii="Arial" w:hAnsi="Arial" w:hint="eastAsia"/>
                <w:rtl/>
              </w:rPr>
              <w:t>לתקינות</w:t>
            </w:r>
            <w:r w:rsidRPr="00C65CD4">
              <w:rPr>
                <w:rFonts w:ascii="Arial" w:hAnsi="Arial"/>
                <w:rtl/>
              </w:rPr>
              <w:t xml:space="preserve"> </w:t>
            </w:r>
            <w:r w:rsidRPr="00C65CD4">
              <w:rPr>
                <w:rFonts w:ascii="Arial" w:hAnsi="Arial" w:hint="eastAsia"/>
                <w:rtl/>
              </w:rPr>
              <w:t>המסמכים</w:t>
            </w:r>
            <w:r w:rsidRPr="00C65CD4">
              <w:rPr>
                <w:rFonts w:ascii="Arial" w:hAnsi="Arial"/>
                <w:rtl/>
              </w:rPr>
              <w:t xml:space="preserve"> </w:t>
            </w:r>
            <w:r w:rsidRPr="00C65CD4">
              <w:rPr>
                <w:rFonts w:ascii="Arial" w:hAnsi="Arial" w:hint="eastAsia"/>
                <w:rtl/>
              </w:rPr>
              <w:t>וההדרכות</w:t>
            </w:r>
          </w:p>
        </w:tc>
        <w:tc>
          <w:tcPr>
            <w:tcW w:w="2020" w:type="dxa"/>
            <w:tcBorders>
              <w:bottom w:val="double" w:sz="4" w:space="0" w:color="auto"/>
            </w:tcBorders>
            <w:vAlign w:val="center"/>
          </w:tcPr>
          <w:p w14:paraId="34D44EB4" w14:textId="77777777" w:rsidR="007662F6" w:rsidRPr="00C65CD4" w:rsidRDefault="007662F6" w:rsidP="007662F6">
            <w:pPr>
              <w:jc w:val="center"/>
              <w:rPr>
                <w:rFonts w:asciiTheme="majorBidi" w:hAnsiTheme="majorBidi"/>
                <w:rtl/>
              </w:rPr>
            </w:pPr>
            <w:r w:rsidRPr="00C65CD4">
              <w:rPr>
                <w:rFonts w:asciiTheme="majorBidi" w:hAnsiTheme="majorBidi"/>
                <w:rtl/>
              </w:rPr>
              <w:t>5%</w:t>
            </w:r>
            <w:r w:rsidR="00685651" w:rsidRPr="00C65CD4">
              <w:rPr>
                <w:rFonts w:asciiTheme="majorBidi" w:hAnsiTheme="majorBidi"/>
                <w:rtl/>
              </w:rPr>
              <w:t xml:space="preserve"> ממרכיב עלות </w:t>
            </w:r>
            <w:r w:rsidR="00685651" w:rsidRPr="00C65CD4">
              <w:rPr>
                <w:rFonts w:asciiTheme="majorBidi" w:hAnsiTheme="majorBidi"/>
              </w:rPr>
              <w:t>A</w:t>
            </w:r>
            <w:r w:rsidR="00685651" w:rsidRPr="00C65CD4">
              <w:rPr>
                <w:rFonts w:asciiTheme="majorBidi" w:hAnsiTheme="majorBidi"/>
                <w:rtl/>
              </w:rPr>
              <w:t xml:space="preserve"> – עלות ההקמה</w:t>
            </w:r>
          </w:p>
        </w:tc>
      </w:tr>
      <w:tr w:rsidR="007662F6" w:rsidRPr="00C65CD4" w14:paraId="70EF81C9" w14:textId="77777777" w:rsidTr="00B1094B">
        <w:trPr>
          <w:trHeight w:val="1019"/>
        </w:trPr>
        <w:tc>
          <w:tcPr>
            <w:tcW w:w="2020" w:type="dxa"/>
            <w:tcBorders>
              <w:bottom w:val="double" w:sz="4" w:space="0" w:color="auto"/>
            </w:tcBorders>
            <w:vAlign w:val="center"/>
          </w:tcPr>
          <w:p w14:paraId="4C5A4BC7" w14:textId="77777777" w:rsidR="007662F6" w:rsidRPr="00C65CD4" w:rsidRDefault="007662F6" w:rsidP="007662F6">
            <w:pPr>
              <w:jc w:val="center"/>
              <w:rPr>
                <w:rFonts w:asciiTheme="majorBidi" w:eastAsia="Calibri" w:hAnsiTheme="majorBidi"/>
                <w:b/>
                <w:bCs/>
                <w:rtl/>
              </w:rPr>
            </w:pPr>
            <w:r w:rsidRPr="00C65CD4">
              <w:rPr>
                <w:rFonts w:asciiTheme="majorBidi" w:eastAsia="Calibri" w:hAnsiTheme="majorBidi" w:hint="cs"/>
                <w:b/>
                <w:bCs/>
                <w:rtl/>
              </w:rPr>
              <w:t>סיכום</w:t>
            </w:r>
            <w:r w:rsidRPr="00C65CD4">
              <w:rPr>
                <w:rFonts w:asciiTheme="majorBidi" w:eastAsia="Calibri" w:hAnsiTheme="majorBidi"/>
                <w:b/>
                <w:bCs/>
                <w:rtl/>
              </w:rPr>
              <w:t xml:space="preserve"> </w:t>
            </w:r>
            <w:r w:rsidRPr="00C65CD4">
              <w:rPr>
                <w:rFonts w:asciiTheme="majorBidi" w:eastAsia="Calibri" w:hAnsiTheme="majorBidi" w:hint="cs"/>
                <w:b/>
                <w:bCs/>
                <w:rtl/>
              </w:rPr>
              <w:t>פיילוט</w:t>
            </w:r>
            <w:r w:rsidRPr="00C65CD4">
              <w:rPr>
                <w:rFonts w:asciiTheme="majorBidi" w:eastAsia="Calibri" w:hAnsiTheme="majorBidi"/>
                <w:b/>
                <w:bCs/>
                <w:rtl/>
              </w:rPr>
              <w:t xml:space="preserve"> </w:t>
            </w:r>
            <w:r w:rsidRPr="00C65CD4">
              <w:rPr>
                <w:rFonts w:asciiTheme="majorBidi" w:eastAsia="Calibri" w:hAnsiTheme="majorBidi" w:hint="cs"/>
                <w:b/>
                <w:bCs/>
                <w:rtl/>
              </w:rPr>
              <w:t>והצגת</w:t>
            </w:r>
            <w:r w:rsidRPr="00C65CD4">
              <w:rPr>
                <w:rFonts w:asciiTheme="majorBidi" w:eastAsia="Calibri" w:hAnsiTheme="majorBidi"/>
                <w:b/>
                <w:bCs/>
                <w:rtl/>
              </w:rPr>
              <w:t xml:space="preserve"> </w:t>
            </w:r>
            <w:r w:rsidRPr="00C65CD4">
              <w:rPr>
                <w:rFonts w:asciiTheme="majorBidi" w:eastAsia="Calibri" w:hAnsiTheme="majorBidi" w:hint="cs"/>
                <w:b/>
                <w:bCs/>
                <w:rtl/>
              </w:rPr>
              <w:t>תוכנית</w:t>
            </w:r>
            <w:r w:rsidRPr="00C65CD4">
              <w:rPr>
                <w:rFonts w:asciiTheme="majorBidi" w:eastAsia="Calibri" w:hAnsiTheme="majorBidi"/>
                <w:b/>
                <w:bCs/>
                <w:rtl/>
              </w:rPr>
              <w:t xml:space="preserve"> </w:t>
            </w:r>
            <w:r w:rsidRPr="00C65CD4">
              <w:rPr>
                <w:rFonts w:asciiTheme="majorBidi" w:eastAsia="Calibri" w:hAnsiTheme="majorBidi" w:hint="cs"/>
                <w:b/>
                <w:bCs/>
                <w:rtl/>
              </w:rPr>
              <w:t>תיקונים</w:t>
            </w:r>
          </w:p>
        </w:tc>
        <w:tc>
          <w:tcPr>
            <w:tcW w:w="2020" w:type="dxa"/>
            <w:tcBorders>
              <w:bottom w:val="double" w:sz="4" w:space="0" w:color="auto"/>
            </w:tcBorders>
          </w:tcPr>
          <w:p w14:paraId="3F19ED3B" w14:textId="77777777" w:rsidR="007662F6" w:rsidRPr="00C65CD4" w:rsidRDefault="007662F6" w:rsidP="007662F6">
            <w:pPr>
              <w:tabs>
                <w:tab w:val="left" w:pos="4969"/>
              </w:tabs>
              <w:jc w:val="center"/>
              <w:rPr>
                <w:rFonts w:ascii="Arial" w:hAnsi="Arial"/>
                <w:rtl/>
              </w:rPr>
            </w:pPr>
          </w:p>
          <w:p w14:paraId="60AEC567" w14:textId="77777777" w:rsidR="007662F6" w:rsidRPr="00C65CD4" w:rsidRDefault="007662F6" w:rsidP="007662F6">
            <w:pPr>
              <w:tabs>
                <w:tab w:val="left" w:pos="4969"/>
              </w:tabs>
              <w:jc w:val="center"/>
              <w:rPr>
                <w:rFonts w:ascii="Arial" w:hAnsi="Arial"/>
                <w:rtl/>
              </w:rPr>
            </w:pPr>
            <w:r w:rsidRPr="00C65CD4">
              <w:rPr>
                <w:rFonts w:ascii="Arial" w:hAnsi="Arial"/>
                <w:rtl/>
              </w:rPr>
              <w:t>13 חודשים</w:t>
            </w:r>
            <w:r w:rsidR="00D762F1" w:rsidRPr="00C65CD4">
              <w:rPr>
                <w:rFonts w:ascii="Arial" w:hAnsi="Arial"/>
                <w:rtl/>
              </w:rPr>
              <w:t xml:space="preserve"> </w:t>
            </w:r>
            <w:r w:rsidRPr="00C65CD4">
              <w:rPr>
                <w:rFonts w:ascii="Arial" w:hAnsi="Arial"/>
                <w:rtl/>
              </w:rPr>
              <w:t>+</w:t>
            </w:r>
            <w:r w:rsidRPr="00C65CD4">
              <w:rPr>
                <w:rFonts w:ascii="Arial" w:hAnsi="Arial"/>
              </w:rPr>
              <w:t xml:space="preserve"> ARO</w:t>
            </w:r>
          </w:p>
        </w:tc>
        <w:tc>
          <w:tcPr>
            <w:tcW w:w="2020" w:type="dxa"/>
            <w:tcBorders>
              <w:bottom w:val="double" w:sz="4" w:space="0" w:color="auto"/>
            </w:tcBorders>
            <w:vAlign w:val="center"/>
          </w:tcPr>
          <w:p w14:paraId="2BD7D982" w14:textId="77777777" w:rsidR="007662F6" w:rsidRPr="00C65CD4" w:rsidRDefault="007662F6" w:rsidP="007662F6">
            <w:pPr>
              <w:tabs>
                <w:tab w:val="left" w:pos="4969"/>
              </w:tabs>
              <w:jc w:val="center"/>
              <w:rPr>
                <w:rFonts w:ascii="Arial" w:hAnsi="Arial"/>
                <w:rtl/>
              </w:rPr>
            </w:pPr>
            <w:r w:rsidRPr="00C65CD4">
              <w:rPr>
                <w:rFonts w:ascii="Arial" w:hAnsi="Arial" w:hint="eastAsia"/>
                <w:rtl/>
              </w:rPr>
              <w:t>אישור</w:t>
            </w:r>
            <w:r w:rsidRPr="00C65CD4">
              <w:rPr>
                <w:rFonts w:ascii="Arial" w:hAnsi="Arial"/>
                <w:rtl/>
              </w:rPr>
              <w:t xml:space="preserve"> המשרד למסמך סיכום פיילוט ונספח תיקונים .</w:t>
            </w:r>
          </w:p>
        </w:tc>
        <w:tc>
          <w:tcPr>
            <w:tcW w:w="2020" w:type="dxa"/>
            <w:tcBorders>
              <w:bottom w:val="double" w:sz="4" w:space="0" w:color="auto"/>
            </w:tcBorders>
            <w:vAlign w:val="center"/>
          </w:tcPr>
          <w:p w14:paraId="12C028F2" w14:textId="77777777" w:rsidR="007662F6" w:rsidRPr="00C65CD4" w:rsidRDefault="007662F6" w:rsidP="007662F6">
            <w:pPr>
              <w:jc w:val="center"/>
              <w:rPr>
                <w:rFonts w:asciiTheme="majorBidi" w:hAnsiTheme="majorBidi"/>
              </w:rPr>
            </w:pPr>
            <w:r w:rsidRPr="00C65CD4">
              <w:rPr>
                <w:rFonts w:asciiTheme="majorBidi" w:hAnsiTheme="majorBidi"/>
                <w:rtl/>
              </w:rPr>
              <w:t>5%</w:t>
            </w:r>
            <w:r w:rsidR="00685651" w:rsidRPr="00C65CD4">
              <w:rPr>
                <w:rFonts w:asciiTheme="majorBidi" w:hAnsiTheme="majorBidi"/>
                <w:rtl/>
              </w:rPr>
              <w:t xml:space="preserve"> ממרכיב עלות </w:t>
            </w:r>
            <w:r w:rsidR="00685651" w:rsidRPr="00C65CD4">
              <w:rPr>
                <w:rFonts w:asciiTheme="majorBidi" w:hAnsiTheme="majorBidi"/>
              </w:rPr>
              <w:t>A</w:t>
            </w:r>
            <w:r w:rsidR="00685651" w:rsidRPr="00C65CD4">
              <w:rPr>
                <w:rFonts w:asciiTheme="majorBidi" w:hAnsiTheme="majorBidi"/>
                <w:rtl/>
              </w:rPr>
              <w:t xml:space="preserve"> – עלות ההקמה</w:t>
            </w:r>
          </w:p>
        </w:tc>
      </w:tr>
      <w:tr w:rsidR="007662F6" w:rsidRPr="00C65CD4" w14:paraId="2EA79FF6" w14:textId="77777777" w:rsidTr="00B1094B">
        <w:trPr>
          <w:trHeight w:val="1019"/>
        </w:trPr>
        <w:tc>
          <w:tcPr>
            <w:tcW w:w="2020" w:type="dxa"/>
            <w:tcBorders>
              <w:bottom w:val="double" w:sz="4" w:space="0" w:color="auto"/>
            </w:tcBorders>
            <w:vAlign w:val="center"/>
          </w:tcPr>
          <w:p w14:paraId="2F52ECDD" w14:textId="77777777" w:rsidR="007662F6" w:rsidRPr="00C65CD4" w:rsidRDefault="007662F6" w:rsidP="007662F6">
            <w:pPr>
              <w:jc w:val="center"/>
              <w:rPr>
                <w:rFonts w:asciiTheme="majorBidi" w:eastAsia="Calibri" w:hAnsiTheme="majorBidi"/>
                <w:b/>
                <w:bCs/>
                <w:rtl/>
              </w:rPr>
            </w:pPr>
            <w:r w:rsidRPr="00C65CD4">
              <w:rPr>
                <w:rFonts w:asciiTheme="majorBidi" w:eastAsia="Calibri" w:hAnsiTheme="majorBidi" w:hint="cs"/>
                <w:b/>
                <w:bCs/>
                <w:rtl/>
              </w:rPr>
              <w:t>בדיקות</w:t>
            </w:r>
            <w:r w:rsidRPr="00C65CD4">
              <w:rPr>
                <w:rFonts w:asciiTheme="majorBidi" w:eastAsia="Calibri" w:hAnsiTheme="majorBidi"/>
                <w:b/>
                <w:bCs/>
                <w:rtl/>
              </w:rPr>
              <w:t xml:space="preserve"> </w:t>
            </w:r>
            <w:r w:rsidRPr="00C65CD4">
              <w:rPr>
                <w:rFonts w:asciiTheme="majorBidi" w:eastAsia="Calibri" w:hAnsiTheme="majorBidi" w:hint="cs"/>
                <w:b/>
                <w:bCs/>
                <w:rtl/>
              </w:rPr>
              <w:t>תיקוני</w:t>
            </w:r>
            <w:r w:rsidRPr="00C65CD4">
              <w:rPr>
                <w:rFonts w:asciiTheme="majorBidi" w:eastAsia="Calibri" w:hAnsiTheme="majorBidi"/>
                <w:b/>
                <w:bCs/>
                <w:rtl/>
              </w:rPr>
              <w:t xml:space="preserve"> </w:t>
            </w:r>
            <w:r w:rsidRPr="00C65CD4">
              <w:rPr>
                <w:rFonts w:asciiTheme="majorBidi" w:eastAsia="Calibri" w:hAnsiTheme="majorBidi" w:hint="cs"/>
                <w:b/>
                <w:bCs/>
                <w:rtl/>
              </w:rPr>
              <w:t>פיילוט</w:t>
            </w:r>
          </w:p>
        </w:tc>
        <w:tc>
          <w:tcPr>
            <w:tcW w:w="2020" w:type="dxa"/>
            <w:tcBorders>
              <w:bottom w:val="double" w:sz="4" w:space="0" w:color="auto"/>
            </w:tcBorders>
          </w:tcPr>
          <w:p w14:paraId="1B55A30B" w14:textId="77777777" w:rsidR="007662F6" w:rsidRPr="00C65CD4" w:rsidRDefault="007662F6" w:rsidP="007662F6">
            <w:pPr>
              <w:tabs>
                <w:tab w:val="left" w:pos="4969"/>
              </w:tabs>
              <w:jc w:val="center"/>
              <w:rPr>
                <w:rFonts w:ascii="Arial" w:hAnsi="Arial"/>
                <w:rtl/>
              </w:rPr>
            </w:pPr>
          </w:p>
          <w:p w14:paraId="3F5C9EC9" w14:textId="77777777" w:rsidR="007662F6" w:rsidRPr="00C65CD4" w:rsidRDefault="007662F6" w:rsidP="007662F6">
            <w:pPr>
              <w:tabs>
                <w:tab w:val="left" w:pos="4969"/>
              </w:tabs>
              <w:jc w:val="center"/>
              <w:rPr>
                <w:rFonts w:ascii="Arial" w:hAnsi="Arial"/>
                <w:rtl/>
              </w:rPr>
            </w:pPr>
          </w:p>
          <w:p w14:paraId="5F444AED" w14:textId="77777777" w:rsidR="007662F6" w:rsidRPr="00C65CD4" w:rsidRDefault="007662F6" w:rsidP="007662F6">
            <w:pPr>
              <w:tabs>
                <w:tab w:val="left" w:pos="4969"/>
              </w:tabs>
              <w:jc w:val="center"/>
              <w:rPr>
                <w:rFonts w:ascii="Arial" w:hAnsi="Arial"/>
                <w:rtl/>
              </w:rPr>
            </w:pPr>
            <w:r w:rsidRPr="00C65CD4">
              <w:rPr>
                <w:rFonts w:ascii="Arial" w:hAnsi="Arial"/>
                <w:rtl/>
              </w:rPr>
              <w:t>14 חודשים</w:t>
            </w:r>
            <w:r w:rsidR="00D762F1" w:rsidRPr="00C65CD4">
              <w:rPr>
                <w:rFonts w:ascii="Arial" w:hAnsi="Arial"/>
                <w:rtl/>
              </w:rPr>
              <w:t xml:space="preserve"> </w:t>
            </w:r>
            <w:r w:rsidRPr="00C65CD4">
              <w:rPr>
                <w:rFonts w:ascii="Arial" w:hAnsi="Arial"/>
                <w:rtl/>
              </w:rPr>
              <w:t>+</w:t>
            </w:r>
            <w:r w:rsidRPr="00C65CD4">
              <w:rPr>
                <w:rFonts w:ascii="Arial" w:hAnsi="Arial"/>
              </w:rPr>
              <w:t xml:space="preserve"> ARO</w:t>
            </w:r>
          </w:p>
        </w:tc>
        <w:tc>
          <w:tcPr>
            <w:tcW w:w="2020" w:type="dxa"/>
            <w:tcBorders>
              <w:bottom w:val="double" w:sz="4" w:space="0" w:color="auto"/>
            </w:tcBorders>
            <w:vAlign w:val="center"/>
          </w:tcPr>
          <w:p w14:paraId="59FB51FE" w14:textId="77777777" w:rsidR="007662F6" w:rsidRPr="00C65CD4" w:rsidRDefault="007662F6" w:rsidP="007662F6">
            <w:pPr>
              <w:tabs>
                <w:tab w:val="left" w:pos="4969"/>
              </w:tabs>
              <w:jc w:val="center"/>
              <w:rPr>
                <w:rFonts w:ascii="Arial" w:hAnsi="Arial"/>
                <w:rtl/>
              </w:rPr>
            </w:pPr>
            <w:r w:rsidRPr="00C65CD4">
              <w:rPr>
                <w:rFonts w:ascii="Arial" w:hAnsi="Arial" w:hint="eastAsia"/>
                <w:rtl/>
              </w:rPr>
              <w:t>אישור</w:t>
            </w:r>
            <w:r w:rsidRPr="00C65CD4">
              <w:rPr>
                <w:rFonts w:ascii="Arial" w:hAnsi="Arial"/>
                <w:rtl/>
              </w:rPr>
              <w:t xml:space="preserve"> </w:t>
            </w:r>
            <w:r w:rsidRPr="00C65CD4">
              <w:rPr>
                <w:rFonts w:ascii="Arial" w:hAnsi="Arial" w:hint="eastAsia"/>
                <w:rtl/>
              </w:rPr>
              <w:t>המשרד</w:t>
            </w:r>
            <w:r w:rsidRPr="00C65CD4">
              <w:rPr>
                <w:rFonts w:ascii="Arial" w:hAnsi="Arial"/>
                <w:rtl/>
              </w:rPr>
              <w:t xml:space="preserve"> </w:t>
            </w:r>
            <w:r w:rsidRPr="00C65CD4">
              <w:rPr>
                <w:rFonts w:ascii="Arial" w:hAnsi="Arial" w:hint="eastAsia"/>
                <w:rtl/>
              </w:rPr>
              <w:t>להשלמה</w:t>
            </w:r>
            <w:r w:rsidRPr="00C65CD4">
              <w:rPr>
                <w:rFonts w:ascii="Arial" w:hAnsi="Arial"/>
                <w:rtl/>
              </w:rPr>
              <w:t xml:space="preserve"> </w:t>
            </w:r>
            <w:r w:rsidRPr="00C65CD4">
              <w:rPr>
                <w:rFonts w:ascii="Arial" w:hAnsi="Arial" w:hint="eastAsia"/>
                <w:rtl/>
              </w:rPr>
              <w:t>מוצלחת</w:t>
            </w:r>
            <w:r w:rsidRPr="00C65CD4">
              <w:rPr>
                <w:rFonts w:ascii="Arial" w:hAnsi="Arial"/>
                <w:rtl/>
              </w:rPr>
              <w:t xml:space="preserve"> </w:t>
            </w:r>
            <w:r w:rsidRPr="00C65CD4">
              <w:rPr>
                <w:rFonts w:ascii="Arial" w:hAnsi="Arial" w:hint="eastAsia"/>
                <w:rtl/>
              </w:rPr>
              <w:t>של</w:t>
            </w:r>
            <w:r w:rsidRPr="00C65CD4">
              <w:rPr>
                <w:rFonts w:ascii="Arial" w:hAnsi="Arial"/>
                <w:rtl/>
              </w:rPr>
              <w:t xml:space="preserve"> </w:t>
            </w:r>
            <w:r w:rsidRPr="00C65CD4">
              <w:rPr>
                <w:rFonts w:ascii="Arial" w:hAnsi="Arial" w:hint="eastAsia"/>
                <w:rtl/>
              </w:rPr>
              <w:t>תיקוני</w:t>
            </w:r>
            <w:r w:rsidRPr="00C65CD4">
              <w:rPr>
                <w:rFonts w:ascii="Arial" w:hAnsi="Arial"/>
                <w:rtl/>
              </w:rPr>
              <w:t xml:space="preserve"> </w:t>
            </w:r>
            <w:r w:rsidRPr="00C65CD4">
              <w:rPr>
                <w:rFonts w:ascii="Arial" w:hAnsi="Arial" w:hint="eastAsia"/>
                <w:rtl/>
              </w:rPr>
              <w:t>הפיילוט</w:t>
            </w:r>
            <w:r w:rsidRPr="00C65CD4">
              <w:rPr>
                <w:rFonts w:ascii="Arial" w:hAnsi="Arial"/>
                <w:rtl/>
              </w:rPr>
              <w:t xml:space="preserve"> </w:t>
            </w:r>
            <w:r w:rsidRPr="00C65CD4">
              <w:rPr>
                <w:rFonts w:ascii="Arial" w:hAnsi="Arial" w:hint="eastAsia"/>
                <w:rtl/>
              </w:rPr>
              <w:t>ומוכנות</w:t>
            </w:r>
            <w:r w:rsidRPr="00C65CD4">
              <w:rPr>
                <w:rFonts w:ascii="Arial" w:hAnsi="Arial"/>
                <w:rtl/>
              </w:rPr>
              <w:t xml:space="preserve"> </w:t>
            </w:r>
            <w:r w:rsidRPr="00C65CD4">
              <w:rPr>
                <w:rFonts w:ascii="Arial" w:hAnsi="Arial" w:hint="eastAsia"/>
                <w:rtl/>
              </w:rPr>
              <w:t>להפעלת</w:t>
            </w:r>
            <w:r w:rsidRPr="00C65CD4">
              <w:rPr>
                <w:rFonts w:ascii="Arial" w:hAnsi="Arial"/>
                <w:rtl/>
              </w:rPr>
              <w:t xml:space="preserve"> </w:t>
            </w:r>
            <w:r w:rsidRPr="00C65CD4">
              <w:rPr>
                <w:rFonts w:ascii="Arial" w:hAnsi="Arial" w:hint="eastAsia"/>
                <w:rtl/>
              </w:rPr>
              <w:t>המעבדה</w:t>
            </w:r>
          </w:p>
        </w:tc>
        <w:tc>
          <w:tcPr>
            <w:tcW w:w="2020" w:type="dxa"/>
            <w:tcBorders>
              <w:bottom w:val="double" w:sz="4" w:space="0" w:color="auto"/>
            </w:tcBorders>
            <w:vAlign w:val="center"/>
          </w:tcPr>
          <w:p w14:paraId="19856CB2" w14:textId="77777777" w:rsidR="007662F6" w:rsidRPr="00C65CD4" w:rsidRDefault="007662F6" w:rsidP="007662F6">
            <w:pPr>
              <w:jc w:val="center"/>
              <w:rPr>
                <w:rFonts w:asciiTheme="majorBidi" w:hAnsiTheme="majorBidi"/>
                <w:rtl/>
              </w:rPr>
            </w:pPr>
            <w:r w:rsidRPr="00C65CD4">
              <w:rPr>
                <w:rFonts w:asciiTheme="majorBidi" w:hAnsiTheme="majorBidi"/>
                <w:rtl/>
              </w:rPr>
              <w:t>10%</w:t>
            </w:r>
            <w:r w:rsidR="00685651" w:rsidRPr="00C65CD4">
              <w:rPr>
                <w:rFonts w:asciiTheme="majorBidi" w:hAnsiTheme="majorBidi"/>
                <w:rtl/>
              </w:rPr>
              <w:t xml:space="preserve"> ממרכיב עלות </w:t>
            </w:r>
            <w:r w:rsidR="00685651" w:rsidRPr="00C65CD4">
              <w:rPr>
                <w:rFonts w:asciiTheme="majorBidi" w:hAnsiTheme="majorBidi"/>
              </w:rPr>
              <w:t>A</w:t>
            </w:r>
            <w:r w:rsidR="00685651" w:rsidRPr="00C65CD4">
              <w:rPr>
                <w:rFonts w:asciiTheme="majorBidi" w:hAnsiTheme="majorBidi"/>
                <w:rtl/>
              </w:rPr>
              <w:t xml:space="preserve"> – עלות ההקמה</w:t>
            </w:r>
          </w:p>
        </w:tc>
      </w:tr>
      <w:tr w:rsidR="007662F6" w:rsidRPr="00C65CD4" w14:paraId="774CFEB3" w14:textId="77777777" w:rsidTr="00B1094B">
        <w:trPr>
          <w:trHeight w:val="1019"/>
        </w:trPr>
        <w:tc>
          <w:tcPr>
            <w:tcW w:w="2020" w:type="dxa"/>
            <w:tcBorders>
              <w:bottom w:val="double" w:sz="4" w:space="0" w:color="auto"/>
            </w:tcBorders>
            <w:vAlign w:val="center"/>
          </w:tcPr>
          <w:p w14:paraId="6FB07C27" w14:textId="77777777" w:rsidR="007662F6" w:rsidRPr="00C65CD4" w:rsidRDefault="007662F6" w:rsidP="007662F6">
            <w:pPr>
              <w:jc w:val="center"/>
              <w:rPr>
                <w:rFonts w:asciiTheme="majorBidi" w:eastAsia="Calibri" w:hAnsiTheme="majorBidi"/>
                <w:b/>
                <w:bCs/>
                <w:rtl/>
              </w:rPr>
            </w:pPr>
            <w:r w:rsidRPr="00C65CD4">
              <w:rPr>
                <w:rFonts w:asciiTheme="majorBidi" w:eastAsia="Calibri" w:hAnsiTheme="majorBidi" w:hint="cs"/>
                <w:b/>
                <w:bCs/>
                <w:rtl/>
              </w:rPr>
              <w:t>הפעלת</w:t>
            </w:r>
            <w:r w:rsidRPr="00C65CD4">
              <w:rPr>
                <w:rFonts w:asciiTheme="majorBidi" w:eastAsia="Calibri" w:hAnsiTheme="majorBidi"/>
                <w:b/>
                <w:bCs/>
                <w:rtl/>
              </w:rPr>
              <w:t xml:space="preserve"> </w:t>
            </w:r>
            <w:r w:rsidRPr="00C65CD4">
              <w:rPr>
                <w:rFonts w:asciiTheme="majorBidi" w:eastAsia="Calibri" w:hAnsiTheme="majorBidi" w:hint="cs"/>
                <w:b/>
                <w:bCs/>
                <w:rtl/>
              </w:rPr>
              <w:t>המעבדה</w:t>
            </w:r>
          </w:p>
          <w:p w14:paraId="6097D190" w14:textId="77777777" w:rsidR="007662F6" w:rsidRPr="00C65CD4" w:rsidRDefault="007662F6" w:rsidP="007662F6">
            <w:pPr>
              <w:jc w:val="center"/>
              <w:rPr>
                <w:rFonts w:asciiTheme="majorBidi" w:eastAsia="Calibri" w:hAnsiTheme="majorBidi"/>
                <w:b/>
                <w:bCs/>
                <w:rtl/>
              </w:rPr>
            </w:pPr>
            <w:r w:rsidRPr="00C65CD4">
              <w:rPr>
                <w:rFonts w:asciiTheme="majorBidi" w:eastAsia="Calibri" w:hAnsiTheme="majorBidi" w:hint="cs"/>
                <w:b/>
                <w:bCs/>
                <w:rtl/>
              </w:rPr>
              <w:t>ותחילת</w:t>
            </w:r>
            <w:r w:rsidRPr="00C65CD4">
              <w:rPr>
                <w:rFonts w:asciiTheme="majorBidi" w:eastAsia="Calibri" w:hAnsiTheme="majorBidi"/>
                <w:b/>
                <w:bCs/>
                <w:rtl/>
              </w:rPr>
              <w:t xml:space="preserve"> </w:t>
            </w:r>
            <w:r w:rsidRPr="00C65CD4">
              <w:rPr>
                <w:rFonts w:asciiTheme="majorBidi" w:eastAsia="Calibri" w:hAnsiTheme="majorBidi" w:hint="cs"/>
                <w:b/>
                <w:bCs/>
                <w:rtl/>
              </w:rPr>
              <w:t>שנת</w:t>
            </w:r>
            <w:r w:rsidRPr="00C65CD4">
              <w:rPr>
                <w:rFonts w:asciiTheme="majorBidi" w:eastAsia="Calibri" w:hAnsiTheme="majorBidi"/>
                <w:b/>
                <w:bCs/>
                <w:rtl/>
              </w:rPr>
              <w:t xml:space="preserve"> </w:t>
            </w:r>
            <w:r w:rsidRPr="00C65CD4">
              <w:rPr>
                <w:rFonts w:asciiTheme="majorBidi" w:eastAsia="Calibri" w:hAnsiTheme="majorBidi" w:hint="cs"/>
                <w:b/>
                <w:bCs/>
                <w:rtl/>
              </w:rPr>
              <w:t>אחריות</w:t>
            </w:r>
          </w:p>
        </w:tc>
        <w:tc>
          <w:tcPr>
            <w:tcW w:w="2020" w:type="dxa"/>
            <w:tcBorders>
              <w:bottom w:val="double" w:sz="4" w:space="0" w:color="auto"/>
            </w:tcBorders>
          </w:tcPr>
          <w:p w14:paraId="3B4F62A5" w14:textId="77777777" w:rsidR="007662F6" w:rsidRPr="00C65CD4" w:rsidRDefault="007662F6" w:rsidP="007662F6">
            <w:pPr>
              <w:tabs>
                <w:tab w:val="left" w:pos="4969"/>
              </w:tabs>
              <w:jc w:val="center"/>
              <w:rPr>
                <w:rFonts w:asciiTheme="majorBidi" w:hAnsiTheme="majorBidi"/>
                <w:b/>
                <w:bCs/>
                <w:rtl/>
              </w:rPr>
            </w:pPr>
          </w:p>
          <w:p w14:paraId="6F882BE8" w14:textId="77777777" w:rsidR="007662F6" w:rsidRPr="00C65CD4" w:rsidRDefault="007662F6" w:rsidP="007662F6">
            <w:pPr>
              <w:tabs>
                <w:tab w:val="left" w:pos="4969"/>
              </w:tabs>
              <w:jc w:val="center"/>
              <w:rPr>
                <w:rFonts w:asciiTheme="majorBidi" w:hAnsiTheme="majorBidi"/>
                <w:b/>
                <w:bCs/>
                <w:rtl/>
              </w:rPr>
            </w:pPr>
          </w:p>
          <w:p w14:paraId="5609468F" w14:textId="77777777" w:rsidR="007662F6" w:rsidRPr="00C65CD4" w:rsidRDefault="007662F6" w:rsidP="007662F6">
            <w:pPr>
              <w:tabs>
                <w:tab w:val="left" w:pos="4969"/>
              </w:tabs>
              <w:jc w:val="center"/>
              <w:rPr>
                <w:rFonts w:asciiTheme="majorBidi" w:hAnsiTheme="majorBidi"/>
                <w:b/>
                <w:bCs/>
                <w:rtl/>
              </w:rPr>
            </w:pPr>
            <w:r w:rsidRPr="00C65CD4">
              <w:rPr>
                <w:rFonts w:ascii="Arial" w:hAnsi="Arial"/>
                <w:rtl/>
              </w:rPr>
              <w:t>14 חודשים</w:t>
            </w:r>
            <w:r w:rsidR="00D762F1" w:rsidRPr="00C65CD4">
              <w:rPr>
                <w:rFonts w:ascii="Arial" w:hAnsi="Arial"/>
                <w:rtl/>
              </w:rPr>
              <w:t xml:space="preserve"> </w:t>
            </w:r>
            <w:r w:rsidRPr="00C65CD4">
              <w:rPr>
                <w:rFonts w:ascii="Arial" w:hAnsi="Arial"/>
                <w:rtl/>
              </w:rPr>
              <w:t>+</w:t>
            </w:r>
            <w:r w:rsidRPr="00C65CD4">
              <w:rPr>
                <w:rFonts w:ascii="Arial" w:hAnsi="Arial"/>
              </w:rPr>
              <w:t xml:space="preserve"> ARO</w:t>
            </w:r>
          </w:p>
        </w:tc>
        <w:tc>
          <w:tcPr>
            <w:tcW w:w="2020" w:type="dxa"/>
            <w:tcBorders>
              <w:bottom w:val="double" w:sz="4" w:space="0" w:color="auto"/>
            </w:tcBorders>
            <w:vAlign w:val="center"/>
          </w:tcPr>
          <w:p w14:paraId="3CE4CFB7" w14:textId="77777777" w:rsidR="007662F6" w:rsidRPr="00C65CD4" w:rsidRDefault="0012315A" w:rsidP="007657B3">
            <w:pPr>
              <w:tabs>
                <w:tab w:val="left" w:pos="4969"/>
              </w:tabs>
              <w:jc w:val="center"/>
              <w:rPr>
                <w:rFonts w:asciiTheme="majorBidi" w:hAnsiTheme="majorBidi"/>
                <w:b/>
                <w:bCs/>
                <w:rtl/>
              </w:rPr>
            </w:pPr>
            <w:r w:rsidRPr="00C65CD4">
              <w:rPr>
                <w:rFonts w:asciiTheme="majorBidi" w:hAnsiTheme="majorBidi" w:hint="eastAsia"/>
                <w:b/>
                <w:bCs/>
                <w:rtl/>
              </w:rPr>
              <w:t>תפעול</w:t>
            </w:r>
            <w:r w:rsidR="007662F6" w:rsidRPr="00C65CD4">
              <w:rPr>
                <w:rFonts w:asciiTheme="majorBidi" w:hAnsiTheme="majorBidi"/>
                <w:b/>
                <w:bCs/>
                <w:rtl/>
              </w:rPr>
              <w:t xml:space="preserve"> </w:t>
            </w:r>
            <w:r w:rsidR="007662F6" w:rsidRPr="00C65CD4">
              <w:rPr>
                <w:rFonts w:asciiTheme="majorBidi" w:hAnsiTheme="majorBidi" w:hint="eastAsia"/>
                <w:b/>
                <w:bCs/>
                <w:rtl/>
              </w:rPr>
              <w:t>ותחזוקה</w:t>
            </w:r>
            <w:r w:rsidR="007662F6" w:rsidRPr="00C65CD4">
              <w:rPr>
                <w:rFonts w:asciiTheme="majorBidi" w:hAnsiTheme="majorBidi"/>
                <w:b/>
                <w:bCs/>
                <w:rtl/>
              </w:rPr>
              <w:t xml:space="preserve"> </w:t>
            </w:r>
            <w:r w:rsidR="007662F6" w:rsidRPr="00C65CD4">
              <w:rPr>
                <w:rFonts w:ascii="Arial" w:hAnsi="Arial"/>
                <w:rtl/>
              </w:rPr>
              <w:t xml:space="preserve"> </w:t>
            </w:r>
            <w:r w:rsidR="007662F6" w:rsidRPr="00C65CD4">
              <w:rPr>
                <w:rFonts w:ascii="Arial" w:hAnsi="Arial" w:hint="eastAsia"/>
                <w:b/>
                <w:bCs/>
                <w:rtl/>
              </w:rPr>
              <w:t>כמפורט</w:t>
            </w:r>
            <w:r w:rsidR="007662F6" w:rsidRPr="00C65CD4">
              <w:rPr>
                <w:rFonts w:ascii="Arial" w:hAnsi="Arial"/>
                <w:b/>
                <w:bCs/>
                <w:rtl/>
              </w:rPr>
              <w:t xml:space="preserve"> </w:t>
            </w:r>
            <w:r w:rsidR="00C51237" w:rsidRPr="00C65CD4">
              <w:rPr>
                <w:rFonts w:ascii="Arial" w:hAnsi="Arial" w:hint="eastAsia"/>
                <w:b/>
                <w:bCs/>
                <w:rtl/>
              </w:rPr>
              <w:t>ב</w:t>
            </w:r>
            <w:r w:rsidR="007662F6" w:rsidRPr="00C65CD4">
              <w:rPr>
                <w:rFonts w:asciiTheme="majorBidi" w:hAnsiTheme="majorBidi" w:hint="eastAsia"/>
                <w:b/>
                <w:bCs/>
                <w:rtl/>
              </w:rPr>
              <w:t>נספח</w:t>
            </w:r>
            <w:r w:rsidR="007662F6" w:rsidRPr="00C65CD4">
              <w:rPr>
                <w:rFonts w:asciiTheme="majorBidi" w:hAnsiTheme="majorBidi"/>
                <w:b/>
                <w:bCs/>
                <w:rtl/>
              </w:rPr>
              <w:t xml:space="preserve"> </w:t>
            </w:r>
            <w:r w:rsidR="007662F6" w:rsidRPr="00C65CD4">
              <w:rPr>
                <w:rFonts w:asciiTheme="majorBidi" w:hAnsiTheme="majorBidi" w:hint="eastAsia"/>
                <w:b/>
                <w:bCs/>
                <w:rtl/>
              </w:rPr>
              <w:t>א</w:t>
            </w:r>
            <w:r w:rsidR="007662F6" w:rsidRPr="00C65CD4">
              <w:rPr>
                <w:rFonts w:asciiTheme="majorBidi" w:hAnsiTheme="majorBidi"/>
                <w:b/>
                <w:bCs/>
                <w:rtl/>
              </w:rPr>
              <w:t>'2</w:t>
            </w:r>
            <w:r w:rsidRPr="00C65CD4">
              <w:rPr>
                <w:rFonts w:asciiTheme="majorBidi" w:hAnsiTheme="majorBidi"/>
                <w:b/>
                <w:bCs/>
                <w:rtl/>
              </w:rPr>
              <w:t>.</w:t>
            </w:r>
          </w:p>
          <w:p w14:paraId="31016B4F" w14:textId="77777777" w:rsidR="007662F6" w:rsidRPr="00C65CD4" w:rsidRDefault="00D7042B" w:rsidP="002C5149">
            <w:pPr>
              <w:tabs>
                <w:tab w:val="left" w:pos="4969"/>
              </w:tabs>
              <w:jc w:val="center"/>
              <w:rPr>
                <w:rFonts w:ascii="Arial" w:hAnsi="Arial"/>
                <w:rtl/>
              </w:rPr>
            </w:pPr>
            <w:r w:rsidRPr="00C65CD4">
              <w:rPr>
                <w:rFonts w:asciiTheme="majorBidi" w:hAnsiTheme="majorBidi" w:hint="eastAsia"/>
                <w:b/>
                <w:bCs/>
                <w:rtl/>
              </w:rPr>
              <w:t>שירות</w:t>
            </w:r>
            <w:r w:rsidRPr="00C65CD4">
              <w:rPr>
                <w:rFonts w:asciiTheme="majorBidi" w:hAnsiTheme="majorBidi"/>
                <w:b/>
                <w:bCs/>
                <w:rtl/>
              </w:rPr>
              <w:t xml:space="preserve"> </w:t>
            </w:r>
            <w:r w:rsidRPr="00C65CD4">
              <w:rPr>
                <w:rFonts w:asciiTheme="majorBidi" w:hAnsiTheme="majorBidi" w:hint="eastAsia"/>
                <w:b/>
                <w:bCs/>
                <w:rtl/>
              </w:rPr>
              <w:t>ניהול</w:t>
            </w:r>
            <w:r w:rsidRPr="00C65CD4">
              <w:rPr>
                <w:rFonts w:asciiTheme="majorBidi" w:hAnsiTheme="majorBidi"/>
                <w:b/>
                <w:bCs/>
                <w:rtl/>
              </w:rPr>
              <w:t xml:space="preserve"> </w:t>
            </w:r>
            <w:r w:rsidRPr="00C65CD4">
              <w:rPr>
                <w:rFonts w:asciiTheme="majorBidi" w:hAnsiTheme="majorBidi" w:hint="eastAsia"/>
                <w:b/>
                <w:bCs/>
                <w:rtl/>
              </w:rPr>
              <w:t>המעבדה</w:t>
            </w:r>
            <w:r w:rsidR="007662F6" w:rsidRPr="00C65CD4">
              <w:rPr>
                <w:rFonts w:asciiTheme="majorBidi" w:hAnsiTheme="majorBidi"/>
                <w:b/>
                <w:bCs/>
                <w:rtl/>
              </w:rPr>
              <w:t xml:space="preserve"> </w:t>
            </w:r>
            <w:r w:rsidR="007662F6" w:rsidRPr="00C65CD4">
              <w:rPr>
                <w:rFonts w:ascii="Arial" w:hAnsi="Arial" w:hint="eastAsia"/>
                <w:b/>
                <w:bCs/>
                <w:rtl/>
              </w:rPr>
              <w:t>כמפורט</w:t>
            </w:r>
            <w:r w:rsidR="007662F6" w:rsidRPr="00C65CD4">
              <w:rPr>
                <w:rFonts w:ascii="Arial" w:hAnsi="Arial"/>
                <w:b/>
                <w:bCs/>
                <w:rtl/>
              </w:rPr>
              <w:t xml:space="preserve"> </w:t>
            </w:r>
            <w:r w:rsidR="007662F6" w:rsidRPr="00C65CD4">
              <w:rPr>
                <w:rFonts w:asciiTheme="majorBidi" w:hAnsiTheme="majorBidi" w:hint="eastAsia"/>
                <w:b/>
                <w:bCs/>
                <w:rtl/>
              </w:rPr>
              <w:t>נספח</w:t>
            </w:r>
            <w:r w:rsidR="007662F6" w:rsidRPr="00C65CD4">
              <w:rPr>
                <w:rFonts w:asciiTheme="majorBidi" w:hAnsiTheme="majorBidi"/>
                <w:b/>
                <w:bCs/>
                <w:rtl/>
              </w:rPr>
              <w:t xml:space="preserve"> </w:t>
            </w:r>
            <w:r w:rsidR="007662F6" w:rsidRPr="00C65CD4">
              <w:rPr>
                <w:rFonts w:asciiTheme="majorBidi" w:hAnsiTheme="majorBidi" w:hint="eastAsia"/>
                <w:b/>
                <w:bCs/>
                <w:rtl/>
              </w:rPr>
              <w:t>א</w:t>
            </w:r>
            <w:r w:rsidR="007662F6" w:rsidRPr="00C65CD4">
              <w:rPr>
                <w:rFonts w:asciiTheme="majorBidi" w:hAnsiTheme="majorBidi"/>
                <w:b/>
                <w:bCs/>
                <w:rtl/>
              </w:rPr>
              <w:t>'3</w:t>
            </w:r>
            <w:r w:rsidR="0012315A" w:rsidRPr="00C65CD4">
              <w:rPr>
                <w:rFonts w:ascii="Arial" w:hAnsi="Arial"/>
                <w:rtl/>
              </w:rPr>
              <w:t>.</w:t>
            </w:r>
          </w:p>
        </w:tc>
        <w:tc>
          <w:tcPr>
            <w:tcW w:w="2020" w:type="dxa"/>
            <w:tcBorders>
              <w:bottom w:val="double" w:sz="4" w:space="0" w:color="auto"/>
            </w:tcBorders>
            <w:vAlign w:val="center"/>
          </w:tcPr>
          <w:p w14:paraId="1E7E88A6" w14:textId="77777777" w:rsidR="007662F6" w:rsidRPr="00C65CD4" w:rsidRDefault="007662F6" w:rsidP="007662F6">
            <w:pPr>
              <w:jc w:val="center"/>
              <w:rPr>
                <w:rFonts w:asciiTheme="majorBidi" w:hAnsiTheme="majorBidi"/>
                <w:rtl/>
              </w:rPr>
            </w:pPr>
          </w:p>
        </w:tc>
      </w:tr>
      <w:tr w:rsidR="007662F6" w:rsidRPr="00C65CD4" w14:paraId="0D428E44" w14:textId="77777777" w:rsidTr="00B1094B">
        <w:trPr>
          <w:trHeight w:val="1019"/>
        </w:trPr>
        <w:tc>
          <w:tcPr>
            <w:tcW w:w="4040" w:type="dxa"/>
            <w:gridSpan w:val="2"/>
            <w:tcBorders>
              <w:top w:val="double" w:sz="4" w:space="0" w:color="auto"/>
            </w:tcBorders>
          </w:tcPr>
          <w:p w14:paraId="5FD41448" w14:textId="77777777" w:rsidR="007662F6" w:rsidRPr="00C65CD4" w:rsidRDefault="007662F6" w:rsidP="007662F6">
            <w:pPr>
              <w:tabs>
                <w:tab w:val="left" w:pos="4969"/>
              </w:tabs>
              <w:jc w:val="center"/>
              <w:rPr>
                <w:rFonts w:asciiTheme="majorBidi" w:hAnsiTheme="majorBidi"/>
                <w:b/>
                <w:bCs/>
                <w:rtl/>
              </w:rPr>
            </w:pPr>
          </w:p>
          <w:p w14:paraId="661B06B7" w14:textId="77777777" w:rsidR="007662F6" w:rsidRPr="00C65CD4" w:rsidRDefault="007662F6" w:rsidP="007662F6">
            <w:pPr>
              <w:tabs>
                <w:tab w:val="left" w:pos="4969"/>
              </w:tabs>
              <w:jc w:val="center"/>
              <w:rPr>
                <w:rFonts w:asciiTheme="majorBidi" w:hAnsiTheme="majorBidi"/>
                <w:b/>
                <w:bCs/>
                <w:rtl/>
              </w:rPr>
            </w:pPr>
            <w:r w:rsidRPr="00C65CD4">
              <w:rPr>
                <w:rFonts w:asciiTheme="majorBidi" w:hAnsiTheme="majorBidi" w:hint="eastAsia"/>
                <w:b/>
                <w:bCs/>
                <w:rtl/>
              </w:rPr>
              <w:t>סה</w:t>
            </w:r>
            <w:r w:rsidRPr="00C65CD4">
              <w:rPr>
                <w:rFonts w:asciiTheme="majorBidi" w:hAnsiTheme="majorBidi"/>
                <w:b/>
                <w:bCs/>
                <w:rtl/>
              </w:rPr>
              <w:t>"כ</w:t>
            </w:r>
          </w:p>
        </w:tc>
        <w:tc>
          <w:tcPr>
            <w:tcW w:w="4040" w:type="dxa"/>
            <w:gridSpan w:val="2"/>
            <w:tcBorders>
              <w:top w:val="double" w:sz="4" w:space="0" w:color="auto"/>
            </w:tcBorders>
            <w:vAlign w:val="center"/>
          </w:tcPr>
          <w:p w14:paraId="35DD7E49" w14:textId="77777777" w:rsidR="007662F6" w:rsidRPr="00C65CD4" w:rsidRDefault="007662F6" w:rsidP="007662F6">
            <w:pPr>
              <w:jc w:val="center"/>
              <w:rPr>
                <w:rFonts w:asciiTheme="majorBidi" w:hAnsiTheme="majorBidi"/>
                <w:b/>
                <w:bCs/>
                <w:rtl/>
              </w:rPr>
            </w:pPr>
            <w:r w:rsidRPr="00C65CD4">
              <w:rPr>
                <w:rFonts w:asciiTheme="majorBidi" w:hAnsiTheme="majorBidi"/>
                <w:b/>
                <w:bCs/>
                <w:rtl/>
              </w:rPr>
              <w:t>100%</w:t>
            </w:r>
            <w:r w:rsidR="00685651" w:rsidRPr="00C65CD4">
              <w:rPr>
                <w:rFonts w:asciiTheme="majorBidi" w:hAnsiTheme="majorBidi"/>
                <w:b/>
                <w:bCs/>
                <w:rtl/>
              </w:rPr>
              <w:t xml:space="preserve"> ממרכיב עלות </w:t>
            </w:r>
            <w:r w:rsidR="00685651" w:rsidRPr="00C65CD4">
              <w:rPr>
                <w:rFonts w:asciiTheme="majorBidi" w:hAnsiTheme="majorBidi"/>
                <w:b/>
                <w:bCs/>
              </w:rPr>
              <w:t>A</w:t>
            </w:r>
            <w:r w:rsidR="00685651" w:rsidRPr="00C65CD4">
              <w:rPr>
                <w:rFonts w:asciiTheme="majorBidi" w:hAnsiTheme="majorBidi"/>
                <w:b/>
                <w:bCs/>
                <w:rtl/>
              </w:rPr>
              <w:t xml:space="preserve"> – עלות ההקמה</w:t>
            </w:r>
          </w:p>
        </w:tc>
      </w:tr>
      <w:tr w:rsidR="007662F6" w:rsidRPr="00C65CD4" w14:paraId="2F3B7F1B" w14:textId="77777777" w:rsidTr="00B1094B">
        <w:trPr>
          <w:trHeight w:val="1019"/>
        </w:trPr>
        <w:tc>
          <w:tcPr>
            <w:tcW w:w="2020" w:type="dxa"/>
            <w:tcBorders>
              <w:top w:val="double" w:sz="4" w:space="0" w:color="auto"/>
              <w:bottom w:val="double" w:sz="4" w:space="0" w:color="auto"/>
            </w:tcBorders>
            <w:vAlign w:val="center"/>
          </w:tcPr>
          <w:p w14:paraId="4D586EB7" w14:textId="77777777" w:rsidR="007662F6" w:rsidRPr="00C65CD4" w:rsidRDefault="00364830" w:rsidP="007657B3">
            <w:pPr>
              <w:jc w:val="center"/>
              <w:rPr>
                <w:rFonts w:asciiTheme="majorBidi" w:eastAsia="Calibri" w:hAnsiTheme="majorBidi"/>
                <w:b/>
                <w:bCs/>
                <w:rtl/>
              </w:rPr>
            </w:pPr>
            <w:r w:rsidRPr="00C65CD4">
              <w:rPr>
                <w:rFonts w:asciiTheme="majorBidi" w:eastAsia="Calibri" w:hAnsiTheme="majorBidi" w:hint="cs"/>
                <w:b/>
                <w:bCs/>
                <w:rtl/>
              </w:rPr>
              <w:t>תפעול</w:t>
            </w:r>
            <w:r w:rsidRPr="00C65CD4">
              <w:rPr>
                <w:rFonts w:asciiTheme="majorBidi" w:eastAsia="Calibri" w:hAnsiTheme="majorBidi"/>
                <w:b/>
                <w:bCs/>
                <w:rtl/>
              </w:rPr>
              <w:t xml:space="preserve">, </w:t>
            </w:r>
            <w:r w:rsidR="007662F6" w:rsidRPr="00C65CD4">
              <w:rPr>
                <w:rFonts w:asciiTheme="majorBidi" w:eastAsia="Calibri" w:hAnsiTheme="majorBidi"/>
                <w:b/>
                <w:bCs/>
                <w:rtl/>
              </w:rPr>
              <w:t xml:space="preserve">תחזוקה וניהול המעבדה </w:t>
            </w:r>
          </w:p>
        </w:tc>
        <w:tc>
          <w:tcPr>
            <w:tcW w:w="2020" w:type="dxa"/>
            <w:tcBorders>
              <w:top w:val="double" w:sz="4" w:space="0" w:color="auto"/>
              <w:bottom w:val="double" w:sz="4" w:space="0" w:color="auto"/>
            </w:tcBorders>
          </w:tcPr>
          <w:p w14:paraId="549C3C2B" w14:textId="77777777" w:rsidR="007662F6" w:rsidRPr="00C65CD4" w:rsidRDefault="007662F6" w:rsidP="007662F6">
            <w:pPr>
              <w:tabs>
                <w:tab w:val="left" w:pos="4969"/>
              </w:tabs>
              <w:jc w:val="center"/>
              <w:rPr>
                <w:rFonts w:asciiTheme="majorBidi" w:hAnsiTheme="majorBidi"/>
                <w:rtl/>
              </w:rPr>
            </w:pPr>
          </w:p>
        </w:tc>
        <w:tc>
          <w:tcPr>
            <w:tcW w:w="2020" w:type="dxa"/>
            <w:tcBorders>
              <w:top w:val="double" w:sz="4" w:space="0" w:color="auto"/>
              <w:bottom w:val="double" w:sz="4" w:space="0" w:color="auto"/>
            </w:tcBorders>
            <w:vAlign w:val="center"/>
          </w:tcPr>
          <w:p w14:paraId="08BD27B9" w14:textId="77777777" w:rsidR="0069179D" w:rsidRPr="00C65CD4" w:rsidRDefault="0069179D" w:rsidP="0069179D">
            <w:pPr>
              <w:tabs>
                <w:tab w:val="left" w:pos="4969"/>
              </w:tabs>
              <w:jc w:val="center"/>
              <w:rPr>
                <w:rFonts w:asciiTheme="majorBidi" w:hAnsiTheme="majorBidi"/>
                <w:b/>
                <w:bCs/>
                <w:rtl/>
              </w:rPr>
            </w:pPr>
            <w:r w:rsidRPr="00C65CD4">
              <w:rPr>
                <w:rFonts w:asciiTheme="majorBidi" w:hAnsiTheme="majorBidi" w:hint="eastAsia"/>
                <w:b/>
                <w:bCs/>
                <w:rtl/>
              </w:rPr>
              <w:t>תפעול</w:t>
            </w:r>
            <w:r w:rsidRPr="00C65CD4">
              <w:rPr>
                <w:rFonts w:asciiTheme="majorBidi" w:hAnsiTheme="majorBidi"/>
                <w:b/>
                <w:bCs/>
                <w:rtl/>
              </w:rPr>
              <w:t xml:space="preserve"> </w:t>
            </w:r>
            <w:r w:rsidRPr="00C65CD4">
              <w:rPr>
                <w:rFonts w:asciiTheme="majorBidi" w:hAnsiTheme="majorBidi" w:hint="eastAsia"/>
                <w:b/>
                <w:bCs/>
                <w:rtl/>
              </w:rPr>
              <w:t>ותחזוקה</w:t>
            </w:r>
            <w:r w:rsidRPr="00C65CD4">
              <w:rPr>
                <w:rFonts w:asciiTheme="majorBidi" w:hAnsiTheme="majorBidi"/>
                <w:b/>
                <w:bCs/>
                <w:rtl/>
              </w:rPr>
              <w:t xml:space="preserve"> </w:t>
            </w:r>
            <w:r w:rsidRPr="00C65CD4">
              <w:rPr>
                <w:rFonts w:ascii="Arial" w:hAnsi="Arial"/>
                <w:rtl/>
              </w:rPr>
              <w:t xml:space="preserve"> </w:t>
            </w:r>
            <w:r w:rsidRPr="00C65CD4">
              <w:rPr>
                <w:rFonts w:ascii="Arial" w:hAnsi="Arial" w:hint="eastAsia"/>
                <w:b/>
                <w:bCs/>
                <w:rtl/>
              </w:rPr>
              <w:t>כמפורט</w:t>
            </w:r>
            <w:r w:rsidRPr="00C65CD4">
              <w:rPr>
                <w:rFonts w:ascii="Arial" w:hAnsi="Arial"/>
                <w:b/>
                <w:bCs/>
                <w:rtl/>
              </w:rPr>
              <w:t xml:space="preserve"> </w:t>
            </w:r>
            <w:r w:rsidRPr="00C65CD4">
              <w:rPr>
                <w:rFonts w:ascii="Arial" w:hAnsi="Arial" w:hint="eastAsia"/>
                <w:b/>
                <w:bCs/>
                <w:rtl/>
              </w:rPr>
              <w:t>ב</w:t>
            </w:r>
            <w:r w:rsidRPr="00C65CD4">
              <w:rPr>
                <w:rFonts w:asciiTheme="majorBidi" w:hAnsiTheme="majorBidi" w:hint="eastAsia"/>
                <w:b/>
                <w:bCs/>
                <w:rtl/>
              </w:rPr>
              <w:t>נספח</w:t>
            </w:r>
            <w:r w:rsidRPr="00C65CD4">
              <w:rPr>
                <w:rFonts w:asciiTheme="majorBidi" w:hAnsiTheme="majorBidi"/>
                <w:b/>
                <w:bCs/>
                <w:rtl/>
              </w:rPr>
              <w:t xml:space="preserve"> </w:t>
            </w:r>
            <w:r w:rsidRPr="00C65CD4">
              <w:rPr>
                <w:rFonts w:asciiTheme="majorBidi" w:hAnsiTheme="majorBidi" w:hint="eastAsia"/>
                <w:b/>
                <w:bCs/>
                <w:rtl/>
              </w:rPr>
              <w:t>א</w:t>
            </w:r>
            <w:r w:rsidRPr="00C65CD4">
              <w:rPr>
                <w:rFonts w:asciiTheme="majorBidi" w:hAnsiTheme="majorBidi"/>
                <w:b/>
                <w:bCs/>
                <w:rtl/>
              </w:rPr>
              <w:t>'2.</w:t>
            </w:r>
          </w:p>
          <w:p w14:paraId="5BA99F79" w14:textId="77777777" w:rsidR="007662F6" w:rsidRPr="00C65CD4" w:rsidRDefault="0069179D" w:rsidP="0069179D">
            <w:pPr>
              <w:tabs>
                <w:tab w:val="left" w:pos="4969"/>
              </w:tabs>
              <w:jc w:val="center"/>
              <w:rPr>
                <w:rFonts w:asciiTheme="majorBidi" w:hAnsiTheme="majorBidi"/>
                <w:rtl/>
              </w:rPr>
            </w:pPr>
            <w:r w:rsidRPr="00C65CD4">
              <w:rPr>
                <w:rFonts w:asciiTheme="majorBidi" w:hAnsiTheme="majorBidi" w:hint="eastAsia"/>
                <w:b/>
                <w:bCs/>
                <w:rtl/>
              </w:rPr>
              <w:t>שירותי</w:t>
            </w:r>
            <w:r w:rsidRPr="00C65CD4">
              <w:rPr>
                <w:rFonts w:asciiTheme="majorBidi" w:hAnsiTheme="majorBidi"/>
                <w:b/>
                <w:bCs/>
                <w:rtl/>
              </w:rPr>
              <w:t xml:space="preserve"> ניהול המעבדה </w:t>
            </w:r>
            <w:r w:rsidRPr="00C65CD4">
              <w:rPr>
                <w:rFonts w:ascii="Arial" w:hAnsi="Arial" w:hint="eastAsia"/>
                <w:b/>
                <w:bCs/>
                <w:rtl/>
              </w:rPr>
              <w:t>כמפורט</w:t>
            </w:r>
            <w:r w:rsidRPr="00C65CD4">
              <w:rPr>
                <w:rFonts w:ascii="Arial" w:hAnsi="Arial"/>
                <w:b/>
                <w:bCs/>
                <w:rtl/>
              </w:rPr>
              <w:t xml:space="preserve"> </w:t>
            </w:r>
            <w:r w:rsidRPr="00C65CD4">
              <w:rPr>
                <w:rFonts w:asciiTheme="majorBidi" w:hAnsiTheme="majorBidi" w:hint="eastAsia"/>
                <w:b/>
                <w:bCs/>
                <w:rtl/>
              </w:rPr>
              <w:t>נספח</w:t>
            </w:r>
            <w:r w:rsidRPr="00C65CD4">
              <w:rPr>
                <w:rFonts w:asciiTheme="majorBidi" w:hAnsiTheme="majorBidi"/>
                <w:b/>
                <w:bCs/>
                <w:rtl/>
              </w:rPr>
              <w:t xml:space="preserve"> </w:t>
            </w:r>
            <w:r w:rsidRPr="00C65CD4">
              <w:rPr>
                <w:rFonts w:asciiTheme="majorBidi" w:hAnsiTheme="majorBidi" w:hint="eastAsia"/>
                <w:b/>
                <w:bCs/>
                <w:rtl/>
              </w:rPr>
              <w:t>א</w:t>
            </w:r>
            <w:r w:rsidRPr="00C65CD4">
              <w:rPr>
                <w:rFonts w:asciiTheme="majorBidi" w:hAnsiTheme="majorBidi"/>
                <w:b/>
                <w:bCs/>
                <w:rtl/>
              </w:rPr>
              <w:t>'3</w:t>
            </w:r>
            <w:r w:rsidRPr="00C65CD4">
              <w:rPr>
                <w:rFonts w:ascii="Arial" w:hAnsi="Arial"/>
                <w:rtl/>
              </w:rPr>
              <w:t>.</w:t>
            </w:r>
          </w:p>
        </w:tc>
        <w:tc>
          <w:tcPr>
            <w:tcW w:w="2020" w:type="dxa"/>
            <w:tcBorders>
              <w:top w:val="double" w:sz="4" w:space="0" w:color="auto"/>
              <w:bottom w:val="double" w:sz="4" w:space="0" w:color="auto"/>
            </w:tcBorders>
            <w:vAlign w:val="center"/>
          </w:tcPr>
          <w:p w14:paraId="1557D8CD" w14:textId="77777777" w:rsidR="0069179D" w:rsidRPr="00C65CD4" w:rsidRDefault="007662F6" w:rsidP="007657B3">
            <w:pPr>
              <w:tabs>
                <w:tab w:val="left" w:pos="4969"/>
              </w:tabs>
              <w:jc w:val="center"/>
              <w:rPr>
                <w:rFonts w:asciiTheme="majorBidi" w:hAnsiTheme="majorBidi"/>
                <w:b/>
                <w:bCs/>
                <w:rtl/>
              </w:rPr>
            </w:pPr>
            <w:r w:rsidRPr="00C65CD4">
              <w:rPr>
                <w:rFonts w:asciiTheme="majorBidi" w:hAnsiTheme="majorBidi"/>
                <w:b/>
                <w:bCs/>
                <w:rtl/>
              </w:rPr>
              <w:t>על פי הצע</w:t>
            </w:r>
            <w:r w:rsidR="0012315A" w:rsidRPr="00C65CD4">
              <w:rPr>
                <w:rFonts w:asciiTheme="majorBidi" w:hAnsiTheme="majorBidi" w:hint="eastAsia"/>
                <w:b/>
                <w:bCs/>
                <w:rtl/>
              </w:rPr>
              <w:t>ו</w:t>
            </w:r>
            <w:r w:rsidRPr="00C65CD4">
              <w:rPr>
                <w:rFonts w:asciiTheme="majorBidi" w:hAnsiTheme="majorBidi"/>
                <w:b/>
                <w:bCs/>
                <w:rtl/>
              </w:rPr>
              <w:t xml:space="preserve">ת המחיר </w:t>
            </w:r>
            <w:r w:rsidR="0069179D" w:rsidRPr="00C65CD4">
              <w:rPr>
                <w:rFonts w:asciiTheme="majorBidi" w:hAnsiTheme="majorBidi"/>
                <w:b/>
                <w:bCs/>
                <w:rtl/>
              </w:rPr>
              <w:t xml:space="preserve"> </w:t>
            </w:r>
            <w:r w:rsidR="0069179D" w:rsidRPr="00C65CD4">
              <w:rPr>
                <w:rFonts w:ascii="Arial" w:hAnsi="Arial" w:hint="eastAsia"/>
                <w:b/>
                <w:bCs/>
                <w:rtl/>
              </w:rPr>
              <w:t>כמפורט</w:t>
            </w:r>
            <w:r w:rsidR="0069179D" w:rsidRPr="00C65CD4">
              <w:rPr>
                <w:rFonts w:ascii="Arial" w:hAnsi="Arial"/>
                <w:b/>
                <w:bCs/>
                <w:rtl/>
              </w:rPr>
              <w:t xml:space="preserve"> </w:t>
            </w:r>
            <w:r w:rsidR="0069179D" w:rsidRPr="00C65CD4">
              <w:rPr>
                <w:rFonts w:ascii="Arial" w:hAnsi="Arial" w:hint="eastAsia"/>
                <w:b/>
                <w:bCs/>
                <w:rtl/>
              </w:rPr>
              <w:t>ב</w:t>
            </w:r>
            <w:r w:rsidR="0069179D" w:rsidRPr="00C65CD4">
              <w:rPr>
                <w:rFonts w:asciiTheme="majorBidi" w:hAnsiTheme="majorBidi" w:hint="eastAsia"/>
                <w:b/>
                <w:bCs/>
                <w:rtl/>
              </w:rPr>
              <w:t>נספח</w:t>
            </w:r>
            <w:r w:rsidR="0069179D" w:rsidRPr="00C65CD4">
              <w:rPr>
                <w:rFonts w:asciiTheme="majorBidi" w:hAnsiTheme="majorBidi"/>
                <w:b/>
                <w:bCs/>
                <w:rtl/>
              </w:rPr>
              <w:t xml:space="preserve"> </w:t>
            </w:r>
            <w:r w:rsidR="0069179D" w:rsidRPr="00C65CD4">
              <w:rPr>
                <w:rFonts w:asciiTheme="majorBidi" w:hAnsiTheme="majorBidi" w:hint="eastAsia"/>
                <w:b/>
                <w:bCs/>
                <w:rtl/>
              </w:rPr>
              <w:t>י</w:t>
            </w:r>
            <w:r w:rsidR="0069179D" w:rsidRPr="00C65CD4">
              <w:rPr>
                <w:rFonts w:asciiTheme="majorBidi" w:hAnsiTheme="majorBidi"/>
                <w:b/>
                <w:bCs/>
                <w:rtl/>
              </w:rPr>
              <w:t xml:space="preserve">', </w:t>
            </w:r>
            <w:r w:rsidR="0069179D" w:rsidRPr="00C65CD4">
              <w:rPr>
                <w:rFonts w:asciiTheme="majorBidi" w:hAnsiTheme="majorBidi" w:hint="eastAsia"/>
                <w:b/>
                <w:bCs/>
                <w:rtl/>
              </w:rPr>
              <w:t>לתפעול</w:t>
            </w:r>
            <w:r w:rsidR="0069179D" w:rsidRPr="00C65CD4">
              <w:rPr>
                <w:rFonts w:asciiTheme="majorBidi" w:hAnsiTheme="majorBidi"/>
                <w:b/>
                <w:bCs/>
                <w:rtl/>
              </w:rPr>
              <w:t xml:space="preserve">, </w:t>
            </w:r>
            <w:r w:rsidR="0069179D" w:rsidRPr="00C65CD4">
              <w:rPr>
                <w:rFonts w:asciiTheme="majorBidi" w:hAnsiTheme="majorBidi" w:hint="eastAsia"/>
                <w:b/>
                <w:bCs/>
                <w:rtl/>
              </w:rPr>
              <w:t>תחזוקה</w:t>
            </w:r>
            <w:r w:rsidR="0069179D" w:rsidRPr="00C65CD4">
              <w:rPr>
                <w:rFonts w:asciiTheme="majorBidi" w:hAnsiTheme="majorBidi"/>
                <w:b/>
                <w:bCs/>
                <w:rtl/>
              </w:rPr>
              <w:t xml:space="preserve"> </w:t>
            </w:r>
            <w:r w:rsidR="0069179D" w:rsidRPr="00C65CD4">
              <w:rPr>
                <w:rFonts w:asciiTheme="majorBidi" w:hAnsiTheme="majorBidi" w:hint="eastAsia"/>
                <w:b/>
                <w:bCs/>
                <w:rtl/>
              </w:rPr>
              <w:t>וניהול</w:t>
            </w:r>
            <w:r w:rsidR="0069179D" w:rsidRPr="00C65CD4">
              <w:rPr>
                <w:rFonts w:asciiTheme="majorBidi" w:hAnsiTheme="majorBidi"/>
                <w:b/>
                <w:bCs/>
                <w:rtl/>
              </w:rPr>
              <w:t xml:space="preserve"> </w:t>
            </w:r>
            <w:r w:rsidR="0069179D" w:rsidRPr="00C65CD4">
              <w:rPr>
                <w:rFonts w:asciiTheme="majorBidi" w:hAnsiTheme="majorBidi" w:hint="eastAsia"/>
                <w:b/>
                <w:bCs/>
                <w:rtl/>
              </w:rPr>
              <w:t>המעבדה</w:t>
            </w:r>
            <w:r w:rsidR="0069179D" w:rsidRPr="00C65CD4">
              <w:rPr>
                <w:rFonts w:asciiTheme="majorBidi" w:hAnsiTheme="majorBidi"/>
                <w:b/>
                <w:bCs/>
                <w:rtl/>
              </w:rPr>
              <w:t>,</w:t>
            </w:r>
          </w:p>
          <w:p w14:paraId="6624DCE7" w14:textId="77777777" w:rsidR="007662F6" w:rsidRPr="00C65CD4" w:rsidRDefault="007662F6" w:rsidP="00BA5E21">
            <w:pPr>
              <w:jc w:val="center"/>
              <w:rPr>
                <w:rFonts w:asciiTheme="majorBidi" w:hAnsiTheme="majorBidi"/>
              </w:rPr>
            </w:pPr>
            <w:r w:rsidRPr="00C65CD4">
              <w:rPr>
                <w:rFonts w:asciiTheme="majorBidi" w:hAnsiTheme="majorBidi"/>
                <w:b/>
                <w:bCs/>
                <w:rtl/>
              </w:rPr>
              <w:t>כפי שאושר מראש ע"י המשרד</w:t>
            </w:r>
          </w:p>
        </w:tc>
      </w:tr>
    </w:tbl>
    <w:p w14:paraId="18880BF2" w14:textId="77777777" w:rsidR="007662F6" w:rsidRPr="00C65CD4" w:rsidRDefault="007662F6" w:rsidP="007662F6">
      <w:pPr>
        <w:ind w:left="1080"/>
        <w:jc w:val="left"/>
        <w:rPr>
          <w:rFonts w:asciiTheme="majorBidi" w:eastAsia="Calibri" w:hAnsiTheme="majorBidi"/>
        </w:rPr>
      </w:pPr>
    </w:p>
    <w:p w14:paraId="363F144A" w14:textId="77777777" w:rsidR="007662F6" w:rsidRPr="00C65CD4" w:rsidRDefault="007662F6" w:rsidP="00D36940">
      <w:pPr>
        <w:numPr>
          <w:ilvl w:val="1"/>
          <w:numId w:val="110"/>
        </w:numPr>
        <w:ind w:left="878" w:hanging="567"/>
        <w:contextualSpacing/>
        <w:outlineLvl w:val="0"/>
        <w:rPr>
          <w:rFonts w:ascii="Arial" w:hAnsi="Arial"/>
          <w:lang w:eastAsia="he-IL"/>
        </w:rPr>
      </w:pPr>
      <w:bookmarkStart w:id="819" w:name="_Toc474439364"/>
      <w:bookmarkStart w:id="820" w:name="_Toc474618902"/>
      <w:bookmarkStart w:id="821" w:name="_Toc488856366"/>
      <w:bookmarkStart w:id="822" w:name="_Toc499715544"/>
      <w:r w:rsidRPr="00C65CD4">
        <w:rPr>
          <w:rFonts w:ascii="Arial" w:hAnsi="Arial"/>
          <w:rtl/>
          <w:lang w:eastAsia="he-IL"/>
        </w:rPr>
        <w:t>הצעת המחיר</w:t>
      </w:r>
      <w:r w:rsidRPr="00C65CD4">
        <w:rPr>
          <w:rFonts w:ascii="Arial" w:hAnsi="Arial"/>
          <w:lang w:eastAsia="he-IL"/>
        </w:rPr>
        <w:t xml:space="preserve"> </w:t>
      </w:r>
      <w:r w:rsidRPr="00C65CD4">
        <w:rPr>
          <w:rFonts w:ascii="Arial" w:hAnsi="Arial"/>
          <w:rtl/>
          <w:lang w:eastAsia="he-IL"/>
        </w:rPr>
        <w:t>תהיה</w:t>
      </w:r>
      <w:r w:rsidRPr="00C65CD4">
        <w:rPr>
          <w:rFonts w:ascii="Arial" w:hAnsi="Arial"/>
          <w:lang w:eastAsia="he-IL"/>
        </w:rPr>
        <w:t xml:space="preserve"> </w:t>
      </w:r>
      <w:r w:rsidRPr="00C65CD4">
        <w:rPr>
          <w:rFonts w:ascii="Arial" w:hAnsi="Arial"/>
          <w:rtl/>
          <w:lang w:eastAsia="he-IL"/>
        </w:rPr>
        <w:t>סופית</w:t>
      </w:r>
      <w:r w:rsidRPr="00C65CD4">
        <w:rPr>
          <w:rFonts w:ascii="Arial" w:hAnsi="Arial"/>
          <w:lang w:eastAsia="he-IL"/>
        </w:rPr>
        <w:t xml:space="preserve"> </w:t>
      </w:r>
      <w:r w:rsidRPr="00C65CD4">
        <w:rPr>
          <w:rFonts w:ascii="Arial" w:hAnsi="Arial"/>
          <w:rtl/>
          <w:lang w:eastAsia="he-IL"/>
        </w:rPr>
        <w:t>ותכלול</w:t>
      </w:r>
      <w:r w:rsidRPr="00C65CD4">
        <w:rPr>
          <w:rFonts w:ascii="Arial" w:hAnsi="Arial"/>
          <w:lang w:eastAsia="he-IL"/>
        </w:rPr>
        <w:t xml:space="preserve"> </w:t>
      </w:r>
      <w:r w:rsidRPr="00C65CD4">
        <w:rPr>
          <w:rFonts w:ascii="Arial" w:hAnsi="Arial"/>
          <w:rtl/>
          <w:lang w:eastAsia="he-IL"/>
        </w:rPr>
        <w:t>את</w:t>
      </w:r>
      <w:r w:rsidRPr="00C65CD4">
        <w:rPr>
          <w:rFonts w:ascii="Arial" w:hAnsi="Arial"/>
          <w:lang w:eastAsia="he-IL"/>
        </w:rPr>
        <w:t xml:space="preserve"> </w:t>
      </w:r>
      <w:r w:rsidRPr="00C65CD4">
        <w:rPr>
          <w:rFonts w:ascii="Arial" w:hAnsi="Arial"/>
          <w:rtl/>
          <w:lang w:eastAsia="he-IL"/>
        </w:rPr>
        <w:t>כל</w:t>
      </w:r>
      <w:r w:rsidRPr="00C65CD4">
        <w:rPr>
          <w:rFonts w:ascii="Arial" w:hAnsi="Arial"/>
          <w:lang w:eastAsia="he-IL"/>
        </w:rPr>
        <w:t xml:space="preserve"> </w:t>
      </w:r>
      <w:r w:rsidRPr="00C65CD4">
        <w:rPr>
          <w:rFonts w:ascii="Arial" w:hAnsi="Arial"/>
          <w:rtl/>
          <w:lang w:eastAsia="he-IL"/>
        </w:rPr>
        <w:t>עלויות</w:t>
      </w:r>
      <w:r w:rsidRPr="00C65CD4">
        <w:rPr>
          <w:rFonts w:ascii="Arial" w:hAnsi="Arial"/>
          <w:lang w:eastAsia="he-IL"/>
        </w:rPr>
        <w:t xml:space="preserve"> </w:t>
      </w:r>
      <w:r w:rsidRPr="00C65CD4">
        <w:rPr>
          <w:rFonts w:ascii="Arial" w:hAnsi="Arial"/>
          <w:rtl/>
          <w:lang w:eastAsia="he-IL"/>
        </w:rPr>
        <w:t>המציע, כולל</w:t>
      </w:r>
      <w:r w:rsidRPr="00C65CD4">
        <w:rPr>
          <w:rFonts w:ascii="Arial" w:hAnsi="Arial"/>
          <w:lang w:eastAsia="he-IL"/>
        </w:rPr>
        <w:t xml:space="preserve"> </w:t>
      </w:r>
      <w:r w:rsidR="00457CEC" w:rsidRPr="00C65CD4">
        <w:rPr>
          <w:rFonts w:ascii="Arial" w:hAnsi="Arial"/>
          <w:rtl/>
          <w:lang w:eastAsia="he-IL"/>
        </w:rPr>
        <w:t>כח</w:t>
      </w:r>
      <w:r w:rsidRPr="00C65CD4">
        <w:rPr>
          <w:rFonts w:ascii="Arial" w:hAnsi="Arial"/>
          <w:rtl/>
          <w:lang w:eastAsia="he-IL"/>
        </w:rPr>
        <w:t>אדם, הוצאות</w:t>
      </w:r>
      <w:r w:rsidRPr="00C65CD4">
        <w:rPr>
          <w:rFonts w:ascii="Arial" w:hAnsi="Arial"/>
          <w:lang w:eastAsia="he-IL"/>
        </w:rPr>
        <w:t xml:space="preserve"> </w:t>
      </w:r>
      <w:r w:rsidRPr="00C65CD4">
        <w:rPr>
          <w:rFonts w:ascii="Arial" w:hAnsi="Arial"/>
          <w:rtl/>
          <w:lang w:eastAsia="he-IL"/>
        </w:rPr>
        <w:t>נסיעה, צילומים, טלפונים, עריכה</w:t>
      </w:r>
      <w:r w:rsidRPr="00C65CD4">
        <w:rPr>
          <w:rFonts w:ascii="Arial" w:hAnsi="Arial"/>
          <w:lang w:eastAsia="he-IL"/>
        </w:rPr>
        <w:t xml:space="preserve"> </w:t>
      </w:r>
      <w:r w:rsidRPr="00C65CD4">
        <w:rPr>
          <w:rFonts w:ascii="Arial" w:hAnsi="Arial"/>
          <w:rtl/>
          <w:lang w:eastAsia="he-IL"/>
        </w:rPr>
        <w:t>לשונית</w:t>
      </w:r>
      <w:r w:rsidRPr="00C65CD4">
        <w:rPr>
          <w:rFonts w:ascii="Arial" w:hAnsi="Arial"/>
          <w:lang w:eastAsia="he-IL"/>
        </w:rPr>
        <w:t xml:space="preserve"> </w:t>
      </w:r>
      <w:r w:rsidRPr="00C65CD4">
        <w:rPr>
          <w:rFonts w:ascii="Arial" w:hAnsi="Arial"/>
          <w:rtl/>
          <w:lang w:eastAsia="he-IL"/>
        </w:rPr>
        <w:t>וגרפית, הכנת</w:t>
      </w:r>
      <w:r w:rsidRPr="00C65CD4">
        <w:rPr>
          <w:rFonts w:ascii="Arial" w:hAnsi="Arial"/>
          <w:lang w:eastAsia="he-IL"/>
        </w:rPr>
        <w:t xml:space="preserve"> </w:t>
      </w:r>
      <w:r w:rsidRPr="00C65CD4">
        <w:rPr>
          <w:rFonts w:ascii="Arial" w:hAnsi="Arial"/>
          <w:rtl/>
          <w:lang w:eastAsia="he-IL"/>
        </w:rPr>
        <w:t>תחשיבים, הכנת ניירות</w:t>
      </w:r>
      <w:r w:rsidRPr="00C65CD4">
        <w:rPr>
          <w:rFonts w:ascii="Arial" w:hAnsi="Arial"/>
          <w:lang w:eastAsia="he-IL"/>
        </w:rPr>
        <w:t xml:space="preserve"> </w:t>
      </w:r>
      <w:r w:rsidRPr="00C65CD4">
        <w:rPr>
          <w:rFonts w:ascii="Arial" w:hAnsi="Arial"/>
          <w:rtl/>
          <w:lang w:eastAsia="he-IL"/>
        </w:rPr>
        <w:t>עמדה, הכנת מצגות, השתתפות</w:t>
      </w:r>
      <w:r w:rsidRPr="00C65CD4">
        <w:rPr>
          <w:rFonts w:ascii="Arial" w:hAnsi="Arial"/>
          <w:lang w:eastAsia="he-IL"/>
        </w:rPr>
        <w:t xml:space="preserve"> </w:t>
      </w:r>
      <w:r w:rsidRPr="00C65CD4">
        <w:rPr>
          <w:rFonts w:ascii="Arial" w:hAnsi="Arial"/>
          <w:rtl/>
          <w:lang w:eastAsia="he-IL"/>
        </w:rPr>
        <w:t>בישיבות</w:t>
      </w:r>
      <w:r w:rsidRPr="00C65CD4">
        <w:rPr>
          <w:rFonts w:ascii="Arial" w:hAnsi="Arial"/>
          <w:lang w:eastAsia="he-IL"/>
        </w:rPr>
        <w:t xml:space="preserve"> </w:t>
      </w:r>
      <w:r w:rsidRPr="00C65CD4">
        <w:rPr>
          <w:rFonts w:ascii="Arial" w:hAnsi="Arial"/>
          <w:rtl/>
          <w:lang w:eastAsia="he-IL"/>
        </w:rPr>
        <w:t>חיצוניות</w:t>
      </w:r>
      <w:r w:rsidRPr="00C65CD4">
        <w:rPr>
          <w:rFonts w:ascii="Arial" w:hAnsi="Arial"/>
          <w:lang w:eastAsia="he-IL"/>
        </w:rPr>
        <w:t xml:space="preserve"> </w:t>
      </w:r>
      <w:r w:rsidRPr="00C65CD4">
        <w:rPr>
          <w:rFonts w:ascii="Arial" w:hAnsi="Arial"/>
          <w:rtl/>
          <w:lang w:eastAsia="he-IL"/>
        </w:rPr>
        <w:t>ופנימיות</w:t>
      </w:r>
      <w:r w:rsidRPr="00C65CD4">
        <w:rPr>
          <w:rFonts w:ascii="Arial" w:hAnsi="Arial"/>
          <w:lang w:eastAsia="he-IL"/>
        </w:rPr>
        <w:t xml:space="preserve"> </w:t>
      </w:r>
      <w:r w:rsidRPr="00C65CD4">
        <w:rPr>
          <w:rFonts w:ascii="Arial" w:hAnsi="Arial"/>
          <w:rtl/>
          <w:lang w:eastAsia="he-IL"/>
        </w:rPr>
        <w:t>עם</w:t>
      </w:r>
      <w:r w:rsidRPr="00C65CD4">
        <w:rPr>
          <w:rFonts w:ascii="Arial" w:hAnsi="Arial"/>
          <w:lang w:eastAsia="he-IL"/>
        </w:rPr>
        <w:t xml:space="preserve"> </w:t>
      </w:r>
      <w:r w:rsidRPr="00C65CD4">
        <w:rPr>
          <w:rFonts w:ascii="Arial" w:hAnsi="Arial"/>
          <w:rtl/>
          <w:lang w:eastAsia="he-IL"/>
        </w:rPr>
        <w:t>אנשי</w:t>
      </w:r>
      <w:r w:rsidRPr="00C65CD4">
        <w:rPr>
          <w:rFonts w:ascii="Arial" w:hAnsi="Arial"/>
          <w:lang w:eastAsia="he-IL"/>
        </w:rPr>
        <w:t xml:space="preserve"> </w:t>
      </w:r>
      <w:r w:rsidRPr="00C65CD4">
        <w:rPr>
          <w:rFonts w:ascii="Arial" w:hAnsi="Arial"/>
          <w:rtl/>
          <w:lang w:eastAsia="he-IL"/>
        </w:rPr>
        <w:t xml:space="preserve">המשרד ככל </w:t>
      </w:r>
      <w:r w:rsidRPr="00C65CD4">
        <w:rPr>
          <w:rFonts w:ascii="Arial" w:hAnsi="Arial" w:hint="eastAsia"/>
          <w:rtl/>
          <w:lang w:eastAsia="he-IL"/>
        </w:rPr>
        <w:t>שיידרש</w:t>
      </w:r>
      <w:r w:rsidRPr="00C65CD4">
        <w:rPr>
          <w:rFonts w:ascii="Arial" w:hAnsi="Arial"/>
          <w:rtl/>
          <w:lang w:eastAsia="he-IL"/>
        </w:rPr>
        <w:t>, הכנת תקציר העבודה ותרגומו לאנגלית וכדומה.</w:t>
      </w:r>
      <w:bookmarkEnd w:id="819"/>
      <w:bookmarkEnd w:id="820"/>
      <w:bookmarkEnd w:id="821"/>
      <w:bookmarkEnd w:id="822"/>
    </w:p>
    <w:p w14:paraId="2CFA1867" w14:textId="77777777" w:rsidR="007662F6" w:rsidRPr="00C65CD4" w:rsidRDefault="007662F6" w:rsidP="00D36940">
      <w:pPr>
        <w:numPr>
          <w:ilvl w:val="1"/>
          <w:numId w:val="110"/>
        </w:numPr>
        <w:ind w:left="878" w:hanging="567"/>
        <w:contextualSpacing/>
        <w:outlineLvl w:val="0"/>
        <w:rPr>
          <w:rFonts w:ascii="Arial" w:hAnsi="Arial"/>
          <w:rtl/>
          <w:lang w:eastAsia="he-IL"/>
        </w:rPr>
      </w:pPr>
      <w:bookmarkStart w:id="823" w:name="_Toc474439382"/>
      <w:bookmarkStart w:id="824" w:name="_Toc474618903"/>
      <w:bookmarkStart w:id="825" w:name="_Toc488856367"/>
      <w:bookmarkStart w:id="826" w:name="_Toc499715545"/>
      <w:r w:rsidRPr="00C65CD4">
        <w:rPr>
          <w:rFonts w:ascii="Arial" w:hAnsi="Arial"/>
          <w:rtl/>
          <w:lang w:eastAsia="he-IL"/>
        </w:rPr>
        <w:t>למען הסר מציע יובהר כי התשלומים יבוצעו לאחר אישור הממונה שהעבודה בוצעה לשביעות רצונו, בהתאם לתנאי ההסכם, ולאחר הגשת החשבונית למשרד.</w:t>
      </w:r>
      <w:bookmarkEnd w:id="823"/>
      <w:bookmarkEnd w:id="824"/>
      <w:bookmarkEnd w:id="825"/>
      <w:bookmarkEnd w:id="826"/>
    </w:p>
    <w:p w14:paraId="1186DFC4" w14:textId="77777777" w:rsidR="007662F6" w:rsidRPr="00C65CD4" w:rsidRDefault="007662F6" w:rsidP="00D36940">
      <w:pPr>
        <w:numPr>
          <w:ilvl w:val="1"/>
          <w:numId w:val="110"/>
        </w:numPr>
        <w:ind w:left="878" w:hanging="567"/>
        <w:contextualSpacing/>
        <w:outlineLvl w:val="0"/>
        <w:rPr>
          <w:rFonts w:ascii="Arial" w:hAnsi="Arial"/>
          <w:lang w:eastAsia="he-IL"/>
        </w:rPr>
      </w:pPr>
      <w:bookmarkStart w:id="827" w:name="_Toc474618904"/>
      <w:bookmarkStart w:id="828" w:name="_Toc488856368"/>
      <w:bookmarkStart w:id="829" w:name="_Toc499715546"/>
      <w:bookmarkStart w:id="830" w:name="_Toc474439383"/>
      <w:r w:rsidRPr="00C65CD4">
        <w:rPr>
          <w:rFonts w:ascii="Arial" w:hAnsi="Arial"/>
          <w:rtl/>
          <w:lang w:eastAsia="he-IL"/>
        </w:rPr>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w:t>
      </w:r>
      <w:bookmarkEnd w:id="827"/>
      <w:bookmarkEnd w:id="828"/>
      <w:bookmarkEnd w:id="829"/>
      <w:r w:rsidRPr="00C65CD4">
        <w:rPr>
          <w:rFonts w:ascii="Arial" w:hAnsi="Arial"/>
          <w:rtl/>
          <w:lang w:eastAsia="he-IL"/>
        </w:rPr>
        <w:t xml:space="preserve"> </w:t>
      </w:r>
      <w:bookmarkEnd w:id="830"/>
    </w:p>
    <w:p w14:paraId="7E432C74" w14:textId="77777777" w:rsidR="007662F6" w:rsidRDefault="007662F6" w:rsidP="007662F6">
      <w:pPr>
        <w:autoSpaceDE w:val="0"/>
        <w:autoSpaceDN w:val="0"/>
        <w:adjustRightInd w:val="0"/>
        <w:spacing w:after="100" w:afterAutospacing="1"/>
        <w:jc w:val="left"/>
        <w:rPr>
          <w:b/>
          <w:bCs/>
          <w:sz w:val="32"/>
          <w:szCs w:val="32"/>
          <w:u w:val="single"/>
          <w:rtl/>
        </w:rPr>
      </w:pPr>
    </w:p>
    <w:p w14:paraId="720D5E91" w14:textId="77777777" w:rsidR="00424D31" w:rsidRDefault="00424D31" w:rsidP="007662F6">
      <w:pPr>
        <w:autoSpaceDE w:val="0"/>
        <w:autoSpaceDN w:val="0"/>
        <w:adjustRightInd w:val="0"/>
        <w:spacing w:after="100" w:afterAutospacing="1"/>
        <w:jc w:val="left"/>
        <w:rPr>
          <w:b/>
          <w:bCs/>
          <w:sz w:val="32"/>
          <w:szCs w:val="32"/>
          <w:u w:val="single"/>
          <w:rtl/>
        </w:rPr>
      </w:pPr>
    </w:p>
    <w:p w14:paraId="05F1C768" w14:textId="77777777" w:rsidR="00424D31" w:rsidRDefault="00424D31" w:rsidP="007662F6">
      <w:pPr>
        <w:autoSpaceDE w:val="0"/>
        <w:autoSpaceDN w:val="0"/>
        <w:adjustRightInd w:val="0"/>
        <w:spacing w:after="100" w:afterAutospacing="1"/>
        <w:jc w:val="left"/>
        <w:rPr>
          <w:b/>
          <w:bCs/>
          <w:sz w:val="32"/>
          <w:szCs w:val="32"/>
          <w:u w:val="single"/>
          <w:rtl/>
        </w:rPr>
      </w:pPr>
    </w:p>
    <w:p w14:paraId="277B9575" w14:textId="77777777" w:rsidR="00424D31" w:rsidRDefault="00424D31" w:rsidP="007662F6">
      <w:pPr>
        <w:autoSpaceDE w:val="0"/>
        <w:autoSpaceDN w:val="0"/>
        <w:adjustRightInd w:val="0"/>
        <w:spacing w:after="100" w:afterAutospacing="1"/>
        <w:jc w:val="left"/>
        <w:rPr>
          <w:b/>
          <w:bCs/>
          <w:sz w:val="32"/>
          <w:szCs w:val="32"/>
          <w:u w:val="single"/>
          <w:rtl/>
        </w:rPr>
      </w:pPr>
    </w:p>
    <w:p w14:paraId="4B217794" w14:textId="77777777" w:rsidR="007662F6" w:rsidRPr="00C65CD4" w:rsidRDefault="00B24925" w:rsidP="007662F6">
      <w:pPr>
        <w:autoSpaceDE w:val="0"/>
        <w:autoSpaceDN w:val="0"/>
        <w:adjustRightInd w:val="0"/>
        <w:jc w:val="center"/>
        <w:rPr>
          <w:rFonts w:asciiTheme="majorBidi" w:hAnsiTheme="majorBidi"/>
          <w:b/>
          <w:bCs/>
          <w:sz w:val="32"/>
          <w:szCs w:val="32"/>
          <w:u w:val="single"/>
          <w:rtl/>
        </w:rPr>
      </w:pPr>
      <w:r>
        <w:rPr>
          <w:rFonts w:hint="cs"/>
          <w:b/>
          <w:bCs/>
          <w:sz w:val="32"/>
          <w:szCs w:val="32"/>
          <w:u w:val="single"/>
          <w:rtl/>
        </w:rPr>
        <w:t>פ</w:t>
      </w:r>
      <w:r w:rsidR="007662F6" w:rsidRPr="00C65CD4">
        <w:rPr>
          <w:b/>
          <w:bCs/>
          <w:sz w:val="32"/>
          <w:szCs w:val="32"/>
          <w:u w:val="single"/>
          <w:rtl/>
        </w:rPr>
        <w:t>רק 3</w:t>
      </w:r>
      <w:r w:rsidR="007662F6" w:rsidRPr="00C65CD4">
        <w:rPr>
          <w:rFonts w:asciiTheme="majorBidi" w:hAnsiTheme="majorBidi"/>
          <w:b/>
          <w:bCs/>
          <w:sz w:val="32"/>
          <w:szCs w:val="32"/>
          <w:u w:val="single"/>
          <w:rtl/>
        </w:rPr>
        <w:t xml:space="preserve"> – הנחיות ועקרונות לתכנון (</w:t>
      </w:r>
      <w:r w:rsidR="007662F6" w:rsidRPr="00C65CD4">
        <w:rPr>
          <w:rFonts w:asciiTheme="majorBidi" w:hAnsiTheme="majorBidi"/>
          <w:b/>
          <w:bCs/>
          <w:sz w:val="32"/>
          <w:szCs w:val="32"/>
          <w:u w:val="single"/>
        </w:rPr>
        <w:t>I</w:t>
      </w:r>
      <w:r w:rsidR="007662F6" w:rsidRPr="00C65CD4">
        <w:rPr>
          <w:rFonts w:asciiTheme="majorBidi" w:hAnsiTheme="majorBidi"/>
          <w:b/>
          <w:bCs/>
          <w:sz w:val="32"/>
          <w:szCs w:val="32"/>
          <w:u w:val="single"/>
          <w:rtl/>
        </w:rPr>
        <w:t>)</w:t>
      </w:r>
    </w:p>
    <w:p w14:paraId="5DF54CF1" w14:textId="77777777" w:rsidR="007662F6" w:rsidRPr="00C65CD4" w:rsidRDefault="007662F6" w:rsidP="00C043FB">
      <w:pPr>
        <w:numPr>
          <w:ilvl w:val="0"/>
          <w:numId w:val="61"/>
        </w:numPr>
        <w:spacing w:before="240" w:after="120"/>
        <w:outlineLvl w:val="0"/>
        <w:rPr>
          <w:rFonts w:asciiTheme="majorBidi" w:hAnsiTheme="majorBidi"/>
          <w:b/>
          <w:bCs/>
          <w:sz w:val="28"/>
          <w:szCs w:val="28"/>
          <w:u w:val="single"/>
        </w:rPr>
      </w:pPr>
      <w:bookmarkStart w:id="831" w:name="_Toc376880602"/>
      <w:bookmarkStart w:id="832" w:name="_Toc398622215"/>
      <w:bookmarkStart w:id="833" w:name="_Toc481056535"/>
      <w:bookmarkStart w:id="834" w:name="_Toc499715547"/>
      <w:r w:rsidRPr="00C65CD4">
        <w:rPr>
          <w:rFonts w:asciiTheme="majorBidi" w:hAnsiTheme="majorBidi"/>
          <w:b/>
          <w:bCs/>
          <w:sz w:val="28"/>
          <w:szCs w:val="28"/>
          <w:u w:val="single"/>
          <w:rtl/>
        </w:rPr>
        <w:t>עקרונות מנחים לתכנון</w:t>
      </w:r>
      <w:bookmarkEnd w:id="831"/>
      <w:bookmarkEnd w:id="832"/>
      <w:bookmarkEnd w:id="833"/>
      <w:r w:rsidRPr="00C65CD4">
        <w:rPr>
          <w:rFonts w:asciiTheme="majorBidi" w:hAnsiTheme="majorBidi"/>
          <w:b/>
          <w:bCs/>
          <w:sz w:val="28"/>
          <w:szCs w:val="28"/>
          <w:u w:val="single"/>
          <w:rtl/>
        </w:rPr>
        <w:t>:</w:t>
      </w:r>
      <w:bookmarkEnd w:id="834"/>
    </w:p>
    <w:p w14:paraId="2695B423" w14:textId="77777777" w:rsidR="007662F6" w:rsidRPr="00C65CD4" w:rsidRDefault="007662F6" w:rsidP="00C043FB">
      <w:pPr>
        <w:numPr>
          <w:ilvl w:val="1"/>
          <w:numId w:val="62"/>
        </w:numPr>
        <w:ind w:left="793" w:hanging="425"/>
        <w:contextualSpacing/>
        <w:outlineLvl w:val="0"/>
        <w:rPr>
          <w:rFonts w:ascii="Arial" w:hAnsi="Arial"/>
          <w:lang w:eastAsia="he-IL"/>
        </w:rPr>
      </w:pPr>
      <w:bookmarkStart w:id="835" w:name="_Toc480970245"/>
      <w:bookmarkStart w:id="836" w:name="_Toc480982608"/>
      <w:bookmarkStart w:id="837" w:name="_Toc481056536"/>
      <w:bookmarkStart w:id="838" w:name="_Toc499715548"/>
      <w:r w:rsidRPr="00C65CD4">
        <w:rPr>
          <w:rFonts w:ascii="Arial" w:hAnsi="Arial" w:hint="eastAsia"/>
          <w:rtl/>
          <w:lang w:eastAsia="he-IL"/>
        </w:rPr>
        <w:t>מעבדת</w:t>
      </w:r>
      <w:r w:rsidRPr="00C65CD4">
        <w:rPr>
          <w:rFonts w:ascii="Arial" w:hAnsi="Arial"/>
          <w:rtl/>
          <w:lang w:eastAsia="he-IL"/>
        </w:rPr>
        <w:t xml:space="preserve"> </w:t>
      </w:r>
      <w:r w:rsidRPr="00C65CD4">
        <w:rPr>
          <w:rFonts w:ascii="Arial" w:hAnsi="Arial" w:hint="eastAsia"/>
          <w:rtl/>
          <w:lang w:eastAsia="he-IL"/>
        </w:rPr>
        <w:t>הסייבר</w:t>
      </w:r>
      <w:r w:rsidRPr="00C65CD4">
        <w:rPr>
          <w:rFonts w:ascii="Arial" w:hAnsi="Arial"/>
          <w:rtl/>
          <w:lang w:eastAsia="he-IL"/>
        </w:rPr>
        <w:t xml:space="preserve"> </w:t>
      </w:r>
      <w:r w:rsidRPr="00C65CD4">
        <w:rPr>
          <w:rFonts w:ascii="Arial" w:hAnsi="Arial" w:hint="eastAsia"/>
          <w:rtl/>
          <w:lang w:eastAsia="he-IL"/>
        </w:rPr>
        <w:t>הלאומית</w:t>
      </w:r>
      <w:r w:rsidRPr="00C65CD4">
        <w:rPr>
          <w:rFonts w:ascii="Arial" w:hAnsi="Arial"/>
          <w:rtl/>
          <w:lang w:eastAsia="he-IL"/>
        </w:rPr>
        <w:t xml:space="preserve"> </w:t>
      </w:r>
      <w:r w:rsidRPr="00C65CD4">
        <w:rPr>
          <w:rFonts w:ascii="Arial" w:hAnsi="Arial" w:hint="eastAsia"/>
          <w:rtl/>
          <w:lang w:eastAsia="he-IL"/>
        </w:rPr>
        <w:t>הינה</w:t>
      </w:r>
      <w:r w:rsidRPr="00C65CD4">
        <w:rPr>
          <w:rFonts w:ascii="Arial" w:hAnsi="Arial"/>
          <w:rtl/>
          <w:lang w:eastAsia="he-IL"/>
        </w:rPr>
        <w:t xml:space="preserve"> </w:t>
      </w:r>
      <w:r w:rsidRPr="00C65CD4">
        <w:rPr>
          <w:rFonts w:ascii="Arial" w:hAnsi="Arial" w:hint="eastAsia"/>
          <w:rtl/>
          <w:lang w:eastAsia="he-IL"/>
        </w:rPr>
        <w:t>מתחם</w:t>
      </w:r>
      <w:r w:rsidRPr="00C65CD4">
        <w:rPr>
          <w:rFonts w:ascii="Arial" w:hAnsi="Arial"/>
          <w:rtl/>
          <w:lang w:eastAsia="he-IL"/>
        </w:rPr>
        <w:t xml:space="preserve"> </w:t>
      </w:r>
      <w:r w:rsidRPr="00C65CD4">
        <w:rPr>
          <w:rFonts w:ascii="Arial" w:hAnsi="Arial" w:hint="eastAsia"/>
          <w:rtl/>
          <w:lang w:eastAsia="he-IL"/>
        </w:rPr>
        <w:t>ייחודי</w:t>
      </w:r>
      <w:r w:rsidRPr="00C65CD4">
        <w:rPr>
          <w:rFonts w:ascii="Arial" w:hAnsi="Arial"/>
          <w:rtl/>
          <w:lang w:eastAsia="he-IL"/>
        </w:rPr>
        <w:t xml:space="preserve"> </w:t>
      </w:r>
      <w:r w:rsidRPr="00C65CD4">
        <w:rPr>
          <w:rFonts w:ascii="Arial" w:hAnsi="Arial" w:hint="eastAsia"/>
          <w:rtl/>
          <w:lang w:eastAsia="he-IL"/>
        </w:rPr>
        <w:t>ובעלי</w:t>
      </w:r>
      <w:r w:rsidRPr="00C65CD4">
        <w:rPr>
          <w:rFonts w:ascii="Arial" w:hAnsi="Arial"/>
          <w:rtl/>
          <w:lang w:eastAsia="he-IL"/>
        </w:rPr>
        <w:t xml:space="preserve"> </w:t>
      </w:r>
      <w:r w:rsidRPr="00C65CD4">
        <w:rPr>
          <w:rFonts w:ascii="Arial" w:hAnsi="Arial" w:hint="eastAsia"/>
          <w:rtl/>
          <w:lang w:eastAsia="he-IL"/>
        </w:rPr>
        <w:t>מאפיינים</w:t>
      </w:r>
      <w:r w:rsidRPr="00C65CD4">
        <w:rPr>
          <w:rFonts w:ascii="Arial" w:hAnsi="Arial"/>
          <w:rtl/>
          <w:lang w:eastAsia="he-IL"/>
        </w:rPr>
        <w:t xml:space="preserve"> </w:t>
      </w:r>
      <w:r w:rsidRPr="00C65CD4">
        <w:rPr>
          <w:rFonts w:ascii="Arial" w:hAnsi="Arial" w:hint="eastAsia"/>
          <w:rtl/>
          <w:lang w:eastAsia="he-IL"/>
        </w:rPr>
        <w:t>ודרישות</w:t>
      </w:r>
      <w:r w:rsidRPr="00C65CD4">
        <w:rPr>
          <w:rFonts w:ascii="Arial" w:hAnsi="Arial"/>
          <w:rtl/>
          <w:lang w:eastAsia="he-IL"/>
        </w:rPr>
        <w:t xml:space="preserve"> </w:t>
      </w:r>
      <w:r w:rsidRPr="00C65CD4">
        <w:rPr>
          <w:rFonts w:ascii="Arial" w:hAnsi="Arial" w:hint="eastAsia"/>
          <w:rtl/>
          <w:lang w:eastAsia="he-IL"/>
        </w:rPr>
        <w:t>ייחודיות</w:t>
      </w:r>
      <w:r w:rsidRPr="00C65CD4">
        <w:rPr>
          <w:rFonts w:ascii="Arial" w:hAnsi="Arial"/>
          <w:rtl/>
          <w:lang w:eastAsia="he-IL"/>
        </w:rPr>
        <w:t xml:space="preserve"> </w:t>
      </w:r>
      <w:r w:rsidRPr="00C65CD4">
        <w:rPr>
          <w:rFonts w:ascii="Arial" w:hAnsi="Arial" w:hint="eastAsia"/>
          <w:rtl/>
          <w:lang w:eastAsia="he-IL"/>
        </w:rPr>
        <w:t>שדורש</w:t>
      </w:r>
      <w:r w:rsidRPr="00C65CD4">
        <w:rPr>
          <w:rFonts w:ascii="Arial" w:hAnsi="Arial"/>
          <w:rtl/>
          <w:lang w:eastAsia="he-IL"/>
        </w:rPr>
        <w:t xml:space="preserve"> </w:t>
      </w:r>
      <w:r w:rsidRPr="00C65CD4">
        <w:rPr>
          <w:rFonts w:ascii="Arial" w:hAnsi="Arial" w:hint="eastAsia"/>
          <w:rtl/>
          <w:lang w:eastAsia="he-IL"/>
        </w:rPr>
        <w:t>תיאום</w:t>
      </w:r>
      <w:r w:rsidRPr="00C65CD4">
        <w:rPr>
          <w:rFonts w:ascii="Arial" w:hAnsi="Arial"/>
          <w:rtl/>
          <w:lang w:eastAsia="he-IL"/>
        </w:rPr>
        <w:t xml:space="preserve"> </w:t>
      </w:r>
      <w:r w:rsidRPr="00C65CD4">
        <w:rPr>
          <w:rFonts w:ascii="Arial" w:hAnsi="Arial" w:hint="eastAsia"/>
          <w:rtl/>
          <w:lang w:eastAsia="he-IL"/>
        </w:rPr>
        <w:t>הדוק</w:t>
      </w:r>
      <w:r w:rsidRPr="00C65CD4">
        <w:rPr>
          <w:rFonts w:ascii="Arial" w:hAnsi="Arial"/>
          <w:rtl/>
          <w:lang w:eastAsia="he-IL"/>
        </w:rPr>
        <w:t xml:space="preserve"> </w:t>
      </w:r>
      <w:r w:rsidRPr="00C65CD4">
        <w:rPr>
          <w:rFonts w:ascii="Arial" w:hAnsi="Arial" w:hint="eastAsia"/>
          <w:rtl/>
          <w:lang w:eastAsia="he-IL"/>
        </w:rPr>
        <w:t>ומלא</w:t>
      </w:r>
      <w:r w:rsidRPr="00C65CD4">
        <w:rPr>
          <w:rFonts w:ascii="Arial" w:hAnsi="Arial"/>
          <w:rtl/>
          <w:lang w:eastAsia="he-IL"/>
        </w:rPr>
        <w:t xml:space="preserve"> </w:t>
      </w:r>
      <w:r w:rsidRPr="00C65CD4">
        <w:rPr>
          <w:rFonts w:ascii="Arial" w:hAnsi="Arial" w:hint="eastAsia"/>
          <w:rtl/>
          <w:lang w:eastAsia="he-IL"/>
        </w:rPr>
        <w:t>עם</w:t>
      </w:r>
      <w:r w:rsidRPr="00C65CD4">
        <w:rPr>
          <w:rFonts w:ascii="Arial" w:hAnsi="Arial"/>
          <w:rtl/>
          <w:lang w:eastAsia="he-IL"/>
        </w:rPr>
        <w:t xml:space="preserve"> </w:t>
      </w:r>
      <w:r w:rsidRPr="00C65CD4">
        <w:rPr>
          <w:rFonts w:ascii="Arial" w:hAnsi="Arial" w:hint="eastAsia"/>
          <w:rtl/>
          <w:lang w:eastAsia="he-IL"/>
        </w:rPr>
        <w:t>נציגי</w:t>
      </w:r>
      <w:r w:rsidRPr="00C65CD4">
        <w:rPr>
          <w:rFonts w:ascii="Arial" w:hAnsi="Arial"/>
          <w:rtl/>
          <w:lang w:eastAsia="he-IL"/>
        </w:rPr>
        <w:t xml:space="preserve"> </w:t>
      </w:r>
      <w:r w:rsidRPr="00C65CD4">
        <w:rPr>
          <w:rFonts w:ascii="Arial" w:hAnsi="Arial" w:hint="eastAsia"/>
          <w:rtl/>
          <w:lang w:eastAsia="he-IL"/>
        </w:rPr>
        <w:t>המשרד</w:t>
      </w:r>
      <w:r w:rsidRPr="00C65CD4">
        <w:rPr>
          <w:rFonts w:ascii="Arial" w:hAnsi="Arial"/>
          <w:rtl/>
          <w:lang w:eastAsia="he-IL"/>
        </w:rPr>
        <w:t xml:space="preserve"> </w:t>
      </w:r>
      <w:r w:rsidRPr="00C65CD4">
        <w:rPr>
          <w:rFonts w:ascii="Arial" w:hAnsi="Arial" w:hint="eastAsia"/>
          <w:rtl/>
          <w:lang w:eastAsia="he-IL"/>
        </w:rPr>
        <w:t>בכל</w:t>
      </w:r>
      <w:r w:rsidRPr="00C65CD4">
        <w:rPr>
          <w:rFonts w:ascii="Arial" w:hAnsi="Arial"/>
          <w:rtl/>
          <w:lang w:eastAsia="he-IL"/>
        </w:rPr>
        <w:t xml:space="preserve"> </w:t>
      </w:r>
      <w:r w:rsidRPr="00C65CD4">
        <w:rPr>
          <w:rFonts w:ascii="Arial" w:hAnsi="Arial" w:hint="eastAsia"/>
          <w:rtl/>
          <w:lang w:eastAsia="he-IL"/>
        </w:rPr>
        <w:t>שלבי</w:t>
      </w:r>
      <w:r w:rsidRPr="00C65CD4">
        <w:rPr>
          <w:rFonts w:ascii="Arial" w:hAnsi="Arial"/>
          <w:rtl/>
          <w:lang w:eastAsia="he-IL"/>
        </w:rPr>
        <w:t xml:space="preserve"> </w:t>
      </w:r>
      <w:r w:rsidRPr="00C65CD4">
        <w:rPr>
          <w:rFonts w:ascii="Arial" w:hAnsi="Arial" w:hint="eastAsia"/>
          <w:rtl/>
          <w:lang w:eastAsia="he-IL"/>
        </w:rPr>
        <w:t>התכנון</w:t>
      </w:r>
      <w:r w:rsidRPr="00C65CD4">
        <w:rPr>
          <w:rFonts w:ascii="Arial" w:hAnsi="Arial"/>
          <w:rtl/>
          <w:lang w:eastAsia="he-IL"/>
        </w:rPr>
        <w:t>.</w:t>
      </w:r>
      <w:bookmarkEnd w:id="835"/>
      <w:bookmarkEnd w:id="836"/>
      <w:bookmarkEnd w:id="837"/>
      <w:bookmarkEnd w:id="838"/>
    </w:p>
    <w:p w14:paraId="582C5C7C" w14:textId="77777777" w:rsidR="007662F6" w:rsidRPr="00C65CD4" w:rsidRDefault="007662F6" w:rsidP="00C043FB">
      <w:pPr>
        <w:numPr>
          <w:ilvl w:val="1"/>
          <w:numId w:val="62"/>
        </w:numPr>
        <w:ind w:left="793" w:hanging="425"/>
        <w:contextualSpacing/>
        <w:outlineLvl w:val="0"/>
        <w:rPr>
          <w:rFonts w:ascii="Arial" w:hAnsi="Arial"/>
          <w:lang w:eastAsia="he-IL"/>
        </w:rPr>
      </w:pPr>
      <w:bookmarkStart w:id="839" w:name="_Toc480970246"/>
      <w:bookmarkStart w:id="840" w:name="_Toc480982609"/>
      <w:bookmarkStart w:id="841" w:name="_Toc481056537"/>
      <w:bookmarkStart w:id="842" w:name="_Toc499715549"/>
      <w:r w:rsidRPr="00C65CD4">
        <w:rPr>
          <w:rFonts w:ascii="Arial" w:hAnsi="Arial" w:hint="eastAsia"/>
          <w:rtl/>
          <w:lang w:eastAsia="he-IL"/>
        </w:rPr>
        <w:t>הדרישות</w:t>
      </w:r>
      <w:r w:rsidRPr="00C65CD4">
        <w:rPr>
          <w:rFonts w:ascii="Arial" w:hAnsi="Arial"/>
          <w:rtl/>
          <w:lang w:eastAsia="he-IL"/>
        </w:rPr>
        <w:t xml:space="preserve"> </w:t>
      </w:r>
      <w:r w:rsidRPr="00C65CD4">
        <w:rPr>
          <w:rFonts w:ascii="Arial" w:hAnsi="Arial" w:hint="eastAsia"/>
          <w:rtl/>
          <w:lang w:eastAsia="he-IL"/>
        </w:rPr>
        <w:t>הבסיסיות</w:t>
      </w:r>
      <w:r w:rsidRPr="00C65CD4">
        <w:rPr>
          <w:rFonts w:ascii="Arial" w:hAnsi="Arial"/>
          <w:rtl/>
          <w:lang w:eastAsia="he-IL"/>
        </w:rPr>
        <w:t xml:space="preserve"> </w:t>
      </w:r>
      <w:r w:rsidRPr="00C65CD4">
        <w:rPr>
          <w:rFonts w:ascii="Arial" w:hAnsi="Arial" w:hint="eastAsia"/>
          <w:rtl/>
          <w:lang w:eastAsia="he-IL"/>
        </w:rPr>
        <w:t>לתכנון</w:t>
      </w:r>
      <w:r w:rsidRPr="00C65CD4">
        <w:rPr>
          <w:rFonts w:ascii="Arial" w:hAnsi="Arial"/>
          <w:rtl/>
          <w:lang w:eastAsia="he-IL"/>
        </w:rPr>
        <w:t xml:space="preserve"> </w:t>
      </w:r>
      <w:r w:rsidRPr="00C65CD4">
        <w:rPr>
          <w:rFonts w:ascii="Arial" w:hAnsi="Arial" w:hint="eastAsia"/>
          <w:rtl/>
          <w:lang w:eastAsia="he-IL"/>
        </w:rPr>
        <w:t>המתחם</w:t>
      </w:r>
      <w:r w:rsidRPr="00C65CD4">
        <w:rPr>
          <w:rFonts w:ascii="Arial" w:hAnsi="Arial"/>
          <w:rtl/>
          <w:lang w:eastAsia="he-IL"/>
        </w:rPr>
        <w:t xml:space="preserve"> </w:t>
      </w:r>
      <w:r w:rsidRPr="00C65CD4">
        <w:rPr>
          <w:rFonts w:ascii="Arial" w:hAnsi="Arial" w:hint="eastAsia"/>
          <w:rtl/>
          <w:lang w:eastAsia="he-IL"/>
        </w:rPr>
        <w:t>הינם</w:t>
      </w:r>
      <w:r w:rsidRPr="00C65CD4">
        <w:rPr>
          <w:rFonts w:ascii="Arial" w:hAnsi="Arial"/>
          <w:rtl/>
          <w:lang w:eastAsia="he-IL"/>
        </w:rPr>
        <w:t xml:space="preserve"> </w:t>
      </w:r>
      <w:r w:rsidRPr="00C65CD4">
        <w:rPr>
          <w:rFonts w:ascii="Arial" w:hAnsi="Arial" w:hint="eastAsia"/>
          <w:rtl/>
          <w:lang w:eastAsia="he-IL"/>
        </w:rPr>
        <w:t>כפי</w:t>
      </w:r>
      <w:r w:rsidRPr="00C65CD4">
        <w:rPr>
          <w:rFonts w:ascii="Arial" w:hAnsi="Arial"/>
          <w:rtl/>
          <w:lang w:eastAsia="he-IL"/>
        </w:rPr>
        <w:t xml:space="preserve"> </w:t>
      </w:r>
      <w:r w:rsidRPr="00C65CD4">
        <w:rPr>
          <w:rFonts w:ascii="Arial" w:hAnsi="Arial" w:hint="eastAsia"/>
          <w:rtl/>
          <w:lang w:eastAsia="he-IL"/>
        </w:rPr>
        <w:t>שמפורטים</w:t>
      </w:r>
      <w:r w:rsidRPr="00C65CD4">
        <w:rPr>
          <w:rFonts w:ascii="Arial" w:hAnsi="Arial"/>
          <w:rtl/>
          <w:lang w:eastAsia="he-IL"/>
        </w:rPr>
        <w:t xml:space="preserve"> </w:t>
      </w:r>
      <w:r w:rsidRPr="00C65CD4">
        <w:rPr>
          <w:rFonts w:ascii="Arial" w:hAnsi="Arial" w:hint="eastAsia"/>
          <w:rtl/>
          <w:lang w:eastAsia="he-IL"/>
        </w:rPr>
        <w:t>במסמך</w:t>
      </w:r>
      <w:r w:rsidRPr="00C65CD4">
        <w:rPr>
          <w:rFonts w:ascii="Arial" w:hAnsi="Arial"/>
          <w:rtl/>
          <w:lang w:eastAsia="he-IL"/>
        </w:rPr>
        <w:t xml:space="preserve"> </w:t>
      </w:r>
      <w:r w:rsidRPr="00C65CD4">
        <w:rPr>
          <w:rFonts w:ascii="Arial" w:hAnsi="Arial" w:hint="eastAsia"/>
          <w:rtl/>
          <w:lang w:eastAsia="he-IL"/>
        </w:rPr>
        <w:t>זה</w:t>
      </w:r>
      <w:r w:rsidRPr="00C65CD4">
        <w:rPr>
          <w:rFonts w:ascii="Arial" w:hAnsi="Arial"/>
          <w:rtl/>
          <w:lang w:eastAsia="he-IL"/>
        </w:rPr>
        <w:t>, אך</w:t>
      </w:r>
      <w:r w:rsidR="00412698" w:rsidRPr="00C65CD4">
        <w:rPr>
          <w:rFonts w:ascii="Arial" w:hAnsi="Arial"/>
          <w:rtl/>
          <w:lang w:eastAsia="he-IL"/>
        </w:rPr>
        <w:t xml:space="preserve"> </w:t>
      </w:r>
      <w:r w:rsidRPr="00C65CD4">
        <w:rPr>
          <w:rFonts w:ascii="Arial" w:hAnsi="Arial" w:hint="eastAsia"/>
          <w:rtl/>
          <w:lang w:eastAsia="he-IL"/>
        </w:rPr>
        <w:t>מכיוון</w:t>
      </w:r>
      <w:r w:rsidRPr="00C65CD4">
        <w:rPr>
          <w:rFonts w:ascii="Arial" w:hAnsi="Arial"/>
          <w:rtl/>
          <w:lang w:eastAsia="he-IL"/>
        </w:rPr>
        <w:t xml:space="preserve"> </w:t>
      </w:r>
      <w:r w:rsidRPr="00C65CD4">
        <w:rPr>
          <w:rFonts w:ascii="Arial" w:hAnsi="Arial" w:hint="eastAsia"/>
          <w:rtl/>
          <w:lang w:eastAsia="he-IL"/>
        </w:rPr>
        <w:t>שהדרישות</w:t>
      </w:r>
      <w:r w:rsidRPr="00C65CD4">
        <w:rPr>
          <w:rFonts w:ascii="Arial" w:hAnsi="Arial"/>
          <w:rtl/>
          <w:lang w:eastAsia="he-IL"/>
        </w:rPr>
        <w:t xml:space="preserve"> </w:t>
      </w:r>
      <w:r w:rsidRPr="00C65CD4">
        <w:rPr>
          <w:rFonts w:ascii="Arial" w:hAnsi="Arial" w:hint="eastAsia"/>
          <w:rtl/>
          <w:lang w:eastAsia="he-IL"/>
        </w:rPr>
        <w:t>יכולות</w:t>
      </w:r>
      <w:r w:rsidRPr="00C65CD4">
        <w:rPr>
          <w:rFonts w:ascii="Arial" w:hAnsi="Arial"/>
          <w:rtl/>
          <w:lang w:eastAsia="he-IL"/>
        </w:rPr>
        <w:t xml:space="preserve"> </w:t>
      </w:r>
      <w:r w:rsidRPr="00C65CD4">
        <w:rPr>
          <w:rFonts w:ascii="Arial" w:hAnsi="Arial" w:hint="eastAsia"/>
          <w:rtl/>
          <w:lang w:eastAsia="he-IL"/>
        </w:rPr>
        <w:t>להשתנות</w:t>
      </w:r>
      <w:r w:rsidRPr="00C65CD4">
        <w:rPr>
          <w:rFonts w:ascii="Arial" w:hAnsi="Arial"/>
          <w:rtl/>
          <w:lang w:eastAsia="he-IL"/>
        </w:rPr>
        <w:t xml:space="preserve"> </w:t>
      </w:r>
      <w:r w:rsidRPr="00C65CD4">
        <w:rPr>
          <w:rFonts w:ascii="Arial" w:hAnsi="Arial" w:hint="eastAsia"/>
          <w:rtl/>
          <w:lang w:eastAsia="he-IL"/>
        </w:rPr>
        <w:t>עקב</w:t>
      </w:r>
      <w:r w:rsidRPr="00C65CD4">
        <w:rPr>
          <w:rFonts w:ascii="Arial" w:hAnsi="Arial"/>
          <w:rtl/>
          <w:lang w:eastAsia="he-IL"/>
        </w:rPr>
        <w:t xml:space="preserve"> </w:t>
      </w:r>
      <w:r w:rsidRPr="00C65CD4">
        <w:rPr>
          <w:rFonts w:ascii="Arial" w:hAnsi="Arial" w:hint="eastAsia"/>
          <w:rtl/>
          <w:lang w:eastAsia="he-IL"/>
        </w:rPr>
        <w:t>התפתחויות</w:t>
      </w:r>
      <w:r w:rsidRPr="00C65CD4">
        <w:rPr>
          <w:rFonts w:ascii="Arial" w:hAnsi="Arial"/>
          <w:rtl/>
          <w:lang w:eastAsia="he-IL"/>
        </w:rPr>
        <w:t xml:space="preserve"> </w:t>
      </w:r>
      <w:r w:rsidRPr="00C65CD4">
        <w:rPr>
          <w:rFonts w:ascii="Arial" w:hAnsi="Arial" w:hint="eastAsia"/>
          <w:rtl/>
          <w:lang w:eastAsia="he-IL"/>
        </w:rPr>
        <w:t>טכנולוגיות</w:t>
      </w:r>
      <w:r w:rsidRPr="00C65CD4">
        <w:rPr>
          <w:rFonts w:ascii="Arial" w:hAnsi="Arial"/>
          <w:rtl/>
          <w:lang w:eastAsia="he-IL"/>
        </w:rPr>
        <w:t xml:space="preserve"> </w:t>
      </w:r>
      <w:r w:rsidRPr="00C65CD4">
        <w:rPr>
          <w:rFonts w:ascii="Arial" w:hAnsi="Arial" w:hint="eastAsia"/>
          <w:rtl/>
          <w:lang w:eastAsia="he-IL"/>
        </w:rPr>
        <w:t>או</w:t>
      </w:r>
      <w:r w:rsidRPr="00C65CD4">
        <w:rPr>
          <w:rFonts w:ascii="Arial" w:hAnsi="Arial"/>
          <w:rtl/>
          <w:lang w:eastAsia="he-IL"/>
        </w:rPr>
        <w:t xml:space="preserve"> </w:t>
      </w:r>
      <w:r w:rsidRPr="00C65CD4">
        <w:rPr>
          <w:rFonts w:ascii="Arial" w:hAnsi="Arial" w:hint="eastAsia"/>
          <w:rtl/>
          <w:lang w:eastAsia="he-IL"/>
        </w:rPr>
        <w:t>שינוי</w:t>
      </w:r>
      <w:r w:rsidRPr="00C65CD4">
        <w:rPr>
          <w:rFonts w:ascii="Arial" w:hAnsi="Arial"/>
          <w:rtl/>
          <w:lang w:eastAsia="he-IL"/>
        </w:rPr>
        <w:t xml:space="preserve"> </w:t>
      </w:r>
      <w:r w:rsidRPr="00C65CD4">
        <w:rPr>
          <w:rFonts w:ascii="Arial" w:hAnsi="Arial" w:hint="eastAsia"/>
          <w:rtl/>
          <w:lang w:eastAsia="he-IL"/>
        </w:rPr>
        <w:t>בסטנדרטים</w:t>
      </w:r>
      <w:r w:rsidRPr="00C65CD4">
        <w:rPr>
          <w:rFonts w:ascii="Arial" w:hAnsi="Arial"/>
          <w:rtl/>
          <w:lang w:eastAsia="he-IL"/>
        </w:rPr>
        <w:t xml:space="preserve">, </w:t>
      </w:r>
      <w:r w:rsidRPr="00C65CD4">
        <w:rPr>
          <w:rFonts w:ascii="Arial" w:hAnsi="Arial" w:hint="eastAsia"/>
          <w:rtl/>
          <w:lang w:eastAsia="he-IL"/>
        </w:rPr>
        <w:t>על</w:t>
      </w:r>
      <w:r w:rsidRPr="00C65CD4">
        <w:rPr>
          <w:rFonts w:ascii="Arial" w:hAnsi="Arial"/>
          <w:rtl/>
          <w:lang w:eastAsia="he-IL"/>
        </w:rPr>
        <w:t xml:space="preserve"> </w:t>
      </w:r>
      <w:r w:rsidRPr="00C65CD4">
        <w:rPr>
          <w:rFonts w:ascii="Arial" w:hAnsi="Arial" w:hint="eastAsia"/>
          <w:rtl/>
          <w:lang w:eastAsia="he-IL"/>
        </w:rPr>
        <w:t>המציע</w:t>
      </w:r>
      <w:r w:rsidRPr="00C65CD4">
        <w:rPr>
          <w:rFonts w:ascii="Arial" w:hAnsi="Arial"/>
          <w:rtl/>
          <w:lang w:eastAsia="he-IL"/>
        </w:rPr>
        <w:t xml:space="preserve"> </w:t>
      </w:r>
      <w:r w:rsidRPr="00C65CD4">
        <w:rPr>
          <w:rFonts w:ascii="Arial" w:hAnsi="Arial" w:hint="eastAsia"/>
          <w:rtl/>
          <w:lang w:eastAsia="he-IL"/>
        </w:rPr>
        <w:t>להביא</w:t>
      </w:r>
      <w:r w:rsidRPr="00C65CD4">
        <w:rPr>
          <w:rFonts w:ascii="Arial" w:hAnsi="Arial"/>
          <w:rtl/>
          <w:lang w:eastAsia="he-IL"/>
        </w:rPr>
        <w:t xml:space="preserve"> </w:t>
      </w:r>
      <w:r w:rsidRPr="00C65CD4">
        <w:rPr>
          <w:rFonts w:ascii="Arial" w:hAnsi="Arial" w:hint="eastAsia"/>
          <w:rtl/>
          <w:lang w:eastAsia="he-IL"/>
        </w:rPr>
        <w:t>לאישור</w:t>
      </w:r>
      <w:r w:rsidRPr="00C65CD4">
        <w:rPr>
          <w:rFonts w:ascii="Arial" w:hAnsi="Arial"/>
          <w:rtl/>
          <w:lang w:eastAsia="he-IL"/>
        </w:rPr>
        <w:t xml:space="preserve"> </w:t>
      </w:r>
      <w:r w:rsidRPr="00C65CD4">
        <w:rPr>
          <w:rFonts w:ascii="Arial" w:hAnsi="Arial" w:hint="eastAsia"/>
          <w:rtl/>
          <w:lang w:eastAsia="he-IL"/>
        </w:rPr>
        <w:t>המשרד</w:t>
      </w:r>
      <w:r w:rsidRPr="00C65CD4">
        <w:rPr>
          <w:rFonts w:ascii="Arial" w:hAnsi="Arial"/>
          <w:rtl/>
          <w:lang w:eastAsia="he-IL"/>
        </w:rPr>
        <w:t xml:space="preserve"> </w:t>
      </w:r>
      <w:r w:rsidRPr="00C65CD4">
        <w:rPr>
          <w:rFonts w:ascii="Arial" w:hAnsi="Arial" w:hint="eastAsia"/>
          <w:rtl/>
          <w:lang w:eastAsia="he-IL"/>
        </w:rPr>
        <w:t>את</w:t>
      </w:r>
      <w:r w:rsidRPr="00C65CD4">
        <w:rPr>
          <w:rFonts w:ascii="Arial" w:hAnsi="Arial"/>
          <w:rtl/>
          <w:lang w:eastAsia="he-IL"/>
        </w:rPr>
        <w:t xml:space="preserve"> </w:t>
      </w:r>
      <w:r w:rsidRPr="00C65CD4">
        <w:rPr>
          <w:rFonts w:ascii="Arial" w:hAnsi="Arial" w:hint="eastAsia"/>
          <w:rtl/>
          <w:lang w:eastAsia="he-IL"/>
        </w:rPr>
        <w:t>כל</w:t>
      </w:r>
      <w:r w:rsidRPr="00C65CD4">
        <w:rPr>
          <w:rFonts w:ascii="Arial" w:hAnsi="Arial"/>
          <w:rtl/>
          <w:lang w:eastAsia="he-IL"/>
        </w:rPr>
        <w:t xml:space="preserve"> </w:t>
      </w:r>
      <w:r w:rsidRPr="00C65CD4">
        <w:rPr>
          <w:rFonts w:ascii="Arial" w:hAnsi="Arial" w:hint="eastAsia"/>
          <w:rtl/>
          <w:lang w:eastAsia="he-IL"/>
        </w:rPr>
        <w:t>מסמכי</w:t>
      </w:r>
      <w:r w:rsidRPr="00C65CD4">
        <w:rPr>
          <w:rFonts w:ascii="Arial" w:hAnsi="Arial"/>
          <w:rtl/>
          <w:lang w:eastAsia="he-IL"/>
        </w:rPr>
        <w:t xml:space="preserve"> </w:t>
      </w:r>
      <w:r w:rsidRPr="00C65CD4">
        <w:rPr>
          <w:rFonts w:ascii="Arial" w:hAnsi="Arial" w:hint="eastAsia"/>
          <w:rtl/>
          <w:lang w:eastAsia="he-IL"/>
        </w:rPr>
        <w:t>התכנון</w:t>
      </w:r>
      <w:r w:rsidRPr="00C65CD4">
        <w:rPr>
          <w:rFonts w:ascii="Arial" w:hAnsi="Arial"/>
          <w:rtl/>
          <w:lang w:eastAsia="he-IL"/>
        </w:rPr>
        <w:t xml:space="preserve"> </w:t>
      </w:r>
      <w:r w:rsidRPr="00C65CD4">
        <w:rPr>
          <w:rFonts w:ascii="Arial" w:hAnsi="Arial" w:hint="eastAsia"/>
          <w:rtl/>
          <w:lang w:eastAsia="he-IL"/>
        </w:rPr>
        <w:t>בכל</w:t>
      </w:r>
      <w:r w:rsidRPr="00C65CD4">
        <w:rPr>
          <w:rFonts w:ascii="Arial" w:hAnsi="Arial"/>
          <w:rtl/>
          <w:lang w:eastAsia="he-IL"/>
        </w:rPr>
        <w:t xml:space="preserve"> </w:t>
      </w:r>
      <w:r w:rsidRPr="00C65CD4">
        <w:rPr>
          <w:rFonts w:ascii="Arial" w:hAnsi="Arial" w:hint="eastAsia"/>
          <w:rtl/>
          <w:lang w:eastAsia="he-IL"/>
        </w:rPr>
        <w:t>שלבי</w:t>
      </w:r>
      <w:r w:rsidRPr="00C65CD4">
        <w:rPr>
          <w:rFonts w:ascii="Arial" w:hAnsi="Arial"/>
          <w:rtl/>
          <w:lang w:eastAsia="he-IL"/>
        </w:rPr>
        <w:t xml:space="preserve"> </w:t>
      </w:r>
      <w:r w:rsidRPr="00C65CD4">
        <w:rPr>
          <w:rFonts w:ascii="Arial" w:hAnsi="Arial" w:hint="eastAsia"/>
          <w:rtl/>
          <w:lang w:eastAsia="he-IL"/>
        </w:rPr>
        <w:t>הפרויקט</w:t>
      </w:r>
      <w:r w:rsidRPr="00C65CD4">
        <w:rPr>
          <w:rFonts w:ascii="Arial" w:hAnsi="Arial"/>
          <w:rtl/>
          <w:lang w:eastAsia="he-IL"/>
        </w:rPr>
        <w:t>.</w:t>
      </w:r>
      <w:bookmarkEnd w:id="839"/>
      <w:bookmarkEnd w:id="840"/>
      <w:bookmarkEnd w:id="841"/>
      <w:bookmarkEnd w:id="842"/>
    </w:p>
    <w:p w14:paraId="38E4DC9C" w14:textId="77777777" w:rsidR="007662F6" w:rsidRPr="00C65CD4" w:rsidRDefault="007662F6" w:rsidP="00C043FB">
      <w:pPr>
        <w:numPr>
          <w:ilvl w:val="1"/>
          <w:numId w:val="62"/>
        </w:numPr>
        <w:ind w:left="793" w:hanging="425"/>
        <w:contextualSpacing/>
        <w:outlineLvl w:val="0"/>
        <w:rPr>
          <w:rFonts w:ascii="Arial" w:hAnsi="Arial"/>
          <w:lang w:eastAsia="he-IL"/>
        </w:rPr>
      </w:pPr>
      <w:bookmarkStart w:id="843" w:name="_Toc480970247"/>
      <w:bookmarkStart w:id="844" w:name="_Toc480982610"/>
      <w:bookmarkStart w:id="845" w:name="_Toc481056538"/>
      <w:bookmarkStart w:id="846" w:name="_Toc499715550"/>
      <w:r w:rsidRPr="00C65CD4">
        <w:rPr>
          <w:rFonts w:ascii="Arial" w:hAnsi="Arial" w:hint="eastAsia"/>
          <w:rtl/>
          <w:lang w:eastAsia="he-IL"/>
        </w:rPr>
        <w:t>מעבדת</w:t>
      </w:r>
      <w:r w:rsidRPr="00C65CD4">
        <w:rPr>
          <w:rFonts w:ascii="Arial" w:hAnsi="Arial"/>
          <w:rtl/>
          <w:lang w:eastAsia="he-IL"/>
        </w:rPr>
        <w:t xml:space="preserve"> </w:t>
      </w:r>
      <w:r w:rsidRPr="00C65CD4">
        <w:rPr>
          <w:rFonts w:ascii="Arial" w:hAnsi="Arial" w:hint="eastAsia"/>
          <w:rtl/>
          <w:lang w:eastAsia="he-IL"/>
        </w:rPr>
        <w:t>הסייבר</w:t>
      </w:r>
      <w:r w:rsidRPr="00C65CD4">
        <w:rPr>
          <w:rFonts w:ascii="Arial" w:hAnsi="Arial"/>
          <w:rtl/>
          <w:lang w:eastAsia="he-IL"/>
        </w:rPr>
        <w:t xml:space="preserve"> </w:t>
      </w:r>
      <w:r w:rsidRPr="00C65CD4">
        <w:rPr>
          <w:rFonts w:ascii="Arial" w:hAnsi="Arial" w:hint="eastAsia"/>
          <w:rtl/>
          <w:lang w:eastAsia="he-IL"/>
        </w:rPr>
        <w:t>הלאומית</w:t>
      </w:r>
      <w:r w:rsidRPr="00C65CD4">
        <w:rPr>
          <w:rFonts w:ascii="Arial" w:hAnsi="Arial"/>
          <w:rtl/>
          <w:lang w:eastAsia="he-IL"/>
        </w:rPr>
        <w:t xml:space="preserve"> </w:t>
      </w:r>
      <w:r w:rsidRPr="00C65CD4">
        <w:rPr>
          <w:rFonts w:ascii="Arial" w:hAnsi="Arial" w:hint="eastAsia"/>
          <w:rtl/>
          <w:lang w:eastAsia="he-IL"/>
        </w:rPr>
        <w:t>תהיה</w:t>
      </w:r>
      <w:r w:rsidRPr="00C65CD4">
        <w:rPr>
          <w:rFonts w:ascii="Arial" w:hAnsi="Arial"/>
          <w:rtl/>
          <w:lang w:eastAsia="he-IL"/>
        </w:rPr>
        <w:t xml:space="preserve"> </w:t>
      </w:r>
      <w:r w:rsidRPr="00C65CD4">
        <w:rPr>
          <w:rFonts w:ascii="Arial" w:hAnsi="Arial" w:hint="eastAsia"/>
          <w:rtl/>
          <w:lang w:eastAsia="he-IL"/>
        </w:rPr>
        <w:t>בעלת</w:t>
      </w:r>
      <w:r w:rsidRPr="00C65CD4">
        <w:rPr>
          <w:rFonts w:ascii="Arial" w:hAnsi="Arial"/>
          <w:rtl/>
          <w:lang w:eastAsia="he-IL"/>
        </w:rPr>
        <w:t xml:space="preserve"> </w:t>
      </w:r>
      <w:r w:rsidRPr="00C65CD4">
        <w:rPr>
          <w:rFonts w:ascii="Arial" w:hAnsi="Arial" w:hint="eastAsia"/>
          <w:rtl/>
          <w:lang w:eastAsia="he-IL"/>
        </w:rPr>
        <w:t>תשתיות</w:t>
      </w:r>
      <w:r w:rsidRPr="00C65CD4">
        <w:rPr>
          <w:rFonts w:ascii="Arial" w:hAnsi="Arial"/>
          <w:rtl/>
          <w:lang w:eastAsia="he-IL"/>
        </w:rPr>
        <w:t xml:space="preserve"> </w:t>
      </w:r>
      <w:r w:rsidRPr="00C65CD4">
        <w:rPr>
          <w:rFonts w:ascii="Arial" w:hAnsi="Arial" w:hint="eastAsia"/>
          <w:rtl/>
          <w:lang w:eastAsia="he-IL"/>
        </w:rPr>
        <w:t>גנריות</w:t>
      </w:r>
      <w:r w:rsidRPr="00C65CD4">
        <w:rPr>
          <w:rFonts w:ascii="Arial" w:hAnsi="Arial"/>
          <w:rtl/>
          <w:lang w:eastAsia="he-IL"/>
        </w:rPr>
        <w:t xml:space="preserve"> </w:t>
      </w:r>
      <w:r w:rsidRPr="00C65CD4">
        <w:rPr>
          <w:rFonts w:ascii="Arial" w:hAnsi="Arial" w:hint="eastAsia"/>
          <w:rtl/>
          <w:lang w:eastAsia="he-IL"/>
        </w:rPr>
        <w:t>וגמישות</w:t>
      </w:r>
      <w:r w:rsidRPr="00C65CD4">
        <w:rPr>
          <w:rFonts w:ascii="Arial" w:hAnsi="Arial"/>
          <w:rtl/>
          <w:lang w:eastAsia="he-IL"/>
        </w:rPr>
        <w:t xml:space="preserve"> </w:t>
      </w:r>
      <w:r w:rsidRPr="00C65CD4">
        <w:rPr>
          <w:rFonts w:ascii="Arial" w:hAnsi="Arial" w:hint="eastAsia"/>
          <w:rtl/>
          <w:lang w:eastAsia="he-IL"/>
        </w:rPr>
        <w:t>ככל</w:t>
      </w:r>
      <w:r w:rsidRPr="00C65CD4">
        <w:rPr>
          <w:rFonts w:ascii="Arial" w:hAnsi="Arial"/>
          <w:rtl/>
          <w:lang w:eastAsia="he-IL"/>
        </w:rPr>
        <w:t xml:space="preserve"> </w:t>
      </w:r>
      <w:r w:rsidRPr="00C65CD4">
        <w:rPr>
          <w:rFonts w:ascii="Arial" w:hAnsi="Arial" w:hint="eastAsia"/>
          <w:rtl/>
          <w:lang w:eastAsia="he-IL"/>
        </w:rPr>
        <w:t>הניתן</w:t>
      </w:r>
      <w:r w:rsidRPr="00C65CD4">
        <w:rPr>
          <w:rFonts w:ascii="Arial" w:hAnsi="Arial"/>
          <w:rtl/>
          <w:lang w:eastAsia="he-IL"/>
        </w:rPr>
        <w:t xml:space="preserve">, </w:t>
      </w:r>
      <w:r w:rsidRPr="00C65CD4">
        <w:rPr>
          <w:rFonts w:ascii="Arial" w:hAnsi="Arial" w:hint="eastAsia"/>
          <w:rtl/>
          <w:lang w:eastAsia="he-IL"/>
        </w:rPr>
        <w:t>מתוך</w:t>
      </w:r>
      <w:r w:rsidRPr="00C65CD4">
        <w:rPr>
          <w:rFonts w:ascii="Arial" w:hAnsi="Arial"/>
          <w:rtl/>
          <w:lang w:eastAsia="he-IL"/>
        </w:rPr>
        <w:t xml:space="preserve"> </w:t>
      </w:r>
      <w:r w:rsidRPr="00C65CD4">
        <w:rPr>
          <w:rFonts w:ascii="Arial" w:hAnsi="Arial" w:hint="eastAsia"/>
          <w:rtl/>
          <w:lang w:eastAsia="he-IL"/>
        </w:rPr>
        <w:t>מטרה</w:t>
      </w:r>
      <w:r w:rsidRPr="00C65CD4">
        <w:rPr>
          <w:rFonts w:ascii="Arial" w:hAnsi="Arial"/>
          <w:rtl/>
          <w:lang w:eastAsia="he-IL"/>
        </w:rPr>
        <w:t xml:space="preserve"> </w:t>
      </w:r>
      <w:r w:rsidRPr="00C65CD4">
        <w:rPr>
          <w:rFonts w:ascii="Arial" w:hAnsi="Arial" w:hint="eastAsia"/>
          <w:rtl/>
          <w:lang w:eastAsia="he-IL"/>
        </w:rPr>
        <w:t>לתת</w:t>
      </w:r>
      <w:r w:rsidRPr="00C65CD4">
        <w:rPr>
          <w:rFonts w:ascii="Arial" w:hAnsi="Arial"/>
          <w:rtl/>
          <w:lang w:eastAsia="he-IL"/>
        </w:rPr>
        <w:t xml:space="preserve"> </w:t>
      </w:r>
      <w:r w:rsidRPr="00C65CD4">
        <w:rPr>
          <w:rFonts w:ascii="Arial" w:hAnsi="Arial" w:hint="eastAsia"/>
          <w:rtl/>
          <w:lang w:eastAsia="he-IL"/>
        </w:rPr>
        <w:t>תשתיות</w:t>
      </w:r>
      <w:r w:rsidRPr="00C65CD4">
        <w:rPr>
          <w:rFonts w:ascii="Arial" w:hAnsi="Arial"/>
          <w:rtl/>
          <w:lang w:eastAsia="he-IL"/>
        </w:rPr>
        <w:t xml:space="preserve"> </w:t>
      </w:r>
      <w:r w:rsidRPr="00C65CD4">
        <w:rPr>
          <w:rFonts w:ascii="Arial" w:hAnsi="Arial" w:hint="eastAsia"/>
          <w:rtl/>
          <w:lang w:eastAsia="he-IL"/>
        </w:rPr>
        <w:t>רלוונטיות</w:t>
      </w:r>
      <w:r w:rsidRPr="00C65CD4">
        <w:rPr>
          <w:rFonts w:ascii="Arial" w:hAnsi="Arial"/>
          <w:rtl/>
          <w:lang w:eastAsia="he-IL"/>
        </w:rPr>
        <w:t xml:space="preserve"> </w:t>
      </w:r>
      <w:r w:rsidRPr="00C65CD4">
        <w:rPr>
          <w:rFonts w:ascii="Arial" w:hAnsi="Arial" w:hint="eastAsia"/>
          <w:rtl/>
          <w:lang w:eastAsia="he-IL"/>
        </w:rPr>
        <w:t>ומתאימות</w:t>
      </w:r>
      <w:r w:rsidRPr="00C65CD4">
        <w:rPr>
          <w:rFonts w:ascii="Arial" w:hAnsi="Arial"/>
          <w:rtl/>
          <w:lang w:eastAsia="he-IL"/>
        </w:rPr>
        <w:t xml:space="preserve"> </w:t>
      </w:r>
      <w:r w:rsidRPr="00C65CD4">
        <w:rPr>
          <w:rFonts w:ascii="Arial" w:hAnsi="Arial" w:hint="eastAsia"/>
          <w:rtl/>
          <w:lang w:eastAsia="he-IL"/>
        </w:rPr>
        <w:t>הן</w:t>
      </w:r>
      <w:r w:rsidRPr="00C65CD4">
        <w:rPr>
          <w:rFonts w:ascii="Arial" w:hAnsi="Arial"/>
          <w:rtl/>
          <w:lang w:eastAsia="he-IL"/>
        </w:rPr>
        <w:t xml:space="preserve"> </w:t>
      </w:r>
      <w:r w:rsidRPr="00C65CD4">
        <w:rPr>
          <w:rFonts w:ascii="Arial" w:hAnsi="Arial" w:hint="eastAsia"/>
          <w:rtl/>
          <w:lang w:eastAsia="he-IL"/>
        </w:rPr>
        <w:t>במועד</w:t>
      </w:r>
      <w:r w:rsidRPr="00C65CD4">
        <w:rPr>
          <w:rFonts w:ascii="Arial" w:hAnsi="Arial"/>
          <w:rtl/>
          <w:lang w:eastAsia="he-IL"/>
        </w:rPr>
        <w:t xml:space="preserve"> </w:t>
      </w:r>
      <w:r w:rsidRPr="00C65CD4">
        <w:rPr>
          <w:rFonts w:ascii="Arial" w:hAnsi="Arial" w:hint="eastAsia"/>
          <w:rtl/>
          <w:lang w:eastAsia="he-IL"/>
        </w:rPr>
        <w:t>האכלוס</w:t>
      </w:r>
      <w:r w:rsidRPr="00C65CD4">
        <w:rPr>
          <w:rFonts w:ascii="Arial" w:hAnsi="Arial"/>
          <w:rtl/>
          <w:lang w:eastAsia="he-IL"/>
        </w:rPr>
        <w:t xml:space="preserve"> </w:t>
      </w:r>
      <w:r w:rsidRPr="00C65CD4">
        <w:rPr>
          <w:rFonts w:ascii="Arial" w:hAnsi="Arial" w:hint="eastAsia"/>
          <w:rtl/>
          <w:lang w:eastAsia="he-IL"/>
        </w:rPr>
        <w:t>והן</w:t>
      </w:r>
      <w:r w:rsidRPr="00C65CD4">
        <w:rPr>
          <w:rFonts w:ascii="Arial" w:hAnsi="Arial"/>
          <w:rtl/>
          <w:lang w:eastAsia="he-IL"/>
        </w:rPr>
        <w:t xml:space="preserve"> </w:t>
      </w:r>
      <w:r w:rsidRPr="00C65CD4">
        <w:rPr>
          <w:rFonts w:ascii="Arial" w:hAnsi="Arial" w:hint="eastAsia"/>
          <w:rtl/>
          <w:lang w:eastAsia="he-IL"/>
        </w:rPr>
        <w:t>לאחריו</w:t>
      </w:r>
      <w:r w:rsidRPr="00C65CD4">
        <w:rPr>
          <w:rFonts w:ascii="Arial" w:hAnsi="Arial"/>
          <w:rtl/>
          <w:lang w:eastAsia="he-IL"/>
        </w:rPr>
        <w:t>.</w:t>
      </w:r>
      <w:bookmarkEnd w:id="843"/>
      <w:bookmarkEnd w:id="844"/>
      <w:bookmarkEnd w:id="845"/>
      <w:bookmarkEnd w:id="846"/>
    </w:p>
    <w:p w14:paraId="3EF0252A" w14:textId="77777777" w:rsidR="007662F6" w:rsidRPr="00C65CD4" w:rsidRDefault="007662F6" w:rsidP="00C043FB">
      <w:pPr>
        <w:numPr>
          <w:ilvl w:val="1"/>
          <w:numId w:val="62"/>
        </w:numPr>
        <w:ind w:left="793" w:hanging="425"/>
        <w:contextualSpacing/>
        <w:outlineLvl w:val="0"/>
        <w:rPr>
          <w:rFonts w:ascii="Arial" w:hAnsi="Arial"/>
          <w:rtl/>
          <w:lang w:eastAsia="he-IL"/>
        </w:rPr>
      </w:pPr>
      <w:bookmarkStart w:id="847" w:name="_Toc480970248"/>
      <w:bookmarkStart w:id="848" w:name="_Toc480982611"/>
      <w:bookmarkStart w:id="849" w:name="_Toc481056539"/>
      <w:bookmarkStart w:id="850" w:name="_Toc499715551"/>
      <w:r w:rsidRPr="00C65CD4">
        <w:rPr>
          <w:rFonts w:ascii="Arial" w:hAnsi="Arial"/>
          <w:rtl/>
          <w:lang w:eastAsia="he-IL"/>
        </w:rPr>
        <w:t>המתכננים בפרויקט זה נדרשים, מעבר ליכולותיהם המקצועיות, להיות שותפים פעילים בהגדרת הצרכים התכנוניים והצגת פתרונות חדשניים לתכנון המבנה ולהקמתו.</w:t>
      </w:r>
      <w:bookmarkEnd w:id="847"/>
      <w:bookmarkEnd w:id="848"/>
      <w:bookmarkEnd w:id="849"/>
      <w:bookmarkEnd w:id="850"/>
    </w:p>
    <w:p w14:paraId="1DCE8398" w14:textId="77777777" w:rsidR="007662F6" w:rsidRPr="00C65CD4" w:rsidRDefault="007662F6" w:rsidP="00C043FB">
      <w:pPr>
        <w:numPr>
          <w:ilvl w:val="1"/>
          <w:numId w:val="62"/>
        </w:numPr>
        <w:ind w:left="793" w:hanging="425"/>
        <w:contextualSpacing/>
        <w:outlineLvl w:val="0"/>
        <w:rPr>
          <w:rFonts w:ascii="Arial" w:hAnsi="Arial"/>
          <w:rtl/>
          <w:lang w:eastAsia="he-IL"/>
        </w:rPr>
      </w:pPr>
      <w:bookmarkStart w:id="851" w:name="_Toc480970249"/>
      <w:bookmarkStart w:id="852" w:name="_Toc480982612"/>
      <w:bookmarkStart w:id="853" w:name="_Toc481056540"/>
      <w:bookmarkStart w:id="854" w:name="_Toc499715552"/>
      <w:r w:rsidRPr="00C65CD4">
        <w:rPr>
          <w:rFonts w:ascii="Arial" w:hAnsi="Arial"/>
          <w:rtl/>
          <w:lang w:eastAsia="he-IL"/>
        </w:rPr>
        <w:t xml:space="preserve">נדרשת מהמתכננים תובנה של הפעילות המתוכננת לביצוע במבנה על מנת לתת לה מענה מיטבי תוך גילוי יצירתיות, יוזמה וחדשנות מחד אך שמירה על אמינות והימנעות מסיכונים מאידך. בנוסף יכירו המתכננים את המאפיינים הייחודיים של </w:t>
      </w:r>
      <w:r w:rsidRPr="00C65CD4">
        <w:rPr>
          <w:rFonts w:ascii="Arial" w:hAnsi="Arial" w:hint="eastAsia"/>
          <w:rtl/>
          <w:lang w:eastAsia="he-IL"/>
        </w:rPr>
        <w:t>המעבדה</w:t>
      </w:r>
      <w:r w:rsidRPr="00C65CD4">
        <w:rPr>
          <w:rFonts w:ascii="Arial" w:hAnsi="Arial"/>
          <w:rtl/>
          <w:lang w:eastAsia="he-IL"/>
        </w:rPr>
        <w:t>.</w:t>
      </w:r>
      <w:bookmarkEnd w:id="851"/>
      <w:bookmarkEnd w:id="852"/>
      <w:bookmarkEnd w:id="853"/>
      <w:bookmarkEnd w:id="854"/>
    </w:p>
    <w:p w14:paraId="169B0EB3" w14:textId="77777777" w:rsidR="007662F6" w:rsidRPr="00C65CD4" w:rsidRDefault="007662F6" w:rsidP="00C043FB">
      <w:pPr>
        <w:numPr>
          <w:ilvl w:val="1"/>
          <w:numId w:val="62"/>
        </w:numPr>
        <w:ind w:left="793" w:hanging="425"/>
        <w:contextualSpacing/>
        <w:outlineLvl w:val="0"/>
        <w:rPr>
          <w:rFonts w:ascii="Arial" w:hAnsi="Arial"/>
          <w:lang w:eastAsia="he-IL"/>
        </w:rPr>
      </w:pPr>
      <w:bookmarkStart w:id="855" w:name="_Toc480970250"/>
      <w:bookmarkStart w:id="856" w:name="_Toc480982613"/>
      <w:bookmarkStart w:id="857" w:name="_Toc481056541"/>
      <w:bookmarkStart w:id="858" w:name="_Toc499715553"/>
      <w:r w:rsidRPr="00C65CD4">
        <w:rPr>
          <w:rFonts w:ascii="Arial" w:hAnsi="Arial"/>
          <w:rtl/>
          <w:lang w:eastAsia="he-IL"/>
        </w:rPr>
        <w:t xml:space="preserve">המתכננים נדרשים לבחון אלטרנטיבות למימוש הפתרונות המוגדרים במסגרת אפיון זה ולהצביע בפני </w:t>
      </w:r>
      <w:r w:rsidRPr="00C65CD4">
        <w:rPr>
          <w:rFonts w:ascii="Arial" w:hAnsi="Arial" w:hint="eastAsia"/>
          <w:rtl/>
          <w:lang w:eastAsia="he-IL"/>
        </w:rPr>
        <w:t>המשרד</w:t>
      </w:r>
      <w:r w:rsidRPr="00C65CD4">
        <w:rPr>
          <w:rFonts w:ascii="Arial" w:hAnsi="Arial"/>
          <w:rtl/>
          <w:lang w:eastAsia="he-IL"/>
        </w:rPr>
        <w:t xml:space="preserve"> על אפשרויות נוספות תוך ציון יתרונותיהם וחסרונותיהם.</w:t>
      </w:r>
      <w:bookmarkEnd w:id="855"/>
      <w:bookmarkEnd w:id="856"/>
      <w:bookmarkEnd w:id="857"/>
      <w:bookmarkEnd w:id="858"/>
      <w:r w:rsidRPr="00C65CD4">
        <w:rPr>
          <w:rFonts w:ascii="Arial" w:hAnsi="Arial"/>
          <w:rtl/>
          <w:lang w:eastAsia="he-IL"/>
        </w:rPr>
        <w:t xml:space="preserve"> </w:t>
      </w:r>
    </w:p>
    <w:p w14:paraId="558FB082" w14:textId="77777777" w:rsidR="007662F6" w:rsidRPr="00C65CD4" w:rsidRDefault="007662F6" w:rsidP="00C043FB">
      <w:pPr>
        <w:numPr>
          <w:ilvl w:val="1"/>
          <w:numId w:val="62"/>
        </w:numPr>
        <w:ind w:left="793" w:hanging="425"/>
        <w:contextualSpacing/>
        <w:outlineLvl w:val="0"/>
        <w:rPr>
          <w:rFonts w:ascii="Arial" w:hAnsi="Arial"/>
          <w:lang w:eastAsia="he-IL"/>
        </w:rPr>
      </w:pPr>
      <w:bookmarkStart w:id="859" w:name="_Toc480970251"/>
      <w:bookmarkStart w:id="860" w:name="_Toc480982614"/>
      <w:bookmarkStart w:id="861" w:name="_Toc481056542"/>
      <w:bookmarkStart w:id="862" w:name="_Toc499715554"/>
      <w:r w:rsidRPr="00C65CD4">
        <w:rPr>
          <w:rFonts w:ascii="Arial" w:hAnsi="Arial"/>
          <w:rtl/>
          <w:lang w:eastAsia="he-IL"/>
        </w:rPr>
        <w:t xml:space="preserve">מסמך האפיון מתאר את הצרכים והדרישות, עם זאת מורכבות המתקנים אינה מאפשרת הבהרה של כלל ההיבטים בכתב. לצורך הכרות עם המאפיינים הייחודיים של המתקנים והבנה של הצרכים, </w:t>
      </w:r>
      <w:r w:rsidRPr="00C65CD4">
        <w:rPr>
          <w:rFonts w:ascii="Arial" w:hAnsi="Arial" w:hint="eastAsia"/>
          <w:rtl/>
          <w:lang w:eastAsia="he-IL"/>
        </w:rPr>
        <w:t>יתבצעו</w:t>
      </w:r>
      <w:r w:rsidRPr="00C65CD4">
        <w:rPr>
          <w:rFonts w:ascii="Arial" w:hAnsi="Arial"/>
          <w:rtl/>
          <w:lang w:eastAsia="he-IL"/>
        </w:rPr>
        <w:t xml:space="preserve"> </w:t>
      </w:r>
      <w:r w:rsidRPr="00C65CD4">
        <w:rPr>
          <w:rFonts w:ascii="Arial" w:hAnsi="Arial" w:hint="eastAsia"/>
          <w:rtl/>
          <w:lang w:eastAsia="he-IL"/>
        </w:rPr>
        <w:t>פגישות</w:t>
      </w:r>
      <w:r w:rsidRPr="00C65CD4">
        <w:rPr>
          <w:rFonts w:ascii="Arial" w:hAnsi="Arial"/>
          <w:rtl/>
          <w:lang w:eastAsia="he-IL"/>
        </w:rPr>
        <w:t xml:space="preserve"> </w:t>
      </w:r>
      <w:r w:rsidRPr="00C65CD4">
        <w:rPr>
          <w:rFonts w:ascii="Arial" w:hAnsi="Arial" w:hint="eastAsia"/>
          <w:rtl/>
          <w:lang w:eastAsia="he-IL"/>
        </w:rPr>
        <w:t>תכופות</w:t>
      </w:r>
      <w:r w:rsidRPr="00C65CD4">
        <w:rPr>
          <w:rFonts w:ascii="Arial" w:hAnsi="Arial"/>
          <w:rtl/>
          <w:lang w:eastAsia="he-IL"/>
        </w:rPr>
        <w:t xml:space="preserve"> </w:t>
      </w:r>
      <w:r w:rsidRPr="00C65CD4">
        <w:rPr>
          <w:rFonts w:ascii="Arial" w:hAnsi="Arial" w:hint="eastAsia"/>
          <w:rtl/>
          <w:lang w:eastAsia="he-IL"/>
        </w:rPr>
        <w:t>עם</w:t>
      </w:r>
      <w:r w:rsidRPr="00C65CD4">
        <w:rPr>
          <w:rFonts w:ascii="Arial" w:hAnsi="Arial"/>
          <w:rtl/>
          <w:lang w:eastAsia="he-IL"/>
        </w:rPr>
        <w:t xml:space="preserve"> </w:t>
      </w:r>
      <w:r w:rsidRPr="00C65CD4">
        <w:rPr>
          <w:rFonts w:ascii="Arial" w:hAnsi="Arial" w:hint="eastAsia"/>
          <w:rtl/>
          <w:lang w:eastAsia="he-IL"/>
        </w:rPr>
        <w:t>נציגי</w:t>
      </w:r>
      <w:r w:rsidRPr="00C65CD4">
        <w:rPr>
          <w:rFonts w:ascii="Arial" w:hAnsi="Arial"/>
          <w:rtl/>
          <w:lang w:eastAsia="he-IL"/>
        </w:rPr>
        <w:t xml:space="preserve"> </w:t>
      </w:r>
      <w:r w:rsidRPr="00C65CD4">
        <w:rPr>
          <w:rFonts w:ascii="Arial" w:hAnsi="Arial" w:hint="eastAsia"/>
          <w:rtl/>
          <w:lang w:eastAsia="he-IL"/>
        </w:rPr>
        <w:t>המשרד</w:t>
      </w:r>
      <w:r w:rsidRPr="00C65CD4">
        <w:rPr>
          <w:rFonts w:ascii="Arial" w:hAnsi="Arial"/>
          <w:rtl/>
          <w:lang w:eastAsia="he-IL"/>
        </w:rPr>
        <w:t>.</w:t>
      </w:r>
      <w:bookmarkEnd w:id="859"/>
      <w:bookmarkEnd w:id="860"/>
      <w:bookmarkEnd w:id="861"/>
      <w:bookmarkEnd w:id="862"/>
    </w:p>
    <w:p w14:paraId="04735002" w14:textId="77777777" w:rsidR="007662F6" w:rsidRPr="00C65CD4" w:rsidRDefault="007662F6" w:rsidP="00C043FB">
      <w:pPr>
        <w:numPr>
          <w:ilvl w:val="1"/>
          <w:numId w:val="62"/>
        </w:numPr>
        <w:ind w:left="793" w:hanging="425"/>
        <w:contextualSpacing/>
        <w:outlineLvl w:val="0"/>
        <w:rPr>
          <w:rFonts w:ascii="Arial" w:hAnsi="Arial"/>
          <w:rtl/>
          <w:lang w:eastAsia="he-IL"/>
        </w:rPr>
      </w:pPr>
      <w:bookmarkStart w:id="863" w:name="_Toc499715555"/>
      <w:r w:rsidRPr="00C65CD4">
        <w:rPr>
          <w:rFonts w:ascii="Arial" w:hAnsi="Arial"/>
          <w:rtl/>
          <w:lang w:eastAsia="he-IL"/>
        </w:rPr>
        <w:t>בכל תהליכי התכנון יקפידו המתכננים על עקרונות תכנון המאפשרים זמינות גבוהה של ה</w:t>
      </w:r>
      <w:r w:rsidRPr="00C65CD4">
        <w:rPr>
          <w:rFonts w:ascii="Arial" w:hAnsi="Arial" w:hint="eastAsia"/>
          <w:rtl/>
          <w:lang w:eastAsia="he-IL"/>
        </w:rPr>
        <w:t>מעבדה</w:t>
      </w:r>
      <w:r w:rsidRPr="00C65CD4">
        <w:rPr>
          <w:rFonts w:ascii="Arial" w:hAnsi="Arial"/>
          <w:rtl/>
          <w:lang w:eastAsia="he-IL"/>
        </w:rPr>
        <w:t xml:space="preserve"> על כל חלקי</w:t>
      </w:r>
      <w:r w:rsidRPr="00C65CD4">
        <w:rPr>
          <w:rFonts w:ascii="Arial" w:hAnsi="Arial" w:hint="eastAsia"/>
          <w:rtl/>
          <w:lang w:eastAsia="he-IL"/>
        </w:rPr>
        <w:t>ה</w:t>
      </w:r>
      <w:r w:rsidRPr="00C65CD4">
        <w:rPr>
          <w:rFonts w:ascii="Arial" w:hAnsi="Arial"/>
          <w:rtl/>
          <w:lang w:eastAsia="he-IL"/>
        </w:rPr>
        <w:t>. בכל תהליך התכנון יציגו המתכננים את החישובים לזמינות של הרכיבים והמערכת כולה.</w:t>
      </w:r>
      <w:bookmarkEnd w:id="863"/>
    </w:p>
    <w:p w14:paraId="56D11BF7" w14:textId="77777777" w:rsidR="007662F6" w:rsidRPr="00C65CD4" w:rsidRDefault="007662F6" w:rsidP="00C043FB">
      <w:pPr>
        <w:numPr>
          <w:ilvl w:val="1"/>
          <w:numId w:val="62"/>
        </w:numPr>
        <w:ind w:left="793" w:hanging="425"/>
        <w:contextualSpacing/>
        <w:outlineLvl w:val="0"/>
        <w:rPr>
          <w:rFonts w:ascii="Arial" w:hAnsi="Arial"/>
          <w:rtl/>
          <w:lang w:eastAsia="he-IL"/>
        </w:rPr>
      </w:pPr>
      <w:bookmarkStart w:id="864" w:name="_Toc499715556"/>
      <w:r w:rsidRPr="00C65CD4">
        <w:rPr>
          <w:rFonts w:ascii="Arial" w:hAnsi="Arial"/>
          <w:rtl/>
          <w:lang w:eastAsia="he-IL"/>
        </w:rPr>
        <w:t>בתהליכי התכנון יילקחו בחישוב נקודות חשובות נוספות, המשפיעות על זמינות ה</w:t>
      </w:r>
      <w:r w:rsidRPr="00C65CD4">
        <w:rPr>
          <w:rFonts w:ascii="Arial" w:hAnsi="Arial" w:hint="eastAsia"/>
          <w:rtl/>
          <w:lang w:eastAsia="he-IL"/>
        </w:rPr>
        <w:t>מעבדה</w:t>
      </w:r>
      <w:r w:rsidRPr="00C65CD4">
        <w:rPr>
          <w:rFonts w:ascii="Arial" w:hAnsi="Arial"/>
          <w:rtl/>
          <w:lang w:eastAsia="he-IL"/>
        </w:rPr>
        <w:t xml:space="preserve"> והמערכות ש</w:t>
      </w:r>
      <w:r w:rsidRPr="00C65CD4">
        <w:rPr>
          <w:rFonts w:ascii="Arial" w:hAnsi="Arial" w:hint="eastAsia"/>
          <w:rtl/>
          <w:lang w:eastAsia="he-IL"/>
        </w:rPr>
        <w:t>בה</w:t>
      </w:r>
      <w:r w:rsidRPr="00C65CD4">
        <w:rPr>
          <w:rFonts w:ascii="Arial" w:hAnsi="Arial"/>
          <w:rtl/>
          <w:lang w:eastAsia="he-IL"/>
        </w:rPr>
        <w:t>:</w:t>
      </w:r>
      <w:bookmarkEnd w:id="864"/>
    </w:p>
    <w:p w14:paraId="2F2AB842" w14:textId="77777777" w:rsidR="007662F6" w:rsidRPr="00B1094B" w:rsidRDefault="007662F6" w:rsidP="00C043FB">
      <w:pPr>
        <w:widowControl w:val="0"/>
        <w:numPr>
          <w:ilvl w:val="2"/>
          <w:numId w:val="62"/>
        </w:numPr>
        <w:ind w:left="1502"/>
        <w:rPr>
          <w:rtl/>
          <w:lang w:val="ru-RU" w:eastAsia="ru-RU" w:bidi="ar-SA"/>
        </w:rPr>
      </w:pPr>
      <w:r w:rsidRPr="00B1094B">
        <w:rPr>
          <w:rtl/>
          <w:lang w:val="ru-RU" w:eastAsia="ru-RU"/>
        </w:rPr>
        <w:t>יכולת מעבר לרכיבי גיבוי בזמן קצר ובתהליך פשוט ככל האפשר</w:t>
      </w:r>
      <w:r w:rsidRPr="00B1094B">
        <w:rPr>
          <w:rtl/>
          <w:lang w:val="ru-RU" w:eastAsia="ru-RU" w:bidi="ar-SA"/>
        </w:rPr>
        <w:t>.</w:t>
      </w:r>
    </w:p>
    <w:p w14:paraId="14EB9A8A" w14:textId="77777777" w:rsidR="007662F6" w:rsidRPr="00B1094B" w:rsidRDefault="007662F6" w:rsidP="00C043FB">
      <w:pPr>
        <w:widowControl w:val="0"/>
        <w:numPr>
          <w:ilvl w:val="2"/>
          <w:numId w:val="62"/>
        </w:numPr>
        <w:ind w:left="1502"/>
        <w:rPr>
          <w:rtl/>
          <w:lang w:val="ru-RU" w:eastAsia="ru-RU" w:bidi="ar-SA"/>
        </w:rPr>
      </w:pPr>
      <w:r w:rsidRPr="00B1094B">
        <w:rPr>
          <w:rtl/>
          <w:lang w:val="ru-RU" w:eastAsia="ru-RU"/>
        </w:rPr>
        <w:t>יכולת טיפול ברמת רכיב וברמת מערכת וזאת מבלי לפגוע בזמינות הכוללת של ה</w:t>
      </w:r>
      <w:r w:rsidRPr="00B1094B">
        <w:rPr>
          <w:rFonts w:hint="eastAsia"/>
          <w:rtl/>
          <w:lang w:val="ru-RU" w:eastAsia="ru-RU"/>
        </w:rPr>
        <w:t>מעבדה</w:t>
      </w:r>
      <w:r w:rsidRPr="00B1094B">
        <w:rPr>
          <w:rtl/>
          <w:lang w:val="ru-RU" w:eastAsia="ru-RU" w:bidi="ar-SA"/>
        </w:rPr>
        <w:t>.</w:t>
      </w:r>
    </w:p>
    <w:p w14:paraId="2D945C74" w14:textId="77777777" w:rsidR="007662F6" w:rsidRPr="00B1094B" w:rsidRDefault="007662F6" w:rsidP="00C043FB">
      <w:pPr>
        <w:widowControl w:val="0"/>
        <w:numPr>
          <w:ilvl w:val="2"/>
          <w:numId w:val="62"/>
        </w:numPr>
        <w:ind w:left="1502"/>
        <w:rPr>
          <w:rtl/>
          <w:lang w:val="ru-RU" w:eastAsia="ru-RU" w:bidi="ar-SA"/>
        </w:rPr>
      </w:pPr>
      <w:r w:rsidRPr="00B1094B">
        <w:rPr>
          <w:rtl/>
          <w:lang w:val="ru-RU" w:eastAsia="ru-RU"/>
        </w:rPr>
        <w:t>יכולת החלפה של מכלולים או מערכות בזמנים קצרים</w:t>
      </w:r>
      <w:r w:rsidRPr="00B1094B">
        <w:rPr>
          <w:rtl/>
          <w:lang w:val="ru-RU" w:eastAsia="ru-RU" w:bidi="ar-SA"/>
        </w:rPr>
        <w:t>.</w:t>
      </w:r>
    </w:p>
    <w:p w14:paraId="2FAB8A16" w14:textId="77777777" w:rsidR="007662F6" w:rsidRPr="00B1094B" w:rsidRDefault="007662F6" w:rsidP="00C043FB">
      <w:pPr>
        <w:widowControl w:val="0"/>
        <w:numPr>
          <w:ilvl w:val="2"/>
          <w:numId w:val="62"/>
        </w:numPr>
        <w:ind w:left="1502"/>
        <w:rPr>
          <w:lang w:val="ru-RU" w:eastAsia="ru-RU" w:bidi="ar-SA"/>
        </w:rPr>
      </w:pPr>
      <w:r w:rsidRPr="00B1094B">
        <w:rPr>
          <w:rtl/>
          <w:lang w:val="ru-RU" w:eastAsia="ru-RU"/>
        </w:rPr>
        <w:t xml:space="preserve">חסינות, </w:t>
      </w:r>
      <w:r w:rsidRPr="00B1094B">
        <w:rPr>
          <w:rFonts w:hint="eastAsia"/>
          <w:rtl/>
          <w:lang w:val="ru-RU" w:eastAsia="ru-RU"/>
        </w:rPr>
        <w:t>ככל</w:t>
      </w:r>
      <w:r w:rsidRPr="00B1094B">
        <w:rPr>
          <w:rtl/>
          <w:lang w:val="ru-RU" w:eastAsia="ru-RU"/>
        </w:rPr>
        <w:t xml:space="preserve"> </w:t>
      </w:r>
      <w:r w:rsidRPr="00B1094B">
        <w:rPr>
          <w:rFonts w:hint="eastAsia"/>
          <w:rtl/>
          <w:lang w:val="ru-RU" w:eastAsia="ru-RU"/>
        </w:rPr>
        <w:t>הניתן</w:t>
      </w:r>
      <w:r w:rsidRPr="00B1094B">
        <w:rPr>
          <w:rtl/>
          <w:lang w:val="ru-RU" w:eastAsia="ru-RU"/>
        </w:rPr>
        <w:t>,</w:t>
      </w:r>
      <w:r w:rsidRPr="00C65CD4">
        <w:rPr>
          <w:rtl/>
          <w:lang w:val="ru-RU" w:eastAsia="ru-RU"/>
        </w:rPr>
        <w:t xml:space="preserve"> </w:t>
      </w:r>
      <w:r w:rsidRPr="00B1094B">
        <w:rPr>
          <w:rtl/>
          <w:lang w:val="ru-RU" w:eastAsia="ru-RU"/>
        </w:rPr>
        <w:t xml:space="preserve">בפני טעויות </w:t>
      </w:r>
      <w:r w:rsidRPr="00B1094B">
        <w:rPr>
          <w:rFonts w:hint="eastAsia"/>
          <w:rtl/>
          <w:lang w:val="ru-RU" w:eastAsia="ru-RU"/>
        </w:rPr>
        <w:t>אנוש</w:t>
      </w:r>
      <w:r w:rsidRPr="00B1094B">
        <w:rPr>
          <w:rtl/>
          <w:lang w:val="ru-RU" w:eastAsia="ru-RU" w:bidi="ar-SA"/>
        </w:rPr>
        <w:t>.</w:t>
      </w:r>
    </w:p>
    <w:p w14:paraId="62DD2D74" w14:textId="77777777" w:rsidR="007662F6" w:rsidRPr="00B1094B" w:rsidRDefault="007662F6" w:rsidP="00C043FB">
      <w:pPr>
        <w:widowControl w:val="0"/>
        <w:numPr>
          <w:ilvl w:val="1"/>
          <w:numId w:val="62"/>
        </w:numPr>
        <w:ind w:hanging="539"/>
        <w:rPr>
          <w:lang w:val="ru-RU" w:eastAsia="ru-RU" w:bidi="ar-SA"/>
        </w:rPr>
      </w:pPr>
      <w:r w:rsidRPr="00B1094B">
        <w:rPr>
          <w:rFonts w:hint="eastAsia"/>
          <w:rtl/>
          <w:lang w:val="ru-RU" w:eastAsia="ru-RU"/>
        </w:rPr>
        <w:t>כל</w:t>
      </w:r>
      <w:r w:rsidRPr="00B1094B">
        <w:rPr>
          <w:rtl/>
          <w:lang w:val="ru-RU" w:eastAsia="ru-RU"/>
        </w:rPr>
        <w:t xml:space="preserve"> </w:t>
      </w:r>
      <w:r w:rsidRPr="00B1094B">
        <w:rPr>
          <w:rFonts w:hint="eastAsia"/>
          <w:rtl/>
          <w:lang w:val="ru-RU" w:eastAsia="ru-RU"/>
        </w:rPr>
        <w:t>התשתיות</w:t>
      </w:r>
      <w:r w:rsidRPr="00B1094B">
        <w:rPr>
          <w:rtl/>
          <w:lang w:val="ru-RU" w:eastAsia="ru-RU"/>
        </w:rPr>
        <w:t xml:space="preserve"> </w:t>
      </w:r>
      <w:r w:rsidRPr="00B1094B">
        <w:rPr>
          <w:rFonts w:hint="eastAsia"/>
          <w:rtl/>
          <w:lang w:val="ru-RU" w:eastAsia="ru-RU"/>
        </w:rPr>
        <w:t>של</w:t>
      </w:r>
      <w:r w:rsidRPr="00B1094B">
        <w:rPr>
          <w:rtl/>
          <w:lang w:val="ru-RU" w:eastAsia="ru-RU"/>
        </w:rPr>
        <w:t xml:space="preserve"> </w:t>
      </w:r>
      <w:r w:rsidRPr="00B1094B">
        <w:rPr>
          <w:rFonts w:hint="eastAsia"/>
          <w:rtl/>
          <w:lang w:val="ru-RU" w:eastAsia="ru-RU"/>
        </w:rPr>
        <w:t>מערכות</w:t>
      </w:r>
      <w:r w:rsidRPr="00B1094B">
        <w:rPr>
          <w:rtl/>
          <w:lang w:val="ru-RU" w:eastAsia="ru-RU" w:bidi="ar-SA"/>
        </w:rPr>
        <w:t xml:space="preserve"> </w:t>
      </w:r>
      <w:r w:rsidRPr="00B1094B">
        <w:rPr>
          <w:rFonts w:hint="eastAsia"/>
          <w:rtl/>
          <w:lang w:val="ru-RU" w:eastAsia="ru-RU"/>
        </w:rPr>
        <w:t>המעבדה</w:t>
      </w:r>
      <w:r w:rsidRPr="00B1094B">
        <w:rPr>
          <w:rtl/>
          <w:lang w:val="ru-RU" w:eastAsia="ru-RU"/>
        </w:rPr>
        <w:t xml:space="preserve">, </w:t>
      </w:r>
      <w:r w:rsidRPr="00B1094B">
        <w:rPr>
          <w:rFonts w:hint="eastAsia"/>
          <w:rtl/>
          <w:lang w:val="ru-RU" w:eastAsia="ru-RU"/>
        </w:rPr>
        <w:t>לרבות</w:t>
      </w:r>
      <w:r w:rsidRPr="00B1094B">
        <w:rPr>
          <w:rtl/>
          <w:lang w:val="ru-RU" w:eastAsia="ru-RU"/>
        </w:rPr>
        <w:t xml:space="preserve"> </w:t>
      </w:r>
      <w:r w:rsidRPr="00B1094B">
        <w:rPr>
          <w:rFonts w:hint="eastAsia"/>
          <w:rtl/>
          <w:lang w:val="ru-RU" w:eastAsia="ru-RU"/>
        </w:rPr>
        <w:t>המערכות</w:t>
      </w:r>
      <w:r w:rsidRPr="00B1094B">
        <w:rPr>
          <w:rtl/>
          <w:lang w:val="ru-RU" w:eastAsia="ru-RU"/>
        </w:rPr>
        <w:t xml:space="preserve"> </w:t>
      </w:r>
      <w:r w:rsidRPr="00B1094B">
        <w:rPr>
          <w:rFonts w:hint="eastAsia"/>
          <w:rtl/>
          <w:lang w:val="ru-RU" w:eastAsia="ru-RU"/>
        </w:rPr>
        <w:t>התפעוליות</w:t>
      </w:r>
      <w:r w:rsidRPr="00B1094B">
        <w:rPr>
          <w:rtl/>
          <w:lang w:val="ru-RU" w:eastAsia="ru-RU"/>
        </w:rPr>
        <w:t>, חייבות לפעול ברמת אמינות ושרידות</w:t>
      </w:r>
      <w:r w:rsidRPr="00B1094B">
        <w:rPr>
          <w:rtl/>
          <w:lang w:val="ru-RU" w:eastAsia="ru-RU" w:bidi="ar-SA"/>
        </w:rPr>
        <w:t xml:space="preserve">, </w:t>
      </w:r>
      <w:r w:rsidRPr="00B1094B">
        <w:rPr>
          <w:rFonts w:hint="eastAsia"/>
          <w:rtl/>
          <w:lang w:val="ru-RU" w:eastAsia="ru-RU"/>
        </w:rPr>
        <w:t>כדי</w:t>
      </w:r>
      <w:r w:rsidRPr="00B1094B">
        <w:rPr>
          <w:rtl/>
          <w:lang w:val="ru-RU" w:eastAsia="ru-RU"/>
        </w:rPr>
        <w:t xml:space="preserve"> </w:t>
      </w:r>
      <w:r w:rsidRPr="00B1094B">
        <w:rPr>
          <w:rFonts w:hint="eastAsia"/>
          <w:rtl/>
          <w:lang w:val="ru-RU" w:eastAsia="ru-RU"/>
        </w:rPr>
        <w:t>לאפשר</w:t>
      </w:r>
      <w:r w:rsidRPr="00B1094B">
        <w:rPr>
          <w:rtl/>
          <w:lang w:val="ru-RU" w:eastAsia="ru-RU"/>
        </w:rPr>
        <w:t xml:space="preserve"> </w:t>
      </w:r>
      <w:r w:rsidRPr="00B1094B">
        <w:rPr>
          <w:rFonts w:hint="eastAsia"/>
          <w:rtl/>
          <w:lang w:val="ru-RU" w:eastAsia="ru-RU"/>
        </w:rPr>
        <w:t>את</w:t>
      </w:r>
      <w:r w:rsidRPr="00B1094B">
        <w:rPr>
          <w:rtl/>
          <w:lang w:val="ru-RU" w:eastAsia="ru-RU"/>
        </w:rPr>
        <w:t xml:space="preserve"> </w:t>
      </w:r>
      <w:r w:rsidRPr="00B1094B">
        <w:rPr>
          <w:rFonts w:hint="eastAsia"/>
          <w:rtl/>
          <w:lang w:val="ru-RU" w:eastAsia="ru-RU"/>
        </w:rPr>
        <w:t>רמת</w:t>
      </w:r>
      <w:r w:rsidRPr="00B1094B">
        <w:rPr>
          <w:rtl/>
          <w:lang w:val="ru-RU" w:eastAsia="ru-RU"/>
        </w:rPr>
        <w:t xml:space="preserve"> </w:t>
      </w:r>
      <w:r w:rsidRPr="00B1094B">
        <w:rPr>
          <w:rFonts w:hint="eastAsia"/>
          <w:rtl/>
          <w:lang w:val="ru-RU" w:eastAsia="ru-RU"/>
        </w:rPr>
        <w:t>השרות</w:t>
      </w:r>
      <w:r w:rsidRPr="00B1094B">
        <w:rPr>
          <w:rtl/>
          <w:lang w:val="ru-RU" w:eastAsia="ru-RU"/>
        </w:rPr>
        <w:t xml:space="preserve"> </w:t>
      </w:r>
      <w:r w:rsidRPr="00B1094B">
        <w:rPr>
          <w:rFonts w:hint="eastAsia"/>
          <w:rtl/>
          <w:lang w:val="ru-RU" w:eastAsia="ru-RU"/>
        </w:rPr>
        <w:t>הנדרשת</w:t>
      </w:r>
      <w:r w:rsidRPr="00B1094B">
        <w:rPr>
          <w:rtl/>
          <w:lang w:val="ru-RU" w:eastAsia="ru-RU" w:bidi="ar-SA"/>
        </w:rPr>
        <w:t xml:space="preserve">. </w:t>
      </w:r>
    </w:p>
    <w:p w14:paraId="5A25B592" w14:textId="77777777" w:rsidR="007662F6" w:rsidRPr="00B1094B" w:rsidRDefault="007662F6" w:rsidP="00C043FB">
      <w:pPr>
        <w:widowControl w:val="0"/>
        <w:numPr>
          <w:ilvl w:val="1"/>
          <w:numId w:val="62"/>
        </w:numPr>
        <w:ind w:hanging="539"/>
        <w:rPr>
          <w:lang w:val="ru-RU" w:eastAsia="ru-RU" w:bidi="ar-SA"/>
        </w:rPr>
      </w:pPr>
      <w:r w:rsidRPr="00B1094B">
        <w:rPr>
          <w:rFonts w:hint="eastAsia"/>
          <w:rtl/>
          <w:lang w:val="ru-RU" w:eastAsia="ru-RU"/>
        </w:rPr>
        <w:t>כל</w:t>
      </w:r>
      <w:r w:rsidRPr="00B1094B">
        <w:rPr>
          <w:rtl/>
          <w:lang w:val="ru-RU" w:eastAsia="ru-RU"/>
        </w:rPr>
        <w:t xml:space="preserve"> </w:t>
      </w:r>
      <w:r w:rsidRPr="00B1094B">
        <w:rPr>
          <w:rFonts w:hint="eastAsia"/>
          <w:rtl/>
          <w:lang w:val="ru-RU" w:eastAsia="ru-RU"/>
        </w:rPr>
        <w:t>מערכות</w:t>
      </w:r>
      <w:r w:rsidRPr="00B1094B">
        <w:rPr>
          <w:rtl/>
          <w:lang w:val="ru-RU" w:eastAsia="ru-RU"/>
        </w:rPr>
        <w:t xml:space="preserve"> </w:t>
      </w:r>
      <w:r w:rsidRPr="00B1094B">
        <w:rPr>
          <w:rFonts w:hint="eastAsia"/>
          <w:rtl/>
          <w:lang w:val="ru-RU" w:eastAsia="ru-RU"/>
        </w:rPr>
        <w:t>המעבדה</w:t>
      </w:r>
      <w:r w:rsidRPr="00B1094B">
        <w:rPr>
          <w:rtl/>
          <w:lang w:val="ru-RU" w:eastAsia="ru-RU"/>
        </w:rPr>
        <w:t xml:space="preserve">, </w:t>
      </w:r>
      <w:r w:rsidRPr="00C65CD4">
        <w:rPr>
          <w:rFonts w:ascii="Times New Roman" w:hAnsi="Times New Roman" w:hint="eastAsia"/>
          <w:rtl/>
          <w:lang w:val="ru-RU" w:eastAsia="ru-RU"/>
        </w:rPr>
        <w:t>וביניהן</w:t>
      </w:r>
      <w:r w:rsidRPr="00B1094B">
        <w:rPr>
          <w:rtl/>
          <w:lang w:val="ru-RU" w:eastAsia="ru-RU"/>
        </w:rPr>
        <w:t xml:space="preserve"> מערכות</w:t>
      </w:r>
      <w:r w:rsidRPr="00B1094B">
        <w:rPr>
          <w:rtl/>
          <w:lang w:val="ru-RU" w:eastAsia="ru-RU" w:bidi="ar-SA"/>
        </w:rPr>
        <w:t xml:space="preserve"> </w:t>
      </w:r>
      <w:r w:rsidRPr="00B1094B">
        <w:rPr>
          <w:rFonts w:hint="eastAsia"/>
          <w:rtl/>
          <w:lang w:val="ru-RU" w:eastAsia="ru-RU"/>
        </w:rPr>
        <w:t>מחשוב</w:t>
      </w:r>
      <w:r w:rsidRPr="00B1094B">
        <w:rPr>
          <w:rtl/>
          <w:lang w:val="ru-RU" w:eastAsia="ru-RU"/>
        </w:rPr>
        <w:t xml:space="preserve">, תקשורת, בקרה וכו', </w:t>
      </w:r>
      <w:r w:rsidRPr="00B1094B">
        <w:rPr>
          <w:rFonts w:hint="eastAsia"/>
          <w:rtl/>
          <w:lang w:val="ru-RU" w:eastAsia="ru-RU"/>
        </w:rPr>
        <w:t>יתמכו</w:t>
      </w:r>
      <w:r w:rsidRPr="00B1094B">
        <w:rPr>
          <w:rtl/>
          <w:lang w:val="ru-RU" w:eastAsia="ru-RU"/>
        </w:rPr>
        <w:t xml:space="preserve"> כבר בשלב ההקמה </w:t>
      </w:r>
      <w:r w:rsidRPr="00B1094B">
        <w:rPr>
          <w:rtl/>
          <w:lang w:val="ru-RU" w:eastAsia="ru-RU" w:bidi="ar-SA"/>
        </w:rPr>
        <w:t>(</w:t>
      </w:r>
      <w:r w:rsidRPr="00B1094B">
        <w:rPr>
          <w:rFonts w:hint="eastAsia"/>
          <w:rtl/>
          <w:lang w:val="ru-RU" w:eastAsia="ru-RU"/>
        </w:rPr>
        <w:t>ללא</w:t>
      </w:r>
      <w:r w:rsidRPr="00B1094B">
        <w:rPr>
          <w:rtl/>
          <w:lang w:val="ru-RU" w:eastAsia="ru-RU"/>
        </w:rPr>
        <w:t xml:space="preserve"> </w:t>
      </w:r>
      <w:r w:rsidRPr="00B1094B">
        <w:rPr>
          <w:rFonts w:hint="eastAsia"/>
          <w:rtl/>
          <w:lang w:val="ru-RU" w:eastAsia="ru-RU"/>
        </w:rPr>
        <w:t>צורך</w:t>
      </w:r>
      <w:r w:rsidRPr="00B1094B">
        <w:rPr>
          <w:rtl/>
          <w:lang w:val="ru-RU" w:eastAsia="ru-RU"/>
        </w:rPr>
        <w:t xml:space="preserve"> </w:t>
      </w:r>
      <w:r w:rsidRPr="00B1094B">
        <w:rPr>
          <w:rFonts w:hint="eastAsia"/>
          <w:rtl/>
          <w:lang w:val="ru-RU" w:eastAsia="ru-RU"/>
        </w:rPr>
        <w:t>בשדרוג</w:t>
      </w:r>
      <w:r w:rsidRPr="00B1094B">
        <w:rPr>
          <w:rtl/>
          <w:lang w:val="ru-RU" w:eastAsia="ru-RU"/>
        </w:rPr>
        <w:t xml:space="preserve"> </w:t>
      </w:r>
      <w:r w:rsidRPr="00B1094B">
        <w:rPr>
          <w:rFonts w:hint="eastAsia"/>
          <w:rtl/>
          <w:lang w:val="ru-RU" w:eastAsia="ru-RU"/>
        </w:rPr>
        <w:t>המערכות</w:t>
      </w:r>
      <w:r w:rsidRPr="00B1094B">
        <w:rPr>
          <w:rtl/>
          <w:lang w:val="ru-RU" w:eastAsia="ru-RU" w:bidi="ar-SA"/>
        </w:rPr>
        <w:t xml:space="preserve">) </w:t>
      </w:r>
      <w:r w:rsidRPr="00B1094B">
        <w:rPr>
          <w:rFonts w:hint="eastAsia"/>
          <w:rtl/>
          <w:lang w:val="ru-RU" w:eastAsia="ru-RU"/>
        </w:rPr>
        <w:t>בגידול</w:t>
      </w:r>
      <w:r w:rsidRPr="00B1094B">
        <w:rPr>
          <w:rtl/>
          <w:lang w:val="ru-RU" w:eastAsia="ru-RU"/>
        </w:rPr>
        <w:t xml:space="preserve"> עתידי של </w:t>
      </w:r>
      <w:r w:rsidRPr="00B1094B">
        <w:rPr>
          <w:rFonts w:hint="eastAsia"/>
          <w:b/>
          <w:bCs/>
          <w:rtl/>
          <w:lang w:val="ru-RU" w:eastAsia="ru-RU"/>
        </w:rPr>
        <w:t>שלושים</w:t>
      </w:r>
      <w:r w:rsidRPr="00B1094B">
        <w:rPr>
          <w:b/>
          <w:bCs/>
          <w:rtl/>
          <w:lang w:val="ru-RU" w:eastAsia="ru-RU"/>
        </w:rPr>
        <w:t xml:space="preserve"> </w:t>
      </w:r>
      <w:r w:rsidRPr="00B1094B">
        <w:rPr>
          <w:b/>
          <w:bCs/>
          <w:rtl/>
          <w:lang w:val="ru-RU" w:eastAsia="ru-RU" w:bidi="ar-SA"/>
        </w:rPr>
        <w:t xml:space="preserve">(30) </w:t>
      </w:r>
      <w:r w:rsidRPr="00B1094B">
        <w:rPr>
          <w:rFonts w:hint="eastAsia"/>
          <w:b/>
          <w:bCs/>
          <w:rtl/>
          <w:lang w:val="ru-RU" w:eastAsia="ru-RU"/>
        </w:rPr>
        <w:t>אחוזים</w:t>
      </w:r>
      <w:r w:rsidRPr="00B1094B">
        <w:rPr>
          <w:rtl/>
          <w:lang w:val="ru-RU" w:eastAsia="ru-RU"/>
        </w:rPr>
        <w:t xml:space="preserve"> בכמות המערכות</w:t>
      </w:r>
      <w:r w:rsidRPr="00B1094B">
        <w:rPr>
          <w:rtl/>
          <w:lang w:val="ru-RU" w:eastAsia="ru-RU" w:bidi="ar-SA"/>
        </w:rPr>
        <w:t>.</w:t>
      </w:r>
      <w:r w:rsidRPr="00B1094B">
        <w:rPr>
          <w:rtl/>
          <w:lang w:val="ru-RU" w:eastAsia="ru-RU"/>
        </w:rPr>
        <w:t xml:space="preserve"> הדרישה הינה למצב בו מופעלות כלל המערכות בהספק מלא ובמתאר עבודה מקסימאלי</w:t>
      </w:r>
      <w:r w:rsidRPr="00B1094B">
        <w:rPr>
          <w:rtl/>
          <w:lang w:val="ru-RU" w:eastAsia="ru-RU" w:bidi="ar-SA"/>
        </w:rPr>
        <w:t>.</w:t>
      </w:r>
    </w:p>
    <w:p w14:paraId="73B39A99" w14:textId="77777777" w:rsidR="007662F6" w:rsidRPr="00B1094B" w:rsidRDefault="007662F6" w:rsidP="00C043FB">
      <w:pPr>
        <w:widowControl w:val="0"/>
        <w:numPr>
          <w:ilvl w:val="1"/>
          <w:numId w:val="62"/>
        </w:numPr>
        <w:ind w:hanging="539"/>
        <w:rPr>
          <w:lang w:val="ru-RU" w:eastAsia="ru-RU" w:bidi="ar-SA"/>
        </w:rPr>
      </w:pPr>
      <w:r w:rsidRPr="00B1094B">
        <w:rPr>
          <w:rFonts w:hint="eastAsia"/>
          <w:rtl/>
          <w:lang w:val="ru-RU" w:eastAsia="ru-RU"/>
        </w:rPr>
        <w:t>למען</w:t>
      </w:r>
      <w:r w:rsidRPr="00B1094B">
        <w:rPr>
          <w:rtl/>
          <w:lang w:val="ru-RU" w:eastAsia="ru-RU"/>
        </w:rPr>
        <w:t xml:space="preserve"> </w:t>
      </w:r>
      <w:r w:rsidRPr="00B1094B">
        <w:rPr>
          <w:rFonts w:hint="eastAsia"/>
          <w:rtl/>
          <w:lang w:val="ru-RU" w:eastAsia="ru-RU"/>
        </w:rPr>
        <w:t>הסר</w:t>
      </w:r>
      <w:r w:rsidRPr="00B1094B">
        <w:rPr>
          <w:rtl/>
          <w:lang w:val="ru-RU" w:eastAsia="ru-RU"/>
        </w:rPr>
        <w:t xml:space="preserve"> </w:t>
      </w:r>
      <w:r w:rsidRPr="00B1094B">
        <w:rPr>
          <w:rFonts w:hint="eastAsia"/>
          <w:rtl/>
          <w:lang w:val="ru-RU" w:eastAsia="ru-RU"/>
        </w:rPr>
        <w:t>ספק</w:t>
      </w:r>
      <w:r w:rsidRPr="00B1094B">
        <w:rPr>
          <w:rtl/>
          <w:lang w:val="ru-RU" w:eastAsia="ru-RU" w:bidi="ar-SA"/>
        </w:rPr>
        <w:t xml:space="preserve">, </w:t>
      </w:r>
      <w:r w:rsidRPr="00B1094B">
        <w:rPr>
          <w:rFonts w:hint="eastAsia"/>
          <w:rtl/>
          <w:lang w:val="ru-RU" w:eastAsia="ru-RU"/>
        </w:rPr>
        <w:t>לא</w:t>
      </w:r>
      <w:r w:rsidRPr="00B1094B">
        <w:rPr>
          <w:rtl/>
          <w:lang w:val="ru-RU" w:eastAsia="ru-RU"/>
        </w:rPr>
        <w:t xml:space="preserve"> תהיה נקודת כשל בודדת עבור כלל </w:t>
      </w:r>
      <w:r w:rsidRPr="00B1094B">
        <w:rPr>
          <w:rFonts w:hint="eastAsia"/>
          <w:rtl/>
          <w:lang w:val="ru-RU" w:eastAsia="ru-RU"/>
        </w:rPr>
        <w:t>מערכות</w:t>
      </w:r>
      <w:r w:rsidRPr="00B1094B">
        <w:rPr>
          <w:rtl/>
          <w:lang w:val="ru-RU" w:eastAsia="ru-RU"/>
        </w:rPr>
        <w:t xml:space="preserve"> </w:t>
      </w:r>
      <w:r w:rsidRPr="00B1094B">
        <w:rPr>
          <w:rFonts w:hint="eastAsia"/>
          <w:rtl/>
          <w:lang w:val="ru-RU" w:eastAsia="ru-RU"/>
        </w:rPr>
        <w:t>המעבדה</w:t>
      </w:r>
      <w:r w:rsidRPr="00B1094B">
        <w:rPr>
          <w:rtl/>
          <w:lang w:val="ru-RU" w:eastAsia="ru-RU"/>
        </w:rPr>
        <w:t xml:space="preserve">. קרי, תקלה </w:t>
      </w:r>
      <w:r w:rsidRPr="00B1094B">
        <w:rPr>
          <w:rFonts w:hint="eastAsia"/>
          <w:rtl/>
          <w:lang w:val="ru-RU" w:eastAsia="ru-RU"/>
        </w:rPr>
        <w:t>בשרת</w:t>
      </w:r>
      <w:r w:rsidRPr="00B1094B">
        <w:rPr>
          <w:rtl/>
          <w:lang w:val="ru-RU" w:eastAsia="ru-RU"/>
        </w:rPr>
        <w:t xml:space="preserve"> </w:t>
      </w:r>
      <w:r w:rsidRPr="00B1094B">
        <w:rPr>
          <w:rFonts w:hint="eastAsia"/>
          <w:rtl/>
          <w:lang w:val="ru-RU" w:eastAsia="ru-RU"/>
        </w:rPr>
        <w:t>בודד</w:t>
      </w:r>
      <w:r w:rsidRPr="00B1094B">
        <w:rPr>
          <w:rtl/>
          <w:lang w:val="ru-RU" w:eastAsia="ru-RU"/>
        </w:rPr>
        <w:t xml:space="preserve"> לא תשבית ו</w:t>
      </w:r>
      <w:r w:rsidRPr="00B1094B">
        <w:rPr>
          <w:rtl/>
          <w:lang w:val="ru-RU" w:eastAsia="ru-RU" w:bidi="ar-SA"/>
        </w:rPr>
        <w:t>/</w:t>
      </w:r>
      <w:r w:rsidRPr="00B1094B">
        <w:rPr>
          <w:rFonts w:hint="eastAsia"/>
          <w:rtl/>
          <w:lang w:val="ru-RU" w:eastAsia="ru-RU"/>
        </w:rPr>
        <w:t>או</w:t>
      </w:r>
      <w:r w:rsidRPr="00B1094B">
        <w:rPr>
          <w:rtl/>
          <w:lang w:val="ru-RU" w:eastAsia="ru-RU"/>
        </w:rPr>
        <w:t xml:space="preserve"> תפגום </w:t>
      </w:r>
      <w:r w:rsidRPr="00B1094B">
        <w:rPr>
          <w:rFonts w:hint="eastAsia"/>
          <w:rtl/>
          <w:lang w:val="ru-RU" w:eastAsia="ru-RU"/>
        </w:rPr>
        <w:t>בשירות</w:t>
      </w:r>
      <w:r w:rsidRPr="00B1094B">
        <w:rPr>
          <w:rtl/>
          <w:lang w:val="ru-RU" w:eastAsia="ru-RU"/>
        </w:rPr>
        <w:t xml:space="preserve"> תקשורת ו</w:t>
      </w:r>
      <w:r w:rsidRPr="00C65CD4">
        <w:rPr>
          <w:rtl/>
          <w:lang w:val="ru-RU" w:eastAsia="ru-RU"/>
        </w:rPr>
        <w:t>/</w:t>
      </w:r>
      <w:r w:rsidRPr="00B1094B">
        <w:rPr>
          <w:rFonts w:hint="eastAsia"/>
          <w:rtl/>
          <w:lang w:val="ru-RU" w:eastAsia="ru-RU"/>
        </w:rPr>
        <w:t>או</w:t>
      </w:r>
      <w:r w:rsidRPr="00B1094B">
        <w:rPr>
          <w:rtl/>
          <w:lang w:val="ru-RU" w:eastAsia="ru-RU"/>
        </w:rPr>
        <w:t xml:space="preserve"> </w:t>
      </w:r>
      <w:r w:rsidRPr="00B1094B">
        <w:rPr>
          <w:rFonts w:hint="eastAsia"/>
          <w:rtl/>
          <w:lang w:val="ru-RU" w:eastAsia="ru-RU"/>
        </w:rPr>
        <w:t>מחשוב</w:t>
      </w:r>
      <w:r w:rsidRPr="00B1094B">
        <w:rPr>
          <w:rtl/>
          <w:lang w:val="ru-RU" w:eastAsia="ru-RU"/>
        </w:rPr>
        <w:t xml:space="preserve"> בצורה חלקית או מלאה</w:t>
      </w:r>
      <w:r w:rsidRPr="00B1094B">
        <w:rPr>
          <w:rtl/>
          <w:lang w:val="ru-RU" w:eastAsia="ru-RU" w:bidi="ar-SA"/>
        </w:rPr>
        <w:t>.</w:t>
      </w:r>
    </w:p>
    <w:p w14:paraId="4C3EC363" w14:textId="77777777" w:rsidR="007662F6" w:rsidRPr="00C65CD4" w:rsidRDefault="007662F6" w:rsidP="00C043FB">
      <w:pPr>
        <w:numPr>
          <w:ilvl w:val="0"/>
          <w:numId w:val="61"/>
        </w:numPr>
        <w:spacing w:before="240" w:after="120"/>
        <w:outlineLvl w:val="0"/>
        <w:rPr>
          <w:rFonts w:asciiTheme="majorBidi" w:hAnsiTheme="majorBidi"/>
          <w:b/>
          <w:bCs/>
          <w:sz w:val="28"/>
          <w:szCs w:val="28"/>
          <w:u w:val="single"/>
        </w:rPr>
      </w:pPr>
      <w:bookmarkStart w:id="865" w:name="_Toc481056543"/>
      <w:bookmarkStart w:id="866" w:name="_Toc499715557"/>
      <w:r w:rsidRPr="00C65CD4">
        <w:rPr>
          <w:rFonts w:asciiTheme="majorBidi" w:hAnsiTheme="majorBidi" w:hint="eastAsia"/>
          <w:b/>
          <w:bCs/>
          <w:sz w:val="28"/>
          <w:szCs w:val="28"/>
          <w:u w:val="single"/>
          <w:rtl/>
        </w:rPr>
        <w:t>הנחיות</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ודרישות</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כלליות</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לתכנון</w:t>
      </w:r>
      <w:bookmarkEnd w:id="865"/>
      <w:r w:rsidRPr="00C65CD4">
        <w:rPr>
          <w:rFonts w:asciiTheme="majorBidi" w:hAnsiTheme="majorBidi"/>
          <w:b/>
          <w:bCs/>
          <w:sz w:val="28"/>
          <w:szCs w:val="28"/>
          <w:u w:val="single"/>
          <w:rtl/>
        </w:rPr>
        <w:t>:</w:t>
      </w:r>
      <w:bookmarkEnd w:id="866"/>
    </w:p>
    <w:p w14:paraId="1EDA84B5" w14:textId="77777777" w:rsidR="007662F6" w:rsidRPr="00B1094B" w:rsidRDefault="007662F6" w:rsidP="00C043FB">
      <w:pPr>
        <w:widowControl w:val="0"/>
        <w:numPr>
          <w:ilvl w:val="1"/>
          <w:numId w:val="63"/>
        </w:numPr>
        <w:ind w:hanging="539"/>
        <w:rPr>
          <w:lang w:val="ru-RU" w:eastAsia="ru-RU" w:bidi="ar-SA"/>
        </w:rPr>
      </w:pPr>
      <w:r w:rsidRPr="00B1094B">
        <w:rPr>
          <w:rFonts w:hint="eastAsia"/>
          <w:rtl/>
          <w:lang w:val="ru-RU" w:eastAsia="ru-RU"/>
        </w:rPr>
        <w:t>ציוד</w:t>
      </w:r>
      <w:r w:rsidRPr="00B1094B">
        <w:rPr>
          <w:rtl/>
          <w:lang w:val="ru-RU" w:eastAsia="ru-RU"/>
        </w:rPr>
        <w:t xml:space="preserve"> ו</w:t>
      </w:r>
      <w:r w:rsidRPr="00B1094B">
        <w:rPr>
          <w:rFonts w:hint="eastAsia"/>
          <w:rtl/>
          <w:lang w:val="ru-RU" w:eastAsia="ru-RU"/>
        </w:rPr>
        <w:t>רכיבים</w:t>
      </w:r>
      <w:r w:rsidRPr="00B1094B">
        <w:rPr>
          <w:rtl/>
          <w:lang w:val="ru-RU" w:eastAsia="ru-RU"/>
        </w:rPr>
        <w:t xml:space="preserve"> קינטי</w:t>
      </w:r>
      <w:r w:rsidRPr="00B1094B">
        <w:rPr>
          <w:rtl/>
          <w:lang w:val="ru-RU" w:eastAsia="ru-RU" w:bidi="ar-SA"/>
        </w:rPr>
        <w:t>:</w:t>
      </w:r>
    </w:p>
    <w:p w14:paraId="4021E221" w14:textId="77777777" w:rsidR="007662F6" w:rsidRPr="00B1094B" w:rsidRDefault="007662F6" w:rsidP="00C043FB">
      <w:pPr>
        <w:widowControl w:val="0"/>
        <w:numPr>
          <w:ilvl w:val="2"/>
          <w:numId w:val="63"/>
        </w:numPr>
        <w:ind w:left="1643" w:hanging="708"/>
        <w:rPr>
          <w:lang w:val="ru-RU" w:eastAsia="ru-RU" w:bidi="ar-SA"/>
        </w:rPr>
      </w:pPr>
      <w:r w:rsidRPr="00B1094B">
        <w:rPr>
          <w:rFonts w:hint="eastAsia"/>
          <w:rtl/>
          <w:lang w:val="ru-RU" w:eastAsia="ru-RU"/>
        </w:rPr>
        <w:t>תכנון</w:t>
      </w:r>
      <w:r w:rsidRPr="00B1094B">
        <w:rPr>
          <w:rtl/>
          <w:lang w:val="ru-RU" w:eastAsia="ru-RU"/>
        </w:rPr>
        <w:t xml:space="preserve"> </w:t>
      </w:r>
      <w:r w:rsidRPr="00B1094B">
        <w:rPr>
          <w:rFonts w:hint="eastAsia"/>
          <w:rtl/>
          <w:lang w:val="ru-RU" w:eastAsia="ru-RU"/>
        </w:rPr>
        <w:t>אכלוס</w:t>
      </w:r>
      <w:r w:rsidRPr="00B1094B">
        <w:rPr>
          <w:rtl/>
          <w:lang w:val="ru-RU" w:eastAsia="ru-RU"/>
        </w:rPr>
        <w:t xml:space="preserve"> הציוד והעמדת </w:t>
      </w:r>
      <w:r w:rsidRPr="00B1094B">
        <w:rPr>
          <w:rFonts w:hint="eastAsia"/>
          <w:rtl/>
          <w:lang w:val="ru-RU" w:eastAsia="ru-RU"/>
        </w:rPr>
        <w:t>הרכיבים</w:t>
      </w:r>
      <w:r w:rsidRPr="00B1094B">
        <w:rPr>
          <w:rtl/>
          <w:lang w:val="ru-RU" w:eastAsia="ru-RU" w:bidi="ar-SA"/>
        </w:rPr>
        <w:t xml:space="preserve"> </w:t>
      </w:r>
      <w:r w:rsidRPr="00B1094B">
        <w:rPr>
          <w:rFonts w:hint="eastAsia"/>
          <w:rtl/>
          <w:lang w:val="ru-RU" w:eastAsia="ru-RU"/>
        </w:rPr>
        <w:t>קינטיים</w:t>
      </w:r>
      <w:r w:rsidRPr="00B1094B">
        <w:rPr>
          <w:rtl/>
          <w:lang w:val="ru-RU" w:eastAsia="ru-RU"/>
        </w:rPr>
        <w:t xml:space="preserve"> יעשה </w:t>
      </w:r>
      <w:r w:rsidRPr="00B1094B">
        <w:rPr>
          <w:rFonts w:hint="eastAsia"/>
          <w:rtl/>
          <w:lang w:val="ru-RU" w:eastAsia="ru-RU"/>
        </w:rPr>
        <w:t>בהתאמה</w:t>
      </w:r>
      <w:r w:rsidRPr="00B1094B">
        <w:rPr>
          <w:rtl/>
          <w:lang w:val="ru-RU" w:eastAsia="ru-RU"/>
        </w:rPr>
        <w:t xml:space="preserve"> להתקנה סטנדרטית בבניין משרדים ובהתאם לעומס </w:t>
      </w:r>
      <w:r w:rsidRPr="00C65CD4">
        <w:rPr>
          <w:rFonts w:ascii="Times New Roman" w:hAnsi="Times New Roman" w:hint="eastAsia"/>
          <w:rtl/>
          <w:lang w:val="ru-RU" w:eastAsia="ru-RU"/>
        </w:rPr>
        <w:t>רצפה</w:t>
      </w:r>
      <w:r w:rsidRPr="00B1094B">
        <w:rPr>
          <w:rtl/>
          <w:lang w:val="ru-RU" w:eastAsia="ru-RU"/>
        </w:rPr>
        <w:t xml:space="preserve"> מקס' של 500 </w:t>
      </w:r>
      <w:r w:rsidRPr="00B1094B">
        <w:rPr>
          <w:rFonts w:hint="eastAsia"/>
          <w:rtl/>
          <w:lang w:val="ru-RU" w:eastAsia="ru-RU"/>
        </w:rPr>
        <w:t>ק</w:t>
      </w:r>
      <w:r w:rsidRPr="00B1094B">
        <w:rPr>
          <w:rtl/>
          <w:lang w:val="ru-RU" w:eastAsia="ru-RU"/>
        </w:rPr>
        <w:t xml:space="preserve">"ג </w:t>
      </w:r>
      <w:r w:rsidRPr="00B1094B">
        <w:rPr>
          <w:rFonts w:hint="eastAsia"/>
          <w:rtl/>
          <w:lang w:val="ru-RU" w:eastAsia="ru-RU"/>
        </w:rPr>
        <w:t>למ</w:t>
      </w:r>
      <w:r w:rsidRPr="00B1094B">
        <w:rPr>
          <w:rtl/>
          <w:lang w:val="ru-RU" w:eastAsia="ru-RU"/>
        </w:rPr>
        <w:t>"ר.</w:t>
      </w:r>
      <w:r w:rsidRPr="00B1094B">
        <w:rPr>
          <w:rtl/>
          <w:lang w:val="ru-RU" w:eastAsia="ru-RU" w:bidi="ar-SA"/>
        </w:rPr>
        <w:t xml:space="preserve"> </w:t>
      </w:r>
    </w:p>
    <w:p w14:paraId="6EECE5AD" w14:textId="77777777" w:rsidR="007662F6" w:rsidRPr="00B1094B" w:rsidRDefault="007662F6" w:rsidP="00C043FB">
      <w:pPr>
        <w:widowControl w:val="0"/>
        <w:numPr>
          <w:ilvl w:val="2"/>
          <w:numId w:val="63"/>
        </w:numPr>
        <w:ind w:left="1643" w:hanging="708"/>
        <w:rPr>
          <w:lang w:val="ru-RU" w:eastAsia="ru-RU" w:bidi="ar-SA"/>
        </w:rPr>
      </w:pPr>
      <w:r w:rsidRPr="00B1094B">
        <w:rPr>
          <w:rFonts w:hint="eastAsia"/>
          <w:rtl/>
          <w:lang w:val="ru-RU" w:eastAsia="ru-RU"/>
        </w:rPr>
        <w:t>במידה</w:t>
      </w:r>
      <w:r w:rsidRPr="00B1094B">
        <w:rPr>
          <w:rtl/>
          <w:lang w:val="ru-RU" w:eastAsia="ru-RU"/>
        </w:rPr>
        <w:t xml:space="preserve"> </w:t>
      </w:r>
      <w:r w:rsidRPr="00B1094B">
        <w:rPr>
          <w:rFonts w:hint="eastAsia"/>
          <w:rtl/>
          <w:lang w:val="ru-RU" w:eastAsia="ru-RU"/>
        </w:rPr>
        <w:t>וקיים</w:t>
      </w:r>
      <w:r w:rsidRPr="00B1094B">
        <w:rPr>
          <w:rtl/>
          <w:lang w:val="ru-RU" w:eastAsia="ru-RU"/>
        </w:rPr>
        <w:t xml:space="preserve"> </w:t>
      </w:r>
      <w:r w:rsidRPr="00B1094B">
        <w:rPr>
          <w:rFonts w:hint="eastAsia"/>
          <w:rtl/>
          <w:lang w:val="ru-RU" w:eastAsia="ru-RU"/>
        </w:rPr>
        <w:t>ציוד</w:t>
      </w:r>
      <w:r w:rsidRPr="00B1094B">
        <w:rPr>
          <w:rtl/>
          <w:lang w:val="ru-RU" w:eastAsia="ru-RU"/>
        </w:rPr>
        <w:t xml:space="preserve"> </w:t>
      </w:r>
      <w:r w:rsidRPr="00B1094B">
        <w:rPr>
          <w:rFonts w:hint="eastAsia"/>
          <w:rtl/>
          <w:lang w:val="ru-RU" w:eastAsia="ru-RU"/>
        </w:rPr>
        <w:t>השוקל</w:t>
      </w:r>
      <w:r w:rsidRPr="00B1094B">
        <w:rPr>
          <w:rtl/>
          <w:lang w:val="ru-RU" w:eastAsia="ru-RU"/>
        </w:rPr>
        <w:t xml:space="preserve"> </w:t>
      </w:r>
      <w:r w:rsidRPr="00B1094B">
        <w:rPr>
          <w:rFonts w:hint="eastAsia"/>
          <w:rtl/>
          <w:lang w:val="ru-RU" w:eastAsia="ru-RU"/>
        </w:rPr>
        <w:t>מעל</w:t>
      </w:r>
      <w:r w:rsidRPr="00B1094B">
        <w:rPr>
          <w:rtl/>
          <w:lang w:val="ru-RU" w:eastAsia="ru-RU"/>
        </w:rPr>
        <w:t xml:space="preserve"> </w:t>
      </w:r>
      <w:r w:rsidRPr="00B1094B">
        <w:rPr>
          <w:rFonts w:hint="eastAsia"/>
          <w:rtl/>
          <w:lang w:val="ru-RU" w:eastAsia="ru-RU"/>
        </w:rPr>
        <w:t>לעומס</w:t>
      </w:r>
      <w:r w:rsidRPr="00B1094B">
        <w:rPr>
          <w:rtl/>
          <w:lang w:val="ru-RU" w:eastAsia="ru-RU"/>
        </w:rPr>
        <w:t xml:space="preserve"> </w:t>
      </w:r>
      <w:r w:rsidRPr="00B1094B">
        <w:rPr>
          <w:rFonts w:hint="eastAsia"/>
          <w:rtl/>
          <w:lang w:val="ru-RU" w:eastAsia="ru-RU"/>
        </w:rPr>
        <w:t>הריצפה</w:t>
      </w:r>
      <w:r w:rsidRPr="00B1094B">
        <w:rPr>
          <w:rtl/>
          <w:lang w:val="ru-RU" w:eastAsia="ru-RU"/>
        </w:rPr>
        <w:t xml:space="preserve"> </w:t>
      </w:r>
      <w:r w:rsidRPr="00B1094B">
        <w:rPr>
          <w:rFonts w:hint="eastAsia"/>
          <w:rtl/>
          <w:lang w:val="ru-RU" w:eastAsia="ru-RU"/>
        </w:rPr>
        <w:t>המותר</w:t>
      </w:r>
      <w:r w:rsidRPr="00B1094B">
        <w:rPr>
          <w:rtl/>
          <w:lang w:val="ru-RU" w:eastAsia="ru-RU"/>
        </w:rPr>
        <w:t xml:space="preserve">, </w:t>
      </w:r>
      <w:r w:rsidRPr="00B1094B">
        <w:rPr>
          <w:rFonts w:hint="eastAsia"/>
          <w:rtl/>
          <w:lang w:val="ru-RU" w:eastAsia="ru-RU"/>
        </w:rPr>
        <w:t>באחריות</w:t>
      </w:r>
      <w:r w:rsidRPr="00B1094B">
        <w:rPr>
          <w:rtl/>
          <w:lang w:val="ru-RU" w:eastAsia="ru-RU"/>
        </w:rPr>
        <w:t xml:space="preserve"> </w:t>
      </w:r>
      <w:r w:rsidRPr="00B1094B">
        <w:rPr>
          <w:rFonts w:hint="eastAsia"/>
          <w:rtl/>
          <w:lang w:val="ru-RU" w:eastAsia="ru-RU"/>
        </w:rPr>
        <w:t>המציע</w:t>
      </w:r>
      <w:r w:rsidRPr="00B1094B">
        <w:rPr>
          <w:rtl/>
          <w:lang w:val="ru-RU" w:eastAsia="ru-RU"/>
        </w:rPr>
        <w:t xml:space="preserve"> </w:t>
      </w:r>
      <w:r w:rsidRPr="00B1094B">
        <w:rPr>
          <w:rFonts w:hint="eastAsia"/>
          <w:rtl/>
          <w:lang w:val="ru-RU" w:eastAsia="ru-RU"/>
        </w:rPr>
        <w:t>לספק</w:t>
      </w:r>
      <w:r w:rsidRPr="00B1094B">
        <w:rPr>
          <w:rtl/>
          <w:lang w:val="ru-RU" w:eastAsia="ru-RU"/>
        </w:rPr>
        <w:t xml:space="preserve"> </w:t>
      </w:r>
      <w:r w:rsidRPr="00B1094B">
        <w:rPr>
          <w:rFonts w:hint="eastAsia"/>
          <w:rtl/>
          <w:lang w:val="ru-RU" w:eastAsia="ru-RU"/>
        </w:rPr>
        <w:t>פתרונות</w:t>
      </w:r>
      <w:r w:rsidRPr="00B1094B">
        <w:rPr>
          <w:rtl/>
          <w:lang w:val="ru-RU" w:eastAsia="ru-RU"/>
        </w:rPr>
        <w:t xml:space="preserve"> </w:t>
      </w:r>
      <w:r w:rsidRPr="00B1094B">
        <w:rPr>
          <w:rFonts w:hint="eastAsia"/>
          <w:rtl/>
          <w:lang w:val="ru-RU" w:eastAsia="ru-RU"/>
        </w:rPr>
        <w:t>להצבת</w:t>
      </w:r>
      <w:r w:rsidRPr="00B1094B">
        <w:rPr>
          <w:rtl/>
          <w:lang w:val="ru-RU" w:eastAsia="ru-RU"/>
        </w:rPr>
        <w:t xml:space="preserve"> </w:t>
      </w:r>
      <w:r w:rsidRPr="00B1094B">
        <w:rPr>
          <w:rFonts w:hint="eastAsia"/>
          <w:rtl/>
          <w:lang w:val="ru-RU" w:eastAsia="ru-RU"/>
        </w:rPr>
        <w:t>הציוד</w:t>
      </w:r>
      <w:r w:rsidRPr="00B1094B">
        <w:rPr>
          <w:rtl/>
          <w:lang w:val="ru-RU" w:eastAsia="ru-RU"/>
        </w:rPr>
        <w:t xml:space="preserve"> </w:t>
      </w:r>
      <w:r w:rsidRPr="00B1094B">
        <w:rPr>
          <w:rFonts w:hint="eastAsia"/>
          <w:rtl/>
          <w:lang w:val="ru-RU" w:eastAsia="ru-RU"/>
        </w:rPr>
        <w:t>כדוגמת</w:t>
      </w:r>
      <w:r w:rsidRPr="00B1094B">
        <w:rPr>
          <w:rtl/>
          <w:lang w:val="ru-RU" w:eastAsia="ru-RU"/>
        </w:rPr>
        <w:t xml:space="preserve"> חיזוקי </w:t>
      </w:r>
      <w:r w:rsidRPr="00C65CD4">
        <w:rPr>
          <w:rFonts w:ascii="Times New Roman" w:hAnsi="Times New Roman" w:hint="eastAsia"/>
          <w:rtl/>
          <w:lang w:val="ru-RU" w:eastAsia="ru-RU"/>
        </w:rPr>
        <w:t>רצפה</w:t>
      </w:r>
      <w:r w:rsidRPr="00B1094B">
        <w:rPr>
          <w:rtl/>
          <w:lang w:val="ru-RU" w:eastAsia="ru-RU"/>
        </w:rPr>
        <w:t xml:space="preserve">, דאבלרים, בולמים, </w:t>
      </w:r>
      <w:r w:rsidRPr="00B1094B">
        <w:rPr>
          <w:rFonts w:hint="eastAsia"/>
          <w:rtl/>
          <w:lang w:val="ru-RU" w:eastAsia="ru-RU"/>
        </w:rPr>
        <w:t>משככים</w:t>
      </w:r>
      <w:r w:rsidRPr="00B1094B">
        <w:rPr>
          <w:rtl/>
          <w:lang w:val="ru-RU" w:eastAsia="ru-RU"/>
        </w:rPr>
        <w:t xml:space="preserve"> </w:t>
      </w:r>
      <w:r w:rsidRPr="00B1094B">
        <w:rPr>
          <w:rFonts w:hint="eastAsia"/>
          <w:rtl/>
          <w:lang w:val="ru-RU" w:eastAsia="ru-RU"/>
        </w:rPr>
        <w:t>וכו</w:t>
      </w:r>
      <w:r w:rsidRPr="00B1094B">
        <w:rPr>
          <w:rtl/>
          <w:lang w:val="ru-RU" w:eastAsia="ru-RU"/>
        </w:rPr>
        <w:t>'.</w:t>
      </w:r>
    </w:p>
    <w:p w14:paraId="113407F3" w14:textId="77777777" w:rsidR="007662F6" w:rsidRPr="00B1094B" w:rsidRDefault="007662F6" w:rsidP="00C043FB">
      <w:pPr>
        <w:widowControl w:val="0"/>
        <w:numPr>
          <w:ilvl w:val="2"/>
          <w:numId w:val="63"/>
        </w:numPr>
        <w:ind w:left="1643" w:hanging="708"/>
        <w:rPr>
          <w:lang w:val="ru-RU" w:eastAsia="ru-RU" w:bidi="ar-SA"/>
        </w:rPr>
      </w:pPr>
      <w:r w:rsidRPr="00B1094B">
        <w:rPr>
          <w:rFonts w:hint="eastAsia"/>
          <w:rtl/>
          <w:lang w:val="ru-RU" w:eastAsia="ru-RU"/>
        </w:rPr>
        <w:t>אכלוס</w:t>
      </w:r>
      <w:r w:rsidRPr="00B1094B">
        <w:rPr>
          <w:rtl/>
          <w:lang w:val="ru-RU" w:eastAsia="ru-RU"/>
        </w:rPr>
        <w:t xml:space="preserve"> הציוד והעמדת הרכיבים </w:t>
      </w:r>
      <w:r w:rsidRPr="00B1094B">
        <w:rPr>
          <w:rFonts w:hint="eastAsia"/>
          <w:rtl/>
          <w:lang w:val="ru-RU" w:eastAsia="ru-RU"/>
        </w:rPr>
        <w:t>הקינטיים</w:t>
      </w:r>
      <w:r w:rsidRPr="00B1094B">
        <w:rPr>
          <w:rtl/>
          <w:lang w:val="ru-RU" w:eastAsia="ru-RU"/>
        </w:rPr>
        <w:t xml:space="preserve"> יתוכנן באופן שיאפשר חסכון באנרגיה וניצול אופטימאלי של מערכות המיזוג והקירור </w:t>
      </w:r>
      <w:r w:rsidRPr="00B1094B">
        <w:rPr>
          <w:rtl/>
          <w:lang w:val="ru-RU" w:eastAsia="ru-RU" w:bidi="ar-SA"/>
        </w:rPr>
        <w:t>(</w:t>
      </w:r>
      <w:r w:rsidRPr="00B1094B">
        <w:rPr>
          <w:rFonts w:hint="eastAsia"/>
          <w:rtl/>
          <w:lang w:val="ru-RU" w:eastAsia="ru-RU"/>
        </w:rPr>
        <w:t>איטום</w:t>
      </w:r>
      <w:r w:rsidRPr="00B1094B">
        <w:rPr>
          <w:rtl/>
          <w:lang w:val="ru-RU" w:eastAsia="ru-RU"/>
        </w:rPr>
        <w:t xml:space="preserve"> </w:t>
      </w:r>
      <w:r w:rsidRPr="00B1094B">
        <w:rPr>
          <w:rFonts w:hint="eastAsia"/>
          <w:rtl/>
          <w:lang w:val="ru-RU" w:eastAsia="ru-RU"/>
        </w:rPr>
        <w:t>מרווחים</w:t>
      </w:r>
      <w:r w:rsidRPr="00B1094B">
        <w:rPr>
          <w:rtl/>
          <w:lang w:val="ru-RU" w:eastAsia="ru-RU" w:bidi="ar-SA"/>
        </w:rPr>
        <w:t xml:space="preserve">, </w:t>
      </w:r>
      <w:r w:rsidRPr="00B1094B">
        <w:rPr>
          <w:rFonts w:hint="eastAsia"/>
          <w:rtl/>
          <w:lang w:val="ru-RU" w:eastAsia="ru-RU"/>
        </w:rPr>
        <w:t>כיווני</w:t>
      </w:r>
      <w:r w:rsidRPr="00B1094B">
        <w:rPr>
          <w:rtl/>
          <w:lang w:val="ru-RU" w:eastAsia="ru-RU"/>
        </w:rPr>
        <w:t xml:space="preserve"> זרימת אוויר חם של הציוד ומיקום ציוד </w:t>
      </w:r>
      <w:r w:rsidRPr="00B1094B">
        <w:rPr>
          <w:rtl/>
          <w:lang w:val="ru-RU" w:eastAsia="ru-RU" w:bidi="ar-SA"/>
        </w:rPr>
        <w:t>"</w:t>
      </w:r>
      <w:r w:rsidRPr="00B1094B">
        <w:rPr>
          <w:rFonts w:hint="eastAsia"/>
          <w:rtl/>
          <w:lang w:val="ru-RU" w:eastAsia="ru-RU"/>
        </w:rPr>
        <w:t>כבד</w:t>
      </w:r>
      <w:r w:rsidRPr="00B1094B">
        <w:rPr>
          <w:rtl/>
          <w:lang w:val="ru-RU" w:eastAsia="ru-RU" w:bidi="ar-SA"/>
        </w:rPr>
        <w:t>").</w:t>
      </w:r>
    </w:p>
    <w:p w14:paraId="1421B08C" w14:textId="77777777" w:rsidR="007662F6" w:rsidRPr="00B1094B" w:rsidRDefault="007662F6" w:rsidP="00C043FB">
      <w:pPr>
        <w:widowControl w:val="0"/>
        <w:numPr>
          <w:ilvl w:val="2"/>
          <w:numId w:val="63"/>
        </w:numPr>
        <w:ind w:left="1643" w:hanging="708"/>
        <w:rPr>
          <w:lang w:val="ru-RU" w:eastAsia="ru-RU" w:bidi="ar-SA"/>
        </w:rPr>
      </w:pPr>
      <w:r w:rsidRPr="00B1094B">
        <w:rPr>
          <w:rFonts w:hint="eastAsia"/>
          <w:rtl/>
          <w:lang w:val="ru-RU" w:eastAsia="ru-RU"/>
        </w:rPr>
        <w:t>מיקום</w:t>
      </w:r>
      <w:r w:rsidRPr="00B1094B">
        <w:rPr>
          <w:rtl/>
          <w:lang w:val="ru-RU" w:eastAsia="ru-RU"/>
        </w:rPr>
        <w:t xml:space="preserve"> </w:t>
      </w:r>
      <w:r w:rsidRPr="00B1094B">
        <w:rPr>
          <w:rFonts w:hint="eastAsia"/>
          <w:rtl/>
          <w:lang w:val="ru-RU" w:eastAsia="ru-RU"/>
        </w:rPr>
        <w:t>הציוד</w:t>
      </w:r>
      <w:r w:rsidRPr="00B1094B">
        <w:rPr>
          <w:rtl/>
          <w:lang w:val="ru-RU" w:eastAsia="ru-RU"/>
        </w:rPr>
        <w:t xml:space="preserve"> </w:t>
      </w:r>
      <w:r w:rsidRPr="00B1094B">
        <w:rPr>
          <w:rFonts w:hint="eastAsia"/>
          <w:rtl/>
          <w:lang w:val="ru-RU" w:eastAsia="ru-RU"/>
        </w:rPr>
        <w:t>והרכיבים</w:t>
      </w:r>
      <w:r w:rsidRPr="00B1094B">
        <w:rPr>
          <w:rtl/>
          <w:lang w:val="ru-RU" w:eastAsia="ru-RU"/>
        </w:rPr>
        <w:t xml:space="preserve"> הקינטי</w:t>
      </w:r>
      <w:r w:rsidRPr="00B1094B">
        <w:rPr>
          <w:rFonts w:hint="eastAsia"/>
          <w:rtl/>
          <w:lang w:val="ru-RU" w:eastAsia="ru-RU"/>
        </w:rPr>
        <w:t>ים</w:t>
      </w:r>
      <w:r w:rsidRPr="00B1094B">
        <w:rPr>
          <w:rtl/>
          <w:lang w:val="ru-RU" w:eastAsia="ru-RU"/>
        </w:rPr>
        <w:t xml:space="preserve"> על גבי הרצפה הצפה יתוכנן כך שניתן יהיה להרים את הרצפה הצפה לטובת התחזוקה השוטפת</w:t>
      </w:r>
      <w:r w:rsidRPr="00B1094B">
        <w:rPr>
          <w:rtl/>
          <w:lang w:val="ru-RU" w:eastAsia="ru-RU" w:bidi="ar-SA"/>
        </w:rPr>
        <w:t xml:space="preserve">. </w:t>
      </w:r>
      <w:r w:rsidRPr="00B1094B">
        <w:rPr>
          <w:rFonts w:hint="eastAsia"/>
          <w:rtl/>
          <w:lang w:val="ru-RU" w:eastAsia="ru-RU"/>
        </w:rPr>
        <w:t>תכנון</w:t>
      </w:r>
      <w:r w:rsidRPr="00B1094B">
        <w:rPr>
          <w:rtl/>
          <w:lang w:val="ru-RU" w:eastAsia="ru-RU"/>
        </w:rPr>
        <w:t xml:space="preserve"> </w:t>
      </w:r>
      <w:r w:rsidRPr="00B1094B">
        <w:rPr>
          <w:rFonts w:hint="eastAsia"/>
          <w:rtl/>
          <w:lang w:val="ru-RU" w:eastAsia="ru-RU"/>
        </w:rPr>
        <w:t>העמדת</w:t>
      </w:r>
      <w:r w:rsidRPr="00B1094B">
        <w:rPr>
          <w:rtl/>
          <w:lang w:val="ru-RU" w:eastAsia="ru-RU"/>
        </w:rPr>
        <w:t xml:space="preserve"> </w:t>
      </w:r>
      <w:r w:rsidRPr="00B1094B">
        <w:rPr>
          <w:rFonts w:hint="eastAsia"/>
          <w:rtl/>
          <w:lang w:val="ru-RU" w:eastAsia="ru-RU"/>
        </w:rPr>
        <w:t>המסדים</w:t>
      </w:r>
      <w:r w:rsidRPr="00B1094B">
        <w:rPr>
          <w:rtl/>
          <w:lang w:val="ru-RU" w:eastAsia="ru-RU"/>
        </w:rPr>
        <w:t xml:space="preserve"> </w:t>
      </w:r>
      <w:r w:rsidRPr="00B1094B">
        <w:rPr>
          <w:rFonts w:hint="eastAsia"/>
          <w:rtl/>
          <w:lang w:val="ru-RU" w:eastAsia="ru-RU"/>
        </w:rPr>
        <w:t>יאפשר</w:t>
      </w:r>
      <w:r w:rsidRPr="00B1094B">
        <w:rPr>
          <w:rtl/>
          <w:lang w:val="ru-RU" w:eastAsia="ru-RU"/>
        </w:rPr>
        <w:t xml:space="preserve"> </w:t>
      </w:r>
      <w:r w:rsidRPr="00B1094B">
        <w:rPr>
          <w:rFonts w:hint="eastAsia"/>
          <w:rtl/>
          <w:lang w:val="ru-RU" w:eastAsia="ru-RU"/>
        </w:rPr>
        <w:t>פתיחת</w:t>
      </w:r>
      <w:r w:rsidRPr="00B1094B">
        <w:rPr>
          <w:rtl/>
          <w:lang w:val="ru-RU" w:eastAsia="ru-RU"/>
        </w:rPr>
        <w:t xml:space="preserve"> </w:t>
      </w:r>
      <w:r w:rsidRPr="00B1094B">
        <w:rPr>
          <w:rFonts w:hint="eastAsia"/>
          <w:rtl/>
          <w:lang w:val="ru-RU" w:eastAsia="ru-RU"/>
        </w:rPr>
        <w:t>אריחים</w:t>
      </w:r>
      <w:r w:rsidRPr="00B1094B">
        <w:rPr>
          <w:rtl/>
          <w:lang w:val="ru-RU" w:eastAsia="ru-RU"/>
        </w:rPr>
        <w:t xml:space="preserve"> </w:t>
      </w:r>
      <w:r w:rsidRPr="00B1094B">
        <w:rPr>
          <w:rFonts w:hint="eastAsia"/>
          <w:rtl/>
          <w:lang w:val="ru-RU" w:eastAsia="ru-RU"/>
        </w:rPr>
        <w:t>אחרי</w:t>
      </w:r>
      <w:r w:rsidRPr="00B1094B">
        <w:rPr>
          <w:rtl/>
          <w:lang w:val="ru-RU" w:eastAsia="ru-RU"/>
        </w:rPr>
        <w:t xml:space="preserve"> </w:t>
      </w:r>
      <w:r w:rsidRPr="00B1094B">
        <w:rPr>
          <w:rFonts w:hint="eastAsia"/>
          <w:rtl/>
          <w:lang w:val="ru-RU" w:eastAsia="ru-RU"/>
        </w:rPr>
        <w:t>הצבת</w:t>
      </w:r>
      <w:r w:rsidRPr="00B1094B">
        <w:rPr>
          <w:rtl/>
          <w:lang w:val="ru-RU" w:eastAsia="ru-RU"/>
        </w:rPr>
        <w:t xml:space="preserve"> </w:t>
      </w:r>
      <w:r w:rsidRPr="00B1094B">
        <w:rPr>
          <w:rFonts w:hint="eastAsia"/>
          <w:rtl/>
          <w:lang w:val="ru-RU" w:eastAsia="ru-RU"/>
        </w:rPr>
        <w:t>מסדים</w:t>
      </w:r>
      <w:r w:rsidRPr="00B1094B">
        <w:rPr>
          <w:rtl/>
          <w:lang w:val="ru-RU" w:eastAsia="ru-RU"/>
        </w:rPr>
        <w:t xml:space="preserve"> וציוד קינטי במקומם</w:t>
      </w:r>
      <w:r w:rsidRPr="00B1094B">
        <w:rPr>
          <w:rtl/>
          <w:lang w:val="ru-RU" w:eastAsia="ru-RU" w:bidi="ar-SA"/>
        </w:rPr>
        <w:t>.</w:t>
      </w:r>
    </w:p>
    <w:p w14:paraId="6B7EB855" w14:textId="77777777" w:rsidR="007662F6" w:rsidRPr="00B1094B" w:rsidRDefault="007662F6" w:rsidP="00C043FB">
      <w:pPr>
        <w:widowControl w:val="0"/>
        <w:numPr>
          <w:ilvl w:val="1"/>
          <w:numId w:val="63"/>
        </w:numPr>
        <w:rPr>
          <w:lang w:val="ru-RU" w:eastAsia="ru-RU" w:bidi="ar-SA"/>
        </w:rPr>
      </w:pPr>
      <w:r w:rsidRPr="00B1094B">
        <w:rPr>
          <w:rFonts w:hint="eastAsia"/>
          <w:rtl/>
          <w:lang w:val="ru-RU" w:eastAsia="ru-RU"/>
        </w:rPr>
        <w:t>מערכות</w:t>
      </w:r>
      <w:r w:rsidRPr="00B1094B">
        <w:rPr>
          <w:rtl/>
          <w:lang w:val="ru-RU" w:eastAsia="ru-RU"/>
        </w:rPr>
        <w:t xml:space="preserve"> </w:t>
      </w:r>
      <w:r w:rsidRPr="00B1094B">
        <w:rPr>
          <w:rFonts w:hint="eastAsia"/>
          <w:rtl/>
          <w:lang w:val="ru-RU" w:eastAsia="ru-RU"/>
        </w:rPr>
        <w:t>משיקות</w:t>
      </w:r>
      <w:r w:rsidRPr="00B1094B">
        <w:rPr>
          <w:rtl/>
          <w:lang w:val="ru-RU" w:eastAsia="ru-RU"/>
        </w:rPr>
        <w:t>:</w:t>
      </w:r>
    </w:p>
    <w:p w14:paraId="77728E09" w14:textId="77777777" w:rsidR="007662F6" w:rsidRPr="00B1094B" w:rsidRDefault="007662F6" w:rsidP="00C043FB">
      <w:pPr>
        <w:widowControl w:val="0"/>
        <w:numPr>
          <w:ilvl w:val="2"/>
          <w:numId w:val="63"/>
        </w:numPr>
        <w:ind w:left="1643" w:hanging="708"/>
        <w:rPr>
          <w:lang w:val="ru-RU" w:eastAsia="ru-RU" w:bidi="ar-SA"/>
        </w:rPr>
      </w:pPr>
      <w:r w:rsidRPr="00B1094B">
        <w:rPr>
          <w:rFonts w:hint="eastAsia"/>
          <w:rtl/>
          <w:lang w:val="ru-RU" w:eastAsia="ru-RU"/>
        </w:rPr>
        <w:t>מערכות</w:t>
      </w:r>
      <w:r w:rsidRPr="00B1094B">
        <w:rPr>
          <w:rtl/>
          <w:lang w:val="ru-RU" w:eastAsia="ru-RU"/>
        </w:rPr>
        <w:t xml:space="preserve"> המעבדה נדרשות להיות בעלות גמישות, ככל הניתן, </w:t>
      </w:r>
      <w:r w:rsidRPr="00B1094B">
        <w:rPr>
          <w:rFonts w:hint="eastAsia"/>
          <w:rtl/>
          <w:lang w:val="ru-RU" w:eastAsia="ru-RU"/>
        </w:rPr>
        <w:t>לטובת</w:t>
      </w:r>
      <w:r w:rsidRPr="00B1094B">
        <w:rPr>
          <w:rtl/>
          <w:lang w:val="ru-RU" w:eastAsia="ru-RU"/>
        </w:rPr>
        <w:t xml:space="preserve"> קישורים למערכות משיקות, המסופקות כ- </w:t>
      </w:r>
      <w:r w:rsidRPr="00B1094B">
        <w:rPr>
          <w:lang w:val="ru-RU" w:eastAsia="ru-RU" w:bidi="ar-SA"/>
        </w:rPr>
        <w:t>GFE</w:t>
      </w:r>
      <w:r w:rsidRPr="00B1094B">
        <w:rPr>
          <w:rtl/>
          <w:lang w:val="ru-RU" w:eastAsia="ru-RU"/>
        </w:rPr>
        <w:t xml:space="preserve">, כדוגמת רשת "משרד האנרגיה", אתר </w:t>
      </w:r>
      <w:r w:rsidRPr="00B1094B">
        <w:rPr>
          <w:lang w:val="ru-RU" w:eastAsia="ru-RU" w:bidi="ar-SA"/>
        </w:rPr>
        <w:t>DRP</w:t>
      </w:r>
      <w:r w:rsidRPr="00B1094B">
        <w:rPr>
          <w:rtl/>
          <w:lang w:val="ru-RU" w:eastAsia="ru-RU"/>
        </w:rPr>
        <w:t xml:space="preserve"> ומערכת מולטימדיה.</w:t>
      </w:r>
    </w:p>
    <w:p w14:paraId="00BFE489" w14:textId="77777777" w:rsidR="007662F6" w:rsidRPr="00B1094B" w:rsidRDefault="007662F6" w:rsidP="00C043FB">
      <w:pPr>
        <w:widowControl w:val="0"/>
        <w:numPr>
          <w:ilvl w:val="2"/>
          <w:numId w:val="63"/>
        </w:numPr>
        <w:ind w:left="1643" w:hanging="708"/>
        <w:rPr>
          <w:lang w:val="ru-RU" w:eastAsia="ru-RU" w:bidi="ar-SA"/>
        </w:rPr>
      </w:pPr>
      <w:r w:rsidRPr="00B1094B">
        <w:rPr>
          <w:rFonts w:hint="eastAsia"/>
          <w:rtl/>
          <w:lang w:val="ru-RU" w:eastAsia="ru-RU"/>
        </w:rPr>
        <w:t>באחריות</w:t>
      </w:r>
      <w:r w:rsidRPr="00B1094B">
        <w:rPr>
          <w:rtl/>
          <w:lang w:val="ru-RU" w:eastAsia="ru-RU"/>
        </w:rPr>
        <w:t xml:space="preserve"> המציע לתכנון </w:t>
      </w:r>
      <w:r w:rsidRPr="00B1094B">
        <w:rPr>
          <w:rFonts w:hint="eastAsia"/>
          <w:rtl/>
          <w:lang w:val="ru-RU" w:eastAsia="ru-RU"/>
        </w:rPr>
        <w:t>את</w:t>
      </w:r>
      <w:r w:rsidRPr="00B1094B">
        <w:rPr>
          <w:rtl/>
          <w:lang w:val="ru-RU" w:eastAsia="ru-RU"/>
        </w:rPr>
        <w:t xml:space="preserve"> </w:t>
      </w:r>
      <w:r w:rsidRPr="00B1094B">
        <w:rPr>
          <w:rFonts w:hint="eastAsia"/>
          <w:rtl/>
          <w:lang w:val="ru-RU" w:eastAsia="ru-RU"/>
        </w:rPr>
        <w:t>כלל</w:t>
      </w:r>
      <w:r w:rsidRPr="00B1094B">
        <w:rPr>
          <w:rtl/>
          <w:lang w:val="ru-RU" w:eastAsia="ru-RU"/>
        </w:rPr>
        <w:t xml:space="preserve"> </w:t>
      </w:r>
      <w:r w:rsidRPr="00B1094B">
        <w:rPr>
          <w:rFonts w:hint="eastAsia"/>
          <w:rtl/>
          <w:lang w:val="ru-RU" w:eastAsia="ru-RU"/>
        </w:rPr>
        <w:t>הציוד</w:t>
      </w:r>
      <w:r w:rsidRPr="00B1094B">
        <w:rPr>
          <w:rtl/>
          <w:lang w:val="ru-RU" w:eastAsia="ru-RU"/>
        </w:rPr>
        <w:t xml:space="preserve"> </w:t>
      </w:r>
      <w:r w:rsidRPr="00B1094B">
        <w:rPr>
          <w:rFonts w:hint="eastAsia"/>
          <w:rtl/>
          <w:lang w:val="ru-RU" w:eastAsia="ru-RU"/>
        </w:rPr>
        <w:t>והמערכות</w:t>
      </w:r>
      <w:r w:rsidRPr="00B1094B">
        <w:rPr>
          <w:rtl/>
          <w:lang w:val="ru-RU" w:eastAsia="ru-RU"/>
        </w:rPr>
        <w:t xml:space="preserve"> </w:t>
      </w:r>
      <w:r w:rsidRPr="00B1094B">
        <w:rPr>
          <w:rFonts w:hint="eastAsia"/>
          <w:rtl/>
          <w:lang w:val="ru-RU" w:eastAsia="ru-RU"/>
        </w:rPr>
        <w:t>ליכולת</w:t>
      </w:r>
      <w:r w:rsidRPr="00B1094B">
        <w:rPr>
          <w:rtl/>
          <w:lang w:val="ru-RU" w:eastAsia="ru-RU"/>
        </w:rPr>
        <w:t xml:space="preserve"> </w:t>
      </w:r>
      <w:r w:rsidRPr="00B1094B">
        <w:rPr>
          <w:rFonts w:hint="eastAsia"/>
          <w:rtl/>
          <w:lang w:val="ru-RU" w:eastAsia="ru-RU"/>
        </w:rPr>
        <w:t>תמיכה</w:t>
      </w:r>
      <w:r w:rsidRPr="00B1094B">
        <w:rPr>
          <w:rtl/>
          <w:lang w:val="ru-RU" w:eastAsia="ru-RU"/>
        </w:rPr>
        <w:t xml:space="preserve"> </w:t>
      </w:r>
      <w:r w:rsidRPr="00B1094B">
        <w:rPr>
          <w:rFonts w:hint="eastAsia"/>
          <w:rtl/>
          <w:lang w:val="ru-RU" w:eastAsia="ru-RU"/>
        </w:rPr>
        <w:t>בחיבור</w:t>
      </w:r>
      <w:r w:rsidRPr="00B1094B">
        <w:rPr>
          <w:rtl/>
          <w:lang w:val="ru-RU" w:eastAsia="ru-RU"/>
        </w:rPr>
        <w:t xml:space="preserve"> ל</w:t>
      </w:r>
      <w:r w:rsidRPr="00B1094B">
        <w:rPr>
          <w:rFonts w:hint="eastAsia"/>
          <w:rtl/>
          <w:lang w:val="ru-RU" w:eastAsia="ru-RU"/>
        </w:rPr>
        <w:t>מערכות</w:t>
      </w:r>
      <w:r w:rsidRPr="00B1094B">
        <w:rPr>
          <w:rtl/>
          <w:lang w:val="ru-RU" w:eastAsia="ru-RU"/>
        </w:rPr>
        <w:t xml:space="preserve"> </w:t>
      </w:r>
      <w:r w:rsidRPr="00B1094B">
        <w:rPr>
          <w:rFonts w:hint="eastAsia"/>
          <w:rtl/>
          <w:lang w:val="ru-RU" w:eastAsia="ru-RU"/>
        </w:rPr>
        <w:t>משיקות</w:t>
      </w:r>
      <w:r w:rsidRPr="00B1094B">
        <w:rPr>
          <w:rtl/>
          <w:lang w:val="ru-RU" w:eastAsia="ru-RU"/>
        </w:rPr>
        <w:t xml:space="preserve"> </w:t>
      </w:r>
      <w:r w:rsidRPr="00B1094B">
        <w:rPr>
          <w:rFonts w:hint="eastAsia"/>
          <w:rtl/>
          <w:lang w:val="ru-RU" w:eastAsia="ru-RU"/>
        </w:rPr>
        <w:t>כדוגמת</w:t>
      </w:r>
      <w:r w:rsidRPr="00B1094B">
        <w:rPr>
          <w:rtl/>
          <w:lang w:val="ru-RU" w:eastAsia="ru-RU"/>
        </w:rPr>
        <w:t xml:space="preserve"> </w:t>
      </w:r>
      <w:r w:rsidRPr="00B1094B">
        <w:rPr>
          <w:rFonts w:hint="eastAsia"/>
          <w:rtl/>
          <w:lang w:val="ru-RU" w:eastAsia="ru-RU"/>
        </w:rPr>
        <w:t>ייצוא</w:t>
      </w:r>
      <w:r w:rsidRPr="00B1094B">
        <w:rPr>
          <w:rtl/>
          <w:lang w:val="ru-RU" w:eastAsia="ru-RU"/>
        </w:rPr>
        <w:t xml:space="preserve"> </w:t>
      </w:r>
      <w:r w:rsidRPr="00B1094B">
        <w:rPr>
          <w:rFonts w:hint="eastAsia"/>
          <w:rtl/>
          <w:lang w:val="ru-RU" w:eastAsia="ru-RU"/>
        </w:rPr>
        <w:t>נתונים</w:t>
      </w:r>
      <w:r w:rsidRPr="00B1094B">
        <w:rPr>
          <w:rtl/>
          <w:lang w:val="ru-RU" w:eastAsia="ru-RU"/>
        </w:rPr>
        <w:t xml:space="preserve"> בפורמט אחיד, תוכנה לביצוע גיבויים לאתר מרוחק, </w:t>
      </w:r>
      <w:r w:rsidRPr="00B1094B">
        <w:rPr>
          <w:rFonts w:hint="eastAsia"/>
          <w:rtl/>
          <w:lang w:val="ru-RU" w:eastAsia="ru-RU"/>
        </w:rPr>
        <w:t>יכולת</w:t>
      </w:r>
      <w:r w:rsidRPr="00B1094B">
        <w:rPr>
          <w:rtl/>
          <w:lang w:val="ru-RU" w:eastAsia="ru-RU"/>
        </w:rPr>
        <w:t xml:space="preserve"> </w:t>
      </w:r>
      <w:r w:rsidRPr="00B1094B">
        <w:rPr>
          <w:rFonts w:hint="eastAsia"/>
          <w:rtl/>
          <w:lang w:val="ru-RU" w:eastAsia="ru-RU"/>
        </w:rPr>
        <w:t>הרחבה</w:t>
      </w:r>
      <w:r w:rsidRPr="00B1094B">
        <w:rPr>
          <w:rtl/>
          <w:lang w:val="ru-RU" w:eastAsia="ru-RU"/>
        </w:rPr>
        <w:t xml:space="preserve">, </w:t>
      </w:r>
      <w:r w:rsidRPr="00B1094B">
        <w:rPr>
          <w:rFonts w:hint="eastAsia"/>
          <w:rtl/>
          <w:lang w:val="ru-RU" w:eastAsia="ru-RU"/>
        </w:rPr>
        <w:t>תמיכה</w:t>
      </w:r>
      <w:r w:rsidRPr="00B1094B">
        <w:rPr>
          <w:rtl/>
          <w:lang w:val="ru-RU" w:eastAsia="ru-RU"/>
        </w:rPr>
        <w:t xml:space="preserve"> </w:t>
      </w:r>
      <w:r w:rsidRPr="00B1094B">
        <w:rPr>
          <w:rFonts w:hint="eastAsia"/>
          <w:rtl/>
          <w:lang w:val="ru-RU" w:eastAsia="ru-RU"/>
        </w:rPr>
        <w:t>בהצגה</w:t>
      </w:r>
      <w:r w:rsidRPr="00B1094B">
        <w:rPr>
          <w:rtl/>
          <w:lang w:val="ru-RU" w:eastAsia="ru-RU"/>
        </w:rPr>
        <w:t xml:space="preserve"> </w:t>
      </w:r>
      <w:r w:rsidRPr="00B1094B">
        <w:rPr>
          <w:rFonts w:hint="eastAsia"/>
          <w:rtl/>
          <w:lang w:val="ru-RU" w:eastAsia="ru-RU"/>
        </w:rPr>
        <w:t>כפולה</w:t>
      </w:r>
      <w:r w:rsidRPr="00B1094B">
        <w:rPr>
          <w:rtl/>
          <w:lang w:val="ru-RU" w:eastAsia="ru-RU"/>
        </w:rPr>
        <w:t xml:space="preserve">, תמיכה במערכות </w:t>
      </w:r>
      <w:r w:rsidRPr="00B1094B">
        <w:rPr>
          <w:lang w:val="ru-RU" w:eastAsia="ru-RU" w:bidi="ar-SA"/>
        </w:rPr>
        <w:t>KVM</w:t>
      </w:r>
      <w:r w:rsidRPr="00B1094B">
        <w:rPr>
          <w:rtl/>
          <w:lang w:val="ru-RU" w:eastAsia="ru-RU"/>
        </w:rPr>
        <w:t xml:space="preserve"> וכו'</w:t>
      </w:r>
      <w:r w:rsidRPr="00C65CD4">
        <w:rPr>
          <w:rFonts w:ascii="Times New Roman" w:hAnsi="Times New Roman"/>
          <w:rtl/>
          <w:lang w:val="ru-RU" w:eastAsia="ru-RU"/>
        </w:rPr>
        <w:t>.</w:t>
      </w:r>
    </w:p>
    <w:p w14:paraId="5CAF1995" w14:textId="77777777" w:rsidR="00F93A5B" w:rsidRPr="00C65CD4" w:rsidRDefault="00F93A5B" w:rsidP="007662F6">
      <w:pPr>
        <w:widowControl w:val="0"/>
        <w:ind w:left="1643"/>
        <w:rPr>
          <w:lang w:eastAsia="ru-RU" w:bidi="ar-SA"/>
        </w:rPr>
      </w:pPr>
    </w:p>
    <w:p w14:paraId="447563B6" w14:textId="77777777" w:rsidR="00F93A5B" w:rsidRPr="00C65CD4" w:rsidRDefault="00F93A5B" w:rsidP="007662F6">
      <w:pPr>
        <w:widowControl w:val="0"/>
        <w:ind w:left="1643"/>
        <w:rPr>
          <w:lang w:eastAsia="ru-RU" w:bidi="ar-SA"/>
        </w:rPr>
      </w:pPr>
    </w:p>
    <w:p w14:paraId="667F28B6" w14:textId="77777777" w:rsidR="00F93A5B" w:rsidRPr="00C65CD4" w:rsidRDefault="00F93A5B" w:rsidP="007662F6">
      <w:pPr>
        <w:widowControl w:val="0"/>
        <w:ind w:left="1643"/>
        <w:rPr>
          <w:lang w:eastAsia="ru-RU" w:bidi="ar-SA"/>
        </w:rPr>
      </w:pPr>
    </w:p>
    <w:p w14:paraId="3749C807" w14:textId="77777777" w:rsidR="00F93A5B" w:rsidRPr="00C65CD4" w:rsidRDefault="00F93A5B" w:rsidP="007662F6">
      <w:pPr>
        <w:widowControl w:val="0"/>
        <w:ind w:left="1643"/>
        <w:rPr>
          <w:lang w:eastAsia="ru-RU" w:bidi="ar-SA"/>
        </w:rPr>
      </w:pPr>
    </w:p>
    <w:p w14:paraId="248B7C54" w14:textId="77777777" w:rsidR="00F93A5B" w:rsidRPr="00C65CD4" w:rsidRDefault="00F93A5B" w:rsidP="007662F6">
      <w:pPr>
        <w:widowControl w:val="0"/>
        <w:ind w:left="1643"/>
        <w:rPr>
          <w:lang w:eastAsia="ru-RU" w:bidi="ar-SA"/>
        </w:rPr>
      </w:pPr>
    </w:p>
    <w:p w14:paraId="162D5672" w14:textId="77777777" w:rsidR="00F93A5B" w:rsidRPr="00C65CD4" w:rsidRDefault="00F93A5B" w:rsidP="007662F6">
      <w:pPr>
        <w:widowControl w:val="0"/>
        <w:ind w:left="1643"/>
        <w:rPr>
          <w:lang w:eastAsia="ru-RU" w:bidi="ar-SA"/>
        </w:rPr>
      </w:pPr>
    </w:p>
    <w:p w14:paraId="645A022B" w14:textId="77777777" w:rsidR="00F93A5B" w:rsidRPr="00C65CD4" w:rsidRDefault="00F93A5B" w:rsidP="007662F6">
      <w:pPr>
        <w:widowControl w:val="0"/>
        <w:ind w:left="1643"/>
        <w:rPr>
          <w:lang w:eastAsia="ru-RU" w:bidi="ar-SA"/>
        </w:rPr>
      </w:pPr>
    </w:p>
    <w:p w14:paraId="6C1212A5" w14:textId="77777777" w:rsidR="00F93A5B" w:rsidRPr="00C65CD4" w:rsidRDefault="00F93A5B" w:rsidP="007662F6">
      <w:pPr>
        <w:widowControl w:val="0"/>
        <w:ind w:left="1643"/>
        <w:rPr>
          <w:lang w:eastAsia="ru-RU" w:bidi="ar-SA"/>
        </w:rPr>
      </w:pPr>
    </w:p>
    <w:p w14:paraId="0C623AC8" w14:textId="77777777" w:rsidR="00F93A5B" w:rsidRPr="00C65CD4" w:rsidRDefault="00F93A5B" w:rsidP="007662F6">
      <w:pPr>
        <w:widowControl w:val="0"/>
        <w:ind w:left="1643"/>
        <w:rPr>
          <w:lang w:eastAsia="ru-RU" w:bidi="ar-SA"/>
        </w:rPr>
      </w:pPr>
    </w:p>
    <w:p w14:paraId="2F75C16E" w14:textId="77777777" w:rsidR="00F93A5B" w:rsidRPr="00C65CD4" w:rsidRDefault="00F93A5B" w:rsidP="007662F6">
      <w:pPr>
        <w:widowControl w:val="0"/>
        <w:ind w:left="1643"/>
        <w:rPr>
          <w:lang w:eastAsia="ru-RU" w:bidi="ar-SA"/>
        </w:rPr>
      </w:pPr>
    </w:p>
    <w:p w14:paraId="538A6A55" w14:textId="77777777" w:rsidR="00F93A5B" w:rsidRPr="00C65CD4" w:rsidRDefault="00F93A5B" w:rsidP="007662F6">
      <w:pPr>
        <w:widowControl w:val="0"/>
        <w:ind w:left="1643"/>
        <w:rPr>
          <w:lang w:eastAsia="ru-RU" w:bidi="ar-SA"/>
        </w:rPr>
      </w:pPr>
    </w:p>
    <w:p w14:paraId="001E22C3" w14:textId="77777777" w:rsidR="00F93A5B" w:rsidRPr="00C65CD4" w:rsidRDefault="00F93A5B" w:rsidP="007662F6">
      <w:pPr>
        <w:widowControl w:val="0"/>
        <w:ind w:left="1643"/>
        <w:rPr>
          <w:lang w:eastAsia="ru-RU" w:bidi="ar-SA"/>
        </w:rPr>
      </w:pPr>
    </w:p>
    <w:p w14:paraId="1F284B30" w14:textId="77777777" w:rsidR="00F93A5B" w:rsidRPr="00C65CD4" w:rsidRDefault="00F93A5B" w:rsidP="007662F6">
      <w:pPr>
        <w:widowControl w:val="0"/>
        <w:ind w:left="1643"/>
        <w:rPr>
          <w:lang w:eastAsia="ru-RU" w:bidi="ar-SA"/>
        </w:rPr>
      </w:pPr>
    </w:p>
    <w:p w14:paraId="67D93AB1" w14:textId="77777777" w:rsidR="00F93A5B" w:rsidRPr="00B1094B" w:rsidRDefault="00F93A5B" w:rsidP="007662F6">
      <w:pPr>
        <w:widowControl w:val="0"/>
        <w:ind w:left="1643"/>
        <w:rPr>
          <w:lang w:eastAsia="ru-RU" w:bidi="ar-SA"/>
        </w:rPr>
      </w:pPr>
    </w:p>
    <w:p w14:paraId="13AD80C1" w14:textId="77777777" w:rsidR="00134261" w:rsidRDefault="00134261" w:rsidP="002C5149">
      <w:pPr>
        <w:spacing w:after="120"/>
        <w:ind w:left="26"/>
        <w:rPr>
          <w:bCs/>
          <w:sz w:val="32"/>
          <w:szCs w:val="32"/>
          <w:u w:val="single"/>
          <w:rtl/>
        </w:rPr>
      </w:pPr>
    </w:p>
    <w:p w14:paraId="02312789" w14:textId="77777777" w:rsidR="00002B0D" w:rsidRPr="00B1094B" w:rsidRDefault="00002B0D" w:rsidP="002C5149">
      <w:pPr>
        <w:spacing w:after="120"/>
        <w:ind w:left="26"/>
        <w:rPr>
          <w:bCs/>
          <w:sz w:val="32"/>
          <w:szCs w:val="32"/>
          <w:u w:val="single"/>
          <w:rtl/>
        </w:rPr>
      </w:pPr>
    </w:p>
    <w:p w14:paraId="32C667D2" w14:textId="77777777" w:rsidR="007662F6" w:rsidRPr="00B1094B" w:rsidRDefault="007662F6" w:rsidP="00B1094B">
      <w:pPr>
        <w:spacing w:after="120"/>
        <w:ind w:left="26"/>
        <w:jc w:val="center"/>
        <w:rPr>
          <w:rFonts w:asciiTheme="majorBidi" w:hAnsiTheme="majorBidi"/>
          <w:b/>
          <w:bCs/>
          <w:sz w:val="32"/>
          <w:szCs w:val="32"/>
          <w:u w:val="single"/>
          <w:rtl/>
        </w:rPr>
      </w:pPr>
      <w:r w:rsidRPr="00B1094B">
        <w:rPr>
          <w:bCs/>
          <w:sz w:val="32"/>
          <w:szCs w:val="32"/>
          <w:u w:val="single"/>
          <w:rtl/>
        </w:rPr>
        <w:t>פרק 4</w:t>
      </w:r>
      <w:r w:rsidRPr="00B1094B">
        <w:rPr>
          <w:rFonts w:asciiTheme="majorBidi" w:hAnsiTheme="majorBidi"/>
          <w:bCs/>
          <w:sz w:val="32"/>
          <w:szCs w:val="32"/>
          <w:u w:val="single"/>
          <w:rtl/>
        </w:rPr>
        <w:t xml:space="preserve"> – אפיון טכנולוגי (</w:t>
      </w:r>
      <w:r w:rsidRPr="00B1094B">
        <w:rPr>
          <w:rFonts w:asciiTheme="majorBidi" w:hAnsiTheme="majorBidi"/>
          <w:bCs/>
          <w:sz w:val="32"/>
          <w:szCs w:val="32"/>
          <w:u w:val="single"/>
        </w:rPr>
        <w:t>M</w:t>
      </w:r>
      <w:r w:rsidRPr="00B1094B">
        <w:rPr>
          <w:rFonts w:asciiTheme="majorBidi" w:hAnsiTheme="majorBidi"/>
          <w:bCs/>
          <w:sz w:val="32"/>
          <w:szCs w:val="32"/>
          <w:u w:val="single"/>
          <w:rtl/>
        </w:rPr>
        <w:t>)</w:t>
      </w:r>
    </w:p>
    <w:p w14:paraId="0089ADD9" w14:textId="77777777" w:rsidR="007662F6" w:rsidRPr="00C65CD4" w:rsidRDefault="007662F6" w:rsidP="00C043FB">
      <w:pPr>
        <w:numPr>
          <w:ilvl w:val="0"/>
          <w:numId w:val="52"/>
        </w:numPr>
        <w:spacing w:before="240" w:after="120"/>
        <w:outlineLvl w:val="0"/>
        <w:rPr>
          <w:rFonts w:asciiTheme="majorBidi" w:hAnsiTheme="majorBidi"/>
          <w:b/>
          <w:bCs/>
          <w:sz w:val="28"/>
          <w:szCs w:val="28"/>
          <w:u w:val="single"/>
        </w:rPr>
      </w:pPr>
      <w:bookmarkStart w:id="867" w:name="_Toc470939803"/>
      <w:bookmarkStart w:id="868" w:name="_Toc499715558"/>
      <w:bookmarkEnd w:id="867"/>
      <w:r w:rsidRPr="00C65CD4">
        <w:rPr>
          <w:b/>
          <w:bCs/>
          <w:sz w:val="32"/>
          <w:szCs w:val="32"/>
          <w:u w:val="single"/>
          <w:rtl/>
        </w:rPr>
        <w:t xml:space="preserve">פרק </w:t>
      </w:r>
      <w:r w:rsidR="00C51237" w:rsidRPr="00C65CD4">
        <w:rPr>
          <w:rFonts w:asciiTheme="majorBidi" w:hAnsiTheme="majorBidi"/>
          <w:b/>
          <w:bCs/>
          <w:sz w:val="32"/>
          <w:szCs w:val="32"/>
          <w:u w:val="single"/>
          <w:rtl/>
        </w:rPr>
        <w:t xml:space="preserve"> - </w:t>
      </w:r>
      <w:r w:rsidRPr="00B1094B">
        <w:rPr>
          <w:rFonts w:asciiTheme="majorBidi" w:hAnsiTheme="majorBidi" w:hint="eastAsia"/>
          <w:b/>
          <w:bCs/>
          <w:sz w:val="32"/>
          <w:szCs w:val="32"/>
          <w:u w:val="single"/>
          <w:rtl/>
        </w:rPr>
        <w:t>כללי</w:t>
      </w:r>
      <w:bookmarkEnd w:id="868"/>
      <w:r w:rsidRPr="00C65CD4">
        <w:rPr>
          <w:rFonts w:asciiTheme="majorBidi" w:hAnsiTheme="majorBidi"/>
          <w:b/>
          <w:bCs/>
          <w:sz w:val="28"/>
          <w:szCs w:val="28"/>
          <w:u w:val="single"/>
          <w:rtl/>
        </w:rPr>
        <w:t xml:space="preserve"> </w:t>
      </w:r>
    </w:p>
    <w:p w14:paraId="3CDF1E0C" w14:textId="77777777" w:rsidR="007662F6" w:rsidRPr="00C65CD4" w:rsidRDefault="007662F6" w:rsidP="00C043FB">
      <w:pPr>
        <w:numPr>
          <w:ilvl w:val="1"/>
          <w:numId w:val="52"/>
        </w:numPr>
        <w:tabs>
          <w:tab w:val="right" w:pos="1303"/>
        </w:tabs>
        <w:contextualSpacing/>
      </w:pPr>
      <w:r w:rsidRPr="00C65CD4">
        <w:rPr>
          <w:rFonts w:hint="eastAsia"/>
          <w:rtl/>
          <w:lang w:eastAsia="he-IL"/>
        </w:rPr>
        <w:t>במעבדה</w:t>
      </w:r>
      <w:r w:rsidRPr="00C65CD4">
        <w:rPr>
          <w:rtl/>
          <w:lang w:eastAsia="he-IL"/>
        </w:rPr>
        <w:t xml:space="preserve"> קיימות סביבות עבודה שונות, אשר חלקן מתפקדות </w:t>
      </w:r>
      <w:r w:rsidRPr="00C65CD4">
        <w:rPr>
          <w:rFonts w:hint="eastAsia"/>
          <w:rtl/>
          <w:lang w:eastAsia="he-IL"/>
        </w:rPr>
        <w:t>כסביבות</w:t>
      </w:r>
      <w:r w:rsidRPr="00C65CD4">
        <w:rPr>
          <w:rtl/>
          <w:lang w:eastAsia="he-IL"/>
        </w:rPr>
        <w:t xml:space="preserve"> "קשיחות" (כדוגמת </w:t>
      </w:r>
      <w:r w:rsidRPr="00C65CD4">
        <w:rPr>
          <w:rFonts w:hint="eastAsia"/>
          <w:rtl/>
          <w:lang w:eastAsia="he-IL"/>
        </w:rPr>
        <w:t>סביבת</w:t>
      </w:r>
      <w:r w:rsidRPr="00C65CD4">
        <w:rPr>
          <w:rtl/>
          <w:lang w:eastAsia="he-IL"/>
        </w:rPr>
        <w:t xml:space="preserve"> </w:t>
      </w:r>
      <w:r w:rsidRPr="00C65CD4">
        <w:rPr>
          <w:rFonts w:hint="eastAsia"/>
          <w:rtl/>
          <w:lang w:eastAsia="he-IL"/>
        </w:rPr>
        <w:t>הניהול</w:t>
      </w:r>
      <w:r w:rsidRPr="00C65CD4">
        <w:rPr>
          <w:rtl/>
          <w:lang w:eastAsia="he-IL"/>
        </w:rPr>
        <w:t xml:space="preserve"> </w:t>
      </w:r>
      <w:r w:rsidRPr="00C65CD4">
        <w:rPr>
          <w:rFonts w:hint="eastAsia"/>
          <w:rtl/>
          <w:lang w:eastAsia="he-IL"/>
        </w:rPr>
        <w:t>והתחקור</w:t>
      </w:r>
      <w:r w:rsidRPr="00C65CD4">
        <w:rPr>
          <w:rtl/>
          <w:lang w:eastAsia="he-IL"/>
        </w:rPr>
        <w:t xml:space="preserve">) </w:t>
      </w:r>
      <w:r w:rsidRPr="00C65CD4">
        <w:rPr>
          <w:rFonts w:hint="eastAsia"/>
          <w:rtl/>
          <w:lang w:eastAsia="he-IL"/>
        </w:rPr>
        <w:t>וחלקן</w:t>
      </w:r>
      <w:r w:rsidRPr="00C65CD4">
        <w:rPr>
          <w:rtl/>
          <w:lang w:eastAsia="he-IL"/>
        </w:rPr>
        <w:t xml:space="preserve"> </w:t>
      </w:r>
      <w:r w:rsidRPr="00C65CD4">
        <w:rPr>
          <w:rFonts w:hint="eastAsia"/>
          <w:rtl/>
          <w:lang w:eastAsia="he-IL"/>
        </w:rPr>
        <w:t>כסביבות</w:t>
      </w:r>
      <w:r w:rsidRPr="00C65CD4">
        <w:rPr>
          <w:rtl/>
          <w:lang w:eastAsia="he-IL"/>
        </w:rPr>
        <w:t xml:space="preserve"> "דינמיות" (סביבות </w:t>
      </w:r>
      <w:r w:rsidRPr="00C65CD4">
        <w:rPr>
          <w:rFonts w:hint="eastAsia"/>
          <w:rtl/>
          <w:lang w:eastAsia="he-IL"/>
        </w:rPr>
        <w:t>הניסוי</w:t>
      </w:r>
      <w:r w:rsidRPr="00C65CD4">
        <w:rPr>
          <w:rtl/>
          <w:lang w:eastAsia="he-IL"/>
        </w:rPr>
        <w:t xml:space="preserve">) </w:t>
      </w:r>
      <w:r w:rsidRPr="00C65CD4">
        <w:rPr>
          <w:rFonts w:hint="eastAsia"/>
          <w:rtl/>
          <w:lang w:eastAsia="he-IL"/>
        </w:rPr>
        <w:t>אשר</w:t>
      </w:r>
      <w:r w:rsidRPr="00C65CD4">
        <w:rPr>
          <w:rtl/>
          <w:lang w:eastAsia="he-IL"/>
        </w:rPr>
        <w:t xml:space="preserve"> </w:t>
      </w:r>
      <w:r w:rsidRPr="00C65CD4">
        <w:rPr>
          <w:rFonts w:hint="eastAsia"/>
          <w:rtl/>
          <w:lang w:eastAsia="he-IL"/>
        </w:rPr>
        <w:t>משתנות</w:t>
      </w:r>
      <w:r w:rsidRPr="00C65CD4">
        <w:rPr>
          <w:rtl/>
          <w:lang w:eastAsia="he-IL"/>
        </w:rPr>
        <w:t xml:space="preserve"> </w:t>
      </w:r>
      <w:r w:rsidRPr="00C65CD4">
        <w:rPr>
          <w:rFonts w:hint="eastAsia"/>
          <w:rtl/>
          <w:lang w:eastAsia="he-IL"/>
        </w:rPr>
        <w:t>בהתאם</w:t>
      </w:r>
      <w:r w:rsidRPr="00C65CD4">
        <w:rPr>
          <w:rtl/>
          <w:lang w:eastAsia="he-IL"/>
        </w:rPr>
        <w:t xml:space="preserve"> </w:t>
      </w:r>
      <w:r w:rsidRPr="00C65CD4">
        <w:rPr>
          <w:rFonts w:hint="eastAsia"/>
          <w:rtl/>
          <w:lang w:eastAsia="he-IL"/>
        </w:rPr>
        <w:t>לתרחישי</w:t>
      </w:r>
      <w:r w:rsidRPr="00C65CD4">
        <w:rPr>
          <w:rtl/>
          <w:lang w:eastAsia="he-IL"/>
        </w:rPr>
        <w:t xml:space="preserve"> </w:t>
      </w:r>
      <w:r w:rsidRPr="00C65CD4">
        <w:rPr>
          <w:rFonts w:hint="eastAsia"/>
          <w:rtl/>
          <w:lang w:eastAsia="he-IL"/>
        </w:rPr>
        <w:t>הניסוי</w:t>
      </w:r>
      <w:r w:rsidRPr="00C65CD4">
        <w:rPr>
          <w:rtl/>
          <w:lang w:eastAsia="he-IL"/>
        </w:rPr>
        <w:t xml:space="preserve"> </w:t>
      </w:r>
      <w:r w:rsidRPr="00C65CD4">
        <w:rPr>
          <w:rFonts w:hint="eastAsia"/>
          <w:rtl/>
          <w:lang w:eastAsia="he-IL"/>
        </w:rPr>
        <w:t>באופן</w:t>
      </w:r>
      <w:r w:rsidRPr="00C65CD4">
        <w:rPr>
          <w:rtl/>
          <w:lang w:eastAsia="he-IL"/>
        </w:rPr>
        <w:t xml:space="preserve"> </w:t>
      </w:r>
      <w:r w:rsidRPr="00C65CD4">
        <w:rPr>
          <w:rFonts w:hint="eastAsia"/>
          <w:rtl/>
          <w:lang w:eastAsia="he-IL"/>
        </w:rPr>
        <w:t>תמידי</w:t>
      </w:r>
      <w:r w:rsidRPr="00C65CD4">
        <w:rPr>
          <w:rtl/>
          <w:lang w:eastAsia="he-IL"/>
        </w:rPr>
        <w:t>.</w:t>
      </w:r>
    </w:p>
    <w:p w14:paraId="56907F63" w14:textId="77777777" w:rsidR="007662F6" w:rsidRPr="00C65CD4" w:rsidRDefault="007662F6" w:rsidP="00C043FB">
      <w:pPr>
        <w:numPr>
          <w:ilvl w:val="1"/>
          <w:numId w:val="52"/>
        </w:numPr>
        <w:tabs>
          <w:tab w:val="right" w:pos="1303"/>
        </w:tabs>
        <w:contextualSpacing/>
        <w:rPr>
          <w:rFonts w:ascii="Arial" w:hAnsi="Arial"/>
          <w:lang w:eastAsia="he-IL"/>
        </w:rPr>
      </w:pPr>
      <w:r w:rsidRPr="00C65CD4">
        <w:rPr>
          <w:rFonts w:hint="eastAsia"/>
          <w:rtl/>
          <w:lang w:eastAsia="he-IL"/>
        </w:rPr>
        <w:t>אפיון</w:t>
      </w:r>
      <w:r w:rsidRPr="00C65CD4">
        <w:rPr>
          <w:rtl/>
          <w:lang w:eastAsia="he-IL"/>
        </w:rPr>
        <w:t xml:space="preserve"> הסביבות </w:t>
      </w:r>
      <w:r w:rsidRPr="00C65CD4">
        <w:rPr>
          <w:rFonts w:ascii="Arial" w:hAnsi="Arial" w:hint="eastAsia"/>
          <w:rtl/>
          <w:lang w:eastAsia="he-IL"/>
        </w:rPr>
        <w:t>יבוצע</w:t>
      </w:r>
      <w:r w:rsidRPr="00C65CD4">
        <w:rPr>
          <w:rFonts w:ascii="Arial" w:hAnsi="Arial"/>
          <w:rtl/>
          <w:lang w:eastAsia="he-IL"/>
        </w:rPr>
        <w:t xml:space="preserve"> </w:t>
      </w:r>
      <w:r w:rsidRPr="00C65CD4">
        <w:rPr>
          <w:rFonts w:ascii="Arial" w:hAnsi="Arial" w:hint="eastAsia"/>
          <w:rtl/>
          <w:lang w:eastAsia="he-IL"/>
        </w:rPr>
        <w:t>על</w:t>
      </w:r>
      <w:r w:rsidRPr="00C65CD4">
        <w:rPr>
          <w:rFonts w:ascii="Arial" w:hAnsi="Arial"/>
          <w:rtl/>
          <w:lang w:eastAsia="he-IL"/>
        </w:rPr>
        <w:t xml:space="preserve"> </w:t>
      </w:r>
      <w:r w:rsidRPr="00C65CD4">
        <w:rPr>
          <w:rFonts w:ascii="Arial" w:hAnsi="Arial" w:hint="eastAsia"/>
          <w:rtl/>
          <w:lang w:eastAsia="he-IL"/>
        </w:rPr>
        <w:t>פי</w:t>
      </w:r>
      <w:r w:rsidRPr="00C65CD4">
        <w:rPr>
          <w:rFonts w:ascii="Arial" w:hAnsi="Arial"/>
          <w:rtl/>
          <w:lang w:eastAsia="he-IL"/>
        </w:rPr>
        <w:t xml:space="preserve"> </w:t>
      </w:r>
      <w:r w:rsidRPr="00C65CD4">
        <w:rPr>
          <w:rFonts w:ascii="Arial" w:hAnsi="Arial" w:hint="eastAsia"/>
          <w:rtl/>
          <w:lang w:eastAsia="he-IL"/>
        </w:rPr>
        <w:t>ניתוח</w:t>
      </w:r>
      <w:r w:rsidRPr="00C65CD4">
        <w:rPr>
          <w:rFonts w:ascii="Arial" w:hAnsi="Arial"/>
          <w:rtl/>
          <w:lang w:eastAsia="he-IL"/>
        </w:rPr>
        <w:t xml:space="preserve"> </w:t>
      </w:r>
      <w:r w:rsidRPr="00C65CD4">
        <w:rPr>
          <w:rFonts w:ascii="Arial" w:hAnsi="Arial" w:hint="eastAsia"/>
          <w:rtl/>
          <w:lang w:eastAsia="he-IL"/>
        </w:rPr>
        <w:t>דרישות</w:t>
      </w:r>
      <w:r w:rsidRPr="00C65CD4">
        <w:rPr>
          <w:rFonts w:ascii="Arial" w:hAnsi="Arial"/>
          <w:rtl/>
          <w:lang w:eastAsia="he-IL"/>
        </w:rPr>
        <w:t xml:space="preserve"> </w:t>
      </w:r>
      <w:r w:rsidRPr="00C65CD4">
        <w:rPr>
          <w:rFonts w:ascii="Arial" w:hAnsi="Arial" w:hint="eastAsia"/>
          <w:rtl/>
          <w:lang w:eastAsia="he-IL"/>
        </w:rPr>
        <w:t>המערכת</w:t>
      </w:r>
      <w:r w:rsidRPr="00C65CD4">
        <w:rPr>
          <w:rFonts w:ascii="Arial" w:hAnsi="Arial"/>
          <w:rtl/>
          <w:lang w:eastAsia="he-IL"/>
        </w:rPr>
        <w:t xml:space="preserve"> </w:t>
      </w:r>
      <w:r w:rsidRPr="00C65CD4">
        <w:rPr>
          <w:rFonts w:ascii="Arial" w:hAnsi="Arial" w:hint="eastAsia"/>
          <w:rtl/>
          <w:lang w:eastAsia="he-IL"/>
        </w:rPr>
        <w:t>ויכתיב</w:t>
      </w:r>
      <w:r w:rsidRPr="00C65CD4">
        <w:rPr>
          <w:rFonts w:ascii="Arial" w:hAnsi="Arial"/>
          <w:rtl/>
          <w:lang w:eastAsia="he-IL"/>
        </w:rPr>
        <w:t xml:space="preserve"> </w:t>
      </w:r>
      <w:r w:rsidRPr="00C65CD4">
        <w:rPr>
          <w:rFonts w:ascii="Arial" w:hAnsi="Arial" w:hint="eastAsia"/>
          <w:rtl/>
          <w:lang w:eastAsia="he-IL"/>
        </w:rPr>
        <w:t>את</w:t>
      </w:r>
      <w:r w:rsidRPr="00C65CD4">
        <w:rPr>
          <w:rFonts w:ascii="Arial" w:hAnsi="Arial"/>
          <w:rtl/>
          <w:lang w:eastAsia="he-IL"/>
        </w:rPr>
        <w:t xml:space="preserve"> </w:t>
      </w:r>
      <w:r w:rsidRPr="00C65CD4">
        <w:rPr>
          <w:rFonts w:ascii="Arial" w:hAnsi="Arial" w:hint="eastAsia"/>
          <w:rtl/>
          <w:lang w:eastAsia="he-IL"/>
        </w:rPr>
        <w:t>מפרט</w:t>
      </w:r>
      <w:r w:rsidRPr="00C65CD4">
        <w:rPr>
          <w:rFonts w:ascii="Arial" w:hAnsi="Arial"/>
          <w:rtl/>
          <w:lang w:eastAsia="he-IL"/>
        </w:rPr>
        <w:t xml:space="preserve"> </w:t>
      </w:r>
      <w:r w:rsidRPr="00C65CD4">
        <w:rPr>
          <w:rFonts w:ascii="Arial" w:hAnsi="Arial" w:hint="eastAsia"/>
          <w:rtl/>
          <w:lang w:eastAsia="he-IL"/>
        </w:rPr>
        <w:t>הביצועים</w:t>
      </w:r>
      <w:r w:rsidRPr="00C65CD4">
        <w:rPr>
          <w:rFonts w:ascii="Arial" w:hAnsi="Arial"/>
          <w:rtl/>
          <w:lang w:eastAsia="he-IL"/>
        </w:rPr>
        <w:t xml:space="preserve">, </w:t>
      </w:r>
      <w:r w:rsidRPr="00C65CD4">
        <w:rPr>
          <w:rFonts w:ascii="Arial" w:hAnsi="Arial" w:hint="eastAsia"/>
          <w:rtl/>
          <w:lang w:eastAsia="he-IL"/>
        </w:rPr>
        <w:t>הקיבולת</w:t>
      </w:r>
      <w:r w:rsidRPr="00C65CD4">
        <w:rPr>
          <w:rFonts w:ascii="Arial" w:hAnsi="Arial"/>
          <w:rtl/>
          <w:lang w:eastAsia="he-IL"/>
        </w:rPr>
        <w:t xml:space="preserve"> </w:t>
      </w:r>
      <w:r w:rsidRPr="00C65CD4">
        <w:rPr>
          <w:rFonts w:ascii="Arial" w:hAnsi="Arial" w:hint="eastAsia"/>
          <w:rtl/>
          <w:lang w:eastAsia="he-IL"/>
        </w:rPr>
        <w:t>והשרידות</w:t>
      </w:r>
      <w:r w:rsidRPr="00C65CD4">
        <w:rPr>
          <w:rFonts w:ascii="Arial" w:hAnsi="Arial"/>
          <w:rtl/>
          <w:lang w:eastAsia="he-IL"/>
        </w:rPr>
        <w:t xml:space="preserve"> </w:t>
      </w:r>
      <w:r w:rsidRPr="00C65CD4">
        <w:rPr>
          <w:rFonts w:ascii="Arial" w:hAnsi="Arial" w:hint="eastAsia"/>
          <w:rtl/>
          <w:lang w:eastAsia="he-IL"/>
        </w:rPr>
        <w:t>של</w:t>
      </w:r>
      <w:r w:rsidRPr="00C65CD4">
        <w:rPr>
          <w:rFonts w:ascii="Arial" w:hAnsi="Arial"/>
          <w:rtl/>
          <w:lang w:eastAsia="he-IL"/>
        </w:rPr>
        <w:t xml:space="preserve"> </w:t>
      </w:r>
      <w:r w:rsidRPr="00C65CD4">
        <w:rPr>
          <w:rFonts w:ascii="Arial" w:hAnsi="Arial" w:hint="eastAsia"/>
          <w:rtl/>
          <w:lang w:eastAsia="he-IL"/>
        </w:rPr>
        <w:t>הציוד</w:t>
      </w:r>
      <w:r w:rsidRPr="00C65CD4">
        <w:rPr>
          <w:rFonts w:ascii="Arial" w:hAnsi="Arial"/>
          <w:rtl/>
          <w:lang w:eastAsia="he-IL"/>
        </w:rPr>
        <w:t xml:space="preserve"> </w:t>
      </w:r>
      <w:r w:rsidRPr="00C65CD4">
        <w:rPr>
          <w:rFonts w:ascii="Arial" w:hAnsi="Arial" w:hint="eastAsia"/>
          <w:rtl/>
          <w:lang w:eastAsia="he-IL"/>
        </w:rPr>
        <w:t>שיבחר</w:t>
      </w:r>
      <w:r w:rsidR="00C51237" w:rsidRPr="00C65CD4">
        <w:rPr>
          <w:rFonts w:ascii="Arial" w:hAnsi="Arial"/>
          <w:rtl/>
          <w:lang w:eastAsia="he-IL"/>
        </w:rPr>
        <w:t>,</w:t>
      </w:r>
      <w:r w:rsidRPr="00C65CD4">
        <w:rPr>
          <w:rFonts w:ascii="Arial" w:hAnsi="Arial"/>
          <w:rtl/>
          <w:lang w:eastAsia="he-IL"/>
        </w:rPr>
        <w:t xml:space="preserve"> תוך התחשבות ביכולת גידול ובצרכים עתידיים למשך חיי הפרויקט.</w:t>
      </w:r>
    </w:p>
    <w:p w14:paraId="0073D3C8" w14:textId="77777777" w:rsidR="007662F6" w:rsidRPr="00C65CD4" w:rsidRDefault="007662F6" w:rsidP="00C043FB">
      <w:pPr>
        <w:numPr>
          <w:ilvl w:val="1"/>
          <w:numId w:val="52"/>
        </w:numPr>
        <w:tabs>
          <w:tab w:val="right" w:pos="1303"/>
        </w:tabs>
        <w:contextualSpacing/>
        <w:rPr>
          <w:lang w:eastAsia="he-IL"/>
        </w:rPr>
      </w:pPr>
      <w:r w:rsidRPr="00C65CD4">
        <w:rPr>
          <w:rFonts w:hint="eastAsia"/>
          <w:rtl/>
          <w:lang w:eastAsia="he-IL"/>
        </w:rPr>
        <w:t>בסביבות</w:t>
      </w:r>
      <w:r w:rsidRPr="00C65CD4">
        <w:rPr>
          <w:rtl/>
          <w:lang w:eastAsia="he-IL"/>
        </w:rPr>
        <w:t xml:space="preserve"> "הדינמיות" </w:t>
      </w:r>
      <w:r w:rsidRPr="00C65CD4">
        <w:rPr>
          <w:rFonts w:hint="eastAsia"/>
          <w:rtl/>
          <w:lang w:eastAsia="he-IL"/>
        </w:rPr>
        <w:t>נדרשת</w:t>
      </w:r>
      <w:r w:rsidRPr="00C65CD4">
        <w:rPr>
          <w:rtl/>
          <w:lang w:eastAsia="he-IL"/>
        </w:rPr>
        <w:t xml:space="preserve"> </w:t>
      </w:r>
      <w:r w:rsidRPr="00C65CD4">
        <w:rPr>
          <w:rFonts w:hint="eastAsia"/>
          <w:rtl/>
          <w:lang w:eastAsia="he-IL"/>
        </w:rPr>
        <w:t>יכולת</w:t>
      </w:r>
      <w:r w:rsidRPr="00C65CD4">
        <w:rPr>
          <w:rtl/>
          <w:lang w:eastAsia="he-IL"/>
        </w:rPr>
        <w:t xml:space="preserve"> </w:t>
      </w:r>
      <w:r w:rsidRPr="00C65CD4">
        <w:rPr>
          <w:rFonts w:hint="eastAsia"/>
          <w:rtl/>
          <w:lang w:eastAsia="he-IL"/>
        </w:rPr>
        <w:t>להפעלת</w:t>
      </w:r>
      <w:r w:rsidRPr="00C65CD4">
        <w:rPr>
          <w:rtl/>
          <w:lang w:eastAsia="he-IL"/>
        </w:rPr>
        <w:t xml:space="preserve"> </w:t>
      </w:r>
      <w:r w:rsidRPr="00C65CD4">
        <w:rPr>
          <w:rFonts w:hint="eastAsia"/>
          <w:rtl/>
          <w:lang w:eastAsia="he-IL"/>
        </w:rPr>
        <w:t>מערכות</w:t>
      </w:r>
      <w:r w:rsidRPr="00C65CD4">
        <w:rPr>
          <w:rtl/>
          <w:lang w:eastAsia="he-IL"/>
        </w:rPr>
        <w:t xml:space="preserve"> </w:t>
      </w:r>
      <w:r w:rsidRPr="00C65CD4">
        <w:rPr>
          <w:rFonts w:hint="eastAsia"/>
          <w:rtl/>
          <w:lang w:eastAsia="he-IL"/>
        </w:rPr>
        <w:t>ותשתיות</w:t>
      </w:r>
      <w:r w:rsidRPr="00C65CD4">
        <w:rPr>
          <w:rtl/>
          <w:lang w:eastAsia="he-IL"/>
        </w:rPr>
        <w:t xml:space="preserve"> </w:t>
      </w:r>
      <w:r w:rsidRPr="00C65CD4">
        <w:rPr>
          <w:rFonts w:hint="eastAsia"/>
          <w:rtl/>
          <w:lang w:eastAsia="he-IL"/>
        </w:rPr>
        <w:t>מחשוב</w:t>
      </w:r>
      <w:r w:rsidRPr="00C65CD4">
        <w:rPr>
          <w:rtl/>
          <w:lang w:eastAsia="he-IL"/>
        </w:rPr>
        <w:t xml:space="preserve"> "כארגז </w:t>
      </w:r>
      <w:r w:rsidRPr="00C65CD4">
        <w:rPr>
          <w:rFonts w:hint="eastAsia"/>
          <w:rtl/>
          <w:lang w:eastAsia="he-IL"/>
        </w:rPr>
        <w:t>כלים</w:t>
      </w:r>
      <w:r w:rsidRPr="00C65CD4">
        <w:rPr>
          <w:rtl/>
          <w:lang w:eastAsia="he-IL"/>
        </w:rPr>
        <w:t xml:space="preserve">" </w:t>
      </w:r>
      <w:r w:rsidRPr="00C65CD4">
        <w:rPr>
          <w:rFonts w:hint="eastAsia"/>
          <w:rtl/>
          <w:lang w:eastAsia="he-IL"/>
        </w:rPr>
        <w:t>אשר</w:t>
      </w:r>
      <w:r w:rsidRPr="00C65CD4">
        <w:rPr>
          <w:rtl/>
          <w:lang w:eastAsia="he-IL"/>
        </w:rPr>
        <w:t xml:space="preserve"> </w:t>
      </w:r>
      <w:r w:rsidRPr="00C65CD4">
        <w:rPr>
          <w:rFonts w:hint="eastAsia"/>
          <w:rtl/>
          <w:lang w:eastAsia="he-IL"/>
        </w:rPr>
        <w:t>יופעלו</w:t>
      </w:r>
      <w:r w:rsidR="00C51237" w:rsidRPr="00C65CD4">
        <w:rPr>
          <w:rtl/>
          <w:lang w:eastAsia="he-IL"/>
        </w:rPr>
        <w:t>/</w:t>
      </w:r>
      <w:r w:rsidRPr="00C65CD4">
        <w:rPr>
          <w:rFonts w:hint="eastAsia"/>
          <w:rtl/>
          <w:lang w:eastAsia="he-IL"/>
        </w:rPr>
        <w:t>יוסרו</w:t>
      </w:r>
      <w:r w:rsidRPr="00C65CD4">
        <w:rPr>
          <w:rtl/>
          <w:lang w:eastAsia="he-IL"/>
        </w:rPr>
        <w:t xml:space="preserve"> בהתאם לתרחישי הניסוי כדוגמת עבודה עם </w:t>
      </w:r>
      <w:r w:rsidRPr="00C65CD4">
        <w:rPr>
          <w:b/>
          <w:bCs/>
          <w:lang w:eastAsia="he-IL"/>
        </w:rPr>
        <w:t>Active Directory</w:t>
      </w:r>
      <w:r w:rsidRPr="00C65CD4">
        <w:rPr>
          <w:rtl/>
          <w:lang w:eastAsia="he-IL"/>
        </w:rPr>
        <w:t xml:space="preserve"> , ניתוק מערכות </w:t>
      </w:r>
      <w:r w:rsidRPr="00C65CD4">
        <w:rPr>
          <w:rFonts w:hint="eastAsia"/>
          <w:rtl/>
          <w:lang w:eastAsia="he-IL"/>
        </w:rPr>
        <w:t>שו</w:t>
      </w:r>
      <w:r w:rsidRPr="00C65CD4">
        <w:rPr>
          <w:rtl/>
          <w:lang w:eastAsia="he-IL"/>
        </w:rPr>
        <w:t xml:space="preserve">"ב </w:t>
      </w:r>
      <w:r w:rsidRPr="00C65CD4">
        <w:rPr>
          <w:rFonts w:hint="eastAsia"/>
          <w:rtl/>
          <w:lang w:eastAsia="he-IL"/>
        </w:rPr>
        <w:t>וכו</w:t>
      </w:r>
      <w:r w:rsidRPr="00C65CD4">
        <w:rPr>
          <w:rtl/>
          <w:lang w:eastAsia="he-IL"/>
        </w:rPr>
        <w:t xml:space="preserve">'. </w:t>
      </w:r>
    </w:p>
    <w:p w14:paraId="769058D3" w14:textId="77777777" w:rsidR="007662F6" w:rsidRPr="00C65CD4" w:rsidRDefault="007662F6" w:rsidP="00C043FB">
      <w:pPr>
        <w:numPr>
          <w:ilvl w:val="1"/>
          <w:numId w:val="52"/>
        </w:numPr>
        <w:tabs>
          <w:tab w:val="right" w:pos="1303"/>
        </w:tabs>
        <w:contextualSpacing/>
        <w:rPr>
          <w:lang w:eastAsia="he-IL"/>
        </w:rPr>
      </w:pPr>
      <w:r w:rsidRPr="00C65CD4">
        <w:rPr>
          <w:rFonts w:hint="eastAsia"/>
          <w:rtl/>
          <w:lang w:eastAsia="he-IL"/>
        </w:rPr>
        <w:t>המציע</w:t>
      </w:r>
      <w:r w:rsidRPr="00C65CD4">
        <w:rPr>
          <w:rtl/>
          <w:lang w:eastAsia="he-IL"/>
        </w:rPr>
        <w:t xml:space="preserve"> נדרש לשלב את </w:t>
      </w:r>
      <w:r w:rsidRPr="00C65CD4">
        <w:rPr>
          <w:rFonts w:hint="eastAsia"/>
          <w:b/>
          <w:sz w:val="22"/>
          <w:rtl/>
          <w:lang w:eastAsia="he-IL"/>
        </w:rPr>
        <w:t>כלל</w:t>
      </w:r>
      <w:r w:rsidRPr="00C65CD4">
        <w:rPr>
          <w:b/>
          <w:sz w:val="22"/>
          <w:rtl/>
          <w:lang w:eastAsia="he-IL"/>
        </w:rPr>
        <w:t xml:space="preserve"> </w:t>
      </w:r>
      <w:r w:rsidRPr="00C65CD4">
        <w:rPr>
          <w:rFonts w:hint="eastAsia"/>
          <w:b/>
          <w:sz w:val="22"/>
          <w:rtl/>
          <w:lang w:eastAsia="he-IL"/>
        </w:rPr>
        <w:t>תשתיות</w:t>
      </w:r>
      <w:r w:rsidRPr="00C65CD4">
        <w:rPr>
          <w:b/>
          <w:sz w:val="22"/>
          <w:rtl/>
          <w:lang w:eastAsia="he-IL"/>
        </w:rPr>
        <w:t xml:space="preserve"> </w:t>
      </w:r>
      <w:r w:rsidRPr="00C65CD4">
        <w:rPr>
          <w:rFonts w:hint="eastAsia"/>
          <w:b/>
          <w:sz w:val="22"/>
          <w:rtl/>
          <w:lang w:eastAsia="he-IL"/>
        </w:rPr>
        <w:t>המחשוב</w:t>
      </w:r>
      <w:r w:rsidRPr="00C65CD4">
        <w:rPr>
          <w:b/>
          <w:sz w:val="22"/>
          <w:rtl/>
          <w:lang w:eastAsia="he-IL"/>
        </w:rPr>
        <w:t xml:space="preserve">, </w:t>
      </w:r>
      <w:r w:rsidRPr="00C65CD4">
        <w:rPr>
          <w:rFonts w:hint="eastAsia"/>
          <w:b/>
          <w:sz w:val="22"/>
          <w:rtl/>
          <w:lang w:eastAsia="he-IL"/>
        </w:rPr>
        <w:t>התקשורת</w:t>
      </w:r>
      <w:r w:rsidRPr="00C65CD4">
        <w:rPr>
          <w:b/>
          <w:sz w:val="22"/>
          <w:rtl/>
          <w:lang w:eastAsia="he-IL"/>
        </w:rPr>
        <w:t xml:space="preserve">, </w:t>
      </w:r>
      <w:r w:rsidRPr="00C65CD4">
        <w:rPr>
          <w:rFonts w:hint="eastAsia"/>
          <w:b/>
          <w:sz w:val="22"/>
          <w:rtl/>
          <w:lang w:eastAsia="he-IL"/>
        </w:rPr>
        <w:t>עמדות</w:t>
      </w:r>
      <w:r w:rsidRPr="00C65CD4">
        <w:rPr>
          <w:b/>
          <w:sz w:val="22"/>
          <w:rtl/>
          <w:lang w:eastAsia="he-IL"/>
        </w:rPr>
        <w:t xml:space="preserve"> העבודה ותשתיות הייצור התעשייתיו</w:t>
      </w:r>
      <w:r w:rsidRPr="00C65CD4">
        <w:rPr>
          <w:rFonts w:hint="eastAsia"/>
          <w:b/>
          <w:sz w:val="22"/>
          <w:rtl/>
          <w:lang w:eastAsia="he-IL"/>
        </w:rPr>
        <w:t>ת</w:t>
      </w:r>
      <w:r w:rsidRPr="00C65CD4">
        <w:rPr>
          <w:rtl/>
          <w:lang w:eastAsia="he-IL"/>
        </w:rPr>
        <w:t xml:space="preserve"> ובכלל</w:t>
      </w:r>
      <w:r w:rsidRPr="00C65CD4">
        <w:rPr>
          <w:rFonts w:hint="eastAsia"/>
          <w:rtl/>
          <w:lang w:eastAsia="he-IL"/>
        </w:rPr>
        <w:t>ם</w:t>
      </w:r>
      <w:r w:rsidRPr="00C65CD4">
        <w:rPr>
          <w:rtl/>
          <w:lang w:eastAsia="he-IL"/>
        </w:rPr>
        <w:t xml:space="preserve"> חדרים, </w:t>
      </w:r>
      <w:r w:rsidRPr="00C65CD4">
        <w:rPr>
          <w:rFonts w:hint="eastAsia"/>
          <w:rtl/>
          <w:lang w:eastAsia="he-IL"/>
        </w:rPr>
        <w:t>חללים</w:t>
      </w:r>
      <w:r w:rsidRPr="00C65CD4">
        <w:rPr>
          <w:lang w:eastAsia="he-IL"/>
        </w:rPr>
        <w:t xml:space="preserve"> </w:t>
      </w:r>
      <w:r w:rsidRPr="00C65CD4">
        <w:rPr>
          <w:rtl/>
          <w:lang w:eastAsia="he-IL"/>
        </w:rPr>
        <w:t xml:space="preserve">ומקומות בהם קיימים רכיבי </w:t>
      </w:r>
      <w:r w:rsidRPr="00C65CD4">
        <w:rPr>
          <w:rFonts w:hint="eastAsia"/>
          <w:rtl/>
          <w:lang w:eastAsia="he-IL"/>
        </w:rPr>
        <w:t>מערכות</w:t>
      </w:r>
      <w:r w:rsidRPr="00C65CD4">
        <w:rPr>
          <w:rtl/>
          <w:lang w:eastAsia="he-IL"/>
        </w:rPr>
        <w:t xml:space="preserve"> המעבדה. </w:t>
      </w:r>
      <w:r w:rsidRPr="00C65CD4">
        <w:rPr>
          <w:rFonts w:hint="eastAsia"/>
          <w:rtl/>
          <w:lang w:eastAsia="he-IL"/>
        </w:rPr>
        <w:t>כלל</w:t>
      </w:r>
      <w:r w:rsidR="00DA281F" w:rsidRPr="00C65CD4">
        <w:rPr>
          <w:b/>
          <w:sz w:val="22"/>
          <w:rtl/>
          <w:lang w:eastAsia="he-IL"/>
        </w:rPr>
        <w:t xml:space="preserve"> </w:t>
      </w:r>
      <w:r w:rsidRPr="00C65CD4">
        <w:rPr>
          <w:rFonts w:hint="eastAsia"/>
          <w:b/>
          <w:sz w:val="22"/>
          <w:rtl/>
          <w:lang w:eastAsia="he-IL"/>
        </w:rPr>
        <w:t>תשתיות</w:t>
      </w:r>
      <w:r w:rsidRPr="00C65CD4">
        <w:rPr>
          <w:b/>
          <w:sz w:val="22"/>
          <w:rtl/>
          <w:lang w:eastAsia="he-IL"/>
        </w:rPr>
        <w:t xml:space="preserve"> </w:t>
      </w:r>
      <w:r w:rsidRPr="00C65CD4">
        <w:rPr>
          <w:rFonts w:hint="eastAsia"/>
          <w:b/>
          <w:sz w:val="22"/>
          <w:rtl/>
          <w:lang w:eastAsia="he-IL"/>
        </w:rPr>
        <w:t>המחשוב</w:t>
      </w:r>
      <w:r w:rsidRPr="00C65CD4">
        <w:rPr>
          <w:b/>
          <w:sz w:val="22"/>
          <w:rtl/>
          <w:lang w:eastAsia="he-IL"/>
        </w:rPr>
        <w:t xml:space="preserve">, </w:t>
      </w:r>
      <w:r w:rsidRPr="00C65CD4">
        <w:rPr>
          <w:rFonts w:hint="eastAsia"/>
          <w:b/>
          <w:sz w:val="22"/>
          <w:rtl/>
          <w:lang w:eastAsia="he-IL"/>
        </w:rPr>
        <w:t>התקשורת</w:t>
      </w:r>
      <w:r w:rsidRPr="00C65CD4">
        <w:rPr>
          <w:b/>
          <w:sz w:val="22"/>
          <w:rtl/>
          <w:lang w:eastAsia="he-IL"/>
        </w:rPr>
        <w:t xml:space="preserve"> </w:t>
      </w:r>
      <w:r w:rsidRPr="00C65CD4">
        <w:rPr>
          <w:rFonts w:hint="eastAsia"/>
          <w:b/>
          <w:sz w:val="22"/>
          <w:rtl/>
          <w:lang w:eastAsia="he-IL"/>
        </w:rPr>
        <w:t>ותשתיות</w:t>
      </w:r>
      <w:r w:rsidRPr="00C65CD4">
        <w:rPr>
          <w:b/>
          <w:sz w:val="22"/>
          <w:rtl/>
          <w:lang w:eastAsia="he-IL"/>
        </w:rPr>
        <w:t xml:space="preserve"> </w:t>
      </w:r>
      <w:r w:rsidRPr="00C65CD4">
        <w:rPr>
          <w:rFonts w:hint="eastAsia"/>
          <w:b/>
          <w:sz w:val="22"/>
          <w:rtl/>
          <w:lang w:eastAsia="he-IL"/>
        </w:rPr>
        <w:t>הייצור</w:t>
      </w:r>
      <w:r w:rsidRPr="00C65CD4">
        <w:rPr>
          <w:b/>
          <w:sz w:val="22"/>
          <w:rtl/>
          <w:lang w:eastAsia="he-IL"/>
        </w:rPr>
        <w:t xml:space="preserve"> </w:t>
      </w:r>
      <w:r w:rsidRPr="00C65CD4">
        <w:rPr>
          <w:rFonts w:hint="eastAsia"/>
          <w:b/>
          <w:sz w:val="22"/>
          <w:rtl/>
          <w:lang w:eastAsia="he-IL"/>
        </w:rPr>
        <w:t>התעשייתיות</w:t>
      </w:r>
      <w:r w:rsidRPr="00C65CD4">
        <w:rPr>
          <w:rtl/>
          <w:lang w:eastAsia="he-IL"/>
        </w:rPr>
        <w:t xml:space="preserve"> יוגשו לאישור המשרד בהתאם לנדרש בפרק "מתווה ניהולי לפרויקט".</w:t>
      </w:r>
    </w:p>
    <w:p w14:paraId="1AAC8733" w14:textId="77777777" w:rsidR="007662F6" w:rsidRPr="00C65CD4" w:rsidRDefault="007662F6" w:rsidP="00C043FB">
      <w:pPr>
        <w:numPr>
          <w:ilvl w:val="1"/>
          <w:numId w:val="52"/>
        </w:numPr>
        <w:tabs>
          <w:tab w:val="right" w:pos="1303"/>
        </w:tabs>
        <w:contextualSpacing/>
        <w:rPr>
          <w:rtl/>
          <w:lang w:eastAsia="he-IL"/>
        </w:rPr>
      </w:pPr>
      <w:r w:rsidRPr="00C65CD4">
        <w:rPr>
          <w:rFonts w:hint="eastAsia"/>
          <w:rtl/>
          <w:lang w:eastAsia="he-IL"/>
        </w:rPr>
        <w:t>פירוט</w:t>
      </w:r>
      <w:r w:rsidRPr="00C65CD4">
        <w:rPr>
          <w:rtl/>
          <w:lang w:eastAsia="he-IL"/>
        </w:rPr>
        <w:t xml:space="preserve"> הדרישות עבור המכלולים הקינטיים בהתאם </w:t>
      </w:r>
      <w:r w:rsidRPr="00C65CD4">
        <w:rPr>
          <w:rFonts w:hint="eastAsia"/>
          <w:b/>
          <w:bCs/>
          <w:rtl/>
          <w:lang w:eastAsia="he-IL"/>
        </w:rPr>
        <w:t>לנספח</w:t>
      </w:r>
      <w:r w:rsidRPr="00C65CD4">
        <w:rPr>
          <w:b/>
          <w:bCs/>
          <w:rtl/>
          <w:lang w:eastAsia="he-IL"/>
        </w:rPr>
        <w:t xml:space="preserve"> </w:t>
      </w:r>
      <w:r w:rsidRPr="00C65CD4">
        <w:rPr>
          <w:rFonts w:hint="eastAsia"/>
          <w:b/>
          <w:bCs/>
          <w:rtl/>
          <w:lang w:eastAsia="he-IL"/>
        </w:rPr>
        <w:t>א</w:t>
      </w:r>
      <w:r w:rsidRPr="00C65CD4">
        <w:rPr>
          <w:b/>
          <w:bCs/>
          <w:rtl/>
          <w:lang w:eastAsia="he-IL"/>
        </w:rPr>
        <w:t>'1</w:t>
      </w:r>
      <w:r w:rsidRPr="00C65CD4">
        <w:rPr>
          <w:rtl/>
          <w:lang w:eastAsia="he-IL"/>
        </w:rPr>
        <w:t xml:space="preserve"> </w:t>
      </w:r>
      <w:r w:rsidRPr="00C65CD4">
        <w:rPr>
          <w:rFonts w:hint="eastAsia"/>
          <w:rtl/>
          <w:lang w:eastAsia="he-IL"/>
        </w:rPr>
        <w:t>פרק</w:t>
      </w:r>
      <w:r w:rsidRPr="00C65CD4">
        <w:rPr>
          <w:rtl/>
          <w:lang w:eastAsia="he-IL"/>
        </w:rPr>
        <w:t xml:space="preserve"> </w:t>
      </w:r>
      <w:r w:rsidR="005A390B" w:rsidRPr="00C65CD4">
        <w:rPr>
          <w:rtl/>
          <w:lang w:eastAsia="he-IL"/>
        </w:rPr>
        <w:t xml:space="preserve">5 </w:t>
      </w:r>
      <w:r w:rsidRPr="00C65CD4">
        <w:rPr>
          <w:rtl/>
          <w:lang w:eastAsia="he-IL"/>
        </w:rPr>
        <w:t xml:space="preserve">"אפיון </w:t>
      </w:r>
      <w:r w:rsidRPr="00C65CD4">
        <w:rPr>
          <w:rFonts w:hint="eastAsia"/>
          <w:rtl/>
          <w:lang w:eastAsia="he-IL"/>
        </w:rPr>
        <w:t>קינטי</w:t>
      </w:r>
      <w:r w:rsidRPr="00C65CD4">
        <w:rPr>
          <w:rtl/>
          <w:lang w:eastAsia="he-IL"/>
        </w:rPr>
        <w:t>".</w:t>
      </w:r>
    </w:p>
    <w:p w14:paraId="67CB67CC" w14:textId="77777777" w:rsidR="007662F6" w:rsidRPr="00C65CD4" w:rsidRDefault="007662F6" w:rsidP="00C043FB">
      <w:pPr>
        <w:numPr>
          <w:ilvl w:val="1"/>
          <w:numId w:val="52"/>
        </w:numPr>
        <w:tabs>
          <w:tab w:val="right" w:pos="1303"/>
        </w:tabs>
        <w:contextualSpacing/>
        <w:rPr>
          <w:rtl/>
          <w:lang w:eastAsia="he-IL"/>
        </w:rPr>
      </w:pPr>
      <w:r w:rsidRPr="00C65CD4">
        <w:rPr>
          <w:rFonts w:hint="eastAsia"/>
          <w:rtl/>
          <w:lang w:eastAsia="he-IL"/>
        </w:rPr>
        <w:t>בכלל</w:t>
      </w:r>
      <w:r w:rsidRPr="00C65CD4">
        <w:rPr>
          <w:rtl/>
          <w:lang w:eastAsia="he-IL"/>
        </w:rPr>
        <w:t xml:space="preserve"> הסביבות נדרש להטמיע מערכות אבטחת מידע וסייבר. פירוט הדרישות בהתאם </w:t>
      </w:r>
      <w:r w:rsidRPr="00C65CD4">
        <w:rPr>
          <w:rFonts w:hint="eastAsia"/>
          <w:b/>
          <w:bCs/>
          <w:rtl/>
          <w:lang w:eastAsia="he-IL"/>
        </w:rPr>
        <w:t>לנספח</w:t>
      </w:r>
      <w:r w:rsidRPr="00C65CD4">
        <w:rPr>
          <w:b/>
          <w:bCs/>
          <w:rtl/>
          <w:lang w:eastAsia="he-IL"/>
        </w:rPr>
        <w:t xml:space="preserve"> א'1 </w:t>
      </w:r>
      <w:r w:rsidRPr="00C65CD4">
        <w:rPr>
          <w:rFonts w:hint="eastAsia"/>
          <w:rtl/>
          <w:lang w:eastAsia="he-IL"/>
        </w:rPr>
        <w:t>פרק</w:t>
      </w:r>
      <w:r w:rsidR="00E75765" w:rsidRPr="00C65CD4">
        <w:rPr>
          <w:rtl/>
          <w:lang w:eastAsia="he-IL"/>
        </w:rPr>
        <w:t xml:space="preserve"> 6</w:t>
      </w:r>
      <w:r w:rsidRPr="00C65CD4">
        <w:rPr>
          <w:rtl/>
          <w:lang w:eastAsia="he-IL"/>
        </w:rPr>
        <w:t xml:space="preserve"> "אבטחת </w:t>
      </w:r>
      <w:r w:rsidRPr="00C65CD4">
        <w:rPr>
          <w:rFonts w:hint="eastAsia"/>
          <w:rtl/>
          <w:lang w:eastAsia="he-IL"/>
        </w:rPr>
        <w:t>מידע</w:t>
      </w:r>
      <w:r w:rsidRPr="00C65CD4">
        <w:rPr>
          <w:rtl/>
          <w:lang w:eastAsia="he-IL"/>
        </w:rPr>
        <w:t xml:space="preserve"> </w:t>
      </w:r>
      <w:r w:rsidRPr="00C65CD4">
        <w:rPr>
          <w:rFonts w:hint="eastAsia"/>
          <w:rtl/>
          <w:lang w:eastAsia="he-IL"/>
        </w:rPr>
        <w:t>וסייבר</w:t>
      </w:r>
      <w:r w:rsidRPr="00C65CD4">
        <w:rPr>
          <w:rtl/>
          <w:lang w:eastAsia="he-IL"/>
        </w:rPr>
        <w:t>".</w:t>
      </w:r>
    </w:p>
    <w:p w14:paraId="0159E6C3" w14:textId="77777777" w:rsidR="007662F6" w:rsidRPr="00C65CD4" w:rsidRDefault="007662F6" w:rsidP="00C043FB">
      <w:pPr>
        <w:numPr>
          <w:ilvl w:val="0"/>
          <w:numId w:val="52"/>
        </w:numPr>
        <w:spacing w:before="240" w:after="120"/>
        <w:outlineLvl w:val="0"/>
        <w:rPr>
          <w:rFonts w:asciiTheme="majorBidi" w:hAnsiTheme="majorBidi"/>
          <w:b/>
          <w:bCs/>
          <w:sz w:val="28"/>
          <w:szCs w:val="28"/>
          <w:u w:val="single"/>
          <w:rtl/>
        </w:rPr>
      </w:pPr>
      <w:bookmarkStart w:id="869" w:name="_Toc499715559"/>
      <w:r w:rsidRPr="00C65CD4">
        <w:rPr>
          <w:rFonts w:asciiTheme="majorBidi" w:hAnsiTheme="majorBidi" w:hint="eastAsia"/>
          <w:bCs/>
          <w:sz w:val="28"/>
          <w:szCs w:val="28"/>
          <w:u w:val="single"/>
          <w:rtl/>
        </w:rPr>
        <w:t>המאפיינים</w:t>
      </w:r>
      <w:r w:rsidRPr="00C65CD4">
        <w:rPr>
          <w:rFonts w:asciiTheme="majorBidi" w:hAnsiTheme="majorBidi"/>
          <w:bCs/>
          <w:sz w:val="28"/>
          <w:szCs w:val="28"/>
          <w:u w:val="single"/>
          <w:rtl/>
        </w:rPr>
        <w:t xml:space="preserve"> </w:t>
      </w:r>
      <w:r w:rsidRPr="00C65CD4">
        <w:rPr>
          <w:rFonts w:asciiTheme="majorBidi" w:hAnsiTheme="majorBidi" w:hint="eastAsia"/>
          <w:bCs/>
          <w:sz w:val="28"/>
          <w:szCs w:val="28"/>
          <w:u w:val="single"/>
          <w:rtl/>
        </w:rPr>
        <w:t>המרכזיים</w:t>
      </w:r>
      <w:r w:rsidRPr="00C65CD4">
        <w:rPr>
          <w:rFonts w:asciiTheme="majorBidi" w:hAnsiTheme="majorBidi"/>
          <w:bCs/>
          <w:sz w:val="28"/>
          <w:szCs w:val="28"/>
          <w:u w:val="single"/>
          <w:rtl/>
        </w:rPr>
        <w:t xml:space="preserve"> </w:t>
      </w:r>
      <w:r w:rsidRPr="00C65CD4">
        <w:rPr>
          <w:rFonts w:asciiTheme="majorBidi" w:hAnsiTheme="majorBidi" w:hint="eastAsia"/>
          <w:bCs/>
          <w:sz w:val="28"/>
          <w:szCs w:val="28"/>
          <w:u w:val="single"/>
          <w:rtl/>
        </w:rPr>
        <w:t>של</w:t>
      </w:r>
      <w:r w:rsidRPr="00C65CD4">
        <w:rPr>
          <w:rFonts w:asciiTheme="majorBidi" w:hAnsiTheme="majorBidi"/>
          <w:bCs/>
          <w:sz w:val="28"/>
          <w:szCs w:val="28"/>
          <w:u w:val="single"/>
          <w:rtl/>
        </w:rPr>
        <w:t xml:space="preserve"> </w:t>
      </w:r>
      <w:r w:rsidRPr="00C65CD4">
        <w:rPr>
          <w:rFonts w:asciiTheme="majorBidi" w:hAnsiTheme="majorBidi" w:hint="eastAsia"/>
          <w:bCs/>
          <w:sz w:val="28"/>
          <w:szCs w:val="28"/>
          <w:u w:val="single"/>
          <w:rtl/>
        </w:rPr>
        <w:t>המעבדה</w:t>
      </w:r>
      <w:bookmarkEnd w:id="869"/>
      <w:r w:rsidRPr="00C65CD4">
        <w:rPr>
          <w:rFonts w:asciiTheme="majorBidi" w:hAnsiTheme="majorBidi"/>
          <w:bCs/>
          <w:sz w:val="28"/>
          <w:szCs w:val="28"/>
          <w:u w:val="single"/>
          <w:rtl/>
        </w:rPr>
        <w:t xml:space="preserve"> </w:t>
      </w:r>
    </w:p>
    <w:p w14:paraId="70F67EA9" w14:textId="77777777" w:rsidR="007662F6" w:rsidRPr="00C65CD4" w:rsidRDefault="007662F6" w:rsidP="00C043FB">
      <w:pPr>
        <w:numPr>
          <w:ilvl w:val="1"/>
          <w:numId w:val="74"/>
        </w:numPr>
        <w:contextualSpacing/>
        <w:rPr>
          <w:sz w:val="20"/>
          <w:lang w:eastAsia="he-IL"/>
        </w:rPr>
      </w:pPr>
      <w:r w:rsidRPr="00C65CD4">
        <w:rPr>
          <w:rFonts w:hint="eastAsia"/>
          <w:sz w:val="20"/>
          <w:rtl/>
          <w:lang w:eastAsia="he-IL"/>
        </w:rPr>
        <w:t>סביבת</w:t>
      </w:r>
      <w:r w:rsidRPr="00C65CD4">
        <w:rPr>
          <w:sz w:val="20"/>
          <w:rtl/>
          <w:lang w:eastAsia="he-IL"/>
        </w:rPr>
        <w:t xml:space="preserve"> "ארגז </w:t>
      </w:r>
      <w:r w:rsidRPr="00C65CD4">
        <w:rPr>
          <w:rFonts w:hint="eastAsia"/>
          <w:sz w:val="20"/>
          <w:rtl/>
          <w:lang w:eastAsia="he-IL"/>
        </w:rPr>
        <w:t>חול</w:t>
      </w:r>
      <w:r w:rsidRPr="00C65CD4">
        <w:rPr>
          <w:sz w:val="20"/>
          <w:rtl/>
          <w:lang w:eastAsia="he-IL"/>
        </w:rPr>
        <w:t xml:space="preserve">" </w:t>
      </w:r>
      <w:r w:rsidRPr="00C65CD4">
        <w:rPr>
          <w:rFonts w:hint="eastAsia"/>
          <w:sz w:val="20"/>
          <w:rtl/>
          <w:lang w:eastAsia="he-IL"/>
        </w:rPr>
        <w:t>המאפשרת</w:t>
      </w:r>
      <w:r w:rsidRPr="00C65CD4">
        <w:rPr>
          <w:sz w:val="20"/>
          <w:rtl/>
          <w:lang w:eastAsia="he-IL"/>
        </w:rPr>
        <w:t xml:space="preserve"> </w:t>
      </w:r>
      <w:r w:rsidRPr="00C65CD4">
        <w:rPr>
          <w:rFonts w:hint="eastAsia"/>
          <w:sz w:val="20"/>
          <w:rtl/>
          <w:lang w:eastAsia="he-IL"/>
        </w:rPr>
        <w:t>זירת</w:t>
      </w:r>
      <w:r w:rsidRPr="00C65CD4">
        <w:rPr>
          <w:sz w:val="20"/>
          <w:rtl/>
          <w:lang w:eastAsia="he-IL"/>
        </w:rPr>
        <w:t xml:space="preserve"> </w:t>
      </w:r>
      <w:r w:rsidRPr="00C65CD4">
        <w:rPr>
          <w:rFonts w:hint="eastAsia"/>
          <w:sz w:val="20"/>
          <w:rtl/>
          <w:lang w:eastAsia="he-IL"/>
        </w:rPr>
        <w:t>משחקים</w:t>
      </w:r>
      <w:r w:rsidRPr="00C65CD4">
        <w:rPr>
          <w:sz w:val="20"/>
          <w:rtl/>
          <w:lang w:eastAsia="he-IL"/>
        </w:rPr>
        <w:t xml:space="preserve"> </w:t>
      </w:r>
      <w:r w:rsidRPr="00C65CD4">
        <w:rPr>
          <w:rFonts w:hint="eastAsia"/>
          <w:sz w:val="20"/>
          <w:rtl/>
          <w:lang w:eastAsia="he-IL"/>
        </w:rPr>
        <w:t>חופשית</w:t>
      </w:r>
      <w:r w:rsidRPr="00C65CD4">
        <w:rPr>
          <w:sz w:val="20"/>
          <w:rtl/>
          <w:lang w:eastAsia="he-IL"/>
        </w:rPr>
        <w:t xml:space="preserve"> </w:t>
      </w:r>
      <w:r w:rsidRPr="00C65CD4">
        <w:rPr>
          <w:rFonts w:hint="eastAsia"/>
          <w:sz w:val="20"/>
          <w:rtl/>
          <w:lang w:eastAsia="he-IL"/>
        </w:rPr>
        <w:t>אך</w:t>
      </w:r>
      <w:r w:rsidRPr="00C65CD4">
        <w:rPr>
          <w:sz w:val="20"/>
          <w:rtl/>
          <w:lang w:eastAsia="he-IL"/>
        </w:rPr>
        <w:t xml:space="preserve"> </w:t>
      </w:r>
      <w:r w:rsidRPr="00C65CD4">
        <w:rPr>
          <w:rFonts w:hint="eastAsia"/>
          <w:sz w:val="20"/>
          <w:rtl/>
          <w:lang w:eastAsia="he-IL"/>
        </w:rPr>
        <w:t>בטוחה</w:t>
      </w:r>
      <w:r w:rsidRPr="00C65CD4">
        <w:rPr>
          <w:sz w:val="20"/>
          <w:rtl/>
          <w:lang w:eastAsia="he-IL"/>
        </w:rPr>
        <w:t xml:space="preserve"> </w:t>
      </w:r>
      <w:r w:rsidRPr="00C65CD4">
        <w:rPr>
          <w:rFonts w:hint="eastAsia"/>
          <w:sz w:val="20"/>
          <w:rtl/>
          <w:lang w:eastAsia="he-IL"/>
        </w:rPr>
        <w:t>תוך</w:t>
      </w:r>
      <w:r w:rsidRPr="00C65CD4">
        <w:rPr>
          <w:sz w:val="20"/>
          <w:rtl/>
          <w:lang w:eastAsia="he-IL"/>
        </w:rPr>
        <w:t xml:space="preserve"> </w:t>
      </w:r>
      <w:r w:rsidRPr="00C65CD4">
        <w:rPr>
          <w:rFonts w:hint="eastAsia"/>
          <w:sz w:val="20"/>
          <w:rtl/>
          <w:lang w:eastAsia="he-IL"/>
        </w:rPr>
        <w:t>מניעת</w:t>
      </w:r>
      <w:r w:rsidRPr="00C65CD4">
        <w:rPr>
          <w:sz w:val="20"/>
          <w:rtl/>
          <w:lang w:eastAsia="he-IL"/>
        </w:rPr>
        <w:t xml:space="preserve"> </w:t>
      </w:r>
      <w:r w:rsidRPr="00C65CD4">
        <w:rPr>
          <w:rFonts w:hint="eastAsia"/>
          <w:sz w:val="20"/>
          <w:rtl/>
          <w:lang w:eastAsia="he-IL"/>
        </w:rPr>
        <w:t>כל</w:t>
      </w:r>
      <w:r w:rsidRPr="00C65CD4">
        <w:rPr>
          <w:sz w:val="20"/>
          <w:rtl/>
          <w:lang w:eastAsia="he-IL"/>
        </w:rPr>
        <w:t xml:space="preserve"> </w:t>
      </w:r>
      <w:r w:rsidRPr="00C65CD4">
        <w:rPr>
          <w:rFonts w:hint="eastAsia"/>
          <w:sz w:val="20"/>
          <w:rtl/>
          <w:lang w:eastAsia="he-IL"/>
        </w:rPr>
        <w:t>אפשרות</w:t>
      </w:r>
      <w:r w:rsidRPr="00C65CD4">
        <w:rPr>
          <w:sz w:val="20"/>
          <w:rtl/>
          <w:lang w:eastAsia="he-IL"/>
        </w:rPr>
        <w:t xml:space="preserve"> </w:t>
      </w:r>
      <w:r w:rsidRPr="00C65CD4">
        <w:rPr>
          <w:rFonts w:hint="eastAsia"/>
          <w:sz w:val="20"/>
          <w:rtl/>
          <w:lang w:eastAsia="he-IL"/>
        </w:rPr>
        <w:t>לזליגת</w:t>
      </w:r>
      <w:r w:rsidRPr="00C65CD4">
        <w:rPr>
          <w:sz w:val="20"/>
          <w:rtl/>
          <w:lang w:eastAsia="he-IL"/>
        </w:rPr>
        <w:t xml:space="preserve"> </w:t>
      </w:r>
      <w:r w:rsidRPr="00C65CD4">
        <w:rPr>
          <w:rFonts w:hint="eastAsia"/>
          <w:sz w:val="20"/>
          <w:rtl/>
          <w:lang w:eastAsia="he-IL"/>
        </w:rPr>
        <w:t>פוגעניים</w:t>
      </w:r>
      <w:r w:rsidRPr="00C65CD4">
        <w:rPr>
          <w:sz w:val="20"/>
          <w:rtl/>
          <w:lang w:eastAsia="he-IL"/>
        </w:rPr>
        <w:t xml:space="preserve"> מחוץ לסביב</w:t>
      </w:r>
      <w:r w:rsidRPr="00C65CD4">
        <w:rPr>
          <w:rFonts w:hint="eastAsia"/>
          <w:sz w:val="20"/>
          <w:rtl/>
          <w:lang w:eastAsia="he-IL"/>
        </w:rPr>
        <w:t>ת</w:t>
      </w:r>
      <w:r w:rsidRPr="00C65CD4">
        <w:rPr>
          <w:sz w:val="20"/>
          <w:rtl/>
          <w:lang w:eastAsia="he-IL"/>
        </w:rPr>
        <w:t xml:space="preserve"> הבדיקות של המעבדה וללא יצירת סיכון בטיחותי.</w:t>
      </w:r>
    </w:p>
    <w:p w14:paraId="3B65FF99" w14:textId="77777777" w:rsidR="007662F6" w:rsidRPr="00C65CD4" w:rsidRDefault="007662F6" w:rsidP="00C043FB">
      <w:pPr>
        <w:numPr>
          <w:ilvl w:val="1"/>
          <w:numId w:val="74"/>
        </w:numPr>
        <w:contextualSpacing/>
        <w:rPr>
          <w:sz w:val="20"/>
          <w:lang w:eastAsia="he-IL"/>
        </w:rPr>
      </w:pPr>
      <w:r w:rsidRPr="00C65CD4">
        <w:rPr>
          <w:rFonts w:hint="eastAsia"/>
          <w:sz w:val="20"/>
          <w:rtl/>
          <w:lang w:eastAsia="he-IL"/>
        </w:rPr>
        <w:t>חדשנות</w:t>
      </w:r>
      <w:r w:rsidRPr="00C65CD4">
        <w:rPr>
          <w:sz w:val="20"/>
          <w:rtl/>
          <w:lang w:eastAsia="he-IL"/>
        </w:rPr>
        <w:t xml:space="preserve"> – שילוב יכולות חדשניות מעולם הניסויים והמעבדות כך שתתאפשר אוטומציה ושליטה אחודה מירבית בתכנון וביצוע הניסוי, חיווי מצב (</w:t>
      </w:r>
      <w:r w:rsidRPr="00C65CD4">
        <w:rPr>
          <w:sz w:val="20"/>
          <w:lang w:eastAsia="he-IL"/>
        </w:rPr>
        <w:t>Situational Awearness</w:t>
      </w:r>
      <w:r w:rsidRPr="00C65CD4">
        <w:rPr>
          <w:sz w:val="20"/>
          <w:rtl/>
          <w:lang w:eastAsia="he-IL"/>
        </w:rPr>
        <w:t xml:space="preserve">), </w:t>
      </w:r>
      <w:r w:rsidRPr="00C65CD4">
        <w:rPr>
          <w:rFonts w:hint="eastAsia"/>
          <w:sz w:val="20"/>
          <w:rtl/>
          <w:lang w:eastAsia="he-IL"/>
        </w:rPr>
        <w:t>יכולת</w:t>
      </w:r>
      <w:r w:rsidRPr="00C65CD4">
        <w:rPr>
          <w:sz w:val="20"/>
          <w:rtl/>
          <w:lang w:eastAsia="he-IL"/>
        </w:rPr>
        <w:t xml:space="preserve"> </w:t>
      </w:r>
      <w:r w:rsidRPr="00C65CD4">
        <w:rPr>
          <w:rFonts w:hint="eastAsia"/>
          <w:sz w:val="20"/>
          <w:rtl/>
          <w:lang w:eastAsia="he-IL"/>
        </w:rPr>
        <w:t>השחזור</w:t>
      </w:r>
      <w:r w:rsidRPr="00C65CD4">
        <w:rPr>
          <w:sz w:val="20"/>
          <w:rtl/>
          <w:lang w:eastAsia="he-IL"/>
        </w:rPr>
        <w:t xml:space="preserve"> </w:t>
      </w:r>
      <w:r w:rsidRPr="00C65CD4">
        <w:rPr>
          <w:rFonts w:hint="eastAsia"/>
          <w:sz w:val="20"/>
          <w:rtl/>
          <w:lang w:eastAsia="he-IL"/>
        </w:rPr>
        <w:t>של</w:t>
      </w:r>
      <w:r w:rsidRPr="00C65CD4">
        <w:rPr>
          <w:sz w:val="20"/>
          <w:rtl/>
          <w:lang w:eastAsia="he-IL"/>
        </w:rPr>
        <w:t xml:space="preserve"> </w:t>
      </w:r>
      <w:r w:rsidRPr="00C65CD4">
        <w:rPr>
          <w:rFonts w:hint="eastAsia"/>
          <w:sz w:val="20"/>
          <w:rtl/>
          <w:lang w:eastAsia="he-IL"/>
        </w:rPr>
        <w:t>בדיקות</w:t>
      </w:r>
      <w:r w:rsidRPr="00C65CD4">
        <w:rPr>
          <w:sz w:val="20"/>
          <w:rtl/>
          <w:lang w:eastAsia="he-IL"/>
        </w:rPr>
        <w:t xml:space="preserve">, </w:t>
      </w:r>
      <w:r w:rsidRPr="00C65CD4">
        <w:rPr>
          <w:rFonts w:hint="eastAsia"/>
          <w:sz w:val="20"/>
          <w:rtl/>
          <w:lang w:eastAsia="he-IL"/>
        </w:rPr>
        <w:t>השוואה</w:t>
      </w:r>
      <w:r w:rsidRPr="00C65CD4">
        <w:rPr>
          <w:sz w:val="20"/>
          <w:rtl/>
          <w:lang w:eastAsia="he-IL"/>
        </w:rPr>
        <w:t xml:space="preserve"> </w:t>
      </w:r>
      <w:r w:rsidRPr="00C65CD4">
        <w:rPr>
          <w:rFonts w:hint="eastAsia"/>
          <w:sz w:val="20"/>
          <w:rtl/>
          <w:lang w:eastAsia="he-IL"/>
        </w:rPr>
        <w:t>של</w:t>
      </w:r>
      <w:r w:rsidRPr="00C65CD4">
        <w:rPr>
          <w:sz w:val="20"/>
          <w:rtl/>
          <w:lang w:eastAsia="he-IL"/>
        </w:rPr>
        <w:t xml:space="preserve"> </w:t>
      </w:r>
      <w:r w:rsidRPr="00C65CD4">
        <w:rPr>
          <w:rFonts w:hint="eastAsia"/>
          <w:sz w:val="20"/>
          <w:rtl/>
          <w:lang w:eastAsia="he-IL"/>
        </w:rPr>
        <w:t>תוצאת</w:t>
      </w:r>
      <w:r w:rsidRPr="00C65CD4">
        <w:rPr>
          <w:sz w:val="20"/>
          <w:rtl/>
          <w:lang w:eastAsia="he-IL"/>
        </w:rPr>
        <w:t xml:space="preserve"> </w:t>
      </w:r>
      <w:r w:rsidRPr="00C65CD4">
        <w:rPr>
          <w:rFonts w:hint="eastAsia"/>
          <w:sz w:val="20"/>
          <w:rtl/>
          <w:lang w:eastAsia="he-IL"/>
        </w:rPr>
        <w:t>הבדיקה</w:t>
      </w:r>
      <w:r w:rsidRPr="00C65CD4">
        <w:rPr>
          <w:sz w:val="20"/>
          <w:rtl/>
          <w:lang w:eastAsia="he-IL"/>
        </w:rPr>
        <w:t xml:space="preserve"> </w:t>
      </w:r>
      <w:r w:rsidRPr="00C65CD4">
        <w:rPr>
          <w:rFonts w:hint="eastAsia"/>
          <w:sz w:val="20"/>
          <w:rtl/>
          <w:lang w:eastAsia="he-IL"/>
        </w:rPr>
        <w:t>לבדיקות</w:t>
      </w:r>
      <w:r w:rsidRPr="00C65CD4">
        <w:rPr>
          <w:sz w:val="20"/>
          <w:rtl/>
          <w:lang w:eastAsia="he-IL"/>
        </w:rPr>
        <w:t xml:space="preserve"> </w:t>
      </w:r>
      <w:r w:rsidRPr="00C65CD4">
        <w:rPr>
          <w:rFonts w:hint="eastAsia"/>
          <w:sz w:val="20"/>
          <w:rtl/>
          <w:lang w:eastAsia="he-IL"/>
        </w:rPr>
        <w:t>עבר</w:t>
      </w:r>
      <w:r w:rsidRPr="00C65CD4">
        <w:rPr>
          <w:sz w:val="20"/>
          <w:rtl/>
          <w:lang w:eastAsia="he-IL"/>
        </w:rPr>
        <w:t xml:space="preserve">, </w:t>
      </w:r>
      <w:r w:rsidRPr="00C65CD4">
        <w:rPr>
          <w:rFonts w:hint="eastAsia"/>
          <w:sz w:val="20"/>
          <w:rtl/>
          <w:lang w:eastAsia="he-IL"/>
        </w:rPr>
        <w:t>איפוס</w:t>
      </w:r>
      <w:r w:rsidRPr="00C65CD4">
        <w:rPr>
          <w:sz w:val="20"/>
          <w:rtl/>
          <w:lang w:eastAsia="he-IL"/>
        </w:rPr>
        <w:t xml:space="preserve"> </w:t>
      </w:r>
      <w:r w:rsidRPr="00C65CD4">
        <w:rPr>
          <w:rFonts w:hint="eastAsia"/>
          <w:sz w:val="20"/>
          <w:rtl/>
          <w:lang w:eastAsia="he-IL"/>
        </w:rPr>
        <w:t>וחזרה</w:t>
      </w:r>
      <w:r w:rsidRPr="00C65CD4">
        <w:rPr>
          <w:sz w:val="20"/>
          <w:rtl/>
          <w:lang w:eastAsia="he-IL"/>
        </w:rPr>
        <w:t xml:space="preserve"> </w:t>
      </w:r>
      <w:r w:rsidRPr="00C65CD4">
        <w:rPr>
          <w:rFonts w:hint="eastAsia"/>
          <w:sz w:val="20"/>
          <w:rtl/>
          <w:lang w:eastAsia="he-IL"/>
        </w:rPr>
        <w:t>של</w:t>
      </w:r>
      <w:r w:rsidRPr="00C65CD4">
        <w:rPr>
          <w:sz w:val="20"/>
          <w:rtl/>
          <w:lang w:eastAsia="he-IL"/>
        </w:rPr>
        <w:t xml:space="preserve"> </w:t>
      </w:r>
      <w:r w:rsidRPr="00C65CD4">
        <w:rPr>
          <w:rFonts w:hint="eastAsia"/>
          <w:sz w:val="20"/>
          <w:rtl/>
          <w:lang w:eastAsia="he-IL"/>
        </w:rPr>
        <w:t>הסביבה</w:t>
      </w:r>
      <w:r w:rsidRPr="00C65CD4">
        <w:rPr>
          <w:sz w:val="20"/>
          <w:rtl/>
          <w:lang w:eastAsia="he-IL"/>
        </w:rPr>
        <w:t xml:space="preserve"> </w:t>
      </w:r>
      <w:r w:rsidRPr="00C65CD4">
        <w:rPr>
          <w:rFonts w:hint="eastAsia"/>
          <w:sz w:val="20"/>
          <w:rtl/>
          <w:lang w:eastAsia="he-IL"/>
        </w:rPr>
        <w:t>למצב</w:t>
      </w:r>
      <w:r w:rsidRPr="00C65CD4">
        <w:rPr>
          <w:sz w:val="20"/>
          <w:rtl/>
          <w:lang w:eastAsia="he-IL"/>
        </w:rPr>
        <w:t xml:space="preserve"> </w:t>
      </w:r>
      <w:r w:rsidRPr="00C65CD4">
        <w:rPr>
          <w:rFonts w:hint="eastAsia"/>
          <w:sz w:val="20"/>
          <w:rtl/>
          <w:lang w:eastAsia="he-IL"/>
        </w:rPr>
        <w:t>התחלתי</w:t>
      </w:r>
      <w:r w:rsidRPr="00C65CD4">
        <w:rPr>
          <w:sz w:val="20"/>
          <w:rtl/>
          <w:lang w:eastAsia="he-IL"/>
        </w:rPr>
        <w:t xml:space="preserve"> </w:t>
      </w:r>
      <w:r w:rsidRPr="00C65CD4">
        <w:rPr>
          <w:rFonts w:hint="eastAsia"/>
          <w:sz w:val="20"/>
          <w:rtl/>
          <w:lang w:eastAsia="he-IL"/>
        </w:rPr>
        <w:t>בזמן</w:t>
      </w:r>
      <w:r w:rsidRPr="00C65CD4">
        <w:rPr>
          <w:sz w:val="20"/>
          <w:rtl/>
          <w:lang w:eastAsia="he-IL"/>
        </w:rPr>
        <w:t xml:space="preserve"> </w:t>
      </w:r>
      <w:r w:rsidRPr="00C65CD4">
        <w:rPr>
          <w:rFonts w:hint="eastAsia"/>
          <w:sz w:val="20"/>
          <w:rtl/>
          <w:lang w:eastAsia="he-IL"/>
        </w:rPr>
        <w:t>מהיר</w:t>
      </w:r>
      <w:r w:rsidRPr="00C65CD4">
        <w:rPr>
          <w:sz w:val="20"/>
          <w:rtl/>
          <w:lang w:eastAsia="he-IL"/>
        </w:rPr>
        <w:t>.</w:t>
      </w:r>
    </w:p>
    <w:p w14:paraId="530B6CAB" w14:textId="77777777" w:rsidR="007662F6" w:rsidRPr="00C65CD4" w:rsidRDefault="007662F6" w:rsidP="00C043FB">
      <w:pPr>
        <w:numPr>
          <w:ilvl w:val="1"/>
          <w:numId w:val="74"/>
        </w:numPr>
        <w:contextualSpacing/>
        <w:rPr>
          <w:sz w:val="20"/>
          <w:lang w:eastAsia="he-IL"/>
        </w:rPr>
      </w:pPr>
      <w:r w:rsidRPr="00C65CD4">
        <w:rPr>
          <w:rFonts w:hint="eastAsia"/>
          <w:sz w:val="20"/>
          <w:rtl/>
          <w:lang w:eastAsia="he-IL"/>
        </w:rPr>
        <w:t>יכולת</w:t>
      </w:r>
      <w:r w:rsidRPr="00C65CD4">
        <w:rPr>
          <w:sz w:val="20"/>
          <w:rtl/>
          <w:lang w:eastAsia="he-IL"/>
        </w:rPr>
        <w:t xml:space="preserve"> הוספת עולמות תוכן חדשים והרחבה של סביבת הבדיקות גם לתחומים ומגזרים נוספים </w:t>
      </w:r>
      <w:r w:rsidR="00CD20BC" w:rsidRPr="00C65CD4">
        <w:rPr>
          <w:rFonts w:hint="eastAsia"/>
          <w:sz w:val="20"/>
          <w:rtl/>
          <w:lang w:eastAsia="he-IL"/>
        </w:rPr>
        <w:t>לרבות</w:t>
      </w:r>
      <w:r w:rsidRPr="00C65CD4">
        <w:rPr>
          <w:sz w:val="20"/>
          <w:rtl/>
          <w:lang w:eastAsia="he-IL"/>
        </w:rPr>
        <w:t xml:space="preserve">: </w:t>
      </w:r>
      <w:r w:rsidRPr="00C65CD4">
        <w:rPr>
          <w:rFonts w:hint="eastAsia"/>
          <w:sz w:val="20"/>
          <w:rtl/>
          <w:lang w:eastAsia="he-IL"/>
        </w:rPr>
        <w:t>תשתיות</w:t>
      </w:r>
      <w:r w:rsidRPr="00C65CD4">
        <w:rPr>
          <w:sz w:val="20"/>
          <w:rtl/>
          <w:lang w:eastAsia="he-IL"/>
        </w:rPr>
        <w:t xml:space="preserve"> </w:t>
      </w:r>
      <w:r w:rsidRPr="00C65CD4">
        <w:rPr>
          <w:rFonts w:hint="eastAsia"/>
          <w:sz w:val="20"/>
          <w:rtl/>
          <w:lang w:eastAsia="he-IL"/>
        </w:rPr>
        <w:t>מבנה</w:t>
      </w:r>
      <w:r w:rsidRPr="00C65CD4">
        <w:rPr>
          <w:sz w:val="20"/>
          <w:rtl/>
          <w:lang w:eastAsia="he-IL"/>
        </w:rPr>
        <w:t xml:space="preserve"> </w:t>
      </w:r>
      <w:r w:rsidRPr="00C65CD4">
        <w:rPr>
          <w:rFonts w:hint="eastAsia"/>
          <w:sz w:val="20"/>
          <w:rtl/>
          <w:lang w:eastAsia="he-IL"/>
        </w:rPr>
        <w:t>חכמות</w:t>
      </w:r>
      <w:r w:rsidRPr="00C65CD4">
        <w:rPr>
          <w:sz w:val="20"/>
          <w:rtl/>
          <w:lang w:eastAsia="he-IL"/>
        </w:rPr>
        <w:t xml:space="preserve"> (</w:t>
      </w:r>
      <w:r w:rsidRPr="00C65CD4">
        <w:rPr>
          <w:sz w:val="20"/>
          <w:lang w:eastAsia="he-IL"/>
        </w:rPr>
        <w:t>BMS – Building Management Systems</w:t>
      </w:r>
      <w:r w:rsidRPr="00C65CD4">
        <w:rPr>
          <w:sz w:val="20"/>
          <w:rtl/>
          <w:lang w:eastAsia="he-IL"/>
        </w:rPr>
        <w:t xml:space="preserve">), </w:t>
      </w:r>
      <w:r w:rsidRPr="00C65CD4">
        <w:rPr>
          <w:rFonts w:hint="eastAsia"/>
          <w:sz w:val="20"/>
          <w:rtl/>
          <w:lang w:eastAsia="he-IL"/>
        </w:rPr>
        <w:t>רכבות</w:t>
      </w:r>
      <w:r w:rsidRPr="00C65CD4">
        <w:rPr>
          <w:sz w:val="20"/>
          <w:rtl/>
          <w:lang w:eastAsia="he-IL"/>
        </w:rPr>
        <w:t xml:space="preserve">, </w:t>
      </w:r>
      <w:r w:rsidRPr="00C65CD4">
        <w:rPr>
          <w:rFonts w:hint="eastAsia"/>
          <w:sz w:val="20"/>
          <w:rtl/>
          <w:lang w:eastAsia="he-IL"/>
        </w:rPr>
        <w:t>כבישים</w:t>
      </w:r>
      <w:r w:rsidRPr="00C65CD4">
        <w:rPr>
          <w:sz w:val="20"/>
          <w:rtl/>
          <w:lang w:eastAsia="he-IL"/>
        </w:rPr>
        <w:t xml:space="preserve"> </w:t>
      </w:r>
      <w:r w:rsidRPr="00C65CD4">
        <w:rPr>
          <w:rFonts w:hint="eastAsia"/>
          <w:sz w:val="20"/>
          <w:rtl/>
          <w:lang w:eastAsia="he-IL"/>
        </w:rPr>
        <w:t>חכמים</w:t>
      </w:r>
      <w:r w:rsidRPr="00C65CD4">
        <w:rPr>
          <w:sz w:val="20"/>
          <w:rtl/>
          <w:lang w:eastAsia="he-IL"/>
        </w:rPr>
        <w:t xml:space="preserve">, </w:t>
      </w:r>
      <w:r w:rsidRPr="00C65CD4">
        <w:rPr>
          <w:rFonts w:hint="eastAsia"/>
          <w:sz w:val="20"/>
          <w:rtl/>
          <w:lang w:eastAsia="he-IL"/>
        </w:rPr>
        <w:t>בקרת</w:t>
      </w:r>
      <w:r w:rsidRPr="00C65CD4">
        <w:rPr>
          <w:sz w:val="20"/>
          <w:rtl/>
          <w:lang w:eastAsia="he-IL"/>
        </w:rPr>
        <w:t xml:space="preserve"> </w:t>
      </w:r>
      <w:r w:rsidRPr="00C65CD4">
        <w:rPr>
          <w:rFonts w:hint="eastAsia"/>
          <w:sz w:val="20"/>
          <w:rtl/>
          <w:lang w:eastAsia="he-IL"/>
        </w:rPr>
        <w:t>רמזורים</w:t>
      </w:r>
      <w:r w:rsidRPr="00C65CD4">
        <w:rPr>
          <w:sz w:val="20"/>
          <w:rtl/>
          <w:lang w:eastAsia="he-IL"/>
        </w:rPr>
        <w:t xml:space="preserve">, </w:t>
      </w:r>
      <w:r w:rsidRPr="00C65CD4">
        <w:rPr>
          <w:rFonts w:hint="eastAsia"/>
          <w:sz w:val="20"/>
          <w:rtl/>
          <w:lang w:eastAsia="he-IL"/>
        </w:rPr>
        <w:t>רכבים</w:t>
      </w:r>
      <w:r w:rsidRPr="00C65CD4">
        <w:rPr>
          <w:sz w:val="20"/>
          <w:rtl/>
          <w:lang w:eastAsia="he-IL"/>
        </w:rPr>
        <w:t xml:space="preserve"> </w:t>
      </w:r>
      <w:r w:rsidRPr="00C65CD4">
        <w:rPr>
          <w:rFonts w:hint="eastAsia"/>
          <w:sz w:val="20"/>
          <w:rtl/>
          <w:lang w:eastAsia="he-IL"/>
        </w:rPr>
        <w:t>אוטונומיים</w:t>
      </w:r>
      <w:r w:rsidRPr="00C65CD4">
        <w:rPr>
          <w:sz w:val="20"/>
          <w:rtl/>
          <w:lang w:eastAsia="he-IL"/>
        </w:rPr>
        <w:t xml:space="preserve">, </w:t>
      </w:r>
      <w:r w:rsidRPr="00C65CD4">
        <w:rPr>
          <w:rFonts w:hint="eastAsia"/>
          <w:sz w:val="20"/>
          <w:rtl/>
          <w:lang w:eastAsia="he-IL"/>
        </w:rPr>
        <w:t>רחפנים</w:t>
      </w:r>
      <w:r w:rsidRPr="00C65CD4">
        <w:rPr>
          <w:sz w:val="20"/>
          <w:rtl/>
          <w:lang w:eastAsia="he-IL"/>
        </w:rPr>
        <w:t xml:space="preserve">, </w:t>
      </w:r>
      <w:r w:rsidRPr="00C65CD4">
        <w:rPr>
          <w:rFonts w:hint="eastAsia"/>
          <w:sz w:val="20"/>
          <w:rtl/>
          <w:lang w:eastAsia="he-IL"/>
        </w:rPr>
        <w:t>ערים</w:t>
      </w:r>
      <w:r w:rsidRPr="00C65CD4">
        <w:rPr>
          <w:sz w:val="20"/>
          <w:rtl/>
          <w:lang w:eastAsia="he-IL"/>
        </w:rPr>
        <w:t xml:space="preserve"> </w:t>
      </w:r>
      <w:r w:rsidRPr="00C65CD4">
        <w:rPr>
          <w:rFonts w:hint="eastAsia"/>
          <w:sz w:val="20"/>
          <w:rtl/>
          <w:lang w:eastAsia="he-IL"/>
        </w:rPr>
        <w:t>חכמות</w:t>
      </w:r>
      <w:r w:rsidRPr="00C65CD4">
        <w:rPr>
          <w:sz w:val="20"/>
          <w:rtl/>
          <w:lang w:eastAsia="he-IL"/>
        </w:rPr>
        <w:t xml:space="preserve"> </w:t>
      </w:r>
      <w:r w:rsidRPr="00C65CD4">
        <w:rPr>
          <w:rFonts w:hint="eastAsia"/>
          <w:sz w:val="20"/>
          <w:rtl/>
          <w:lang w:eastAsia="he-IL"/>
        </w:rPr>
        <w:t>וכו</w:t>
      </w:r>
      <w:r w:rsidRPr="00C65CD4">
        <w:rPr>
          <w:sz w:val="20"/>
          <w:rtl/>
          <w:lang w:eastAsia="he-IL"/>
        </w:rPr>
        <w:t>' .</w:t>
      </w:r>
    </w:p>
    <w:p w14:paraId="7854BF06" w14:textId="77777777" w:rsidR="007662F6" w:rsidRPr="00C65CD4" w:rsidRDefault="007662F6" w:rsidP="00C043FB">
      <w:pPr>
        <w:numPr>
          <w:ilvl w:val="1"/>
          <w:numId w:val="74"/>
        </w:numPr>
        <w:contextualSpacing/>
        <w:rPr>
          <w:sz w:val="20"/>
          <w:lang w:eastAsia="he-IL"/>
        </w:rPr>
      </w:pPr>
      <w:r w:rsidRPr="00C65CD4">
        <w:rPr>
          <w:rFonts w:hint="eastAsia"/>
          <w:sz w:val="20"/>
          <w:rtl/>
          <w:lang w:eastAsia="he-IL"/>
        </w:rPr>
        <w:t>יכולת</w:t>
      </w:r>
      <w:r w:rsidRPr="00C65CD4">
        <w:rPr>
          <w:sz w:val="20"/>
          <w:rtl/>
          <w:lang w:eastAsia="he-IL"/>
        </w:rPr>
        <w:t xml:space="preserve"> גידול עתידי</w:t>
      </w:r>
      <w:r w:rsidR="00D762F1" w:rsidRPr="00C65CD4">
        <w:rPr>
          <w:sz w:val="20"/>
          <w:rtl/>
          <w:lang w:eastAsia="he-IL"/>
        </w:rPr>
        <w:t xml:space="preserve"> </w:t>
      </w:r>
      <w:r w:rsidRPr="00C65CD4">
        <w:rPr>
          <w:sz w:val="20"/>
          <w:rtl/>
          <w:lang w:eastAsia="he-IL"/>
        </w:rPr>
        <w:t xml:space="preserve">– תאפשר הוספת מודלים חדשים (יכולות בדיקה חדשות ותרחישי בדיקה) וכן יכולת גדילה מודולרית עתידית ובדיקות מסוג </w:t>
      </w:r>
      <w:r w:rsidRPr="00C65CD4">
        <w:rPr>
          <w:sz w:val="20"/>
          <w:lang w:eastAsia="he-IL"/>
        </w:rPr>
        <w:t>BYOD</w:t>
      </w:r>
      <w:r w:rsidRPr="00C65CD4">
        <w:rPr>
          <w:sz w:val="20"/>
          <w:rtl/>
          <w:lang w:eastAsia="he-IL"/>
        </w:rPr>
        <w:t xml:space="preserve"> (</w:t>
      </w:r>
      <w:r w:rsidRPr="00C65CD4">
        <w:rPr>
          <w:sz w:val="20"/>
          <w:lang w:eastAsia="he-IL"/>
        </w:rPr>
        <w:t>Bring Your Own Device</w:t>
      </w:r>
      <w:r w:rsidRPr="00C65CD4">
        <w:rPr>
          <w:sz w:val="20"/>
          <w:rtl/>
          <w:lang w:eastAsia="he-IL"/>
        </w:rPr>
        <w:t xml:space="preserve">) בתשתית מבוססת מערכות תעשייתיות </w:t>
      </w:r>
      <w:r w:rsidRPr="00C65CD4">
        <w:rPr>
          <w:sz w:val="20"/>
          <w:lang w:eastAsia="he-IL"/>
        </w:rPr>
        <w:t>ICS-SCADA</w:t>
      </w:r>
      <w:r w:rsidRPr="00C65CD4">
        <w:rPr>
          <w:sz w:val="20"/>
          <w:rtl/>
          <w:lang w:eastAsia="he-IL"/>
        </w:rPr>
        <w:t>.</w:t>
      </w:r>
    </w:p>
    <w:p w14:paraId="66314063" w14:textId="77777777" w:rsidR="00F93A5B" w:rsidRPr="00C65CD4" w:rsidRDefault="00F93A5B" w:rsidP="007662F6">
      <w:pPr>
        <w:rPr>
          <w:sz w:val="20"/>
          <w:rtl/>
        </w:rPr>
      </w:pPr>
    </w:p>
    <w:p w14:paraId="0A8015DF" w14:textId="77777777" w:rsidR="00F93A5B" w:rsidRPr="00C65CD4" w:rsidRDefault="00F93A5B" w:rsidP="007662F6">
      <w:pPr>
        <w:rPr>
          <w:sz w:val="20"/>
          <w:rtl/>
        </w:rPr>
      </w:pPr>
    </w:p>
    <w:p w14:paraId="6ED3C1CF" w14:textId="77777777" w:rsidR="007662F6" w:rsidRDefault="007662F6" w:rsidP="007662F6">
      <w:pPr>
        <w:rPr>
          <w:sz w:val="20"/>
          <w:rtl/>
        </w:rPr>
      </w:pPr>
    </w:p>
    <w:p w14:paraId="4CBF0C13" w14:textId="77777777" w:rsidR="00002B0D" w:rsidRPr="00C65CD4" w:rsidRDefault="00002B0D" w:rsidP="007662F6">
      <w:pPr>
        <w:rPr>
          <w:sz w:val="20"/>
          <w:rtl/>
        </w:rPr>
      </w:pPr>
    </w:p>
    <w:p w14:paraId="583F01B4" w14:textId="77777777" w:rsidR="007662F6" w:rsidRPr="00C65CD4" w:rsidRDefault="007662F6" w:rsidP="00C043FB">
      <w:pPr>
        <w:numPr>
          <w:ilvl w:val="0"/>
          <w:numId w:val="52"/>
        </w:numPr>
        <w:spacing w:before="240" w:after="120"/>
        <w:outlineLvl w:val="0"/>
        <w:rPr>
          <w:rFonts w:asciiTheme="majorBidi" w:hAnsiTheme="majorBidi"/>
          <w:b/>
          <w:bCs/>
          <w:sz w:val="28"/>
          <w:szCs w:val="28"/>
          <w:u w:val="single"/>
          <w:rtl/>
        </w:rPr>
      </w:pPr>
      <w:bookmarkStart w:id="870" w:name="_Toc499715560"/>
      <w:r w:rsidRPr="00C65CD4">
        <w:rPr>
          <w:rFonts w:asciiTheme="majorBidi" w:hAnsiTheme="majorBidi" w:hint="eastAsia"/>
          <w:bCs/>
          <w:sz w:val="28"/>
          <w:szCs w:val="28"/>
          <w:u w:val="single"/>
          <w:rtl/>
        </w:rPr>
        <w:t>דרישות</w:t>
      </w:r>
      <w:r w:rsidRPr="00C65CD4">
        <w:rPr>
          <w:rFonts w:asciiTheme="majorBidi" w:hAnsiTheme="majorBidi"/>
          <w:bCs/>
          <w:sz w:val="28"/>
          <w:szCs w:val="28"/>
          <w:u w:val="single"/>
          <w:rtl/>
        </w:rPr>
        <w:t xml:space="preserve"> מרכזיות במעבדה</w:t>
      </w:r>
      <w:bookmarkEnd w:id="870"/>
      <w:r w:rsidR="00D762F1" w:rsidRPr="00C65CD4">
        <w:rPr>
          <w:rFonts w:asciiTheme="majorBidi" w:hAnsiTheme="majorBidi"/>
          <w:bCs/>
          <w:sz w:val="28"/>
          <w:szCs w:val="28"/>
          <w:u w:val="single"/>
          <w:rtl/>
        </w:rPr>
        <w:t xml:space="preserve"> </w:t>
      </w:r>
    </w:p>
    <w:p w14:paraId="04313734" w14:textId="77777777" w:rsidR="007662F6" w:rsidRPr="00C65CD4" w:rsidRDefault="007662F6" w:rsidP="00D36940">
      <w:pPr>
        <w:numPr>
          <w:ilvl w:val="1"/>
          <w:numId w:val="83"/>
        </w:numPr>
        <w:contextualSpacing/>
        <w:rPr>
          <w:rFonts w:ascii="Arial" w:hAnsi="Arial"/>
          <w:lang w:eastAsia="he-IL"/>
        </w:rPr>
      </w:pPr>
      <w:r w:rsidRPr="00C65CD4">
        <w:rPr>
          <w:rFonts w:ascii="Arial" w:hAnsi="Arial" w:hint="eastAsia"/>
          <w:bCs/>
          <w:rtl/>
          <w:lang w:eastAsia="he-IL"/>
        </w:rPr>
        <w:t>הדמיה</w:t>
      </w:r>
      <w:r w:rsidRPr="00C65CD4">
        <w:rPr>
          <w:rFonts w:ascii="Arial" w:hAnsi="Arial"/>
          <w:bCs/>
          <w:rtl/>
          <w:lang w:eastAsia="he-IL"/>
        </w:rPr>
        <w:t>, חקיר</w:t>
      </w:r>
      <w:r w:rsidRPr="00C65CD4">
        <w:rPr>
          <w:rFonts w:ascii="Arial" w:hAnsi="Arial" w:hint="eastAsia"/>
          <w:bCs/>
          <w:rtl/>
          <w:lang w:eastAsia="he-IL"/>
        </w:rPr>
        <w:t>ה</w:t>
      </w:r>
      <w:r w:rsidRPr="00C65CD4">
        <w:rPr>
          <w:rFonts w:ascii="Arial" w:hAnsi="Arial"/>
          <w:bCs/>
          <w:rtl/>
          <w:lang w:eastAsia="he-IL"/>
        </w:rPr>
        <w:t xml:space="preserve">, </w:t>
      </w:r>
      <w:r w:rsidRPr="00C65CD4">
        <w:rPr>
          <w:rFonts w:ascii="Arial" w:hAnsi="Arial" w:hint="eastAsia"/>
          <w:bCs/>
          <w:rtl/>
          <w:lang w:eastAsia="he-IL"/>
        </w:rPr>
        <w:t>ניתוח</w:t>
      </w:r>
      <w:r w:rsidRPr="00C65CD4">
        <w:rPr>
          <w:rFonts w:ascii="Arial" w:hAnsi="Arial"/>
          <w:bCs/>
          <w:rtl/>
          <w:lang w:eastAsia="he-IL"/>
        </w:rPr>
        <w:t xml:space="preserve"> </w:t>
      </w:r>
      <w:r w:rsidRPr="00C65CD4">
        <w:rPr>
          <w:rFonts w:ascii="Arial" w:hAnsi="Arial" w:hint="eastAsia"/>
          <w:bCs/>
          <w:rtl/>
          <w:lang w:eastAsia="he-IL"/>
        </w:rPr>
        <w:t>לאחור</w:t>
      </w:r>
      <w:r w:rsidRPr="00C65CD4">
        <w:rPr>
          <w:rFonts w:ascii="Arial" w:hAnsi="Arial"/>
          <w:bCs/>
          <w:rtl/>
          <w:lang w:eastAsia="he-IL"/>
        </w:rPr>
        <w:t xml:space="preserve"> ו</w:t>
      </w:r>
      <w:r w:rsidRPr="00C65CD4">
        <w:rPr>
          <w:rFonts w:ascii="Arial" w:hAnsi="Arial" w:hint="eastAsia"/>
          <w:bCs/>
          <w:rtl/>
          <w:lang w:eastAsia="he-IL"/>
        </w:rPr>
        <w:t>לימוד</w:t>
      </w:r>
      <w:r w:rsidRPr="00C65CD4">
        <w:rPr>
          <w:rFonts w:ascii="Arial" w:hAnsi="Arial"/>
          <w:bCs/>
          <w:rtl/>
          <w:lang w:eastAsia="he-IL"/>
        </w:rPr>
        <w:t xml:space="preserve"> </w:t>
      </w:r>
      <w:r w:rsidRPr="00C65CD4">
        <w:rPr>
          <w:rFonts w:ascii="Arial" w:hAnsi="Arial" w:hint="eastAsia"/>
          <w:bCs/>
          <w:rtl/>
          <w:lang w:eastAsia="he-IL"/>
        </w:rPr>
        <w:t>דפוס</w:t>
      </w:r>
      <w:r w:rsidRPr="00C65CD4">
        <w:rPr>
          <w:rFonts w:ascii="Arial" w:hAnsi="Arial"/>
          <w:bCs/>
          <w:rtl/>
          <w:lang w:eastAsia="he-IL"/>
        </w:rPr>
        <w:t xml:space="preserve"> </w:t>
      </w:r>
      <w:r w:rsidRPr="00C65CD4">
        <w:rPr>
          <w:rFonts w:ascii="Arial" w:hAnsi="Arial" w:hint="eastAsia"/>
          <w:bCs/>
          <w:rtl/>
          <w:lang w:eastAsia="he-IL"/>
        </w:rPr>
        <w:t>פעולה</w:t>
      </w:r>
      <w:r w:rsidRPr="00C65CD4">
        <w:rPr>
          <w:rFonts w:ascii="Arial" w:hAnsi="Arial"/>
          <w:bCs/>
          <w:rtl/>
          <w:lang w:eastAsia="he-IL"/>
        </w:rPr>
        <w:t xml:space="preserve"> להתנהגות/ה</w:t>
      </w:r>
      <w:r w:rsidRPr="00C65CD4">
        <w:rPr>
          <w:rFonts w:ascii="Arial" w:hAnsi="Arial" w:hint="eastAsia"/>
          <w:bCs/>
          <w:rtl/>
          <w:lang w:eastAsia="he-IL"/>
        </w:rPr>
        <w:t>תפשטות</w:t>
      </w:r>
      <w:r w:rsidRPr="00C65CD4">
        <w:rPr>
          <w:rFonts w:ascii="Arial" w:hAnsi="Arial"/>
          <w:bCs/>
          <w:rtl/>
          <w:lang w:eastAsia="he-IL"/>
        </w:rPr>
        <w:t xml:space="preserve"> </w:t>
      </w:r>
      <w:r w:rsidRPr="00C65CD4">
        <w:rPr>
          <w:rFonts w:ascii="Arial" w:hAnsi="Arial" w:hint="eastAsia"/>
          <w:bCs/>
          <w:rtl/>
          <w:lang w:eastAsia="he-IL"/>
        </w:rPr>
        <w:t>פוגעניים</w:t>
      </w:r>
      <w:r w:rsidRPr="00C65CD4">
        <w:rPr>
          <w:rFonts w:ascii="Arial" w:hAnsi="Arial"/>
          <w:bCs/>
          <w:rtl/>
          <w:lang w:eastAsia="he-IL"/>
        </w:rPr>
        <w:t xml:space="preserve"> בתשתית מבוססת מערכות תעשייתיות, </w:t>
      </w:r>
      <w:r w:rsidRPr="00C65CD4">
        <w:rPr>
          <w:rFonts w:ascii="Arial" w:hAnsi="Arial" w:hint="eastAsia"/>
          <w:bCs/>
          <w:rtl/>
          <w:lang w:eastAsia="he-IL"/>
        </w:rPr>
        <w:t>ומציאת</w:t>
      </w:r>
      <w:r w:rsidRPr="00C65CD4">
        <w:rPr>
          <w:rFonts w:ascii="Arial" w:hAnsi="Arial"/>
          <w:bCs/>
          <w:rtl/>
          <w:lang w:eastAsia="he-IL"/>
        </w:rPr>
        <w:t xml:space="preserve"> </w:t>
      </w:r>
      <w:r w:rsidRPr="00C65CD4">
        <w:rPr>
          <w:rFonts w:ascii="Arial" w:hAnsi="Arial" w:hint="eastAsia"/>
          <w:bCs/>
          <w:rtl/>
          <w:lang w:eastAsia="he-IL"/>
        </w:rPr>
        <w:t>דרכי</w:t>
      </w:r>
      <w:r w:rsidRPr="00C65CD4">
        <w:rPr>
          <w:rFonts w:ascii="Arial" w:hAnsi="Arial"/>
          <w:bCs/>
          <w:rtl/>
          <w:lang w:eastAsia="he-IL"/>
        </w:rPr>
        <w:t xml:space="preserve"> </w:t>
      </w:r>
      <w:r w:rsidRPr="00C65CD4">
        <w:rPr>
          <w:rFonts w:ascii="Arial" w:hAnsi="Arial" w:hint="eastAsia"/>
          <w:bCs/>
          <w:rtl/>
          <w:lang w:eastAsia="he-IL"/>
        </w:rPr>
        <w:t>התמודדות</w:t>
      </w:r>
      <w:r w:rsidRPr="00C65CD4">
        <w:rPr>
          <w:rFonts w:ascii="Arial" w:hAnsi="Arial"/>
          <w:bCs/>
          <w:rtl/>
          <w:lang w:eastAsia="he-IL"/>
        </w:rPr>
        <w:t xml:space="preserve"> </w:t>
      </w:r>
      <w:r w:rsidRPr="00C65CD4">
        <w:rPr>
          <w:rFonts w:ascii="Arial" w:hAnsi="Arial"/>
          <w:rtl/>
          <w:lang w:eastAsia="he-IL"/>
        </w:rPr>
        <w:t xml:space="preserve">- המעבדה </w:t>
      </w:r>
      <w:r w:rsidRPr="00C65CD4">
        <w:rPr>
          <w:rFonts w:ascii="Arial" w:hAnsi="Arial" w:hint="eastAsia"/>
          <w:rtl/>
          <w:lang w:eastAsia="he-IL"/>
        </w:rPr>
        <w:t>תאפשר</w:t>
      </w:r>
      <w:r w:rsidRPr="00C65CD4">
        <w:rPr>
          <w:rFonts w:ascii="Arial" w:hAnsi="Arial"/>
          <w:rtl/>
          <w:lang w:eastAsia="he-IL"/>
        </w:rPr>
        <w:t xml:space="preserve"> ב</w:t>
      </w:r>
      <w:r w:rsidRPr="00C65CD4">
        <w:rPr>
          <w:rFonts w:ascii="Arial" w:hAnsi="Arial" w:hint="eastAsia"/>
          <w:rtl/>
          <w:lang w:eastAsia="he-IL"/>
        </w:rPr>
        <w:t>י</w:t>
      </w:r>
      <w:r w:rsidRPr="00C65CD4">
        <w:rPr>
          <w:rFonts w:ascii="Arial" w:hAnsi="Arial"/>
          <w:rtl/>
          <w:lang w:eastAsia="he-IL"/>
        </w:rPr>
        <w:t>צ</w:t>
      </w:r>
      <w:r w:rsidRPr="00C65CD4">
        <w:rPr>
          <w:rFonts w:ascii="Arial" w:hAnsi="Arial" w:hint="eastAsia"/>
          <w:rtl/>
          <w:lang w:eastAsia="he-IL"/>
        </w:rPr>
        <w:t>ו</w:t>
      </w:r>
      <w:r w:rsidRPr="00C65CD4">
        <w:rPr>
          <w:rFonts w:ascii="Arial" w:hAnsi="Arial"/>
          <w:rtl/>
          <w:lang w:eastAsia="he-IL"/>
        </w:rPr>
        <w:t xml:space="preserve">ע </w:t>
      </w:r>
      <w:r w:rsidRPr="00C65CD4">
        <w:rPr>
          <w:rFonts w:ascii="Arial" w:hAnsi="Arial" w:hint="eastAsia"/>
          <w:rtl/>
          <w:lang w:eastAsia="he-IL"/>
        </w:rPr>
        <w:t>חזרתי</w:t>
      </w:r>
      <w:r w:rsidRPr="00C65CD4">
        <w:rPr>
          <w:rFonts w:ascii="Arial" w:hAnsi="Arial"/>
          <w:rtl/>
          <w:lang w:eastAsia="he-IL"/>
        </w:rPr>
        <w:t xml:space="preserve"> </w:t>
      </w:r>
      <w:r w:rsidRPr="00C65CD4">
        <w:rPr>
          <w:rFonts w:ascii="Arial" w:hAnsi="Arial" w:hint="eastAsia"/>
          <w:rtl/>
          <w:lang w:eastAsia="he-IL"/>
        </w:rPr>
        <w:t>וזהה</w:t>
      </w:r>
      <w:r w:rsidR="00D762F1" w:rsidRPr="00C65CD4">
        <w:rPr>
          <w:rFonts w:ascii="Arial" w:hAnsi="Arial"/>
          <w:rtl/>
          <w:lang w:eastAsia="he-IL"/>
        </w:rPr>
        <w:t xml:space="preserve"> </w:t>
      </w:r>
      <w:r w:rsidRPr="00C65CD4">
        <w:rPr>
          <w:rFonts w:ascii="Arial" w:hAnsi="Arial" w:hint="eastAsia"/>
          <w:rtl/>
          <w:lang w:eastAsia="he-IL"/>
        </w:rPr>
        <w:t>של</w:t>
      </w:r>
      <w:r w:rsidRPr="00C65CD4">
        <w:rPr>
          <w:rFonts w:ascii="Arial" w:hAnsi="Arial"/>
          <w:rtl/>
          <w:lang w:eastAsia="he-IL"/>
        </w:rPr>
        <w:t xml:space="preserve"> </w:t>
      </w:r>
      <w:r w:rsidRPr="00C65CD4">
        <w:rPr>
          <w:rFonts w:ascii="Arial" w:hAnsi="Arial" w:hint="eastAsia"/>
          <w:rtl/>
          <w:lang w:eastAsia="he-IL"/>
        </w:rPr>
        <w:t>בדיקות</w:t>
      </w:r>
      <w:r w:rsidRPr="00C65CD4">
        <w:rPr>
          <w:rFonts w:ascii="Arial" w:hAnsi="Arial"/>
          <w:rtl/>
          <w:lang w:eastAsia="he-IL"/>
        </w:rPr>
        <w:t xml:space="preserve"> </w:t>
      </w:r>
      <w:r w:rsidRPr="00C65CD4">
        <w:rPr>
          <w:rFonts w:ascii="Arial" w:hAnsi="Arial" w:hint="eastAsia"/>
          <w:rtl/>
          <w:lang w:eastAsia="he-IL"/>
        </w:rPr>
        <w:t>פוגעניים</w:t>
      </w:r>
      <w:r w:rsidRPr="00C65CD4">
        <w:rPr>
          <w:rFonts w:ascii="Arial" w:hAnsi="Arial"/>
          <w:rtl/>
          <w:lang w:eastAsia="he-IL"/>
        </w:rPr>
        <w:t xml:space="preserve"> </w:t>
      </w:r>
      <w:r w:rsidRPr="00C65CD4">
        <w:rPr>
          <w:rFonts w:ascii="Arial" w:hAnsi="Arial" w:hint="eastAsia"/>
          <w:rtl/>
          <w:lang w:eastAsia="he-IL"/>
        </w:rPr>
        <w:t>ב</w:t>
      </w:r>
      <w:r w:rsidRPr="00C65CD4">
        <w:rPr>
          <w:rFonts w:ascii="Arial" w:hAnsi="Arial"/>
          <w:rtl/>
          <w:lang w:eastAsia="he-IL"/>
        </w:rPr>
        <w:t xml:space="preserve">סביבה התפעולית </w:t>
      </w:r>
      <w:r w:rsidRPr="00C65CD4">
        <w:rPr>
          <w:rFonts w:ascii="Arial" w:hAnsi="Arial" w:hint="eastAsia"/>
          <w:rtl/>
          <w:lang w:eastAsia="he-IL"/>
        </w:rPr>
        <w:t>ו</w:t>
      </w:r>
      <w:r w:rsidRPr="00C65CD4">
        <w:rPr>
          <w:rFonts w:ascii="Arial" w:hAnsi="Arial"/>
          <w:rtl/>
          <w:lang w:eastAsia="he-IL"/>
        </w:rPr>
        <w:t xml:space="preserve">/או </w:t>
      </w:r>
      <w:r w:rsidRPr="00C65CD4">
        <w:rPr>
          <w:rFonts w:ascii="Arial" w:hAnsi="Arial" w:hint="eastAsia"/>
          <w:rtl/>
          <w:lang w:eastAsia="he-IL"/>
        </w:rPr>
        <w:t>המנהלתית</w:t>
      </w:r>
      <w:r w:rsidRPr="00C65CD4">
        <w:rPr>
          <w:rFonts w:ascii="Arial" w:hAnsi="Arial"/>
          <w:rtl/>
          <w:lang w:eastAsia="he-IL"/>
        </w:rPr>
        <w:t xml:space="preserve"> כאשר בכל מחזור </w:t>
      </w:r>
      <w:r w:rsidRPr="00C65CD4">
        <w:rPr>
          <w:rFonts w:ascii="Arial" w:hAnsi="Arial" w:hint="eastAsia"/>
          <w:rtl/>
          <w:lang w:eastAsia="he-IL"/>
        </w:rPr>
        <w:t>בדיקה</w:t>
      </w:r>
      <w:r w:rsidRPr="00C65CD4">
        <w:rPr>
          <w:rFonts w:ascii="Arial" w:hAnsi="Arial"/>
          <w:rtl/>
          <w:lang w:eastAsia="he-IL"/>
        </w:rPr>
        <w:t xml:space="preserve"> </w:t>
      </w:r>
      <w:r w:rsidRPr="00C65CD4">
        <w:rPr>
          <w:rFonts w:ascii="Arial" w:hAnsi="Arial" w:hint="eastAsia"/>
          <w:rtl/>
          <w:lang w:eastAsia="he-IL"/>
        </w:rPr>
        <w:t>ניתן</w:t>
      </w:r>
      <w:r w:rsidRPr="00C65CD4">
        <w:rPr>
          <w:rFonts w:ascii="Arial" w:hAnsi="Arial"/>
          <w:rtl/>
          <w:lang w:eastAsia="he-IL"/>
        </w:rPr>
        <w:t xml:space="preserve"> </w:t>
      </w:r>
      <w:r w:rsidRPr="00C65CD4">
        <w:rPr>
          <w:rFonts w:ascii="Arial" w:hAnsi="Arial" w:hint="eastAsia"/>
          <w:rtl/>
          <w:lang w:eastAsia="he-IL"/>
        </w:rPr>
        <w:t>לחבר</w:t>
      </w:r>
      <w:r w:rsidRPr="00C65CD4">
        <w:rPr>
          <w:rFonts w:ascii="Arial" w:hAnsi="Arial"/>
          <w:rtl/>
          <w:lang w:eastAsia="he-IL"/>
        </w:rPr>
        <w:t xml:space="preserve"> אמצעי אבטחה שונים. </w:t>
      </w:r>
      <w:r w:rsidRPr="00C65CD4">
        <w:rPr>
          <w:rFonts w:ascii="Arial" w:hAnsi="Arial" w:hint="eastAsia"/>
          <w:rtl/>
          <w:lang w:eastAsia="he-IL"/>
        </w:rPr>
        <w:t>בתוך</w:t>
      </w:r>
      <w:r w:rsidRPr="00C65CD4">
        <w:rPr>
          <w:rFonts w:ascii="Arial" w:hAnsi="Arial"/>
          <w:rtl/>
          <w:lang w:eastAsia="he-IL"/>
        </w:rPr>
        <w:t xml:space="preserve"> </w:t>
      </w:r>
      <w:r w:rsidRPr="00C65CD4">
        <w:rPr>
          <w:rFonts w:ascii="Arial" w:hAnsi="Arial" w:hint="eastAsia"/>
          <w:rtl/>
          <w:lang w:eastAsia="he-IL"/>
        </w:rPr>
        <w:t>כך</w:t>
      </w:r>
      <w:r w:rsidRPr="00C65CD4">
        <w:rPr>
          <w:rFonts w:ascii="Arial" w:hAnsi="Arial"/>
          <w:rtl/>
          <w:lang w:eastAsia="he-IL"/>
        </w:rPr>
        <w:t xml:space="preserve">, </w:t>
      </w:r>
      <w:r w:rsidRPr="00C65CD4">
        <w:rPr>
          <w:rFonts w:ascii="Arial" w:hAnsi="Arial" w:hint="eastAsia"/>
          <w:rtl/>
          <w:lang w:eastAsia="he-IL"/>
        </w:rPr>
        <w:t>י</w:t>
      </w:r>
      <w:r w:rsidRPr="00C65CD4">
        <w:rPr>
          <w:rFonts w:ascii="Arial" w:hAnsi="Arial"/>
          <w:rtl/>
          <w:lang w:eastAsia="he-IL"/>
        </w:rPr>
        <w:t xml:space="preserve">תבצע ניתוח של התנהגות רכיבי הבקרה התעשייתית ורכיבי התקשוב במעבדה בשלושה מצבים – </w:t>
      </w:r>
      <w:r w:rsidRPr="00C65CD4">
        <w:rPr>
          <w:rFonts w:ascii="Arial" w:hAnsi="Arial" w:hint="eastAsia"/>
          <w:rtl/>
          <w:lang w:eastAsia="he-IL"/>
        </w:rPr>
        <w:t>מצב</w:t>
      </w:r>
      <w:r w:rsidRPr="00C65CD4">
        <w:rPr>
          <w:rFonts w:ascii="Arial" w:hAnsi="Arial"/>
          <w:rtl/>
          <w:lang w:eastAsia="he-IL"/>
        </w:rPr>
        <w:t xml:space="preserve"> </w:t>
      </w:r>
      <w:r w:rsidRPr="00C65CD4">
        <w:rPr>
          <w:rFonts w:ascii="Arial" w:hAnsi="Arial" w:hint="eastAsia"/>
          <w:rtl/>
          <w:lang w:eastAsia="he-IL"/>
        </w:rPr>
        <w:t>התחלתי</w:t>
      </w:r>
      <w:r w:rsidRPr="00C65CD4">
        <w:rPr>
          <w:rFonts w:ascii="Arial" w:hAnsi="Arial"/>
          <w:rtl/>
          <w:lang w:eastAsia="he-IL"/>
        </w:rPr>
        <w:t xml:space="preserve"> </w:t>
      </w:r>
      <w:r w:rsidRPr="00C65CD4">
        <w:rPr>
          <w:rFonts w:ascii="Arial" w:hAnsi="Arial" w:hint="eastAsia"/>
          <w:rtl/>
          <w:lang w:eastAsia="he-IL"/>
        </w:rPr>
        <w:t>טרם</w:t>
      </w:r>
      <w:r w:rsidRPr="00C65CD4">
        <w:rPr>
          <w:rFonts w:ascii="Arial" w:hAnsi="Arial"/>
          <w:rtl/>
          <w:lang w:eastAsia="he-IL"/>
        </w:rPr>
        <w:t xml:space="preserve"> </w:t>
      </w:r>
      <w:r w:rsidRPr="00C65CD4">
        <w:rPr>
          <w:rFonts w:ascii="Arial" w:hAnsi="Arial" w:hint="eastAsia"/>
          <w:rtl/>
          <w:lang w:eastAsia="he-IL"/>
        </w:rPr>
        <w:t>הדבקה</w:t>
      </w:r>
      <w:r w:rsidRPr="00C65CD4">
        <w:rPr>
          <w:rFonts w:ascii="Arial" w:hAnsi="Arial"/>
          <w:rtl/>
          <w:lang w:eastAsia="he-IL"/>
        </w:rPr>
        <w:t>, במהלך תהליך ההדבקה ולאחריו.</w:t>
      </w:r>
    </w:p>
    <w:p w14:paraId="6F1F6D13" w14:textId="77777777" w:rsidR="007662F6" w:rsidRPr="00C65CD4" w:rsidRDefault="007662F6" w:rsidP="00D36940">
      <w:pPr>
        <w:numPr>
          <w:ilvl w:val="1"/>
          <w:numId w:val="83"/>
        </w:numPr>
        <w:contextualSpacing/>
        <w:rPr>
          <w:rFonts w:ascii="Arial" w:hAnsi="Arial"/>
          <w:lang w:eastAsia="he-IL"/>
        </w:rPr>
      </w:pPr>
      <w:r w:rsidRPr="00C65CD4">
        <w:rPr>
          <w:rFonts w:ascii="Arial" w:hAnsi="Arial" w:hint="eastAsia"/>
          <w:bCs/>
          <w:rtl/>
          <w:lang w:eastAsia="he-IL"/>
        </w:rPr>
        <w:t>בחינת</w:t>
      </w:r>
      <w:r w:rsidRPr="00C65CD4">
        <w:rPr>
          <w:rFonts w:ascii="Arial" w:hAnsi="Arial"/>
          <w:bCs/>
          <w:rtl/>
          <w:lang w:eastAsia="he-IL"/>
        </w:rPr>
        <w:t xml:space="preserve"> </w:t>
      </w:r>
      <w:r w:rsidRPr="00C65CD4">
        <w:rPr>
          <w:rFonts w:ascii="Arial" w:hAnsi="Arial" w:hint="eastAsia"/>
          <w:bCs/>
          <w:rtl/>
          <w:lang w:eastAsia="he-IL"/>
        </w:rPr>
        <w:t>יעילותם</w:t>
      </w:r>
      <w:r w:rsidRPr="00C65CD4">
        <w:rPr>
          <w:rFonts w:ascii="Arial" w:hAnsi="Arial"/>
          <w:bCs/>
          <w:rtl/>
          <w:lang w:eastAsia="he-IL"/>
        </w:rPr>
        <w:t xml:space="preserve"> ותפקודם של מוצרים ומערכות </w:t>
      </w:r>
      <w:r w:rsidRPr="00C65CD4">
        <w:rPr>
          <w:rFonts w:ascii="Arial" w:hAnsi="Arial" w:hint="eastAsia"/>
          <w:bCs/>
          <w:rtl/>
          <w:lang w:eastAsia="he-IL"/>
        </w:rPr>
        <w:t>הגנת</w:t>
      </w:r>
      <w:r w:rsidRPr="00C65CD4">
        <w:rPr>
          <w:rFonts w:ascii="Arial" w:hAnsi="Arial"/>
          <w:bCs/>
          <w:rtl/>
          <w:lang w:eastAsia="he-IL"/>
        </w:rPr>
        <w:t xml:space="preserve"> </w:t>
      </w:r>
      <w:r w:rsidRPr="00C65CD4">
        <w:rPr>
          <w:rFonts w:ascii="Arial" w:hAnsi="Arial" w:hint="eastAsia"/>
          <w:bCs/>
          <w:rtl/>
          <w:lang w:eastAsia="he-IL"/>
        </w:rPr>
        <w:t>הסייבר</w:t>
      </w:r>
      <w:r w:rsidR="00D762F1" w:rsidRPr="00C65CD4">
        <w:rPr>
          <w:rFonts w:ascii="Arial" w:hAnsi="Arial"/>
          <w:rtl/>
          <w:lang w:eastAsia="he-IL"/>
        </w:rPr>
        <w:t xml:space="preserve"> </w:t>
      </w:r>
      <w:r w:rsidRPr="00C65CD4">
        <w:rPr>
          <w:rFonts w:ascii="Arial" w:hAnsi="Arial"/>
          <w:rtl/>
          <w:lang w:eastAsia="he-IL"/>
        </w:rPr>
        <w:t xml:space="preserve">- </w:t>
      </w:r>
      <w:r w:rsidRPr="00C65CD4">
        <w:rPr>
          <w:rFonts w:ascii="Arial" w:hAnsi="Arial" w:hint="eastAsia"/>
          <w:rtl/>
          <w:lang w:eastAsia="he-IL"/>
        </w:rPr>
        <w:t>המעבדה</w:t>
      </w:r>
      <w:r w:rsidRPr="00C65CD4">
        <w:rPr>
          <w:rFonts w:ascii="Arial" w:hAnsi="Arial"/>
          <w:rtl/>
          <w:lang w:eastAsia="he-IL"/>
        </w:rPr>
        <w:t xml:space="preserve"> </w:t>
      </w:r>
      <w:r w:rsidRPr="00C65CD4">
        <w:rPr>
          <w:rFonts w:ascii="Arial" w:hAnsi="Arial" w:hint="eastAsia"/>
          <w:rtl/>
          <w:lang w:eastAsia="he-IL"/>
        </w:rPr>
        <w:t>תאפשר</w:t>
      </w:r>
      <w:r w:rsidRPr="00C65CD4">
        <w:rPr>
          <w:rFonts w:ascii="Arial" w:hAnsi="Arial"/>
          <w:rtl/>
          <w:lang w:eastAsia="he-IL"/>
        </w:rPr>
        <w:t xml:space="preserve"> </w:t>
      </w:r>
      <w:r w:rsidRPr="00C65CD4">
        <w:rPr>
          <w:rFonts w:ascii="Arial" w:hAnsi="Arial" w:hint="eastAsia"/>
          <w:rtl/>
          <w:lang w:eastAsia="he-IL"/>
        </w:rPr>
        <w:t>ביצוע</w:t>
      </w:r>
      <w:r w:rsidRPr="00C65CD4">
        <w:rPr>
          <w:rFonts w:ascii="Arial" w:hAnsi="Arial"/>
          <w:rtl/>
          <w:lang w:eastAsia="he-IL"/>
        </w:rPr>
        <w:t xml:space="preserve"> </w:t>
      </w:r>
      <w:r w:rsidRPr="00C65CD4">
        <w:rPr>
          <w:rFonts w:ascii="Arial" w:hAnsi="Arial" w:hint="eastAsia"/>
          <w:rtl/>
          <w:lang w:eastAsia="he-IL"/>
        </w:rPr>
        <w:t>חזרתי</w:t>
      </w:r>
      <w:r w:rsidRPr="00C65CD4">
        <w:rPr>
          <w:rFonts w:ascii="Arial" w:hAnsi="Arial"/>
          <w:rtl/>
          <w:lang w:eastAsia="he-IL"/>
        </w:rPr>
        <w:t xml:space="preserve"> </w:t>
      </w:r>
      <w:r w:rsidRPr="00C65CD4">
        <w:rPr>
          <w:rFonts w:ascii="Arial" w:hAnsi="Arial" w:hint="eastAsia"/>
          <w:rtl/>
          <w:lang w:eastAsia="he-IL"/>
        </w:rPr>
        <w:t>וזהה</w:t>
      </w:r>
      <w:r w:rsidRPr="00C65CD4">
        <w:rPr>
          <w:rFonts w:ascii="Arial" w:hAnsi="Arial"/>
          <w:rtl/>
          <w:lang w:eastAsia="he-IL"/>
        </w:rPr>
        <w:t xml:space="preserve"> </w:t>
      </w:r>
      <w:r w:rsidRPr="00C65CD4">
        <w:rPr>
          <w:rFonts w:ascii="Arial" w:hAnsi="Arial" w:hint="eastAsia"/>
          <w:rtl/>
          <w:lang w:eastAsia="he-IL"/>
        </w:rPr>
        <w:t>של</w:t>
      </w:r>
      <w:r w:rsidRPr="00C65CD4">
        <w:rPr>
          <w:rFonts w:ascii="Arial" w:hAnsi="Arial"/>
          <w:rtl/>
          <w:lang w:eastAsia="he-IL"/>
        </w:rPr>
        <w:t xml:space="preserve"> </w:t>
      </w:r>
      <w:r w:rsidRPr="00C65CD4">
        <w:rPr>
          <w:rFonts w:ascii="Arial" w:hAnsi="Arial" w:hint="eastAsia"/>
          <w:rtl/>
          <w:lang w:eastAsia="he-IL"/>
        </w:rPr>
        <w:t>בדיקות</w:t>
      </w:r>
      <w:r w:rsidRPr="00C65CD4">
        <w:rPr>
          <w:rFonts w:ascii="Arial" w:hAnsi="Arial"/>
          <w:rtl/>
          <w:lang w:eastAsia="he-IL"/>
        </w:rPr>
        <w:t xml:space="preserve"> </w:t>
      </w:r>
      <w:r w:rsidRPr="00C65CD4">
        <w:rPr>
          <w:rFonts w:ascii="Arial" w:hAnsi="Arial" w:hint="eastAsia"/>
          <w:rtl/>
          <w:lang w:eastAsia="he-IL"/>
        </w:rPr>
        <w:t>ליעילות</w:t>
      </w:r>
      <w:r w:rsidRPr="00C65CD4">
        <w:rPr>
          <w:rFonts w:ascii="Arial" w:hAnsi="Arial"/>
          <w:rtl/>
          <w:lang w:eastAsia="he-IL"/>
        </w:rPr>
        <w:t xml:space="preserve"> </w:t>
      </w:r>
      <w:r w:rsidRPr="00C65CD4">
        <w:rPr>
          <w:rFonts w:ascii="Arial" w:hAnsi="Arial" w:hint="eastAsia"/>
          <w:rtl/>
          <w:lang w:eastAsia="he-IL"/>
        </w:rPr>
        <w:t>מוצרי</w:t>
      </w:r>
      <w:r w:rsidRPr="00C65CD4">
        <w:rPr>
          <w:rFonts w:ascii="Arial" w:hAnsi="Arial"/>
          <w:rtl/>
          <w:lang w:eastAsia="he-IL"/>
        </w:rPr>
        <w:t xml:space="preserve"> </w:t>
      </w:r>
      <w:r w:rsidRPr="00C65CD4">
        <w:rPr>
          <w:rFonts w:ascii="Arial" w:hAnsi="Arial" w:hint="eastAsia"/>
          <w:rtl/>
          <w:lang w:eastAsia="he-IL"/>
        </w:rPr>
        <w:t>אבטחה</w:t>
      </w:r>
      <w:r w:rsidRPr="00C65CD4">
        <w:rPr>
          <w:rFonts w:ascii="Arial" w:hAnsi="Arial"/>
          <w:rtl/>
          <w:lang w:eastAsia="he-IL"/>
        </w:rPr>
        <w:t xml:space="preserve"> </w:t>
      </w:r>
      <w:r w:rsidRPr="00C65CD4">
        <w:rPr>
          <w:rFonts w:ascii="Arial" w:hAnsi="Arial" w:hint="eastAsia"/>
          <w:rtl/>
          <w:lang w:eastAsia="he-IL"/>
        </w:rPr>
        <w:t>ב</w:t>
      </w:r>
      <w:r w:rsidRPr="00C65CD4">
        <w:rPr>
          <w:rFonts w:ascii="Arial" w:hAnsi="Arial"/>
          <w:rtl/>
          <w:lang w:eastAsia="he-IL"/>
        </w:rPr>
        <w:t xml:space="preserve">סביבה התפעולית ו/או המנהלתית, כאשר בכל מחזור </w:t>
      </w:r>
      <w:r w:rsidRPr="00C65CD4">
        <w:rPr>
          <w:rFonts w:ascii="Arial" w:hAnsi="Arial" w:hint="eastAsia"/>
          <w:rtl/>
          <w:lang w:eastAsia="he-IL"/>
        </w:rPr>
        <w:t>בדיקה</w:t>
      </w:r>
      <w:r w:rsidRPr="00C65CD4">
        <w:rPr>
          <w:rFonts w:ascii="Arial" w:hAnsi="Arial"/>
          <w:rtl/>
          <w:lang w:eastAsia="he-IL"/>
        </w:rPr>
        <w:t xml:space="preserve"> ניתן </w:t>
      </w:r>
      <w:r w:rsidRPr="00C65CD4">
        <w:rPr>
          <w:rFonts w:ascii="Arial" w:hAnsi="Arial" w:hint="eastAsia"/>
          <w:rtl/>
          <w:lang w:eastAsia="he-IL"/>
        </w:rPr>
        <w:t>יהיה</w:t>
      </w:r>
      <w:r w:rsidRPr="00C65CD4">
        <w:rPr>
          <w:rFonts w:ascii="Arial" w:hAnsi="Arial"/>
          <w:rtl/>
          <w:lang w:eastAsia="he-IL"/>
        </w:rPr>
        <w:t xml:space="preserve"> לחבר למערכת התפעולית ו/או המנהלתית אמצעי אבטחה שונים ולבחון את השפעתם על </w:t>
      </w:r>
      <w:r w:rsidRPr="00C65CD4">
        <w:rPr>
          <w:rFonts w:ascii="Arial" w:hAnsi="Arial" w:hint="eastAsia"/>
          <w:rtl/>
          <w:lang w:eastAsia="he-IL"/>
        </w:rPr>
        <w:t>רמת</w:t>
      </w:r>
      <w:r w:rsidRPr="00C65CD4">
        <w:rPr>
          <w:rFonts w:ascii="Arial" w:hAnsi="Arial"/>
          <w:rtl/>
          <w:lang w:eastAsia="he-IL"/>
        </w:rPr>
        <w:t xml:space="preserve"> </w:t>
      </w:r>
      <w:r w:rsidRPr="00C65CD4">
        <w:rPr>
          <w:rFonts w:ascii="Arial" w:hAnsi="Arial" w:hint="eastAsia"/>
          <w:rtl/>
          <w:lang w:eastAsia="he-IL"/>
        </w:rPr>
        <w:t>החוסן</w:t>
      </w:r>
      <w:r w:rsidRPr="00C65CD4">
        <w:rPr>
          <w:rFonts w:ascii="Arial" w:hAnsi="Arial"/>
          <w:rtl/>
          <w:lang w:eastAsia="he-IL"/>
        </w:rPr>
        <w:t xml:space="preserve"> </w:t>
      </w:r>
      <w:r w:rsidRPr="00C65CD4">
        <w:rPr>
          <w:rFonts w:ascii="Arial" w:hAnsi="Arial" w:hint="eastAsia"/>
          <w:rtl/>
          <w:lang w:eastAsia="he-IL"/>
        </w:rPr>
        <w:t>והעמידות</w:t>
      </w:r>
      <w:r w:rsidRPr="00C65CD4">
        <w:rPr>
          <w:rFonts w:ascii="Arial" w:hAnsi="Arial"/>
          <w:rtl/>
          <w:lang w:eastAsia="he-IL"/>
        </w:rPr>
        <w:t xml:space="preserve"> של הסב</w:t>
      </w:r>
      <w:r w:rsidRPr="00C65CD4">
        <w:rPr>
          <w:rFonts w:ascii="Arial" w:hAnsi="Arial" w:hint="eastAsia"/>
          <w:rtl/>
          <w:lang w:eastAsia="he-IL"/>
        </w:rPr>
        <w:t>יבות</w:t>
      </w:r>
      <w:r w:rsidRPr="00C65CD4">
        <w:rPr>
          <w:rFonts w:ascii="Arial" w:hAnsi="Arial"/>
          <w:rtl/>
          <w:lang w:eastAsia="he-IL"/>
        </w:rPr>
        <w:t xml:space="preserve">. </w:t>
      </w:r>
    </w:p>
    <w:p w14:paraId="23A87208" w14:textId="77777777" w:rsidR="007662F6" w:rsidRPr="00C65CD4" w:rsidRDefault="007662F6" w:rsidP="00D36940">
      <w:pPr>
        <w:numPr>
          <w:ilvl w:val="1"/>
          <w:numId w:val="83"/>
        </w:numPr>
        <w:contextualSpacing/>
        <w:rPr>
          <w:rFonts w:ascii="Arial" w:hAnsi="Arial"/>
          <w:lang w:eastAsia="he-IL"/>
        </w:rPr>
      </w:pPr>
      <w:r w:rsidRPr="00C65CD4">
        <w:rPr>
          <w:rFonts w:ascii="Arial" w:hAnsi="Arial" w:hint="eastAsia"/>
          <w:bCs/>
          <w:rtl/>
          <w:lang w:eastAsia="he-IL"/>
        </w:rPr>
        <w:t>סיוע</w:t>
      </w:r>
      <w:r w:rsidRPr="00C65CD4">
        <w:rPr>
          <w:rFonts w:ascii="Arial" w:hAnsi="Arial"/>
          <w:bCs/>
          <w:rtl/>
          <w:lang w:eastAsia="he-IL"/>
        </w:rPr>
        <w:t xml:space="preserve"> </w:t>
      </w:r>
      <w:r w:rsidRPr="00C65CD4">
        <w:rPr>
          <w:rFonts w:ascii="Arial" w:hAnsi="Arial" w:hint="eastAsia"/>
          <w:bCs/>
          <w:rtl/>
          <w:lang w:eastAsia="he-IL"/>
        </w:rPr>
        <w:t>במתן</w:t>
      </w:r>
      <w:r w:rsidRPr="00C65CD4">
        <w:rPr>
          <w:rFonts w:ascii="Arial" w:hAnsi="Arial"/>
          <w:bCs/>
          <w:rtl/>
          <w:lang w:eastAsia="he-IL"/>
        </w:rPr>
        <w:t xml:space="preserve"> </w:t>
      </w:r>
      <w:r w:rsidRPr="00C65CD4">
        <w:rPr>
          <w:rFonts w:ascii="Arial" w:hAnsi="Arial" w:hint="eastAsia"/>
          <w:bCs/>
          <w:rtl/>
          <w:lang w:eastAsia="he-IL"/>
        </w:rPr>
        <w:t>מענה</w:t>
      </w:r>
      <w:r w:rsidRPr="00C65CD4">
        <w:rPr>
          <w:rFonts w:ascii="Arial" w:hAnsi="Arial"/>
          <w:bCs/>
          <w:rtl/>
          <w:lang w:eastAsia="he-IL"/>
        </w:rPr>
        <w:t xml:space="preserve"> נקודתי </w:t>
      </w:r>
      <w:r w:rsidRPr="00C65CD4">
        <w:rPr>
          <w:rFonts w:ascii="Arial" w:hAnsi="Arial" w:hint="eastAsia"/>
          <w:bCs/>
          <w:rtl/>
          <w:lang w:eastAsia="he-IL"/>
        </w:rPr>
        <w:t>לאירוע</w:t>
      </w:r>
      <w:r w:rsidRPr="00C65CD4">
        <w:rPr>
          <w:rFonts w:ascii="Arial" w:hAnsi="Arial"/>
          <w:bCs/>
          <w:rtl/>
          <w:lang w:eastAsia="he-IL"/>
        </w:rPr>
        <w:t xml:space="preserve"> סייבר ליישום מיידי בשטח </w:t>
      </w:r>
      <w:r w:rsidRPr="00C65CD4">
        <w:rPr>
          <w:rFonts w:ascii="Arial" w:hAnsi="Arial"/>
          <w:rtl/>
          <w:lang w:eastAsia="he-IL"/>
        </w:rPr>
        <w:t xml:space="preserve">- המעבדה </w:t>
      </w:r>
      <w:r w:rsidRPr="00C65CD4">
        <w:rPr>
          <w:rFonts w:ascii="Arial" w:hAnsi="Arial" w:hint="eastAsia"/>
          <w:rtl/>
          <w:lang w:eastAsia="he-IL"/>
        </w:rPr>
        <w:t>תסייע</w:t>
      </w:r>
      <w:r w:rsidRPr="00C65CD4">
        <w:rPr>
          <w:rFonts w:ascii="Arial" w:hAnsi="Arial"/>
          <w:rtl/>
          <w:lang w:eastAsia="he-IL"/>
        </w:rPr>
        <w:t xml:space="preserve"> </w:t>
      </w:r>
      <w:r w:rsidRPr="00C65CD4">
        <w:rPr>
          <w:rFonts w:ascii="Arial" w:hAnsi="Arial" w:hint="eastAsia"/>
          <w:rtl/>
          <w:lang w:eastAsia="he-IL"/>
        </w:rPr>
        <w:t>לצוותי</w:t>
      </w:r>
      <w:r w:rsidRPr="00C65CD4">
        <w:rPr>
          <w:rFonts w:ascii="Arial" w:hAnsi="Arial"/>
          <w:rtl/>
          <w:lang w:eastAsia="he-IL"/>
        </w:rPr>
        <w:t xml:space="preserve"> </w:t>
      </w:r>
      <w:r w:rsidRPr="00C65CD4">
        <w:rPr>
          <w:rFonts w:ascii="Arial" w:hAnsi="Arial" w:hint="eastAsia"/>
          <w:rtl/>
          <w:lang w:eastAsia="he-IL"/>
        </w:rPr>
        <w:t>תגובה</w:t>
      </w:r>
      <w:r w:rsidRPr="00C65CD4">
        <w:rPr>
          <w:rFonts w:ascii="Arial" w:hAnsi="Arial"/>
          <w:rtl/>
          <w:lang w:eastAsia="he-IL"/>
        </w:rPr>
        <w:t xml:space="preserve"> </w:t>
      </w:r>
      <w:r w:rsidRPr="00C65CD4">
        <w:rPr>
          <w:rFonts w:ascii="Arial" w:hAnsi="Arial" w:hint="eastAsia"/>
          <w:rtl/>
          <w:lang w:eastAsia="he-IL"/>
        </w:rPr>
        <w:t>בהתאמת</w:t>
      </w:r>
      <w:r w:rsidRPr="00C65CD4">
        <w:rPr>
          <w:rFonts w:ascii="Arial" w:hAnsi="Arial"/>
          <w:rtl/>
          <w:lang w:eastAsia="he-IL"/>
        </w:rPr>
        <w:t xml:space="preserve"> </w:t>
      </w:r>
      <w:r w:rsidRPr="00C65CD4">
        <w:rPr>
          <w:rFonts w:ascii="Arial" w:hAnsi="Arial" w:hint="eastAsia"/>
          <w:rtl/>
          <w:lang w:eastAsia="he-IL"/>
        </w:rPr>
        <w:t>פתרון</w:t>
      </w:r>
      <w:r w:rsidRPr="00C65CD4">
        <w:rPr>
          <w:rFonts w:ascii="Arial" w:hAnsi="Arial"/>
          <w:rtl/>
          <w:lang w:eastAsia="he-IL"/>
        </w:rPr>
        <w:t xml:space="preserve"> </w:t>
      </w:r>
      <w:r w:rsidRPr="00C65CD4">
        <w:rPr>
          <w:rFonts w:ascii="Arial" w:hAnsi="Arial" w:hint="eastAsia"/>
          <w:rtl/>
          <w:lang w:eastAsia="he-IL"/>
        </w:rPr>
        <w:t>זמני</w:t>
      </w:r>
      <w:r w:rsidRPr="00C65CD4">
        <w:rPr>
          <w:rFonts w:ascii="Arial" w:hAnsi="Arial"/>
          <w:rtl/>
          <w:lang w:eastAsia="he-IL"/>
        </w:rPr>
        <w:t xml:space="preserve"> </w:t>
      </w:r>
      <w:r w:rsidRPr="00C65CD4">
        <w:rPr>
          <w:rFonts w:ascii="Arial" w:hAnsi="Arial" w:hint="eastAsia"/>
          <w:rtl/>
          <w:lang w:eastAsia="he-IL"/>
        </w:rPr>
        <w:t>או</w:t>
      </w:r>
      <w:r w:rsidRPr="00C65CD4">
        <w:rPr>
          <w:rFonts w:ascii="Arial" w:hAnsi="Arial"/>
          <w:rtl/>
          <w:lang w:eastAsia="he-IL"/>
        </w:rPr>
        <w:t xml:space="preserve"> </w:t>
      </w:r>
      <w:r w:rsidRPr="00C65CD4">
        <w:rPr>
          <w:rFonts w:ascii="Arial" w:hAnsi="Arial" w:hint="eastAsia"/>
          <w:rtl/>
          <w:lang w:eastAsia="he-IL"/>
        </w:rPr>
        <w:t>מענה</w:t>
      </w:r>
      <w:r w:rsidRPr="00C65CD4">
        <w:rPr>
          <w:rFonts w:ascii="Arial" w:hAnsi="Arial"/>
          <w:rtl/>
          <w:lang w:eastAsia="he-IL"/>
        </w:rPr>
        <w:t xml:space="preserve"> </w:t>
      </w:r>
      <w:r w:rsidRPr="00C65CD4">
        <w:rPr>
          <w:rFonts w:ascii="Arial" w:hAnsi="Arial" w:hint="eastAsia"/>
          <w:rtl/>
          <w:lang w:eastAsia="he-IL"/>
        </w:rPr>
        <w:t>מיידי</w:t>
      </w:r>
      <w:r w:rsidRPr="00C65CD4">
        <w:rPr>
          <w:rFonts w:ascii="Arial" w:hAnsi="Arial"/>
          <w:rtl/>
          <w:lang w:eastAsia="he-IL"/>
        </w:rPr>
        <w:t xml:space="preserve"> </w:t>
      </w:r>
      <w:r w:rsidRPr="00C65CD4">
        <w:rPr>
          <w:rFonts w:ascii="Arial" w:hAnsi="Arial" w:hint="eastAsia"/>
          <w:rtl/>
          <w:lang w:eastAsia="he-IL"/>
        </w:rPr>
        <w:t>לאירוע</w:t>
      </w:r>
      <w:r w:rsidRPr="00C65CD4">
        <w:rPr>
          <w:rFonts w:ascii="Arial" w:hAnsi="Arial"/>
          <w:rtl/>
          <w:lang w:eastAsia="he-IL"/>
        </w:rPr>
        <w:t xml:space="preserve"> סייבר על ידי בחינת דרכי התמודדות שונים, אופן יישומם והשפעתם האפשרית הן בהיבט התפעולי והן בהיבט ההגנתי.</w:t>
      </w:r>
    </w:p>
    <w:p w14:paraId="102B67C3" w14:textId="77777777" w:rsidR="007662F6" w:rsidRPr="00C65CD4" w:rsidRDefault="007662F6" w:rsidP="00D36940">
      <w:pPr>
        <w:numPr>
          <w:ilvl w:val="1"/>
          <w:numId w:val="83"/>
        </w:numPr>
        <w:contextualSpacing/>
        <w:rPr>
          <w:rFonts w:ascii="Arial" w:hAnsi="Arial"/>
          <w:lang w:eastAsia="he-IL"/>
        </w:rPr>
      </w:pPr>
      <w:r w:rsidRPr="00C65CD4">
        <w:rPr>
          <w:rFonts w:ascii="Arial" w:hAnsi="Arial" w:hint="eastAsia"/>
          <w:bCs/>
          <w:rtl/>
          <w:lang w:eastAsia="he-IL"/>
        </w:rPr>
        <w:t>בחינת</w:t>
      </w:r>
      <w:r w:rsidRPr="00C65CD4">
        <w:rPr>
          <w:rFonts w:ascii="Arial" w:hAnsi="Arial"/>
          <w:bCs/>
          <w:rtl/>
          <w:lang w:eastAsia="he-IL"/>
        </w:rPr>
        <w:t xml:space="preserve"> משמעות יישום הליך טכני אבטחתי או עדכון תוכנה על מרכיבי המערכת </w:t>
      </w:r>
      <w:r w:rsidRPr="00C65CD4">
        <w:rPr>
          <w:rFonts w:ascii="Arial" w:hAnsi="Arial"/>
          <w:rtl/>
          <w:lang w:eastAsia="he-IL"/>
        </w:rPr>
        <w:t>– המעבדה תאפשר לבדוק יישום של תהליכי הקשחה ו/או עדכון גרסאות תוכנה על מערכות המחשוב, הבקרים וההתקנים הנמצאים בסביבת התפעול ו/או בסביבה המנהלתית על מנת ל</w:t>
      </w:r>
      <w:r w:rsidRPr="00C65CD4">
        <w:rPr>
          <w:rFonts w:ascii="Arial" w:hAnsi="Arial" w:hint="eastAsia"/>
          <w:rtl/>
          <w:lang w:eastAsia="he-IL"/>
        </w:rPr>
        <w:t>אמוד</w:t>
      </w:r>
      <w:r w:rsidRPr="00C65CD4">
        <w:rPr>
          <w:rFonts w:ascii="Arial" w:hAnsi="Arial"/>
          <w:rtl/>
          <w:lang w:eastAsia="he-IL"/>
        </w:rPr>
        <w:t xml:space="preserve"> </w:t>
      </w:r>
      <w:r w:rsidRPr="00C65CD4">
        <w:rPr>
          <w:rFonts w:ascii="Arial" w:hAnsi="Arial" w:hint="eastAsia"/>
          <w:rtl/>
          <w:lang w:eastAsia="he-IL"/>
        </w:rPr>
        <w:t>את</w:t>
      </w:r>
      <w:r w:rsidRPr="00C65CD4">
        <w:rPr>
          <w:rFonts w:ascii="Arial" w:hAnsi="Arial"/>
          <w:rtl/>
          <w:lang w:eastAsia="he-IL"/>
        </w:rPr>
        <w:t xml:space="preserve"> תפקודם לאחר ביצוע ההליך. </w:t>
      </w:r>
    </w:p>
    <w:p w14:paraId="6C3868EC" w14:textId="77777777" w:rsidR="007662F6" w:rsidRPr="00C65CD4" w:rsidRDefault="007662F6" w:rsidP="00D36940">
      <w:pPr>
        <w:numPr>
          <w:ilvl w:val="1"/>
          <w:numId w:val="83"/>
        </w:numPr>
        <w:contextualSpacing/>
        <w:rPr>
          <w:rFonts w:ascii="Arial" w:hAnsi="Arial"/>
          <w:lang w:eastAsia="he-IL"/>
        </w:rPr>
      </w:pPr>
      <w:r w:rsidRPr="00C65CD4">
        <w:rPr>
          <w:rFonts w:ascii="Arial" w:hAnsi="Arial" w:hint="eastAsia"/>
          <w:bCs/>
          <w:rtl/>
          <w:lang w:eastAsia="he-IL"/>
        </w:rPr>
        <w:t>סביבת</w:t>
      </w:r>
      <w:r w:rsidRPr="00C65CD4">
        <w:rPr>
          <w:rFonts w:ascii="Arial" w:hAnsi="Arial"/>
          <w:bCs/>
          <w:rtl/>
          <w:lang w:eastAsia="he-IL"/>
        </w:rPr>
        <w:t xml:space="preserve"> תרגול לצוותי תגובה </w:t>
      </w:r>
      <w:r w:rsidRPr="00C65CD4">
        <w:rPr>
          <w:rFonts w:ascii="Arial" w:hAnsi="Arial"/>
          <w:bCs/>
          <w:sz w:val="20"/>
          <w:szCs w:val="20"/>
          <w:lang w:eastAsia="he-IL"/>
        </w:rPr>
        <w:t>CERT)</w:t>
      </w:r>
      <w:r w:rsidRPr="00C65CD4">
        <w:rPr>
          <w:rFonts w:ascii="Arial" w:hAnsi="Arial"/>
          <w:rtl/>
          <w:lang w:eastAsia="he-IL"/>
        </w:rPr>
        <w:t xml:space="preserve">)– המעבדה </w:t>
      </w:r>
      <w:r w:rsidRPr="00C65CD4">
        <w:rPr>
          <w:rFonts w:ascii="Arial" w:hAnsi="Arial" w:hint="eastAsia"/>
          <w:rtl/>
          <w:lang w:eastAsia="he-IL"/>
        </w:rPr>
        <w:t>תאפשר</w:t>
      </w:r>
      <w:r w:rsidRPr="00C65CD4">
        <w:rPr>
          <w:rFonts w:ascii="Arial" w:hAnsi="Arial"/>
          <w:rtl/>
          <w:lang w:eastAsia="he-IL"/>
        </w:rPr>
        <w:t xml:space="preserve"> ביצוע </w:t>
      </w:r>
      <w:r w:rsidRPr="00C65CD4">
        <w:rPr>
          <w:rFonts w:ascii="Arial" w:hAnsi="Arial" w:hint="eastAsia"/>
          <w:rtl/>
          <w:lang w:eastAsia="he-IL"/>
        </w:rPr>
        <w:t>חזרתי</w:t>
      </w:r>
      <w:r w:rsidRPr="00C65CD4">
        <w:rPr>
          <w:rFonts w:ascii="Arial" w:hAnsi="Arial"/>
          <w:rtl/>
          <w:lang w:eastAsia="he-IL"/>
        </w:rPr>
        <w:t xml:space="preserve"> </w:t>
      </w:r>
      <w:r w:rsidRPr="00C65CD4">
        <w:rPr>
          <w:rFonts w:ascii="Arial" w:hAnsi="Arial" w:hint="eastAsia"/>
          <w:rtl/>
          <w:lang w:eastAsia="he-IL"/>
        </w:rPr>
        <w:t>וזהה</w:t>
      </w:r>
      <w:r w:rsidRPr="00C65CD4">
        <w:rPr>
          <w:rFonts w:ascii="Arial" w:hAnsi="Arial"/>
          <w:rtl/>
          <w:lang w:eastAsia="he-IL"/>
        </w:rPr>
        <w:t xml:space="preserve"> של בדיקות כך שניתן יהיה לתרגל צוות</w:t>
      </w:r>
      <w:r w:rsidRPr="00C65CD4">
        <w:rPr>
          <w:rFonts w:ascii="Arial" w:hAnsi="Arial" w:hint="eastAsia"/>
          <w:rtl/>
          <w:lang w:eastAsia="he-IL"/>
        </w:rPr>
        <w:t>י</w:t>
      </w:r>
      <w:r w:rsidRPr="00C65CD4">
        <w:rPr>
          <w:rFonts w:ascii="Arial" w:hAnsi="Arial"/>
          <w:rtl/>
          <w:lang w:eastAsia="he-IL"/>
        </w:rPr>
        <w:t xml:space="preserve"> תגובה, </w:t>
      </w:r>
      <w:r w:rsidRPr="00C65CD4">
        <w:rPr>
          <w:rFonts w:ascii="Arial" w:hAnsi="Arial" w:hint="eastAsia"/>
          <w:rtl/>
          <w:lang w:eastAsia="he-IL"/>
        </w:rPr>
        <w:t>כדוגמת</w:t>
      </w:r>
      <w:r w:rsidRPr="00C65CD4">
        <w:rPr>
          <w:rFonts w:ascii="Arial" w:hAnsi="Arial"/>
          <w:rtl/>
          <w:lang w:eastAsia="he-IL"/>
        </w:rPr>
        <w:t>:</w:t>
      </w:r>
    </w:p>
    <w:p w14:paraId="4B1E11B5" w14:textId="77777777" w:rsidR="007662F6" w:rsidRPr="00C65CD4" w:rsidRDefault="007662F6" w:rsidP="00D36940">
      <w:pPr>
        <w:numPr>
          <w:ilvl w:val="2"/>
          <w:numId w:val="83"/>
        </w:numPr>
        <w:contextualSpacing/>
        <w:rPr>
          <w:rFonts w:ascii="Arial" w:hAnsi="Arial"/>
          <w:lang w:eastAsia="he-IL"/>
        </w:rPr>
      </w:pPr>
      <w:r w:rsidRPr="00C65CD4">
        <w:rPr>
          <w:rFonts w:ascii="Arial" w:hAnsi="Arial"/>
          <w:rtl/>
          <w:lang w:eastAsia="he-IL"/>
        </w:rPr>
        <w:t xml:space="preserve">ביצוע </w:t>
      </w:r>
      <w:r w:rsidRPr="00C65CD4">
        <w:rPr>
          <w:rFonts w:ascii="Arial" w:hAnsi="Arial" w:hint="eastAsia"/>
          <w:rtl/>
          <w:lang w:eastAsia="he-IL"/>
        </w:rPr>
        <w:t>הדמיה</w:t>
      </w:r>
      <w:r w:rsidRPr="00C65CD4">
        <w:rPr>
          <w:rFonts w:ascii="Arial" w:hAnsi="Arial"/>
          <w:rtl/>
          <w:lang w:eastAsia="he-IL"/>
        </w:rPr>
        <w:t xml:space="preserve"> </w:t>
      </w:r>
      <w:r w:rsidRPr="00C65CD4">
        <w:rPr>
          <w:rFonts w:ascii="Arial" w:hAnsi="Arial" w:hint="eastAsia"/>
          <w:rtl/>
          <w:lang w:eastAsia="he-IL"/>
        </w:rPr>
        <w:t>או</w:t>
      </w:r>
      <w:r w:rsidRPr="00C65CD4">
        <w:rPr>
          <w:rFonts w:ascii="Arial" w:hAnsi="Arial"/>
          <w:rtl/>
          <w:lang w:eastAsia="he-IL"/>
        </w:rPr>
        <w:t xml:space="preserve"> </w:t>
      </w:r>
      <w:r w:rsidRPr="00C65CD4">
        <w:rPr>
          <w:rFonts w:ascii="Arial" w:hAnsi="Arial" w:hint="eastAsia"/>
          <w:rtl/>
          <w:lang w:eastAsia="he-IL"/>
        </w:rPr>
        <w:t>הפעלה</w:t>
      </w:r>
      <w:r w:rsidRPr="00C65CD4">
        <w:rPr>
          <w:rFonts w:ascii="Arial" w:hAnsi="Arial"/>
          <w:rtl/>
          <w:lang w:eastAsia="he-IL"/>
        </w:rPr>
        <w:t xml:space="preserve"> </w:t>
      </w:r>
      <w:r w:rsidRPr="00C65CD4">
        <w:rPr>
          <w:rFonts w:ascii="Arial" w:hAnsi="Arial" w:hint="eastAsia"/>
          <w:rtl/>
          <w:lang w:eastAsia="he-IL"/>
        </w:rPr>
        <w:t>מבוקרת</w:t>
      </w:r>
      <w:r w:rsidRPr="00C65CD4">
        <w:rPr>
          <w:rFonts w:ascii="Arial" w:hAnsi="Arial"/>
          <w:rtl/>
          <w:lang w:eastAsia="he-IL"/>
        </w:rPr>
        <w:t xml:space="preserve"> של </w:t>
      </w:r>
      <w:r w:rsidRPr="00C65CD4">
        <w:rPr>
          <w:rFonts w:ascii="Arial" w:hAnsi="Arial" w:hint="eastAsia"/>
          <w:rtl/>
          <w:lang w:eastAsia="he-IL"/>
        </w:rPr>
        <w:t>פוגעניים</w:t>
      </w:r>
      <w:r w:rsidRPr="00C65CD4">
        <w:rPr>
          <w:rFonts w:ascii="Arial" w:hAnsi="Arial"/>
          <w:rtl/>
          <w:lang w:eastAsia="he-IL"/>
        </w:rPr>
        <w:t xml:space="preserve"> המדמה פעילות של גורם עוין במערכות </w:t>
      </w:r>
      <w:r w:rsidRPr="00C65CD4">
        <w:rPr>
          <w:rFonts w:ascii="Arial" w:hAnsi="Arial" w:hint="eastAsia"/>
          <w:rtl/>
          <w:lang w:eastAsia="he-IL"/>
        </w:rPr>
        <w:t>ה</w:t>
      </w:r>
      <w:r w:rsidRPr="00C65CD4">
        <w:rPr>
          <w:rFonts w:ascii="Arial" w:hAnsi="Arial"/>
          <w:rtl/>
          <w:lang w:eastAsia="he-IL"/>
        </w:rPr>
        <w:t xml:space="preserve">מעבדה, </w:t>
      </w:r>
      <w:r w:rsidRPr="00C65CD4">
        <w:rPr>
          <w:rFonts w:ascii="Arial" w:hAnsi="Arial" w:hint="eastAsia"/>
          <w:rtl/>
          <w:lang w:eastAsia="he-IL"/>
        </w:rPr>
        <w:t>ניתוח</w:t>
      </w:r>
      <w:r w:rsidRPr="00C65CD4">
        <w:rPr>
          <w:rFonts w:ascii="Arial" w:hAnsi="Arial"/>
          <w:rtl/>
          <w:lang w:eastAsia="he-IL"/>
        </w:rPr>
        <w:t xml:space="preserve"> </w:t>
      </w:r>
      <w:r w:rsidRPr="00C65CD4">
        <w:rPr>
          <w:rFonts w:ascii="Arial" w:hAnsi="Arial" w:hint="eastAsia"/>
          <w:rtl/>
          <w:lang w:eastAsia="he-IL"/>
        </w:rPr>
        <w:t>האירוע</w:t>
      </w:r>
      <w:r w:rsidRPr="00C65CD4">
        <w:rPr>
          <w:rFonts w:ascii="Arial" w:hAnsi="Arial"/>
          <w:rtl/>
          <w:lang w:eastAsia="he-IL"/>
        </w:rPr>
        <w:t xml:space="preserve"> </w:t>
      </w:r>
      <w:r w:rsidRPr="00C65CD4">
        <w:rPr>
          <w:rFonts w:ascii="Arial" w:hAnsi="Arial" w:hint="eastAsia"/>
          <w:rtl/>
          <w:lang w:eastAsia="he-IL"/>
        </w:rPr>
        <w:t>ואופן</w:t>
      </w:r>
      <w:r w:rsidRPr="00C65CD4">
        <w:rPr>
          <w:rFonts w:ascii="Arial" w:hAnsi="Arial"/>
          <w:rtl/>
          <w:lang w:eastAsia="he-IL"/>
        </w:rPr>
        <w:t xml:space="preserve"> </w:t>
      </w:r>
      <w:r w:rsidRPr="00C65CD4">
        <w:rPr>
          <w:rFonts w:ascii="Arial" w:hAnsi="Arial" w:hint="eastAsia"/>
          <w:rtl/>
          <w:lang w:eastAsia="he-IL"/>
        </w:rPr>
        <w:t>ההתמודדות</w:t>
      </w:r>
      <w:r w:rsidRPr="00C65CD4">
        <w:rPr>
          <w:rFonts w:ascii="Arial" w:hAnsi="Arial"/>
          <w:rtl/>
          <w:lang w:eastAsia="he-IL"/>
        </w:rPr>
        <w:t xml:space="preserve"> </w:t>
      </w:r>
      <w:r w:rsidRPr="00C65CD4">
        <w:rPr>
          <w:rFonts w:ascii="Arial" w:hAnsi="Arial" w:hint="eastAsia"/>
          <w:rtl/>
          <w:lang w:eastAsia="he-IL"/>
        </w:rPr>
        <w:t>עמו</w:t>
      </w:r>
      <w:r w:rsidRPr="00C65CD4">
        <w:rPr>
          <w:rFonts w:ascii="Arial" w:hAnsi="Arial"/>
          <w:rtl/>
          <w:lang w:eastAsia="he-IL"/>
        </w:rPr>
        <w:t>.</w:t>
      </w:r>
    </w:p>
    <w:p w14:paraId="5B9A1CDA" w14:textId="77777777" w:rsidR="007662F6" w:rsidRPr="00C65CD4" w:rsidRDefault="007662F6" w:rsidP="00D36940">
      <w:pPr>
        <w:numPr>
          <w:ilvl w:val="2"/>
          <w:numId w:val="83"/>
        </w:numPr>
        <w:contextualSpacing/>
        <w:rPr>
          <w:rFonts w:ascii="Arial" w:hAnsi="Arial"/>
          <w:lang w:eastAsia="he-IL"/>
        </w:rPr>
      </w:pPr>
      <w:r w:rsidRPr="00C65CD4">
        <w:rPr>
          <w:rFonts w:ascii="Arial" w:hAnsi="Arial" w:hint="eastAsia"/>
          <w:rtl/>
          <w:lang w:eastAsia="he-IL"/>
        </w:rPr>
        <w:t>הדרכה</w:t>
      </w:r>
      <w:r w:rsidRPr="00C65CD4">
        <w:rPr>
          <w:rFonts w:ascii="Arial" w:hAnsi="Arial"/>
          <w:rtl/>
          <w:lang w:eastAsia="he-IL"/>
        </w:rPr>
        <w:t xml:space="preserve"> </w:t>
      </w:r>
      <w:r w:rsidRPr="00C65CD4">
        <w:rPr>
          <w:rFonts w:ascii="Arial" w:hAnsi="Arial" w:hint="eastAsia"/>
          <w:rtl/>
          <w:lang w:eastAsia="he-IL"/>
        </w:rPr>
        <w:t>ו</w:t>
      </w:r>
      <w:r w:rsidRPr="00C65CD4">
        <w:rPr>
          <w:rFonts w:ascii="Arial" w:hAnsi="Arial"/>
          <w:rtl/>
          <w:lang w:eastAsia="he-IL"/>
        </w:rPr>
        <w:t>הכשרת הצוות ב</w:t>
      </w:r>
      <w:r w:rsidRPr="00C65CD4">
        <w:rPr>
          <w:rFonts w:ascii="Arial" w:hAnsi="Arial" w:hint="eastAsia"/>
          <w:rtl/>
          <w:lang w:eastAsia="he-IL"/>
        </w:rPr>
        <w:t>הכלה</w:t>
      </w:r>
      <w:r w:rsidRPr="00C65CD4">
        <w:rPr>
          <w:rFonts w:ascii="Arial" w:hAnsi="Arial"/>
          <w:rtl/>
          <w:lang w:eastAsia="he-IL"/>
        </w:rPr>
        <w:t xml:space="preserve"> </w:t>
      </w:r>
      <w:r w:rsidRPr="00C65CD4">
        <w:rPr>
          <w:rFonts w:ascii="Arial" w:hAnsi="Arial" w:hint="eastAsia"/>
          <w:rtl/>
          <w:lang w:eastAsia="he-IL"/>
        </w:rPr>
        <w:t>וטיפול</w:t>
      </w:r>
      <w:r w:rsidRPr="00C65CD4">
        <w:rPr>
          <w:rFonts w:ascii="Arial" w:hAnsi="Arial"/>
          <w:rtl/>
          <w:lang w:eastAsia="he-IL"/>
        </w:rPr>
        <w:t xml:space="preserve"> </w:t>
      </w:r>
      <w:r w:rsidRPr="00C65CD4">
        <w:rPr>
          <w:rFonts w:ascii="Arial" w:hAnsi="Arial" w:hint="eastAsia"/>
          <w:rtl/>
          <w:lang w:eastAsia="he-IL"/>
        </w:rPr>
        <w:t>באירוע</w:t>
      </w:r>
      <w:r w:rsidRPr="00C65CD4">
        <w:rPr>
          <w:rFonts w:ascii="Arial" w:hAnsi="Arial"/>
          <w:rtl/>
          <w:lang w:eastAsia="he-IL"/>
        </w:rPr>
        <w:t xml:space="preserve"> סייבר לרבות זיהוי, הסרת הפוגע</w:t>
      </w:r>
      <w:r w:rsidRPr="00C65CD4">
        <w:rPr>
          <w:rFonts w:ascii="Arial" w:hAnsi="Arial" w:hint="eastAsia"/>
          <w:rtl/>
          <w:lang w:eastAsia="he-IL"/>
        </w:rPr>
        <w:t>נים</w:t>
      </w:r>
      <w:r w:rsidRPr="00C65CD4">
        <w:rPr>
          <w:rFonts w:ascii="Arial" w:hAnsi="Arial"/>
          <w:rtl/>
          <w:lang w:eastAsia="he-IL"/>
        </w:rPr>
        <w:t xml:space="preserve"> </w:t>
      </w:r>
      <w:r w:rsidRPr="00C65CD4">
        <w:rPr>
          <w:rFonts w:ascii="Arial" w:hAnsi="Arial" w:hint="eastAsia"/>
          <w:rtl/>
          <w:lang w:eastAsia="he-IL"/>
        </w:rPr>
        <w:t>ויישום</w:t>
      </w:r>
      <w:r w:rsidRPr="00C65CD4">
        <w:rPr>
          <w:rFonts w:ascii="Arial" w:hAnsi="Arial"/>
          <w:rtl/>
          <w:lang w:eastAsia="he-IL"/>
        </w:rPr>
        <w:t xml:space="preserve"> תובנות מהאירו</w:t>
      </w:r>
      <w:r w:rsidRPr="00C65CD4">
        <w:rPr>
          <w:rFonts w:ascii="Arial" w:hAnsi="Arial" w:hint="eastAsia"/>
          <w:rtl/>
          <w:lang w:eastAsia="he-IL"/>
        </w:rPr>
        <w:t>ע</w:t>
      </w:r>
      <w:r w:rsidRPr="00C65CD4">
        <w:rPr>
          <w:rFonts w:ascii="Arial" w:hAnsi="Arial"/>
          <w:rtl/>
          <w:lang w:eastAsia="he-IL"/>
        </w:rPr>
        <w:t>.</w:t>
      </w:r>
    </w:p>
    <w:p w14:paraId="4251B7B4" w14:textId="77777777" w:rsidR="007662F6" w:rsidRPr="00C65CD4" w:rsidRDefault="007662F6" w:rsidP="00D36940">
      <w:pPr>
        <w:numPr>
          <w:ilvl w:val="1"/>
          <w:numId w:val="83"/>
        </w:numPr>
        <w:contextualSpacing/>
        <w:rPr>
          <w:rFonts w:ascii="Arial" w:hAnsi="Arial"/>
          <w:rtl/>
          <w:lang w:eastAsia="he-IL"/>
        </w:rPr>
      </w:pPr>
      <w:r w:rsidRPr="00C65CD4">
        <w:rPr>
          <w:rFonts w:ascii="Arial" w:hAnsi="Arial" w:hint="eastAsia"/>
          <w:bCs/>
          <w:rtl/>
          <w:lang w:eastAsia="he-IL"/>
        </w:rPr>
        <w:t>הדרכות</w:t>
      </w:r>
      <w:r w:rsidRPr="00C65CD4">
        <w:rPr>
          <w:rFonts w:ascii="Arial" w:hAnsi="Arial"/>
          <w:bCs/>
          <w:rtl/>
          <w:lang w:eastAsia="he-IL"/>
        </w:rPr>
        <w:t xml:space="preserve"> </w:t>
      </w:r>
      <w:r w:rsidRPr="00C65CD4">
        <w:rPr>
          <w:rFonts w:ascii="Arial" w:hAnsi="Arial" w:hint="eastAsia"/>
          <w:bCs/>
          <w:rtl/>
          <w:lang w:eastAsia="he-IL"/>
        </w:rPr>
        <w:t>ועוגן</w:t>
      </w:r>
      <w:r w:rsidRPr="00C65CD4">
        <w:rPr>
          <w:rFonts w:ascii="Arial" w:hAnsi="Arial"/>
          <w:bCs/>
          <w:rtl/>
          <w:lang w:eastAsia="he-IL"/>
        </w:rPr>
        <w:t xml:space="preserve"> </w:t>
      </w:r>
      <w:r w:rsidRPr="00C65CD4">
        <w:rPr>
          <w:rFonts w:ascii="Arial" w:hAnsi="Arial" w:hint="eastAsia"/>
          <w:bCs/>
          <w:rtl/>
          <w:lang w:eastAsia="he-IL"/>
        </w:rPr>
        <w:t>מקצועי</w:t>
      </w:r>
      <w:r w:rsidRPr="00C65CD4">
        <w:rPr>
          <w:rFonts w:ascii="Arial" w:hAnsi="Arial"/>
          <w:bCs/>
          <w:rtl/>
          <w:lang w:eastAsia="he-IL"/>
        </w:rPr>
        <w:t xml:space="preserve"> </w:t>
      </w:r>
      <w:r w:rsidRPr="00C65CD4">
        <w:rPr>
          <w:rFonts w:ascii="Arial" w:hAnsi="Arial" w:hint="eastAsia"/>
          <w:bCs/>
          <w:rtl/>
          <w:lang w:eastAsia="he-IL"/>
        </w:rPr>
        <w:t>תורתי</w:t>
      </w:r>
      <w:r w:rsidRPr="00C65CD4">
        <w:rPr>
          <w:rFonts w:ascii="Arial" w:hAnsi="Arial"/>
          <w:bCs/>
          <w:rtl/>
          <w:lang w:eastAsia="he-IL"/>
        </w:rPr>
        <w:t xml:space="preserve"> </w:t>
      </w:r>
      <w:r w:rsidRPr="00C65CD4">
        <w:rPr>
          <w:rFonts w:ascii="Arial" w:hAnsi="Arial" w:hint="eastAsia"/>
          <w:bCs/>
          <w:rtl/>
          <w:lang w:eastAsia="he-IL"/>
        </w:rPr>
        <w:t>לצוותי</w:t>
      </w:r>
      <w:r w:rsidRPr="00C65CD4">
        <w:rPr>
          <w:rFonts w:ascii="Arial" w:hAnsi="Arial"/>
          <w:bCs/>
          <w:rtl/>
          <w:lang w:eastAsia="he-IL"/>
        </w:rPr>
        <w:t xml:space="preserve"> </w:t>
      </w:r>
      <w:r w:rsidRPr="00C65CD4">
        <w:rPr>
          <w:rFonts w:ascii="Arial" w:hAnsi="Arial" w:hint="eastAsia"/>
          <w:bCs/>
          <w:rtl/>
          <w:lang w:eastAsia="he-IL"/>
        </w:rPr>
        <w:t>סייבר</w:t>
      </w:r>
      <w:r w:rsidRPr="00C65CD4">
        <w:rPr>
          <w:rFonts w:ascii="Arial" w:hAnsi="Arial"/>
          <w:bCs/>
          <w:rtl/>
          <w:lang w:eastAsia="he-IL"/>
        </w:rPr>
        <w:t xml:space="preserve"> </w:t>
      </w:r>
      <w:r w:rsidRPr="00C65CD4">
        <w:rPr>
          <w:rFonts w:ascii="Arial" w:hAnsi="Arial" w:hint="eastAsia"/>
          <w:bCs/>
          <w:rtl/>
          <w:lang w:eastAsia="he-IL"/>
        </w:rPr>
        <w:t>וגורמי</w:t>
      </w:r>
      <w:r w:rsidRPr="00C65CD4">
        <w:rPr>
          <w:rFonts w:ascii="Arial" w:hAnsi="Arial"/>
          <w:bCs/>
          <w:rtl/>
          <w:lang w:eastAsia="he-IL"/>
        </w:rPr>
        <w:t xml:space="preserve"> </w:t>
      </w:r>
      <w:r w:rsidRPr="00C65CD4">
        <w:rPr>
          <w:rFonts w:ascii="Arial" w:hAnsi="Arial" w:hint="eastAsia"/>
          <w:bCs/>
          <w:rtl/>
          <w:lang w:eastAsia="he-IL"/>
        </w:rPr>
        <w:t>הנחייה</w:t>
      </w:r>
      <w:r w:rsidRPr="00C65CD4">
        <w:rPr>
          <w:rFonts w:ascii="Arial" w:hAnsi="Arial"/>
          <w:rtl/>
          <w:lang w:eastAsia="he-IL"/>
        </w:rPr>
        <w:t xml:space="preserve"> – המעבדה תאפשר ביצוע הדרכות ופעילויות לשמירה על כשירות, לימוד והתנסות בהפעלת פוגעניי</w:t>
      </w:r>
      <w:r w:rsidRPr="00C65CD4">
        <w:rPr>
          <w:rFonts w:ascii="Arial" w:hAnsi="Arial" w:hint="eastAsia"/>
          <w:rtl/>
          <w:lang w:eastAsia="he-IL"/>
        </w:rPr>
        <w:t>ם</w:t>
      </w:r>
      <w:r w:rsidRPr="00C65CD4">
        <w:rPr>
          <w:rFonts w:ascii="Arial" w:hAnsi="Arial"/>
          <w:rtl/>
          <w:lang w:eastAsia="he-IL"/>
        </w:rPr>
        <w:t>, תפעול ציוד ומערכות הגנה, בדיקת שיטות ותו</w:t>
      </w:r>
      <w:r w:rsidR="002B67D5" w:rsidRPr="00C65CD4">
        <w:rPr>
          <w:rFonts w:ascii="Arial" w:hAnsi="Arial" w:hint="eastAsia"/>
          <w:rtl/>
          <w:lang w:eastAsia="he-IL"/>
        </w:rPr>
        <w:t>רת</w:t>
      </w:r>
      <w:r w:rsidRPr="00C65CD4">
        <w:rPr>
          <w:rFonts w:ascii="Arial" w:hAnsi="Arial"/>
          <w:rtl/>
          <w:lang w:eastAsia="he-IL"/>
        </w:rPr>
        <w:t xml:space="preserve"> הגנת בסייבר ועוד. </w:t>
      </w:r>
    </w:p>
    <w:p w14:paraId="54014C6E" w14:textId="77777777" w:rsidR="007662F6" w:rsidRPr="00C65CD4" w:rsidRDefault="007662F6" w:rsidP="00D36940">
      <w:pPr>
        <w:numPr>
          <w:ilvl w:val="1"/>
          <w:numId w:val="83"/>
        </w:numPr>
        <w:contextualSpacing/>
        <w:rPr>
          <w:rFonts w:ascii="Arial" w:hAnsi="Arial"/>
          <w:lang w:eastAsia="he-IL"/>
        </w:rPr>
      </w:pPr>
      <w:r w:rsidRPr="00C65CD4">
        <w:rPr>
          <w:rFonts w:ascii="Arial" w:hAnsi="Arial" w:hint="eastAsia"/>
          <w:bCs/>
          <w:rtl/>
          <w:lang w:eastAsia="he-IL"/>
        </w:rPr>
        <w:t>סביבה</w:t>
      </w:r>
      <w:r w:rsidRPr="00C65CD4">
        <w:rPr>
          <w:rFonts w:ascii="Arial" w:hAnsi="Arial"/>
          <w:bCs/>
          <w:rtl/>
          <w:lang w:eastAsia="he-IL"/>
        </w:rPr>
        <w:t xml:space="preserve"> </w:t>
      </w:r>
      <w:r w:rsidRPr="00C65CD4">
        <w:rPr>
          <w:rFonts w:ascii="Arial" w:hAnsi="Arial" w:hint="eastAsia"/>
          <w:bCs/>
          <w:rtl/>
          <w:lang w:eastAsia="he-IL"/>
        </w:rPr>
        <w:t>מחקרית</w:t>
      </w:r>
      <w:r w:rsidRPr="00C65CD4">
        <w:rPr>
          <w:rFonts w:ascii="Arial" w:hAnsi="Arial"/>
          <w:bCs/>
          <w:rtl/>
          <w:lang w:eastAsia="he-IL"/>
        </w:rPr>
        <w:t xml:space="preserve"> </w:t>
      </w:r>
      <w:r w:rsidRPr="00C65CD4">
        <w:rPr>
          <w:rFonts w:ascii="Arial" w:hAnsi="Arial" w:hint="eastAsia"/>
          <w:bCs/>
          <w:rtl/>
          <w:lang w:eastAsia="he-IL"/>
        </w:rPr>
        <w:t>אקדמית</w:t>
      </w:r>
      <w:r w:rsidRPr="00C65CD4">
        <w:rPr>
          <w:rFonts w:ascii="Arial" w:hAnsi="Arial"/>
          <w:rtl/>
          <w:lang w:eastAsia="he-IL"/>
        </w:rPr>
        <w:t xml:space="preserve">- המעבדה </w:t>
      </w:r>
      <w:r w:rsidRPr="00C65CD4">
        <w:rPr>
          <w:rFonts w:ascii="Arial" w:hAnsi="Arial" w:hint="eastAsia"/>
          <w:rtl/>
          <w:lang w:eastAsia="he-IL"/>
        </w:rPr>
        <w:t>תאפשר</w:t>
      </w:r>
      <w:r w:rsidRPr="00C65CD4">
        <w:rPr>
          <w:rFonts w:ascii="Arial" w:hAnsi="Arial"/>
          <w:rtl/>
          <w:lang w:eastAsia="he-IL"/>
        </w:rPr>
        <w:t xml:space="preserve"> </w:t>
      </w:r>
      <w:r w:rsidRPr="00C65CD4">
        <w:rPr>
          <w:rFonts w:ascii="Arial" w:hAnsi="Arial" w:hint="eastAsia"/>
          <w:rtl/>
          <w:lang w:eastAsia="he-IL"/>
        </w:rPr>
        <w:t>נגישות</w:t>
      </w:r>
      <w:r w:rsidRPr="00C65CD4">
        <w:rPr>
          <w:rFonts w:ascii="Arial" w:hAnsi="Arial"/>
          <w:rtl/>
          <w:lang w:eastAsia="he-IL"/>
        </w:rPr>
        <w:t xml:space="preserve"> </w:t>
      </w:r>
      <w:r w:rsidRPr="00C65CD4">
        <w:rPr>
          <w:rFonts w:ascii="Arial" w:hAnsi="Arial" w:hint="eastAsia"/>
          <w:rtl/>
          <w:lang w:eastAsia="he-IL"/>
        </w:rPr>
        <w:t>לסביבות</w:t>
      </w:r>
      <w:r w:rsidRPr="00C65CD4">
        <w:rPr>
          <w:rFonts w:ascii="Arial" w:hAnsi="Arial"/>
          <w:rtl/>
          <w:lang w:eastAsia="he-IL"/>
        </w:rPr>
        <w:t xml:space="preserve"> </w:t>
      </w:r>
      <w:r w:rsidRPr="00C65CD4">
        <w:rPr>
          <w:rFonts w:ascii="Arial" w:hAnsi="Arial" w:hint="eastAsia"/>
          <w:rtl/>
          <w:lang w:eastAsia="he-IL"/>
        </w:rPr>
        <w:t>המדמות</w:t>
      </w:r>
      <w:r w:rsidRPr="00C65CD4">
        <w:rPr>
          <w:rFonts w:ascii="Arial" w:hAnsi="Arial"/>
          <w:rtl/>
          <w:lang w:eastAsia="he-IL"/>
        </w:rPr>
        <w:t xml:space="preserve"> </w:t>
      </w:r>
      <w:r w:rsidRPr="00C65CD4">
        <w:rPr>
          <w:rFonts w:ascii="Arial" w:hAnsi="Arial" w:hint="eastAsia"/>
          <w:rtl/>
          <w:lang w:eastAsia="he-IL"/>
        </w:rPr>
        <w:t>סביבות</w:t>
      </w:r>
      <w:r w:rsidRPr="00C65CD4">
        <w:rPr>
          <w:rFonts w:ascii="Arial" w:hAnsi="Arial"/>
          <w:rtl/>
          <w:lang w:eastAsia="he-IL"/>
        </w:rPr>
        <w:t xml:space="preserve"> </w:t>
      </w:r>
      <w:r w:rsidRPr="00C65CD4">
        <w:rPr>
          <w:rFonts w:ascii="Arial" w:hAnsi="Arial" w:hint="eastAsia"/>
          <w:rtl/>
          <w:lang w:eastAsia="he-IL"/>
        </w:rPr>
        <w:t>תעשייתיות</w:t>
      </w:r>
      <w:r w:rsidRPr="00C65CD4">
        <w:rPr>
          <w:rFonts w:ascii="Arial" w:hAnsi="Arial"/>
          <w:rtl/>
          <w:lang w:eastAsia="he-IL"/>
        </w:rPr>
        <w:t xml:space="preserve"> ראליסטיות, ובהן </w:t>
      </w:r>
      <w:r w:rsidRPr="00C65CD4">
        <w:rPr>
          <w:rFonts w:hint="eastAsia"/>
          <w:sz w:val="20"/>
          <w:rtl/>
          <w:lang w:eastAsia="he-IL"/>
        </w:rPr>
        <w:t>מאגר</w:t>
      </w:r>
      <w:r w:rsidRPr="00C65CD4">
        <w:rPr>
          <w:sz w:val="20"/>
          <w:rtl/>
          <w:lang w:eastAsia="he-IL"/>
        </w:rPr>
        <w:t xml:space="preserve"> מגוון ועדכני של תרחישי בדיקה והקלטות </w:t>
      </w:r>
      <w:r w:rsidRPr="00C65CD4">
        <w:rPr>
          <w:rFonts w:ascii="Arial" w:hAnsi="Arial" w:hint="eastAsia"/>
          <w:rtl/>
          <w:lang w:eastAsia="he-IL"/>
        </w:rPr>
        <w:t>לקידום</w:t>
      </w:r>
      <w:r w:rsidRPr="00C65CD4">
        <w:rPr>
          <w:rFonts w:ascii="Arial" w:hAnsi="Arial"/>
          <w:rtl/>
          <w:lang w:eastAsia="he-IL"/>
        </w:rPr>
        <w:t xml:space="preserve"> מחקר</w:t>
      </w:r>
      <w:r w:rsidRPr="00C65CD4">
        <w:rPr>
          <w:rFonts w:ascii="Arial" w:hAnsi="Arial" w:hint="eastAsia"/>
          <w:rtl/>
          <w:lang w:eastAsia="he-IL"/>
        </w:rPr>
        <w:t>ים</w:t>
      </w:r>
      <w:r w:rsidRPr="00C65CD4">
        <w:rPr>
          <w:rFonts w:ascii="Arial" w:hAnsi="Arial"/>
          <w:rtl/>
          <w:lang w:eastAsia="he-IL"/>
        </w:rPr>
        <w:t xml:space="preserve">, </w:t>
      </w:r>
      <w:r w:rsidRPr="00C65CD4">
        <w:rPr>
          <w:rFonts w:ascii="Arial" w:hAnsi="Arial" w:hint="eastAsia"/>
          <w:rtl/>
          <w:lang w:eastAsia="he-IL"/>
        </w:rPr>
        <w:t>כדוגמת</w:t>
      </w:r>
      <w:r w:rsidRPr="00C65CD4">
        <w:rPr>
          <w:rFonts w:ascii="Arial" w:hAnsi="Arial"/>
          <w:rtl/>
          <w:lang w:eastAsia="he-IL"/>
        </w:rPr>
        <w:t>:</w:t>
      </w:r>
    </w:p>
    <w:p w14:paraId="50DE0235" w14:textId="77777777" w:rsidR="007662F6" w:rsidRPr="00C65CD4" w:rsidRDefault="007662F6" w:rsidP="00D36940">
      <w:pPr>
        <w:numPr>
          <w:ilvl w:val="2"/>
          <w:numId w:val="83"/>
        </w:numPr>
        <w:contextualSpacing/>
        <w:rPr>
          <w:rFonts w:ascii="Arial" w:hAnsi="Arial"/>
          <w:sz w:val="22"/>
          <w:szCs w:val="22"/>
          <w:lang w:eastAsia="he-IL"/>
        </w:rPr>
      </w:pPr>
      <w:r w:rsidRPr="00C65CD4">
        <w:rPr>
          <w:rFonts w:hint="eastAsia"/>
          <w:bCs/>
          <w:sz w:val="22"/>
          <w:rtl/>
          <w:lang w:eastAsia="he-IL"/>
        </w:rPr>
        <w:t>לימוד</w:t>
      </w:r>
      <w:r w:rsidRPr="00C65CD4">
        <w:rPr>
          <w:bCs/>
          <w:sz w:val="22"/>
          <w:rtl/>
          <w:lang w:eastAsia="he-IL"/>
        </w:rPr>
        <w:t xml:space="preserve"> </w:t>
      </w:r>
      <w:r w:rsidRPr="00C65CD4">
        <w:rPr>
          <w:rFonts w:hint="eastAsia"/>
          <w:bCs/>
          <w:sz w:val="22"/>
          <w:rtl/>
          <w:lang w:eastAsia="he-IL"/>
        </w:rPr>
        <w:t>עקרונות</w:t>
      </w:r>
      <w:r w:rsidRPr="00C65CD4">
        <w:rPr>
          <w:bCs/>
          <w:sz w:val="22"/>
          <w:rtl/>
          <w:lang w:eastAsia="he-IL"/>
        </w:rPr>
        <w:t xml:space="preserve"> </w:t>
      </w:r>
      <w:r w:rsidRPr="00C65CD4">
        <w:rPr>
          <w:rFonts w:hint="eastAsia"/>
          <w:bCs/>
          <w:sz w:val="22"/>
          <w:rtl/>
          <w:lang w:eastAsia="he-IL"/>
        </w:rPr>
        <w:t>בקרה</w:t>
      </w:r>
      <w:r w:rsidRPr="00C65CD4">
        <w:rPr>
          <w:bCs/>
          <w:sz w:val="22"/>
          <w:rtl/>
          <w:lang w:eastAsia="he-IL"/>
        </w:rPr>
        <w:t xml:space="preserve"> </w:t>
      </w:r>
      <w:r w:rsidRPr="00C65CD4">
        <w:rPr>
          <w:rFonts w:hint="eastAsia"/>
          <w:bCs/>
          <w:sz w:val="22"/>
          <w:rtl/>
          <w:lang w:eastAsia="he-IL"/>
        </w:rPr>
        <w:t>תעשייתית</w:t>
      </w:r>
      <w:r w:rsidRPr="00C65CD4">
        <w:rPr>
          <w:sz w:val="22"/>
          <w:rtl/>
          <w:lang w:eastAsia="he-IL"/>
        </w:rPr>
        <w:t xml:space="preserve"> - המעבדה תאפשר לימוד של עקרונות הבקרה התעשייתית. החוקר יוכל להתנסות בהדמייה של פעילות יום-יומית של כל ה</w:t>
      </w:r>
      <w:r w:rsidRPr="00C65CD4">
        <w:rPr>
          <w:rFonts w:hint="eastAsia"/>
          <w:sz w:val="22"/>
          <w:rtl/>
          <w:lang w:eastAsia="he-IL"/>
        </w:rPr>
        <w:t>תהליכים</w:t>
      </w:r>
      <w:r w:rsidRPr="00C65CD4">
        <w:rPr>
          <w:sz w:val="22"/>
          <w:rtl/>
          <w:lang w:eastAsia="he-IL"/>
        </w:rPr>
        <w:t>, ההתקנים והמערכות</w:t>
      </w:r>
      <w:r w:rsidR="00D762F1" w:rsidRPr="00C65CD4">
        <w:rPr>
          <w:sz w:val="22"/>
          <w:rtl/>
          <w:lang w:eastAsia="he-IL"/>
        </w:rPr>
        <w:t xml:space="preserve"> </w:t>
      </w:r>
      <w:r w:rsidRPr="00C65CD4">
        <w:rPr>
          <w:rFonts w:hint="eastAsia"/>
          <w:sz w:val="22"/>
          <w:rtl/>
          <w:lang w:eastAsia="he-IL"/>
        </w:rPr>
        <w:t>הקשורים</w:t>
      </w:r>
      <w:r w:rsidRPr="00C65CD4">
        <w:rPr>
          <w:sz w:val="22"/>
          <w:rtl/>
          <w:lang w:eastAsia="he-IL"/>
        </w:rPr>
        <w:t xml:space="preserve"> </w:t>
      </w:r>
      <w:r w:rsidRPr="00C65CD4">
        <w:rPr>
          <w:rFonts w:hint="eastAsia"/>
          <w:sz w:val="22"/>
          <w:rtl/>
          <w:lang w:eastAsia="he-IL"/>
        </w:rPr>
        <w:t>ב</w:t>
      </w:r>
      <w:r w:rsidRPr="00C65CD4">
        <w:rPr>
          <w:sz w:val="22"/>
          <w:rtl/>
          <w:lang w:eastAsia="he-IL"/>
        </w:rPr>
        <w:t xml:space="preserve">בקרה </w:t>
      </w:r>
      <w:r w:rsidRPr="00C65CD4">
        <w:rPr>
          <w:rFonts w:hint="eastAsia"/>
          <w:sz w:val="22"/>
          <w:rtl/>
          <w:lang w:eastAsia="he-IL"/>
        </w:rPr>
        <w:t>ה</w:t>
      </w:r>
      <w:r w:rsidRPr="00C65CD4">
        <w:rPr>
          <w:sz w:val="22"/>
          <w:rtl/>
          <w:lang w:eastAsia="he-IL"/>
        </w:rPr>
        <w:t>תעשייתית.</w:t>
      </w:r>
    </w:p>
    <w:p w14:paraId="70079AD2" w14:textId="77777777" w:rsidR="007662F6" w:rsidRPr="00C65CD4" w:rsidRDefault="007662F6" w:rsidP="00D36940">
      <w:pPr>
        <w:numPr>
          <w:ilvl w:val="2"/>
          <w:numId w:val="83"/>
        </w:numPr>
        <w:contextualSpacing/>
        <w:rPr>
          <w:rFonts w:ascii="Arial" w:hAnsi="Arial"/>
          <w:sz w:val="22"/>
          <w:szCs w:val="22"/>
          <w:lang w:eastAsia="he-IL"/>
        </w:rPr>
      </w:pPr>
      <w:r w:rsidRPr="00C65CD4">
        <w:rPr>
          <w:rFonts w:hint="eastAsia"/>
          <w:bCs/>
          <w:sz w:val="22"/>
          <w:rtl/>
          <w:lang w:eastAsia="he-IL"/>
        </w:rPr>
        <w:t>מחקר</w:t>
      </w:r>
      <w:r w:rsidRPr="00C65CD4">
        <w:rPr>
          <w:bCs/>
          <w:sz w:val="22"/>
          <w:rtl/>
          <w:lang w:eastAsia="he-IL"/>
        </w:rPr>
        <w:t xml:space="preserve"> </w:t>
      </w:r>
      <w:r w:rsidRPr="00C65CD4">
        <w:rPr>
          <w:rFonts w:hint="eastAsia"/>
          <w:bCs/>
          <w:sz w:val="22"/>
          <w:rtl/>
          <w:lang w:eastAsia="he-IL"/>
        </w:rPr>
        <w:t>פוגעניים</w:t>
      </w:r>
      <w:r w:rsidRPr="00C65CD4">
        <w:rPr>
          <w:sz w:val="22"/>
          <w:rtl/>
          <w:lang w:eastAsia="he-IL"/>
        </w:rPr>
        <w:t xml:space="preserve"> - המעבדה תאפשר ביצוע מחקר </w:t>
      </w:r>
      <w:r w:rsidRPr="00C65CD4">
        <w:rPr>
          <w:rFonts w:hint="eastAsia"/>
          <w:sz w:val="22"/>
          <w:rtl/>
          <w:lang w:eastAsia="he-IL"/>
        </w:rPr>
        <w:t>והדרכה</w:t>
      </w:r>
      <w:r w:rsidRPr="00C65CD4">
        <w:rPr>
          <w:sz w:val="22"/>
          <w:rtl/>
          <w:lang w:eastAsia="he-IL"/>
        </w:rPr>
        <w:t xml:space="preserve"> לגבי </w:t>
      </w:r>
      <w:r w:rsidRPr="00C65CD4">
        <w:rPr>
          <w:rFonts w:hint="eastAsia"/>
          <w:sz w:val="22"/>
          <w:rtl/>
          <w:lang w:eastAsia="he-IL"/>
        </w:rPr>
        <w:t>פוגעניים</w:t>
      </w:r>
      <w:r w:rsidRPr="00C65CD4">
        <w:rPr>
          <w:sz w:val="22"/>
          <w:rtl/>
          <w:lang w:eastAsia="he-IL"/>
        </w:rPr>
        <w:t xml:space="preserve">, כולל היבטים </w:t>
      </w:r>
      <w:r w:rsidRPr="00C65CD4">
        <w:rPr>
          <w:rFonts w:hint="eastAsia"/>
          <w:sz w:val="22"/>
          <w:rtl/>
          <w:lang w:eastAsia="he-IL"/>
        </w:rPr>
        <w:t>תהליכיים</w:t>
      </w:r>
      <w:r w:rsidRPr="00C65CD4">
        <w:rPr>
          <w:sz w:val="22"/>
          <w:rtl/>
          <w:lang w:eastAsia="he-IL"/>
        </w:rPr>
        <w:t xml:space="preserve"> </w:t>
      </w:r>
      <w:r w:rsidRPr="00C65CD4">
        <w:rPr>
          <w:rFonts w:hint="eastAsia"/>
          <w:sz w:val="22"/>
          <w:rtl/>
          <w:lang w:eastAsia="he-IL"/>
        </w:rPr>
        <w:t>ב</w:t>
      </w:r>
      <w:r w:rsidRPr="00C65CD4">
        <w:rPr>
          <w:sz w:val="22"/>
          <w:rtl/>
          <w:lang w:eastAsia="he-IL"/>
        </w:rPr>
        <w:t>סביבות עבודה ופגיעויות של כל סביבה, מנגנוני הפצה והדבקה, התנהגות פוגען בתרחישי עבודה שונים וכ</w:t>
      </w:r>
      <w:r w:rsidRPr="00C65CD4">
        <w:rPr>
          <w:rFonts w:hint="eastAsia"/>
          <w:sz w:val="22"/>
          <w:rtl/>
          <w:lang w:eastAsia="he-IL"/>
        </w:rPr>
        <w:t>ו</w:t>
      </w:r>
      <w:r w:rsidRPr="00C65CD4">
        <w:rPr>
          <w:sz w:val="22"/>
          <w:rtl/>
          <w:lang w:eastAsia="he-IL"/>
        </w:rPr>
        <w:t>'.</w:t>
      </w:r>
    </w:p>
    <w:p w14:paraId="6ECB55E2" w14:textId="77777777" w:rsidR="007662F6" w:rsidRPr="00C65CD4" w:rsidRDefault="007662F6" w:rsidP="00D36940">
      <w:pPr>
        <w:numPr>
          <w:ilvl w:val="2"/>
          <w:numId w:val="83"/>
        </w:numPr>
        <w:contextualSpacing/>
        <w:rPr>
          <w:rFonts w:ascii="Arial" w:hAnsi="Arial"/>
          <w:sz w:val="20"/>
          <w:szCs w:val="20"/>
          <w:lang w:eastAsia="he-IL"/>
        </w:rPr>
      </w:pPr>
      <w:r w:rsidRPr="00C65CD4">
        <w:rPr>
          <w:rFonts w:hint="eastAsia"/>
          <w:bCs/>
          <w:sz w:val="22"/>
          <w:rtl/>
          <w:lang w:eastAsia="he-IL"/>
        </w:rPr>
        <w:t>חקירה</w:t>
      </w:r>
      <w:r w:rsidRPr="00C65CD4">
        <w:rPr>
          <w:bCs/>
          <w:sz w:val="22"/>
          <w:rtl/>
          <w:lang w:eastAsia="he-IL"/>
        </w:rPr>
        <w:t xml:space="preserve"> </w:t>
      </w:r>
      <w:r w:rsidRPr="00C65CD4">
        <w:rPr>
          <w:rFonts w:hint="eastAsia"/>
          <w:bCs/>
          <w:sz w:val="22"/>
          <w:rtl/>
          <w:lang w:eastAsia="he-IL"/>
        </w:rPr>
        <w:t>של</w:t>
      </w:r>
      <w:r w:rsidRPr="00C65CD4">
        <w:rPr>
          <w:bCs/>
          <w:sz w:val="22"/>
          <w:rtl/>
          <w:lang w:eastAsia="he-IL"/>
        </w:rPr>
        <w:t xml:space="preserve"> </w:t>
      </w:r>
      <w:r w:rsidRPr="00C65CD4">
        <w:rPr>
          <w:rFonts w:hint="eastAsia"/>
          <w:bCs/>
          <w:sz w:val="22"/>
          <w:rtl/>
          <w:lang w:eastAsia="he-IL"/>
        </w:rPr>
        <w:t>דרכי</w:t>
      </w:r>
      <w:r w:rsidRPr="00C65CD4">
        <w:rPr>
          <w:bCs/>
          <w:sz w:val="22"/>
          <w:rtl/>
          <w:lang w:eastAsia="he-IL"/>
        </w:rPr>
        <w:t xml:space="preserve"> </w:t>
      </w:r>
      <w:r w:rsidRPr="00C65CD4">
        <w:rPr>
          <w:rFonts w:hint="eastAsia"/>
          <w:bCs/>
          <w:sz w:val="22"/>
          <w:rtl/>
          <w:lang w:eastAsia="he-IL"/>
        </w:rPr>
        <w:t>התגוננות</w:t>
      </w:r>
      <w:r w:rsidRPr="00C65CD4">
        <w:rPr>
          <w:bCs/>
          <w:sz w:val="22"/>
          <w:rtl/>
          <w:lang w:eastAsia="he-IL"/>
        </w:rPr>
        <w:t xml:space="preserve"> </w:t>
      </w:r>
      <w:r w:rsidRPr="00C65CD4">
        <w:rPr>
          <w:rFonts w:hint="eastAsia"/>
          <w:bCs/>
          <w:sz w:val="22"/>
          <w:rtl/>
          <w:lang w:eastAsia="he-IL"/>
        </w:rPr>
        <w:t>מפני</w:t>
      </w:r>
      <w:r w:rsidRPr="00C65CD4">
        <w:rPr>
          <w:bCs/>
          <w:sz w:val="22"/>
          <w:rtl/>
          <w:lang w:eastAsia="he-IL"/>
        </w:rPr>
        <w:t xml:space="preserve"> </w:t>
      </w:r>
      <w:r w:rsidRPr="00C65CD4">
        <w:rPr>
          <w:rFonts w:hint="eastAsia"/>
          <w:bCs/>
          <w:sz w:val="22"/>
          <w:rtl/>
          <w:lang w:eastAsia="he-IL"/>
        </w:rPr>
        <w:t>פוגעניים</w:t>
      </w:r>
      <w:r w:rsidRPr="00C65CD4">
        <w:rPr>
          <w:bCs/>
          <w:sz w:val="22"/>
          <w:rtl/>
          <w:lang w:eastAsia="he-IL"/>
        </w:rPr>
        <w:t xml:space="preserve"> </w:t>
      </w:r>
      <w:r w:rsidRPr="00C65CD4">
        <w:rPr>
          <w:bCs/>
          <w:sz w:val="20"/>
          <w:szCs w:val="22"/>
          <w:rtl/>
          <w:lang w:eastAsia="he-IL"/>
        </w:rPr>
        <w:t>-</w:t>
      </w:r>
      <w:r w:rsidRPr="00C65CD4">
        <w:rPr>
          <w:sz w:val="22"/>
          <w:rtl/>
          <w:lang w:eastAsia="he-IL"/>
        </w:rPr>
        <w:t xml:space="preserve"> המעבדה תאפשר ביצוע מחקר בנושא אמצעי התגוננות מפני פוגעניי</w:t>
      </w:r>
      <w:r w:rsidRPr="00C65CD4">
        <w:rPr>
          <w:rFonts w:hint="eastAsia"/>
          <w:sz w:val="22"/>
          <w:rtl/>
          <w:lang w:eastAsia="he-IL"/>
        </w:rPr>
        <w:t>ם</w:t>
      </w:r>
      <w:r w:rsidRPr="00C65CD4">
        <w:rPr>
          <w:sz w:val="22"/>
          <w:rtl/>
          <w:lang w:eastAsia="he-IL"/>
        </w:rPr>
        <w:t xml:space="preserve"> תוך יכולת </w:t>
      </w:r>
      <w:r w:rsidRPr="00C65CD4">
        <w:rPr>
          <w:rFonts w:hint="eastAsia"/>
          <w:sz w:val="22"/>
          <w:rtl/>
          <w:lang w:eastAsia="he-IL"/>
        </w:rPr>
        <w:t>ביצוע</w:t>
      </w:r>
      <w:r w:rsidRPr="00C65CD4">
        <w:rPr>
          <w:sz w:val="22"/>
          <w:rtl/>
          <w:lang w:eastAsia="he-IL"/>
        </w:rPr>
        <w:t xml:space="preserve"> בדיקות </w:t>
      </w:r>
      <w:r w:rsidRPr="00C65CD4">
        <w:rPr>
          <w:rFonts w:hint="eastAsia"/>
          <w:sz w:val="22"/>
          <w:rtl/>
          <w:lang w:eastAsia="he-IL"/>
        </w:rPr>
        <w:t>באופן</w:t>
      </w:r>
      <w:r w:rsidRPr="00C65CD4">
        <w:rPr>
          <w:sz w:val="22"/>
          <w:rtl/>
          <w:lang w:eastAsia="he-IL"/>
        </w:rPr>
        <w:t xml:space="preserve"> </w:t>
      </w:r>
      <w:r w:rsidRPr="00C65CD4">
        <w:rPr>
          <w:rFonts w:hint="eastAsia"/>
          <w:sz w:val="22"/>
          <w:rtl/>
          <w:lang w:eastAsia="he-IL"/>
        </w:rPr>
        <w:t>חזרתי</w:t>
      </w:r>
      <w:r w:rsidRPr="00C65CD4">
        <w:rPr>
          <w:sz w:val="22"/>
          <w:rtl/>
          <w:lang w:eastAsia="he-IL"/>
        </w:rPr>
        <w:t xml:space="preserve"> </w:t>
      </w:r>
      <w:r w:rsidRPr="00C65CD4">
        <w:rPr>
          <w:rFonts w:hint="eastAsia"/>
          <w:sz w:val="22"/>
          <w:rtl/>
          <w:lang w:eastAsia="he-IL"/>
        </w:rPr>
        <w:t>וזהה</w:t>
      </w:r>
      <w:r w:rsidRPr="00C65CD4">
        <w:rPr>
          <w:sz w:val="22"/>
          <w:rtl/>
          <w:lang w:eastAsia="he-IL"/>
        </w:rPr>
        <w:t>.</w:t>
      </w:r>
      <w:r w:rsidRPr="00C65CD4">
        <w:rPr>
          <w:rtl/>
          <w:lang w:eastAsia="he-IL"/>
        </w:rPr>
        <w:t xml:space="preserve"> </w:t>
      </w:r>
      <w:r w:rsidRPr="00C65CD4">
        <w:rPr>
          <w:sz w:val="22"/>
          <w:rtl/>
          <w:lang w:eastAsia="he-IL"/>
        </w:rPr>
        <w:t>החוקר יוכל לבצע הערכת אפקטיביות של כל אמצעי ושיטת הגנה.</w:t>
      </w:r>
    </w:p>
    <w:p w14:paraId="09AAB903" w14:textId="77777777" w:rsidR="007662F6" w:rsidRPr="00C65CD4" w:rsidRDefault="007662F6" w:rsidP="00D36940">
      <w:pPr>
        <w:numPr>
          <w:ilvl w:val="1"/>
          <w:numId w:val="83"/>
        </w:numPr>
        <w:contextualSpacing/>
        <w:rPr>
          <w:rFonts w:ascii="Arial" w:hAnsi="Arial"/>
          <w:rtl/>
          <w:lang w:eastAsia="he-IL"/>
        </w:rPr>
      </w:pPr>
      <w:r w:rsidRPr="00C65CD4">
        <w:rPr>
          <w:rFonts w:ascii="Arial" w:hAnsi="Arial"/>
          <w:bCs/>
          <w:rtl/>
          <w:lang w:eastAsia="he-IL"/>
        </w:rPr>
        <w:t xml:space="preserve">סביבת פיילוט </w:t>
      </w:r>
      <w:r w:rsidRPr="00C65CD4">
        <w:rPr>
          <w:rFonts w:ascii="Arial" w:hAnsi="Arial" w:hint="eastAsia"/>
          <w:bCs/>
          <w:rtl/>
          <w:lang w:eastAsia="he-IL"/>
        </w:rPr>
        <w:t>והדגמה</w:t>
      </w:r>
      <w:r w:rsidRPr="00C65CD4">
        <w:rPr>
          <w:rFonts w:ascii="Arial" w:hAnsi="Arial"/>
          <w:bCs/>
          <w:rtl/>
          <w:lang w:eastAsia="he-IL"/>
        </w:rPr>
        <w:t xml:space="preserve"> עבור יזמי טכנולוגיות ישראליות בהתאמה לצרכים המקומיים </w:t>
      </w:r>
      <w:r w:rsidRPr="00C65CD4">
        <w:rPr>
          <w:rFonts w:ascii="Arial" w:hAnsi="Arial"/>
          <w:rtl/>
          <w:lang w:eastAsia="he-IL"/>
        </w:rPr>
        <w:t>- ניתן להשתמש במעבדה בכדי לבחון מוצרי תפעול ואבטחה בסביבה קבועה ויציבה, כאשר רק גרסאות המוצר הנבדק משתנות ותוך הזרמת פוגעניי</w:t>
      </w:r>
      <w:r w:rsidRPr="00C65CD4">
        <w:rPr>
          <w:rFonts w:ascii="Arial" w:hAnsi="Arial" w:hint="eastAsia"/>
          <w:rtl/>
          <w:lang w:eastAsia="he-IL"/>
        </w:rPr>
        <w:t>ם</w:t>
      </w:r>
      <w:r w:rsidRPr="00C65CD4">
        <w:rPr>
          <w:rFonts w:ascii="Arial" w:hAnsi="Arial"/>
          <w:rtl/>
          <w:lang w:eastAsia="he-IL"/>
        </w:rPr>
        <w:t xml:space="preserve"> ללא סיכון אופרטיבי. </w:t>
      </w:r>
      <w:r w:rsidRPr="00C65CD4">
        <w:rPr>
          <w:rFonts w:ascii="Arial" w:hAnsi="Arial" w:hint="eastAsia"/>
          <w:rtl/>
          <w:lang w:eastAsia="he-IL"/>
        </w:rPr>
        <w:t>בנוסף</w:t>
      </w:r>
      <w:r w:rsidRPr="00C65CD4">
        <w:rPr>
          <w:rFonts w:ascii="Arial" w:hAnsi="Arial"/>
          <w:rtl/>
          <w:lang w:eastAsia="he-IL"/>
        </w:rPr>
        <w:t xml:space="preserve">, המעבדה יכולה להפוך לסביבת בקרת איכות המשלבת בדיקות </w:t>
      </w:r>
      <w:r w:rsidRPr="00C65CD4">
        <w:rPr>
          <w:rFonts w:ascii="Arial" w:hAnsi="Arial" w:hint="eastAsia"/>
          <w:rtl/>
          <w:lang w:eastAsia="he-IL"/>
        </w:rPr>
        <w:t>רגרסיה</w:t>
      </w:r>
      <w:r w:rsidRPr="00C65CD4">
        <w:rPr>
          <w:rFonts w:ascii="Arial" w:hAnsi="Arial"/>
          <w:rtl/>
          <w:lang w:eastAsia="he-IL"/>
        </w:rPr>
        <w:t xml:space="preserve">. </w:t>
      </w:r>
      <w:r w:rsidRPr="00C65CD4">
        <w:rPr>
          <w:rFonts w:ascii="Arial" w:hAnsi="Arial" w:hint="eastAsia"/>
          <w:rtl/>
          <w:lang w:eastAsia="he-IL"/>
        </w:rPr>
        <w:t>כמו</w:t>
      </w:r>
      <w:r w:rsidRPr="00C65CD4">
        <w:rPr>
          <w:rFonts w:ascii="Arial" w:hAnsi="Arial"/>
          <w:rtl/>
          <w:lang w:eastAsia="he-IL"/>
        </w:rPr>
        <w:t xml:space="preserve">-כן, יכולה המעבדה לשמש את הרגולטור לזהות ולהציג דרישות </w:t>
      </w:r>
      <w:r w:rsidRPr="00C65CD4">
        <w:rPr>
          <w:rFonts w:ascii="Arial" w:hAnsi="Arial" w:hint="eastAsia"/>
          <w:rtl/>
          <w:lang w:eastAsia="he-IL"/>
        </w:rPr>
        <w:t>ו</w:t>
      </w:r>
      <w:r w:rsidRPr="00C65CD4">
        <w:rPr>
          <w:rFonts w:ascii="Arial" w:hAnsi="Arial"/>
          <w:rtl/>
          <w:lang w:eastAsia="he-IL"/>
        </w:rPr>
        <w:t>צרכים ו</w:t>
      </w:r>
      <w:r w:rsidRPr="00C65CD4">
        <w:rPr>
          <w:rFonts w:ascii="Arial" w:hAnsi="Arial" w:hint="eastAsia"/>
          <w:rtl/>
          <w:lang w:eastAsia="he-IL"/>
        </w:rPr>
        <w:t>כן</w:t>
      </w:r>
      <w:r w:rsidRPr="00C65CD4">
        <w:rPr>
          <w:rFonts w:ascii="Arial" w:hAnsi="Arial"/>
          <w:rtl/>
          <w:lang w:eastAsia="he-IL"/>
        </w:rPr>
        <w:t xml:space="preserve"> להדגים אותם ואת הנזק הנגרם אל מול יזמים לקידום מציאת פתרון טכנולוגי.</w:t>
      </w:r>
    </w:p>
    <w:p w14:paraId="75886FF1" w14:textId="77777777" w:rsidR="007662F6" w:rsidRPr="00C65CD4" w:rsidRDefault="007662F6" w:rsidP="00C043FB">
      <w:pPr>
        <w:numPr>
          <w:ilvl w:val="0"/>
          <w:numId w:val="52"/>
        </w:numPr>
        <w:spacing w:before="240" w:after="120"/>
        <w:outlineLvl w:val="0"/>
        <w:rPr>
          <w:rFonts w:asciiTheme="majorBidi" w:hAnsiTheme="majorBidi"/>
          <w:bCs/>
          <w:sz w:val="28"/>
          <w:szCs w:val="28"/>
          <w:u w:val="single"/>
        </w:rPr>
      </w:pPr>
      <w:bookmarkStart w:id="871" w:name="_Toc499715561"/>
      <w:r w:rsidRPr="00C65CD4">
        <w:rPr>
          <w:rFonts w:asciiTheme="majorBidi" w:hAnsiTheme="majorBidi" w:hint="eastAsia"/>
          <w:bCs/>
          <w:sz w:val="28"/>
          <w:szCs w:val="28"/>
          <w:u w:val="single"/>
          <w:rtl/>
        </w:rPr>
        <w:t>מכלולים</w:t>
      </w:r>
      <w:r w:rsidRPr="00C65CD4">
        <w:rPr>
          <w:rFonts w:asciiTheme="majorBidi" w:hAnsiTheme="majorBidi"/>
          <w:bCs/>
          <w:sz w:val="28"/>
          <w:szCs w:val="28"/>
          <w:u w:val="single"/>
          <w:rtl/>
        </w:rPr>
        <w:t xml:space="preserve"> </w:t>
      </w:r>
      <w:r w:rsidRPr="00C65CD4">
        <w:rPr>
          <w:rFonts w:asciiTheme="majorBidi" w:hAnsiTheme="majorBidi" w:hint="eastAsia"/>
          <w:bCs/>
          <w:sz w:val="28"/>
          <w:szCs w:val="28"/>
          <w:u w:val="single"/>
          <w:rtl/>
        </w:rPr>
        <w:t>מרכזיים</w:t>
      </w:r>
      <w:r w:rsidRPr="00C65CD4">
        <w:rPr>
          <w:rFonts w:asciiTheme="majorBidi" w:hAnsiTheme="majorBidi"/>
          <w:bCs/>
          <w:sz w:val="28"/>
          <w:szCs w:val="28"/>
          <w:u w:val="single"/>
          <w:rtl/>
        </w:rPr>
        <w:t xml:space="preserve"> </w:t>
      </w:r>
      <w:r w:rsidRPr="00C65CD4">
        <w:rPr>
          <w:rFonts w:asciiTheme="majorBidi" w:hAnsiTheme="majorBidi" w:hint="eastAsia"/>
          <w:bCs/>
          <w:sz w:val="28"/>
          <w:szCs w:val="28"/>
          <w:u w:val="single"/>
          <w:rtl/>
        </w:rPr>
        <w:t>במעבדה</w:t>
      </w:r>
      <w:bookmarkEnd w:id="871"/>
    </w:p>
    <w:p w14:paraId="0E3B782D" w14:textId="77777777" w:rsidR="007662F6" w:rsidRPr="00C65CD4" w:rsidRDefault="007662F6" w:rsidP="00C043FB">
      <w:pPr>
        <w:numPr>
          <w:ilvl w:val="1"/>
          <w:numId w:val="75"/>
        </w:numPr>
        <w:contextualSpacing/>
        <w:rPr>
          <w:rFonts w:ascii="Arial" w:hAnsi="Arial"/>
          <w:lang w:eastAsia="he-IL"/>
        </w:rPr>
      </w:pPr>
      <w:r w:rsidRPr="00C65CD4">
        <w:rPr>
          <w:rFonts w:ascii="Arial" w:hAnsi="Arial" w:hint="eastAsia"/>
          <w:rtl/>
          <w:lang w:eastAsia="he-IL"/>
        </w:rPr>
        <w:t>המעבדה</w:t>
      </w:r>
      <w:r w:rsidRPr="00C65CD4">
        <w:rPr>
          <w:rFonts w:ascii="Arial" w:hAnsi="Arial"/>
          <w:rtl/>
          <w:lang w:eastAsia="he-IL"/>
        </w:rPr>
        <w:t xml:space="preserve"> </w:t>
      </w:r>
      <w:r w:rsidRPr="00C65CD4">
        <w:rPr>
          <w:rFonts w:ascii="Arial" w:hAnsi="Arial" w:hint="eastAsia"/>
          <w:rtl/>
          <w:lang w:eastAsia="he-IL"/>
        </w:rPr>
        <w:t>תכיל</w:t>
      </w:r>
      <w:r w:rsidRPr="00C65CD4">
        <w:rPr>
          <w:rFonts w:ascii="Arial" w:hAnsi="Arial"/>
          <w:rtl/>
          <w:lang w:eastAsia="he-IL"/>
        </w:rPr>
        <w:t xml:space="preserve"> את המכלולים הבאים:</w:t>
      </w:r>
    </w:p>
    <w:p w14:paraId="1A7E0122" w14:textId="77777777" w:rsidR="007662F6" w:rsidRPr="00C65CD4" w:rsidRDefault="007662F6" w:rsidP="00C043FB">
      <w:pPr>
        <w:numPr>
          <w:ilvl w:val="2"/>
          <w:numId w:val="75"/>
        </w:numPr>
        <w:contextualSpacing/>
        <w:outlineLvl w:val="0"/>
        <w:rPr>
          <w:rFonts w:ascii="Arial" w:hAnsi="Arial"/>
          <w:lang w:eastAsia="he-IL"/>
        </w:rPr>
      </w:pPr>
      <w:bookmarkStart w:id="872" w:name="_Toc499715562"/>
      <w:r w:rsidRPr="00C65CD4">
        <w:rPr>
          <w:rFonts w:ascii="Arial" w:hAnsi="Arial" w:hint="eastAsia"/>
          <w:bCs/>
          <w:rtl/>
          <w:lang w:eastAsia="he-IL"/>
        </w:rPr>
        <w:t>מכלול</w:t>
      </w:r>
      <w:r w:rsidRPr="00C65CD4">
        <w:rPr>
          <w:rFonts w:ascii="Arial" w:hAnsi="Arial"/>
          <w:bCs/>
          <w:rtl/>
          <w:lang w:eastAsia="he-IL"/>
        </w:rPr>
        <w:t xml:space="preserve"> </w:t>
      </w:r>
      <w:r w:rsidRPr="00C65CD4">
        <w:rPr>
          <w:rFonts w:ascii="Arial" w:hAnsi="Arial" w:hint="eastAsia"/>
          <w:bCs/>
          <w:rtl/>
          <w:lang w:eastAsia="he-IL"/>
        </w:rPr>
        <w:t>הבדיקות</w:t>
      </w:r>
      <w:r w:rsidRPr="00C65CD4">
        <w:rPr>
          <w:rFonts w:ascii="Arial" w:hAnsi="Arial"/>
          <w:rtl/>
          <w:lang w:eastAsia="he-IL"/>
        </w:rPr>
        <w:t xml:space="preserve"> - סביבה זו מדמה מפעל תעשייתי מוקטן ומכילה בין היתר רשת תפעולית לרבות בקרים, חיישנים, עמדות ניהול ותפעול (</w:t>
      </w:r>
      <w:r w:rsidRPr="00C65CD4">
        <w:rPr>
          <w:rFonts w:ascii="Arial" w:hAnsi="Arial"/>
          <w:sz w:val="20"/>
          <w:szCs w:val="20"/>
          <w:lang w:eastAsia="he-IL"/>
        </w:rPr>
        <w:t>HMI</w:t>
      </w:r>
      <w:r w:rsidRPr="00C65CD4">
        <w:rPr>
          <w:rFonts w:ascii="Arial" w:hAnsi="Arial"/>
          <w:rtl/>
          <w:lang w:eastAsia="he-IL"/>
        </w:rPr>
        <w:t>), רשת מנהלתית, מערכות הגנה והתקני רשת.</w:t>
      </w:r>
      <w:bookmarkEnd w:id="872"/>
      <w:r w:rsidRPr="00C65CD4">
        <w:rPr>
          <w:rFonts w:ascii="Arial" w:hAnsi="Arial"/>
          <w:rtl/>
          <w:lang w:eastAsia="he-IL"/>
        </w:rPr>
        <w:t xml:space="preserve"> </w:t>
      </w:r>
    </w:p>
    <w:p w14:paraId="6EFE4453" w14:textId="77777777" w:rsidR="007662F6" w:rsidRPr="00C65CD4" w:rsidRDefault="007662F6" w:rsidP="00C043FB">
      <w:pPr>
        <w:numPr>
          <w:ilvl w:val="2"/>
          <w:numId w:val="75"/>
        </w:numPr>
        <w:contextualSpacing/>
        <w:outlineLvl w:val="0"/>
        <w:rPr>
          <w:rFonts w:ascii="Arial" w:hAnsi="Arial"/>
          <w:lang w:eastAsia="he-IL"/>
        </w:rPr>
      </w:pPr>
      <w:bookmarkStart w:id="873" w:name="_Toc499715563"/>
      <w:r w:rsidRPr="00C65CD4">
        <w:rPr>
          <w:rFonts w:ascii="Arial" w:hAnsi="Arial" w:hint="eastAsia"/>
          <w:bCs/>
          <w:rtl/>
          <w:lang w:eastAsia="he-IL"/>
        </w:rPr>
        <w:t>מכלול</w:t>
      </w:r>
      <w:r w:rsidRPr="00C65CD4">
        <w:rPr>
          <w:rFonts w:ascii="Arial" w:hAnsi="Arial"/>
          <w:bCs/>
          <w:rtl/>
          <w:lang w:eastAsia="he-IL"/>
        </w:rPr>
        <w:t xml:space="preserve"> </w:t>
      </w:r>
      <w:r w:rsidRPr="00C65CD4">
        <w:rPr>
          <w:rFonts w:ascii="Arial" w:hAnsi="Arial" w:hint="eastAsia"/>
          <w:bCs/>
          <w:rtl/>
          <w:lang w:eastAsia="he-IL"/>
        </w:rPr>
        <w:t>הרצת</w:t>
      </w:r>
      <w:r w:rsidRPr="00C65CD4">
        <w:rPr>
          <w:rFonts w:ascii="Arial" w:hAnsi="Arial"/>
          <w:bCs/>
          <w:rtl/>
          <w:lang w:eastAsia="he-IL"/>
        </w:rPr>
        <w:t xml:space="preserve"> </w:t>
      </w:r>
      <w:r w:rsidRPr="00C65CD4">
        <w:rPr>
          <w:rFonts w:ascii="Arial" w:hAnsi="Arial" w:hint="eastAsia"/>
          <w:bCs/>
          <w:rtl/>
          <w:lang w:eastAsia="he-IL"/>
        </w:rPr>
        <w:t>תרחישים</w:t>
      </w:r>
      <w:r w:rsidRPr="00C65CD4">
        <w:rPr>
          <w:rFonts w:ascii="Arial" w:hAnsi="Arial"/>
          <w:rtl/>
          <w:lang w:eastAsia="he-IL"/>
        </w:rPr>
        <w:t xml:space="preserve"> - מכלול זה יאפשר </w:t>
      </w:r>
      <w:r w:rsidRPr="00C65CD4">
        <w:rPr>
          <w:rFonts w:ascii="Arial" w:hAnsi="Arial" w:hint="eastAsia"/>
          <w:b/>
          <w:bCs/>
          <w:rtl/>
          <w:lang w:eastAsia="he-IL"/>
        </w:rPr>
        <w:t>הזרמת</w:t>
      </w:r>
      <w:r w:rsidRPr="00C65CD4">
        <w:rPr>
          <w:rFonts w:ascii="Arial" w:hAnsi="Arial"/>
          <w:rtl/>
          <w:lang w:eastAsia="he-IL"/>
        </w:rPr>
        <w:t xml:space="preserve"> תרחישי תעבורה לגיטימית ועוינת באופן מבוקר על המערכות וההתקנים השונים בסביבת הבדיקות ברשת המנהלתית ו</w:t>
      </w:r>
      <w:r w:rsidR="00C549A2" w:rsidRPr="00C65CD4">
        <w:rPr>
          <w:rFonts w:ascii="Arial" w:hAnsi="Arial"/>
          <w:rtl/>
          <w:lang w:eastAsia="he-IL"/>
        </w:rPr>
        <w:t>/</w:t>
      </w:r>
      <w:r w:rsidRPr="00C65CD4">
        <w:rPr>
          <w:rFonts w:ascii="Arial" w:hAnsi="Arial" w:hint="eastAsia"/>
          <w:rtl/>
          <w:lang w:eastAsia="he-IL"/>
        </w:rPr>
        <w:t>או</w:t>
      </w:r>
      <w:r w:rsidRPr="00C65CD4">
        <w:rPr>
          <w:rFonts w:ascii="Arial" w:hAnsi="Arial"/>
          <w:rtl/>
          <w:lang w:eastAsia="he-IL"/>
        </w:rPr>
        <w:t xml:space="preserve"> </w:t>
      </w:r>
      <w:r w:rsidRPr="00C65CD4">
        <w:rPr>
          <w:rFonts w:ascii="Arial" w:hAnsi="Arial" w:hint="eastAsia"/>
          <w:rtl/>
          <w:lang w:eastAsia="he-IL"/>
        </w:rPr>
        <w:t>התפעולית</w:t>
      </w:r>
      <w:r w:rsidRPr="00C65CD4">
        <w:rPr>
          <w:rFonts w:ascii="Arial" w:hAnsi="Arial"/>
          <w:rtl/>
          <w:lang w:eastAsia="he-IL"/>
        </w:rPr>
        <w:t>.</w:t>
      </w:r>
      <w:bookmarkEnd w:id="873"/>
    </w:p>
    <w:p w14:paraId="2B900F3A" w14:textId="77777777" w:rsidR="007662F6" w:rsidRPr="00C65CD4" w:rsidRDefault="007662F6" w:rsidP="00C043FB">
      <w:pPr>
        <w:numPr>
          <w:ilvl w:val="2"/>
          <w:numId w:val="75"/>
        </w:numPr>
        <w:contextualSpacing/>
        <w:outlineLvl w:val="0"/>
        <w:rPr>
          <w:rFonts w:ascii="Arial" w:hAnsi="Arial"/>
          <w:b/>
          <w:bCs/>
          <w:lang w:eastAsia="he-IL"/>
        </w:rPr>
      </w:pPr>
      <w:bookmarkStart w:id="874" w:name="_Toc499715564"/>
      <w:r w:rsidRPr="00C65CD4">
        <w:rPr>
          <w:rFonts w:ascii="Arial" w:hAnsi="Arial" w:hint="eastAsia"/>
          <w:bCs/>
          <w:rtl/>
          <w:lang w:eastAsia="he-IL"/>
        </w:rPr>
        <w:t>מכלול</w:t>
      </w:r>
      <w:r w:rsidRPr="00C65CD4">
        <w:rPr>
          <w:rFonts w:ascii="Arial" w:hAnsi="Arial"/>
          <w:bCs/>
          <w:rtl/>
          <w:lang w:eastAsia="he-IL"/>
        </w:rPr>
        <w:t xml:space="preserve"> </w:t>
      </w:r>
      <w:r w:rsidRPr="00C65CD4">
        <w:rPr>
          <w:rFonts w:ascii="Arial" w:hAnsi="Arial" w:hint="eastAsia"/>
          <w:bCs/>
          <w:rtl/>
          <w:lang w:eastAsia="he-IL"/>
        </w:rPr>
        <w:t>ניהול</w:t>
      </w:r>
      <w:r w:rsidRPr="00C65CD4">
        <w:rPr>
          <w:rFonts w:ascii="Arial" w:hAnsi="Arial"/>
          <w:bCs/>
          <w:rtl/>
          <w:lang w:eastAsia="he-IL"/>
        </w:rPr>
        <w:t xml:space="preserve"> </w:t>
      </w:r>
      <w:r w:rsidRPr="00C65CD4">
        <w:rPr>
          <w:rFonts w:ascii="Arial" w:hAnsi="Arial" w:hint="eastAsia"/>
          <w:bCs/>
          <w:rtl/>
          <w:lang w:eastAsia="he-IL"/>
        </w:rPr>
        <w:t>תרחישים</w:t>
      </w:r>
      <w:r w:rsidRPr="00C65CD4">
        <w:rPr>
          <w:rFonts w:ascii="Arial" w:hAnsi="Arial"/>
          <w:rtl/>
          <w:lang w:eastAsia="he-IL"/>
        </w:rPr>
        <w:t xml:space="preserve"> - מכלול זה יאפשר אפיון, בנייה וניהול תרחישים באופן מבוקר ומאובטח בטרם ביצוע הניסוי</w:t>
      </w:r>
      <w:r w:rsidRPr="00C65CD4">
        <w:rPr>
          <w:rFonts w:ascii="Arial" w:hAnsi="Arial"/>
          <w:bCs/>
          <w:rtl/>
          <w:lang w:eastAsia="he-IL"/>
        </w:rPr>
        <w:t>.</w:t>
      </w:r>
      <w:bookmarkEnd w:id="874"/>
    </w:p>
    <w:p w14:paraId="50A4ED46" w14:textId="77777777" w:rsidR="007662F6" w:rsidRPr="00C65CD4" w:rsidRDefault="007662F6" w:rsidP="00C043FB">
      <w:pPr>
        <w:numPr>
          <w:ilvl w:val="2"/>
          <w:numId w:val="75"/>
        </w:numPr>
        <w:contextualSpacing/>
        <w:outlineLvl w:val="0"/>
        <w:rPr>
          <w:rFonts w:ascii="Arial" w:hAnsi="Arial"/>
          <w:b/>
          <w:bCs/>
          <w:lang w:eastAsia="he-IL"/>
        </w:rPr>
      </w:pPr>
      <w:bookmarkStart w:id="875" w:name="_Toc499715565"/>
      <w:r w:rsidRPr="00C65CD4">
        <w:rPr>
          <w:rFonts w:ascii="Arial" w:hAnsi="Arial"/>
          <w:bCs/>
          <w:rtl/>
          <w:lang w:eastAsia="he-IL"/>
        </w:rPr>
        <w:t>מכלול ניהול תשתיות המעבדה</w:t>
      </w:r>
      <w:r w:rsidRPr="00C65CD4">
        <w:rPr>
          <w:rFonts w:ascii="Arial" w:hAnsi="Arial"/>
          <w:rtl/>
          <w:lang w:eastAsia="he-IL"/>
        </w:rPr>
        <w:t xml:space="preserve"> -</w:t>
      </w:r>
      <w:r w:rsidRPr="00C65CD4">
        <w:rPr>
          <w:rFonts w:ascii="Arial" w:hAnsi="Arial"/>
          <w:bCs/>
          <w:rtl/>
          <w:lang w:eastAsia="he-IL"/>
        </w:rPr>
        <w:t xml:space="preserve"> </w:t>
      </w:r>
      <w:r w:rsidRPr="00C65CD4">
        <w:rPr>
          <w:rFonts w:ascii="Arial" w:hAnsi="Arial" w:hint="eastAsia"/>
          <w:rtl/>
          <w:lang w:eastAsia="he-IL"/>
        </w:rPr>
        <w:t>מכלול</w:t>
      </w:r>
      <w:r w:rsidRPr="00C65CD4">
        <w:rPr>
          <w:rFonts w:ascii="Arial" w:hAnsi="Arial"/>
          <w:rtl/>
          <w:lang w:eastAsia="he-IL"/>
        </w:rPr>
        <w:t xml:space="preserve"> זה יאפשר ניהול כלל המשאבים והמערכות במעבדה לרבות </w:t>
      </w:r>
      <w:r w:rsidRPr="00C65CD4">
        <w:rPr>
          <w:rFonts w:ascii="Arial" w:hAnsi="Arial" w:hint="eastAsia"/>
          <w:rtl/>
          <w:lang w:eastAsia="he-IL"/>
        </w:rPr>
        <w:t>שו</w:t>
      </w:r>
      <w:r w:rsidRPr="00C65CD4">
        <w:rPr>
          <w:rFonts w:ascii="Arial" w:hAnsi="Arial"/>
          <w:rtl/>
          <w:lang w:eastAsia="he-IL"/>
        </w:rPr>
        <w:t xml:space="preserve">"ב, </w:t>
      </w:r>
      <w:r w:rsidRPr="00C65CD4">
        <w:rPr>
          <w:rFonts w:ascii="Arial" w:hAnsi="Arial" w:hint="eastAsia"/>
          <w:rtl/>
          <w:lang w:eastAsia="he-IL"/>
        </w:rPr>
        <w:t>ממשקי</w:t>
      </w:r>
      <w:r w:rsidRPr="00C65CD4">
        <w:rPr>
          <w:rFonts w:ascii="Arial" w:hAnsi="Arial"/>
          <w:rtl/>
          <w:lang w:eastAsia="he-IL"/>
        </w:rPr>
        <w:t xml:space="preserve"> </w:t>
      </w:r>
      <w:r w:rsidRPr="00C65CD4">
        <w:rPr>
          <w:rFonts w:ascii="Arial" w:hAnsi="Arial" w:hint="eastAsia"/>
          <w:rtl/>
          <w:lang w:eastAsia="he-IL"/>
        </w:rPr>
        <w:t>הניהול</w:t>
      </w:r>
      <w:r w:rsidRPr="00C65CD4">
        <w:rPr>
          <w:rFonts w:ascii="Arial" w:hAnsi="Arial"/>
          <w:rtl/>
          <w:lang w:eastAsia="he-IL"/>
        </w:rPr>
        <w:t xml:space="preserve"> </w:t>
      </w:r>
      <w:r w:rsidRPr="00C65CD4">
        <w:rPr>
          <w:rFonts w:ascii="Arial" w:hAnsi="Arial" w:hint="eastAsia"/>
          <w:rtl/>
          <w:lang w:eastAsia="he-IL"/>
        </w:rPr>
        <w:t>של</w:t>
      </w:r>
      <w:r w:rsidRPr="00C65CD4">
        <w:rPr>
          <w:rFonts w:ascii="Arial" w:hAnsi="Arial"/>
          <w:rtl/>
          <w:lang w:eastAsia="he-IL"/>
        </w:rPr>
        <w:t xml:space="preserve"> </w:t>
      </w:r>
      <w:r w:rsidRPr="00C65CD4">
        <w:rPr>
          <w:rFonts w:ascii="Arial" w:hAnsi="Arial" w:hint="eastAsia"/>
          <w:rtl/>
          <w:lang w:eastAsia="he-IL"/>
        </w:rPr>
        <w:t>רכיבי</w:t>
      </w:r>
      <w:r w:rsidRPr="00C65CD4">
        <w:rPr>
          <w:rFonts w:ascii="Arial" w:hAnsi="Arial"/>
          <w:rtl/>
          <w:lang w:eastAsia="he-IL"/>
        </w:rPr>
        <w:t xml:space="preserve"> </w:t>
      </w:r>
      <w:r w:rsidRPr="00C65CD4">
        <w:rPr>
          <w:rFonts w:ascii="Arial" w:hAnsi="Arial" w:hint="eastAsia"/>
          <w:rtl/>
          <w:lang w:eastAsia="he-IL"/>
        </w:rPr>
        <w:t>המעבדה</w:t>
      </w:r>
      <w:r w:rsidRPr="00C65CD4">
        <w:rPr>
          <w:rFonts w:ascii="Arial" w:hAnsi="Arial"/>
          <w:rtl/>
          <w:lang w:eastAsia="he-IL"/>
        </w:rPr>
        <w:t xml:space="preserve">, </w:t>
      </w:r>
      <w:r w:rsidRPr="00C65CD4">
        <w:rPr>
          <w:rFonts w:ascii="Arial" w:hAnsi="Arial" w:hint="eastAsia"/>
          <w:rtl/>
          <w:lang w:eastAsia="he-IL"/>
        </w:rPr>
        <w:t>עדכונים</w:t>
      </w:r>
      <w:r w:rsidRPr="00C65CD4">
        <w:rPr>
          <w:rFonts w:ascii="Arial" w:hAnsi="Arial"/>
          <w:rtl/>
          <w:lang w:eastAsia="he-IL"/>
        </w:rPr>
        <w:t xml:space="preserve"> </w:t>
      </w:r>
      <w:r w:rsidRPr="00C65CD4">
        <w:rPr>
          <w:rFonts w:ascii="Arial" w:hAnsi="Arial" w:hint="eastAsia"/>
          <w:rtl/>
          <w:lang w:eastAsia="he-IL"/>
        </w:rPr>
        <w:t>והתאמות</w:t>
      </w:r>
      <w:r w:rsidRPr="00C65CD4">
        <w:rPr>
          <w:rFonts w:ascii="Arial" w:hAnsi="Arial"/>
          <w:rtl/>
          <w:lang w:eastAsia="he-IL"/>
        </w:rPr>
        <w:t xml:space="preserve"> </w:t>
      </w:r>
      <w:r w:rsidRPr="00C65CD4">
        <w:rPr>
          <w:rFonts w:ascii="Arial" w:hAnsi="Arial" w:hint="eastAsia"/>
          <w:rtl/>
          <w:lang w:eastAsia="he-IL"/>
        </w:rPr>
        <w:t>קונפיגורציה</w:t>
      </w:r>
      <w:r w:rsidRPr="00C65CD4">
        <w:rPr>
          <w:rFonts w:ascii="Arial" w:hAnsi="Arial"/>
          <w:rtl/>
          <w:lang w:eastAsia="he-IL"/>
        </w:rPr>
        <w:t xml:space="preserve"> </w:t>
      </w:r>
      <w:r w:rsidRPr="00C65CD4">
        <w:rPr>
          <w:rFonts w:ascii="Arial" w:hAnsi="Arial" w:hint="eastAsia"/>
          <w:rtl/>
          <w:lang w:eastAsia="he-IL"/>
        </w:rPr>
        <w:t>של</w:t>
      </w:r>
      <w:r w:rsidRPr="00C65CD4">
        <w:rPr>
          <w:rFonts w:ascii="Arial" w:hAnsi="Arial"/>
          <w:rtl/>
          <w:lang w:eastAsia="he-IL"/>
        </w:rPr>
        <w:t xml:space="preserve"> </w:t>
      </w:r>
      <w:r w:rsidRPr="00C65CD4">
        <w:rPr>
          <w:rFonts w:ascii="Arial" w:hAnsi="Arial" w:hint="eastAsia"/>
          <w:rtl/>
          <w:lang w:eastAsia="he-IL"/>
        </w:rPr>
        <w:t>בדיקות</w:t>
      </w:r>
      <w:r w:rsidRPr="00C65CD4">
        <w:rPr>
          <w:rFonts w:ascii="Arial" w:hAnsi="Arial"/>
          <w:rtl/>
          <w:lang w:eastAsia="he-IL"/>
        </w:rPr>
        <w:t xml:space="preserve">, </w:t>
      </w:r>
      <w:r w:rsidRPr="00C65CD4">
        <w:rPr>
          <w:rFonts w:ascii="Arial" w:hAnsi="Arial" w:hint="eastAsia"/>
          <w:rtl/>
          <w:lang w:eastAsia="he-IL"/>
        </w:rPr>
        <w:t>איפוס</w:t>
      </w:r>
      <w:r w:rsidRPr="00C65CD4">
        <w:rPr>
          <w:rFonts w:ascii="Arial" w:hAnsi="Arial"/>
          <w:rtl/>
          <w:lang w:eastAsia="he-IL"/>
        </w:rPr>
        <w:t xml:space="preserve">, </w:t>
      </w:r>
      <w:r w:rsidRPr="00C65CD4">
        <w:rPr>
          <w:rFonts w:ascii="Arial" w:hAnsi="Arial" w:hint="eastAsia"/>
          <w:rtl/>
          <w:lang w:eastAsia="he-IL"/>
        </w:rPr>
        <w:t>גיבוי</w:t>
      </w:r>
      <w:r w:rsidRPr="00C65CD4">
        <w:rPr>
          <w:rFonts w:ascii="Arial" w:hAnsi="Arial"/>
          <w:rtl/>
          <w:lang w:eastAsia="he-IL"/>
        </w:rPr>
        <w:t xml:space="preserve"> </w:t>
      </w:r>
      <w:r w:rsidRPr="00C65CD4">
        <w:rPr>
          <w:rFonts w:ascii="Arial" w:hAnsi="Arial" w:hint="eastAsia"/>
          <w:rtl/>
          <w:lang w:eastAsia="he-IL"/>
        </w:rPr>
        <w:t>ושחזור</w:t>
      </w:r>
      <w:r w:rsidRPr="00C65CD4">
        <w:rPr>
          <w:rFonts w:ascii="Arial" w:hAnsi="Arial"/>
          <w:rtl/>
          <w:lang w:eastAsia="he-IL"/>
        </w:rPr>
        <w:t xml:space="preserve"> </w:t>
      </w:r>
      <w:r w:rsidRPr="00C65CD4">
        <w:rPr>
          <w:rFonts w:ascii="Arial" w:hAnsi="Arial" w:hint="eastAsia"/>
          <w:rtl/>
          <w:lang w:eastAsia="he-IL"/>
        </w:rPr>
        <w:t>של</w:t>
      </w:r>
      <w:r w:rsidRPr="00C65CD4">
        <w:rPr>
          <w:rFonts w:ascii="Arial" w:hAnsi="Arial"/>
          <w:rtl/>
          <w:lang w:eastAsia="he-IL"/>
        </w:rPr>
        <w:t xml:space="preserve"> </w:t>
      </w:r>
      <w:r w:rsidRPr="00C65CD4">
        <w:rPr>
          <w:rFonts w:ascii="Arial" w:hAnsi="Arial" w:hint="eastAsia"/>
          <w:rtl/>
          <w:lang w:eastAsia="he-IL"/>
        </w:rPr>
        <w:t>סביבת</w:t>
      </w:r>
      <w:r w:rsidRPr="00C65CD4">
        <w:rPr>
          <w:rFonts w:ascii="Arial" w:hAnsi="Arial"/>
          <w:rtl/>
          <w:lang w:eastAsia="he-IL"/>
        </w:rPr>
        <w:t xml:space="preserve"> </w:t>
      </w:r>
      <w:r w:rsidRPr="00C65CD4">
        <w:rPr>
          <w:rFonts w:ascii="Arial" w:hAnsi="Arial" w:hint="eastAsia"/>
          <w:rtl/>
          <w:lang w:eastAsia="he-IL"/>
        </w:rPr>
        <w:t>הבדיקות</w:t>
      </w:r>
      <w:r w:rsidRPr="00C65CD4">
        <w:rPr>
          <w:rFonts w:ascii="Arial" w:hAnsi="Arial"/>
          <w:rtl/>
          <w:lang w:eastAsia="he-IL"/>
        </w:rPr>
        <w:t>.</w:t>
      </w:r>
      <w:bookmarkEnd w:id="875"/>
    </w:p>
    <w:p w14:paraId="622F8206" w14:textId="77777777" w:rsidR="007662F6" w:rsidRPr="00C65CD4" w:rsidRDefault="007662F6" w:rsidP="00C043FB">
      <w:pPr>
        <w:numPr>
          <w:ilvl w:val="2"/>
          <w:numId w:val="75"/>
        </w:numPr>
        <w:contextualSpacing/>
        <w:outlineLvl w:val="0"/>
        <w:rPr>
          <w:rFonts w:ascii="Arial" w:hAnsi="Arial"/>
          <w:b/>
          <w:bCs/>
          <w:lang w:eastAsia="he-IL"/>
        </w:rPr>
      </w:pPr>
      <w:bookmarkStart w:id="876" w:name="_Toc499715566"/>
      <w:r w:rsidRPr="00C65CD4">
        <w:rPr>
          <w:rFonts w:ascii="Arial" w:hAnsi="Arial"/>
          <w:bCs/>
          <w:rtl/>
          <w:lang w:eastAsia="he-IL"/>
        </w:rPr>
        <w:t>מכלול איסוף ותחקור ניסויים –</w:t>
      </w:r>
      <w:r w:rsidRPr="00C65CD4">
        <w:rPr>
          <w:rFonts w:ascii="Arial" w:hAnsi="Arial"/>
          <w:rtl/>
          <w:lang w:eastAsia="he-IL"/>
        </w:rPr>
        <w:t xml:space="preserve"> מכלול </w:t>
      </w:r>
      <w:r w:rsidRPr="00C65CD4">
        <w:rPr>
          <w:rFonts w:ascii="Arial" w:hAnsi="Arial" w:hint="eastAsia"/>
          <w:rtl/>
          <w:lang w:eastAsia="he-IL"/>
        </w:rPr>
        <w:t>זה</w:t>
      </w:r>
      <w:r w:rsidRPr="00C65CD4">
        <w:rPr>
          <w:rFonts w:ascii="Arial" w:hAnsi="Arial"/>
          <w:rtl/>
          <w:lang w:eastAsia="he-IL"/>
        </w:rPr>
        <w:t xml:space="preserve"> </w:t>
      </w:r>
      <w:r w:rsidRPr="00C65CD4">
        <w:rPr>
          <w:rFonts w:ascii="Arial" w:hAnsi="Arial" w:hint="eastAsia"/>
          <w:rtl/>
          <w:lang w:eastAsia="he-IL"/>
        </w:rPr>
        <w:t>ישמש</w:t>
      </w:r>
      <w:r w:rsidRPr="00C65CD4">
        <w:rPr>
          <w:rFonts w:ascii="Arial" w:hAnsi="Arial"/>
          <w:rtl/>
          <w:lang w:eastAsia="he-IL"/>
        </w:rPr>
        <w:t xml:space="preserve"> </w:t>
      </w:r>
      <w:r w:rsidRPr="00C65CD4">
        <w:rPr>
          <w:rFonts w:ascii="Arial" w:hAnsi="Arial" w:hint="eastAsia"/>
          <w:rtl/>
          <w:lang w:eastAsia="he-IL"/>
        </w:rPr>
        <w:t>לניתוח</w:t>
      </w:r>
      <w:r w:rsidRPr="00C65CD4">
        <w:rPr>
          <w:rFonts w:ascii="Arial" w:hAnsi="Arial"/>
          <w:rtl/>
          <w:lang w:eastAsia="he-IL"/>
        </w:rPr>
        <w:t xml:space="preserve"> </w:t>
      </w:r>
      <w:r w:rsidRPr="00C65CD4">
        <w:rPr>
          <w:rFonts w:ascii="Arial" w:hAnsi="Arial" w:hint="eastAsia"/>
          <w:rtl/>
          <w:lang w:eastAsia="he-IL"/>
        </w:rPr>
        <w:t>של</w:t>
      </w:r>
      <w:r w:rsidRPr="00C65CD4">
        <w:rPr>
          <w:rFonts w:ascii="Arial" w:hAnsi="Arial"/>
          <w:rtl/>
          <w:lang w:eastAsia="he-IL"/>
        </w:rPr>
        <w:t xml:space="preserve"> </w:t>
      </w:r>
      <w:r w:rsidRPr="00C65CD4">
        <w:rPr>
          <w:rFonts w:ascii="Arial" w:hAnsi="Arial" w:hint="eastAsia"/>
          <w:rtl/>
          <w:lang w:eastAsia="he-IL"/>
        </w:rPr>
        <w:t>ניסויים</w:t>
      </w:r>
      <w:r w:rsidRPr="00C65CD4">
        <w:rPr>
          <w:rFonts w:ascii="Arial" w:hAnsi="Arial"/>
          <w:rtl/>
          <w:lang w:eastAsia="he-IL"/>
        </w:rPr>
        <w:t>.</w:t>
      </w:r>
      <w:bookmarkEnd w:id="876"/>
    </w:p>
    <w:p w14:paraId="539C1A16" w14:textId="77777777" w:rsidR="007662F6" w:rsidRPr="00C65CD4" w:rsidRDefault="007662F6" w:rsidP="00C043FB">
      <w:pPr>
        <w:numPr>
          <w:ilvl w:val="2"/>
          <w:numId w:val="75"/>
        </w:numPr>
        <w:contextualSpacing/>
        <w:outlineLvl w:val="0"/>
        <w:rPr>
          <w:rFonts w:ascii="Arial" w:hAnsi="Arial"/>
          <w:b/>
          <w:bCs/>
          <w:lang w:eastAsia="he-IL"/>
        </w:rPr>
      </w:pPr>
      <w:bookmarkStart w:id="877" w:name="_Toc499715567"/>
      <w:r w:rsidRPr="00C65CD4">
        <w:rPr>
          <w:rFonts w:ascii="Arial" w:hAnsi="Arial" w:hint="eastAsia"/>
          <w:bCs/>
          <w:rtl/>
          <w:lang w:eastAsia="he-IL"/>
        </w:rPr>
        <w:t>מכלול</w:t>
      </w:r>
      <w:r w:rsidRPr="00C65CD4">
        <w:rPr>
          <w:rFonts w:ascii="Arial" w:hAnsi="Arial"/>
          <w:bCs/>
          <w:rtl/>
          <w:lang w:eastAsia="he-IL"/>
        </w:rPr>
        <w:t xml:space="preserve"> מאגרי מידע ותוצרים - </w:t>
      </w:r>
      <w:r w:rsidRPr="00C65CD4">
        <w:rPr>
          <w:rFonts w:ascii="Arial" w:hAnsi="Arial" w:hint="eastAsia"/>
          <w:rtl/>
          <w:lang w:eastAsia="he-IL"/>
        </w:rPr>
        <w:t>כלל</w:t>
      </w:r>
      <w:r w:rsidRPr="00C65CD4">
        <w:rPr>
          <w:rFonts w:ascii="Arial" w:hAnsi="Arial"/>
          <w:rtl/>
          <w:lang w:eastAsia="he-IL"/>
        </w:rPr>
        <w:t xml:space="preserve"> </w:t>
      </w:r>
      <w:r w:rsidRPr="00C65CD4">
        <w:rPr>
          <w:rFonts w:ascii="Arial" w:hAnsi="Arial" w:hint="eastAsia"/>
          <w:rtl/>
          <w:lang w:eastAsia="he-IL"/>
        </w:rPr>
        <w:t>מאגרי</w:t>
      </w:r>
      <w:r w:rsidRPr="00C65CD4">
        <w:rPr>
          <w:rFonts w:ascii="Arial" w:hAnsi="Arial"/>
          <w:rtl/>
          <w:lang w:eastAsia="he-IL"/>
        </w:rPr>
        <w:t xml:space="preserve"> </w:t>
      </w:r>
      <w:r w:rsidRPr="00C65CD4">
        <w:rPr>
          <w:rFonts w:ascii="Arial" w:hAnsi="Arial" w:hint="eastAsia"/>
          <w:rtl/>
          <w:lang w:eastAsia="he-IL"/>
        </w:rPr>
        <w:t>המידע</w:t>
      </w:r>
      <w:r w:rsidRPr="00C65CD4">
        <w:rPr>
          <w:rFonts w:ascii="Arial" w:hAnsi="Arial"/>
          <w:rtl/>
          <w:lang w:eastAsia="he-IL"/>
        </w:rPr>
        <w:t xml:space="preserve">, </w:t>
      </w:r>
      <w:r w:rsidRPr="00C65CD4">
        <w:rPr>
          <w:rFonts w:ascii="Arial" w:hAnsi="Arial" w:hint="eastAsia"/>
          <w:rtl/>
          <w:lang w:eastAsia="he-IL"/>
        </w:rPr>
        <w:t>תוצרים</w:t>
      </w:r>
      <w:r w:rsidRPr="00C65CD4">
        <w:rPr>
          <w:rFonts w:ascii="Arial" w:hAnsi="Arial"/>
          <w:rtl/>
          <w:lang w:eastAsia="he-IL"/>
        </w:rPr>
        <w:t xml:space="preserve"> </w:t>
      </w:r>
      <w:r w:rsidRPr="00C65CD4">
        <w:rPr>
          <w:rFonts w:ascii="Arial" w:hAnsi="Arial" w:hint="eastAsia"/>
          <w:rtl/>
          <w:lang w:eastAsia="he-IL"/>
        </w:rPr>
        <w:t>גולמיים</w:t>
      </w:r>
      <w:r w:rsidRPr="00C65CD4">
        <w:rPr>
          <w:rFonts w:ascii="Arial" w:hAnsi="Arial"/>
          <w:rtl/>
          <w:lang w:eastAsia="he-IL"/>
        </w:rPr>
        <w:t xml:space="preserve"> </w:t>
      </w:r>
      <w:r w:rsidRPr="00C65CD4">
        <w:rPr>
          <w:rFonts w:ascii="Arial" w:hAnsi="Arial" w:hint="eastAsia"/>
          <w:rtl/>
          <w:lang w:eastAsia="he-IL"/>
        </w:rPr>
        <w:t>ומעובדים</w:t>
      </w:r>
      <w:r w:rsidRPr="00C65CD4">
        <w:rPr>
          <w:rFonts w:ascii="Arial" w:hAnsi="Arial"/>
          <w:rtl/>
          <w:lang w:eastAsia="he-IL"/>
        </w:rPr>
        <w:t xml:space="preserve"> </w:t>
      </w:r>
      <w:r w:rsidRPr="00C65CD4">
        <w:rPr>
          <w:rFonts w:ascii="Arial" w:hAnsi="Arial" w:hint="eastAsia"/>
          <w:rtl/>
          <w:lang w:eastAsia="he-IL"/>
        </w:rPr>
        <w:t>וארכיון</w:t>
      </w:r>
      <w:r w:rsidRPr="00C65CD4">
        <w:rPr>
          <w:rFonts w:ascii="Arial" w:hAnsi="Arial"/>
          <w:rtl/>
          <w:lang w:eastAsia="he-IL"/>
        </w:rPr>
        <w:t xml:space="preserve"> </w:t>
      </w:r>
      <w:r w:rsidRPr="00C65CD4">
        <w:rPr>
          <w:rFonts w:ascii="Arial" w:hAnsi="Arial" w:hint="eastAsia"/>
          <w:rtl/>
          <w:lang w:eastAsia="he-IL"/>
        </w:rPr>
        <w:t>של</w:t>
      </w:r>
      <w:r w:rsidRPr="00C65CD4">
        <w:rPr>
          <w:rFonts w:ascii="Arial" w:hAnsi="Arial"/>
          <w:rtl/>
          <w:lang w:eastAsia="he-IL"/>
        </w:rPr>
        <w:t xml:space="preserve"> </w:t>
      </w:r>
      <w:r w:rsidRPr="00C65CD4">
        <w:rPr>
          <w:rFonts w:ascii="Arial" w:hAnsi="Arial" w:hint="eastAsia"/>
          <w:rtl/>
          <w:lang w:eastAsia="he-IL"/>
        </w:rPr>
        <w:t>ניסויים</w:t>
      </w:r>
      <w:r w:rsidRPr="00C65CD4">
        <w:rPr>
          <w:rFonts w:ascii="Arial" w:hAnsi="Arial"/>
          <w:rtl/>
          <w:lang w:eastAsia="he-IL"/>
        </w:rPr>
        <w:t xml:space="preserve"> </w:t>
      </w:r>
      <w:r w:rsidRPr="00C65CD4">
        <w:rPr>
          <w:rFonts w:ascii="Arial" w:hAnsi="Arial" w:hint="eastAsia"/>
          <w:rtl/>
          <w:lang w:eastAsia="he-IL"/>
        </w:rPr>
        <w:t>קודמים</w:t>
      </w:r>
      <w:r w:rsidRPr="00C65CD4">
        <w:rPr>
          <w:rFonts w:ascii="Arial" w:hAnsi="Arial"/>
          <w:rtl/>
          <w:lang w:eastAsia="he-IL"/>
        </w:rPr>
        <w:t>.</w:t>
      </w:r>
      <w:bookmarkEnd w:id="877"/>
    </w:p>
    <w:p w14:paraId="26A1AC23" w14:textId="77777777" w:rsidR="007662F6" w:rsidRPr="00C65CD4" w:rsidRDefault="007662F6" w:rsidP="00B1094B">
      <w:pPr>
        <w:ind w:left="1440"/>
        <w:contextualSpacing/>
        <w:outlineLvl w:val="0"/>
        <w:rPr>
          <w:rFonts w:ascii="Arial" w:hAnsi="Arial"/>
          <w:rtl/>
        </w:rPr>
      </w:pPr>
    </w:p>
    <w:p w14:paraId="23559501" w14:textId="77777777" w:rsidR="007662F6" w:rsidRPr="00C65CD4" w:rsidRDefault="007662F6" w:rsidP="00B1094B">
      <w:pPr>
        <w:ind w:left="1440"/>
        <w:contextualSpacing/>
        <w:outlineLvl w:val="0"/>
        <w:rPr>
          <w:rFonts w:ascii="Arial" w:hAnsi="Arial"/>
          <w:rtl/>
        </w:rPr>
      </w:pPr>
    </w:p>
    <w:p w14:paraId="25421C7C" w14:textId="77777777" w:rsidR="007662F6" w:rsidRPr="00C65CD4" w:rsidRDefault="007662F6" w:rsidP="00B1094B">
      <w:pPr>
        <w:ind w:left="1440"/>
        <w:contextualSpacing/>
        <w:outlineLvl w:val="0"/>
        <w:rPr>
          <w:rFonts w:ascii="Arial" w:hAnsi="Arial"/>
        </w:rPr>
      </w:pPr>
    </w:p>
    <w:p w14:paraId="744B81B5" w14:textId="77777777" w:rsidR="007662F6" w:rsidRPr="00C65CD4" w:rsidRDefault="007662F6" w:rsidP="007662F6">
      <w:pPr>
        <w:outlineLvl w:val="0"/>
        <w:rPr>
          <w:rFonts w:ascii="Arial" w:hAnsi="Arial"/>
          <w:b/>
          <w:bCs/>
          <w:rtl/>
        </w:rPr>
      </w:pPr>
    </w:p>
    <w:p w14:paraId="0FBBF398" w14:textId="77777777" w:rsidR="007662F6" w:rsidRPr="00C65CD4" w:rsidRDefault="007662F6" w:rsidP="007662F6">
      <w:pPr>
        <w:outlineLvl w:val="0"/>
        <w:rPr>
          <w:rFonts w:ascii="Arial" w:hAnsi="Arial"/>
          <w:b/>
          <w:bCs/>
          <w:rtl/>
        </w:rPr>
      </w:pPr>
    </w:p>
    <w:p w14:paraId="387CC4FE" w14:textId="77777777" w:rsidR="00F93A5B" w:rsidRPr="00C65CD4" w:rsidRDefault="00F93A5B" w:rsidP="007662F6">
      <w:pPr>
        <w:outlineLvl w:val="0"/>
        <w:rPr>
          <w:rFonts w:ascii="Arial" w:hAnsi="Arial"/>
          <w:b/>
          <w:bCs/>
          <w:rtl/>
        </w:rPr>
      </w:pPr>
    </w:p>
    <w:p w14:paraId="259E15A6" w14:textId="77777777" w:rsidR="00F93A5B" w:rsidRPr="00C65CD4" w:rsidRDefault="00F93A5B" w:rsidP="007662F6">
      <w:pPr>
        <w:outlineLvl w:val="0"/>
        <w:rPr>
          <w:rFonts w:ascii="Arial" w:hAnsi="Arial"/>
          <w:b/>
          <w:bCs/>
          <w:rtl/>
        </w:rPr>
      </w:pPr>
    </w:p>
    <w:p w14:paraId="3CB13ED2" w14:textId="77777777" w:rsidR="00F93A5B" w:rsidRPr="00C65CD4" w:rsidRDefault="00F93A5B" w:rsidP="007662F6">
      <w:pPr>
        <w:outlineLvl w:val="0"/>
        <w:rPr>
          <w:rFonts w:ascii="Arial" w:hAnsi="Arial"/>
          <w:b/>
          <w:bCs/>
          <w:rtl/>
        </w:rPr>
      </w:pPr>
    </w:p>
    <w:p w14:paraId="76C3DCFF" w14:textId="77777777" w:rsidR="00F93A5B" w:rsidRPr="00C65CD4" w:rsidRDefault="00F93A5B" w:rsidP="007662F6">
      <w:pPr>
        <w:outlineLvl w:val="0"/>
        <w:rPr>
          <w:rFonts w:ascii="Arial" w:hAnsi="Arial"/>
          <w:b/>
          <w:bCs/>
          <w:rtl/>
        </w:rPr>
      </w:pPr>
    </w:p>
    <w:p w14:paraId="53021341" w14:textId="77777777" w:rsidR="00F93A5B" w:rsidRPr="00C65CD4" w:rsidRDefault="00F93A5B" w:rsidP="007662F6">
      <w:pPr>
        <w:outlineLvl w:val="0"/>
        <w:rPr>
          <w:rFonts w:ascii="Arial" w:hAnsi="Arial"/>
          <w:b/>
          <w:bCs/>
          <w:rtl/>
        </w:rPr>
      </w:pPr>
    </w:p>
    <w:p w14:paraId="11A97EC1" w14:textId="77777777" w:rsidR="00F93A5B" w:rsidRPr="00C65CD4" w:rsidRDefault="00F93A5B" w:rsidP="007662F6">
      <w:pPr>
        <w:outlineLvl w:val="0"/>
        <w:rPr>
          <w:rFonts w:ascii="Arial" w:hAnsi="Arial"/>
          <w:b/>
          <w:bCs/>
          <w:rtl/>
        </w:rPr>
      </w:pPr>
    </w:p>
    <w:p w14:paraId="2E70794C" w14:textId="77777777" w:rsidR="00F93A5B" w:rsidRPr="00C65CD4" w:rsidRDefault="00F93A5B" w:rsidP="007662F6">
      <w:pPr>
        <w:outlineLvl w:val="0"/>
        <w:rPr>
          <w:rFonts w:ascii="Arial" w:hAnsi="Arial"/>
          <w:b/>
          <w:bCs/>
          <w:rtl/>
        </w:rPr>
      </w:pPr>
    </w:p>
    <w:p w14:paraId="2BEA2184" w14:textId="77777777" w:rsidR="00F93A5B" w:rsidRPr="00C65CD4" w:rsidRDefault="00F93A5B" w:rsidP="007662F6">
      <w:pPr>
        <w:outlineLvl w:val="0"/>
        <w:rPr>
          <w:rFonts w:ascii="Arial" w:hAnsi="Arial"/>
          <w:b/>
          <w:bCs/>
          <w:rtl/>
        </w:rPr>
      </w:pPr>
    </w:p>
    <w:p w14:paraId="501494AD" w14:textId="77777777" w:rsidR="00F93A5B" w:rsidRPr="00C65CD4" w:rsidRDefault="00F93A5B" w:rsidP="007662F6">
      <w:pPr>
        <w:outlineLvl w:val="0"/>
        <w:rPr>
          <w:rFonts w:ascii="Arial" w:hAnsi="Arial"/>
          <w:b/>
          <w:bCs/>
          <w:rtl/>
        </w:rPr>
      </w:pPr>
    </w:p>
    <w:p w14:paraId="409894E1" w14:textId="77777777" w:rsidR="007662F6" w:rsidRPr="00C65CD4" w:rsidRDefault="007662F6" w:rsidP="00C043FB">
      <w:pPr>
        <w:numPr>
          <w:ilvl w:val="1"/>
          <w:numId w:val="75"/>
        </w:numPr>
        <w:contextualSpacing/>
        <w:rPr>
          <w:rFonts w:ascii="Arial" w:hAnsi="Arial"/>
          <w:rtl/>
          <w:lang w:eastAsia="he-IL"/>
        </w:rPr>
      </w:pPr>
      <w:r w:rsidRPr="00C65CD4">
        <w:rPr>
          <w:rFonts w:ascii="Arial" w:hAnsi="Arial" w:hint="eastAsia"/>
          <w:rtl/>
          <w:lang w:eastAsia="he-IL"/>
        </w:rPr>
        <w:t>להלן</w:t>
      </w:r>
      <w:r w:rsidRPr="00C65CD4">
        <w:rPr>
          <w:rFonts w:ascii="Arial" w:hAnsi="Arial"/>
          <w:rtl/>
          <w:lang w:eastAsia="he-IL"/>
        </w:rPr>
        <w:t xml:space="preserve"> </w:t>
      </w:r>
      <w:r w:rsidRPr="00C65CD4">
        <w:rPr>
          <w:rFonts w:ascii="Arial" w:hAnsi="Arial" w:hint="eastAsia"/>
          <w:rtl/>
          <w:lang w:eastAsia="he-IL"/>
        </w:rPr>
        <w:t>שרטוט</w:t>
      </w:r>
      <w:r w:rsidRPr="00C65CD4">
        <w:rPr>
          <w:rFonts w:ascii="Arial" w:hAnsi="Arial"/>
          <w:rtl/>
          <w:lang w:eastAsia="he-IL"/>
        </w:rPr>
        <w:t xml:space="preserve"> </w:t>
      </w:r>
      <w:r w:rsidRPr="00C65CD4">
        <w:rPr>
          <w:rFonts w:ascii="Arial" w:hAnsi="Arial" w:hint="eastAsia"/>
          <w:rtl/>
          <w:lang w:eastAsia="he-IL"/>
        </w:rPr>
        <w:t>עקרוני</w:t>
      </w:r>
      <w:r w:rsidRPr="00C65CD4">
        <w:rPr>
          <w:rFonts w:ascii="Arial" w:hAnsi="Arial"/>
          <w:rtl/>
          <w:lang w:eastAsia="he-IL"/>
        </w:rPr>
        <w:t xml:space="preserve"> </w:t>
      </w:r>
      <w:r w:rsidRPr="00C65CD4">
        <w:rPr>
          <w:rFonts w:ascii="Arial" w:hAnsi="Arial" w:hint="eastAsia"/>
          <w:rtl/>
          <w:lang w:eastAsia="he-IL"/>
        </w:rPr>
        <w:t>של</w:t>
      </w:r>
      <w:r w:rsidRPr="00C65CD4">
        <w:rPr>
          <w:rFonts w:ascii="Arial" w:hAnsi="Arial"/>
          <w:rtl/>
          <w:lang w:eastAsia="he-IL"/>
        </w:rPr>
        <w:t xml:space="preserve"> </w:t>
      </w:r>
      <w:r w:rsidRPr="00C65CD4">
        <w:rPr>
          <w:rFonts w:ascii="Arial" w:hAnsi="Arial" w:hint="eastAsia"/>
          <w:rtl/>
          <w:lang w:eastAsia="he-IL"/>
        </w:rPr>
        <w:t>מכלולי</w:t>
      </w:r>
      <w:r w:rsidRPr="00C65CD4">
        <w:rPr>
          <w:rFonts w:ascii="Arial" w:hAnsi="Arial"/>
          <w:rtl/>
          <w:lang w:eastAsia="he-IL"/>
        </w:rPr>
        <w:t xml:space="preserve"> </w:t>
      </w:r>
      <w:r w:rsidRPr="00C65CD4">
        <w:rPr>
          <w:rFonts w:ascii="Arial" w:hAnsi="Arial" w:hint="eastAsia"/>
          <w:rtl/>
          <w:lang w:eastAsia="he-IL"/>
        </w:rPr>
        <w:t>המעבדה</w:t>
      </w:r>
      <w:r w:rsidRPr="00C65CD4">
        <w:rPr>
          <w:rFonts w:ascii="Arial" w:hAnsi="Arial"/>
          <w:rtl/>
          <w:lang w:eastAsia="he-IL"/>
        </w:rPr>
        <w:t>:</w:t>
      </w:r>
    </w:p>
    <w:p w14:paraId="38944206" w14:textId="77777777" w:rsidR="007662F6" w:rsidRPr="00C65CD4" w:rsidRDefault="007662F6" w:rsidP="007662F6">
      <w:pPr>
        <w:keepNext/>
        <w:contextualSpacing/>
        <w:jc w:val="center"/>
        <w:outlineLvl w:val="0"/>
      </w:pPr>
      <w:bookmarkStart w:id="878" w:name="_Toc499715568"/>
      <w:r w:rsidRPr="00C65CD4">
        <w:rPr>
          <w:noProof/>
        </w:rPr>
        <w:drawing>
          <wp:inline distT="0" distB="0" distL="0" distR="0" wp14:anchorId="4FDE91F5" wp14:editId="2892457D">
            <wp:extent cx="5734050" cy="3565158"/>
            <wp:effectExtent l="0" t="0" r="0" b="0"/>
            <wp:docPr id="1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4050" cy="3565158"/>
                    </a:xfrm>
                    <a:prstGeom prst="rect">
                      <a:avLst/>
                    </a:prstGeom>
                    <a:noFill/>
                  </pic:spPr>
                </pic:pic>
              </a:graphicData>
            </a:graphic>
          </wp:inline>
        </w:drawing>
      </w:r>
      <w:bookmarkEnd w:id="878"/>
    </w:p>
    <w:p w14:paraId="2AB5A231" w14:textId="77777777" w:rsidR="007662F6" w:rsidRPr="00C65CD4" w:rsidRDefault="007662F6" w:rsidP="00C043FB">
      <w:pPr>
        <w:numPr>
          <w:ilvl w:val="0"/>
          <w:numId w:val="52"/>
        </w:numPr>
        <w:spacing w:before="240" w:after="120"/>
        <w:outlineLvl w:val="0"/>
        <w:rPr>
          <w:rFonts w:asciiTheme="majorBidi" w:hAnsiTheme="majorBidi"/>
          <w:bCs/>
          <w:sz w:val="28"/>
          <w:szCs w:val="28"/>
          <w:u w:val="single"/>
          <w:rtl/>
        </w:rPr>
      </w:pPr>
      <w:bookmarkStart w:id="879" w:name="_Toc499715569"/>
      <w:r w:rsidRPr="00C65CD4">
        <w:rPr>
          <w:rFonts w:asciiTheme="majorBidi" w:hAnsiTheme="majorBidi" w:hint="eastAsia"/>
          <w:bCs/>
          <w:sz w:val="28"/>
          <w:szCs w:val="28"/>
          <w:u w:val="single"/>
          <w:rtl/>
        </w:rPr>
        <w:t>פירוט</w:t>
      </w:r>
      <w:r w:rsidRPr="00C65CD4">
        <w:rPr>
          <w:rFonts w:asciiTheme="majorBidi" w:hAnsiTheme="majorBidi"/>
          <w:bCs/>
          <w:sz w:val="28"/>
          <w:szCs w:val="28"/>
          <w:u w:val="single"/>
          <w:rtl/>
        </w:rPr>
        <w:t xml:space="preserve"> </w:t>
      </w:r>
      <w:r w:rsidRPr="00C65CD4">
        <w:rPr>
          <w:rFonts w:asciiTheme="majorBidi" w:hAnsiTheme="majorBidi" w:hint="eastAsia"/>
          <w:bCs/>
          <w:sz w:val="28"/>
          <w:szCs w:val="28"/>
          <w:u w:val="single"/>
          <w:rtl/>
        </w:rPr>
        <w:t>דרישות</w:t>
      </w:r>
      <w:r w:rsidRPr="00C65CD4">
        <w:rPr>
          <w:rFonts w:asciiTheme="majorBidi" w:hAnsiTheme="majorBidi"/>
          <w:bCs/>
          <w:sz w:val="28"/>
          <w:szCs w:val="28"/>
          <w:u w:val="single"/>
          <w:rtl/>
        </w:rPr>
        <w:t xml:space="preserve"> </w:t>
      </w:r>
      <w:r w:rsidRPr="00C65CD4">
        <w:rPr>
          <w:rFonts w:asciiTheme="majorBidi" w:hAnsiTheme="majorBidi" w:hint="eastAsia"/>
          <w:bCs/>
          <w:sz w:val="28"/>
          <w:szCs w:val="28"/>
          <w:u w:val="single"/>
          <w:rtl/>
        </w:rPr>
        <w:t>המכלולים</w:t>
      </w:r>
      <w:bookmarkEnd w:id="879"/>
    </w:p>
    <w:p w14:paraId="151C0C9E" w14:textId="77777777" w:rsidR="007662F6" w:rsidRPr="00C65CD4" w:rsidRDefault="007662F6" w:rsidP="00C043FB">
      <w:pPr>
        <w:numPr>
          <w:ilvl w:val="1"/>
          <w:numId w:val="77"/>
        </w:numPr>
        <w:contextualSpacing/>
        <w:rPr>
          <w:rFonts w:ascii="Arial" w:hAnsi="Arial"/>
          <w:b/>
          <w:bCs/>
          <w:lang w:eastAsia="he-IL"/>
        </w:rPr>
      </w:pPr>
      <w:r w:rsidRPr="00C65CD4">
        <w:rPr>
          <w:rFonts w:ascii="Arial" w:hAnsi="Arial" w:hint="eastAsia"/>
          <w:b/>
          <w:bCs/>
          <w:rtl/>
          <w:lang w:eastAsia="he-IL"/>
        </w:rPr>
        <w:t>מכלול</w:t>
      </w:r>
      <w:r w:rsidRPr="00C65CD4">
        <w:rPr>
          <w:rFonts w:ascii="Arial" w:hAnsi="Arial"/>
          <w:b/>
          <w:bCs/>
          <w:rtl/>
          <w:lang w:eastAsia="he-IL"/>
        </w:rPr>
        <w:t xml:space="preserve"> הבדיקות </w:t>
      </w:r>
    </w:p>
    <w:p w14:paraId="701CC291" w14:textId="77777777" w:rsidR="007662F6" w:rsidRPr="00C65CD4" w:rsidRDefault="007662F6" w:rsidP="00C043FB">
      <w:pPr>
        <w:numPr>
          <w:ilvl w:val="2"/>
          <w:numId w:val="76"/>
        </w:numPr>
        <w:contextualSpacing/>
        <w:outlineLvl w:val="0"/>
        <w:rPr>
          <w:rFonts w:ascii="Arial" w:hAnsi="Arial"/>
          <w:b/>
          <w:lang w:eastAsia="he-IL"/>
        </w:rPr>
      </w:pPr>
      <w:bookmarkStart w:id="880" w:name="_Toc499715570"/>
      <w:r w:rsidRPr="00C65CD4">
        <w:rPr>
          <w:rFonts w:ascii="Arial" w:hAnsi="Arial" w:hint="eastAsia"/>
          <w:b/>
          <w:rtl/>
          <w:lang w:eastAsia="he-IL"/>
        </w:rPr>
        <w:t>סביבת</w:t>
      </w:r>
      <w:r w:rsidRPr="00C65CD4">
        <w:rPr>
          <w:rFonts w:ascii="Arial" w:hAnsi="Arial"/>
          <w:b/>
          <w:rtl/>
          <w:lang w:eastAsia="he-IL"/>
        </w:rPr>
        <w:t xml:space="preserve"> הבדיקות היא לב המעבדה ומטרתה לדמות באופן מוקטן ארגון תעשייתי מייצג, על סביבותיו התפעוליות והמנהלתיות, בהן מערכות הפעלה, אפליקציות בקרה ואפליקציות ארגוניות, ממשקים, מערכות הגנה וניטור וכו' .</w:t>
      </w:r>
      <w:bookmarkEnd w:id="880"/>
      <w:r w:rsidRPr="00C65CD4">
        <w:rPr>
          <w:rFonts w:ascii="Arial" w:hAnsi="Arial"/>
          <w:b/>
          <w:rtl/>
          <w:lang w:eastAsia="he-IL"/>
        </w:rPr>
        <w:t xml:space="preserve"> </w:t>
      </w:r>
    </w:p>
    <w:p w14:paraId="1A612539" w14:textId="77777777" w:rsidR="007662F6" w:rsidRPr="00C65CD4" w:rsidRDefault="007662F6" w:rsidP="00C043FB">
      <w:pPr>
        <w:numPr>
          <w:ilvl w:val="2"/>
          <w:numId w:val="76"/>
        </w:numPr>
        <w:contextualSpacing/>
        <w:outlineLvl w:val="0"/>
        <w:rPr>
          <w:rFonts w:ascii="Arial" w:hAnsi="Arial"/>
          <w:b/>
          <w:lang w:eastAsia="he-IL"/>
        </w:rPr>
      </w:pPr>
      <w:bookmarkStart w:id="881" w:name="_Toc499715571"/>
      <w:r w:rsidRPr="00C65CD4">
        <w:rPr>
          <w:rFonts w:ascii="Arial" w:hAnsi="Arial" w:hint="eastAsia"/>
          <w:b/>
          <w:rtl/>
          <w:lang w:eastAsia="he-IL"/>
        </w:rPr>
        <w:t>חיבור</w:t>
      </w:r>
      <w:r w:rsidRPr="00C65CD4">
        <w:rPr>
          <w:rFonts w:ascii="Arial" w:hAnsi="Arial"/>
          <w:b/>
          <w:rtl/>
          <w:lang w:eastAsia="he-IL"/>
        </w:rPr>
        <w:t xml:space="preserve"> סביבת הבדיקות ליתר מכלולי המעבדה יאפשר ביצוע ניסויים מבוקרים ברי שחזור אשר תוצאתם ברת ניתוח ומדידה.</w:t>
      </w:r>
      <w:bookmarkEnd w:id="881"/>
      <w:r w:rsidRPr="00C65CD4">
        <w:rPr>
          <w:rFonts w:ascii="Arial" w:hAnsi="Arial"/>
          <w:b/>
          <w:rtl/>
          <w:lang w:eastAsia="he-IL"/>
        </w:rPr>
        <w:t xml:space="preserve"> </w:t>
      </w:r>
    </w:p>
    <w:p w14:paraId="1BDDA897" w14:textId="77777777" w:rsidR="007662F6" w:rsidRPr="00C65CD4" w:rsidRDefault="007662F6" w:rsidP="00C043FB">
      <w:pPr>
        <w:numPr>
          <w:ilvl w:val="2"/>
          <w:numId w:val="76"/>
        </w:numPr>
        <w:contextualSpacing/>
        <w:outlineLvl w:val="0"/>
        <w:rPr>
          <w:rFonts w:ascii="Arial" w:hAnsi="Arial"/>
          <w:b/>
          <w:rtl/>
          <w:lang w:eastAsia="he-IL"/>
        </w:rPr>
      </w:pPr>
      <w:bookmarkStart w:id="882" w:name="_Toc499715572"/>
      <w:r w:rsidRPr="00C65CD4">
        <w:rPr>
          <w:rFonts w:ascii="Arial" w:hAnsi="Arial" w:hint="eastAsia"/>
          <w:b/>
          <w:rtl/>
          <w:lang w:eastAsia="he-IL"/>
        </w:rPr>
        <w:t>סביבת</w:t>
      </w:r>
      <w:r w:rsidRPr="00C65CD4">
        <w:rPr>
          <w:rFonts w:ascii="Arial" w:hAnsi="Arial"/>
          <w:b/>
          <w:rtl/>
          <w:lang w:eastAsia="he-IL"/>
        </w:rPr>
        <w:t xml:space="preserve"> הבדיקות תאפשר את בדיקת יעילותם, יכולתם, השפעתם והיבטי תפעולם של מערכות הגנה, מוצרים וכלים נבדקים על ידי הפעלתם באופן מבוקר למול תרחישי תעבורה לגיטימיים ועוינים תוך ניטור מדדים של המוצר הנבדק ושל סביבת הבדיקות.</w:t>
      </w:r>
      <w:bookmarkEnd w:id="882"/>
      <w:r w:rsidRPr="00C65CD4">
        <w:rPr>
          <w:rFonts w:ascii="Arial" w:hAnsi="Arial"/>
          <w:b/>
          <w:rtl/>
          <w:lang w:eastAsia="he-IL"/>
        </w:rPr>
        <w:t xml:space="preserve"> </w:t>
      </w:r>
    </w:p>
    <w:p w14:paraId="21997B21" w14:textId="77777777" w:rsidR="007662F6" w:rsidRPr="00C65CD4" w:rsidRDefault="007662F6" w:rsidP="00C043FB">
      <w:pPr>
        <w:numPr>
          <w:ilvl w:val="2"/>
          <w:numId w:val="76"/>
        </w:numPr>
        <w:contextualSpacing/>
        <w:outlineLvl w:val="0"/>
        <w:rPr>
          <w:rFonts w:ascii="Arial" w:hAnsi="Arial"/>
          <w:b/>
          <w:rtl/>
          <w:lang w:eastAsia="he-IL"/>
        </w:rPr>
      </w:pPr>
      <w:bookmarkStart w:id="883" w:name="_Toc499715573"/>
      <w:r w:rsidRPr="00C65CD4">
        <w:rPr>
          <w:rFonts w:ascii="Arial" w:hAnsi="Arial" w:hint="eastAsia"/>
          <w:b/>
          <w:rtl/>
          <w:lang w:eastAsia="he-IL"/>
        </w:rPr>
        <w:t>המעבדה</w:t>
      </w:r>
      <w:r w:rsidRPr="00C65CD4">
        <w:rPr>
          <w:rFonts w:ascii="Arial" w:hAnsi="Arial"/>
          <w:b/>
          <w:rtl/>
          <w:lang w:eastAsia="he-IL"/>
        </w:rPr>
        <w:t xml:space="preserve"> </w:t>
      </w:r>
      <w:r w:rsidRPr="00C65CD4">
        <w:rPr>
          <w:rFonts w:ascii="Arial" w:hAnsi="Arial" w:hint="eastAsia"/>
          <w:b/>
          <w:rtl/>
          <w:lang w:eastAsia="he-IL"/>
        </w:rPr>
        <w:t>תאפשר</w:t>
      </w:r>
      <w:r w:rsidRPr="00C65CD4">
        <w:rPr>
          <w:rFonts w:ascii="Arial" w:hAnsi="Arial"/>
          <w:b/>
          <w:rtl/>
          <w:lang w:eastAsia="he-IL"/>
        </w:rPr>
        <w:t xml:space="preserve"> </w:t>
      </w:r>
      <w:r w:rsidRPr="00C65CD4">
        <w:rPr>
          <w:rFonts w:ascii="Arial" w:hAnsi="Arial" w:hint="eastAsia"/>
          <w:b/>
          <w:rtl/>
          <w:lang w:eastAsia="he-IL"/>
        </w:rPr>
        <w:t>ביצוע</w:t>
      </w:r>
      <w:r w:rsidRPr="00C65CD4">
        <w:rPr>
          <w:rFonts w:ascii="Arial" w:hAnsi="Arial"/>
          <w:b/>
          <w:rtl/>
          <w:lang w:eastAsia="he-IL"/>
        </w:rPr>
        <w:t xml:space="preserve"> </w:t>
      </w:r>
      <w:r w:rsidRPr="00C65CD4">
        <w:rPr>
          <w:rFonts w:ascii="Arial" w:hAnsi="Arial" w:hint="eastAsia"/>
          <w:b/>
          <w:rtl/>
          <w:lang w:eastAsia="he-IL"/>
        </w:rPr>
        <w:t>בדיקות</w:t>
      </w:r>
      <w:r w:rsidRPr="00C65CD4">
        <w:rPr>
          <w:rFonts w:ascii="Arial" w:hAnsi="Arial"/>
          <w:b/>
          <w:rtl/>
          <w:lang w:eastAsia="he-IL"/>
        </w:rPr>
        <w:t xml:space="preserve"> </w:t>
      </w:r>
      <w:r w:rsidRPr="00C65CD4">
        <w:rPr>
          <w:rFonts w:ascii="Arial" w:hAnsi="Arial" w:hint="eastAsia"/>
          <w:b/>
          <w:rtl/>
          <w:lang w:eastAsia="he-IL"/>
        </w:rPr>
        <w:t>באופן</w:t>
      </w:r>
      <w:r w:rsidRPr="00C65CD4">
        <w:rPr>
          <w:rFonts w:ascii="Arial" w:hAnsi="Arial"/>
          <w:b/>
          <w:rtl/>
          <w:lang w:eastAsia="he-IL"/>
        </w:rPr>
        <w:t xml:space="preserve"> </w:t>
      </w:r>
      <w:r w:rsidRPr="00C65CD4">
        <w:rPr>
          <w:rFonts w:ascii="Arial" w:hAnsi="Arial" w:hint="eastAsia"/>
          <w:b/>
          <w:rtl/>
          <w:lang w:eastAsia="he-IL"/>
        </w:rPr>
        <w:t>חזרתי</w:t>
      </w:r>
      <w:r w:rsidRPr="00C65CD4">
        <w:rPr>
          <w:rFonts w:ascii="Arial" w:hAnsi="Arial"/>
          <w:b/>
          <w:rtl/>
          <w:lang w:eastAsia="he-IL"/>
        </w:rPr>
        <w:t xml:space="preserve"> </w:t>
      </w:r>
      <w:r w:rsidRPr="00C65CD4">
        <w:rPr>
          <w:rFonts w:ascii="Arial" w:hAnsi="Arial" w:hint="eastAsia"/>
          <w:b/>
          <w:rtl/>
          <w:lang w:eastAsia="he-IL"/>
        </w:rPr>
        <w:t>וזהה</w:t>
      </w:r>
      <w:r w:rsidRPr="00C65CD4">
        <w:rPr>
          <w:rFonts w:ascii="Arial" w:hAnsi="Arial"/>
          <w:b/>
          <w:rtl/>
          <w:lang w:eastAsia="he-IL"/>
        </w:rPr>
        <w:t xml:space="preserve">, </w:t>
      </w:r>
      <w:r w:rsidRPr="00C65CD4">
        <w:rPr>
          <w:rFonts w:ascii="Arial" w:hAnsi="Arial" w:hint="eastAsia"/>
          <w:b/>
          <w:rtl/>
          <w:lang w:eastAsia="he-IL"/>
        </w:rPr>
        <w:t>כאשר</w:t>
      </w:r>
      <w:r w:rsidRPr="00C65CD4">
        <w:rPr>
          <w:rFonts w:ascii="Arial" w:hAnsi="Arial"/>
          <w:b/>
          <w:rtl/>
          <w:lang w:eastAsia="he-IL"/>
        </w:rPr>
        <w:t xml:space="preserve"> </w:t>
      </w:r>
      <w:r w:rsidRPr="00C65CD4">
        <w:rPr>
          <w:rFonts w:ascii="Arial" w:hAnsi="Arial" w:hint="eastAsia"/>
          <w:b/>
          <w:rtl/>
          <w:lang w:eastAsia="he-IL"/>
        </w:rPr>
        <w:t>בכל</w:t>
      </w:r>
      <w:r w:rsidRPr="00C65CD4">
        <w:rPr>
          <w:rFonts w:ascii="Arial" w:hAnsi="Arial"/>
          <w:b/>
          <w:rtl/>
          <w:lang w:eastAsia="he-IL"/>
        </w:rPr>
        <w:t xml:space="preserve"> </w:t>
      </w:r>
      <w:r w:rsidRPr="00C65CD4">
        <w:rPr>
          <w:rFonts w:ascii="Arial" w:hAnsi="Arial" w:hint="eastAsia"/>
          <w:b/>
          <w:rtl/>
          <w:lang w:eastAsia="he-IL"/>
        </w:rPr>
        <w:t>בדיקה</w:t>
      </w:r>
      <w:r w:rsidRPr="00C65CD4">
        <w:rPr>
          <w:rFonts w:ascii="Arial" w:hAnsi="Arial"/>
          <w:b/>
          <w:rtl/>
          <w:lang w:eastAsia="he-IL"/>
        </w:rPr>
        <w:t xml:space="preserve"> </w:t>
      </w:r>
      <w:r w:rsidRPr="00C65CD4">
        <w:rPr>
          <w:rFonts w:ascii="Arial" w:hAnsi="Arial" w:hint="eastAsia"/>
          <w:b/>
          <w:rtl/>
          <w:lang w:eastAsia="he-IL"/>
        </w:rPr>
        <w:t>ניתן</w:t>
      </w:r>
      <w:r w:rsidRPr="00C65CD4">
        <w:rPr>
          <w:rFonts w:ascii="Arial" w:hAnsi="Arial"/>
          <w:b/>
          <w:rtl/>
          <w:lang w:eastAsia="he-IL"/>
        </w:rPr>
        <w:t xml:space="preserve"> </w:t>
      </w:r>
      <w:r w:rsidRPr="00C65CD4">
        <w:rPr>
          <w:rFonts w:ascii="Arial" w:hAnsi="Arial" w:hint="eastAsia"/>
          <w:b/>
          <w:rtl/>
          <w:lang w:eastAsia="he-IL"/>
        </w:rPr>
        <w:t>יהיה</w:t>
      </w:r>
      <w:r w:rsidRPr="00C65CD4">
        <w:rPr>
          <w:rFonts w:ascii="Arial" w:hAnsi="Arial"/>
          <w:b/>
          <w:rtl/>
          <w:lang w:eastAsia="he-IL"/>
        </w:rPr>
        <w:t xml:space="preserve"> </w:t>
      </w:r>
      <w:r w:rsidRPr="00C65CD4">
        <w:rPr>
          <w:rFonts w:ascii="Arial" w:hAnsi="Arial" w:hint="eastAsia"/>
          <w:b/>
          <w:rtl/>
          <w:lang w:eastAsia="he-IL"/>
        </w:rPr>
        <w:t>לחבר</w:t>
      </w:r>
      <w:r w:rsidRPr="00C65CD4">
        <w:rPr>
          <w:rFonts w:ascii="Arial" w:hAnsi="Arial"/>
          <w:b/>
          <w:rtl/>
          <w:lang w:eastAsia="he-IL"/>
        </w:rPr>
        <w:t xml:space="preserve"> </w:t>
      </w:r>
      <w:r w:rsidRPr="00C65CD4">
        <w:rPr>
          <w:rFonts w:ascii="Arial" w:hAnsi="Arial" w:hint="eastAsia"/>
          <w:b/>
          <w:rtl/>
          <w:lang w:eastAsia="he-IL"/>
        </w:rPr>
        <w:t>אמצעי</w:t>
      </w:r>
      <w:r w:rsidRPr="00C65CD4">
        <w:rPr>
          <w:rFonts w:ascii="Arial" w:hAnsi="Arial"/>
          <w:b/>
          <w:rtl/>
          <w:lang w:eastAsia="he-IL"/>
        </w:rPr>
        <w:t xml:space="preserve"> </w:t>
      </w:r>
      <w:r w:rsidRPr="00C65CD4">
        <w:rPr>
          <w:rFonts w:ascii="Arial" w:hAnsi="Arial" w:hint="eastAsia"/>
          <w:b/>
          <w:rtl/>
          <w:lang w:eastAsia="he-IL"/>
        </w:rPr>
        <w:t>הגנה</w:t>
      </w:r>
      <w:r w:rsidRPr="00C65CD4">
        <w:rPr>
          <w:rFonts w:ascii="Arial" w:hAnsi="Arial"/>
          <w:b/>
          <w:rtl/>
          <w:lang w:eastAsia="he-IL"/>
        </w:rPr>
        <w:t xml:space="preserve"> </w:t>
      </w:r>
      <w:r w:rsidRPr="00C65CD4">
        <w:rPr>
          <w:rFonts w:ascii="Arial" w:hAnsi="Arial" w:hint="eastAsia"/>
          <w:b/>
          <w:rtl/>
          <w:lang w:eastAsia="he-IL"/>
        </w:rPr>
        <w:t>שונים</w:t>
      </w:r>
      <w:r w:rsidRPr="00C65CD4">
        <w:rPr>
          <w:rFonts w:ascii="Arial" w:hAnsi="Arial"/>
          <w:b/>
          <w:rtl/>
          <w:lang w:eastAsia="he-IL"/>
        </w:rPr>
        <w:t xml:space="preserve"> </w:t>
      </w:r>
      <w:r w:rsidRPr="00C65CD4">
        <w:rPr>
          <w:rFonts w:ascii="Arial" w:hAnsi="Arial" w:hint="eastAsia"/>
          <w:b/>
          <w:rtl/>
          <w:lang w:eastAsia="he-IL"/>
        </w:rPr>
        <w:t>בסביבה</w:t>
      </w:r>
      <w:r w:rsidRPr="00C65CD4">
        <w:rPr>
          <w:rFonts w:ascii="Arial" w:hAnsi="Arial"/>
          <w:b/>
          <w:rtl/>
          <w:lang w:eastAsia="he-IL"/>
        </w:rPr>
        <w:t xml:space="preserve"> </w:t>
      </w:r>
      <w:r w:rsidRPr="00C65CD4">
        <w:rPr>
          <w:rFonts w:ascii="Arial" w:hAnsi="Arial" w:hint="eastAsia"/>
          <w:b/>
          <w:rtl/>
          <w:lang w:eastAsia="he-IL"/>
        </w:rPr>
        <w:t>התפעולית</w:t>
      </w:r>
      <w:r w:rsidRPr="00C65CD4">
        <w:rPr>
          <w:rFonts w:ascii="Arial" w:hAnsi="Arial"/>
          <w:b/>
          <w:rtl/>
          <w:lang w:eastAsia="he-IL"/>
        </w:rPr>
        <w:t xml:space="preserve">, </w:t>
      </w:r>
      <w:r w:rsidRPr="00C65CD4">
        <w:rPr>
          <w:rFonts w:ascii="Arial" w:hAnsi="Arial" w:hint="eastAsia"/>
          <w:b/>
          <w:rtl/>
          <w:lang w:eastAsia="he-IL"/>
        </w:rPr>
        <w:t>הסביבה</w:t>
      </w:r>
      <w:r w:rsidRPr="00C65CD4">
        <w:rPr>
          <w:rFonts w:ascii="Arial" w:hAnsi="Arial"/>
          <w:b/>
          <w:rtl/>
          <w:lang w:eastAsia="he-IL"/>
        </w:rPr>
        <w:t xml:space="preserve"> </w:t>
      </w:r>
      <w:r w:rsidRPr="00C65CD4">
        <w:rPr>
          <w:rFonts w:ascii="Arial" w:hAnsi="Arial" w:hint="eastAsia"/>
          <w:b/>
          <w:rtl/>
          <w:lang w:eastAsia="he-IL"/>
        </w:rPr>
        <w:t>מנהלתית</w:t>
      </w:r>
      <w:r w:rsidRPr="00C65CD4">
        <w:rPr>
          <w:rFonts w:ascii="Arial" w:hAnsi="Arial"/>
          <w:b/>
          <w:rtl/>
          <w:lang w:eastAsia="he-IL"/>
        </w:rPr>
        <w:t xml:space="preserve"> </w:t>
      </w:r>
      <w:r w:rsidRPr="00C65CD4">
        <w:rPr>
          <w:rFonts w:ascii="Arial" w:hAnsi="Arial" w:hint="eastAsia"/>
          <w:b/>
          <w:rtl/>
          <w:lang w:eastAsia="he-IL"/>
        </w:rPr>
        <w:t>ו</w:t>
      </w:r>
      <w:r w:rsidRPr="00C65CD4">
        <w:rPr>
          <w:rFonts w:ascii="Arial" w:hAnsi="Arial"/>
          <w:b/>
          <w:rtl/>
          <w:lang w:eastAsia="he-IL"/>
        </w:rPr>
        <w:t xml:space="preserve">/או </w:t>
      </w:r>
      <w:r w:rsidRPr="00C65CD4">
        <w:rPr>
          <w:rFonts w:ascii="Arial" w:hAnsi="Arial" w:hint="eastAsia"/>
          <w:b/>
          <w:rtl/>
          <w:lang w:eastAsia="he-IL"/>
        </w:rPr>
        <w:t>שתי</w:t>
      </w:r>
      <w:r w:rsidRPr="00C65CD4">
        <w:rPr>
          <w:rFonts w:ascii="Arial" w:hAnsi="Arial"/>
          <w:b/>
          <w:rtl/>
          <w:lang w:eastAsia="he-IL"/>
        </w:rPr>
        <w:t xml:space="preserve"> </w:t>
      </w:r>
      <w:r w:rsidRPr="00C65CD4">
        <w:rPr>
          <w:rFonts w:ascii="Arial" w:hAnsi="Arial" w:hint="eastAsia"/>
          <w:b/>
          <w:rtl/>
          <w:lang w:eastAsia="he-IL"/>
        </w:rPr>
        <w:t>הסביבות</w:t>
      </w:r>
      <w:r w:rsidRPr="00C65CD4">
        <w:rPr>
          <w:rFonts w:ascii="Arial" w:hAnsi="Arial"/>
          <w:b/>
          <w:rtl/>
          <w:lang w:eastAsia="he-IL"/>
        </w:rPr>
        <w:t xml:space="preserve"> </w:t>
      </w:r>
      <w:r w:rsidRPr="00C65CD4">
        <w:rPr>
          <w:rFonts w:ascii="Arial" w:hAnsi="Arial" w:hint="eastAsia"/>
          <w:b/>
          <w:rtl/>
          <w:lang w:eastAsia="he-IL"/>
        </w:rPr>
        <w:t>יחד</w:t>
      </w:r>
      <w:r w:rsidRPr="00C65CD4">
        <w:rPr>
          <w:rFonts w:ascii="Arial" w:hAnsi="Arial"/>
          <w:b/>
          <w:rtl/>
          <w:lang w:eastAsia="he-IL"/>
        </w:rPr>
        <w:t xml:space="preserve">, </w:t>
      </w:r>
      <w:r w:rsidRPr="00C65CD4">
        <w:rPr>
          <w:rFonts w:ascii="Arial" w:hAnsi="Arial" w:hint="eastAsia"/>
          <w:b/>
          <w:rtl/>
          <w:lang w:eastAsia="he-IL"/>
        </w:rPr>
        <w:t>ולבחון</w:t>
      </w:r>
      <w:r w:rsidRPr="00C65CD4">
        <w:rPr>
          <w:rFonts w:ascii="Arial" w:hAnsi="Arial"/>
          <w:b/>
          <w:rtl/>
          <w:lang w:eastAsia="he-IL"/>
        </w:rPr>
        <w:t xml:space="preserve"> </w:t>
      </w:r>
      <w:r w:rsidRPr="00C65CD4">
        <w:rPr>
          <w:rFonts w:ascii="Arial" w:hAnsi="Arial" w:hint="eastAsia"/>
          <w:b/>
          <w:rtl/>
          <w:lang w:eastAsia="he-IL"/>
        </w:rPr>
        <w:t>את</w:t>
      </w:r>
      <w:r w:rsidRPr="00C65CD4">
        <w:rPr>
          <w:rFonts w:ascii="Arial" w:hAnsi="Arial"/>
          <w:b/>
          <w:rtl/>
          <w:lang w:eastAsia="he-IL"/>
        </w:rPr>
        <w:t xml:space="preserve"> </w:t>
      </w:r>
      <w:r w:rsidRPr="00C65CD4">
        <w:rPr>
          <w:rFonts w:ascii="Arial" w:hAnsi="Arial" w:hint="eastAsia"/>
          <w:b/>
          <w:rtl/>
          <w:lang w:eastAsia="he-IL"/>
        </w:rPr>
        <w:t>השפעתם</w:t>
      </w:r>
      <w:r w:rsidRPr="00C65CD4">
        <w:rPr>
          <w:rFonts w:ascii="Arial" w:hAnsi="Arial"/>
          <w:b/>
          <w:rtl/>
          <w:lang w:eastAsia="he-IL"/>
        </w:rPr>
        <w:t xml:space="preserve"> </w:t>
      </w:r>
      <w:r w:rsidRPr="00C65CD4">
        <w:rPr>
          <w:rFonts w:ascii="Arial" w:hAnsi="Arial" w:hint="eastAsia"/>
          <w:b/>
          <w:rtl/>
          <w:lang w:eastAsia="he-IL"/>
        </w:rPr>
        <w:t>על</w:t>
      </w:r>
      <w:r w:rsidRPr="00C65CD4">
        <w:rPr>
          <w:rFonts w:ascii="Arial" w:hAnsi="Arial"/>
          <w:b/>
          <w:rtl/>
          <w:lang w:eastAsia="he-IL"/>
        </w:rPr>
        <w:t xml:space="preserve"> </w:t>
      </w:r>
      <w:r w:rsidRPr="00C65CD4">
        <w:rPr>
          <w:rFonts w:ascii="Arial" w:hAnsi="Arial" w:hint="eastAsia"/>
          <w:b/>
          <w:rtl/>
          <w:lang w:eastAsia="he-IL"/>
        </w:rPr>
        <w:t>תרחיש</w:t>
      </w:r>
      <w:r w:rsidRPr="00C65CD4">
        <w:rPr>
          <w:rFonts w:ascii="Arial" w:hAnsi="Arial"/>
          <w:b/>
          <w:rtl/>
          <w:lang w:eastAsia="he-IL"/>
        </w:rPr>
        <w:t xml:space="preserve"> </w:t>
      </w:r>
      <w:r w:rsidRPr="00C65CD4">
        <w:rPr>
          <w:rFonts w:ascii="Arial" w:hAnsi="Arial" w:hint="eastAsia"/>
          <w:b/>
          <w:rtl/>
          <w:lang w:eastAsia="he-IL"/>
        </w:rPr>
        <w:t>הבדיקה</w:t>
      </w:r>
      <w:r w:rsidRPr="00C65CD4">
        <w:rPr>
          <w:rFonts w:ascii="Arial" w:hAnsi="Arial"/>
          <w:b/>
          <w:rtl/>
          <w:lang w:eastAsia="he-IL"/>
        </w:rPr>
        <w:t xml:space="preserve"> </w:t>
      </w:r>
      <w:r w:rsidRPr="00C65CD4">
        <w:rPr>
          <w:rFonts w:ascii="Arial" w:hAnsi="Arial" w:hint="eastAsia"/>
          <w:b/>
          <w:rtl/>
          <w:lang w:eastAsia="he-IL"/>
        </w:rPr>
        <w:t>ועל</w:t>
      </w:r>
      <w:r w:rsidRPr="00C65CD4">
        <w:rPr>
          <w:rFonts w:ascii="Arial" w:hAnsi="Arial"/>
          <w:b/>
          <w:rtl/>
          <w:lang w:eastAsia="he-IL"/>
        </w:rPr>
        <w:t xml:space="preserve"> </w:t>
      </w:r>
      <w:r w:rsidRPr="00C65CD4">
        <w:rPr>
          <w:rFonts w:ascii="Arial" w:hAnsi="Arial" w:hint="eastAsia"/>
          <w:b/>
          <w:rtl/>
          <w:lang w:eastAsia="he-IL"/>
        </w:rPr>
        <w:t>ביצועי</w:t>
      </w:r>
      <w:r w:rsidRPr="00C65CD4">
        <w:rPr>
          <w:rFonts w:ascii="Arial" w:hAnsi="Arial"/>
          <w:b/>
          <w:rtl/>
          <w:lang w:eastAsia="he-IL"/>
        </w:rPr>
        <w:t xml:space="preserve"> </w:t>
      </w:r>
      <w:r w:rsidRPr="00C65CD4">
        <w:rPr>
          <w:rFonts w:ascii="Arial" w:hAnsi="Arial" w:hint="eastAsia"/>
          <w:b/>
          <w:rtl/>
          <w:lang w:eastAsia="he-IL"/>
        </w:rPr>
        <w:t>הסביבה</w:t>
      </w:r>
      <w:r w:rsidRPr="00C65CD4">
        <w:rPr>
          <w:rFonts w:ascii="Arial" w:hAnsi="Arial"/>
          <w:b/>
          <w:rtl/>
          <w:lang w:eastAsia="he-IL"/>
        </w:rPr>
        <w:t xml:space="preserve"> </w:t>
      </w:r>
      <w:r w:rsidRPr="00C65CD4">
        <w:rPr>
          <w:rFonts w:ascii="Arial" w:hAnsi="Arial" w:hint="eastAsia"/>
          <w:b/>
          <w:rtl/>
          <w:lang w:eastAsia="he-IL"/>
        </w:rPr>
        <w:t>התפעולית</w:t>
      </w:r>
      <w:r w:rsidRPr="00C65CD4">
        <w:rPr>
          <w:rFonts w:ascii="Arial" w:hAnsi="Arial"/>
          <w:b/>
          <w:rtl/>
          <w:lang w:eastAsia="he-IL"/>
        </w:rPr>
        <w:t>.</w:t>
      </w:r>
      <w:bookmarkEnd w:id="883"/>
    </w:p>
    <w:p w14:paraId="18156567" w14:textId="77777777" w:rsidR="007662F6" w:rsidRPr="00C65CD4" w:rsidRDefault="007662F6" w:rsidP="00C043FB">
      <w:pPr>
        <w:numPr>
          <w:ilvl w:val="2"/>
          <w:numId w:val="76"/>
        </w:numPr>
        <w:contextualSpacing/>
        <w:outlineLvl w:val="0"/>
        <w:rPr>
          <w:rFonts w:ascii="Arial" w:hAnsi="Arial"/>
          <w:b/>
          <w:lang w:eastAsia="he-IL"/>
        </w:rPr>
      </w:pPr>
      <w:bookmarkStart w:id="884" w:name="_Toc499715574"/>
      <w:r w:rsidRPr="00C65CD4">
        <w:rPr>
          <w:rFonts w:ascii="Arial" w:hAnsi="Arial" w:hint="eastAsia"/>
          <w:b/>
          <w:rtl/>
          <w:lang w:eastAsia="he-IL"/>
        </w:rPr>
        <w:t>בין</w:t>
      </w:r>
      <w:r w:rsidRPr="00C65CD4">
        <w:rPr>
          <w:rFonts w:ascii="Arial" w:hAnsi="Arial"/>
          <w:b/>
          <w:rtl/>
          <w:lang w:eastAsia="he-IL"/>
        </w:rPr>
        <w:t xml:space="preserve"> </w:t>
      </w:r>
      <w:r w:rsidRPr="00C65CD4">
        <w:rPr>
          <w:rFonts w:ascii="Arial" w:hAnsi="Arial" w:hint="eastAsia"/>
          <w:b/>
          <w:rtl/>
          <w:lang w:eastAsia="he-IL"/>
        </w:rPr>
        <w:t>היתר</w:t>
      </w:r>
      <w:r w:rsidRPr="00C65CD4">
        <w:rPr>
          <w:rFonts w:ascii="Arial" w:hAnsi="Arial"/>
          <w:b/>
          <w:rtl/>
          <w:lang w:eastAsia="he-IL"/>
        </w:rPr>
        <w:t xml:space="preserve"> </w:t>
      </w:r>
      <w:r w:rsidRPr="00C65CD4">
        <w:rPr>
          <w:rFonts w:ascii="Arial" w:hAnsi="Arial" w:hint="eastAsia"/>
          <w:b/>
          <w:rtl/>
          <w:lang w:eastAsia="he-IL"/>
        </w:rPr>
        <w:t>תיבדק</w:t>
      </w:r>
      <w:r w:rsidRPr="00C65CD4">
        <w:rPr>
          <w:rFonts w:ascii="Arial" w:hAnsi="Arial"/>
          <w:b/>
          <w:rtl/>
          <w:lang w:eastAsia="he-IL"/>
        </w:rPr>
        <w:t xml:space="preserve"> לעומק מידת השפעת רכיבי ההגנה כדוגמת: </w:t>
      </w:r>
      <w:r w:rsidRPr="00C65CD4">
        <w:rPr>
          <w:rFonts w:ascii="Arial" w:hAnsi="Arial"/>
          <w:b/>
          <w:lang w:eastAsia="he-IL"/>
        </w:rPr>
        <w:t>False Positive Rate</w:t>
      </w:r>
      <w:r w:rsidRPr="00C65CD4">
        <w:rPr>
          <w:rFonts w:ascii="Arial" w:hAnsi="Arial"/>
          <w:b/>
          <w:rtl/>
          <w:lang w:eastAsia="he-IL"/>
        </w:rPr>
        <w:t xml:space="preserve">, </w:t>
      </w:r>
      <w:r w:rsidRPr="00C65CD4">
        <w:rPr>
          <w:rFonts w:ascii="Arial" w:hAnsi="Arial"/>
          <w:b/>
          <w:lang w:eastAsia="he-IL"/>
        </w:rPr>
        <w:t>False Negative Rate</w:t>
      </w:r>
      <w:r w:rsidRPr="00C65CD4">
        <w:rPr>
          <w:rFonts w:ascii="Arial" w:hAnsi="Arial"/>
          <w:b/>
          <w:rtl/>
          <w:lang w:eastAsia="he-IL"/>
        </w:rPr>
        <w:t xml:space="preserve">, </w:t>
      </w:r>
      <w:r w:rsidRPr="00C65CD4">
        <w:rPr>
          <w:rFonts w:ascii="Arial" w:hAnsi="Arial" w:hint="eastAsia"/>
          <w:b/>
          <w:rtl/>
          <w:lang w:eastAsia="he-IL"/>
        </w:rPr>
        <w:t>ניתוח</w:t>
      </w:r>
      <w:r w:rsidRPr="00C65CD4">
        <w:rPr>
          <w:rFonts w:ascii="Arial" w:hAnsi="Arial"/>
          <w:b/>
          <w:rtl/>
          <w:lang w:eastAsia="he-IL"/>
        </w:rPr>
        <w:t xml:space="preserve"> </w:t>
      </w:r>
      <w:r w:rsidRPr="00C65CD4">
        <w:rPr>
          <w:rFonts w:ascii="Arial" w:hAnsi="Arial" w:hint="eastAsia"/>
          <w:b/>
          <w:rtl/>
          <w:lang w:eastAsia="he-IL"/>
        </w:rPr>
        <w:t>הביצועים</w:t>
      </w:r>
      <w:r w:rsidRPr="00C65CD4">
        <w:rPr>
          <w:rFonts w:ascii="Arial" w:hAnsi="Arial"/>
          <w:b/>
          <w:rtl/>
          <w:lang w:eastAsia="he-IL"/>
        </w:rPr>
        <w:t xml:space="preserve"> </w:t>
      </w:r>
      <w:r w:rsidRPr="00C65CD4">
        <w:rPr>
          <w:rFonts w:ascii="Arial" w:hAnsi="Arial" w:hint="eastAsia"/>
          <w:b/>
          <w:rtl/>
          <w:lang w:eastAsia="he-IL"/>
        </w:rPr>
        <w:t>של</w:t>
      </w:r>
      <w:r w:rsidRPr="00C65CD4">
        <w:rPr>
          <w:rFonts w:ascii="Arial" w:hAnsi="Arial"/>
          <w:b/>
          <w:rtl/>
          <w:lang w:eastAsia="he-IL"/>
        </w:rPr>
        <w:t xml:space="preserve"> </w:t>
      </w:r>
      <w:r w:rsidRPr="00C65CD4">
        <w:rPr>
          <w:rFonts w:ascii="Arial" w:hAnsi="Arial" w:hint="eastAsia"/>
          <w:b/>
          <w:rtl/>
          <w:lang w:eastAsia="he-IL"/>
        </w:rPr>
        <w:t>יכולות</w:t>
      </w:r>
      <w:r w:rsidRPr="00C65CD4">
        <w:rPr>
          <w:rFonts w:ascii="Arial" w:hAnsi="Arial"/>
          <w:b/>
          <w:rtl/>
          <w:lang w:eastAsia="he-IL"/>
        </w:rPr>
        <w:t xml:space="preserve"> </w:t>
      </w:r>
      <w:r w:rsidRPr="00C65CD4">
        <w:rPr>
          <w:rFonts w:ascii="Arial" w:hAnsi="Arial" w:hint="eastAsia"/>
          <w:b/>
          <w:rtl/>
          <w:lang w:eastAsia="he-IL"/>
        </w:rPr>
        <w:t>ההגנה</w:t>
      </w:r>
      <w:r w:rsidRPr="00C65CD4">
        <w:rPr>
          <w:rFonts w:ascii="Arial" w:hAnsi="Arial"/>
          <w:b/>
          <w:rtl/>
          <w:lang w:eastAsia="he-IL"/>
        </w:rPr>
        <w:t xml:space="preserve">, </w:t>
      </w:r>
      <w:r w:rsidRPr="00C65CD4">
        <w:rPr>
          <w:rFonts w:ascii="Arial" w:hAnsi="Arial" w:hint="eastAsia"/>
          <w:b/>
          <w:rtl/>
          <w:lang w:eastAsia="he-IL"/>
        </w:rPr>
        <w:t>הפקת</w:t>
      </w:r>
      <w:r w:rsidRPr="00C65CD4">
        <w:rPr>
          <w:rFonts w:ascii="Arial" w:hAnsi="Arial"/>
          <w:b/>
          <w:rtl/>
          <w:lang w:eastAsia="he-IL"/>
        </w:rPr>
        <w:t xml:space="preserve"> </w:t>
      </w:r>
      <w:r w:rsidRPr="00C65CD4">
        <w:rPr>
          <w:rFonts w:ascii="Arial" w:hAnsi="Arial" w:hint="eastAsia"/>
          <w:b/>
          <w:rtl/>
          <w:lang w:eastAsia="he-IL"/>
        </w:rPr>
        <w:t>דוחות</w:t>
      </w:r>
      <w:r w:rsidRPr="00C65CD4">
        <w:rPr>
          <w:rFonts w:ascii="Arial" w:hAnsi="Arial"/>
          <w:b/>
          <w:rtl/>
          <w:lang w:eastAsia="he-IL"/>
        </w:rPr>
        <w:t xml:space="preserve">/לוגים </w:t>
      </w:r>
      <w:r w:rsidRPr="00C65CD4">
        <w:rPr>
          <w:rFonts w:ascii="Arial" w:hAnsi="Arial" w:hint="eastAsia"/>
          <w:b/>
          <w:rtl/>
          <w:lang w:eastAsia="he-IL"/>
        </w:rPr>
        <w:t>של</w:t>
      </w:r>
      <w:r w:rsidRPr="00C65CD4">
        <w:rPr>
          <w:rFonts w:ascii="Arial" w:hAnsi="Arial"/>
          <w:b/>
          <w:rtl/>
          <w:lang w:eastAsia="he-IL"/>
        </w:rPr>
        <w:t xml:space="preserve"> </w:t>
      </w:r>
      <w:r w:rsidRPr="00C65CD4">
        <w:rPr>
          <w:rFonts w:ascii="Arial" w:hAnsi="Arial" w:hint="eastAsia"/>
          <w:b/>
          <w:rtl/>
          <w:lang w:eastAsia="he-IL"/>
        </w:rPr>
        <w:t>המוצרים</w:t>
      </w:r>
      <w:r w:rsidRPr="00C65CD4">
        <w:rPr>
          <w:rFonts w:ascii="Arial" w:hAnsi="Arial"/>
          <w:b/>
          <w:rtl/>
          <w:lang w:eastAsia="he-IL"/>
        </w:rPr>
        <w:t xml:space="preserve">, </w:t>
      </w:r>
      <w:r w:rsidRPr="00C65CD4">
        <w:rPr>
          <w:rFonts w:ascii="Arial" w:hAnsi="Arial" w:hint="eastAsia"/>
          <w:b/>
          <w:rtl/>
          <w:lang w:eastAsia="he-IL"/>
        </w:rPr>
        <w:t>השפעתם</w:t>
      </w:r>
      <w:r w:rsidRPr="00C65CD4">
        <w:rPr>
          <w:rFonts w:ascii="Arial" w:hAnsi="Arial"/>
          <w:b/>
          <w:rtl/>
          <w:lang w:eastAsia="he-IL"/>
        </w:rPr>
        <w:t xml:space="preserve"> </w:t>
      </w:r>
      <w:r w:rsidRPr="00C65CD4">
        <w:rPr>
          <w:rFonts w:ascii="Arial" w:hAnsi="Arial" w:hint="eastAsia"/>
          <w:b/>
          <w:rtl/>
          <w:lang w:eastAsia="he-IL"/>
        </w:rPr>
        <w:t>של</w:t>
      </w:r>
      <w:r w:rsidRPr="00C65CD4">
        <w:rPr>
          <w:rFonts w:ascii="Arial" w:hAnsi="Arial"/>
          <w:b/>
          <w:rtl/>
          <w:lang w:eastAsia="he-IL"/>
        </w:rPr>
        <w:t xml:space="preserve"> </w:t>
      </w:r>
      <w:r w:rsidRPr="00C65CD4">
        <w:rPr>
          <w:rFonts w:ascii="Arial" w:hAnsi="Arial" w:hint="eastAsia"/>
          <w:b/>
          <w:rtl/>
          <w:lang w:eastAsia="he-IL"/>
        </w:rPr>
        <w:t>האמצעים</w:t>
      </w:r>
      <w:r w:rsidRPr="00C65CD4">
        <w:rPr>
          <w:rFonts w:ascii="Arial" w:hAnsi="Arial"/>
          <w:b/>
          <w:rtl/>
          <w:lang w:eastAsia="he-IL"/>
        </w:rPr>
        <w:t xml:space="preserve"> </w:t>
      </w:r>
      <w:r w:rsidRPr="00C65CD4">
        <w:rPr>
          <w:rFonts w:ascii="Arial" w:hAnsi="Arial" w:hint="eastAsia"/>
          <w:b/>
          <w:rtl/>
          <w:lang w:eastAsia="he-IL"/>
        </w:rPr>
        <w:t>אלו</w:t>
      </w:r>
      <w:r w:rsidRPr="00C65CD4">
        <w:rPr>
          <w:rFonts w:ascii="Arial" w:hAnsi="Arial"/>
          <w:b/>
          <w:rtl/>
          <w:lang w:eastAsia="he-IL"/>
        </w:rPr>
        <w:t xml:space="preserve"> </w:t>
      </w:r>
      <w:r w:rsidRPr="00C65CD4">
        <w:rPr>
          <w:rFonts w:ascii="Arial" w:hAnsi="Arial" w:hint="eastAsia"/>
          <w:b/>
          <w:rtl/>
          <w:lang w:eastAsia="he-IL"/>
        </w:rPr>
        <w:t>על</w:t>
      </w:r>
      <w:r w:rsidRPr="00C65CD4">
        <w:rPr>
          <w:rFonts w:ascii="Arial" w:hAnsi="Arial"/>
          <w:b/>
          <w:rtl/>
          <w:lang w:eastAsia="he-IL"/>
        </w:rPr>
        <w:t xml:space="preserve"> </w:t>
      </w:r>
      <w:r w:rsidRPr="00C65CD4">
        <w:rPr>
          <w:rFonts w:ascii="Arial" w:hAnsi="Arial" w:hint="eastAsia"/>
          <w:b/>
          <w:rtl/>
          <w:lang w:eastAsia="he-IL"/>
        </w:rPr>
        <w:t>תפקודה</w:t>
      </w:r>
      <w:r w:rsidRPr="00C65CD4">
        <w:rPr>
          <w:rFonts w:ascii="Arial" w:hAnsi="Arial"/>
          <w:b/>
          <w:rtl/>
          <w:lang w:eastAsia="he-IL"/>
        </w:rPr>
        <w:t xml:space="preserve"> </w:t>
      </w:r>
      <w:r w:rsidRPr="00C65CD4">
        <w:rPr>
          <w:rFonts w:ascii="Arial" w:hAnsi="Arial" w:hint="eastAsia"/>
          <w:b/>
          <w:rtl/>
          <w:lang w:eastAsia="he-IL"/>
        </w:rPr>
        <w:t>של</w:t>
      </w:r>
      <w:r w:rsidRPr="00C65CD4">
        <w:rPr>
          <w:rFonts w:ascii="Arial" w:hAnsi="Arial"/>
          <w:b/>
          <w:rtl/>
          <w:lang w:eastAsia="he-IL"/>
        </w:rPr>
        <w:t xml:space="preserve"> </w:t>
      </w:r>
      <w:r w:rsidRPr="00C65CD4">
        <w:rPr>
          <w:rFonts w:ascii="Arial" w:hAnsi="Arial" w:hint="eastAsia"/>
          <w:b/>
          <w:rtl/>
          <w:lang w:eastAsia="he-IL"/>
        </w:rPr>
        <w:t>הרשת</w:t>
      </w:r>
      <w:r w:rsidRPr="00C65CD4">
        <w:rPr>
          <w:rFonts w:ascii="Arial" w:hAnsi="Arial"/>
          <w:b/>
          <w:rtl/>
          <w:lang w:eastAsia="he-IL"/>
        </w:rPr>
        <w:t xml:space="preserve"> </w:t>
      </w:r>
      <w:r w:rsidRPr="00C65CD4">
        <w:rPr>
          <w:rFonts w:ascii="Arial" w:hAnsi="Arial" w:hint="eastAsia"/>
          <w:b/>
          <w:rtl/>
          <w:lang w:eastAsia="he-IL"/>
        </w:rPr>
        <w:t>התפעולית</w:t>
      </w:r>
      <w:r w:rsidRPr="00C65CD4">
        <w:rPr>
          <w:rFonts w:ascii="Arial" w:hAnsi="Arial"/>
          <w:b/>
          <w:rtl/>
          <w:lang w:eastAsia="he-IL"/>
        </w:rPr>
        <w:t xml:space="preserve">, </w:t>
      </w:r>
      <w:r w:rsidRPr="00C65CD4">
        <w:rPr>
          <w:rFonts w:ascii="Arial" w:hAnsi="Arial" w:hint="eastAsia"/>
          <w:b/>
          <w:rtl/>
          <w:lang w:eastAsia="he-IL"/>
        </w:rPr>
        <w:t>הבקרים</w:t>
      </w:r>
      <w:r w:rsidRPr="00C65CD4">
        <w:rPr>
          <w:rFonts w:ascii="Arial" w:hAnsi="Arial"/>
          <w:b/>
          <w:rtl/>
          <w:lang w:eastAsia="he-IL"/>
        </w:rPr>
        <w:t xml:space="preserve">, </w:t>
      </w:r>
      <w:r w:rsidRPr="00C65CD4">
        <w:rPr>
          <w:rFonts w:ascii="Arial" w:hAnsi="Arial" w:hint="eastAsia"/>
          <w:b/>
          <w:rtl/>
          <w:lang w:eastAsia="he-IL"/>
        </w:rPr>
        <w:t>החיישנים</w:t>
      </w:r>
      <w:r w:rsidRPr="00C65CD4">
        <w:rPr>
          <w:rFonts w:ascii="Arial" w:hAnsi="Arial"/>
          <w:b/>
          <w:rtl/>
          <w:lang w:eastAsia="he-IL"/>
        </w:rPr>
        <w:t xml:space="preserve">, </w:t>
      </w:r>
      <w:r w:rsidRPr="00C65CD4">
        <w:rPr>
          <w:rFonts w:ascii="Arial" w:hAnsi="Arial" w:hint="eastAsia"/>
          <w:b/>
          <w:rtl/>
          <w:lang w:eastAsia="he-IL"/>
        </w:rPr>
        <w:t>הממסרים</w:t>
      </w:r>
      <w:r w:rsidRPr="00C65CD4">
        <w:rPr>
          <w:rFonts w:ascii="Arial" w:hAnsi="Arial"/>
          <w:b/>
          <w:rtl/>
          <w:lang w:eastAsia="he-IL"/>
        </w:rPr>
        <w:t xml:space="preserve"> </w:t>
      </w:r>
      <w:r w:rsidRPr="00C65CD4">
        <w:rPr>
          <w:rFonts w:ascii="Arial" w:hAnsi="Arial" w:hint="eastAsia"/>
          <w:b/>
          <w:rtl/>
          <w:lang w:eastAsia="he-IL"/>
        </w:rPr>
        <w:t>ותפקוד</w:t>
      </w:r>
      <w:r w:rsidRPr="00C65CD4">
        <w:rPr>
          <w:rFonts w:ascii="Arial" w:hAnsi="Arial"/>
          <w:b/>
          <w:rtl/>
          <w:lang w:eastAsia="he-IL"/>
        </w:rPr>
        <w:t xml:space="preserve"> </w:t>
      </w:r>
      <w:r w:rsidRPr="00C65CD4">
        <w:rPr>
          <w:rFonts w:ascii="Arial" w:hAnsi="Arial" w:hint="eastAsia"/>
          <w:b/>
          <w:rtl/>
          <w:lang w:eastAsia="he-IL"/>
        </w:rPr>
        <w:t>המערכות</w:t>
      </w:r>
      <w:r w:rsidRPr="00C65CD4">
        <w:rPr>
          <w:rFonts w:ascii="Arial" w:hAnsi="Arial"/>
          <w:b/>
          <w:rtl/>
          <w:lang w:eastAsia="he-IL"/>
        </w:rPr>
        <w:t xml:space="preserve"> </w:t>
      </w:r>
      <w:r w:rsidRPr="00C65CD4">
        <w:rPr>
          <w:rFonts w:ascii="Arial" w:hAnsi="Arial" w:hint="eastAsia"/>
          <w:b/>
          <w:rtl/>
          <w:lang w:eastAsia="he-IL"/>
        </w:rPr>
        <w:t>הקינטיות</w:t>
      </w:r>
      <w:r w:rsidRPr="00C65CD4">
        <w:rPr>
          <w:rFonts w:ascii="Arial" w:hAnsi="Arial"/>
          <w:b/>
          <w:rtl/>
          <w:lang w:eastAsia="he-IL"/>
        </w:rPr>
        <w:t>, בדיקות מהימנות וסודיות המידע ועוד.</w:t>
      </w:r>
      <w:bookmarkEnd w:id="884"/>
      <w:r w:rsidRPr="00C65CD4">
        <w:rPr>
          <w:rFonts w:ascii="Arial" w:hAnsi="Arial"/>
          <w:b/>
          <w:rtl/>
          <w:lang w:eastAsia="he-IL"/>
        </w:rPr>
        <w:t xml:space="preserve"> </w:t>
      </w:r>
    </w:p>
    <w:p w14:paraId="07DFCDAE" w14:textId="77777777" w:rsidR="007662F6" w:rsidRPr="00C65CD4" w:rsidRDefault="007662F6" w:rsidP="00C043FB">
      <w:pPr>
        <w:numPr>
          <w:ilvl w:val="2"/>
          <w:numId w:val="76"/>
        </w:numPr>
        <w:contextualSpacing/>
        <w:outlineLvl w:val="0"/>
        <w:rPr>
          <w:rFonts w:ascii="Arial" w:hAnsi="Arial"/>
          <w:b/>
          <w:rtl/>
          <w:lang w:eastAsia="he-IL"/>
        </w:rPr>
      </w:pPr>
      <w:bookmarkStart w:id="885" w:name="_Toc499715575"/>
      <w:r w:rsidRPr="00C65CD4">
        <w:rPr>
          <w:rFonts w:ascii="Arial" w:hAnsi="Arial" w:hint="eastAsia"/>
          <w:b/>
          <w:rtl/>
          <w:lang w:eastAsia="he-IL"/>
        </w:rPr>
        <w:t>מכלול</w:t>
      </w:r>
      <w:r w:rsidRPr="00C65CD4">
        <w:rPr>
          <w:rFonts w:ascii="Arial" w:hAnsi="Arial"/>
          <w:b/>
          <w:rtl/>
          <w:lang w:eastAsia="he-IL"/>
        </w:rPr>
        <w:t xml:space="preserve"> </w:t>
      </w:r>
      <w:r w:rsidRPr="00C65CD4">
        <w:rPr>
          <w:rFonts w:ascii="Arial" w:hAnsi="Arial" w:hint="eastAsia"/>
          <w:b/>
          <w:rtl/>
          <w:lang w:eastAsia="he-IL"/>
        </w:rPr>
        <w:t>הבדיקות</w:t>
      </w:r>
      <w:r w:rsidRPr="00C65CD4">
        <w:rPr>
          <w:rFonts w:ascii="Arial" w:hAnsi="Arial"/>
          <w:b/>
          <w:rtl/>
          <w:lang w:eastAsia="he-IL"/>
        </w:rPr>
        <w:t xml:space="preserve"> </w:t>
      </w:r>
      <w:r w:rsidRPr="00C65CD4">
        <w:rPr>
          <w:rFonts w:ascii="Arial" w:hAnsi="Arial" w:hint="eastAsia"/>
          <w:b/>
          <w:rtl/>
          <w:lang w:eastAsia="he-IL"/>
        </w:rPr>
        <w:t>יכלול</w:t>
      </w:r>
      <w:r w:rsidRPr="00C65CD4">
        <w:rPr>
          <w:rFonts w:ascii="Arial" w:hAnsi="Arial"/>
          <w:b/>
          <w:rtl/>
          <w:lang w:eastAsia="he-IL"/>
        </w:rPr>
        <w:t xml:space="preserve"> </w:t>
      </w:r>
      <w:r w:rsidRPr="00C65CD4">
        <w:rPr>
          <w:rFonts w:ascii="Arial" w:hAnsi="Arial" w:hint="eastAsia"/>
          <w:b/>
          <w:rtl/>
          <w:lang w:eastAsia="he-IL"/>
        </w:rPr>
        <w:t>את</w:t>
      </w:r>
      <w:r w:rsidRPr="00C65CD4">
        <w:rPr>
          <w:rFonts w:ascii="Arial" w:hAnsi="Arial"/>
          <w:b/>
          <w:rtl/>
          <w:lang w:eastAsia="he-IL"/>
        </w:rPr>
        <w:t xml:space="preserve"> </w:t>
      </w:r>
      <w:r w:rsidRPr="00C65CD4">
        <w:rPr>
          <w:rFonts w:ascii="Arial" w:hAnsi="Arial" w:hint="eastAsia"/>
          <w:b/>
          <w:rtl/>
          <w:lang w:eastAsia="he-IL"/>
        </w:rPr>
        <w:t>הסביבות</w:t>
      </w:r>
      <w:r w:rsidRPr="00C65CD4">
        <w:rPr>
          <w:rFonts w:ascii="Arial" w:hAnsi="Arial"/>
          <w:b/>
          <w:rtl/>
          <w:lang w:eastAsia="he-IL"/>
        </w:rPr>
        <w:t xml:space="preserve"> </w:t>
      </w:r>
      <w:r w:rsidRPr="00C65CD4">
        <w:rPr>
          <w:rFonts w:ascii="Arial" w:hAnsi="Arial" w:hint="eastAsia"/>
          <w:b/>
          <w:rtl/>
          <w:lang w:eastAsia="he-IL"/>
        </w:rPr>
        <w:t>הבאות</w:t>
      </w:r>
      <w:r w:rsidRPr="00C65CD4">
        <w:rPr>
          <w:rFonts w:ascii="Arial" w:hAnsi="Arial"/>
          <w:b/>
          <w:rtl/>
          <w:lang w:eastAsia="he-IL"/>
        </w:rPr>
        <w:t>:</w:t>
      </w:r>
      <w:bookmarkEnd w:id="885"/>
    </w:p>
    <w:p w14:paraId="2FE23499" w14:textId="77777777" w:rsidR="007662F6" w:rsidRPr="00C65CD4" w:rsidRDefault="007662F6" w:rsidP="00C043FB">
      <w:pPr>
        <w:numPr>
          <w:ilvl w:val="3"/>
          <w:numId w:val="76"/>
        </w:numPr>
        <w:ind w:left="2295" w:hanging="850"/>
        <w:contextualSpacing/>
        <w:outlineLvl w:val="0"/>
        <w:rPr>
          <w:rFonts w:ascii="Arial" w:hAnsi="Arial"/>
          <w:lang w:eastAsia="he-IL"/>
        </w:rPr>
      </w:pPr>
      <w:bookmarkStart w:id="886" w:name="_Toc499715576"/>
      <w:r w:rsidRPr="00C65CD4">
        <w:rPr>
          <w:rFonts w:ascii="Arial" w:hAnsi="Arial" w:hint="eastAsia"/>
          <w:b/>
          <w:bCs/>
          <w:rtl/>
          <w:lang w:eastAsia="he-IL"/>
        </w:rPr>
        <w:t>הסביבה</w:t>
      </w:r>
      <w:r w:rsidRPr="00C65CD4">
        <w:rPr>
          <w:rFonts w:ascii="Arial" w:hAnsi="Arial"/>
          <w:b/>
          <w:bCs/>
          <w:rtl/>
          <w:lang w:eastAsia="he-IL"/>
        </w:rPr>
        <w:t xml:space="preserve"> </w:t>
      </w:r>
      <w:r w:rsidRPr="00C65CD4">
        <w:rPr>
          <w:rFonts w:ascii="Arial" w:hAnsi="Arial" w:hint="eastAsia"/>
          <w:b/>
          <w:bCs/>
          <w:rtl/>
          <w:lang w:eastAsia="he-IL"/>
        </w:rPr>
        <w:t>התפעולית</w:t>
      </w:r>
      <w:r w:rsidRPr="00C65CD4">
        <w:rPr>
          <w:rFonts w:ascii="Arial" w:hAnsi="Arial"/>
          <w:rtl/>
          <w:lang w:eastAsia="he-IL"/>
        </w:rPr>
        <w:t xml:space="preserve"> – סביבה זו מדמה את סביבת התפעול של הארגון ובה בקרים, חיישנים, ממסרים, שרתים ועמדות תפעול וניהול תעשייתיות. הסביבה תורכב מ-5 מכלולים קינטיים נפרדים המדמים כל אחד תהליך תעשייתי אחר כדוגמת הולכת גז ויצור אנרגיה.</w:t>
      </w:r>
      <w:bookmarkEnd w:id="886"/>
      <w:r w:rsidRPr="00C65CD4">
        <w:rPr>
          <w:rFonts w:ascii="Arial" w:hAnsi="Arial"/>
          <w:rtl/>
          <w:lang w:eastAsia="he-IL"/>
        </w:rPr>
        <w:t xml:space="preserve"> </w:t>
      </w:r>
    </w:p>
    <w:p w14:paraId="1408A7C1" w14:textId="77777777" w:rsidR="007662F6" w:rsidRPr="00C65CD4" w:rsidRDefault="007662F6" w:rsidP="00C043FB">
      <w:pPr>
        <w:numPr>
          <w:ilvl w:val="3"/>
          <w:numId w:val="76"/>
        </w:numPr>
        <w:ind w:left="2295" w:hanging="850"/>
        <w:contextualSpacing/>
        <w:outlineLvl w:val="0"/>
        <w:rPr>
          <w:rFonts w:ascii="Arial" w:hAnsi="Arial"/>
          <w:lang w:eastAsia="he-IL"/>
        </w:rPr>
      </w:pPr>
      <w:bookmarkStart w:id="887" w:name="_Toc499715577"/>
      <w:r w:rsidRPr="00C65CD4">
        <w:rPr>
          <w:rFonts w:ascii="Arial" w:hAnsi="Arial" w:hint="eastAsia"/>
          <w:b/>
          <w:bCs/>
          <w:rtl/>
          <w:lang w:eastAsia="he-IL"/>
        </w:rPr>
        <w:t>הסביבה</w:t>
      </w:r>
      <w:r w:rsidRPr="00C65CD4">
        <w:rPr>
          <w:rFonts w:ascii="Arial" w:hAnsi="Arial"/>
          <w:b/>
          <w:bCs/>
          <w:rtl/>
          <w:lang w:eastAsia="he-IL"/>
        </w:rPr>
        <w:t xml:space="preserve"> </w:t>
      </w:r>
      <w:r w:rsidRPr="00C65CD4">
        <w:rPr>
          <w:rFonts w:ascii="Arial" w:hAnsi="Arial" w:hint="eastAsia"/>
          <w:b/>
          <w:bCs/>
          <w:rtl/>
          <w:lang w:eastAsia="he-IL"/>
        </w:rPr>
        <w:t>המנהלתית</w:t>
      </w:r>
      <w:r w:rsidRPr="00C65CD4">
        <w:rPr>
          <w:rFonts w:ascii="Arial" w:hAnsi="Arial"/>
          <w:rtl/>
          <w:lang w:eastAsia="he-IL"/>
        </w:rPr>
        <w:t xml:space="preserve"> – סביבה זו מדמה את הרשת המנהלתית של הארגון -</w:t>
      </w:r>
      <w:r w:rsidR="00D762F1" w:rsidRPr="00C65CD4">
        <w:rPr>
          <w:rFonts w:ascii="Arial" w:hAnsi="Arial"/>
          <w:rtl/>
          <w:lang w:eastAsia="he-IL"/>
        </w:rPr>
        <w:t xml:space="preserve"> </w:t>
      </w:r>
      <w:r w:rsidRPr="00C65CD4">
        <w:rPr>
          <w:rFonts w:ascii="Arial" w:hAnsi="Arial"/>
          <w:rtl/>
          <w:lang w:eastAsia="he-IL"/>
        </w:rPr>
        <w:t>שרתים, תחנות קצה, בסיסי נתונים, אפליקציות ושירותי</w:t>
      </w:r>
      <w:r w:rsidRPr="00C65CD4">
        <w:rPr>
          <w:rFonts w:ascii="Arial" w:hAnsi="Arial" w:hint="eastAsia"/>
          <w:rtl/>
          <w:lang w:eastAsia="he-IL"/>
        </w:rPr>
        <w:t>ם</w:t>
      </w:r>
      <w:r w:rsidRPr="00C65CD4">
        <w:rPr>
          <w:rFonts w:ascii="Arial" w:hAnsi="Arial"/>
          <w:rtl/>
          <w:lang w:eastAsia="he-IL"/>
        </w:rPr>
        <w:t xml:space="preserve"> סטנדרטיים של מערכות המידע הארגוני. סביבה זו תכיל שתי רשתות מנהלתיות נפרדות ועצמאיות לטובת ביצוע שני ניסויים בו זמנית.</w:t>
      </w:r>
      <w:bookmarkEnd w:id="887"/>
    </w:p>
    <w:p w14:paraId="2B18463F" w14:textId="77777777" w:rsidR="007662F6" w:rsidRPr="00C65CD4" w:rsidRDefault="007662F6" w:rsidP="00C043FB">
      <w:pPr>
        <w:numPr>
          <w:ilvl w:val="2"/>
          <w:numId w:val="76"/>
        </w:numPr>
        <w:contextualSpacing/>
        <w:outlineLvl w:val="0"/>
        <w:rPr>
          <w:rFonts w:ascii="Arial" w:hAnsi="Arial"/>
          <w:bCs/>
          <w:lang w:eastAsia="he-IL"/>
        </w:rPr>
      </w:pPr>
      <w:bookmarkStart w:id="888" w:name="_Toc499715578"/>
      <w:r w:rsidRPr="00C65CD4">
        <w:rPr>
          <w:rFonts w:ascii="Arial" w:hAnsi="Arial" w:hint="eastAsia"/>
          <w:bCs/>
          <w:rtl/>
          <w:lang w:eastAsia="he-IL"/>
        </w:rPr>
        <w:t>הסביבה</w:t>
      </w:r>
      <w:r w:rsidRPr="00C65CD4">
        <w:rPr>
          <w:rFonts w:ascii="Arial" w:hAnsi="Arial"/>
          <w:bCs/>
          <w:rtl/>
          <w:lang w:eastAsia="he-IL"/>
        </w:rPr>
        <w:t xml:space="preserve"> התפעולית</w:t>
      </w:r>
      <w:bookmarkEnd w:id="888"/>
      <w:r w:rsidRPr="00C65CD4">
        <w:rPr>
          <w:rFonts w:ascii="Arial" w:hAnsi="Arial"/>
          <w:bCs/>
          <w:rtl/>
          <w:lang w:eastAsia="he-IL"/>
        </w:rPr>
        <w:t xml:space="preserve"> </w:t>
      </w:r>
    </w:p>
    <w:p w14:paraId="5D4B9C07" w14:textId="77777777" w:rsidR="007662F6" w:rsidRPr="00C65CD4" w:rsidRDefault="007662F6" w:rsidP="00C043FB">
      <w:pPr>
        <w:numPr>
          <w:ilvl w:val="3"/>
          <w:numId w:val="76"/>
        </w:numPr>
        <w:ind w:left="2295" w:hanging="850"/>
        <w:contextualSpacing/>
        <w:outlineLvl w:val="0"/>
        <w:rPr>
          <w:lang w:eastAsia="he-IL"/>
        </w:rPr>
      </w:pPr>
      <w:bookmarkStart w:id="889" w:name="_Toc499715579"/>
      <w:r w:rsidRPr="00C65CD4">
        <w:rPr>
          <w:rFonts w:ascii="Arial" w:hAnsi="Arial" w:hint="eastAsia"/>
          <w:rtl/>
          <w:lang w:eastAsia="he-IL"/>
        </w:rPr>
        <w:t>סביבה</w:t>
      </w:r>
      <w:r w:rsidRPr="00C65CD4">
        <w:rPr>
          <w:rFonts w:ascii="Arial" w:hAnsi="Arial"/>
          <w:rtl/>
          <w:lang w:eastAsia="he-IL"/>
        </w:rPr>
        <w:t xml:space="preserve"> זו תכיל עד 5 מכלולים עצמאיים ונפרדים </w:t>
      </w:r>
      <w:r w:rsidRPr="00C65CD4">
        <w:rPr>
          <w:rFonts w:ascii="Arial" w:hAnsi="Arial" w:hint="eastAsia"/>
          <w:rtl/>
          <w:lang w:eastAsia="he-IL"/>
        </w:rPr>
        <w:t>כמפורט</w:t>
      </w:r>
      <w:r w:rsidRPr="00C65CD4">
        <w:rPr>
          <w:rFonts w:ascii="Arial" w:hAnsi="Arial"/>
          <w:rtl/>
          <w:lang w:eastAsia="he-IL"/>
        </w:rPr>
        <w:t xml:space="preserve"> בפרק</w:t>
      </w:r>
      <w:r w:rsidR="00926434" w:rsidRPr="00C65CD4">
        <w:rPr>
          <w:rFonts w:ascii="Arial" w:hAnsi="Arial"/>
          <w:rtl/>
          <w:lang w:eastAsia="he-IL"/>
        </w:rPr>
        <w:t xml:space="preserve"> 5</w:t>
      </w:r>
      <w:r w:rsidRPr="00C65CD4">
        <w:rPr>
          <w:rFonts w:ascii="Arial" w:hAnsi="Arial"/>
          <w:rtl/>
          <w:lang w:eastAsia="he-IL"/>
        </w:rPr>
        <w:t xml:space="preserve"> "אפיון קינטי" </w:t>
      </w:r>
      <w:r w:rsidRPr="00C65CD4">
        <w:rPr>
          <w:rFonts w:ascii="Arial" w:hAnsi="Arial" w:hint="eastAsia"/>
          <w:rtl/>
          <w:lang w:eastAsia="he-IL"/>
        </w:rPr>
        <w:t>והן</w:t>
      </w:r>
      <w:r w:rsidRPr="00C65CD4">
        <w:rPr>
          <w:rFonts w:ascii="Arial" w:hAnsi="Arial"/>
          <w:rtl/>
          <w:lang w:eastAsia="he-IL"/>
        </w:rPr>
        <w:t xml:space="preserve"> מערכת הדמייה תעשייתית וירטואלית. </w:t>
      </w:r>
      <w:r w:rsidRPr="00C65CD4">
        <w:rPr>
          <w:rFonts w:hint="eastAsia"/>
          <w:rtl/>
          <w:lang w:eastAsia="he-IL"/>
        </w:rPr>
        <w:t>מערכת</w:t>
      </w:r>
      <w:r w:rsidRPr="00C65CD4">
        <w:rPr>
          <w:rtl/>
          <w:lang w:eastAsia="he-IL"/>
        </w:rPr>
        <w:t xml:space="preserve"> ההדמיה הוירטואלית נדרשת לספק את היכולות הבאות:</w:t>
      </w:r>
      <w:bookmarkEnd w:id="889"/>
      <w:r w:rsidRPr="00C65CD4">
        <w:rPr>
          <w:rtl/>
          <w:lang w:eastAsia="he-IL"/>
        </w:rPr>
        <w:t xml:space="preserve"> </w:t>
      </w:r>
    </w:p>
    <w:p w14:paraId="38AD9AC6" w14:textId="77777777" w:rsidR="007662F6" w:rsidRPr="00C65CD4" w:rsidRDefault="007662F6" w:rsidP="00C043FB">
      <w:pPr>
        <w:numPr>
          <w:ilvl w:val="4"/>
          <w:numId w:val="76"/>
        </w:numPr>
        <w:ind w:left="3429"/>
        <w:contextualSpacing/>
        <w:outlineLvl w:val="0"/>
        <w:rPr>
          <w:rtl/>
          <w:lang w:eastAsia="he-IL"/>
        </w:rPr>
      </w:pPr>
      <w:bookmarkStart w:id="890" w:name="_Toc499715580"/>
      <w:r w:rsidRPr="00C65CD4">
        <w:rPr>
          <w:rFonts w:hint="eastAsia"/>
          <w:rtl/>
          <w:lang w:eastAsia="he-IL"/>
        </w:rPr>
        <w:t>יכולת</w:t>
      </w:r>
      <w:r w:rsidRPr="00C65CD4">
        <w:rPr>
          <w:rtl/>
          <w:lang w:eastAsia="he-IL"/>
        </w:rPr>
        <w:t xml:space="preserve"> לבניית תהליך קינטי באופן וירטואלי המדמה תהליכים קיימים בתחומי ייצור האנרגיה, התפלת מים והולכת גז וכו'.</w:t>
      </w:r>
      <w:bookmarkEnd w:id="890"/>
    </w:p>
    <w:p w14:paraId="77177CC9" w14:textId="77777777" w:rsidR="007662F6" w:rsidRPr="00C65CD4" w:rsidRDefault="007662F6" w:rsidP="00C043FB">
      <w:pPr>
        <w:numPr>
          <w:ilvl w:val="4"/>
          <w:numId w:val="76"/>
        </w:numPr>
        <w:ind w:left="3429"/>
        <w:contextualSpacing/>
        <w:outlineLvl w:val="0"/>
        <w:rPr>
          <w:rtl/>
          <w:lang w:eastAsia="he-IL"/>
        </w:rPr>
      </w:pPr>
      <w:bookmarkStart w:id="891" w:name="_Toc499715581"/>
      <w:r w:rsidRPr="00C65CD4">
        <w:rPr>
          <w:rtl/>
          <w:lang w:eastAsia="he-IL"/>
        </w:rPr>
        <w:t>המערכת תאפשר התערבות ידנית ושליטה על תוצרי החיישנים לצורך בדיקת תגובת המערכת הנדגמת/הנבדקת.</w:t>
      </w:r>
      <w:bookmarkEnd w:id="891"/>
    </w:p>
    <w:p w14:paraId="5B1B2992" w14:textId="77777777" w:rsidR="007662F6" w:rsidRPr="00C65CD4" w:rsidRDefault="007662F6" w:rsidP="00C043FB">
      <w:pPr>
        <w:numPr>
          <w:ilvl w:val="3"/>
          <w:numId w:val="76"/>
        </w:numPr>
        <w:ind w:left="2295" w:hanging="850"/>
        <w:contextualSpacing/>
        <w:outlineLvl w:val="0"/>
        <w:rPr>
          <w:rFonts w:ascii="Arial" w:hAnsi="Arial"/>
          <w:rtl/>
          <w:lang w:eastAsia="he-IL"/>
        </w:rPr>
      </w:pPr>
      <w:bookmarkStart w:id="892" w:name="_Toc499715582"/>
      <w:r w:rsidRPr="00C65CD4">
        <w:rPr>
          <w:rFonts w:ascii="Arial" w:hAnsi="Arial" w:hint="eastAsia"/>
          <w:rtl/>
          <w:lang w:eastAsia="he-IL"/>
        </w:rPr>
        <w:t>הסביבה</w:t>
      </w:r>
      <w:r w:rsidRPr="00C65CD4">
        <w:rPr>
          <w:rFonts w:ascii="Arial" w:hAnsi="Arial"/>
          <w:rtl/>
          <w:lang w:eastAsia="he-IL"/>
        </w:rPr>
        <w:t xml:space="preserve"> נדרשת לגמישות גבוהה כך שניתן לשלב בין מכלולים קינטיים שונים לרשתות מנהלתיות שונות. יש להדגיש, כי בזמן ניסוי כל אחד ממכלולים הקינטיים מדווח לסביבה מנהלתית אחת בלבד (לא </w:t>
      </w:r>
      <w:r w:rsidRPr="00C65CD4">
        <w:rPr>
          <w:rFonts w:ascii="Arial" w:hAnsi="Arial" w:hint="eastAsia"/>
          <w:rtl/>
          <w:lang w:eastAsia="he-IL"/>
        </w:rPr>
        <w:t>נדרשת</w:t>
      </w:r>
      <w:r w:rsidRPr="00C65CD4">
        <w:rPr>
          <w:rFonts w:ascii="Arial" w:hAnsi="Arial"/>
          <w:rtl/>
          <w:lang w:eastAsia="he-IL"/>
        </w:rPr>
        <w:t xml:space="preserve"> </w:t>
      </w:r>
      <w:r w:rsidRPr="00C65CD4">
        <w:rPr>
          <w:rFonts w:ascii="Arial" w:hAnsi="Arial" w:hint="eastAsia"/>
          <w:rtl/>
          <w:lang w:eastAsia="he-IL"/>
        </w:rPr>
        <w:t>יכולת</w:t>
      </w:r>
      <w:r w:rsidRPr="00C65CD4">
        <w:rPr>
          <w:rFonts w:ascii="Arial" w:hAnsi="Arial"/>
          <w:rtl/>
          <w:lang w:eastAsia="he-IL"/>
        </w:rPr>
        <w:t xml:space="preserve"> </w:t>
      </w:r>
      <w:r w:rsidRPr="00C65CD4">
        <w:rPr>
          <w:rFonts w:ascii="Arial" w:hAnsi="Arial" w:hint="eastAsia"/>
          <w:rtl/>
          <w:lang w:eastAsia="he-IL"/>
        </w:rPr>
        <w:t>עבודה</w:t>
      </w:r>
      <w:r w:rsidRPr="00C65CD4">
        <w:rPr>
          <w:rFonts w:ascii="Arial" w:hAnsi="Arial"/>
          <w:rtl/>
          <w:lang w:eastAsia="he-IL"/>
        </w:rPr>
        <w:t xml:space="preserve"> </w:t>
      </w:r>
      <w:r w:rsidRPr="00C65CD4">
        <w:rPr>
          <w:rFonts w:ascii="Arial" w:hAnsi="Arial" w:hint="eastAsia"/>
          <w:rtl/>
          <w:lang w:eastAsia="he-IL"/>
        </w:rPr>
        <w:t>ממכלול</w:t>
      </w:r>
      <w:r w:rsidRPr="00C65CD4">
        <w:rPr>
          <w:rFonts w:ascii="Arial" w:hAnsi="Arial"/>
          <w:rtl/>
          <w:lang w:eastAsia="he-IL"/>
        </w:rPr>
        <w:t xml:space="preserve"> </w:t>
      </w:r>
      <w:r w:rsidRPr="00C65CD4">
        <w:rPr>
          <w:rFonts w:ascii="Arial" w:hAnsi="Arial" w:hint="eastAsia"/>
          <w:rtl/>
          <w:lang w:eastAsia="he-IL"/>
        </w:rPr>
        <w:t>קינטי</w:t>
      </w:r>
      <w:r w:rsidRPr="00C65CD4">
        <w:rPr>
          <w:rFonts w:ascii="Arial" w:hAnsi="Arial"/>
          <w:rtl/>
          <w:lang w:eastAsia="he-IL"/>
        </w:rPr>
        <w:t xml:space="preserve"> </w:t>
      </w:r>
      <w:r w:rsidRPr="00C65CD4">
        <w:rPr>
          <w:rFonts w:ascii="Arial" w:hAnsi="Arial" w:hint="eastAsia"/>
          <w:rtl/>
          <w:lang w:eastAsia="he-IL"/>
        </w:rPr>
        <w:t>בודד</w:t>
      </w:r>
      <w:r w:rsidRPr="00C65CD4">
        <w:rPr>
          <w:rFonts w:ascii="Arial" w:hAnsi="Arial"/>
          <w:rtl/>
          <w:lang w:eastAsia="he-IL"/>
        </w:rPr>
        <w:t xml:space="preserve"> </w:t>
      </w:r>
      <w:r w:rsidRPr="00C65CD4">
        <w:rPr>
          <w:rFonts w:ascii="Arial" w:hAnsi="Arial" w:hint="eastAsia"/>
          <w:rtl/>
          <w:lang w:eastAsia="he-IL"/>
        </w:rPr>
        <w:t>לשתי</w:t>
      </w:r>
      <w:r w:rsidRPr="00C65CD4">
        <w:rPr>
          <w:rFonts w:ascii="Arial" w:hAnsi="Arial"/>
          <w:rtl/>
          <w:lang w:eastAsia="he-IL"/>
        </w:rPr>
        <w:t xml:space="preserve"> </w:t>
      </w:r>
      <w:r w:rsidRPr="00C65CD4">
        <w:rPr>
          <w:rFonts w:ascii="Arial" w:hAnsi="Arial" w:hint="eastAsia"/>
          <w:rtl/>
          <w:lang w:eastAsia="he-IL"/>
        </w:rPr>
        <w:t>רשתות</w:t>
      </w:r>
      <w:r w:rsidRPr="00C65CD4">
        <w:rPr>
          <w:rFonts w:ascii="Arial" w:hAnsi="Arial"/>
          <w:rtl/>
          <w:lang w:eastAsia="he-IL"/>
        </w:rPr>
        <w:t xml:space="preserve"> </w:t>
      </w:r>
      <w:r w:rsidRPr="00C65CD4">
        <w:rPr>
          <w:rFonts w:ascii="Arial" w:hAnsi="Arial" w:hint="eastAsia"/>
          <w:rtl/>
          <w:lang w:eastAsia="he-IL"/>
        </w:rPr>
        <w:t>מנהלתיות</w:t>
      </w:r>
      <w:r w:rsidRPr="00C65CD4">
        <w:rPr>
          <w:rFonts w:ascii="Arial" w:hAnsi="Arial"/>
          <w:rtl/>
          <w:lang w:eastAsia="he-IL"/>
        </w:rPr>
        <w:t xml:space="preserve"> </w:t>
      </w:r>
      <w:r w:rsidRPr="00C65CD4">
        <w:rPr>
          <w:rFonts w:ascii="Arial" w:hAnsi="Arial" w:hint="eastAsia"/>
          <w:rtl/>
          <w:lang w:eastAsia="he-IL"/>
        </w:rPr>
        <w:t>בו</w:t>
      </w:r>
      <w:r w:rsidRPr="00C65CD4">
        <w:rPr>
          <w:rFonts w:ascii="Arial" w:hAnsi="Arial"/>
          <w:rtl/>
          <w:lang w:eastAsia="he-IL"/>
        </w:rPr>
        <w:t>"ז).</w:t>
      </w:r>
      <w:bookmarkEnd w:id="892"/>
    </w:p>
    <w:p w14:paraId="3C16BE4D" w14:textId="77777777" w:rsidR="007662F6" w:rsidRPr="00C65CD4" w:rsidRDefault="007662F6" w:rsidP="00C043FB">
      <w:pPr>
        <w:numPr>
          <w:ilvl w:val="3"/>
          <w:numId w:val="76"/>
        </w:numPr>
        <w:ind w:left="2295" w:hanging="850"/>
        <w:contextualSpacing/>
        <w:outlineLvl w:val="0"/>
        <w:rPr>
          <w:rFonts w:ascii="Arial" w:hAnsi="Arial"/>
          <w:lang w:eastAsia="he-IL"/>
        </w:rPr>
      </w:pPr>
      <w:bookmarkStart w:id="893" w:name="_Toc499715583"/>
      <w:r w:rsidRPr="00C65CD4">
        <w:rPr>
          <w:rFonts w:ascii="Arial" w:hAnsi="Arial" w:hint="eastAsia"/>
          <w:rtl/>
          <w:lang w:eastAsia="he-IL"/>
        </w:rPr>
        <w:t>תתאפשר</w:t>
      </w:r>
      <w:r w:rsidRPr="00C65CD4">
        <w:rPr>
          <w:rFonts w:ascii="Arial" w:hAnsi="Arial"/>
          <w:rtl/>
          <w:lang w:eastAsia="he-IL"/>
        </w:rPr>
        <w:t xml:space="preserve"> </w:t>
      </w:r>
      <w:r w:rsidRPr="00C65CD4">
        <w:rPr>
          <w:rFonts w:ascii="Arial" w:hAnsi="Arial" w:hint="eastAsia"/>
          <w:rtl/>
          <w:lang w:eastAsia="he-IL"/>
        </w:rPr>
        <w:t>יכולת</w:t>
      </w:r>
      <w:r w:rsidRPr="00C65CD4">
        <w:rPr>
          <w:rFonts w:ascii="Arial" w:hAnsi="Arial"/>
          <w:rtl/>
          <w:lang w:eastAsia="he-IL"/>
        </w:rPr>
        <w:t xml:space="preserve"> </w:t>
      </w:r>
      <w:r w:rsidRPr="00C65CD4">
        <w:rPr>
          <w:rFonts w:ascii="Arial" w:hAnsi="Arial" w:hint="eastAsia"/>
          <w:rtl/>
          <w:lang w:eastAsia="he-IL"/>
        </w:rPr>
        <w:t>הכנסת</w:t>
      </w:r>
      <w:r w:rsidRPr="00C65CD4">
        <w:rPr>
          <w:rFonts w:ascii="Arial" w:hAnsi="Arial"/>
          <w:rtl/>
          <w:lang w:eastAsia="he-IL"/>
        </w:rPr>
        <w:t xml:space="preserve"> </w:t>
      </w:r>
      <w:r w:rsidRPr="00C65CD4">
        <w:rPr>
          <w:rFonts w:ascii="Arial" w:hAnsi="Arial" w:hint="eastAsia"/>
          <w:rtl/>
          <w:lang w:eastAsia="he-IL"/>
        </w:rPr>
        <w:t>קבצים</w:t>
      </w:r>
      <w:r w:rsidRPr="00C65CD4">
        <w:rPr>
          <w:rFonts w:ascii="Arial" w:hAnsi="Arial"/>
          <w:rtl/>
          <w:lang w:eastAsia="he-IL"/>
        </w:rPr>
        <w:t xml:space="preserve"> </w:t>
      </w:r>
      <w:r w:rsidRPr="00C65CD4">
        <w:rPr>
          <w:rFonts w:ascii="Arial" w:hAnsi="Arial" w:hint="eastAsia"/>
          <w:rtl/>
          <w:lang w:eastAsia="he-IL"/>
        </w:rPr>
        <w:t>ותוכנות</w:t>
      </w:r>
      <w:r w:rsidRPr="00C65CD4">
        <w:rPr>
          <w:rFonts w:ascii="Arial" w:hAnsi="Arial"/>
          <w:rtl/>
          <w:lang w:eastAsia="he-IL"/>
        </w:rPr>
        <w:t xml:space="preserve"> </w:t>
      </w:r>
      <w:r w:rsidRPr="00C65CD4">
        <w:rPr>
          <w:rFonts w:ascii="Arial" w:hAnsi="Arial" w:hint="eastAsia"/>
          <w:rtl/>
          <w:lang w:eastAsia="he-IL"/>
        </w:rPr>
        <w:t>אל</w:t>
      </w:r>
      <w:r w:rsidRPr="00C65CD4">
        <w:rPr>
          <w:rFonts w:ascii="Arial" w:hAnsi="Arial"/>
          <w:rtl/>
          <w:lang w:eastAsia="he-IL"/>
        </w:rPr>
        <w:t xml:space="preserve"> </w:t>
      </w:r>
      <w:r w:rsidRPr="00C65CD4">
        <w:rPr>
          <w:rFonts w:ascii="Arial" w:hAnsi="Arial" w:hint="eastAsia"/>
          <w:rtl/>
          <w:lang w:eastAsia="he-IL"/>
        </w:rPr>
        <w:t>סביבה</w:t>
      </w:r>
      <w:r w:rsidRPr="00C65CD4">
        <w:rPr>
          <w:rFonts w:ascii="Arial" w:hAnsi="Arial"/>
          <w:rtl/>
          <w:lang w:eastAsia="he-IL"/>
        </w:rPr>
        <w:t xml:space="preserve"> </w:t>
      </w:r>
      <w:r w:rsidRPr="00C65CD4">
        <w:rPr>
          <w:rFonts w:ascii="Arial" w:hAnsi="Arial" w:hint="eastAsia"/>
          <w:rtl/>
          <w:lang w:eastAsia="he-IL"/>
        </w:rPr>
        <w:t>זו</w:t>
      </w:r>
      <w:r w:rsidRPr="00C65CD4">
        <w:rPr>
          <w:rFonts w:ascii="Arial" w:hAnsi="Arial"/>
          <w:rtl/>
          <w:lang w:eastAsia="he-IL"/>
        </w:rPr>
        <w:t xml:space="preserve"> </w:t>
      </w:r>
      <w:r w:rsidRPr="00C65CD4">
        <w:rPr>
          <w:rFonts w:ascii="Arial" w:hAnsi="Arial" w:hint="eastAsia"/>
          <w:rtl/>
          <w:lang w:eastAsia="he-IL"/>
        </w:rPr>
        <w:t>באופן</w:t>
      </w:r>
      <w:r w:rsidRPr="00C65CD4">
        <w:rPr>
          <w:rFonts w:ascii="Arial" w:hAnsi="Arial"/>
          <w:rtl/>
          <w:lang w:eastAsia="he-IL"/>
        </w:rPr>
        <w:t xml:space="preserve"> </w:t>
      </w:r>
      <w:r w:rsidRPr="00C65CD4">
        <w:rPr>
          <w:rFonts w:ascii="Arial" w:hAnsi="Arial" w:hint="eastAsia"/>
          <w:rtl/>
          <w:lang w:eastAsia="he-IL"/>
        </w:rPr>
        <w:t>מבוקר</w:t>
      </w:r>
      <w:r w:rsidRPr="00C65CD4">
        <w:rPr>
          <w:rFonts w:ascii="Arial" w:hAnsi="Arial"/>
          <w:rtl/>
          <w:lang w:eastAsia="he-IL"/>
        </w:rPr>
        <w:t xml:space="preserve"> (</w:t>
      </w:r>
      <w:r w:rsidRPr="00C65CD4">
        <w:rPr>
          <w:rFonts w:ascii="Arial" w:hAnsi="Arial"/>
          <w:lang w:eastAsia="he-IL"/>
        </w:rPr>
        <w:t>Secure Data Sanitization</w:t>
      </w:r>
      <w:r w:rsidRPr="00C65CD4">
        <w:rPr>
          <w:rFonts w:ascii="Arial" w:hAnsi="Arial"/>
          <w:rtl/>
          <w:lang w:eastAsia="he-IL"/>
        </w:rPr>
        <w:t>).</w:t>
      </w:r>
      <w:bookmarkEnd w:id="893"/>
    </w:p>
    <w:p w14:paraId="4F8F57E7" w14:textId="77777777" w:rsidR="007662F6" w:rsidRPr="00C65CD4" w:rsidRDefault="007662F6" w:rsidP="00C043FB">
      <w:pPr>
        <w:numPr>
          <w:ilvl w:val="3"/>
          <w:numId w:val="76"/>
        </w:numPr>
        <w:ind w:left="2295" w:hanging="850"/>
        <w:contextualSpacing/>
        <w:outlineLvl w:val="0"/>
        <w:rPr>
          <w:rFonts w:ascii="Arial" w:hAnsi="Arial"/>
          <w:lang w:eastAsia="he-IL"/>
        </w:rPr>
      </w:pPr>
      <w:bookmarkStart w:id="894" w:name="_Toc499715584"/>
      <w:r w:rsidRPr="00C65CD4">
        <w:rPr>
          <w:rFonts w:ascii="Arial" w:hAnsi="Arial" w:hint="eastAsia"/>
          <w:rtl/>
          <w:lang w:eastAsia="he-IL"/>
        </w:rPr>
        <w:t>מכלול</w:t>
      </w:r>
      <w:r w:rsidRPr="00C65CD4">
        <w:rPr>
          <w:rFonts w:ascii="Arial" w:hAnsi="Arial"/>
          <w:rtl/>
          <w:lang w:eastAsia="he-IL"/>
        </w:rPr>
        <w:t xml:space="preserve"> </w:t>
      </w:r>
      <w:r w:rsidRPr="00C65CD4">
        <w:rPr>
          <w:rFonts w:ascii="Arial" w:hAnsi="Arial" w:hint="eastAsia"/>
          <w:rtl/>
          <w:lang w:eastAsia="he-IL"/>
        </w:rPr>
        <w:t>הרצת</w:t>
      </w:r>
      <w:r w:rsidRPr="00C65CD4">
        <w:rPr>
          <w:rFonts w:ascii="Arial" w:hAnsi="Arial"/>
          <w:rtl/>
          <w:lang w:eastAsia="he-IL"/>
        </w:rPr>
        <w:t xml:space="preserve"> </w:t>
      </w:r>
      <w:r w:rsidRPr="00C65CD4">
        <w:rPr>
          <w:rFonts w:ascii="Arial" w:hAnsi="Arial" w:hint="eastAsia"/>
          <w:rtl/>
          <w:lang w:eastAsia="he-IL"/>
        </w:rPr>
        <w:t>התרחישים</w:t>
      </w:r>
      <w:r w:rsidRPr="00C65CD4">
        <w:rPr>
          <w:rFonts w:ascii="Arial" w:hAnsi="Arial"/>
          <w:rtl/>
          <w:lang w:eastAsia="he-IL"/>
        </w:rPr>
        <w:t xml:space="preserve"> יאפשר הזרמת תרחישי בדיקה לכלל הרכיבים </w:t>
      </w:r>
      <w:r w:rsidRPr="00C65CD4">
        <w:rPr>
          <w:rFonts w:ascii="Arial" w:hAnsi="Arial" w:hint="eastAsia"/>
          <w:rtl/>
          <w:lang w:eastAsia="he-IL"/>
        </w:rPr>
        <w:t>בסביבה</w:t>
      </w:r>
      <w:r w:rsidRPr="00C65CD4">
        <w:rPr>
          <w:rFonts w:ascii="Arial" w:hAnsi="Arial"/>
          <w:rtl/>
          <w:lang w:eastAsia="he-IL"/>
        </w:rPr>
        <w:t xml:space="preserve"> ז</w:t>
      </w:r>
      <w:r w:rsidRPr="00C65CD4">
        <w:rPr>
          <w:rFonts w:ascii="Arial" w:hAnsi="Arial" w:hint="eastAsia"/>
          <w:rtl/>
          <w:lang w:eastAsia="he-IL"/>
        </w:rPr>
        <w:t>ו</w:t>
      </w:r>
      <w:r w:rsidRPr="00C65CD4">
        <w:rPr>
          <w:rFonts w:ascii="Arial" w:hAnsi="Arial"/>
          <w:rtl/>
          <w:lang w:eastAsia="he-IL"/>
        </w:rPr>
        <w:t>.</w:t>
      </w:r>
      <w:bookmarkEnd w:id="894"/>
    </w:p>
    <w:p w14:paraId="492C2125" w14:textId="77777777" w:rsidR="007662F6" w:rsidRPr="00C65CD4" w:rsidRDefault="007662F6" w:rsidP="00C043FB">
      <w:pPr>
        <w:numPr>
          <w:ilvl w:val="3"/>
          <w:numId w:val="76"/>
        </w:numPr>
        <w:ind w:left="2295" w:hanging="850"/>
        <w:contextualSpacing/>
        <w:outlineLvl w:val="0"/>
        <w:rPr>
          <w:rFonts w:ascii="Arial" w:hAnsi="Arial"/>
          <w:lang w:eastAsia="he-IL"/>
        </w:rPr>
      </w:pPr>
      <w:bookmarkStart w:id="895" w:name="_Toc499715585"/>
      <w:r w:rsidRPr="00C65CD4">
        <w:rPr>
          <w:rFonts w:ascii="Arial" w:hAnsi="Arial" w:hint="eastAsia"/>
          <w:rtl/>
          <w:lang w:eastAsia="he-IL"/>
        </w:rPr>
        <w:t>במכלולים</w:t>
      </w:r>
      <w:r w:rsidRPr="00C65CD4">
        <w:rPr>
          <w:rFonts w:ascii="Arial" w:hAnsi="Arial"/>
          <w:rtl/>
          <w:lang w:eastAsia="he-IL"/>
        </w:rPr>
        <w:t xml:space="preserve"> </w:t>
      </w:r>
      <w:r w:rsidRPr="00C65CD4">
        <w:rPr>
          <w:rFonts w:ascii="Arial" w:hAnsi="Arial" w:hint="eastAsia"/>
          <w:rtl/>
          <w:lang w:eastAsia="he-IL"/>
        </w:rPr>
        <w:t>הקינטיים</w:t>
      </w:r>
      <w:r w:rsidRPr="00C65CD4">
        <w:rPr>
          <w:rFonts w:ascii="Arial" w:hAnsi="Arial"/>
          <w:rtl/>
          <w:lang w:eastAsia="he-IL"/>
        </w:rPr>
        <w:t xml:space="preserve"> </w:t>
      </w:r>
      <w:r w:rsidRPr="00C65CD4">
        <w:rPr>
          <w:rFonts w:ascii="Arial" w:hAnsi="Arial" w:hint="eastAsia"/>
          <w:rtl/>
          <w:lang w:eastAsia="he-IL"/>
        </w:rPr>
        <w:t>הפיזיים</w:t>
      </w:r>
      <w:r w:rsidRPr="00C65CD4">
        <w:rPr>
          <w:rFonts w:ascii="Arial" w:hAnsi="Arial"/>
          <w:rtl/>
          <w:lang w:eastAsia="he-IL"/>
        </w:rPr>
        <w:t xml:space="preserve"> ובמערכת ההדמייה נדרש להמחיש למפעיל/ </w:t>
      </w:r>
      <w:r w:rsidRPr="00C65CD4">
        <w:rPr>
          <w:rFonts w:ascii="Arial" w:hAnsi="Arial" w:hint="eastAsia"/>
          <w:rtl/>
          <w:lang w:eastAsia="he-IL"/>
        </w:rPr>
        <w:t>למבקרים</w:t>
      </w:r>
      <w:r w:rsidRPr="00C65CD4">
        <w:rPr>
          <w:rFonts w:ascii="Arial" w:hAnsi="Arial"/>
          <w:rtl/>
          <w:lang w:eastAsia="he-IL"/>
        </w:rPr>
        <w:t xml:space="preserve"> </w:t>
      </w:r>
      <w:r w:rsidRPr="00C65CD4">
        <w:rPr>
          <w:rFonts w:ascii="Arial" w:hAnsi="Arial" w:hint="eastAsia"/>
          <w:rtl/>
          <w:lang w:eastAsia="he-IL"/>
        </w:rPr>
        <w:t>אירועים</w:t>
      </w:r>
      <w:r w:rsidRPr="00C65CD4">
        <w:rPr>
          <w:rFonts w:ascii="Arial" w:hAnsi="Arial"/>
          <w:rtl/>
          <w:lang w:eastAsia="he-IL"/>
        </w:rPr>
        <w:t xml:space="preserve"> חריגים </w:t>
      </w:r>
      <w:r w:rsidRPr="00C65CD4">
        <w:rPr>
          <w:rFonts w:ascii="Arial" w:hAnsi="Arial" w:hint="eastAsia"/>
          <w:rtl/>
          <w:lang w:eastAsia="he-IL"/>
        </w:rPr>
        <w:t>בתהליך</w:t>
      </w:r>
      <w:r w:rsidRPr="00C65CD4">
        <w:rPr>
          <w:rFonts w:ascii="Arial" w:hAnsi="Arial"/>
          <w:rtl/>
          <w:lang w:eastAsia="he-IL"/>
        </w:rPr>
        <w:t xml:space="preserve">, </w:t>
      </w:r>
      <w:r w:rsidRPr="00C65CD4">
        <w:rPr>
          <w:rFonts w:ascii="Arial" w:hAnsi="Arial" w:hint="eastAsia"/>
          <w:rtl/>
          <w:lang w:eastAsia="he-IL"/>
        </w:rPr>
        <w:t>כדוגמת</w:t>
      </w:r>
      <w:r w:rsidRPr="00C65CD4">
        <w:rPr>
          <w:rFonts w:ascii="Arial" w:hAnsi="Arial"/>
          <w:rtl/>
          <w:lang w:eastAsia="he-IL"/>
        </w:rPr>
        <w:t xml:space="preserve"> </w:t>
      </w:r>
      <w:r w:rsidRPr="00C65CD4">
        <w:rPr>
          <w:rFonts w:ascii="Arial" w:hAnsi="Arial" w:hint="eastAsia"/>
          <w:rtl/>
          <w:lang w:eastAsia="he-IL"/>
        </w:rPr>
        <w:t>הפעלת</w:t>
      </w:r>
      <w:r w:rsidRPr="00C65CD4">
        <w:rPr>
          <w:rFonts w:ascii="Arial" w:hAnsi="Arial"/>
          <w:rtl/>
          <w:lang w:eastAsia="he-IL"/>
        </w:rPr>
        <w:t xml:space="preserve"> </w:t>
      </w:r>
      <w:r w:rsidRPr="00C65CD4">
        <w:rPr>
          <w:rFonts w:ascii="Arial" w:hAnsi="Arial" w:hint="eastAsia"/>
          <w:rtl/>
          <w:lang w:eastAsia="he-IL"/>
        </w:rPr>
        <w:t>התרעות</w:t>
      </w:r>
      <w:r w:rsidRPr="00C65CD4">
        <w:rPr>
          <w:rFonts w:ascii="Arial" w:hAnsi="Arial"/>
          <w:rtl/>
          <w:lang w:eastAsia="he-IL"/>
        </w:rPr>
        <w:t xml:space="preserve"> </w:t>
      </w:r>
      <w:r w:rsidRPr="00C65CD4">
        <w:rPr>
          <w:rFonts w:ascii="Arial" w:hAnsi="Arial" w:hint="eastAsia"/>
          <w:rtl/>
          <w:lang w:eastAsia="he-IL"/>
        </w:rPr>
        <w:t>ויזואליות</w:t>
      </w:r>
      <w:r w:rsidRPr="00C65CD4">
        <w:rPr>
          <w:rFonts w:ascii="Arial" w:hAnsi="Arial"/>
          <w:rtl/>
          <w:lang w:eastAsia="he-IL"/>
        </w:rPr>
        <w:t xml:space="preserve"> </w:t>
      </w:r>
      <w:r w:rsidRPr="00C65CD4">
        <w:rPr>
          <w:rFonts w:ascii="Arial" w:hAnsi="Arial" w:hint="eastAsia"/>
          <w:rtl/>
          <w:lang w:eastAsia="he-IL"/>
        </w:rPr>
        <w:t>ו</w:t>
      </w:r>
      <w:r w:rsidRPr="00C65CD4">
        <w:rPr>
          <w:rFonts w:ascii="Arial" w:hAnsi="Arial"/>
          <w:rtl/>
          <w:lang w:eastAsia="he-IL"/>
        </w:rPr>
        <w:t>/</w:t>
      </w:r>
      <w:r w:rsidRPr="00C65CD4">
        <w:rPr>
          <w:rFonts w:ascii="Arial" w:hAnsi="Arial" w:hint="eastAsia"/>
          <w:rtl/>
          <w:lang w:eastAsia="he-IL"/>
        </w:rPr>
        <w:t>או</w:t>
      </w:r>
      <w:r w:rsidRPr="00C65CD4">
        <w:rPr>
          <w:rFonts w:ascii="Arial" w:hAnsi="Arial"/>
          <w:rtl/>
          <w:lang w:eastAsia="he-IL"/>
        </w:rPr>
        <w:t xml:space="preserve"> קוליות. המציע נדרש לפרט בהצעתו בפרק התרחישים המובנים את </w:t>
      </w:r>
      <w:r w:rsidR="00C549A2" w:rsidRPr="00C65CD4">
        <w:rPr>
          <w:rFonts w:ascii="Arial" w:hAnsi="Arial" w:hint="eastAsia"/>
          <w:rtl/>
          <w:lang w:eastAsia="he-IL"/>
        </w:rPr>
        <w:t>ה</w:t>
      </w:r>
      <w:r w:rsidRPr="00C65CD4">
        <w:rPr>
          <w:rFonts w:ascii="Arial" w:hAnsi="Arial" w:hint="eastAsia"/>
          <w:rtl/>
          <w:lang w:eastAsia="he-IL"/>
        </w:rPr>
        <w:t>אמצעים</w:t>
      </w:r>
      <w:r w:rsidRPr="00C65CD4">
        <w:rPr>
          <w:rFonts w:ascii="Arial" w:hAnsi="Arial"/>
          <w:rtl/>
          <w:lang w:eastAsia="he-IL"/>
        </w:rPr>
        <w:t xml:space="preserve"> </w:t>
      </w:r>
      <w:r w:rsidR="00C549A2" w:rsidRPr="00C65CD4">
        <w:rPr>
          <w:rFonts w:ascii="Arial" w:hAnsi="Arial" w:hint="eastAsia"/>
          <w:rtl/>
          <w:lang w:eastAsia="he-IL"/>
        </w:rPr>
        <w:t>ה</w:t>
      </w:r>
      <w:r w:rsidRPr="00C65CD4">
        <w:rPr>
          <w:rFonts w:ascii="Arial" w:hAnsi="Arial" w:hint="eastAsia"/>
          <w:rtl/>
          <w:lang w:eastAsia="he-IL"/>
        </w:rPr>
        <w:t>אלו</w:t>
      </w:r>
      <w:r w:rsidRPr="00C65CD4">
        <w:rPr>
          <w:rFonts w:ascii="Arial" w:hAnsi="Arial"/>
          <w:rtl/>
          <w:lang w:eastAsia="he-IL"/>
        </w:rPr>
        <w:t>.</w:t>
      </w:r>
      <w:bookmarkEnd w:id="895"/>
    </w:p>
    <w:p w14:paraId="3D005551" w14:textId="77777777" w:rsidR="007662F6" w:rsidRPr="00C65CD4" w:rsidRDefault="007662F6" w:rsidP="00C043FB">
      <w:pPr>
        <w:numPr>
          <w:ilvl w:val="3"/>
          <w:numId w:val="76"/>
        </w:numPr>
        <w:ind w:left="2295" w:hanging="850"/>
        <w:contextualSpacing/>
        <w:outlineLvl w:val="0"/>
        <w:rPr>
          <w:lang w:eastAsia="he-IL"/>
        </w:rPr>
      </w:pPr>
      <w:bookmarkStart w:id="896" w:name="_Toc499715586"/>
      <w:r w:rsidRPr="00C65CD4">
        <w:rPr>
          <w:rFonts w:hint="eastAsia"/>
          <w:rtl/>
          <w:lang w:eastAsia="he-IL"/>
        </w:rPr>
        <w:t>מנגנון</w:t>
      </w:r>
      <w:r w:rsidRPr="00C65CD4">
        <w:rPr>
          <w:rtl/>
          <w:lang w:eastAsia="he-IL"/>
        </w:rPr>
        <w:t xml:space="preserve"> </w:t>
      </w:r>
      <w:r w:rsidRPr="00C65CD4">
        <w:rPr>
          <w:rFonts w:hint="eastAsia"/>
          <w:rtl/>
          <w:lang w:eastAsia="he-IL"/>
        </w:rPr>
        <w:t>תמיכה</w:t>
      </w:r>
      <w:r w:rsidRPr="00C65CD4">
        <w:rPr>
          <w:rtl/>
          <w:lang w:eastAsia="he-IL"/>
        </w:rPr>
        <w:t xml:space="preserve"> </w:t>
      </w:r>
      <w:r w:rsidRPr="00C65CD4">
        <w:rPr>
          <w:rFonts w:hint="eastAsia"/>
          <w:rtl/>
          <w:lang w:eastAsia="he-IL"/>
        </w:rPr>
        <w:t>מרחוק</w:t>
      </w:r>
      <w:r w:rsidRPr="00C65CD4">
        <w:rPr>
          <w:rtl/>
          <w:lang w:eastAsia="he-IL"/>
        </w:rPr>
        <w:t xml:space="preserve"> </w:t>
      </w:r>
      <w:r w:rsidRPr="00C65CD4">
        <w:rPr>
          <w:rFonts w:hint="eastAsia"/>
          <w:rtl/>
          <w:lang w:eastAsia="he-IL"/>
        </w:rPr>
        <w:t>וחיבור</w:t>
      </w:r>
      <w:r w:rsidRPr="00C65CD4">
        <w:rPr>
          <w:rtl/>
          <w:lang w:eastAsia="he-IL"/>
        </w:rPr>
        <w:t xml:space="preserve"> </w:t>
      </w:r>
      <w:r w:rsidRPr="00C65CD4">
        <w:rPr>
          <w:rFonts w:hint="eastAsia"/>
          <w:rtl/>
          <w:lang w:eastAsia="he-IL"/>
        </w:rPr>
        <w:t>לסביבה</w:t>
      </w:r>
      <w:r w:rsidRPr="00C65CD4">
        <w:rPr>
          <w:rtl/>
          <w:lang w:eastAsia="he-IL"/>
        </w:rPr>
        <w:t xml:space="preserve"> </w:t>
      </w:r>
      <w:r w:rsidRPr="00C65CD4">
        <w:rPr>
          <w:rFonts w:hint="eastAsia"/>
          <w:rtl/>
          <w:lang w:eastAsia="he-IL"/>
        </w:rPr>
        <w:t>המנהלתית</w:t>
      </w:r>
      <w:r w:rsidR="00C549A2" w:rsidRPr="00C65CD4">
        <w:rPr>
          <w:rtl/>
          <w:lang w:eastAsia="he-IL"/>
        </w:rPr>
        <w:t>:</w:t>
      </w:r>
      <w:bookmarkEnd w:id="896"/>
    </w:p>
    <w:p w14:paraId="50D5EC33" w14:textId="77777777" w:rsidR="007662F6" w:rsidRPr="00C65CD4" w:rsidRDefault="007662F6" w:rsidP="00C043FB">
      <w:pPr>
        <w:numPr>
          <w:ilvl w:val="4"/>
          <w:numId w:val="76"/>
        </w:numPr>
        <w:ind w:left="3429"/>
        <w:contextualSpacing/>
        <w:outlineLvl w:val="0"/>
        <w:rPr>
          <w:lang w:eastAsia="he-IL"/>
        </w:rPr>
      </w:pPr>
      <w:bookmarkStart w:id="897" w:name="_Toc499715587"/>
      <w:r w:rsidRPr="00C65CD4">
        <w:rPr>
          <w:rFonts w:hint="eastAsia"/>
          <w:rtl/>
          <w:lang w:eastAsia="he-IL"/>
        </w:rPr>
        <w:t>ימומש</w:t>
      </w:r>
      <w:r w:rsidRPr="00C65CD4">
        <w:rPr>
          <w:rtl/>
          <w:lang w:eastAsia="he-IL"/>
        </w:rPr>
        <w:t xml:space="preserve"> </w:t>
      </w:r>
      <w:r w:rsidRPr="00C65CD4">
        <w:rPr>
          <w:rFonts w:hint="eastAsia"/>
          <w:rtl/>
          <w:lang w:eastAsia="he-IL"/>
        </w:rPr>
        <w:t>חיבור</w:t>
      </w:r>
      <w:r w:rsidRPr="00C65CD4">
        <w:rPr>
          <w:rtl/>
          <w:lang w:eastAsia="he-IL"/>
        </w:rPr>
        <w:t xml:space="preserve"> </w:t>
      </w:r>
      <w:r w:rsidRPr="00C65CD4">
        <w:rPr>
          <w:rFonts w:hint="eastAsia"/>
          <w:rtl/>
          <w:lang w:eastAsia="he-IL"/>
        </w:rPr>
        <w:t>בין</w:t>
      </w:r>
      <w:r w:rsidRPr="00C65CD4">
        <w:rPr>
          <w:rtl/>
          <w:lang w:eastAsia="he-IL"/>
        </w:rPr>
        <w:t xml:space="preserve"> </w:t>
      </w:r>
      <w:r w:rsidRPr="00C65CD4">
        <w:rPr>
          <w:rFonts w:hint="eastAsia"/>
          <w:rtl/>
          <w:lang w:eastAsia="he-IL"/>
        </w:rPr>
        <w:t>הסביבה</w:t>
      </w:r>
      <w:r w:rsidRPr="00C65CD4">
        <w:rPr>
          <w:rtl/>
          <w:lang w:eastAsia="he-IL"/>
        </w:rPr>
        <w:t xml:space="preserve"> </w:t>
      </w:r>
      <w:r w:rsidRPr="00C65CD4">
        <w:rPr>
          <w:rFonts w:hint="eastAsia"/>
          <w:rtl/>
          <w:lang w:eastAsia="he-IL"/>
        </w:rPr>
        <w:t>התפעולית</w:t>
      </w:r>
      <w:r w:rsidRPr="00C65CD4">
        <w:rPr>
          <w:rtl/>
          <w:lang w:eastAsia="he-IL"/>
        </w:rPr>
        <w:t>, בה מתרחש תהליך הייצור, לבין הסביבה המנהלתית, בה נדרש לקבל ולעבד את המידע התעשייתי ולעיתים אף לנהל חלק מהתהליכים בו.</w:t>
      </w:r>
      <w:bookmarkEnd w:id="897"/>
      <w:r w:rsidRPr="00C65CD4">
        <w:rPr>
          <w:rtl/>
          <w:lang w:eastAsia="he-IL"/>
        </w:rPr>
        <w:t xml:space="preserve"> </w:t>
      </w:r>
    </w:p>
    <w:p w14:paraId="39D35052" w14:textId="77777777" w:rsidR="007662F6" w:rsidRPr="00C65CD4" w:rsidRDefault="007662F6" w:rsidP="00C043FB">
      <w:pPr>
        <w:numPr>
          <w:ilvl w:val="4"/>
          <w:numId w:val="76"/>
        </w:numPr>
        <w:ind w:left="3429"/>
        <w:contextualSpacing/>
        <w:outlineLvl w:val="0"/>
        <w:rPr>
          <w:lang w:eastAsia="he-IL"/>
        </w:rPr>
      </w:pPr>
      <w:bookmarkStart w:id="898" w:name="_Toc499715588"/>
      <w:r w:rsidRPr="00C65CD4">
        <w:rPr>
          <w:rFonts w:hint="eastAsia"/>
          <w:rtl/>
          <w:lang w:eastAsia="he-IL"/>
        </w:rPr>
        <w:t>כמו</w:t>
      </w:r>
      <w:r w:rsidRPr="00C65CD4">
        <w:rPr>
          <w:rtl/>
          <w:lang w:eastAsia="he-IL"/>
        </w:rPr>
        <w:t xml:space="preserve"> כן </w:t>
      </w:r>
      <w:r w:rsidRPr="00C65CD4">
        <w:rPr>
          <w:rFonts w:hint="eastAsia"/>
          <w:rtl/>
          <w:lang w:eastAsia="he-IL"/>
        </w:rPr>
        <w:t>תתאפשר</w:t>
      </w:r>
      <w:r w:rsidRPr="00C65CD4">
        <w:rPr>
          <w:rtl/>
          <w:lang w:eastAsia="he-IL"/>
        </w:rPr>
        <w:t xml:space="preserve"> </w:t>
      </w:r>
      <w:r w:rsidRPr="00C65CD4">
        <w:rPr>
          <w:rFonts w:hint="eastAsia"/>
          <w:rtl/>
          <w:lang w:eastAsia="he-IL"/>
        </w:rPr>
        <w:t>יכולת</w:t>
      </w:r>
      <w:r w:rsidRPr="00C65CD4">
        <w:rPr>
          <w:rtl/>
          <w:lang w:eastAsia="he-IL"/>
        </w:rPr>
        <w:t xml:space="preserve"> הדמיה של </w:t>
      </w:r>
      <w:r w:rsidRPr="00C65CD4">
        <w:rPr>
          <w:rFonts w:hint="eastAsia"/>
          <w:rtl/>
          <w:lang w:eastAsia="he-IL"/>
        </w:rPr>
        <w:t>גישה</w:t>
      </w:r>
      <w:r w:rsidRPr="00C65CD4">
        <w:rPr>
          <w:rtl/>
          <w:lang w:eastAsia="he-IL"/>
        </w:rPr>
        <w:t xml:space="preserve"> </w:t>
      </w:r>
      <w:r w:rsidRPr="00C65CD4">
        <w:rPr>
          <w:rFonts w:hint="eastAsia"/>
          <w:rtl/>
          <w:lang w:eastAsia="he-IL"/>
        </w:rPr>
        <w:t>מבחוץ</w:t>
      </w:r>
      <w:r w:rsidRPr="00C65CD4">
        <w:rPr>
          <w:rtl/>
          <w:lang w:eastAsia="he-IL"/>
        </w:rPr>
        <w:t xml:space="preserve"> </w:t>
      </w:r>
      <w:r w:rsidRPr="00C65CD4">
        <w:rPr>
          <w:rFonts w:hint="eastAsia"/>
          <w:rtl/>
          <w:lang w:eastAsia="he-IL"/>
        </w:rPr>
        <w:t>לסביבה</w:t>
      </w:r>
      <w:r w:rsidRPr="00C65CD4">
        <w:rPr>
          <w:rtl/>
          <w:lang w:eastAsia="he-IL"/>
        </w:rPr>
        <w:t xml:space="preserve"> </w:t>
      </w:r>
      <w:r w:rsidRPr="00C65CD4">
        <w:rPr>
          <w:rFonts w:hint="eastAsia"/>
          <w:rtl/>
          <w:lang w:eastAsia="he-IL"/>
        </w:rPr>
        <w:t>התפעולית</w:t>
      </w:r>
      <w:r w:rsidRPr="00C65CD4">
        <w:rPr>
          <w:rtl/>
          <w:lang w:eastAsia="he-IL"/>
        </w:rPr>
        <w:t xml:space="preserve"> </w:t>
      </w:r>
      <w:r w:rsidRPr="00C65CD4">
        <w:rPr>
          <w:rFonts w:hint="eastAsia"/>
          <w:rtl/>
          <w:lang w:eastAsia="he-IL"/>
        </w:rPr>
        <w:t>לצורך</w:t>
      </w:r>
      <w:r w:rsidRPr="00C65CD4">
        <w:rPr>
          <w:rtl/>
          <w:lang w:eastAsia="he-IL"/>
        </w:rPr>
        <w:t xml:space="preserve"> </w:t>
      </w:r>
      <w:r w:rsidRPr="00C65CD4">
        <w:rPr>
          <w:rFonts w:hint="eastAsia"/>
          <w:rtl/>
          <w:lang w:eastAsia="he-IL"/>
        </w:rPr>
        <w:t>מתן</w:t>
      </w:r>
      <w:r w:rsidRPr="00C65CD4">
        <w:rPr>
          <w:rtl/>
          <w:lang w:eastAsia="he-IL"/>
        </w:rPr>
        <w:t xml:space="preserve"> </w:t>
      </w:r>
      <w:r w:rsidRPr="00C65CD4">
        <w:rPr>
          <w:rFonts w:hint="eastAsia"/>
          <w:rtl/>
          <w:lang w:eastAsia="he-IL"/>
        </w:rPr>
        <w:t>שרותי</w:t>
      </w:r>
      <w:r w:rsidRPr="00C65CD4">
        <w:rPr>
          <w:rtl/>
          <w:lang w:eastAsia="he-IL"/>
        </w:rPr>
        <w:t xml:space="preserve"> </w:t>
      </w:r>
      <w:r w:rsidRPr="00C65CD4">
        <w:rPr>
          <w:rFonts w:hint="eastAsia"/>
          <w:rtl/>
          <w:lang w:eastAsia="he-IL"/>
        </w:rPr>
        <w:t>תמיכה</w:t>
      </w:r>
      <w:r w:rsidRPr="00C65CD4">
        <w:rPr>
          <w:rtl/>
          <w:lang w:eastAsia="he-IL"/>
        </w:rPr>
        <w:t xml:space="preserve"> </w:t>
      </w:r>
      <w:r w:rsidRPr="00C65CD4">
        <w:rPr>
          <w:rFonts w:hint="eastAsia"/>
          <w:rtl/>
          <w:lang w:eastAsia="he-IL"/>
        </w:rPr>
        <w:t>בתפעול</w:t>
      </w:r>
      <w:r w:rsidRPr="00C65CD4">
        <w:rPr>
          <w:rtl/>
          <w:lang w:eastAsia="he-IL"/>
        </w:rPr>
        <w:t xml:space="preserve"> </w:t>
      </w:r>
      <w:r w:rsidRPr="00C65CD4">
        <w:rPr>
          <w:rFonts w:hint="eastAsia"/>
          <w:rtl/>
          <w:lang w:eastAsia="he-IL"/>
        </w:rPr>
        <w:t>ותחזוקת</w:t>
      </w:r>
      <w:r w:rsidRPr="00C65CD4">
        <w:rPr>
          <w:rtl/>
          <w:lang w:eastAsia="he-IL"/>
        </w:rPr>
        <w:t xml:space="preserve"> </w:t>
      </w:r>
      <w:r w:rsidRPr="00C65CD4">
        <w:rPr>
          <w:rFonts w:hint="eastAsia"/>
          <w:rtl/>
          <w:lang w:eastAsia="he-IL"/>
        </w:rPr>
        <w:t>המערכות</w:t>
      </w:r>
      <w:r w:rsidRPr="00C65CD4">
        <w:rPr>
          <w:rtl/>
          <w:lang w:eastAsia="he-IL"/>
        </w:rPr>
        <w:t xml:space="preserve"> </w:t>
      </w:r>
      <w:r w:rsidRPr="00C65CD4">
        <w:rPr>
          <w:rFonts w:hint="eastAsia"/>
          <w:rtl/>
          <w:lang w:eastAsia="he-IL"/>
        </w:rPr>
        <w:t>התעשייתיות</w:t>
      </w:r>
      <w:r w:rsidRPr="00C65CD4">
        <w:rPr>
          <w:rtl/>
          <w:lang w:eastAsia="he-IL"/>
        </w:rPr>
        <w:t>, על מנת לדמות גישה מרוחקת של יצרן הציוד.</w:t>
      </w:r>
      <w:bookmarkEnd w:id="898"/>
      <w:r w:rsidRPr="00C65CD4">
        <w:rPr>
          <w:rtl/>
          <w:lang w:eastAsia="he-IL"/>
        </w:rPr>
        <w:t xml:space="preserve"> </w:t>
      </w:r>
    </w:p>
    <w:p w14:paraId="7ABD33ED" w14:textId="77777777" w:rsidR="007662F6" w:rsidRPr="00C65CD4" w:rsidRDefault="007662F6" w:rsidP="00C043FB">
      <w:pPr>
        <w:numPr>
          <w:ilvl w:val="4"/>
          <w:numId w:val="76"/>
        </w:numPr>
        <w:ind w:left="3429"/>
        <w:contextualSpacing/>
        <w:outlineLvl w:val="0"/>
        <w:rPr>
          <w:lang w:eastAsia="he-IL"/>
        </w:rPr>
      </w:pPr>
      <w:bookmarkStart w:id="899" w:name="_Toc499715589"/>
      <w:r w:rsidRPr="00C65CD4">
        <w:rPr>
          <w:rFonts w:hint="eastAsia"/>
          <w:rtl/>
          <w:lang w:eastAsia="he-IL"/>
        </w:rPr>
        <w:t>המציע</w:t>
      </w:r>
      <w:r w:rsidRPr="00C65CD4">
        <w:rPr>
          <w:rtl/>
          <w:lang w:eastAsia="he-IL"/>
        </w:rPr>
        <w:t xml:space="preserve"> </w:t>
      </w:r>
      <w:r w:rsidRPr="00C65CD4">
        <w:rPr>
          <w:rFonts w:hint="eastAsia"/>
          <w:rtl/>
          <w:lang w:eastAsia="he-IL"/>
        </w:rPr>
        <w:t>יציע</w:t>
      </w:r>
      <w:r w:rsidRPr="00C65CD4">
        <w:rPr>
          <w:rtl/>
          <w:lang w:eastAsia="he-IL"/>
        </w:rPr>
        <w:t xml:space="preserve"> </w:t>
      </w:r>
      <w:r w:rsidRPr="00C65CD4">
        <w:rPr>
          <w:rFonts w:hint="eastAsia"/>
          <w:rtl/>
          <w:lang w:eastAsia="he-IL"/>
        </w:rPr>
        <w:t>ויממש</w:t>
      </w:r>
      <w:r w:rsidRPr="00C65CD4">
        <w:rPr>
          <w:rtl/>
          <w:lang w:eastAsia="he-IL"/>
        </w:rPr>
        <w:t xml:space="preserve"> </w:t>
      </w:r>
      <w:r w:rsidRPr="00C65CD4">
        <w:rPr>
          <w:rFonts w:hint="eastAsia"/>
          <w:rtl/>
          <w:lang w:eastAsia="he-IL"/>
        </w:rPr>
        <w:t>פתרון</w:t>
      </w:r>
      <w:r w:rsidRPr="00C65CD4">
        <w:rPr>
          <w:rtl/>
          <w:lang w:eastAsia="he-IL"/>
        </w:rPr>
        <w:t xml:space="preserve"> </w:t>
      </w:r>
      <w:r w:rsidRPr="00C65CD4">
        <w:rPr>
          <w:rFonts w:hint="eastAsia"/>
          <w:rtl/>
          <w:lang w:eastAsia="he-IL"/>
        </w:rPr>
        <w:t>גישה</w:t>
      </w:r>
      <w:r w:rsidRPr="00C65CD4">
        <w:rPr>
          <w:rtl/>
          <w:lang w:eastAsia="he-IL"/>
        </w:rPr>
        <w:t xml:space="preserve"> </w:t>
      </w:r>
      <w:r w:rsidRPr="00C65CD4">
        <w:rPr>
          <w:rFonts w:hint="eastAsia"/>
          <w:rtl/>
          <w:lang w:eastAsia="he-IL"/>
        </w:rPr>
        <w:t>וניהול</w:t>
      </w:r>
      <w:r w:rsidRPr="00C65CD4">
        <w:rPr>
          <w:rtl/>
          <w:lang w:eastAsia="he-IL"/>
        </w:rPr>
        <w:t xml:space="preserve"> </w:t>
      </w:r>
      <w:r w:rsidRPr="00C65CD4">
        <w:rPr>
          <w:rFonts w:hint="eastAsia"/>
          <w:rtl/>
          <w:lang w:eastAsia="he-IL"/>
        </w:rPr>
        <w:t>ספקים</w:t>
      </w:r>
      <w:r w:rsidRPr="00C65CD4">
        <w:rPr>
          <w:rtl/>
          <w:lang w:eastAsia="he-IL"/>
        </w:rPr>
        <w:t xml:space="preserve"> </w:t>
      </w:r>
      <w:r w:rsidRPr="00C65CD4">
        <w:rPr>
          <w:rFonts w:hint="eastAsia"/>
          <w:rtl/>
          <w:lang w:eastAsia="he-IL"/>
        </w:rPr>
        <w:t>מאובטח</w:t>
      </w:r>
      <w:r w:rsidRPr="00C65CD4">
        <w:rPr>
          <w:rtl/>
          <w:lang w:eastAsia="he-IL"/>
        </w:rPr>
        <w:t xml:space="preserve"> </w:t>
      </w:r>
      <w:r w:rsidRPr="00C65CD4">
        <w:rPr>
          <w:rFonts w:hint="eastAsia"/>
          <w:rtl/>
          <w:lang w:eastAsia="he-IL"/>
        </w:rPr>
        <w:t>כנהוג</w:t>
      </w:r>
      <w:r w:rsidRPr="00C65CD4">
        <w:rPr>
          <w:rtl/>
          <w:lang w:eastAsia="he-IL"/>
        </w:rPr>
        <w:t xml:space="preserve"> </w:t>
      </w:r>
      <w:r w:rsidRPr="00C65CD4">
        <w:rPr>
          <w:rFonts w:hint="eastAsia"/>
          <w:rtl/>
          <w:lang w:eastAsia="he-IL"/>
        </w:rPr>
        <w:t>בתעשייה</w:t>
      </w:r>
      <w:r w:rsidRPr="00C65CD4">
        <w:rPr>
          <w:rtl/>
          <w:lang w:eastAsia="he-IL"/>
        </w:rPr>
        <w:t xml:space="preserve"> הכולל אימות משתמשים וגישה מאובטחת</w:t>
      </w:r>
      <w:r w:rsidR="001F4115" w:rsidRPr="00C65CD4">
        <w:rPr>
          <w:rtl/>
          <w:lang w:eastAsia="he-IL"/>
        </w:rPr>
        <w:t xml:space="preserve"> כדוגמת</w:t>
      </w:r>
      <w:r w:rsidRPr="00C65CD4">
        <w:rPr>
          <w:rtl/>
          <w:lang w:eastAsia="he-IL"/>
        </w:rPr>
        <w:t xml:space="preserve"> </w:t>
      </w:r>
      <w:r w:rsidRPr="00C65CD4">
        <w:rPr>
          <w:lang w:eastAsia="he-IL"/>
        </w:rPr>
        <w:t xml:space="preserve">OTP </w:t>
      </w:r>
      <w:r w:rsidR="001F4115" w:rsidRPr="00C65CD4">
        <w:rPr>
          <w:rtl/>
          <w:lang w:eastAsia="he-IL"/>
        </w:rPr>
        <w:t xml:space="preserve">, </w:t>
      </w:r>
      <w:r w:rsidRPr="00C65CD4">
        <w:rPr>
          <w:lang w:eastAsia="he-IL"/>
        </w:rPr>
        <w:t>Radius</w:t>
      </w:r>
      <w:r w:rsidR="001F4115" w:rsidRPr="00C65CD4">
        <w:rPr>
          <w:rtl/>
          <w:lang w:eastAsia="he-IL"/>
        </w:rPr>
        <w:t xml:space="preserve"> וכו' </w:t>
      </w:r>
      <w:r w:rsidRPr="00C65CD4">
        <w:rPr>
          <w:rFonts w:hint="eastAsia"/>
          <w:rtl/>
          <w:lang w:eastAsia="he-IL"/>
        </w:rPr>
        <w:t>אשר</w:t>
      </w:r>
      <w:r w:rsidRPr="00C65CD4">
        <w:rPr>
          <w:rtl/>
          <w:lang w:eastAsia="he-IL"/>
        </w:rPr>
        <w:t xml:space="preserve"> </w:t>
      </w:r>
      <w:r w:rsidRPr="00C65CD4">
        <w:rPr>
          <w:rFonts w:hint="eastAsia"/>
          <w:rtl/>
          <w:lang w:eastAsia="he-IL"/>
        </w:rPr>
        <w:t>יתמוך</w:t>
      </w:r>
      <w:r w:rsidRPr="00C65CD4">
        <w:rPr>
          <w:rtl/>
          <w:lang w:eastAsia="he-IL"/>
        </w:rPr>
        <w:t xml:space="preserve"> </w:t>
      </w:r>
      <w:r w:rsidRPr="00C65CD4">
        <w:rPr>
          <w:rFonts w:hint="eastAsia"/>
          <w:rtl/>
          <w:lang w:eastAsia="he-IL"/>
        </w:rPr>
        <w:t>ביכולות</w:t>
      </w:r>
      <w:r w:rsidRPr="00C65CD4">
        <w:rPr>
          <w:rtl/>
          <w:lang w:eastAsia="he-IL"/>
        </w:rPr>
        <w:t xml:space="preserve"> </w:t>
      </w:r>
      <w:r w:rsidRPr="00C65CD4">
        <w:rPr>
          <w:rFonts w:hint="eastAsia"/>
          <w:rtl/>
          <w:lang w:eastAsia="he-IL"/>
        </w:rPr>
        <w:t>הבאות</w:t>
      </w:r>
      <w:r w:rsidRPr="00C65CD4">
        <w:rPr>
          <w:rtl/>
          <w:lang w:eastAsia="he-IL"/>
        </w:rPr>
        <w:t xml:space="preserve"> לפחות:</w:t>
      </w:r>
      <w:bookmarkEnd w:id="899"/>
    </w:p>
    <w:p w14:paraId="477DF8A5" w14:textId="77777777" w:rsidR="007662F6" w:rsidRPr="00C65CD4" w:rsidRDefault="007662F6" w:rsidP="00C043FB">
      <w:pPr>
        <w:numPr>
          <w:ilvl w:val="5"/>
          <w:numId w:val="76"/>
        </w:numPr>
        <w:ind w:left="4705" w:hanging="1276"/>
        <w:contextualSpacing/>
        <w:outlineLvl w:val="0"/>
        <w:rPr>
          <w:lang w:eastAsia="he-IL"/>
        </w:rPr>
      </w:pPr>
      <w:bookmarkStart w:id="900" w:name="_Toc499715590"/>
      <w:r w:rsidRPr="00C65CD4">
        <w:rPr>
          <w:rFonts w:hint="eastAsia"/>
          <w:rtl/>
          <w:lang w:eastAsia="he-IL"/>
        </w:rPr>
        <w:t>יכולת</w:t>
      </w:r>
      <w:r w:rsidRPr="00C65CD4">
        <w:rPr>
          <w:rtl/>
          <w:lang w:eastAsia="he-IL"/>
        </w:rPr>
        <w:t xml:space="preserve"> בידול חד כיווני מהסביבה התפעולית אל הסביבה המנהלתית לצורכי בקרה וניהול מידע.</w:t>
      </w:r>
      <w:bookmarkEnd w:id="900"/>
      <w:r w:rsidRPr="00C65CD4">
        <w:rPr>
          <w:rtl/>
          <w:lang w:eastAsia="he-IL"/>
        </w:rPr>
        <w:t xml:space="preserve"> </w:t>
      </w:r>
    </w:p>
    <w:p w14:paraId="46B89AFF" w14:textId="77777777" w:rsidR="007662F6" w:rsidRPr="00C65CD4" w:rsidRDefault="007662F6" w:rsidP="00C043FB">
      <w:pPr>
        <w:numPr>
          <w:ilvl w:val="5"/>
          <w:numId w:val="76"/>
        </w:numPr>
        <w:ind w:left="4705" w:hanging="1276"/>
        <w:contextualSpacing/>
        <w:outlineLvl w:val="0"/>
        <w:rPr>
          <w:lang w:eastAsia="he-IL"/>
        </w:rPr>
      </w:pPr>
      <w:bookmarkStart w:id="901" w:name="_Toc499715591"/>
      <w:r w:rsidRPr="00C65CD4">
        <w:rPr>
          <w:rFonts w:hint="eastAsia"/>
          <w:rtl/>
          <w:lang w:eastAsia="he-IL"/>
        </w:rPr>
        <w:t>קישור</w:t>
      </w:r>
      <w:r w:rsidRPr="00C65CD4">
        <w:rPr>
          <w:rtl/>
          <w:lang w:eastAsia="he-IL"/>
        </w:rPr>
        <w:t xml:space="preserve"> מאובטח </w:t>
      </w:r>
      <w:r w:rsidRPr="00C65CD4">
        <w:rPr>
          <w:rFonts w:hint="eastAsia"/>
          <w:rtl/>
          <w:lang w:eastAsia="he-IL"/>
        </w:rPr>
        <w:t>ד</w:t>
      </w:r>
      <w:r w:rsidR="00C549A2" w:rsidRPr="00C65CD4">
        <w:rPr>
          <w:rFonts w:hint="eastAsia"/>
          <w:rtl/>
          <w:lang w:eastAsia="he-IL"/>
        </w:rPr>
        <w:t>ו</w:t>
      </w:r>
      <w:r w:rsidRPr="00C65CD4">
        <w:rPr>
          <w:rtl/>
          <w:lang w:eastAsia="he-IL"/>
        </w:rPr>
        <w:t xml:space="preserve"> כיווני וניתן להתאמה באמצעות רכיבי הגנה ואבטחה לצורכי ניהול ותמיכה מרחוק.</w:t>
      </w:r>
      <w:bookmarkEnd w:id="901"/>
      <w:r w:rsidRPr="00C65CD4">
        <w:rPr>
          <w:rtl/>
          <w:lang w:eastAsia="he-IL"/>
        </w:rPr>
        <w:t xml:space="preserve"> </w:t>
      </w:r>
    </w:p>
    <w:p w14:paraId="331F064C" w14:textId="77777777" w:rsidR="007662F6" w:rsidRPr="00C65CD4" w:rsidRDefault="007662F6" w:rsidP="00C043FB">
      <w:pPr>
        <w:numPr>
          <w:ilvl w:val="2"/>
          <w:numId w:val="76"/>
        </w:numPr>
        <w:contextualSpacing/>
        <w:outlineLvl w:val="0"/>
        <w:rPr>
          <w:rFonts w:ascii="Arial" w:hAnsi="Arial"/>
          <w:bCs/>
          <w:lang w:eastAsia="he-IL"/>
        </w:rPr>
      </w:pPr>
      <w:bookmarkStart w:id="902" w:name="_Toc499715592"/>
      <w:r w:rsidRPr="00C65CD4">
        <w:rPr>
          <w:rFonts w:ascii="Arial" w:hAnsi="Arial" w:hint="eastAsia"/>
          <w:bCs/>
          <w:rtl/>
          <w:lang w:eastAsia="he-IL"/>
        </w:rPr>
        <w:t>הסביבה</w:t>
      </w:r>
      <w:r w:rsidRPr="00C65CD4">
        <w:rPr>
          <w:rFonts w:ascii="Arial" w:hAnsi="Arial"/>
          <w:bCs/>
          <w:rtl/>
          <w:lang w:eastAsia="he-IL"/>
        </w:rPr>
        <w:t xml:space="preserve"> </w:t>
      </w:r>
      <w:r w:rsidRPr="00C65CD4">
        <w:rPr>
          <w:rFonts w:ascii="Arial" w:hAnsi="Arial" w:hint="eastAsia"/>
          <w:bCs/>
          <w:rtl/>
          <w:lang w:eastAsia="he-IL"/>
        </w:rPr>
        <w:t>המנהלתית</w:t>
      </w:r>
      <w:bookmarkEnd w:id="902"/>
    </w:p>
    <w:p w14:paraId="48416D65" w14:textId="77777777" w:rsidR="007662F6" w:rsidRPr="00C65CD4" w:rsidRDefault="007662F6" w:rsidP="00C043FB">
      <w:pPr>
        <w:numPr>
          <w:ilvl w:val="3"/>
          <w:numId w:val="76"/>
        </w:numPr>
        <w:ind w:left="2295" w:hanging="850"/>
        <w:contextualSpacing/>
        <w:outlineLvl w:val="0"/>
        <w:rPr>
          <w:lang w:eastAsia="he-IL"/>
        </w:rPr>
      </w:pPr>
      <w:bookmarkStart w:id="903" w:name="_Toc499715593"/>
      <w:r w:rsidRPr="00C65CD4">
        <w:rPr>
          <w:rFonts w:hint="eastAsia"/>
          <w:rtl/>
          <w:lang w:eastAsia="he-IL"/>
        </w:rPr>
        <w:t>הסביבה</w:t>
      </w:r>
      <w:r w:rsidRPr="00C65CD4">
        <w:rPr>
          <w:rtl/>
          <w:lang w:eastAsia="he-IL"/>
        </w:rPr>
        <w:t xml:space="preserve"> המנהלתית </w:t>
      </w:r>
      <w:r w:rsidRPr="00C65CD4">
        <w:rPr>
          <w:rFonts w:hint="eastAsia"/>
          <w:rtl/>
          <w:lang w:eastAsia="he-IL"/>
        </w:rPr>
        <w:t>תכיל</w:t>
      </w:r>
      <w:r w:rsidRPr="00C65CD4">
        <w:rPr>
          <w:rtl/>
          <w:lang w:eastAsia="he-IL"/>
        </w:rPr>
        <w:t xml:space="preserve"> שתי רשתות מנהלתיות זהות במבנה. כל אחת מהרשתות המנהלתיות מדמה סביבת עבודה ארגונית </w:t>
      </w:r>
      <w:r w:rsidRPr="00C65CD4">
        <w:rPr>
          <w:rFonts w:hint="eastAsia"/>
          <w:rtl/>
          <w:lang w:eastAsia="he-IL"/>
        </w:rPr>
        <w:t>של</w:t>
      </w:r>
      <w:r w:rsidRPr="00C65CD4">
        <w:rPr>
          <w:rtl/>
          <w:lang w:eastAsia="he-IL"/>
        </w:rPr>
        <w:t xml:space="preserve"> </w:t>
      </w:r>
      <w:r w:rsidRPr="00C65CD4">
        <w:rPr>
          <w:rFonts w:hint="eastAsia"/>
          <w:rtl/>
          <w:lang w:eastAsia="he-IL"/>
        </w:rPr>
        <w:t>ארגון</w:t>
      </w:r>
      <w:r w:rsidRPr="00C65CD4">
        <w:rPr>
          <w:rtl/>
          <w:lang w:eastAsia="he-IL"/>
        </w:rPr>
        <w:t xml:space="preserve"> </w:t>
      </w:r>
      <w:r w:rsidRPr="00C65CD4">
        <w:rPr>
          <w:rFonts w:hint="eastAsia"/>
          <w:rtl/>
          <w:lang w:eastAsia="he-IL"/>
        </w:rPr>
        <w:t>תעשייתי</w:t>
      </w:r>
      <w:r w:rsidRPr="00C65CD4">
        <w:rPr>
          <w:rtl/>
          <w:lang w:eastAsia="he-IL"/>
        </w:rPr>
        <w:t xml:space="preserve"> </w:t>
      </w:r>
      <w:r w:rsidRPr="00C65CD4">
        <w:rPr>
          <w:rFonts w:hint="eastAsia"/>
          <w:rtl/>
          <w:lang w:eastAsia="he-IL"/>
        </w:rPr>
        <w:t>מוקטן</w:t>
      </w:r>
      <w:r w:rsidRPr="00C65CD4">
        <w:rPr>
          <w:rtl/>
          <w:lang w:eastAsia="he-IL"/>
        </w:rPr>
        <w:t xml:space="preserve"> (</w:t>
      </w:r>
      <w:r w:rsidRPr="00C65CD4">
        <w:rPr>
          <w:lang w:eastAsia="he-IL"/>
        </w:rPr>
        <w:t>LAN</w:t>
      </w:r>
      <w:r w:rsidRPr="00C65CD4">
        <w:rPr>
          <w:rtl/>
          <w:lang w:eastAsia="he-IL"/>
        </w:rPr>
        <w:t xml:space="preserve"> ארגוני) </w:t>
      </w:r>
      <w:r w:rsidRPr="00C65CD4">
        <w:rPr>
          <w:rFonts w:hint="eastAsia"/>
          <w:rtl/>
          <w:lang w:eastAsia="he-IL"/>
        </w:rPr>
        <w:t>ובה</w:t>
      </w:r>
      <w:r w:rsidRPr="00C65CD4">
        <w:rPr>
          <w:rtl/>
          <w:lang w:eastAsia="he-IL"/>
        </w:rPr>
        <w:t xml:space="preserve"> סגמנטים </w:t>
      </w:r>
      <w:r w:rsidRPr="00C65CD4">
        <w:rPr>
          <w:rFonts w:hint="eastAsia"/>
          <w:rtl/>
          <w:lang w:eastAsia="he-IL"/>
        </w:rPr>
        <w:t>שונים</w:t>
      </w:r>
      <w:r w:rsidRPr="00C65CD4">
        <w:rPr>
          <w:rtl/>
          <w:lang w:eastAsia="he-IL"/>
        </w:rPr>
        <w:t xml:space="preserve">, </w:t>
      </w:r>
      <w:r w:rsidRPr="00C65CD4">
        <w:rPr>
          <w:rFonts w:hint="eastAsia"/>
          <w:rtl/>
          <w:lang w:eastAsia="he-IL"/>
        </w:rPr>
        <w:t>ממשקים</w:t>
      </w:r>
      <w:r w:rsidRPr="00C65CD4">
        <w:rPr>
          <w:rtl/>
          <w:lang w:eastAsia="he-IL"/>
        </w:rPr>
        <w:t xml:space="preserve">, </w:t>
      </w:r>
      <w:r w:rsidRPr="00C65CD4">
        <w:rPr>
          <w:rFonts w:hint="eastAsia"/>
          <w:rtl/>
          <w:lang w:eastAsia="he-IL"/>
        </w:rPr>
        <w:t>אפליקציות</w:t>
      </w:r>
      <w:r w:rsidRPr="00C65CD4">
        <w:rPr>
          <w:rtl/>
          <w:lang w:eastAsia="he-IL"/>
        </w:rPr>
        <w:t xml:space="preserve"> </w:t>
      </w:r>
      <w:r w:rsidRPr="00C65CD4">
        <w:rPr>
          <w:rFonts w:hint="eastAsia"/>
          <w:rtl/>
          <w:lang w:eastAsia="he-IL"/>
        </w:rPr>
        <w:t>ארגוניות</w:t>
      </w:r>
      <w:r w:rsidRPr="00C65CD4">
        <w:rPr>
          <w:rtl/>
          <w:lang w:eastAsia="he-IL"/>
        </w:rPr>
        <w:t xml:space="preserve">, שרתים ותחנות עבודה </w:t>
      </w:r>
      <w:r w:rsidRPr="00C65CD4">
        <w:rPr>
          <w:rFonts w:hint="eastAsia"/>
          <w:rtl/>
          <w:lang w:eastAsia="he-IL"/>
        </w:rPr>
        <w:t>וכו</w:t>
      </w:r>
      <w:r w:rsidRPr="00C65CD4">
        <w:rPr>
          <w:rtl/>
          <w:lang w:eastAsia="he-IL"/>
        </w:rPr>
        <w:t>'.</w:t>
      </w:r>
      <w:bookmarkEnd w:id="903"/>
    </w:p>
    <w:p w14:paraId="110EA917" w14:textId="77777777" w:rsidR="007662F6" w:rsidRPr="00C65CD4" w:rsidRDefault="007662F6" w:rsidP="00C043FB">
      <w:pPr>
        <w:numPr>
          <w:ilvl w:val="3"/>
          <w:numId w:val="76"/>
        </w:numPr>
        <w:ind w:left="2295" w:hanging="850"/>
        <w:contextualSpacing/>
        <w:outlineLvl w:val="0"/>
        <w:rPr>
          <w:lang w:eastAsia="he-IL"/>
        </w:rPr>
      </w:pPr>
      <w:bookmarkStart w:id="904" w:name="_Toc499715594"/>
      <w:r w:rsidRPr="00C65CD4">
        <w:rPr>
          <w:rFonts w:hint="eastAsia"/>
          <w:rtl/>
          <w:lang w:eastAsia="he-IL"/>
        </w:rPr>
        <w:t>הרשתות</w:t>
      </w:r>
      <w:r w:rsidRPr="00C65CD4">
        <w:rPr>
          <w:rtl/>
          <w:lang w:eastAsia="he-IL"/>
        </w:rPr>
        <w:t xml:space="preserve"> </w:t>
      </w:r>
      <w:r w:rsidRPr="00C65CD4">
        <w:rPr>
          <w:rFonts w:hint="eastAsia"/>
          <w:rtl/>
          <w:lang w:eastAsia="he-IL"/>
        </w:rPr>
        <w:t>יחוברו</w:t>
      </w:r>
      <w:r w:rsidRPr="00C65CD4">
        <w:rPr>
          <w:rtl/>
          <w:lang w:eastAsia="he-IL"/>
        </w:rPr>
        <w:t xml:space="preserve"> </w:t>
      </w:r>
      <w:r w:rsidRPr="00C65CD4">
        <w:rPr>
          <w:rFonts w:hint="eastAsia"/>
          <w:rtl/>
          <w:lang w:eastAsia="he-IL"/>
        </w:rPr>
        <w:t>לסביבה</w:t>
      </w:r>
      <w:r w:rsidRPr="00C65CD4">
        <w:rPr>
          <w:rtl/>
          <w:lang w:eastAsia="he-IL"/>
        </w:rPr>
        <w:t xml:space="preserve"> </w:t>
      </w:r>
      <w:r w:rsidRPr="00C65CD4">
        <w:rPr>
          <w:rFonts w:hint="eastAsia"/>
          <w:rtl/>
          <w:lang w:eastAsia="he-IL"/>
        </w:rPr>
        <w:t>התפעולית</w:t>
      </w:r>
      <w:r w:rsidRPr="00C65CD4">
        <w:rPr>
          <w:rtl/>
          <w:lang w:eastAsia="he-IL"/>
        </w:rPr>
        <w:t xml:space="preserve"> </w:t>
      </w:r>
      <w:r w:rsidRPr="00C65CD4">
        <w:rPr>
          <w:rFonts w:hint="eastAsia"/>
          <w:rtl/>
          <w:lang w:eastAsia="he-IL"/>
        </w:rPr>
        <w:t>וליתר</w:t>
      </w:r>
      <w:r w:rsidRPr="00C65CD4">
        <w:rPr>
          <w:rtl/>
          <w:lang w:eastAsia="he-IL"/>
        </w:rPr>
        <w:t xml:space="preserve"> </w:t>
      </w:r>
      <w:r w:rsidRPr="00C65CD4">
        <w:rPr>
          <w:rFonts w:hint="eastAsia"/>
          <w:rtl/>
          <w:lang w:eastAsia="he-IL"/>
        </w:rPr>
        <w:t>מכלולי</w:t>
      </w:r>
      <w:r w:rsidRPr="00C65CD4">
        <w:rPr>
          <w:rtl/>
          <w:lang w:eastAsia="he-IL"/>
        </w:rPr>
        <w:t xml:space="preserve"> </w:t>
      </w:r>
      <w:r w:rsidRPr="00C65CD4">
        <w:rPr>
          <w:rFonts w:hint="eastAsia"/>
          <w:rtl/>
          <w:lang w:eastAsia="he-IL"/>
        </w:rPr>
        <w:t>המעבדה</w:t>
      </w:r>
      <w:r w:rsidRPr="00C65CD4">
        <w:rPr>
          <w:rtl/>
          <w:lang w:eastAsia="he-IL"/>
        </w:rPr>
        <w:t xml:space="preserve"> </w:t>
      </w:r>
      <w:r w:rsidRPr="00C65CD4">
        <w:rPr>
          <w:rFonts w:hint="eastAsia"/>
          <w:rtl/>
          <w:lang w:eastAsia="he-IL"/>
        </w:rPr>
        <w:t>לצורך</w:t>
      </w:r>
      <w:r w:rsidRPr="00C65CD4">
        <w:rPr>
          <w:rtl/>
          <w:lang w:eastAsia="he-IL"/>
        </w:rPr>
        <w:t xml:space="preserve"> </w:t>
      </w:r>
      <w:r w:rsidRPr="00C65CD4">
        <w:rPr>
          <w:rFonts w:hint="eastAsia"/>
          <w:rtl/>
          <w:lang w:eastAsia="he-IL"/>
        </w:rPr>
        <w:t>ביצוע</w:t>
      </w:r>
      <w:r w:rsidRPr="00C65CD4">
        <w:rPr>
          <w:rtl/>
          <w:lang w:eastAsia="he-IL"/>
        </w:rPr>
        <w:t xml:space="preserve"> </w:t>
      </w:r>
      <w:r w:rsidRPr="00C65CD4">
        <w:rPr>
          <w:rFonts w:hint="eastAsia"/>
          <w:rtl/>
          <w:lang w:eastAsia="he-IL"/>
        </w:rPr>
        <w:t>ניסויים</w:t>
      </w:r>
      <w:r w:rsidRPr="00C65CD4">
        <w:rPr>
          <w:rtl/>
          <w:lang w:eastAsia="he-IL"/>
        </w:rPr>
        <w:t xml:space="preserve">. </w:t>
      </w:r>
      <w:r w:rsidRPr="00C65CD4">
        <w:rPr>
          <w:rFonts w:hint="eastAsia"/>
          <w:rtl/>
          <w:lang w:eastAsia="he-IL"/>
        </w:rPr>
        <w:t>יש</w:t>
      </w:r>
      <w:r w:rsidRPr="00C65CD4">
        <w:rPr>
          <w:rtl/>
          <w:lang w:eastAsia="he-IL"/>
        </w:rPr>
        <w:t xml:space="preserve"> להניח כי שגרת העבודה במעבדה תהייה כך, שבזמן שרשת אחת תשמש לביצוע ניסויים, הרשת השנייה תשמש להכנה של ניסוי עתידי, וחוזר חלילה.</w:t>
      </w:r>
      <w:bookmarkEnd w:id="904"/>
    </w:p>
    <w:p w14:paraId="7A799252" w14:textId="77777777" w:rsidR="007662F6" w:rsidRPr="00C65CD4" w:rsidRDefault="007662F6" w:rsidP="00C043FB">
      <w:pPr>
        <w:numPr>
          <w:ilvl w:val="3"/>
          <w:numId w:val="76"/>
        </w:numPr>
        <w:ind w:left="2295" w:hanging="850"/>
        <w:contextualSpacing/>
        <w:outlineLvl w:val="0"/>
        <w:rPr>
          <w:lang w:eastAsia="he-IL"/>
        </w:rPr>
      </w:pPr>
      <w:bookmarkStart w:id="905" w:name="_Toc499715595"/>
      <w:r w:rsidRPr="00C65CD4">
        <w:rPr>
          <w:rFonts w:hint="eastAsia"/>
          <w:rtl/>
          <w:lang w:eastAsia="he-IL"/>
        </w:rPr>
        <w:t>המציע</w:t>
      </w:r>
      <w:r w:rsidRPr="00C65CD4">
        <w:rPr>
          <w:rtl/>
          <w:lang w:eastAsia="he-IL"/>
        </w:rPr>
        <w:t xml:space="preserve"> </w:t>
      </w:r>
      <w:r w:rsidRPr="00C65CD4">
        <w:rPr>
          <w:rFonts w:hint="eastAsia"/>
          <w:rtl/>
          <w:lang w:eastAsia="he-IL"/>
        </w:rPr>
        <w:t>נדרש</w:t>
      </w:r>
      <w:r w:rsidRPr="00C65CD4">
        <w:rPr>
          <w:rtl/>
          <w:lang w:eastAsia="he-IL"/>
        </w:rPr>
        <w:t xml:space="preserve"> </w:t>
      </w:r>
      <w:r w:rsidRPr="00C65CD4">
        <w:rPr>
          <w:rFonts w:hint="eastAsia"/>
          <w:rtl/>
          <w:lang w:eastAsia="he-IL"/>
        </w:rPr>
        <w:t>לתאר</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תהליך</w:t>
      </w:r>
      <w:r w:rsidRPr="00C65CD4">
        <w:rPr>
          <w:rtl/>
          <w:lang w:eastAsia="he-IL"/>
        </w:rPr>
        <w:t xml:space="preserve"> </w:t>
      </w:r>
      <w:r w:rsidRPr="00C65CD4">
        <w:rPr>
          <w:rFonts w:hint="eastAsia"/>
          <w:rtl/>
          <w:lang w:eastAsia="he-IL"/>
        </w:rPr>
        <w:t>העבודה</w:t>
      </w:r>
      <w:r w:rsidRPr="00C65CD4">
        <w:rPr>
          <w:rtl/>
          <w:lang w:eastAsia="he-IL"/>
        </w:rPr>
        <w:t xml:space="preserve"> </w:t>
      </w:r>
      <w:r w:rsidRPr="00C65CD4">
        <w:rPr>
          <w:rFonts w:hint="eastAsia"/>
          <w:rtl/>
          <w:lang w:eastAsia="he-IL"/>
        </w:rPr>
        <w:t>והפעולות</w:t>
      </w:r>
      <w:r w:rsidRPr="00C65CD4">
        <w:rPr>
          <w:rtl/>
          <w:lang w:eastAsia="he-IL"/>
        </w:rPr>
        <w:t xml:space="preserve"> </w:t>
      </w:r>
      <w:r w:rsidRPr="00C65CD4">
        <w:rPr>
          <w:rFonts w:hint="eastAsia"/>
          <w:rtl/>
          <w:lang w:eastAsia="he-IL"/>
        </w:rPr>
        <w:t>הנדרשות</w:t>
      </w:r>
      <w:r w:rsidRPr="00C65CD4">
        <w:rPr>
          <w:rtl/>
          <w:lang w:eastAsia="he-IL"/>
        </w:rPr>
        <w:t xml:space="preserve"> </w:t>
      </w:r>
      <w:r w:rsidRPr="00C65CD4">
        <w:rPr>
          <w:rFonts w:hint="eastAsia"/>
          <w:rtl/>
          <w:lang w:eastAsia="he-IL"/>
        </w:rPr>
        <w:t>לצורך</w:t>
      </w:r>
      <w:r w:rsidRPr="00C65CD4">
        <w:rPr>
          <w:rtl/>
          <w:lang w:eastAsia="he-IL"/>
        </w:rPr>
        <w:t xml:space="preserve"> </w:t>
      </w:r>
      <w:r w:rsidRPr="00C65CD4">
        <w:rPr>
          <w:rFonts w:hint="eastAsia"/>
          <w:rtl/>
          <w:lang w:eastAsia="he-IL"/>
        </w:rPr>
        <w:t>תחזוקה</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הרשת</w:t>
      </w:r>
      <w:r w:rsidRPr="00C65CD4">
        <w:rPr>
          <w:rtl/>
          <w:lang w:eastAsia="he-IL"/>
        </w:rPr>
        <w:t xml:space="preserve"> </w:t>
      </w:r>
      <w:r w:rsidRPr="00C65CD4">
        <w:rPr>
          <w:rFonts w:hint="eastAsia"/>
          <w:rtl/>
          <w:lang w:eastAsia="he-IL"/>
        </w:rPr>
        <w:t>המנהלתית</w:t>
      </w:r>
      <w:r w:rsidRPr="00C65CD4">
        <w:rPr>
          <w:rtl/>
          <w:lang w:eastAsia="he-IL"/>
        </w:rPr>
        <w:t xml:space="preserve"> </w:t>
      </w:r>
      <w:r w:rsidRPr="00C65CD4">
        <w:rPr>
          <w:rFonts w:hint="eastAsia"/>
          <w:rtl/>
          <w:lang w:eastAsia="he-IL"/>
        </w:rPr>
        <w:t>המשנית</w:t>
      </w:r>
      <w:r w:rsidRPr="00C65CD4">
        <w:rPr>
          <w:rtl/>
          <w:lang w:eastAsia="he-IL"/>
        </w:rPr>
        <w:t xml:space="preserve"> </w:t>
      </w:r>
      <w:r w:rsidRPr="00C65CD4">
        <w:rPr>
          <w:rFonts w:hint="eastAsia"/>
          <w:rtl/>
          <w:lang w:eastAsia="he-IL"/>
        </w:rPr>
        <w:t>והפיכתה</w:t>
      </w:r>
      <w:r w:rsidRPr="00C65CD4">
        <w:rPr>
          <w:rtl/>
          <w:lang w:eastAsia="he-IL"/>
        </w:rPr>
        <w:t xml:space="preserve"> </w:t>
      </w:r>
      <w:r w:rsidRPr="00C65CD4">
        <w:rPr>
          <w:rFonts w:hint="eastAsia"/>
          <w:rtl/>
          <w:lang w:eastAsia="he-IL"/>
        </w:rPr>
        <w:t>לרשת</w:t>
      </w:r>
      <w:r w:rsidRPr="00C65CD4">
        <w:rPr>
          <w:rtl/>
          <w:lang w:eastAsia="he-IL"/>
        </w:rPr>
        <w:t xml:space="preserve"> </w:t>
      </w:r>
      <w:r w:rsidRPr="00C65CD4">
        <w:rPr>
          <w:rFonts w:hint="eastAsia"/>
          <w:rtl/>
          <w:lang w:eastAsia="he-IL"/>
        </w:rPr>
        <w:t>המנהלתית</w:t>
      </w:r>
      <w:r w:rsidRPr="00C65CD4">
        <w:rPr>
          <w:rtl/>
          <w:lang w:eastAsia="he-IL"/>
        </w:rPr>
        <w:t xml:space="preserve"> </w:t>
      </w:r>
      <w:r w:rsidRPr="00C65CD4">
        <w:rPr>
          <w:rFonts w:hint="eastAsia"/>
          <w:rtl/>
          <w:lang w:eastAsia="he-IL"/>
        </w:rPr>
        <w:t>העיקרית</w:t>
      </w:r>
      <w:r w:rsidRPr="00C65CD4">
        <w:rPr>
          <w:rtl/>
          <w:lang w:eastAsia="he-IL"/>
        </w:rPr>
        <w:t xml:space="preserve"> </w:t>
      </w:r>
      <w:r w:rsidRPr="00C65CD4">
        <w:rPr>
          <w:rFonts w:hint="eastAsia"/>
          <w:rtl/>
          <w:lang w:eastAsia="he-IL"/>
        </w:rPr>
        <w:t>בה</w:t>
      </w:r>
      <w:r w:rsidRPr="00C65CD4">
        <w:rPr>
          <w:rtl/>
          <w:lang w:eastAsia="he-IL"/>
        </w:rPr>
        <w:t xml:space="preserve"> </w:t>
      </w:r>
      <w:r w:rsidRPr="00C65CD4">
        <w:rPr>
          <w:rFonts w:hint="eastAsia"/>
          <w:rtl/>
          <w:lang w:eastAsia="he-IL"/>
        </w:rPr>
        <w:t>מתבצע</w:t>
      </w:r>
      <w:r w:rsidRPr="00C65CD4">
        <w:rPr>
          <w:rtl/>
          <w:lang w:eastAsia="he-IL"/>
        </w:rPr>
        <w:t xml:space="preserve"> </w:t>
      </w:r>
      <w:r w:rsidRPr="00C65CD4">
        <w:rPr>
          <w:rFonts w:hint="eastAsia"/>
          <w:rtl/>
          <w:lang w:eastAsia="he-IL"/>
        </w:rPr>
        <w:t>הניסוי</w:t>
      </w:r>
      <w:r w:rsidRPr="00C65CD4">
        <w:rPr>
          <w:rtl/>
          <w:lang w:eastAsia="he-IL"/>
        </w:rPr>
        <w:t xml:space="preserve">, </w:t>
      </w:r>
      <w:r w:rsidRPr="00C65CD4">
        <w:rPr>
          <w:rFonts w:hint="eastAsia"/>
          <w:rtl/>
          <w:lang w:eastAsia="he-IL"/>
        </w:rPr>
        <w:t>ולהיפך</w:t>
      </w:r>
      <w:r w:rsidRPr="00C65CD4">
        <w:rPr>
          <w:rtl/>
          <w:lang w:eastAsia="he-IL"/>
        </w:rPr>
        <w:t>.</w:t>
      </w:r>
      <w:bookmarkEnd w:id="905"/>
    </w:p>
    <w:p w14:paraId="24EF521F" w14:textId="77777777" w:rsidR="007662F6" w:rsidRPr="00C65CD4" w:rsidRDefault="007662F6" w:rsidP="00C043FB">
      <w:pPr>
        <w:numPr>
          <w:ilvl w:val="3"/>
          <w:numId w:val="76"/>
        </w:numPr>
        <w:ind w:left="2295" w:hanging="850"/>
        <w:contextualSpacing/>
        <w:outlineLvl w:val="0"/>
        <w:rPr>
          <w:rtl/>
          <w:lang w:eastAsia="he-IL"/>
        </w:rPr>
      </w:pPr>
      <w:bookmarkStart w:id="906" w:name="_Toc499715596"/>
      <w:r w:rsidRPr="00C65CD4">
        <w:rPr>
          <w:rFonts w:hint="eastAsia"/>
          <w:rtl/>
          <w:lang w:eastAsia="he-IL"/>
        </w:rPr>
        <w:t>הרשת</w:t>
      </w:r>
      <w:r w:rsidRPr="00C65CD4">
        <w:rPr>
          <w:rtl/>
          <w:lang w:eastAsia="he-IL"/>
        </w:rPr>
        <w:t xml:space="preserve"> </w:t>
      </w:r>
      <w:r w:rsidRPr="00C65CD4">
        <w:rPr>
          <w:rFonts w:hint="eastAsia"/>
          <w:rtl/>
          <w:lang w:eastAsia="he-IL"/>
        </w:rPr>
        <w:t>המנהלתית</w:t>
      </w:r>
      <w:r w:rsidRPr="00C65CD4">
        <w:rPr>
          <w:rtl/>
          <w:lang w:eastAsia="he-IL"/>
        </w:rPr>
        <w:t xml:space="preserve"> </w:t>
      </w:r>
      <w:r w:rsidRPr="00C65CD4">
        <w:rPr>
          <w:rFonts w:hint="eastAsia"/>
          <w:rtl/>
          <w:lang w:eastAsia="he-IL"/>
        </w:rPr>
        <w:t>תכלול</w:t>
      </w:r>
      <w:r w:rsidRPr="00C65CD4">
        <w:rPr>
          <w:rtl/>
          <w:lang w:eastAsia="he-IL"/>
        </w:rPr>
        <w:t xml:space="preserve"> </w:t>
      </w:r>
      <w:r w:rsidRPr="00C65CD4">
        <w:rPr>
          <w:rFonts w:hint="eastAsia"/>
          <w:rtl/>
          <w:lang w:eastAsia="he-IL"/>
        </w:rPr>
        <w:t>לכל</w:t>
      </w:r>
      <w:r w:rsidRPr="00C65CD4">
        <w:rPr>
          <w:rtl/>
          <w:lang w:eastAsia="he-IL"/>
        </w:rPr>
        <w:t xml:space="preserve"> </w:t>
      </w:r>
      <w:r w:rsidRPr="00C65CD4">
        <w:rPr>
          <w:rFonts w:hint="eastAsia"/>
          <w:rtl/>
          <w:lang w:eastAsia="he-IL"/>
        </w:rPr>
        <w:t>הפחות</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השירותים</w:t>
      </w:r>
      <w:r w:rsidRPr="00C65CD4">
        <w:rPr>
          <w:rtl/>
          <w:lang w:eastAsia="he-IL"/>
        </w:rPr>
        <w:t xml:space="preserve"> הבאים:</w:t>
      </w:r>
      <w:bookmarkEnd w:id="906"/>
    </w:p>
    <w:p w14:paraId="0C2E2C55" w14:textId="77777777" w:rsidR="007662F6" w:rsidRPr="00C65CD4" w:rsidRDefault="007662F6" w:rsidP="00C043FB">
      <w:pPr>
        <w:numPr>
          <w:ilvl w:val="4"/>
          <w:numId w:val="76"/>
        </w:numPr>
        <w:ind w:left="3429"/>
        <w:contextualSpacing/>
        <w:outlineLvl w:val="0"/>
        <w:rPr>
          <w:lang w:eastAsia="he-IL"/>
        </w:rPr>
      </w:pPr>
      <w:bookmarkStart w:id="907" w:name="_Toc499715597"/>
      <w:r w:rsidRPr="00C65CD4">
        <w:rPr>
          <w:lang w:eastAsia="he-IL"/>
        </w:rPr>
        <w:t>Active Directory</w:t>
      </w:r>
      <w:bookmarkEnd w:id="907"/>
    </w:p>
    <w:p w14:paraId="62676DC7" w14:textId="77777777" w:rsidR="007662F6" w:rsidRPr="00C65CD4" w:rsidRDefault="007662F6" w:rsidP="00C043FB">
      <w:pPr>
        <w:numPr>
          <w:ilvl w:val="4"/>
          <w:numId w:val="76"/>
        </w:numPr>
        <w:ind w:left="3429"/>
        <w:contextualSpacing/>
        <w:outlineLvl w:val="0"/>
        <w:rPr>
          <w:lang w:eastAsia="he-IL"/>
        </w:rPr>
      </w:pPr>
      <w:bookmarkStart w:id="908" w:name="_Toc499715598"/>
      <w:r w:rsidRPr="00C65CD4">
        <w:rPr>
          <w:lang w:eastAsia="he-IL"/>
        </w:rPr>
        <w:t>Domain Controller</w:t>
      </w:r>
      <w:bookmarkEnd w:id="908"/>
    </w:p>
    <w:p w14:paraId="34EB4E46" w14:textId="77777777" w:rsidR="007662F6" w:rsidRPr="00C65CD4" w:rsidRDefault="007662F6" w:rsidP="00C043FB">
      <w:pPr>
        <w:numPr>
          <w:ilvl w:val="4"/>
          <w:numId w:val="76"/>
        </w:numPr>
        <w:ind w:left="3429"/>
        <w:contextualSpacing/>
        <w:outlineLvl w:val="0"/>
        <w:rPr>
          <w:lang w:eastAsia="he-IL"/>
        </w:rPr>
      </w:pPr>
      <w:bookmarkStart w:id="909" w:name="_Toc499715599"/>
      <w:r w:rsidRPr="00C65CD4">
        <w:rPr>
          <w:lang w:eastAsia="he-IL"/>
        </w:rPr>
        <w:t>Mail Server</w:t>
      </w:r>
      <w:bookmarkEnd w:id="909"/>
      <w:r w:rsidRPr="00C65CD4">
        <w:rPr>
          <w:lang w:eastAsia="he-IL"/>
        </w:rPr>
        <w:tab/>
      </w:r>
    </w:p>
    <w:p w14:paraId="4226AB3F" w14:textId="77777777" w:rsidR="007662F6" w:rsidRPr="00C65CD4" w:rsidRDefault="007662F6" w:rsidP="00C043FB">
      <w:pPr>
        <w:numPr>
          <w:ilvl w:val="4"/>
          <w:numId w:val="76"/>
        </w:numPr>
        <w:ind w:left="3429"/>
        <w:contextualSpacing/>
        <w:outlineLvl w:val="0"/>
        <w:rPr>
          <w:lang w:eastAsia="he-IL"/>
        </w:rPr>
      </w:pPr>
      <w:bookmarkStart w:id="910" w:name="_Toc499715600"/>
      <w:r w:rsidRPr="00C65CD4">
        <w:rPr>
          <w:lang w:eastAsia="he-IL"/>
        </w:rPr>
        <w:t>Web Server</w:t>
      </w:r>
      <w:bookmarkEnd w:id="910"/>
    </w:p>
    <w:p w14:paraId="6084653A" w14:textId="77777777" w:rsidR="007662F6" w:rsidRPr="00C65CD4" w:rsidRDefault="007662F6" w:rsidP="00C043FB">
      <w:pPr>
        <w:numPr>
          <w:ilvl w:val="4"/>
          <w:numId w:val="76"/>
        </w:numPr>
        <w:ind w:left="3429"/>
        <w:contextualSpacing/>
        <w:outlineLvl w:val="0"/>
        <w:rPr>
          <w:lang w:eastAsia="he-IL"/>
        </w:rPr>
      </w:pPr>
      <w:bookmarkStart w:id="911" w:name="_Toc499715601"/>
      <w:r w:rsidRPr="00C65CD4">
        <w:rPr>
          <w:lang w:eastAsia="he-IL"/>
        </w:rPr>
        <w:t>MS-SQL</w:t>
      </w:r>
      <w:bookmarkEnd w:id="911"/>
    </w:p>
    <w:p w14:paraId="522C5E00" w14:textId="77777777" w:rsidR="007662F6" w:rsidRPr="00C65CD4" w:rsidRDefault="007662F6" w:rsidP="00C043FB">
      <w:pPr>
        <w:numPr>
          <w:ilvl w:val="4"/>
          <w:numId w:val="76"/>
        </w:numPr>
        <w:ind w:left="3429"/>
        <w:contextualSpacing/>
        <w:outlineLvl w:val="0"/>
        <w:rPr>
          <w:lang w:eastAsia="he-IL"/>
        </w:rPr>
      </w:pPr>
      <w:r w:rsidRPr="00C65CD4">
        <w:rPr>
          <w:lang w:eastAsia="he-IL"/>
        </w:rPr>
        <w:t xml:space="preserve"> </w:t>
      </w:r>
      <w:bookmarkStart w:id="912" w:name="_Toc499715602"/>
      <w:r w:rsidRPr="00C65CD4">
        <w:rPr>
          <w:lang w:eastAsia="he-IL"/>
        </w:rPr>
        <w:t>RADIUS Server</w:t>
      </w:r>
      <w:r w:rsidRPr="00C65CD4">
        <w:rPr>
          <w:rtl/>
          <w:lang w:eastAsia="he-IL"/>
        </w:rPr>
        <w:t xml:space="preserve">(לתמיכה </w:t>
      </w:r>
      <w:r w:rsidRPr="00C65CD4">
        <w:rPr>
          <w:rFonts w:hint="eastAsia"/>
          <w:rtl/>
          <w:lang w:eastAsia="he-IL"/>
        </w:rPr>
        <w:t>במנגנון</w:t>
      </w:r>
      <w:r w:rsidRPr="00C65CD4">
        <w:rPr>
          <w:rtl/>
          <w:lang w:eastAsia="he-IL"/>
        </w:rPr>
        <w:t xml:space="preserve"> </w:t>
      </w:r>
      <w:r w:rsidRPr="00C65CD4">
        <w:rPr>
          <w:rFonts w:hint="eastAsia"/>
          <w:rtl/>
          <w:lang w:eastAsia="he-IL"/>
        </w:rPr>
        <w:t>תמיכה</w:t>
      </w:r>
      <w:r w:rsidRPr="00C65CD4">
        <w:rPr>
          <w:rtl/>
          <w:lang w:eastAsia="he-IL"/>
        </w:rPr>
        <w:t xml:space="preserve"> </w:t>
      </w:r>
      <w:r w:rsidRPr="00C65CD4">
        <w:rPr>
          <w:rFonts w:hint="eastAsia"/>
          <w:rtl/>
          <w:lang w:eastAsia="he-IL"/>
        </w:rPr>
        <w:t>מרחוק</w:t>
      </w:r>
      <w:r w:rsidRPr="00C65CD4">
        <w:rPr>
          <w:rtl/>
          <w:lang w:eastAsia="he-IL"/>
        </w:rPr>
        <w:t>).</w:t>
      </w:r>
      <w:bookmarkEnd w:id="912"/>
    </w:p>
    <w:p w14:paraId="0B1F107A" w14:textId="77777777" w:rsidR="007662F6" w:rsidRPr="00C65CD4" w:rsidRDefault="007662F6" w:rsidP="00C043FB">
      <w:pPr>
        <w:numPr>
          <w:ilvl w:val="4"/>
          <w:numId w:val="76"/>
        </w:numPr>
        <w:ind w:left="3429"/>
        <w:contextualSpacing/>
        <w:outlineLvl w:val="0"/>
        <w:rPr>
          <w:lang w:eastAsia="he-IL"/>
        </w:rPr>
      </w:pPr>
      <w:bookmarkStart w:id="913" w:name="_Toc499715603"/>
      <w:r w:rsidRPr="00C65CD4">
        <w:rPr>
          <w:lang w:eastAsia="he-IL"/>
        </w:rPr>
        <w:t>OTP Server</w:t>
      </w:r>
      <w:r w:rsidRPr="00C65CD4">
        <w:rPr>
          <w:rtl/>
          <w:lang w:eastAsia="he-IL"/>
        </w:rPr>
        <w:t xml:space="preserve"> (לתמיכה במנגנון תמיכה מרחוק).</w:t>
      </w:r>
      <w:bookmarkEnd w:id="913"/>
    </w:p>
    <w:p w14:paraId="41C7D011" w14:textId="77777777" w:rsidR="007662F6" w:rsidRPr="00C65CD4" w:rsidRDefault="007662F6" w:rsidP="00C043FB">
      <w:pPr>
        <w:numPr>
          <w:ilvl w:val="4"/>
          <w:numId w:val="76"/>
        </w:numPr>
        <w:ind w:left="3429"/>
        <w:contextualSpacing/>
        <w:outlineLvl w:val="0"/>
        <w:rPr>
          <w:lang w:eastAsia="he-IL"/>
        </w:rPr>
      </w:pPr>
      <w:bookmarkStart w:id="914" w:name="_Toc499715604"/>
      <w:r w:rsidRPr="00C65CD4">
        <w:rPr>
          <w:lang w:eastAsia="he-IL"/>
        </w:rPr>
        <w:t>FTP Server</w:t>
      </w:r>
      <w:bookmarkEnd w:id="914"/>
    </w:p>
    <w:p w14:paraId="2985FB69" w14:textId="77777777" w:rsidR="007662F6" w:rsidRPr="00C65CD4" w:rsidRDefault="007662F6" w:rsidP="00C043FB">
      <w:pPr>
        <w:numPr>
          <w:ilvl w:val="4"/>
          <w:numId w:val="76"/>
        </w:numPr>
        <w:ind w:left="3429"/>
        <w:contextualSpacing/>
        <w:outlineLvl w:val="0"/>
        <w:rPr>
          <w:lang w:eastAsia="he-IL"/>
        </w:rPr>
      </w:pPr>
      <w:bookmarkStart w:id="915" w:name="_Toc499715605"/>
      <w:r w:rsidRPr="00C65CD4">
        <w:rPr>
          <w:lang w:eastAsia="he-IL"/>
        </w:rPr>
        <w:t>Wi-Fi Access Point</w:t>
      </w:r>
      <w:bookmarkEnd w:id="915"/>
    </w:p>
    <w:p w14:paraId="140ABFD1" w14:textId="77777777" w:rsidR="007662F6" w:rsidRPr="00C65CD4" w:rsidRDefault="007662F6" w:rsidP="00C043FB">
      <w:pPr>
        <w:numPr>
          <w:ilvl w:val="4"/>
          <w:numId w:val="76"/>
        </w:numPr>
        <w:ind w:left="3429"/>
        <w:contextualSpacing/>
        <w:outlineLvl w:val="0"/>
        <w:rPr>
          <w:lang w:eastAsia="he-IL"/>
        </w:rPr>
      </w:pPr>
      <w:bookmarkStart w:id="916" w:name="_Toc499715606"/>
      <w:r w:rsidRPr="00C65CD4">
        <w:rPr>
          <w:lang w:eastAsia="he-IL"/>
        </w:rPr>
        <w:t>FW</w:t>
      </w:r>
      <w:bookmarkEnd w:id="916"/>
    </w:p>
    <w:p w14:paraId="7B6D7224" w14:textId="77777777" w:rsidR="007662F6" w:rsidRPr="00C65CD4" w:rsidRDefault="007662F6" w:rsidP="00C043FB">
      <w:pPr>
        <w:numPr>
          <w:ilvl w:val="4"/>
          <w:numId w:val="76"/>
        </w:numPr>
        <w:ind w:left="3429"/>
        <w:contextualSpacing/>
        <w:outlineLvl w:val="0"/>
        <w:rPr>
          <w:lang w:eastAsia="he-IL"/>
        </w:rPr>
      </w:pPr>
      <w:bookmarkStart w:id="917" w:name="_Toc499715607"/>
      <w:r w:rsidRPr="00C65CD4">
        <w:rPr>
          <w:lang w:eastAsia="he-IL"/>
        </w:rPr>
        <w:t>NAC</w:t>
      </w:r>
      <w:bookmarkEnd w:id="917"/>
    </w:p>
    <w:p w14:paraId="30C0B847" w14:textId="77777777" w:rsidR="007662F6" w:rsidRPr="00C65CD4" w:rsidRDefault="007662F6" w:rsidP="00C043FB">
      <w:pPr>
        <w:numPr>
          <w:ilvl w:val="4"/>
          <w:numId w:val="76"/>
        </w:numPr>
        <w:ind w:left="3429"/>
        <w:contextualSpacing/>
        <w:outlineLvl w:val="0"/>
        <w:rPr>
          <w:lang w:eastAsia="he-IL"/>
        </w:rPr>
      </w:pPr>
      <w:bookmarkStart w:id="918" w:name="_Toc499715608"/>
      <w:r w:rsidRPr="00C65CD4">
        <w:rPr>
          <w:lang w:eastAsia="he-IL"/>
        </w:rPr>
        <w:t>DHCP</w:t>
      </w:r>
      <w:bookmarkEnd w:id="918"/>
    </w:p>
    <w:p w14:paraId="6C6A5687" w14:textId="77777777" w:rsidR="007662F6" w:rsidRPr="00C65CD4" w:rsidRDefault="007662F6" w:rsidP="00C043FB">
      <w:pPr>
        <w:numPr>
          <w:ilvl w:val="4"/>
          <w:numId w:val="76"/>
        </w:numPr>
        <w:ind w:left="3429"/>
        <w:contextualSpacing/>
        <w:outlineLvl w:val="0"/>
        <w:rPr>
          <w:lang w:eastAsia="he-IL"/>
        </w:rPr>
      </w:pPr>
      <w:bookmarkStart w:id="919" w:name="_Toc499715609"/>
      <w:r w:rsidRPr="00C65CD4">
        <w:rPr>
          <w:lang w:eastAsia="he-IL"/>
        </w:rPr>
        <w:t>Sys Log, SNMP</w:t>
      </w:r>
      <w:bookmarkEnd w:id="919"/>
      <w:r w:rsidRPr="00C65CD4">
        <w:rPr>
          <w:lang w:eastAsia="he-IL"/>
        </w:rPr>
        <w:t xml:space="preserve"> </w:t>
      </w:r>
    </w:p>
    <w:p w14:paraId="468677F9" w14:textId="77777777" w:rsidR="007662F6" w:rsidRPr="00C65CD4" w:rsidRDefault="007662F6" w:rsidP="00C043FB">
      <w:pPr>
        <w:numPr>
          <w:ilvl w:val="4"/>
          <w:numId w:val="76"/>
        </w:numPr>
        <w:ind w:left="3429"/>
        <w:contextualSpacing/>
        <w:outlineLvl w:val="0"/>
        <w:rPr>
          <w:rtl/>
          <w:lang w:eastAsia="he-IL"/>
        </w:rPr>
      </w:pPr>
      <w:bookmarkStart w:id="920" w:name="_Toc499715610"/>
      <w:r w:rsidRPr="00C65CD4">
        <w:rPr>
          <w:lang w:eastAsia="he-IL"/>
        </w:rPr>
        <w:t>Secure Data Sanitization</w:t>
      </w:r>
      <w:bookmarkEnd w:id="920"/>
      <w:r w:rsidRPr="00C65CD4" w:rsidDel="00810200">
        <w:rPr>
          <w:lang w:eastAsia="he-IL"/>
        </w:rPr>
        <w:t xml:space="preserve"> </w:t>
      </w:r>
    </w:p>
    <w:p w14:paraId="2FB559E9" w14:textId="77777777" w:rsidR="007662F6" w:rsidRPr="00C65CD4" w:rsidRDefault="007662F6" w:rsidP="00C043FB">
      <w:pPr>
        <w:numPr>
          <w:ilvl w:val="4"/>
          <w:numId w:val="76"/>
        </w:numPr>
        <w:ind w:left="3429"/>
        <w:contextualSpacing/>
        <w:outlineLvl w:val="0"/>
        <w:rPr>
          <w:lang w:eastAsia="he-IL"/>
        </w:rPr>
      </w:pPr>
      <w:r w:rsidRPr="00C65CD4">
        <w:rPr>
          <w:rtl/>
          <w:lang w:eastAsia="he-IL"/>
        </w:rPr>
        <w:t xml:space="preserve"> </w:t>
      </w:r>
      <w:bookmarkStart w:id="921" w:name="_Toc499715611"/>
      <w:r w:rsidRPr="00C65CD4">
        <w:rPr>
          <w:rtl/>
          <w:lang w:eastAsia="he-IL"/>
        </w:rPr>
        <w:t xml:space="preserve">מערכת </w:t>
      </w:r>
      <w:r w:rsidRPr="00C65CD4">
        <w:rPr>
          <w:lang w:eastAsia="he-IL"/>
        </w:rPr>
        <w:t>AV</w:t>
      </w:r>
      <w:r w:rsidRPr="00C65CD4">
        <w:rPr>
          <w:rtl/>
          <w:lang w:eastAsia="he-IL"/>
        </w:rPr>
        <w:t xml:space="preserve"> מרכזית</w:t>
      </w:r>
      <w:bookmarkEnd w:id="921"/>
    </w:p>
    <w:p w14:paraId="5B46F9F0" w14:textId="77777777" w:rsidR="007662F6" w:rsidRPr="00C65CD4" w:rsidRDefault="007662F6" w:rsidP="00C043FB">
      <w:pPr>
        <w:numPr>
          <w:ilvl w:val="4"/>
          <w:numId w:val="76"/>
        </w:numPr>
        <w:ind w:left="3429"/>
        <w:contextualSpacing/>
        <w:outlineLvl w:val="0"/>
        <w:rPr>
          <w:lang w:eastAsia="he-IL"/>
        </w:rPr>
      </w:pPr>
      <w:r w:rsidRPr="00C65CD4">
        <w:rPr>
          <w:rtl/>
          <w:lang w:eastAsia="he-IL"/>
        </w:rPr>
        <w:t xml:space="preserve"> </w:t>
      </w:r>
      <w:bookmarkStart w:id="922" w:name="_Toc499715612"/>
      <w:r w:rsidRPr="00C65CD4">
        <w:rPr>
          <w:rtl/>
          <w:lang w:eastAsia="he-IL"/>
        </w:rPr>
        <w:t xml:space="preserve">יכולת </w:t>
      </w:r>
      <w:r w:rsidRPr="00C65CD4">
        <w:rPr>
          <w:lang w:eastAsia="he-IL"/>
        </w:rPr>
        <w:t>SIEM</w:t>
      </w:r>
      <w:bookmarkEnd w:id="922"/>
    </w:p>
    <w:p w14:paraId="4CEF522A" w14:textId="77777777" w:rsidR="007662F6" w:rsidRPr="00C65CD4" w:rsidRDefault="007662F6" w:rsidP="00C043FB">
      <w:pPr>
        <w:numPr>
          <w:ilvl w:val="4"/>
          <w:numId w:val="76"/>
        </w:numPr>
        <w:ind w:left="3429"/>
        <w:contextualSpacing/>
        <w:outlineLvl w:val="0"/>
        <w:rPr>
          <w:lang w:eastAsia="he-IL"/>
        </w:rPr>
      </w:pPr>
      <w:bookmarkStart w:id="923" w:name="_Toc499715613"/>
      <w:r w:rsidRPr="00C65CD4">
        <w:rPr>
          <w:rFonts w:hint="eastAsia"/>
          <w:rtl/>
          <w:lang w:eastAsia="he-IL"/>
        </w:rPr>
        <w:t>כלי</w:t>
      </w:r>
      <w:r w:rsidRPr="00C65CD4">
        <w:rPr>
          <w:rtl/>
          <w:lang w:eastAsia="he-IL"/>
        </w:rPr>
        <w:t xml:space="preserve"> </w:t>
      </w:r>
      <w:r w:rsidRPr="00C65CD4">
        <w:rPr>
          <w:rFonts w:asciiTheme="minorHAnsi" w:hAnsiTheme="minorHAnsi"/>
          <w:lang w:eastAsia="he-IL"/>
        </w:rPr>
        <w:t>MS Office</w:t>
      </w:r>
      <w:bookmarkEnd w:id="923"/>
    </w:p>
    <w:p w14:paraId="142FF744" w14:textId="77777777" w:rsidR="007662F6" w:rsidRPr="00C65CD4" w:rsidRDefault="007662F6" w:rsidP="00C043FB">
      <w:pPr>
        <w:numPr>
          <w:ilvl w:val="3"/>
          <w:numId w:val="76"/>
        </w:numPr>
        <w:ind w:left="2295" w:hanging="850"/>
        <w:contextualSpacing/>
        <w:outlineLvl w:val="0"/>
        <w:rPr>
          <w:lang w:eastAsia="he-IL"/>
        </w:rPr>
      </w:pPr>
      <w:bookmarkStart w:id="924" w:name="_Toc499715614"/>
      <w:r w:rsidRPr="00C65CD4">
        <w:rPr>
          <w:rFonts w:hint="eastAsia"/>
          <w:rtl/>
          <w:lang w:eastAsia="he-IL"/>
        </w:rPr>
        <w:t>בכל</w:t>
      </w:r>
      <w:r w:rsidRPr="00C65CD4">
        <w:rPr>
          <w:rtl/>
          <w:lang w:eastAsia="he-IL"/>
        </w:rPr>
        <w:t xml:space="preserve"> רשת המנהלתית ימומש </w:t>
      </w:r>
      <w:r w:rsidRPr="00C65CD4">
        <w:rPr>
          <w:lang w:eastAsia="he-IL"/>
        </w:rPr>
        <w:t>UTM FW</w:t>
      </w:r>
      <w:r w:rsidRPr="00C65CD4">
        <w:rPr>
          <w:rtl/>
          <w:lang w:eastAsia="he-IL"/>
        </w:rPr>
        <w:t xml:space="preserve"> שידמה את ערוץ הכניסה של ה </w:t>
      </w:r>
      <w:r w:rsidRPr="00C65CD4">
        <w:rPr>
          <w:lang w:eastAsia="he-IL"/>
        </w:rPr>
        <w:t>LAN</w:t>
      </w:r>
      <w:r w:rsidRPr="00C65CD4">
        <w:rPr>
          <w:rtl/>
          <w:lang w:eastAsia="he-IL"/>
        </w:rPr>
        <w:t xml:space="preserve"> הארגוני.</w:t>
      </w:r>
      <w:bookmarkEnd w:id="924"/>
      <w:r w:rsidRPr="00C65CD4">
        <w:rPr>
          <w:rtl/>
          <w:lang w:eastAsia="he-IL"/>
        </w:rPr>
        <w:t xml:space="preserve"> </w:t>
      </w:r>
    </w:p>
    <w:p w14:paraId="0F2DB5A9" w14:textId="77777777" w:rsidR="007662F6" w:rsidRPr="00C65CD4" w:rsidRDefault="007662F6" w:rsidP="00C043FB">
      <w:pPr>
        <w:numPr>
          <w:ilvl w:val="3"/>
          <w:numId w:val="76"/>
        </w:numPr>
        <w:ind w:left="2295" w:hanging="850"/>
        <w:contextualSpacing/>
        <w:outlineLvl w:val="0"/>
        <w:rPr>
          <w:rtl/>
          <w:lang w:eastAsia="he-IL"/>
        </w:rPr>
      </w:pPr>
      <w:bookmarkStart w:id="925" w:name="_Toc499715615"/>
      <w:r w:rsidRPr="00C65CD4">
        <w:rPr>
          <w:rFonts w:hint="eastAsia"/>
          <w:rtl/>
          <w:lang w:eastAsia="he-IL"/>
        </w:rPr>
        <w:t>ע</w:t>
      </w:r>
      <w:r w:rsidRPr="00C65CD4">
        <w:rPr>
          <w:rtl/>
          <w:lang w:eastAsia="he-IL"/>
        </w:rPr>
        <w:t xml:space="preserve">"ג </w:t>
      </w:r>
      <w:r w:rsidRPr="00C65CD4">
        <w:rPr>
          <w:rFonts w:hint="eastAsia"/>
          <w:rtl/>
          <w:lang w:eastAsia="he-IL"/>
        </w:rPr>
        <w:t>ה</w:t>
      </w:r>
      <w:r w:rsidRPr="00C65CD4">
        <w:rPr>
          <w:rtl/>
          <w:lang w:eastAsia="he-IL"/>
        </w:rPr>
        <w:t>-</w:t>
      </w:r>
      <w:r w:rsidRPr="00C65CD4">
        <w:rPr>
          <w:lang w:eastAsia="he-IL"/>
        </w:rPr>
        <w:t>FW</w:t>
      </w:r>
      <w:r w:rsidRPr="00C65CD4">
        <w:rPr>
          <w:rtl/>
          <w:lang w:eastAsia="he-IL"/>
        </w:rPr>
        <w:t xml:space="preserve"> יוקם לפחות </w:t>
      </w:r>
      <w:r w:rsidRPr="00C65CD4">
        <w:rPr>
          <w:lang w:eastAsia="he-IL"/>
        </w:rPr>
        <w:t>DMZ</w:t>
      </w:r>
      <w:r w:rsidRPr="00C65CD4">
        <w:rPr>
          <w:rtl/>
          <w:lang w:eastAsia="he-IL"/>
        </w:rPr>
        <w:t xml:space="preserve"> אחד, </w:t>
      </w:r>
      <w:r w:rsidRPr="00C65CD4">
        <w:rPr>
          <w:rFonts w:hint="eastAsia"/>
          <w:rtl/>
          <w:lang w:eastAsia="he-IL"/>
        </w:rPr>
        <w:t>ממנו</w:t>
      </w:r>
      <w:r w:rsidRPr="00C65CD4">
        <w:rPr>
          <w:rtl/>
          <w:lang w:eastAsia="he-IL"/>
        </w:rPr>
        <w:t xml:space="preserve"> יופעלו </w:t>
      </w:r>
      <w:r w:rsidRPr="00C65CD4">
        <w:rPr>
          <w:rFonts w:hint="eastAsia"/>
          <w:rtl/>
          <w:lang w:eastAsia="he-IL"/>
        </w:rPr>
        <w:t>שירותים</w:t>
      </w:r>
      <w:r w:rsidRPr="00C65CD4">
        <w:rPr>
          <w:rtl/>
          <w:lang w:eastAsia="he-IL"/>
        </w:rPr>
        <w:t xml:space="preserve"> חיצוניים ושירותי אבטחה של הארגון </w:t>
      </w:r>
      <w:r w:rsidRPr="00C65CD4">
        <w:rPr>
          <w:rFonts w:hint="eastAsia"/>
          <w:rtl/>
          <w:lang w:eastAsia="he-IL"/>
        </w:rPr>
        <w:t>לדוגמא</w:t>
      </w:r>
      <w:r w:rsidRPr="00C65CD4">
        <w:rPr>
          <w:lang w:eastAsia="he-IL"/>
        </w:rPr>
        <w:t>Web Service, Sanitization, Radius</w:t>
      </w:r>
      <w:r w:rsidR="00D762F1" w:rsidRPr="00C65CD4">
        <w:rPr>
          <w:rtl/>
          <w:lang w:eastAsia="he-IL"/>
        </w:rPr>
        <w:t xml:space="preserve"> </w:t>
      </w:r>
      <w:r w:rsidRPr="00C65CD4">
        <w:rPr>
          <w:rtl/>
          <w:lang w:eastAsia="he-IL"/>
        </w:rPr>
        <w:t>לפי פירוט השירותים ש</w:t>
      </w:r>
      <w:r w:rsidRPr="00C65CD4">
        <w:rPr>
          <w:rFonts w:hint="eastAsia"/>
          <w:rtl/>
          <w:lang w:eastAsia="he-IL"/>
        </w:rPr>
        <w:t>לעיל</w:t>
      </w:r>
      <w:r w:rsidRPr="00C65CD4">
        <w:rPr>
          <w:rtl/>
          <w:lang w:eastAsia="he-IL"/>
        </w:rPr>
        <w:t>.</w:t>
      </w:r>
      <w:bookmarkEnd w:id="925"/>
    </w:p>
    <w:p w14:paraId="679ED295" w14:textId="77777777" w:rsidR="007662F6" w:rsidRPr="00C65CD4" w:rsidRDefault="007662F6" w:rsidP="00C043FB">
      <w:pPr>
        <w:numPr>
          <w:ilvl w:val="3"/>
          <w:numId w:val="76"/>
        </w:numPr>
        <w:ind w:left="2295" w:hanging="850"/>
        <w:contextualSpacing/>
        <w:outlineLvl w:val="0"/>
        <w:rPr>
          <w:lang w:eastAsia="he-IL"/>
        </w:rPr>
      </w:pPr>
      <w:bookmarkStart w:id="926" w:name="_Toc499715616"/>
      <w:r w:rsidRPr="00C65CD4">
        <w:rPr>
          <w:rFonts w:hint="eastAsia"/>
          <w:rtl/>
          <w:lang w:eastAsia="he-IL"/>
        </w:rPr>
        <w:t>בין</w:t>
      </w:r>
      <w:r w:rsidRPr="00C65CD4">
        <w:rPr>
          <w:rtl/>
          <w:lang w:eastAsia="he-IL"/>
        </w:rPr>
        <w:t xml:space="preserve"> היתר, יאפשר ה- </w:t>
      </w:r>
      <w:r w:rsidRPr="00C65CD4">
        <w:rPr>
          <w:lang w:eastAsia="he-IL"/>
        </w:rPr>
        <w:t>FW</w:t>
      </w:r>
      <w:r w:rsidRPr="00C65CD4">
        <w:rPr>
          <w:rtl/>
          <w:lang w:eastAsia="he-IL"/>
        </w:rPr>
        <w:t xml:space="preserve"> פתיחת </w:t>
      </w:r>
      <w:r w:rsidRPr="00C65CD4">
        <w:rPr>
          <w:lang w:eastAsia="he-IL"/>
        </w:rPr>
        <w:t>VPN Session</w:t>
      </w:r>
      <w:r w:rsidRPr="00C65CD4">
        <w:rPr>
          <w:rtl/>
          <w:lang w:eastAsia="he-IL"/>
        </w:rPr>
        <w:t xml:space="preserve"> בינו ובין משתמש חיצוני לרשת הארגון וכך לדמות ביצוע הורדות ועדכונים שוטפים לתוכנות כגון </w:t>
      </w:r>
      <w:r w:rsidRPr="00C65CD4">
        <w:rPr>
          <w:lang w:eastAsia="he-IL"/>
        </w:rPr>
        <w:t>AV</w:t>
      </w:r>
      <w:r w:rsidRPr="00C65CD4">
        <w:rPr>
          <w:rtl/>
          <w:lang w:eastAsia="he-IL"/>
        </w:rPr>
        <w:t xml:space="preserve">, מערכות הפעלה ואפליקציות ארגוניות </w:t>
      </w:r>
      <w:r w:rsidRPr="00C65CD4">
        <w:rPr>
          <w:rFonts w:hint="eastAsia"/>
          <w:rtl/>
          <w:lang w:eastAsia="he-IL"/>
        </w:rPr>
        <w:t>באמצעות</w:t>
      </w:r>
      <w:r w:rsidRPr="00C65CD4">
        <w:rPr>
          <w:rtl/>
          <w:lang w:eastAsia="he-IL"/>
        </w:rPr>
        <w:t xml:space="preserve"> </w:t>
      </w:r>
      <w:r w:rsidRPr="00C65CD4">
        <w:rPr>
          <w:rFonts w:hint="eastAsia"/>
          <w:rtl/>
          <w:lang w:eastAsia="he-IL"/>
        </w:rPr>
        <w:t>מערכת</w:t>
      </w:r>
      <w:r w:rsidRPr="00C65CD4">
        <w:rPr>
          <w:rtl/>
          <w:lang w:eastAsia="he-IL"/>
        </w:rPr>
        <w:t xml:space="preserve"> </w:t>
      </w:r>
      <w:r w:rsidRPr="00C65CD4">
        <w:rPr>
          <w:rFonts w:hint="eastAsia"/>
          <w:rtl/>
          <w:lang w:eastAsia="he-IL"/>
        </w:rPr>
        <w:t>ההלבנה</w:t>
      </w:r>
      <w:r w:rsidRPr="00C65CD4">
        <w:rPr>
          <w:rtl/>
          <w:lang w:eastAsia="he-IL"/>
        </w:rPr>
        <w:t>.</w:t>
      </w:r>
      <w:bookmarkEnd w:id="926"/>
      <w:r w:rsidRPr="00C65CD4">
        <w:rPr>
          <w:rtl/>
          <w:lang w:eastAsia="he-IL"/>
        </w:rPr>
        <w:t xml:space="preserve"> </w:t>
      </w:r>
    </w:p>
    <w:p w14:paraId="53019530" w14:textId="77777777" w:rsidR="007662F6" w:rsidRPr="00C65CD4" w:rsidRDefault="007662F6" w:rsidP="00C043FB">
      <w:pPr>
        <w:numPr>
          <w:ilvl w:val="3"/>
          <w:numId w:val="76"/>
        </w:numPr>
        <w:ind w:left="2295" w:hanging="850"/>
        <w:contextualSpacing/>
        <w:outlineLvl w:val="0"/>
        <w:rPr>
          <w:lang w:eastAsia="he-IL"/>
        </w:rPr>
      </w:pPr>
      <w:bookmarkStart w:id="927" w:name="_Toc499715617"/>
      <w:r w:rsidRPr="00C65CD4">
        <w:rPr>
          <w:rFonts w:hint="eastAsia"/>
          <w:rtl/>
          <w:lang w:eastAsia="he-IL"/>
        </w:rPr>
        <w:t>המציע</w:t>
      </w:r>
      <w:r w:rsidRPr="00C65CD4">
        <w:rPr>
          <w:rtl/>
          <w:lang w:eastAsia="he-IL"/>
        </w:rPr>
        <w:t xml:space="preserve"> יציע </w:t>
      </w:r>
      <w:r w:rsidRPr="00C65CD4">
        <w:rPr>
          <w:rFonts w:hint="eastAsia"/>
          <w:rtl/>
          <w:lang w:eastAsia="he-IL"/>
        </w:rPr>
        <w:t>חוקת</w:t>
      </w:r>
      <w:r w:rsidRPr="00C65CD4">
        <w:rPr>
          <w:rtl/>
          <w:lang w:eastAsia="he-IL"/>
        </w:rPr>
        <w:t xml:space="preserve"> </w:t>
      </w:r>
      <w:r w:rsidRPr="00C65CD4">
        <w:rPr>
          <w:lang w:eastAsia="he-IL"/>
        </w:rPr>
        <w:t>FW</w:t>
      </w:r>
      <w:r w:rsidRPr="00C65CD4">
        <w:rPr>
          <w:rtl/>
          <w:lang w:eastAsia="he-IL"/>
        </w:rPr>
        <w:t xml:space="preserve"> וכן </w:t>
      </w:r>
      <w:r w:rsidRPr="00C65CD4">
        <w:rPr>
          <w:rFonts w:hint="eastAsia"/>
          <w:rtl/>
          <w:lang w:eastAsia="he-IL"/>
        </w:rPr>
        <w:t>הפרדה</w:t>
      </w:r>
      <w:r w:rsidRPr="00C65CD4">
        <w:rPr>
          <w:rtl/>
          <w:lang w:eastAsia="he-IL"/>
        </w:rPr>
        <w:t xml:space="preserve"> מאובטחת לרשתות</w:t>
      </w:r>
      <w:r w:rsidR="004F163E" w:rsidRPr="00C65CD4">
        <w:rPr>
          <w:rtl/>
          <w:lang w:eastAsia="he-IL"/>
        </w:rPr>
        <w:t>/</w:t>
      </w:r>
      <w:r w:rsidRPr="00C65CD4">
        <w:rPr>
          <w:rtl/>
          <w:lang w:eastAsia="he-IL"/>
        </w:rPr>
        <w:t xml:space="preserve"> סגמנטים</w:t>
      </w:r>
      <w:r w:rsidR="004F163E" w:rsidRPr="00C65CD4">
        <w:rPr>
          <w:rtl/>
          <w:lang w:eastAsia="he-IL"/>
        </w:rPr>
        <w:t>/</w:t>
      </w:r>
      <w:r w:rsidRPr="00C65CD4">
        <w:rPr>
          <w:rtl/>
          <w:lang w:eastAsia="he-IL"/>
        </w:rPr>
        <w:t xml:space="preserve"> </w:t>
      </w:r>
      <w:r w:rsidRPr="00C65CD4">
        <w:rPr>
          <w:lang w:eastAsia="he-IL"/>
        </w:rPr>
        <w:t>VLAN's</w:t>
      </w:r>
      <w:r w:rsidR="004F163E" w:rsidRPr="00C65CD4">
        <w:rPr>
          <w:rtl/>
          <w:lang w:eastAsia="he-IL"/>
        </w:rPr>
        <w:t>/</w:t>
      </w:r>
      <w:r w:rsidRPr="00C65CD4">
        <w:rPr>
          <w:rtl/>
          <w:lang w:eastAsia="he-IL"/>
        </w:rPr>
        <w:t xml:space="preserve"> </w:t>
      </w:r>
      <w:r w:rsidRPr="00C65CD4">
        <w:rPr>
          <w:lang w:eastAsia="he-IL"/>
        </w:rPr>
        <w:t xml:space="preserve">VDOM </w:t>
      </w:r>
      <w:r w:rsidR="004F163E" w:rsidRPr="00C65CD4">
        <w:rPr>
          <w:rtl/>
          <w:lang w:eastAsia="he-IL"/>
        </w:rPr>
        <w:t>/</w:t>
      </w:r>
      <w:r w:rsidRPr="00C65CD4">
        <w:rPr>
          <w:rtl/>
          <w:lang w:eastAsia="he-IL"/>
        </w:rPr>
        <w:t xml:space="preserve"> מיקרו סגמנטציה </w:t>
      </w:r>
      <w:r w:rsidRPr="00C65CD4">
        <w:rPr>
          <w:rFonts w:hint="eastAsia"/>
          <w:rtl/>
          <w:lang w:eastAsia="he-IL"/>
        </w:rPr>
        <w:t>שתדמה</w:t>
      </w:r>
      <w:r w:rsidRPr="00C65CD4">
        <w:rPr>
          <w:rtl/>
          <w:lang w:eastAsia="he-IL"/>
        </w:rPr>
        <w:t xml:space="preserve"> באופן מייצג ארגון </w:t>
      </w:r>
      <w:r w:rsidRPr="00C65CD4">
        <w:rPr>
          <w:rFonts w:hint="eastAsia"/>
          <w:rtl/>
          <w:lang w:eastAsia="he-IL"/>
        </w:rPr>
        <w:t>תעשייתי</w:t>
      </w:r>
      <w:r w:rsidRPr="00C65CD4">
        <w:rPr>
          <w:rtl/>
          <w:lang w:eastAsia="he-IL"/>
        </w:rPr>
        <w:t xml:space="preserve"> ובהתאם לפרק אבטחת מידע וסייבר.</w:t>
      </w:r>
      <w:bookmarkEnd w:id="927"/>
    </w:p>
    <w:p w14:paraId="7EC54453" w14:textId="77777777" w:rsidR="007662F6" w:rsidRPr="00C65CD4" w:rsidRDefault="007662F6" w:rsidP="00C043FB">
      <w:pPr>
        <w:numPr>
          <w:ilvl w:val="3"/>
          <w:numId w:val="76"/>
        </w:numPr>
        <w:ind w:left="2295" w:hanging="850"/>
        <w:contextualSpacing/>
        <w:outlineLvl w:val="0"/>
        <w:rPr>
          <w:lang w:eastAsia="he-IL"/>
        </w:rPr>
      </w:pPr>
      <w:bookmarkStart w:id="928" w:name="_Toc499715618"/>
      <w:r w:rsidRPr="00C65CD4">
        <w:rPr>
          <w:noProof/>
          <w:rtl/>
        </w:rPr>
        <w:drawing>
          <wp:anchor distT="0" distB="0" distL="114300" distR="114300" simplePos="0" relativeHeight="251658249" behindDoc="1" locked="0" layoutInCell="1" allowOverlap="1" wp14:anchorId="0E808BF4" wp14:editId="7485C450">
            <wp:simplePos x="0" y="0"/>
            <wp:positionH relativeFrom="margin">
              <wp:posOffset>-50165</wp:posOffset>
            </wp:positionH>
            <wp:positionV relativeFrom="paragraph">
              <wp:posOffset>337820</wp:posOffset>
            </wp:positionV>
            <wp:extent cx="5819775" cy="4081780"/>
            <wp:effectExtent l="0" t="0" r="9525" b="0"/>
            <wp:wrapTight wrapText="bothSides">
              <wp:wrapPolygon edited="0">
                <wp:start x="0" y="0"/>
                <wp:lineTo x="0" y="21472"/>
                <wp:lineTo x="21565" y="21472"/>
                <wp:lineTo x="21565" y="0"/>
                <wp:lineTo x="0" y="0"/>
              </wp:wrapPolygon>
            </wp:wrapTight>
            <wp:docPr id="1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10453"/>
                    <a:stretch/>
                  </pic:blipFill>
                  <pic:spPr bwMode="auto">
                    <a:xfrm>
                      <a:off x="0" y="0"/>
                      <a:ext cx="5819775" cy="40817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C65CD4">
        <w:rPr>
          <w:rFonts w:hint="eastAsia"/>
          <w:rtl/>
          <w:lang w:eastAsia="he-IL"/>
        </w:rPr>
        <w:t>שרטוט</w:t>
      </w:r>
      <w:r w:rsidRPr="00C65CD4">
        <w:rPr>
          <w:rtl/>
          <w:lang w:eastAsia="he-IL"/>
        </w:rPr>
        <w:t xml:space="preserve"> </w:t>
      </w:r>
      <w:r w:rsidRPr="00C65CD4">
        <w:rPr>
          <w:rFonts w:hint="eastAsia"/>
          <w:rtl/>
          <w:lang w:eastAsia="he-IL"/>
        </w:rPr>
        <w:t>עקרוני</w:t>
      </w:r>
      <w:r w:rsidRPr="00C65CD4">
        <w:rPr>
          <w:rtl/>
          <w:lang w:eastAsia="he-IL"/>
        </w:rPr>
        <w:t xml:space="preserve"> </w:t>
      </w:r>
      <w:r w:rsidRPr="00C65CD4">
        <w:rPr>
          <w:rFonts w:hint="eastAsia"/>
          <w:rtl/>
          <w:lang w:eastAsia="he-IL"/>
        </w:rPr>
        <w:t>לטופולוגית</w:t>
      </w:r>
      <w:r w:rsidRPr="00C65CD4">
        <w:rPr>
          <w:rtl/>
          <w:lang w:eastAsia="he-IL"/>
        </w:rPr>
        <w:t xml:space="preserve"> רשת מנהלתית המייצג</w:t>
      </w:r>
      <w:r w:rsidRPr="00C65CD4">
        <w:rPr>
          <w:rFonts w:hint="eastAsia"/>
          <w:rtl/>
          <w:lang w:eastAsia="he-IL"/>
        </w:rPr>
        <w:t>ת</w:t>
      </w:r>
      <w:r w:rsidRPr="00C65CD4">
        <w:rPr>
          <w:rtl/>
          <w:lang w:eastAsia="he-IL"/>
        </w:rPr>
        <w:t xml:space="preserve"> ארגון תעשייתי:</w:t>
      </w:r>
      <w:bookmarkEnd w:id="928"/>
    </w:p>
    <w:p w14:paraId="70DB27F3" w14:textId="77777777" w:rsidR="007662F6" w:rsidRPr="00C65CD4" w:rsidRDefault="007662F6" w:rsidP="002C5149">
      <w:pPr>
        <w:ind w:left="2295"/>
        <w:contextualSpacing/>
        <w:outlineLvl w:val="0"/>
      </w:pPr>
    </w:p>
    <w:p w14:paraId="2298829A" w14:textId="77777777" w:rsidR="007662F6" w:rsidRPr="00C65CD4" w:rsidRDefault="007662F6" w:rsidP="00C043FB">
      <w:pPr>
        <w:numPr>
          <w:ilvl w:val="3"/>
          <w:numId w:val="76"/>
        </w:numPr>
        <w:ind w:left="2295" w:hanging="850"/>
        <w:contextualSpacing/>
        <w:outlineLvl w:val="0"/>
        <w:rPr>
          <w:lang w:eastAsia="he-IL"/>
        </w:rPr>
      </w:pPr>
      <w:bookmarkStart w:id="929" w:name="_Toc499715619"/>
      <w:r w:rsidRPr="00C65CD4">
        <w:rPr>
          <w:rFonts w:hint="eastAsia"/>
          <w:rtl/>
          <w:lang w:eastAsia="he-IL"/>
        </w:rPr>
        <w:t>כל</w:t>
      </w:r>
      <w:r w:rsidRPr="00C65CD4">
        <w:rPr>
          <w:rtl/>
          <w:lang w:eastAsia="he-IL"/>
        </w:rPr>
        <w:t xml:space="preserve"> רשת מנהלתית תכיל עמדות עבודה פיזיות וירטואליות כמפורט בסעיף "עמדות עבודה" בפרק זה.</w:t>
      </w:r>
      <w:bookmarkEnd w:id="929"/>
      <w:r w:rsidRPr="00C65CD4">
        <w:rPr>
          <w:rtl/>
          <w:lang w:eastAsia="he-IL"/>
        </w:rPr>
        <w:t xml:space="preserve"> </w:t>
      </w:r>
    </w:p>
    <w:p w14:paraId="4FD70205" w14:textId="77777777" w:rsidR="007662F6" w:rsidRPr="00C65CD4" w:rsidRDefault="007662F6" w:rsidP="00C043FB">
      <w:pPr>
        <w:numPr>
          <w:ilvl w:val="3"/>
          <w:numId w:val="76"/>
        </w:numPr>
        <w:ind w:left="2295" w:hanging="850"/>
        <w:contextualSpacing/>
        <w:outlineLvl w:val="0"/>
        <w:rPr>
          <w:lang w:eastAsia="he-IL"/>
        </w:rPr>
      </w:pPr>
      <w:bookmarkStart w:id="930" w:name="_Toc499715620"/>
      <w:r w:rsidRPr="00C65CD4">
        <w:rPr>
          <w:rFonts w:hint="eastAsia"/>
          <w:rtl/>
          <w:lang w:eastAsia="he-IL"/>
        </w:rPr>
        <w:t>כל</w:t>
      </w:r>
      <w:r w:rsidRPr="00C65CD4">
        <w:rPr>
          <w:rtl/>
          <w:lang w:eastAsia="he-IL"/>
        </w:rPr>
        <w:t xml:space="preserve"> רשת מנהלתית תכיל שרתים (בעדיפות וירטואליים) כנדרש בהתאם לפירוט בפרק זה.</w:t>
      </w:r>
      <w:bookmarkEnd w:id="930"/>
      <w:r w:rsidR="00D762F1" w:rsidRPr="00C65CD4">
        <w:rPr>
          <w:rtl/>
          <w:lang w:eastAsia="he-IL"/>
        </w:rPr>
        <w:t xml:space="preserve"> </w:t>
      </w:r>
    </w:p>
    <w:p w14:paraId="06755CE0" w14:textId="77777777" w:rsidR="007662F6" w:rsidRPr="00C65CD4" w:rsidRDefault="007662F6" w:rsidP="00C043FB">
      <w:pPr>
        <w:numPr>
          <w:ilvl w:val="3"/>
          <w:numId w:val="76"/>
        </w:numPr>
        <w:ind w:left="2295" w:hanging="850"/>
        <w:contextualSpacing/>
        <w:outlineLvl w:val="0"/>
        <w:rPr>
          <w:lang w:eastAsia="he-IL"/>
        </w:rPr>
      </w:pPr>
      <w:bookmarkStart w:id="931" w:name="_Toc499715621"/>
      <w:r w:rsidRPr="00C65CD4">
        <w:rPr>
          <w:rFonts w:hint="eastAsia"/>
          <w:rtl/>
          <w:lang w:eastAsia="he-IL"/>
        </w:rPr>
        <w:t>הסביבה</w:t>
      </w:r>
      <w:r w:rsidRPr="00C65CD4">
        <w:rPr>
          <w:rtl/>
          <w:lang w:eastAsia="he-IL"/>
        </w:rPr>
        <w:t xml:space="preserve"> </w:t>
      </w:r>
      <w:r w:rsidRPr="00C65CD4">
        <w:rPr>
          <w:rFonts w:hint="eastAsia"/>
          <w:rtl/>
          <w:lang w:eastAsia="he-IL"/>
        </w:rPr>
        <w:t>המנהלתית</w:t>
      </w:r>
      <w:r w:rsidRPr="00C65CD4">
        <w:rPr>
          <w:rtl/>
          <w:lang w:eastAsia="he-IL"/>
        </w:rPr>
        <w:t xml:space="preserve"> </w:t>
      </w:r>
      <w:r w:rsidRPr="00C65CD4">
        <w:rPr>
          <w:rFonts w:hint="eastAsia"/>
          <w:rtl/>
          <w:lang w:eastAsia="he-IL"/>
        </w:rPr>
        <w:t>תהיה</w:t>
      </w:r>
      <w:r w:rsidRPr="00C65CD4">
        <w:rPr>
          <w:rtl/>
          <w:lang w:eastAsia="he-IL"/>
        </w:rPr>
        <w:t xml:space="preserve"> </w:t>
      </w:r>
      <w:r w:rsidRPr="00C65CD4">
        <w:rPr>
          <w:rFonts w:hint="eastAsia"/>
          <w:rtl/>
          <w:lang w:eastAsia="he-IL"/>
        </w:rPr>
        <w:t>גמישה</w:t>
      </w:r>
      <w:r w:rsidRPr="00C65CD4">
        <w:rPr>
          <w:rtl/>
          <w:lang w:eastAsia="he-IL"/>
        </w:rPr>
        <w:t xml:space="preserve"> </w:t>
      </w:r>
      <w:r w:rsidRPr="00C65CD4">
        <w:rPr>
          <w:rFonts w:hint="eastAsia"/>
          <w:rtl/>
          <w:lang w:eastAsia="he-IL"/>
        </w:rPr>
        <w:t>בהוספה</w:t>
      </w:r>
      <w:r w:rsidRPr="00C65CD4">
        <w:rPr>
          <w:rtl/>
          <w:lang w:eastAsia="he-IL"/>
        </w:rPr>
        <w:t xml:space="preserve">/הסרה </w:t>
      </w:r>
      <w:r w:rsidRPr="00C65CD4">
        <w:rPr>
          <w:rFonts w:hint="eastAsia"/>
          <w:rtl/>
          <w:lang w:eastAsia="he-IL"/>
        </w:rPr>
        <w:t>של</w:t>
      </w:r>
      <w:r w:rsidRPr="00C65CD4">
        <w:rPr>
          <w:rtl/>
          <w:lang w:eastAsia="he-IL"/>
        </w:rPr>
        <w:t xml:space="preserve"> </w:t>
      </w:r>
      <w:r w:rsidRPr="00C65CD4">
        <w:rPr>
          <w:rFonts w:hint="eastAsia"/>
          <w:rtl/>
          <w:lang w:eastAsia="he-IL"/>
        </w:rPr>
        <w:t>שירותים</w:t>
      </w:r>
      <w:r w:rsidRPr="00C65CD4">
        <w:rPr>
          <w:rtl/>
          <w:lang w:eastAsia="he-IL"/>
        </w:rPr>
        <w:t xml:space="preserve">, </w:t>
      </w:r>
      <w:r w:rsidRPr="00C65CD4">
        <w:rPr>
          <w:rFonts w:hint="eastAsia"/>
          <w:rtl/>
          <w:lang w:eastAsia="he-IL"/>
        </w:rPr>
        <w:t>פרוטוקולים</w:t>
      </w:r>
      <w:r w:rsidRPr="00C65CD4">
        <w:rPr>
          <w:rtl/>
          <w:lang w:eastAsia="he-IL"/>
        </w:rPr>
        <w:t xml:space="preserve">, </w:t>
      </w:r>
      <w:r w:rsidRPr="00C65CD4">
        <w:rPr>
          <w:rFonts w:hint="eastAsia"/>
          <w:rtl/>
          <w:lang w:eastAsia="he-IL"/>
        </w:rPr>
        <w:t>פורטים</w:t>
      </w:r>
      <w:r w:rsidRPr="00C65CD4">
        <w:rPr>
          <w:rtl/>
          <w:lang w:eastAsia="he-IL"/>
        </w:rPr>
        <w:t xml:space="preserve">, </w:t>
      </w:r>
      <w:r w:rsidRPr="00C65CD4">
        <w:rPr>
          <w:rFonts w:hint="eastAsia"/>
          <w:rtl/>
          <w:lang w:eastAsia="he-IL"/>
        </w:rPr>
        <w:t>יישומים</w:t>
      </w:r>
      <w:r w:rsidRPr="00C65CD4">
        <w:rPr>
          <w:rtl/>
          <w:lang w:eastAsia="he-IL"/>
        </w:rPr>
        <w:t xml:space="preserve">, </w:t>
      </w:r>
      <w:r w:rsidRPr="00C65CD4">
        <w:rPr>
          <w:rFonts w:hint="eastAsia"/>
          <w:rtl/>
          <w:lang w:eastAsia="he-IL"/>
        </w:rPr>
        <w:t>התקנים</w:t>
      </w:r>
      <w:r w:rsidRPr="00C65CD4">
        <w:rPr>
          <w:rtl/>
          <w:lang w:eastAsia="he-IL"/>
        </w:rPr>
        <w:t xml:space="preserve">, </w:t>
      </w:r>
      <w:r w:rsidRPr="00C65CD4">
        <w:rPr>
          <w:rFonts w:hint="eastAsia"/>
          <w:rtl/>
          <w:lang w:eastAsia="he-IL"/>
        </w:rPr>
        <w:t>שרתים</w:t>
      </w:r>
      <w:r w:rsidRPr="00C65CD4">
        <w:rPr>
          <w:rtl/>
          <w:lang w:eastAsia="he-IL"/>
        </w:rPr>
        <w:t xml:space="preserve">, </w:t>
      </w:r>
      <w:r w:rsidRPr="00C65CD4">
        <w:rPr>
          <w:rFonts w:hint="eastAsia"/>
          <w:rtl/>
          <w:lang w:eastAsia="he-IL"/>
        </w:rPr>
        <w:t>תחנות</w:t>
      </w:r>
      <w:r w:rsidRPr="00C65CD4">
        <w:rPr>
          <w:rtl/>
          <w:lang w:eastAsia="he-IL"/>
        </w:rPr>
        <w:t xml:space="preserve"> </w:t>
      </w:r>
      <w:r w:rsidRPr="00C65CD4">
        <w:rPr>
          <w:rFonts w:hint="eastAsia"/>
          <w:rtl/>
          <w:lang w:eastAsia="he-IL"/>
        </w:rPr>
        <w:t>קצה</w:t>
      </w:r>
      <w:r w:rsidRPr="00C65CD4">
        <w:rPr>
          <w:rtl/>
          <w:lang w:eastAsia="he-IL"/>
        </w:rPr>
        <w:t xml:space="preserve"> </w:t>
      </w:r>
      <w:r w:rsidRPr="00C65CD4">
        <w:rPr>
          <w:rFonts w:hint="eastAsia"/>
          <w:rtl/>
          <w:lang w:eastAsia="he-IL"/>
        </w:rPr>
        <w:t>וניהול</w:t>
      </w:r>
      <w:r w:rsidRPr="00C65CD4">
        <w:rPr>
          <w:rtl/>
          <w:lang w:eastAsia="he-IL"/>
        </w:rPr>
        <w:t xml:space="preserve"> </w:t>
      </w:r>
      <w:r w:rsidRPr="00C65CD4">
        <w:rPr>
          <w:rFonts w:hint="eastAsia"/>
          <w:rtl/>
          <w:lang w:eastAsia="he-IL"/>
        </w:rPr>
        <w:t>משתמשים</w:t>
      </w:r>
      <w:r w:rsidRPr="00C65CD4">
        <w:rPr>
          <w:rtl/>
          <w:lang w:eastAsia="he-IL"/>
        </w:rPr>
        <w:t xml:space="preserve"> </w:t>
      </w:r>
      <w:r w:rsidRPr="00C65CD4">
        <w:rPr>
          <w:rFonts w:hint="eastAsia"/>
          <w:rtl/>
          <w:lang w:eastAsia="he-IL"/>
        </w:rPr>
        <w:t>במערכות</w:t>
      </w:r>
      <w:r w:rsidRPr="00C65CD4">
        <w:rPr>
          <w:rtl/>
          <w:lang w:eastAsia="he-IL"/>
        </w:rPr>
        <w:t xml:space="preserve"> </w:t>
      </w:r>
      <w:r w:rsidRPr="00C65CD4">
        <w:rPr>
          <w:rFonts w:hint="eastAsia"/>
          <w:rtl/>
          <w:lang w:eastAsia="he-IL"/>
        </w:rPr>
        <w:t>תקשוב</w:t>
      </w:r>
      <w:r w:rsidRPr="00C65CD4">
        <w:rPr>
          <w:rtl/>
          <w:lang w:eastAsia="he-IL"/>
        </w:rPr>
        <w:t xml:space="preserve"> </w:t>
      </w:r>
      <w:r w:rsidRPr="00C65CD4">
        <w:rPr>
          <w:rFonts w:hint="eastAsia"/>
          <w:rtl/>
          <w:lang w:eastAsia="he-IL"/>
        </w:rPr>
        <w:t>מנהלתיות</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ארגון</w:t>
      </w:r>
      <w:r w:rsidRPr="00C65CD4">
        <w:rPr>
          <w:rtl/>
          <w:lang w:eastAsia="he-IL"/>
        </w:rPr>
        <w:t xml:space="preserve"> </w:t>
      </w:r>
      <w:r w:rsidRPr="00C65CD4">
        <w:rPr>
          <w:rFonts w:hint="eastAsia"/>
          <w:rtl/>
          <w:lang w:eastAsia="he-IL"/>
        </w:rPr>
        <w:t>תעשייתי</w:t>
      </w:r>
      <w:r w:rsidRPr="00C65CD4">
        <w:rPr>
          <w:rtl/>
          <w:lang w:eastAsia="he-IL"/>
        </w:rPr>
        <w:t>.</w:t>
      </w:r>
      <w:bookmarkEnd w:id="931"/>
    </w:p>
    <w:p w14:paraId="5F78B5CB" w14:textId="77777777" w:rsidR="007662F6" w:rsidRPr="00C65CD4" w:rsidRDefault="007662F6" w:rsidP="00C043FB">
      <w:pPr>
        <w:numPr>
          <w:ilvl w:val="3"/>
          <w:numId w:val="76"/>
        </w:numPr>
        <w:ind w:left="2295" w:hanging="850"/>
        <w:contextualSpacing/>
        <w:outlineLvl w:val="0"/>
        <w:rPr>
          <w:lang w:eastAsia="he-IL"/>
        </w:rPr>
      </w:pPr>
      <w:bookmarkStart w:id="932" w:name="_Toc499715622"/>
      <w:r w:rsidRPr="00C65CD4">
        <w:rPr>
          <w:rFonts w:hint="eastAsia"/>
          <w:rtl/>
          <w:lang w:eastAsia="he-IL"/>
        </w:rPr>
        <w:t>יובהר</w:t>
      </w:r>
      <w:r w:rsidRPr="00C65CD4">
        <w:rPr>
          <w:rtl/>
          <w:lang w:eastAsia="he-IL"/>
        </w:rPr>
        <w:t xml:space="preserve"> כי באפשרות המשרד לשלב בכל שלב מוצרים ומערכות לסביבה זו, אשר יסופקו כחבילות תוכנה או כרכיבים פיזיים. לצורך כך התשתית תכיל ממשקים, כניסות ואחסון עודפים בצפי גידול של עד 30% </w:t>
      </w:r>
      <w:r w:rsidRPr="00C65CD4">
        <w:rPr>
          <w:rFonts w:hint="eastAsia"/>
          <w:rtl/>
          <w:lang w:eastAsia="he-IL"/>
        </w:rPr>
        <w:t>ל</w:t>
      </w:r>
      <w:r w:rsidR="004F163E" w:rsidRPr="00C65CD4">
        <w:rPr>
          <w:rFonts w:hint="eastAsia"/>
          <w:rtl/>
          <w:lang w:eastAsia="he-IL"/>
        </w:rPr>
        <w:t>תקופה</w:t>
      </w:r>
      <w:r w:rsidR="004F163E" w:rsidRPr="00C65CD4">
        <w:rPr>
          <w:rtl/>
          <w:lang w:eastAsia="he-IL"/>
        </w:rPr>
        <w:t xml:space="preserve"> </w:t>
      </w:r>
      <w:r w:rsidR="00C034B0" w:rsidRPr="00C65CD4">
        <w:rPr>
          <w:rFonts w:hint="eastAsia"/>
          <w:rtl/>
          <w:lang w:eastAsia="he-IL"/>
        </w:rPr>
        <w:t>של</w:t>
      </w:r>
      <w:r w:rsidR="00C034B0" w:rsidRPr="00C65CD4">
        <w:rPr>
          <w:rtl/>
          <w:lang w:eastAsia="he-IL"/>
        </w:rPr>
        <w:t xml:space="preserve"> </w:t>
      </w:r>
      <w:r w:rsidR="00C034B0" w:rsidRPr="00C65CD4">
        <w:rPr>
          <w:rFonts w:hint="eastAsia"/>
          <w:rtl/>
          <w:lang w:eastAsia="he-IL"/>
        </w:rPr>
        <w:t>עד</w:t>
      </w:r>
      <w:r w:rsidRPr="00C65CD4">
        <w:rPr>
          <w:rtl/>
          <w:lang w:eastAsia="he-IL"/>
        </w:rPr>
        <w:t xml:space="preserve"> 5 שנים.</w:t>
      </w:r>
      <w:bookmarkEnd w:id="932"/>
    </w:p>
    <w:p w14:paraId="34E32455" w14:textId="77777777" w:rsidR="007662F6" w:rsidRPr="00C65CD4" w:rsidRDefault="007662F6" w:rsidP="00C043FB">
      <w:pPr>
        <w:numPr>
          <w:ilvl w:val="3"/>
          <w:numId w:val="76"/>
        </w:numPr>
        <w:ind w:left="2295" w:hanging="850"/>
        <w:contextualSpacing/>
        <w:outlineLvl w:val="0"/>
        <w:rPr>
          <w:rFonts w:ascii="Arial" w:hAnsi="Arial"/>
          <w:lang w:eastAsia="he-IL"/>
        </w:rPr>
      </w:pPr>
      <w:bookmarkStart w:id="933" w:name="_Toc499715623"/>
      <w:r w:rsidRPr="00C65CD4">
        <w:rPr>
          <w:rFonts w:hint="eastAsia"/>
          <w:rtl/>
          <w:lang w:eastAsia="he-IL"/>
        </w:rPr>
        <w:t>יכולת</w:t>
      </w:r>
      <w:r w:rsidRPr="00C65CD4">
        <w:rPr>
          <w:rtl/>
          <w:lang w:eastAsia="he-IL"/>
        </w:rPr>
        <w:t xml:space="preserve"> חיבור לסביבות בדיקה חיצוניות - </w:t>
      </w:r>
      <w:r w:rsidRPr="00C65CD4">
        <w:rPr>
          <w:rFonts w:ascii="Arial" w:hAnsi="Arial" w:hint="eastAsia"/>
          <w:rtl/>
          <w:lang w:eastAsia="he-IL"/>
        </w:rPr>
        <w:t>לצורך</w:t>
      </w:r>
      <w:r w:rsidRPr="00C65CD4">
        <w:rPr>
          <w:rFonts w:ascii="Arial" w:hAnsi="Arial"/>
          <w:rtl/>
          <w:lang w:eastAsia="he-IL"/>
        </w:rPr>
        <w:t xml:space="preserve"> בדיקה </w:t>
      </w:r>
      <w:r w:rsidRPr="00C65CD4">
        <w:rPr>
          <w:rFonts w:ascii="Arial" w:hAnsi="Arial" w:hint="eastAsia"/>
          <w:rtl/>
          <w:lang w:eastAsia="he-IL"/>
        </w:rPr>
        <w:t>המ</w:t>
      </w:r>
      <w:r w:rsidR="00C034B0" w:rsidRPr="00C65CD4">
        <w:rPr>
          <w:rFonts w:ascii="Arial" w:hAnsi="Arial" w:hint="eastAsia"/>
          <w:rtl/>
          <w:lang w:eastAsia="he-IL"/>
        </w:rPr>
        <w:t>דמה</w:t>
      </w:r>
      <w:r w:rsidR="00C034B0" w:rsidRPr="00C65CD4">
        <w:rPr>
          <w:rFonts w:ascii="Arial" w:hAnsi="Arial"/>
          <w:rtl/>
          <w:lang w:eastAsia="he-IL"/>
        </w:rPr>
        <w:t xml:space="preserve"> </w:t>
      </w:r>
      <w:r w:rsidRPr="00C65CD4">
        <w:rPr>
          <w:rFonts w:ascii="Arial" w:hAnsi="Arial"/>
          <w:rtl/>
          <w:lang w:eastAsia="he-IL"/>
        </w:rPr>
        <w:t>ארגון בהיקף גדול יותר יתאפשר חיבור של הסביבה המנהלתית לסביבה חיצונית המדמה רשתות בהיקף גדול</w:t>
      </w:r>
      <w:r w:rsidR="001464E8" w:rsidRPr="00C65CD4">
        <w:rPr>
          <w:rFonts w:ascii="Arial" w:hAnsi="Arial"/>
          <w:rtl/>
          <w:lang w:eastAsia="he-IL"/>
        </w:rPr>
        <w:t>,</w:t>
      </w:r>
      <w:r w:rsidRPr="00C65CD4">
        <w:rPr>
          <w:rFonts w:ascii="Arial" w:hAnsi="Arial"/>
          <w:rtl/>
          <w:lang w:eastAsia="he-IL"/>
        </w:rPr>
        <w:t xml:space="preserve"> כדוגמת </w:t>
      </w:r>
      <w:r w:rsidRPr="00C65CD4">
        <w:rPr>
          <w:rFonts w:ascii="Arial" w:hAnsi="Arial" w:hint="eastAsia"/>
          <w:rtl/>
          <w:lang w:eastAsia="he-IL"/>
        </w:rPr>
        <w:t>סביבה</w:t>
      </w:r>
      <w:r w:rsidRPr="00C65CD4">
        <w:rPr>
          <w:rFonts w:ascii="Arial" w:hAnsi="Arial"/>
          <w:rtl/>
          <w:lang w:eastAsia="he-IL"/>
        </w:rPr>
        <w:t xml:space="preserve"> חיצונית שתמומש על ידי שירות ענן </w:t>
      </w:r>
      <w:r w:rsidR="001464E8" w:rsidRPr="00C65CD4">
        <w:rPr>
          <w:rFonts w:ascii="Arial" w:hAnsi="Arial" w:hint="eastAsia"/>
          <w:rtl/>
          <w:lang w:eastAsia="he-IL"/>
        </w:rPr>
        <w:t>ו</w:t>
      </w:r>
      <w:r w:rsidRPr="00C65CD4">
        <w:rPr>
          <w:rFonts w:ascii="Arial" w:hAnsi="Arial" w:hint="eastAsia"/>
          <w:rtl/>
          <w:lang w:eastAsia="he-IL"/>
        </w:rPr>
        <w:t>תכיל</w:t>
      </w:r>
      <w:r w:rsidRPr="00C65CD4">
        <w:rPr>
          <w:rFonts w:ascii="Arial" w:hAnsi="Arial"/>
          <w:rtl/>
          <w:lang w:eastAsia="he-IL"/>
        </w:rPr>
        <w:t xml:space="preserve"> </w:t>
      </w:r>
      <w:r w:rsidRPr="00C65CD4">
        <w:rPr>
          <w:rFonts w:ascii="Arial" w:hAnsi="Arial" w:hint="eastAsia"/>
          <w:rtl/>
          <w:lang w:eastAsia="he-IL"/>
        </w:rPr>
        <w:t>טמפלייטים</w:t>
      </w:r>
      <w:r w:rsidRPr="00C65CD4">
        <w:rPr>
          <w:rFonts w:ascii="Arial" w:hAnsi="Arial"/>
          <w:rtl/>
          <w:lang w:eastAsia="he-IL"/>
        </w:rPr>
        <w:t xml:space="preserve"> של רשתות </w:t>
      </w:r>
      <w:r w:rsidRPr="00C65CD4">
        <w:rPr>
          <w:rFonts w:ascii="Arial" w:hAnsi="Arial"/>
          <w:lang w:eastAsia="he-IL"/>
        </w:rPr>
        <w:t>Enterprise</w:t>
      </w:r>
      <w:r w:rsidRPr="00C65CD4">
        <w:rPr>
          <w:rFonts w:ascii="Arial" w:hAnsi="Arial"/>
          <w:rtl/>
          <w:lang w:eastAsia="he-IL"/>
        </w:rPr>
        <w:t xml:space="preserve"> גדולות.</w:t>
      </w:r>
      <w:bookmarkEnd w:id="933"/>
      <w:r w:rsidRPr="00C65CD4">
        <w:rPr>
          <w:rFonts w:ascii="Arial" w:hAnsi="Arial"/>
          <w:rtl/>
          <w:lang w:eastAsia="he-IL"/>
        </w:rPr>
        <w:t xml:space="preserve"> </w:t>
      </w:r>
    </w:p>
    <w:p w14:paraId="08F5A6D3" w14:textId="77777777" w:rsidR="007662F6" w:rsidRPr="00C65CD4" w:rsidRDefault="007662F6" w:rsidP="00C043FB">
      <w:pPr>
        <w:numPr>
          <w:ilvl w:val="1"/>
          <w:numId w:val="77"/>
        </w:numPr>
        <w:contextualSpacing/>
        <w:rPr>
          <w:rFonts w:ascii="Arial" w:hAnsi="Arial"/>
          <w:b/>
          <w:bCs/>
          <w:rtl/>
          <w:lang w:eastAsia="he-IL"/>
        </w:rPr>
      </w:pPr>
      <w:r w:rsidRPr="00C65CD4">
        <w:rPr>
          <w:rFonts w:ascii="Arial" w:hAnsi="Arial" w:hint="eastAsia"/>
          <w:b/>
          <w:bCs/>
          <w:rtl/>
          <w:lang w:eastAsia="he-IL"/>
        </w:rPr>
        <w:t>מכלול</w:t>
      </w:r>
      <w:r w:rsidRPr="00C65CD4">
        <w:rPr>
          <w:rFonts w:ascii="Arial" w:hAnsi="Arial"/>
          <w:b/>
          <w:bCs/>
          <w:rtl/>
          <w:lang w:eastAsia="he-IL"/>
        </w:rPr>
        <w:t xml:space="preserve"> </w:t>
      </w:r>
      <w:r w:rsidRPr="00C65CD4">
        <w:rPr>
          <w:rFonts w:ascii="Arial" w:hAnsi="Arial" w:hint="eastAsia"/>
          <w:b/>
          <w:bCs/>
          <w:rtl/>
          <w:lang w:eastAsia="he-IL"/>
        </w:rPr>
        <w:t>הרצת</w:t>
      </w:r>
      <w:r w:rsidRPr="00C65CD4">
        <w:rPr>
          <w:rFonts w:ascii="Arial" w:hAnsi="Arial"/>
          <w:b/>
          <w:bCs/>
          <w:rtl/>
          <w:lang w:eastAsia="he-IL"/>
        </w:rPr>
        <w:t xml:space="preserve"> </w:t>
      </w:r>
      <w:r w:rsidRPr="00C65CD4">
        <w:rPr>
          <w:rFonts w:ascii="Arial" w:hAnsi="Arial" w:hint="eastAsia"/>
          <w:b/>
          <w:bCs/>
          <w:rtl/>
          <w:lang w:eastAsia="he-IL"/>
        </w:rPr>
        <w:t>תרחישים</w:t>
      </w:r>
    </w:p>
    <w:p w14:paraId="530DAD3D" w14:textId="77777777" w:rsidR="007662F6" w:rsidRPr="00C65CD4" w:rsidRDefault="007662F6" w:rsidP="00C043FB">
      <w:pPr>
        <w:numPr>
          <w:ilvl w:val="2"/>
          <w:numId w:val="77"/>
        </w:numPr>
        <w:contextualSpacing/>
        <w:outlineLvl w:val="0"/>
        <w:rPr>
          <w:lang w:eastAsia="he-IL"/>
        </w:rPr>
      </w:pPr>
      <w:bookmarkStart w:id="934" w:name="_Toc499715624"/>
      <w:r w:rsidRPr="00C65CD4">
        <w:rPr>
          <w:rFonts w:hint="eastAsia"/>
          <w:rtl/>
          <w:lang w:eastAsia="he-IL"/>
        </w:rPr>
        <w:t>על</w:t>
      </w:r>
      <w:r w:rsidRPr="00C65CD4">
        <w:rPr>
          <w:rtl/>
          <w:lang w:eastAsia="he-IL"/>
        </w:rPr>
        <w:t xml:space="preserve"> מנת לייצר תרחישי תעבורה ה</w:t>
      </w:r>
      <w:r w:rsidR="00825D64" w:rsidRPr="00C65CD4">
        <w:rPr>
          <w:rFonts w:hint="eastAsia"/>
          <w:rtl/>
          <w:lang w:eastAsia="he-IL"/>
        </w:rPr>
        <w:t>מדמים</w:t>
      </w:r>
      <w:r w:rsidRPr="00C65CD4">
        <w:rPr>
          <w:rtl/>
          <w:lang w:eastAsia="he-IL"/>
        </w:rPr>
        <w:t xml:space="preserve"> פעילות עוינת, בדגש על תרחישי </w:t>
      </w:r>
      <w:r w:rsidRPr="00C65CD4">
        <w:rPr>
          <w:lang w:eastAsia="he-IL"/>
        </w:rPr>
        <w:t>DDoS</w:t>
      </w:r>
      <w:r w:rsidRPr="00C65CD4">
        <w:rPr>
          <w:rtl/>
          <w:lang w:eastAsia="he-IL"/>
        </w:rPr>
        <w:t xml:space="preserve"> שונים ותעבורת רקע לגיטימית יכיל מכלול הרצת תרחישי הבדיקה מערכת המבצעת הזרמת תעבורה בפרוטוקולים שונים.</w:t>
      </w:r>
      <w:bookmarkEnd w:id="934"/>
      <w:r w:rsidRPr="00C65CD4">
        <w:rPr>
          <w:rtl/>
          <w:lang w:eastAsia="he-IL"/>
        </w:rPr>
        <w:t xml:space="preserve"> </w:t>
      </w:r>
    </w:p>
    <w:p w14:paraId="4EBBED07" w14:textId="77777777" w:rsidR="007662F6" w:rsidRPr="00C65CD4" w:rsidRDefault="007662F6" w:rsidP="00C043FB">
      <w:pPr>
        <w:numPr>
          <w:ilvl w:val="2"/>
          <w:numId w:val="77"/>
        </w:numPr>
        <w:contextualSpacing/>
        <w:outlineLvl w:val="0"/>
        <w:rPr>
          <w:lang w:eastAsia="he-IL"/>
        </w:rPr>
      </w:pPr>
      <w:bookmarkStart w:id="935" w:name="_Toc499715625"/>
      <w:r w:rsidRPr="00C65CD4">
        <w:rPr>
          <w:rFonts w:hint="eastAsia"/>
          <w:rtl/>
          <w:lang w:eastAsia="he-IL"/>
        </w:rPr>
        <w:t>המערכת</w:t>
      </w:r>
      <w:r w:rsidRPr="00C65CD4">
        <w:rPr>
          <w:rtl/>
          <w:lang w:eastAsia="he-IL"/>
        </w:rPr>
        <w:t xml:space="preserve"> </w:t>
      </w:r>
      <w:r w:rsidRPr="00C65CD4">
        <w:rPr>
          <w:rFonts w:hint="eastAsia"/>
          <w:rtl/>
          <w:lang w:eastAsia="he-IL"/>
        </w:rPr>
        <w:t>תאפשר</w:t>
      </w:r>
      <w:r w:rsidRPr="00C65CD4">
        <w:rPr>
          <w:rtl/>
          <w:lang w:eastAsia="he-IL"/>
        </w:rPr>
        <w:t xml:space="preserve"> </w:t>
      </w:r>
      <w:r w:rsidRPr="00C65CD4">
        <w:rPr>
          <w:rFonts w:hint="eastAsia"/>
          <w:rtl/>
          <w:lang w:eastAsia="he-IL"/>
        </w:rPr>
        <w:t>תכנון</w:t>
      </w:r>
      <w:r w:rsidRPr="00C65CD4">
        <w:rPr>
          <w:rtl/>
          <w:lang w:eastAsia="he-IL"/>
        </w:rPr>
        <w:t xml:space="preserve"> </w:t>
      </w:r>
      <w:r w:rsidRPr="00C65CD4">
        <w:rPr>
          <w:rFonts w:hint="eastAsia"/>
          <w:rtl/>
          <w:lang w:eastAsia="he-IL"/>
        </w:rPr>
        <w:t>והזרמה</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מתארי</w:t>
      </w:r>
      <w:r w:rsidRPr="00C65CD4">
        <w:rPr>
          <w:rtl/>
          <w:lang w:eastAsia="he-IL"/>
        </w:rPr>
        <w:t xml:space="preserve"> </w:t>
      </w:r>
      <w:r w:rsidRPr="00C65CD4">
        <w:rPr>
          <w:rFonts w:hint="eastAsia"/>
          <w:rtl/>
          <w:lang w:eastAsia="he-IL"/>
        </w:rPr>
        <w:t>תעבורה</w:t>
      </w:r>
      <w:r w:rsidRPr="00C65CD4">
        <w:rPr>
          <w:rtl/>
          <w:lang w:eastAsia="he-IL"/>
        </w:rPr>
        <w:t xml:space="preserve"> </w:t>
      </w:r>
      <w:r w:rsidRPr="00C65CD4">
        <w:rPr>
          <w:rFonts w:hint="eastAsia"/>
          <w:rtl/>
          <w:lang w:eastAsia="he-IL"/>
        </w:rPr>
        <w:t>לגיטימית</w:t>
      </w:r>
      <w:r w:rsidRPr="00C65CD4">
        <w:rPr>
          <w:rtl/>
          <w:lang w:eastAsia="he-IL"/>
        </w:rPr>
        <w:t xml:space="preserve">/ עוינת בפרקי זמן ולמשכי זמן מוגדרים מראש </w:t>
      </w:r>
      <w:r w:rsidRPr="00C65CD4">
        <w:rPr>
          <w:rFonts w:hint="eastAsia"/>
          <w:rtl/>
          <w:lang w:eastAsia="he-IL"/>
        </w:rPr>
        <w:t>בסביבה</w:t>
      </w:r>
      <w:r w:rsidRPr="00C65CD4">
        <w:rPr>
          <w:rtl/>
          <w:lang w:eastAsia="he-IL"/>
        </w:rPr>
        <w:t xml:space="preserve"> </w:t>
      </w:r>
      <w:r w:rsidRPr="00C65CD4">
        <w:rPr>
          <w:rFonts w:hint="eastAsia"/>
          <w:rtl/>
          <w:lang w:eastAsia="he-IL"/>
        </w:rPr>
        <w:t>התעשייתית</w:t>
      </w:r>
      <w:r w:rsidRPr="00C65CD4">
        <w:rPr>
          <w:rtl/>
          <w:lang w:eastAsia="he-IL"/>
        </w:rPr>
        <w:t xml:space="preserve"> </w:t>
      </w:r>
      <w:r w:rsidRPr="00C65CD4">
        <w:rPr>
          <w:rFonts w:hint="eastAsia"/>
          <w:rtl/>
          <w:lang w:eastAsia="he-IL"/>
        </w:rPr>
        <w:t>ו</w:t>
      </w:r>
      <w:r w:rsidRPr="00C65CD4">
        <w:rPr>
          <w:rtl/>
          <w:lang w:eastAsia="he-IL"/>
        </w:rPr>
        <w:t>/</w:t>
      </w:r>
      <w:r w:rsidRPr="00C65CD4">
        <w:rPr>
          <w:rFonts w:hint="eastAsia"/>
          <w:rtl/>
          <w:lang w:eastAsia="he-IL"/>
        </w:rPr>
        <w:t>או</w:t>
      </w:r>
      <w:r w:rsidRPr="00C65CD4">
        <w:rPr>
          <w:rtl/>
          <w:lang w:eastAsia="he-IL"/>
        </w:rPr>
        <w:t xml:space="preserve"> </w:t>
      </w:r>
      <w:r w:rsidRPr="00C65CD4">
        <w:rPr>
          <w:rFonts w:hint="eastAsia"/>
          <w:rtl/>
          <w:lang w:eastAsia="he-IL"/>
        </w:rPr>
        <w:t>לסביבה</w:t>
      </w:r>
      <w:r w:rsidRPr="00C65CD4">
        <w:rPr>
          <w:rtl/>
          <w:lang w:eastAsia="he-IL"/>
        </w:rPr>
        <w:t xml:space="preserve"> </w:t>
      </w:r>
      <w:r w:rsidRPr="00C65CD4">
        <w:rPr>
          <w:rFonts w:hint="eastAsia"/>
          <w:rtl/>
          <w:lang w:eastAsia="he-IL"/>
        </w:rPr>
        <w:t>המנהלתית</w:t>
      </w:r>
      <w:r w:rsidR="001464E8" w:rsidRPr="00C65CD4">
        <w:rPr>
          <w:rtl/>
          <w:lang w:eastAsia="he-IL"/>
        </w:rPr>
        <w:t xml:space="preserve"> עבור </w:t>
      </w:r>
      <w:r w:rsidR="00527E6B" w:rsidRPr="00C65CD4">
        <w:rPr>
          <w:rFonts w:hint="eastAsia"/>
          <w:rtl/>
          <w:lang w:eastAsia="he-IL"/>
        </w:rPr>
        <w:t>כל</w:t>
      </w:r>
      <w:r w:rsidR="00527E6B" w:rsidRPr="00C65CD4">
        <w:rPr>
          <w:rtl/>
          <w:lang w:eastAsia="he-IL"/>
        </w:rPr>
        <w:t xml:space="preserve"> </w:t>
      </w:r>
      <w:r w:rsidR="00527E6B" w:rsidRPr="00C65CD4">
        <w:rPr>
          <w:rFonts w:hint="eastAsia"/>
          <w:rtl/>
          <w:lang w:eastAsia="he-IL"/>
        </w:rPr>
        <w:t>סביבה</w:t>
      </w:r>
      <w:r w:rsidR="00527E6B" w:rsidRPr="00C65CD4">
        <w:rPr>
          <w:rtl/>
          <w:lang w:eastAsia="he-IL"/>
        </w:rPr>
        <w:t xml:space="preserve"> </w:t>
      </w:r>
      <w:r w:rsidR="00527E6B" w:rsidRPr="00C65CD4">
        <w:rPr>
          <w:rFonts w:hint="eastAsia"/>
          <w:rtl/>
          <w:lang w:eastAsia="he-IL"/>
        </w:rPr>
        <w:t>ולכל</w:t>
      </w:r>
      <w:r w:rsidR="00527E6B" w:rsidRPr="00C65CD4">
        <w:rPr>
          <w:rtl/>
          <w:lang w:eastAsia="he-IL"/>
        </w:rPr>
        <w:t xml:space="preserve"> </w:t>
      </w:r>
      <w:r w:rsidR="001464E8" w:rsidRPr="00C65CD4">
        <w:rPr>
          <w:rFonts w:hint="eastAsia"/>
          <w:rtl/>
          <w:lang w:eastAsia="he-IL"/>
        </w:rPr>
        <w:t>מכלול</w:t>
      </w:r>
      <w:r w:rsidR="001464E8" w:rsidRPr="00C65CD4">
        <w:rPr>
          <w:rtl/>
          <w:lang w:eastAsia="he-IL"/>
        </w:rPr>
        <w:t xml:space="preserve"> קינטי </w:t>
      </w:r>
      <w:r w:rsidR="00527E6B" w:rsidRPr="00C65CD4">
        <w:rPr>
          <w:rFonts w:hint="eastAsia"/>
          <w:rtl/>
          <w:lang w:eastAsia="he-IL"/>
        </w:rPr>
        <w:t>באופן</w:t>
      </w:r>
      <w:r w:rsidR="00527E6B" w:rsidRPr="00C65CD4">
        <w:rPr>
          <w:rtl/>
          <w:lang w:eastAsia="he-IL"/>
        </w:rPr>
        <w:t xml:space="preserve"> </w:t>
      </w:r>
      <w:r w:rsidR="00527E6B" w:rsidRPr="00C65CD4">
        <w:rPr>
          <w:rFonts w:hint="eastAsia"/>
          <w:rtl/>
          <w:lang w:eastAsia="he-IL"/>
        </w:rPr>
        <w:t>פרטי</w:t>
      </w:r>
      <w:r w:rsidR="001464E8" w:rsidRPr="00C65CD4">
        <w:rPr>
          <w:rtl/>
          <w:lang w:eastAsia="he-IL"/>
        </w:rPr>
        <w:t>.</w:t>
      </w:r>
      <w:bookmarkEnd w:id="935"/>
      <w:r w:rsidR="001464E8" w:rsidRPr="00C65CD4">
        <w:rPr>
          <w:rtl/>
          <w:lang w:eastAsia="he-IL"/>
        </w:rPr>
        <w:t xml:space="preserve"> </w:t>
      </w:r>
    </w:p>
    <w:p w14:paraId="1A8106A7" w14:textId="77777777" w:rsidR="007662F6" w:rsidRPr="00C65CD4" w:rsidRDefault="007662F6" w:rsidP="00C043FB">
      <w:pPr>
        <w:numPr>
          <w:ilvl w:val="2"/>
          <w:numId w:val="77"/>
        </w:numPr>
        <w:contextualSpacing/>
        <w:outlineLvl w:val="0"/>
        <w:rPr>
          <w:lang w:eastAsia="he-IL"/>
        </w:rPr>
      </w:pPr>
      <w:bookmarkStart w:id="936" w:name="_Toc499715626"/>
      <w:r w:rsidRPr="00C65CD4">
        <w:rPr>
          <w:rFonts w:hint="eastAsia"/>
          <w:rtl/>
          <w:lang w:eastAsia="he-IL"/>
        </w:rPr>
        <w:t>מכלול</w:t>
      </w:r>
      <w:r w:rsidRPr="00C65CD4">
        <w:rPr>
          <w:rtl/>
          <w:lang w:eastAsia="he-IL"/>
        </w:rPr>
        <w:t xml:space="preserve"> </w:t>
      </w:r>
      <w:r w:rsidRPr="00C65CD4">
        <w:rPr>
          <w:rFonts w:hint="eastAsia"/>
          <w:rtl/>
          <w:lang w:eastAsia="he-IL"/>
        </w:rPr>
        <w:t>זה</w:t>
      </w:r>
      <w:r w:rsidRPr="00C65CD4">
        <w:rPr>
          <w:rtl/>
          <w:lang w:eastAsia="he-IL"/>
        </w:rPr>
        <w:t xml:space="preserve"> </w:t>
      </w:r>
      <w:r w:rsidRPr="00C65CD4">
        <w:rPr>
          <w:rFonts w:hint="eastAsia"/>
          <w:rtl/>
          <w:lang w:eastAsia="he-IL"/>
        </w:rPr>
        <w:t>יאפשר</w:t>
      </w:r>
      <w:r w:rsidRPr="00C65CD4">
        <w:rPr>
          <w:rtl/>
          <w:lang w:eastAsia="he-IL"/>
        </w:rPr>
        <w:t xml:space="preserve"> </w:t>
      </w:r>
      <w:r w:rsidRPr="00C65CD4">
        <w:rPr>
          <w:rFonts w:hint="eastAsia"/>
          <w:rtl/>
          <w:lang w:eastAsia="he-IL"/>
        </w:rPr>
        <w:t>יכולת</w:t>
      </w:r>
      <w:r w:rsidRPr="00C65CD4">
        <w:rPr>
          <w:rtl/>
          <w:lang w:eastAsia="he-IL"/>
        </w:rPr>
        <w:t xml:space="preserve"> </w:t>
      </w:r>
      <w:r w:rsidRPr="00C65CD4">
        <w:rPr>
          <w:rFonts w:hint="eastAsia"/>
          <w:rtl/>
          <w:lang w:eastAsia="he-IL"/>
        </w:rPr>
        <w:t>להזרים</w:t>
      </w:r>
      <w:r w:rsidRPr="00C65CD4">
        <w:rPr>
          <w:rtl/>
          <w:lang w:eastAsia="he-IL"/>
        </w:rPr>
        <w:t xml:space="preserve"> </w:t>
      </w:r>
      <w:r w:rsidRPr="00C65CD4">
        <w:rPr>
          <w:rFonts w:hint="eastAsia"/>
          <w:rtl/>
          <w:lang w:eastAsia="he-IL"/>
        </w:rPr>
        <w:t>באופן</w:t>
      </w:r>
      <w:r w:rsidRPr="00C65CD4">
        <w:rPr>
          <w:rtl/>
          <w:lang w:eastAsia="he-IL"/>
        </w:rPr>
        <w:t xml:space="preserve"> </w:t>
      </w:r>
      <w:r w:rsidRPr="00C65CD4">
        <w:rPr>
          <w:rFonts w:hint="eastAsia"/>
          <w:rtl/>
          <w:lang w:eastAsia="he-IL"/>
        </w:rPr>
        <w:t>מבוקר</w:t>
      </w:r>
      <w:r w:rsidRPr="00C65CD4">
        <w:rPr>
          <w:rtl/>
          <w:lang w:eastAsia="he-IL"/>
        </w:rPr>
        <w:t xml:space="preserve"> </w:t>
      </w:r>
      <w:r w:rsidRPr="00C65CD4">
        <w:rPr>
          <w:rFonts w:hint="eastAsia"/>
          <w:rtl/>
          <w:lang w:eastAsia="he-IL"/>
        </w:rPr>
        <w:t>תרחיש</w:t>
      </w:r>
      <w:r w:rsidRPr="00C65CD4">
        <w:rPr>
          <w:rtl/>
          <w:lang w:eastAsia="he-IL"/>
        </w:rPr>
        <w:t xml:space="preserve"> </w:t>
      </w:r>
      <w:r w:rsidRPr="00C65CD4">
        <w:rPr>
          <w:rFonts w:hint="eastAsia"/>
          <w:rtl/>
          <w:lang w:eastAsia="he-IL"/>
        </w:rPr>
        <w:t>בדיקה</w:t>
      </w:r>
      <w:r w:rsidRPr="00C65CD4">
        <w:rPr>
          <w:rtl/>
          <w:lang w:eastAsia="he-IL"/>
        </w:rPr>
        <w:t xml:space="preserve"> </w:t>
      </w:r>
      <w:r w:rsidRPr="00C65CD4">
        <w:rPr>
          <w:rFonts w:hint="eastAsia"/>
          <w:rtl/>
          <w:lang w:eastAsia="he-IL"/>
        </w:rPr>
        <w:t>למכלול</w:t>
      </w:r>
      <w:r w:rsidRPr="00C65CD4">
        <w:rPr>
          <w:rtl/>
          <w:lang w:eastAsia="he-IL"/>
        </w:rPr>
        <w:t xml:space="preserve"> </w:t>
      </w:r>
      <w:r w:rsidRPr="00C65CD4">
        <w:rPr>
          <w:rFonts w:hint="eastAsia"/>
          <w:rtl/>
          <w:lang w:eastAsia="he-IL"/>
        </w:rPr>
        <w:t>קינטי</w:t>
      </w:r>
      <w:r w:rsidRPr="00C65CD4">
        <w:rPr>
          <w:rtl/>
          <w:lang w:eastAsia="he-IL"/>
        </w:rPr>
        <w:t xml:space="preserve"> </w:t>
      </w:r>
      <w:r w:rsidRPr="00C65CD4">
        <w:rPr>
          <w:rFonts w:hint="eastAsia"/>
          <w:rtl/>
          <w:lang w:eastAsia="he-IL"/>
        </w:rPr>
        <w:t>אחד</w:t>
      </w:r>
      <w:r w:rsidRPr="00C65CD4">
        <w:rPr>
          <w:rtl/>
          <w:lang w:eastAsia="he-IL"/>
        </w:rPr>
        <w:t xml:space="preserve"> </w:t>
      </w:r>
      <w:r w:rsidRPr="00C65CD4">
        <w:rPr>
          <w:rFonts w:hint="eastAsia"/>
          <w:rtl/>
          <w:lang w:eastAsia="he-IL"/>
        </w:rPr>
        <w:t>בסביבה</w:t>
      </w:r>
      <w:r w:rsidRPr="00C65CD4">
        <w:rPr>
          <w:rtl/>
          <w:lang w:eastAsia="he-IL"/>
        </w:rPr>
        <w:t xml:space="preserve"> </w:t>
      </w:r>
      <w:r w:rsidRPr="00C65CD4">
        <w:rPr>
          <w:rFonts w:hint="eastAsia"/>
          <w:rtl/>
          <w:lang w:eastAsia="he-IL"/>
        </w:rPr>
        <w:t>התעשייתית</w:t>
      </w:r>
      <w:r w:rsidRPr="00C65CD4">
        <w:rPr>
          <w:rtl/>
          <w:lang w:eastAsia="he-IL"/>
        </w:rPr>
        <w:t xml:space="preserve"> </w:t>
      </w:r>
      <w:r w:rsidRPr="00C65CD4">
        <w:rPr>
          <w:rFonts w:hint="eastAsia"/>
          <w:rtl/>
          <w:lang w:eastAsia="he-IL"/>
        </w:rPr>
        <w:t>ו</w:t>
      </w:r>
      <w:r w:rsidRPr="00C65CD4">
        <w:rPr>
          <w:rtl/>
          <w:lang w:eastAsia="he-IL"/>
        </w:rPr>
        <w:t>/</w:t>
      </w:r>
      <w:r w:rsidRPr="00C65CD4">
        <w:rPr>
          <w:rFonts w:hint="eastAsia"/>
          <w:rtl/>
          <w:lang w:eastAsia="he-IL"/>
        </w:rPr>
        <w:t>או</w:t>
      </w:r>
      <w:r w:rsidRPr="00C65CD4">
        <w:rPr>
          <w:rtl/>
          <w:lang w:eastAsia="he-IL"/>
        </w:rPr>
        <w:t xml:space="preserve"> </w:t>
      </w:r>
      <w:r w:rsidRPr="00C65CD4">
        <w:rPr>
          <w:rFonts w:hint="eastAsia"/>
          <w:rtl/>
          <w:lang w:eastAsia="he-IL"/>
        </w:rPr>
        <w:t>לסביבה</w:t>
      </w:r>
      <w:r w:rsidRPr="00C65CD4">
        <w:rPr>
          <w:rtl/>
          <w:lang w:eastAsia="he-IL"/>
        </w:rPr>
        <w:t xml:space="preserve"> </w:t>
      </w:r>
      <w:r w:rsidRPr="00C65CD4">
        <w:rPr>
          <w:rFonts w:hint="eastAsia"/>
          <w:rtl/>
          <w:lang w:eastAsia="he-IL"/>
        </w:rPr>
        <w:t>המנהלתית</w:t>
      </w:r>
      <w:r w:rsidRPr="00C65CD4">
        <w:rPr>
          <w:rtl/>
          <w:lang w:eastAsia="he-IL"/>
        </w:rPr>
        <w:t xml:space="preserve">, </w:t>
      </w:r>
      <w:r w:rsidRPr="00C65CD4">
        <w:rPr>
          <w:rFonts w:hint="eastAsia"/>
          <w:rtl/>
          <w:lang w:eastAsia="he-IL"/>
        </w:rPr>
        <w:t>תוך</w:t>
      </w:r>
      <w:r w:rsidRPr="00C65CD4">
        <w:rPr>
          <w:rtl/>
          <w:lang w:eastAsia="he-IL"/>
        </w:rPr>
        <w:t xml:space="preserve"> </w:t>
      </w:r>
      <w:r w:rsidRPr="00C65CD4">
        <w:rPr>
          <w:rFonts w:hint="eastAsia"/>
          <w:rtl/>
          <w:lang w:eastAsia="he-IL"/>
        </w:rPr>
        <w:t>חיווי</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התקדמות</w:t>
      </w:r>
      <w:r w:rsidRPr="00C65CD4">
        <w:rPr>
          <w:rtl/>
          <w:lang w:eastAsia="he-IL"/>
        </w:rPr>
        <w:t xml:space="preserve"> </w:t>
      </w:r>
      <w:r w:rsidRPr="00C65CD4">
        <w:rPr>
          <w:rFonts w:hint="eastAsia"/>
          <w:rtl/>
          <w:lang w:eastAsia="he-IL"/>
        </w:rPr>
        <w:t>התרחיש</w:t>
      </w:r>
      <w:r w:rsidRPr="00C65CD4">
        <w:rPr>
          <w:rtl/>
          <w:lang w:eastAsia="he-IL"/>
        </w:rPr>
        <w:t xml:space="preserve"> </w:t>
      </w:r>
      <w:r w:rsidRPr="00C65CD4">
        <w:rPr>
          <w:rFonts w:hint="eastAsia"/>
          <w:rtl/>
          <w:lang w:eastAsia="he-IL"/>
        </w:rPr>
        <w:t>ותקלות</w:t>
      </w:r>
      <w:r w:rsidRPr="00C65CD4">
        <w:rPr>
          <w:rtl/>
          <w:lang w:eastAsia="he-IL"/>
        </w:rPr>
        <w:t xml:space="preserve"> </w:t>
      </w:r>
      <w:r w:rsidRPr="00C65CD4">
        <w:rPr>
          <w:rFonts w:hint="eastAsia"/>
          <w:rtl/>
          <w:lang w:eastAsia="he-IL"/>
        </w:rPr>
        <w:t>בהפעלתו</w:t>
      </w:r>
      <w:r w:rsidRPr="00C65CD4">
        <w:rPr>
          <w:rtl/>
          <w:lang w:eastAsia="he-IL"/>
        </w:rPr>
        <w:t>.</w:t>
      </w:r>
      <w:bookmarkEnd w:id="936"/>
    </w:p>
    <w:p w14:paraId="62E8F7BA" w14:textId="77777777" w:rsidR="007662F6" w:rsidRPr="00C65CD4" w:rsidRDefault="007662F6" w:rsidP="00C043FB">
      <w:pPr>
        <w:numPr>
          <w:ilvl w:val="2"/>
          <w:numId w:val="77"/>
        </w:numPr>
        <w:contextualSpacing/>
        <w:outlineLvl w:val="0"/>
        <w:rPr>
          <w:lang w:eastAsia="he-IL"/>
        </w:rPr>
      </w:pPr>
      <w:bookmarkStart w:id="937" w:name="_Toc499715627"/>
      <w:r w:rsidRPr="00C65CD4">
        <w:rPr>
          <w:rFonts w:hint="eastAsia"/>
          <w:rtl/>
          <w:lang w:eastAsia="he-IL"/>
        </w:rPr>
        <w:t>מכלול</w:t>
      </w:r>
      <w:r w:rsidRPr="00C65CD4">
        <w:rPr>
          <w:rtl/>
          <w:lang w:eastAsia="he-IL"/>
        </w:rPr>
        <w:t xml:space="preserve"> </w:t>
      </w:r>
      <w:r w:rsidRPr="00C65CD4">
        <w:rPr>
          <w:rFonts w:hint="eastAsia"/>
          <w:rtl/>
          <w:lang w:eastAsia="he-IL"/>
        </w:rPr>
        <w:t>זה</w:t>
      </w:r>
      <w:r w:rsidRPr="00C65CD4">
        <w:rPr>
          <w:rtl/>
          <w:lang w:eastAsia="he-IL"/>
        </w:rPr>
        <w:t xml:space="preserve"> </w:t>
      </w:r>
      <w:r w:rsidRPr="00C65CD4">
        <w:rPr>
          <w:rFonts w:hint="eastAsia"/>
          <w:rtl/>
          <w:lang w:eastAsia="he-IL"/>
        </w:rPr>
        <w:t>יכיל</w:t>
      </w:r>
      <w:r w:rsidRPr="00C65CD4">
        <w:rPr>
          <w:rtl/>
          <w:lang w:eastAsia="he-IL"/>
        </w:rPr>
        <w:t xml:space="preserve"> </w:t>
      </w:r>
      <w:r w:rsidRPr="00C65CD4">
        <w:rPr>
          <w:rFonts w:hint="eastAsia"/>
          <w:rtl/>
          <w:lang w:eastAsia="he-IL"/>
        </w:rPr>
        <w:t>בנק</w:t>
      </w:r>
      <w:r w:rsidRPr="00C65CD4">
        <w:rPr>
          <w:rtl/>
          <w:lang w:eastAsia="he-IL"/>
        </w:rPr>
        <w:t xml:space="preserve"> </w:t>
      </w:r>
      <w:r w:rsidRPr="00C65CD4">
        <w:rPr>
          <w:rFonts w:hint="eastAsia"/>
          <w:rtl/>
          <w:lang w:eastAsia="he-IL"/>
        </w:rPr>
        <w:t>פוגעניים</w:t>
      </w:r>
      <w:r w:rsidRPr="00C65CD4">
        <w:rPr>
          <w:rtl/>
          <w:lang w:eastAsia="he-IL"/>
        </w:rPr>
        <w:t xml:space="preserve"> בו יאוחסן מאגר של קבצי נוזקה אמיתיים (</w:t>
      </w:r>
      <w:r w:rsidRPr="00C65CD4">
        <w:rPr>
          <w:lang w:eastAsia="he-IL"/>
        </w:rPr>
        <w:t>Live Malware</w:t>
      </w:r>
      <w:r w:rsidRPr="00C65CD4">
        <w:rPr>
          <w:rtl/>
          <w:lang w:eastAsia="he-IL"/>
        </w:rPr>
        <w:t xml:space="preserve">) </w:t>
      </w:r>
      <w:r w:rsidRPr="00C65CD4">
        <w:rPr>
          <w:rFonts w:hint="eastAsia"/>
          <w:rtl/>
          <w:lang w:eastAsia="he-IL"/>
        </w:rPr>
        <w:t>ומסונתזים</w:t>
      </w:r>
      <w:r w:rsidRPr="00C65CD4">
        <w:rPr>
          <w:rtl/>
          <w:lang w:eastAsia="he-IL"/>
        </w:rPr>
        <w:t xml:space="preserve"> </w:t>
      </w:r>
      <w:r w:rsidRPr="00C65CD4">
        <w:rPr>
          <w:rFonts w:hint="eastAsia"/>
          <w:rtl/>
          <w:lang w:eastAsia="he-IL"/>
        </w:rPr>
        <w:t>אשר</w:t>
      </w:r>
      <w:r w:rsidRPr="00C65CD4">
        <w:rPr>
          <w:rtl/>
          <w:lang w:eastAsia="he-IL"/>
        </w:rPr>
        <w:t xml:space="preserve"> </w:t>
      </w:r>
      <w:r w:rsidRPr="00C65CD4">
        <w:rPr>
          <w:rFonts w:hint="eastAsia"/>
          <w:rtl/>
          <w:lang w:eastAsia="he-IL"/>
        </w:rPr>
        <w:t>ניתן</w:t>
      </w:r>
      <w:r w:rsidRPr="00C65CD4">
        <w:rPr>
          <w:rtl/>
          <w:lang w:eastAsia="he-IL"/>
        </w:rPr>
        <w:t xml:space="preserve"> </w:t>
      </w:r>
      <w:r w:rsidRPr="00C65CD4">
        <w:rPr>
          <w:rFonts w:hint="eastAsia"/>
          <w:rtl/>
          <w:lang w:eastAsia="he-IL"/>
        </w:rPr>
        <w:t>להפעילם</w:t>
      </w:r>
      <w:r w:rsidRPr="00C65CD4">
        <w:rPr>
          <w:rtl/>
          <w:lang w:eastAsia="he-IL"/>
        </w:rPr>
        <w:t xml:space="preserve"> </w:t>
      </w:r>
      <w:r w:rsidRPr="00C65CD4">
        <w:rPr>
          <w:rFonts w:hint="eastAsia"/>
          <w:rtl/>
          <w:lang w:eastAsia="he-IL"/>
        </w:rPr>
        <w:t>בצורה</w:t>
      </w:r>
      <w:r w:rsidRPr="00C65CD4">
        <w:rPr>
          <w:rtl/>
          <w:lang w:eastAsia="he-IL"/>
        </w:rPr>
        <w:t xml:space="preserve"> </w:t>
      </w:r>
      <w:r w:rsidRPr="00C65CD4">
        <w:rPr>
          <w:rFonts w:hint="eastAsia"/>
          <w:rtl/>
          <w:lang w:eastAsia="he-IL"/>
        </w:rPr>
        <w:t>מבוקרת</w:t>
      </w:r>
      <w:r w:rsidRPr="00C65CD4">
        <w:rPr>
          <w:rtl/>
          <w:lang w:eastAsia="he-IL"/>
        </w:rPr>
        <w:t xml:space="preserve"> </w:t>
      </w:r>
      <w:r w:rsidRPr="00C65CD4">
        <w:rPr>
          <w:rFonts w:hint="eastAsia"/>
          <w:rtl/>
          <w:lang w:eastAsia="he-IL"/>
        </w:rPr>
        <w:t>בסביבת</w:t>
      </w:r>
      <w:r w:rsidRPr="00C65CD4">
        <w:rPr>
          <w:rtl/>
          <w:lang w:eastAsia="he-IL"/>
        </w:rPr>
        <w:t xml:space="preserve"> </w:t>
      </w:r>
      <w:r w:rsidRPr="00C65CD4">
        <w:rPr>
          <w:rFonts w:hint="eastAsia"/>
          <w:rtl/>
          <w:lang w:eastAsia="he-IL"/>
        </w:rPr>
        <w:t>הבדיקות</w:t>
      </w:r>
      <w:r w:rsidRPr="00C65CD4">
        <w:rPr>
          <w:rtl/>
          <w:lang w:eastAsia="he-IL"/>
        </w:rPr>
        <w:t>.</w:t>
      </w:r>
      <w:bookmarkEnd w:id="937"/>
    </w:p>
    <w:p w14:paraId="1E748A37" w14:textId="77777777" w:rsidR="007662F6" w:rsidRPr="00C65CD4" w:rsidRDefault="007662F6" w:rsidP="00C043FB">
      <w:pPr>
        <w:numPr>
          <w:ilvl w:val="2"/>
          <w:numId w:val="77"/>
        </w:numPr>
        <w:contextualSpacing/>
        <w:outlineLvl w:val="0"/>
        <w:rPr>
          <w:rtl/>
          <w:lang w:eastAsia="he-IL"/>
        </w:rPr>
      </w:pPr>
      <w:bookmarkStart w:id="938" w:name="_Toc499715628"/>
      <w:r w:rsidRPr="00C65CD4">
        <w:rPr>
          <w:rFonts w:hint="eastAsia"/>
          <w:rtl/>
          <w:lang w:eastAsia="he-IL"/>
        </w:rPr>
        <w:t>ניתן</w:t>
      </w:r>
      <w:r w:rsidRPr="00C65CD4">
        <w:rPr>
          <w:rtl/>
          <w:lang w:eastAsia="he-IL"/>
        </w:rPr>
        <w:t xml:space="preserve"> יהיה להפעיל בצורה אוטומטית ופשוטה מתארי תעבורה אלו בסנכרון עם תרחישי הבדיקה המופעלים במכלול ניהול</w:t>
      </w:r>
      <w:r w:rsidR="00D762F1" w:rsidRPr="00C65CD4">
        <w:rPr>
          <w:rtl/>
          <w:lang w:eastAsia="he-IL"/>
        </w:rPr>
        <w:t xml:space="preserve"> </w:t>
      </w:r>
      <w:r w:rsidRPr="00C65CD4">
        <w:rPr>
          <w:rtl/>
          <w:lang w:eastAsia="he-IL"/>
        </w:rPr>
        <w:t>התרחישים.</w:t>
      </w:r>
      <w:bookmarkEnd w:id="938"/>
      <w:r w:rsidRPr="00C65CD4">
        <w:rPr>
          <w:rtl/>
          <w:lang w:eastAsia="he-IL"/>
        </w:rPr>
        <w:t xml:space="preserve"> </w:t>
      </w:r>
    </w:p>
    <w:p w14:paraId="77E72C2E" w14:textId="77777777" w:rsidR="007662F6" w:rsidRPr="00C65CD4" w:rsidRDefault="007662F6" w:rsidP="00C043FB">
      <w:pPr>
        <w:numPr>
          <w:ilvl w:val="2"/>
          <w:numId w:val="77"/>
        </w:numPr>
        <w:contextualSpacing/>
        <w:outlineLvl w:val="0"/>
        <w:rPr>
          <w:rtl/>
          <w:lang w:eastAsia="he-IL"/>
        </w:rPr>
      </w:pPr>
      <w:bookmarkStart w:id="939" w:name="_Toc499715629"/>
      <w:r w:rsidRPr="00C65CD4">
        <w:rPr>
          <w:rFonts w:hint="eastAsia"/>
          <w:rtl/>
          <w:lang w:eastAsia="he-IL"/>
        </w:rPr>
        <w:t>המערכת</w:t>
      </w:r>
      <w:r w:rsidRPr="00C65CD4">
        <w:rPr>
          <w:rtl/>
          <w:lang w:eastAsia="he-IL"/>
        </w:rPr>
        <w:t xml:space="preserve"> </w:t>
      </w:r>
      <w:r w:rsidRPr="00C65CD4">
        <w:rPr>
          <w:rFonts w:hint="eastAsia"/>
          <w:rtl/>
          <w:lang w:eastAsia="he-IL"/>
        </w:rPr>
        <w:t>תתמוך</w:t>
      </w:r>
      <w:r w:rsidRPr="00C65CD4">
        <w:rPr>
          <w:rtl/>
          <w:lang w:eastAsia="he-IL"/>
        </w:rPr>
        <w:t xml:space="preserve"> </w:t>
      </w:r>
      <w:r w:rsidRPr="00C65CD4">
        <w:rPr>
          <w:rFonts w:hint="eastAsia"/>
          <w:rtl/>
          <w:lang w:eastAsia="he-IL"/>
        </w:rPr>
        <w:t>באופן</w:t>
      </w:r>
      <w:r w:rsidRPr="00C65CD4">
        <w:rPr>
          <w:rtl/>
          <w:lang w:eastAsia="he-IL"/>
        </w:rPr>
        <w:t xml:space="preserve"> </w:t>
      </w:r>
      <w:r w:rsidRPr="00C65CD4">
        <w:rPr>
          <w:rFonts w:hint="eastAsia"/>
          <w:rtl/>
          <w:lang w:eastAsia="he-IL"/>
        </w:rPr>
        <w:t>מובנה</w:t>
      </w:r>
      <w:r w:rsidRPr="00C65CD4">
        <w:rPr>
          <w:rtl/>
          <w:lang w:eastAsia="he-IL"/>
        </w:rPr>
        <w:t xml:space="preserve"> </w:t>
      </w:r>
      <w:r w:rsidRPr="00C65CD4">
        <w:rPr>
          <w:rFonts w:hint="eastAsia"/>
          <w:rtl/>
          <w:lang w:eastAsia="he-IL"/>
        </w:rPr>
        <w:t>ביצירת</w:t>
      </w:r>
      <w:r w:rsidRPr="00C65CD4">
        <w:rPr>
          <w:rtl/>
          <w:lang w:eastAsia="he-IL"/>
        </w:rPr>
        <w:t xml:space="preserve"> </w:t>
      </w:r>
      <w:r w:rsidRPr="00C65CD4">
        <w:rPr>
          <w:rFonts w:hint="eastAsia"/>
          <w:rtl/>
          <w:lang w:eastAsia="he-IL"/>
        </w:rPr>
        <w:t>תעבורה</w:t>
      </w:r>
      <w:r w:rsidRPr="00C65CD4">
        <w:rPr>
          <w:rtl/>
          <w:lang w:eastAsia="he-IL"/>
        </w:rPr>
        <w:t xml:space="preserve"> </w:t>
      </w:r>
      <w:r w:rsidRPr="00C65CD4">
        <w:rPr>
          <w:rFonts w:hint="eastAsia"/>
          <w:rtl/>
          <w:lang w:eastAsia="he-IL"/>
        </w:rPr>
        <w:t>בקטגוריות</w:t>
      </w:r>
      <w:r w:rsidRPr="00C65CD4">
        <w:rPr>
          <w:rtl/>
          <w:lang w:eastAsia="he-IL"/>
        </w:rPr>
        <w:t xml:space="preserve"> </w:t>
      </w:r>
      <w:r w:rsidRPr="00C65CD4">
        <w:rPr>
          <w:rFonts w:hint="eastAsia"/>
          <w:rtl/>
          <w:lang w:eastAsia="he-IL"/>
        </w:rPr>
        <w:t>הבאות</w:t>
      </w:r>
      <w:r w:rsidRPr="00C65CD4">
        <w:rPr>
          <w:rtl/>
          <w:lang w:eastAsia="he-IL"/>
        </w:rPr>
        <w:t xml:space="preserve"> </w:t>
      </w:r>
      <w:r w:rsidRPr="00C65CD4">
        <w:rPr>
          <w:rFonts w:hint="eastAsia"/>
          <w:rtl/>
          <w:lang w:eastAsia="he-IL"/>
        </w:rPr>
        <w:t>לפחות</w:t>
      </w:r>
      <w:r w:rsidRPr="00C65CD4">
        <w:rPr>
          <w:rtl/>
          <w:lang w:eastAsia="he-IL"/>
        </w:rPr>
        <w:t>:</w:t>
      </w:r>
      <w:bookmarkEnd w:id="939"/>
    </w:p>
    <w:p w14:paraId="7A96D67F" w14:textId="77777777" w:rsidR="007662F6" w:rsidRPr="00C65CD4" w:rsidRDefault="007662F6" w:rsidP="00C043FB">
      <w:pPr>
        <w:numPr>
          <w:ilvl w:val="3"/>
          <w:numId w:val="77"/>
        </w:numPr>
        <w:ind w:left="2295" w:hanging="850"/>
        <w:contextualSpacing/>
        <w:outlineLvl w:val="0"/>
        <w:rPr>
          <w:rtl/>
          <w:lang w:eastAsia="he-IL"/>
        </w:rPr>
      </w:pPr>
      <w:bookmarkStart w:id="940" w:name="_Toc499715630"/>
      <w:r w:rsidRPr="00C65CD4">
        <w:rPr>
          <w:rFonts w:hint="eastAsia"/>
          <w:rtl/>
          <w:lang w:eastAsia="he-IL"/>
        </w:rPr>
        <w:t>פרוטוקולי</w:t>
      </w:r>
      <w:r w:rsidRPr="00C65CD4">
        <w:rPr>
          <w:rtl/>
          <w:lang w:eastAsia="he-IL"/>
        </w:rPr>
        <w:t xml:space="preserve"> אינטרנט – </w:t>
      </w:r>
      <w:r w:rsidRPr="00C65CD4">
        <w:rPr>
          <w:lang w:eastAsia="he-IL"/>
        </w:rPr>
        <w:t>Ipv4, IPv6, DHCPv4, DHCPv6, DNS, DNSSEC, ICMP</w:t>
      </w:r>
      <w:bookmarkEnd w:id="940"/>
    </w:p>
    <w:p w14:paraId="07AFB4A9" w14:textId="77777777" w:rsidR="007662F6" w:rsidRPr="00C65CD4" w:rsidRDefault="007662F6" w:rsidP="00C043FB">
      <w:pPr>
        <w:numPr>
          <w:ilvl w:val="3"/>
          <w:numId w:val="77"/>
        </w:numPr>
        <w:ind w:left="2295" w:hanging="850"/>
        <w:contextualSpacing/>
        <w:outlineLvl w:val="0"/>
        <w:rPr>
          <w:rtl/>
          <w:lang w:eastAsia="he-IL"/>
        </w:rPr>
      </w:pPr>
      <w:bookmarkStart w:id="941" w:name="_Toc499715631"/>
      <w:r w:rsidRPr="00C65CD4">
        <w:rPr>
          <w:rFonts w:hint="eastAsia"/>
          <w:rtl/>
          <w:lang w:eastAsia="he-IL"/>
        </w:rPr>
        <w:t>תעבורה</w:t>
      </w:r>
      <w:r w:rsidRPr="00C65CD4">
        <w:rPr>
          <w:rtl/>
          <w:lang w:eastAsia="he-IL"/>
        </w:rPr>
        <w:t xml:space="preserve"> </w:t>
      </w:r>
      <w:r w:rsidRPr="00C65CD4">
        <w:rPr>
          <w:rFonts w:hint="eastAsia"/>
          <w:rtl/>
          <w:lang w:eastAsia="he-IL"/>
        </w:rPr>
        <w:t>אפליקטיבית</w:t>
      </w:r>
      <w:r w:rsidRPr="00C65CD4">
        <w:rPr>
          <w:rtl/>
          <w:lang w:eastAsia="he-IL"/>
        </w:rPr>
        <w:t xml:space="preserve"> וארגונית – </w:t>
      </w:r>
      <w:r w:rsidRPr="00C65CD4">
        <w:rPr>
          <w:lang w:eastAsia="he-IL"/>
        </w:rPr>
        <w:t>Webmail, mail, File sharing, Data transfer, Remote Access,</w:t>
      </w:r>
      <w:bookmarkEnd w:id="941"/>
      <w:r w:rsidRPr="00C65CD4">
        <w:rPr>
          <w:lang w:eastAsia="he-IL"/>
        </w:rPr>
        <w:t xml:space="preserve"> </w:t>
      </w:r>
    </w:p>
    <w:p w14:paraId="7AB267DF" w14:textId="77777777" w:rsidR="007662F6" w:rsidRPr="00C65CD4" w:rsidRDefault="007662F6" w:rsidP="00C043FB">
      <w:pPr>
        <w:numPr>
          <w:ilvl w:val="3"/>
          <w:numId w:val="77"/>
        </w:numPr>
        <w:ind w:left="2295" w:hanging="850"/>
        <w:contextualSpacing/>
        <w:outlineLvl w:val="0"/>
        <w:rPr>
          <w:lang w:eastAsia="he-IL"/>
        </w:rPr>
      </w:pPr>
      <w:bookmarkStart w:id="942" w:name="_Toc499715632"/>
      <w:r w:rsidRPr="00C65CD4">
        <w:rPr>
          <w:rFonts w:hint="eastAsia"/>
          <w:rtl/>
          <w:lang w:eastAsia="he-IL"/>
        </w:rPr>
        <w:t>פרוטוקולי</w:t>
      </w:r>
      <w:r w:rsidRPr="00C65CD4">
        <w:rPr>
          <w:rtl/>
          <w:lang w:eastAsia="he-IL"/>
        </w:rPr>
        <w:t xml:space="preserve"> </w:t>
      </w:r>
      <w:r w:rsidRPr="00C65CD4">
        <w:rPr>
          <w:lang w:eastAsia="he-IL"/>
        </w:rPr>
        <w:t>SCADA</w:t>
      </w:r>
      <w:r w:rsidRPr="00C65CD4">
        <w:rPr>
          <w:rtl/>
          <w:lang w:eastAsia="he-IL"/>
        </w:rPr>
        <w:t xml:space="preserve"> </w:t>
      </w:r>
      <w:r w:rsidRPr="00C65CD4">
        <w:rPr>
          <w:rFonts w:hint="eastAsia"/>
          <w:rtl/>
          <w:lang w:eastAsia="he-IL"/>
        </w:rPr>
        <w:t>נפוצים</w:t>
      </w:r>
      <w:r w:rsidRPr="00C65CD4">
        <w:rPr>
          <w:rtl/>
          <w:lang w:eastAsia="he-IL"/>
        </w:rPr>
        <w:t xml:space="preserve"> כדוגמת</w:t>
      </w:r>
      <w:r w:rsidR="00D762F1" w:rsidRPr="00C65CD4">
        <w:rPr>
          <w:rtl/>
          <w:lang w:eastAsia="he-IL"/>
        </w:rPr>
        <w:t xml:space="preserve"> </w:t>
      </w:r>
      <w:r w:rsidRPr="00C65CD4">
        <w:rPr>
          <w:lang w:eastAsia="he-IL"/>
        </w:rPr>
        <w:t>Modbus, DNP3</w:t>
      </w:r>
      <w:r w:rsidRPr="00C65CD4">
        <w:rPr>
          <w:rtl/>
          <w:lang w:eastAsia="he-IL"/>
        </w:rPr>
        <w:t xml:space="preserve"> וכו' .</w:t>
      </w:r>
      <w:bookmarkEnd w:id="942"/>
    </w:p>
    <w:p w14:paraId="2947C3DC" w14:textId="77777777" w:rsidR="007662F6" w:rsidRPr="00C65CD4" w:rsidRDefault="007662F6" w:rsidP="00C043FB">
      <w:pPr>
        <w:numPr>
          <w:ilvl w:val="2"/>
          <w:numId w:val="77"/>
        </w:numPr>
        <w:contextualSpacing/>
        <w:outlineLvl w:val="0"/>
        <w:rPr>
          <w:rFonts w:ascii="Arial" w:hAnsi="Arial"/>
          <w:b/>
          <w:rtl/>
          <w:lang w:eastAsia="he-IL"/>
        </w:rPr>
      </w:pPr>
      <w:bookmarkStart w:id="943" w:name="_Toc499715633"/>
      <w:r w:rsidRPr="00C65CD4">
        <w:rPr>
          <w:rFonts w:ascii="Arial" w:hAnsi="Arial" w:hint="eastAsia"/>
          <w:b/>
          <w:rtl/>
          <w:lang w:eastAsia="he-IL"/>
        </w:rPr>
        <w:t>יובהר</w:t>
      </w:r>
      <w:r w:rsidRPr="00C65CD4">
        <w:rPr>
          <w:rFonts w:ascii="Arial" w:hAnsi="Arial"/>
          <w:b/>
          <w:rtl/>
          <w:lang w:eastAsia="he-IL"/>
        </w:rPr>
        <w:t xml:space="preserve"> כי </w:t>
      </w:r>
      <w:r w:rsidRPr="00C65CD4">
        <w:rPr>
          <w:rFonts w:ascii="Arial" w:hAnsi="Arial" w:hint="eastAsia"/>
          <w:b/>
          <w:rtl/>
          <w:lang w:eastAsia="he-IL"/>
        </w:rPr>
        <w:t>משיקולי</w:t>
      </w:r>
      <w:r w:rsidRPr="00C65CD4">
        <w:rPr>
          <w:rFonts w:ascii="Arial" w:hAnsi="Arial"/>
          <w:b/>
          <w:rtl/>
          <w:lang w:eastAsia="he-IL"/>
        </w:rPr>
        <w:t xml:space="preserve"> עלות </w:t>
      </w:r>
      <w:r w:rsidRPr="00C65CD4">
        <w:rPr>
          <w:rFonts w:ascii="Arial" w:hAnsi="Arial" w:hint="eastAsia"/>
          <w:b/>
          <w:rtl/>
          <w:lang w:eastAsia="he-IL"/>
        </w:rPr>
        <w:t>ותוך</w:t>
      </w:r>
      <w:r w:rsidRPr="00C65CD4">
        <w:rPr>
          <w:rFonts w:ascii="Arial" w:hAnsi="Arial"/>
          <w:b/>
          <w:rtl/>
          <w:lang w:eastAsia="he-IL"/>
        </w:rPr>
        <w:t xml:space="preserve"> עמידה בדרישות לעיל </w:t>
      </w:r>
      <w:r w:rsidRPr="00C65CD4">
        <w:rPr>
          <w:rFonts w:ascii="Arial" w:hAnsi="Arial" w:hint="eastAsia"/>
          <w:b/>
          <w:rtl/>
          <w:lang w:eastAsia="he-IL"/>
        </w:rPr>
        <w:t>יש</w:t>
      </w:r>
      <w:r w:rsidRPr="00C65CD4">
        <w:rPr>
          <w:rFonts w:ascii="Arial" w:hAnsi="Arial"/>
          <w:b/>
          <w:rtl/>
          <w:lang w:eastAsia="he-IL"/>
        </w:rPr>
        <w:t xml:space="preserve"> עדיפות לרכיב תכנה ולא צ</w:t>
      </w:r>
      <w:r w:rsidR="00F53D97" w:rsidRPr="00C65CD4">
        <w:rPr>
          <w:rFonts w:ascii="Arial" w:hAnsi="Arial" w:hint="eastAsia"/>
          <w:b/>
          <w:rtl/>
          <w:lang w:eastAsia="he-IL"/>
        </w:rPr>
        <w:t>יו</w:t>
      </w:r>
      <w:r w:rsidRPr="00C65CD4">
        <w:rPr>
          <w:rFonts w:ascii="Arial" w:hAnsi="Arial"/>
          <w:b/>
          <w:rtl/>
          <w:lang w:eastAsia="he-IL"/>
        </w:rPr>
        <w:t>ד</w:t>
      </w:r>
      <w:r w:rsidR="00F53D97" w:rsidRPr="00C65CD4">
        <w:rPr>
          <w:rFonts w:ascii="Arial" w:hAnsi="Arial"/>
          <w:b/>
          <w:rtl/>
          <w:lang w:eastAsia="he-IL"/>
        </w:rPr>
        <w:t xml:space="preserve"> בדיקה</w:t>
      </w:r>
      <w:r w:rsidRPr="00C65CD4">
        <w:rPr>
          <w:rFonts w:ascii="Arial" w:hAnsi="Arial"/>
          <w:b/>
          <w:rtl/>
          <w:lang w:eastAsia="he-IL"/>
        </w:rPr>
        <w:t xml:space="preserve"> חומרתי.</w:t>
      </w:r>
      <w:bookmarkEnd w:id="943"/>
      <w:r w:rsidRPr="00C65CD4">
        <w:rPr>
          <w:rFonts w:ascii="Arial" w:hAnsi="Arial"/>
          <w:b/>
          <w:rtl/>
          <w:lang w:eastAsia="he-IL"/>
        </w:rPr>
        <w:t xml:space="preserve"> </w:t>
      </w:r>
    </w:p>
    <w:p w14:paraId="41318D7D" w14:textId="77777777" w:rsidR="007662F6" w:rsidRPr="00C65CD4" w:rsidRDefault="007662F6" w:rsidP="00C043FB">
      <w:pPr>
        <w:numPr>
          <w:ilvl w:val="2"/>
          <w:numId w:val="77"/>
        </w:numPr>
        <w:contextualSpacing/>
        <w:outlineLvl w:val="0"/>
        <w:rPr>
          <w:b/>
          <w:bCs/>
          <w:lang w:eastAsia="he-IL"/>
        </w:rPr>
      </w:pPr>
      <w:bookmarkStart w:id="944" w:name="_Toc499715634"/>
      <w:r w:rsidRPr="00C65CD4">
        <w:rPr>
          <w:rFonts w:hint="eastAsia"/>
          <w:bCs/>
          <w:rtl/>
          <w:lang w:eastAsia="he-IL"/>
        </w:rPr>
        <w:t>בדיקות</w:t>
      </w:r>
      <w:r w:rsidRPr="00C65CD4">
        <w:rPr>
          <w:bCs/>
          <w:rtl/>
          <w:lang w:eastAsia="he-IL"/>
        </w:rPr>
        <w:t xml:space="preserve"> </w:t>
      </w:r>
      <w:r w:rsidRPr="00C65CD4">
        <w:rPr>
          <w:rFonts w:hint="eastAsia"/>
          <w:bCs/>
          <w:rtl/>
          <w:lang w:eastAsia="he-IL"/>
        </w:rPr>
        <w:t>ידניות</w:t>
      </w:r>
      <w:bookmarkEnd w:id="944"/>
    </w:p>
    <w:p w14:paraId="250DC197" w14:textId="77777777" w:rsidR="007662F6" w:rsidRPr="00C65CD4" w:rsidRDefault="007662F6" w:rsidP="00C043FB">
      <w:pPr>
        <w:numPr>
          <w:ilvl w:val="3"/>
          <w:numId w:val="77"/>
        </w:numPr>
        <w:ind w:left="2295" w:hanging="850"/>
        <w:contextualSpacing/>
        <w:outlineLvl w:val="0"/>
        <w:rPr>
          <w:rtl/>
          <w:lang w:eastAsia="he-IL"/>
        </w:rPr>
      </w:pPr>
      <w:bookmarkStart w:id="945" w:name="_Toc499715635"/>
      <w:r w:rsidRPr="00C65CD4">
        <w:rPr>
          <w:rFonts w:hint="eastAsia"/>
          <w:rtl/>
          <w:lang w:eastAsia="he-IL"/>
        </w:rPr>
        <w:t>מכלול</w:t>
      </w:r>
      <w:r w:rsidRPr="00C65CD4">
        <w:rPr>
          <w:rtl/>
          <w:lang w:eastAsia="he-IL"/>
        </w:rPr>
        <w:t xml:space="preserve"> זה יאפשר </w:t>
      </w:r>
      <w:r w:rsidRPr="00C65CD4">
        <w:rPr>
          <w:rFonts w:hint="eastAsia"/>
          <w:rtl/>
          <w:lang w:eastAsia="he-IL"/>
        </w:rPr>
        <w:t>ביצוע</w:t>
      </w:r>
      <w:r w:rsidRPr="00C65CD4">
        <w:rPr>
          <w:rtl/>
          <w:lang w:eastAsia="he-IL"/>
        </w:rPr>
        <w:t xml:space="preserve"> </w:t>
      </w:r>
      <w:r w:rsidRPr="00C65CD4">
        <w:rPr>
          <w:rFonts w:hint="eastAsia"/>
          <w:rtl/>
          <w:lang w:eastAsia="he-IL"/>
        </w:rPr>
        <w:t>בדיקות</w:t>
      </w:r>
      <w:r w:rsidRPr="00C65CD4">
        <w:rPr>
          <w:rtl/>
          <w:lang w:eastAsia="he-IL"/>
        </w:rPr>
        <w:t xml:space="preserve"> </w:t>
      </w:r>
      <w:r w:rsidRPr="00C65CD4">
        <w:rPr>
          <w:rFonts w:hint="eastAsia"/>
          <w:rtl/>
          <w:lang w:eastAsia="he-IL"/>
        </w:rPr>
        <w:t>ידניות</w:t>
      </w:r>
      <w:r w:rsidRPr="00C65CD4">
        <w:rPr>
          <w:rtl/>
          <w:lang w:eastAsia="he-IL"/>
        </w:rPr>
        <w:t xml:space="preserve"> </w:t>
      </w:r>
      <w:r w:rsidRPr="00C65CD4">
        <w:rPr>
          <w:rFonts w:hint="eastAsia"/>
          <w:rtl/>
          <w:lang w:eastAsia="he-IL"/>
        </w:rPr>
        <w:t>ולא</w:t>
      </w:r>
      <w:r w:rsidRPr="00C65CD4">
        <w:rPr>
          <w:rtl/>
          <w:lang w:eastAsia="he-IL"/>
        </w:rPr>
        <w:t xml:space="preserve"> אוטומטי</w:t>
      </w:r>
      <w:r w:rsidRPr="00C65CD4">
        <w:rPr>
          <w:rFonts w:hint="eastAsia"/>
          <w:rtl/>
          <w:lang w:eastAsia="he-IL"/>
        </w:rPr>
        <w:t>ות</w:t>
      </w:r>
      <w:r w:rsidRPr="00C65CD4">
        <w:rPr>
          <w:rtl/>
          <w:lang w:eastAsia="he-IL"/>
        </w:rPr>
        <w:t xml:space="preserve"> – לביצוע בדיקות </w:t>
      </w:r>
      <w:r w:rsidRPr="00C65CD4">
        <w:rPr>
          <w:rFonts w:hint="eastAsia"/>
          <w:rtl/>
          <w:lang w:eastAsia="he-IL"/>
        </w:rPr>
        <w:t>ייחודיות</w:t>
      </w:r>
      <w:r w:rsidRPr="00C65CD4">
        <w:rPr>
          <w:rtl/>
          <w:lang w:eastAsia="he-IL"/>
        </w:rPr>
        <w:t xml:space="preserve"> ו </w:t>
      </w:r>
      <w:r w:rsidRPr="00C65CD4">
        <w:rPr>
          <w:lang w:eastAsia="he-IL"/>
        </w:rPr>
        <w:t>Free Style</w:t>
      </w:r>
      <w:r w:rsidRPr="00C65CD4">
        <w:rPr>
          <w:rtl/>
          <w:lang w:eastAsia="he-IL"/>
        </w:rPr>
        <w:t>.</w:t>
      </w:r>
      <w:bookmarkEnd w:id="945"/>
    </w:p>
    <w:p w14:paraId="1BC874C8" w14:textId="77777777" w:rsidR="007662F6" w:rsidRPr="00C65CD4" w:rsidRDefault="007662F6" w:rsidP="00C043FB">
      <w:pPr>
        <w:numPr>
          <w:ilvl w:val="3"/>
          <w:numId w:val="77"/>
        </w:numPr>
        <w:ind w:left="2295" w:hanging="850"/>
        <w:contextualSpacing/>
        <w:outlineLvl w:val="0"/>
        <w:rPr>
          <w:lang w:eastAsia="he-IL"/>
        </w:rPr>
      </w:pPr>
      <w:bookmarkStart w:id="946" w:name="_Toc499715636"/>
      <w:r w:rsidRPr="00C65CD4">
        <w:rPr>
          <w:rFonts w:hint="eastAsia"/>
          <w:rtl/>
          <w:lang w:eastAsia="he-IL"/>
        </w:rPr>
        <w:t>לצורך</w:t>
      </w:r>
      <w:r w:rsidRPr="00C65CD4">
        <w:rPr>
          <w:rtl/>
          <w:lang w:eastAsia="he-IL"/>
        </w:rPr>
        <w:t xml:space="preserve"> </w:t>
      </w:r>
      <w:r w:rsidRPr="00C65CD4">
        <w:rPr>
          <w:rFonts w:hint="eastAsia"/>
          <w:rtl/>
          <w:lang w:eastAsia="he-IL"/>
        </w:rPr>
        <w:t>כך</w:t>
      </w:r>
      <w:r w:rsidRPr="00C65CD4">
        <w:rPr>
          <w:rtl/>
          <w:lang w:eastAsia="he-IL"/>
        </w:rPr>
        <w:t xml:space="preserve"> </w:t>
      </w:r>
      <w:r w:rsidRPr="00C65CD4">
        <w:rPr>
          <w:rFonts w:hint="eastAsia"/>
          <w:rtl/>
          <w:lang w:eastAsia="he-IL"/>
        </w:rPr>
        <w:t>תוקצה</w:t>
      </w:r>
      <w:r w:rsidRPr="00C65CD4">
        <w:rPr>
          <w:rtl/>
          <w:lang w:eastAsia="he-IL"/>
        </w:rPr>
        <w:t xml:space="preserve"> </w:t>
      </w:r>
      <w:r w:rsidRPr="00C65CD4">
        <w:rPr>
          <w:rFonts w:hint="eastAsia"/>
          <w:rtl/>
          <w:lang w:eastAsia="he-IL"/>
        </w:rPr>
        <w:t>תחנת</w:t>
      </w:r>
      <w:r w:rsidRPr="00C65CD4">
        <w:rPr>
          <w:rtl/>
          <w:lang w:eastAsia="he-IL"/>
        </w:rPr>
        <w:t xml:space="preserve"> </w:t>
      </w:r>
      <w:r w:rsidRPr="00C65CD4">
        <w:rPr>
          <w:rFonts w:hint="eastAsia"/>
          <w:rtl/>
          <w:lang w:eastAsia="he-IL"/>
        </w:rPr>
        <w:t>עבודה</w:t>
      </w:r>
      <w:r w:rsidRPr="00C65CD4">
        <w:rPr>
          <w:rtl/>
          <w:lang w:eastAsia="he-IL"/>
        </w:rPr>
        <w:t xml:space="preserve"> לבדיקות ידניות אשר ניתן יהיה לבצע באמצעותה בדיקות חדירות מתוך הסביבה התפעולית ו/</w:t>
      </w:r>
      <w:r w:rsidRPr="00C65CD4">
        <w:rPr>
          <w:rFonts w:hint="eastAsia"/>
          <w:rtl/>
          <w:lang w:eastAsia="he-IL"/>
        </w:rPr>
        <w:t>או</w:t>
      </w:r>
      <w:r w:rsidRPr="00C65CD4">
        <w:rPr>
          <w:rtl/>
          <w:lang w:eastAsia="he-IL"/>
        </w:rPr>
        <w:t xml:space="preserve"> </w:t>
      </w:r>
      <w:r w:rsidRPr="00C65CD4">
        <w:rPr>
          <w:rFonts w:hint="eastAsia"/>
          <w:rtl/>
          <w:lang w:eastAsia="he-IL"/>
        </w:rPr>
        <w:t>המנהלתית</w:t>
      </w:r>
      <w:r w:rsidRPr="00C65CD4">
        <w:rPr>
          <w:rtl/>
          <w:lang w:eastAsia="he-IL"/>
        </w:rPr>
        <w:t xml:space="preserve"> </w:t>
      </w:r>
      <w:r w:rsidRPr="00C65CD4">
        <w:rPr>
          <w:rFonts w:hint="eastAsia"/>
          <w:rtl/>
          <w:lang w:eastAsia="he-IL"/>
        </w:rPr>
        <w:t>ומחוצה</w:t>
      </w:r>
      <w:r w:rsidRPr="00C65CD4">
        <w:rPr>
          <w:rtl/>
          <w:lang w:eastAsia="he-IL"/>
        </w:rPr>
        <w:t xml:space="preserve"> </w:t>
      </w:r>
      <w:r w:rsidRPr="00C65CD4">
        <w:rPr>
          <w:rFonts w:hint="eastAsia"/>
          <w:rtl/>
          <w:lang w:eastAsia="he-IL"/>
        </w:rPr>
        <w:t>להן</w:t>
      </w:r>
      <w:r w:rsidRPr="00C65CD4">
        <w:rPr>
          <w:rtl/>
          <w:lang w:eastAsia="he-IL"/>
        </w:rPr>
        <w:t>.</w:t>
      </w:r>
      <w:bookmarkEnd w:id="946"/>
      <w:r w:rsidRPr="00C65CD4">
        <w:rPr>
          <w:rtl/>
          <w:lang w:eastAsia="he-IL"/>
        </w:rPr>
        <w:t xml:space="preserve"> </w:t>
      </w:r>
    </w:p>
    <w:p w14:paraId="7434D599" w14:textId="77777777" w:rsidR="007662F6" w:rsidRPr="00C65CD4" w:rsidRDefault="007662F6" w:rsidP="00C043FB">
      <w:pPr>
        <w:numPr>
          <w:ilvl w:val="3"/>
          <w:numId w:val="77"/>
        </w:numPr>
        <w:ind w:left="2295" w:hanging="850"/>
        <w:contextualSpacing/>
        <w:outlineLvl w:val="0"/>
        <w:rPr>
          <w:lang w:eastAsia="he-IL"/>
        </w:rPr>
      </w:pPr>
      <w:bookmarkStart w:id="947" w:name="_Toc499715637"/>
      <w:r w:rsidRPr="00C65CD4">
        <w:rPr>
          <w:rFonts w:hint="eastAsia"/>
          <w:rtl/>
          <w:lang w:eastAsia="he-IL"/>
        </w:rPr>
        <w:t>בעמדה</w:t>
      </w:r>
      <w:r w:rsidRPr="00C65CD4">
        <w:rPr>
          <w:rtl/>
          <w:lang w:eastAsia="he-IL"/>
        </w:rPr>
        <w:t xml:space="preserve"> זו תותקן הפצה עדכנית של מערכת הפעלה כדוגמת </w:t>
      </w:r>
      <w:r w:rsidRPr="00C65CD4">
        <w:rPr>
          <w:lang w:eastAsia="he-IL"/>
        </w:rPr>
        <w:t>Kali Linux</w:t>
      </w:r>
      <w:r w:rsidRPr="00C65CD4">
        <w:rPr>
          <w:rtl/>
          <w:lang w:eastAsia="he-IL"/>
        </w:rPr>
        <w:t xml:space="preserve"> המכילה כלי בדיקות חדירות.</w:t>
      </w:r>
      <w:bookmarkEnd w:id="947"/>
    </w:p>
    <w:p w14:paraId="29F35096" w14:textId="77777777" w:rsidR="007662F6" w:rsidRPr="00C65CD4" w:rsidRDefault="007662F6" w:rsidP="00C043FB">
      <w:pPr>
        <w:numPr>
          <w:ilvl w:val="1"/>
          <w:numId w:val="77"/>
        </w:numPr>
        <w:contextualSpacing/>
        <w:rPr>
          <w:rFonts w:ascii="Arial" w:hAnsi="Arial"/>
          <w:b/>
          <w:bCs/>
          <w:lang w:eastAsia="he-IL"/>
        </w:rPr>
      </w:pPr>
      <w:r w:rsidRPr="00C65CD4">
        <w:rPr>
          <w:rFonts w:ascii="Arial" w:hAnsi="Arial" w:hint="eastAsia"/>
          <w:b/>
          <w:bCs/>
          <w:rtl/>
          <w:lang w:eastAsia="he-IL"/>
        </w:rPr>
        <w:t>מכלול</w:t>
      </w:r>
      <w:r w:rsidRPr="00C65CD4">
        <w:rPr>
          <w:rFonts w:ascii="Arial" w:hAnsi="Arial"/>
          <w:b/>
          <w:bCs/>
          <w:rtl/>
          <w:lang w:eastAsia="he-IL"/>
        </w:rPr>
        <w:t xml:space="preserve"> </w:t>
      </w:r>
      <w:r w:rsidRPr="00C65CD4">
        <w:rPr>
          <w:rFonts w:ascii="Arial" w:hAnsi="Arial" w:hint="eastAsia"/>
          <w:b/>
          <w:bCs/>
          <w:rtl/>
          <w:lang w:eastAsia="he-IL"/>
        </w:rPr>
        <w:t>ניהול</w:t>
      </w:r>
      <w:r w:rsidRPr="00C65CD4">
        <w:rPr>
          <w:rFonts w:ascii="Arial" w:hAnsi="Arial"/>
          <w:b/>
          <w:bCs/>
          <w:rtl/>
          <w:lang w:eastAsia="he-IL"/>
        </w:rPr>
        <w:t xml:space="preserve"> </w:t>
      </w:r>
      <w:r w:rsidRPr="00C65CD4">
        <w:rPr>
          <w:rFonts w:ascii="Arial" w:hAnsi="Arial" w:hint="eastAsia"/>
          <w:b/>
          <w:bCs/>
          <w:rtl/>
          <w:lang w:eastAsia="he-IL"/>
        </w:rPr>
        <w:t>תרחישים</w:t>
      </w:r>
    </w:p>
    <w:p w14:paraId="766743A9" w14:textId="77777777" w:rsidR="007662F6" w:rsidRPr="00C65CD4" w:rsidRDefault="007662F6" w:rsidP="00C043FB">
      <w:pPr>
        <w:numPr>
          <w:ilvl w:val="2"/>
          <w:numId w:val="77"/>
        </w:numPr>
        <w:contextualSpacing/>
        <w:outlineLvl w:val="0"/>
        <w:rPr>
          <w:rFonts w:ascii="Arial" w:hAnsi="Arial"/>
          <w:b/>
          <w:lang w:eastAsia="he-IL"/>
        </w:rPr>
      </w:pPr>
      <w:bookmarkStart w:id="948" w:name="_Toc499715638"/>
      <w:r w:rsidRPr="00C65CD4">
        <w:rPr>
          <w:rFonts w:ascii="Arial" w:hAnsi="Arial" w:hint="eastAsia"/>
          <w:b/>
          <w:rtl/>
          <w:lang w:eastAsia="he-IL"/>
        </w:rPr>
        <w:t>מכלול</w:t>
      </w:r>
      <w:r w:rsidRPr="00C65CD4">
        <w:rPr>
          <w:rFonts w:ascii="Arial" w:hAnsi="Arial"/>
          <w:b/>
          <w:rtl/>
          <w:lang w:eastAsia="he-IL"/>
        </w:rPr>
        <w:t xml:space="preserve"> </w:t>
      </w:r>
      <w:r w:rsidRPr="00C65CD4">
        <w:rPr>
          <w:rFonts w:ascii="Arial" w:hAnsi="Arial" w:hint="eastAsia"/>
          <w:b/>
          <w:rtl/>
          <w:lang w:eastAsia="he-IL"/>
        </w:rPr>
        <w:t>זה</w:t>
      </w:r>
      <w:r w:rsidRPr="00C65CD4">
        <w:rPr>
          <w:rFonts w:ascii="Arial" w:hAnsi="Arial"/>
          <w:b/>
          <w:rtl/>
          <w:lang w:eastAsia="he-IL"/>
        </w:rPr>
        <w:t xml:space="preserve"> </w:t>
      </w:r>
      <w:r w:rsidRPr="00C65CD4">
        <w:rPr>
          <w:rFonts w:ascii="Arial" w:hAnsi="Arial" w:hint="eastAsia"/>
          <w:b/>
          <w:rtl/>
          <w:lang w:eastAsia="he-IL"/>
        </w:rPr>
        <w:t>יאפשר</w:t>
      </w:r>
      <w:r w:rsidRPr="00C65CD4">
        <w:rPr>
          <w:rFonts w:ascii="Arial" w:hAnsi="Arial"/>
          <w:b/>
          <w:rtl/>
          <w:lang w:eastAsia="he-IL"/>
        </w:rPr>
        <w:t xml:space="preserve"> </w:t>
      </w:r>
      <w:r w:rsidRPr="00C65CD4">
        <w:rPr>
          <w:rFonts w:ascii="Arial" w:hAnsi="Arial" w:hint="eastAsia"/>
          <w:b/>
          <w:rtl/>
          <w:lang w:eastAsia="he-IL"/>
        </w:rPr>
        <w:t>אפיון</w:t>
      </w:r>
      <w:r w:rsidRPr="00C65CD4">
        <w:rPr>
          <w:rFonts w:ascii="Arial" w:hAnsi="Arial"/>
          <w:b/>
          <w:rtl/>
          <w:lang w:eastAsia="he-IL"/>
        </w:rPr>
        <w:t xml:space="preserve">, </w:t>
      </w:r>
      <w:r w:rsidRPr="00C65CD4">
        <w:rPr>
          <w:rFonts w:ascii="Arial" w:hAnsi="Arial" w:hint="eastAsia"/>
          <w:b/>
          <w:rtl/>
          <w:lang w:eastAsia="he-IL"/>
        </w:rPr>
        <w:t>תכנון</w:t>
      </w:r>
      <w:r w:rsidRPr="00C65CD4">
        <w:rPr>
          <w:rFonts w:ascii="Arial" w:hAnsi="Arial"/>
          <w:b/>
          <w:rtl/>
          <w:lang w:eastAsia="he-IL"/>
        </w:rPr>
        <w:t xml:space="preserve">, </w:t>
      </w:r>
      <w:r w:rsidRPr="00C65CD4">
        <w:rPr>
          <w:rFonts w:ascii="Arial" w:hAnsi="Arial" w:hint="eastAsia"/>
          <w:b/>
          <w:rtl/>
          <w:lang w:eastAsia="he-IL"/>
        </w:rPr>
        <w:t>תזמון</w:t>
      </w:r>
      <w:r w:rsidRPr="00C65CD4">
        <w:rPr>
          <w:rFonts w:ascii="Arial" w:hAnsi="Arial"/>
          <w:b/>
          <w:rtl/>
          <w:lang w:eastAsia="he-IL"/>
        </w:rPr>
        <w:t xml:space="preserve"> </w:t>
      </w:r>
      <w:r w:rsidRPr="00C65CD4">
        <w:rPr>
          <w:rFonts w:ascii="Arial" w:hAnsi="Arial" w:hint="eastAsia"/>
          <w:b/>
          <w:rtl/>
          <w:lang w:eastAsia="he-IL"/>
        </w:rPr>
        <w:t>והזרמה</w:t>
      </w:r>
      <w:r w:rsidRPr="00C65CD4">
        <w:rPr>
          <w:rFonts w:ascii="Arial" w:hAnsi="Arial"/>
          <w:b/>
          <w:rtl/>
          <w:lang w:eastAsia="he-IL"/>
        </w:rPr>
        <w:t xml:space="preserve"> </w:t>
      </w:r>
      <w:r w:rsidRPr="00C65CD4">
        <w:rPr>
          <w:rFonts w:ascii="Arial" w:hAnsi="Arial" w:hint="eastAsia"/>
          <w:b/>
          <w:rtl/>
          <w:lang w:eastAsia="he-IL"/>
        </w:rPr>
        <w:t>מבוקרת</w:t>
      </w:r>
      <w:r w:rsidRPr="00C65CD4">
        <w:rPr>
          <w:rFonts w:ascii="Arial" w:hAnsi="Arial"/>
          <w:b/>
          <w:rtl/>
          <w:lang w:eastAsia="he-IL"/>
        </w:rPr>
        <w:t xml:space="preserve"> </w:t>
      </w:r>
      <w:r w:rsidRPr="00C65CD4">
        <w:rPr>
          <w:rFonts w:ascii="Arial" w:hAnsi="Arial" w:hint="eastAsia"/>
          <w:b/>
          <w:rtl/>
          <w:lang w:eastAsia="he-IL"/>
        </w:rPr>
        <w:t>של</w:t>
      </w:r>
      <w:r w:rsidRPr="00C65CD4">
        <w:rPr>
          <w:rFonts w:ascii="Arial" w:hAnsi="Arial"/>
          <w:b/>
          <w:rtl/>
          <w:lang w:eastAsia="he-IL"/>
        </w:rPr>
        <w:t xml:space="preserve"> </w:t>
      </w:r>
      <w:r w:rsidRPr="00C65CD4">
        <w:rPr>
          <w:rFonts w:ascii="Arial" w:hAnsi="Arial" w:hint="eastAsia"/>
          <w:b/>
          <w:rtl/>
          <w:lang w:eastAsia="he-IL"/>
        </w:rPr>
        <w:t>תרחישי</w:t>
      </w:r>
      <w:r w:rsidRPr="00C65CD4">
        <w:rPr>
          <w:rFonts w:ascii="Arial" w:hAnsi="Arial"/>
          <w:b/>
          <w:rtl/>
          <w:lang w:eastAsia="he-IL"/>
        </w:rPr>
        <w:t xml:space="preserve"> </w:t>
      </w:r>
      <w:r w:rsidRPr="00C65CD4">
        <w:rPr>
          <w:rFonts w:ascii="Arial" w:hAnsi="Arial" w:hint="eastAsia"/>
          <w:b/>
          <w:rtl/>
          <w:lang w:eastAsia="he-IL"/>
        </w:rPr>
        <w:t>בדיקה</w:t>
      </w:r>
      <w:r w:rsidRPr="00C65CD4">
        <w:rPr>
          <w:rFonts w:ascii="Arial" w:hAnsi="Arial"/>
          <w:b/>
          <w:rtl/>
          <w:lang w:eastAsia="he-IL"/>
        </w:rPr>
        <w:t xml:space="preserve"> </w:t>
      </w:r>
      <w:r w:rsidRPr="00C65CD4">
        <w:rPr>
          <w:rFonts w:ascii="Arial" w:hAnsi="Arial" w:hint="eastAsia"/>
          <w:b/>
          <w:rtl/>
          <w:lang w:eastAsia="he-IL"/>
        </w:rPr>
        <w:t>מורכבים</w:t>
      </w:r>
      <w:r w:rsidRPr="00C65CD4">
        <w:rPr>
          <w:rFonts w:ascii="Arial" w:hAnsi="Arial"/>
          <w:b/>
          <w:rtl/>
          <w:lang w:eastAsia="he-IL"/>
        </w:rPr>
        <w:t xml:space="preserve"> </w:t>
      </w:r>
      <w:r w:rsidRPr="00C65CD4">
        <w:rPr>
          <w:rFonts w:ascii="Arial" w:hAnsi="Arial" w:hint="eastAsia"/>
          <w:b/>
          <w:rtl/>
          <w:lang w:eastAsia="he-IL"/>
        </w:rPr>
        <w:t>ומתקדמים</w:t>
      </w:r>
      <w:r w:rsidRPr="00C65CD4">
        <w:rPr>
          <w:rFonts w:ascii="Arial" w:hAnsi="Arial"/>
          <w:b/>
          <w:rtl/>
          <w:lang w:eastAsia="he-IL"/>
        </w:rPr>
        <w:t xml:space="preserve"> </w:t>
      </w:r>
      <w:r w:rsidRPr="00C65CD4">
        <w:rPr>
          <w:rFonts w:ascii="Arial" w:hAnsi="Arial" w:hint="eastAsia"/>
          <w:b/>
          <w:rtl/>
          <w:lang w:eastAsia="he-IL"/>
        </w:rPr>
        <w:t>בזמן</w:t>
      </w:r>
      <w:r w:rsidRPr="00C65CD4">
        <w:rPr>
          <w:rFonts w:ascii="Arial" w:hAnsi="Arial"/>
          <w:b/>
          <w:rtl/>
          <w:lang w:eastAsia="he-IL"/>
        </w:rPr>
        <w:t xml:space="preserve"> </w:t>
      </w:r>
      <w:r w:rsidRPr="00C65CD4">
        <w:rPr>
          <w:rFonts w:ascii="Arial" w:hAnsi="Arial" w:hint="eastAsia"/>
          <w:b/>
          <w:rtl/>
          <w:lang w:eastAsia="he-IL"/>
        </w:rPr>
        <w:t>הניסוי</w:t>
      </w:r>
      <w:r w:rsidRPr="00C65CD4">
        <w:rPr>
          <w:rFonts w:ascii="Arial" w:hAnsi="Arial"/>
          <w:b/>
          <w:rtl/>
          <w:lang w:eastAsia="he-IL"/>
        </w:rPr>
        <w:t xml:space="preserve"> </w:t>
      </w:r>
      <w:r w:rsidRPr="00C65CD4">
        <w:rPr>
          <w:rFonts w:ascii="Arial" w:hAnsi="Arial" w:hint="eastAsia"/>
          <w:b/>
          <w:rtl/>
          <w:lang w:eastAsia="he-IL"/>
        </w:rPr>
        <w:t>בסביבת</w:t>
      </w:r>
      <w:r w:rsidRPr="00C65CD4">
        <w:rPr>
          <w:rFonts w:ascii="Arial" w:hAnsi="Arial"/>
          <w:b/>
          <w:rtl/>
          <w:lang w:eastAsia="he-IL"/>
        </w:rPr>
        <w:t xml:space="preserve"> </w:t>
      </w:r>
      <w:r w:rsidRPr="00C65CD4">
        <w:rPr>
          <w:rFonts w:ascii="Arial" w:hAnsi="Arial" w:hint="eastAsia"/>
          <w:b/>
          <w:rtl/>
          <w:lang w:eastAsia="he-IL"/>
        </w:rPr>
        <w:t>הבדיקות</w:t>
      </w:r>
      <w:r w:rsidRPr="00C65CD4">
        <w:rPr>
          <w:rFonts w:ascii="Arial" w:hAnsi="Arial"/>
          <w:b/>
          <w:rtl/>
          <w:lang w:eastAsia="he-IL"/>
        </w:rPr>
        <w:t>.</w:t>
      </w:r>
      <w:bookmarkEnd w:id="948"/>
    </w:p>
    <w:p w14:paraId="729B9AEF" w14:textId="77777777" w:rsidR="007662F6" w:rsidRPr="00C65CD4" w:rsidRDefault="007662F6" w:rsidP="00C043FB">
      <w:pPr>
        <w:numPr>
          <w:ilvl w:val="2"/>
          <w:numId w:val="77"/>
        </w:numPr>
        <w:contextualSpacing/>
        <w:outlineLvl w:val="0"/>
        <w:rPr>
          <w:rFonts w:ascii="Arial" w:hAnsi="Arial"/>
          <w:b/>
          <w:lang w:eastAsia="he-IL"/>
        </w:rPr>
      </w:pPr>
      <w:bookmarkStart w:id="949" w:name="_Toc499715639"/>
      <w:r w:rsidRPr="00C65CD4">
        <w:rPr>
          <w:rFonts w:ascii="Arial" w:hAnsi="Arial" w:hint="eastAsia"/>
          <w:b/>
          <w:rtl/>
          <w:lang w:eastAsia="he-IL"/>
        </w:rPr>
        <w:t>תרחיש</w:t>
      </w:r>
      <w:r w:rsidRPr="00C65CD4">
        <w:rPr>
          <w:rFonts w:ascii="Arial" w:hAnsi="Arial"/>
          <w:b/>
          <w:rtl/>
          <w:lang w:eastAsia="he-IL"/>
        </w:rPr>
        <w:t xml:space="preserve"> </w:t>
      </w:r>
      <w:r w:rsidRPr="00C65CD4">
        <w:rPr>
          <w:rFonts w:ascii="Arial" w:hAnsi="Arial" w:hint="eastAsia"/>
          <w:b/>
          <w:rtl/>
          <w:lang w:eastAsia="he-IL"/>
        </w:rPr>
        <w:t>בדיקה</w:t>
      </w:r>
      <w:r w:rsidRPr="00C65CD4">
        <w:rPr>
          <w:rFonts w:ascii="Arial" w:hAnsi="Arial"/>
          <w:b/>
          <w:rtl/>
          <w:lang w:eastAsia="he-IL"/>
        </w:rPr>
        <w:t xml:space="preserve"> </w:t>
      </w:r>
      <w:r w:rsidRPr="00C65CD4">
        <w:rPr>
          <w:rFonts w:ascii="Arial" w:hAnsi="Arial" w:hint="eastAsia"/>
          <w:b/>
          <w:rtl/>
          <w:lang w:eastAsia="he-IL"/>
        </w:rPr>
        <w:t>הינו</w:t>
      </w:r>
      <w:r w:rsidRPr="00C65CD4">
        <w:rPr>
          <w:rFonts w:ascii="Arial" w:hAnsi="Arial"/>
          <w:b/>
          <w:rtl/>
          <w:lang w:eastAsia="he-IL"/>
        </w:rPr>
        <w:t xml:space="preserve"> </w:t>
      </w:r>
      <w:r w:rsidRPr="00C65CD4">
        <w:rPr>
          <w:rFonts w:ascii="Arial" w:hAnsi="Arial" w:hint="eastAsia"/>
          <w:b/>
          <w:rtl/>
          <w:lang w:eastAsia="he-IL"/>
        </w:rPr>
        <w:t>הפעלה</w:t>
      </w:r>
      <w:r w:rsidRPr="00C65CD4">
        <w:rPr>
          <w:rFonts w:ascii="Arial" w:hAnsi="Arial"/>
          <w:b/>
          <w:rtl/>
          <w:lang w:eastAsia="he-IL"/>
        </w:rPr>
        <w:t xml:space="preserve"> </w:t>
      </w:r>
      <w:r w:rsidRPr="00C65CD4">
        <w:rPr>
          <w:rFonts w:ascii="Arial" w:hAnsi="Arial" w:hint="eastAsia"/>
          <w:b/>
          <w:rtl/>
          <w:lang w:eastAsia="he-IL"/>
        </w:rPr>
        <w:t>של</w:t>
      </w:r>
      <w:r w:rsidRPr="00C65CD4">
        <w:rPr>
          <w:rFonts w:ascii="Arial" w:hAnsi="Arial"/>
          <w:b/>
          <w:rtl/>
          <w:lang w:eastAsia="he-IL"/>
        </w:rPr>
        <w:t xml:space="preserve"> </w:t>
      </w:r>
      <w:r w:rsidRPr="00C65CD4">
        <w:rPr>
          <w:rFonts w:ascii="Arial" w:hAnsi="Arial" w:hint="eastAsia"/>
          <w:b/>
          <w:rtl/>
          <w:lang w:eastAsia="he-IL"/>
        </w:rPr>
        <w:t>תעבורה</w:t>
      </w:r>
      <w:r w:rsidRPr="00C65CD4">
        <w:rPr>
          <w:rFonts w:ascii="Arial" w:hAnsi="Arial"/>
          <w:b/>
          <w:rtl/>
          <w:lang w:eastAsia="he-IL"/>
        </w:rPr>
        <w:t xml:space="preserve"> </w:t>
      </w:r>
      <w:r w:rsidRPr="00C65CD4">
        <w:rPr>
          <w:rFonts w:ascii="Arial" w:hAnsi="Arial" w:hint="eastAsia"/>
          <w:b/>
          <w:rtl/>
          <w:lang w:eastAsia="he-IL"/>
        </w:rPr>
        <w:t>עוינת</w:t>
      </w:r>
      <w:r w:rsidRPr="00C65CD4">
        <w:rPr>
          <w:rFonts w:ascii="Arial" w:hAnsi="Arial"/>
          <w:b/>
          <w:rtl/>
          <w:lang w:eastAsia="he-IL"/>
        </w:rPr>
        <w:t xml:space="preserve">, </w:t>
      </w:r>
      <w:r w:rsidRPr="00C65CD4">
        <w:rPr>
          <w:rFonts w:ascii="Arial" w:hAnsi="Arial" w:hint="eastAsia"/>
          <w:b/>
          <w:rtl/>
          <w:lang w:eastAsia="he-IL"/>
        </w:rPr>
        <w:t>או</w:t>
      </w:r>
      <w:r w:rsidRPr="00C65CD4">
        <w:rPr>
          <w:rFonts w:ascii="Arial" w:hAnsi="Arial"/>
          <w:b/>
          <w:rtl/>
          <w:lang w:eastAsia="he-IL"/>
        </w:rPr>
        <w:t xml:space="preserve"> </w:t>
      </w:r>
      <w:r w:rsidRPr="00C65CD4">
        <w:rPr>
          <w:rFonts w:ascii="Arial" w:hAnsi="Arial" w:hint="eastAsia"/>
          <w:b/>
          <w:rtl/>
          <w:lang w:eastAsia="he-IL"/>
        </w:rPr>
        <w:t>של</w:t>
      </w:r>
      <w:r w:rsidRPr="00C65CD4">
        <w:rPr>
          <w:rFonts w:ascii="Arial" w:hAnsi="Arial"/>
          <w:b/>
          <w:rtl/>
          <w:lang w:eastAsia="he-IL"/>
        </w:rPr>
        <w:t xml:space="preserve"> </w:t>
      </w:r>
      <w:r w:rsidRPr="00C65CD4">
        <w:rPr>
          <w:rFonts w:ascii="Arial" w:hAnsi="Arial" w:hint="eastAsia"/>
          <w:b/>
          <w:rtl/>
          <w:lang w:eastAsia="he-IL"/>
        </w:rPr>
        <w:t>פוגען</w:t>
      </w:r>
      <w:r w:rsidRPr="00C65CD4">
        <w:rPr>
          <w:rFonts w:ascii="Arial" w:hAnsi="Arial"/>
          <w:b/>
          <w:rtl/>
          <w:lang w:eastAsia="he-IL"/>
        </w:rPr>
        <w:t xml:space="preserve"> (</w:t>
      </w:r>
      <w:r w:rsidRPr="00C65CD4">
        <w:rPr>
          <w:rFonts w:ascii="Arial" w:hAnsi="Arial"/>
          <w:b/>
          <w:lang w:eastAsia="he-IL"/>
        </w:rPr>
        <w:t>Live Malware</w:t>
      </w:r>
      <w:r w:rsidRPr="00C65CD4">
        <w:rPr>
          <w:rFonts w:ascii="Arial" w:hAnsi="Arial"/>
          <w:b/>
          <w:rtl/>
          <w:lang w:eastAsia="he-IL"/>
        </w:rPr>
        <w:t xml:space="preserve">), או של פוגען מהונדס, או הזרמה של </w:t>
      </w:r>
      <w:r w:rsidRPr="00C65CD4">
        <w:rPr>
          <w:rFonts w:ascii="Arial" w:hAnsi="Arial"/>
          <w:b/>
          <w:lang w:eastAsia="he-IL"/>
        </w:rPr>
        <w:t>PCAP</w:t>
      </w:r>
      <w:r w:rsidRPr="00C65CD4">
        <w:rPr>
          <w:rFonts w:ascii="Arial" w:hAnsi="Arial"/>
          <w:b/>
          <w:rtl/>
          <w:lang w:eastAsia="he-IL"/>
        </w:rPr>
        <w:t xml:space="preserve"> של תעבורה עוינת ממקור חיצוני, אשר מדמים פעילות של גורם עוין בסביבת הבדיקות.</w:t>
      </w:r>
      <w:bookmarkEnd w:id="949"/>
    </w:p>
    <w:p w14:paraId="5693BC6F" w14:textId="77777777" w:rsidR="007662F6" w:rsidRPr="00C65CD4" w:rsidRDefault="007662F6" w:rsidP="00C043FB">
      <w:pPr>
        <w:numPr>
          <w:ilvl w:val="2"/>
          <w:numId w:val="77"/>
        </w:numPr>
        <w:contextualSpacing/>
        <w:outlineLvl w:val="0"/>
        <w:rPr>
          <w:rFonts w:ascii="Arial" w:hAnsi="Arial"/>
          <w:b/>
          <w:lang w:eastAsia="he-IL"/>
        </w:rPr>
      </w:pPr>
      <w:bookmarkStart w:id="950" w:name="_Toc499715640"/>
      <w:r w:rsidRPr="00C65CD4">
        <w:rPr>
          <w:rFonts w:ascii="Arial" w:hAnsi="Arial" w:hint="eastAsia"/>
          <w:b/>
          <w:rtl/>
          <w:lang w:eastAsia="he-IL"/>
        </w:rPr>
        <w:t>תרחיש</w:t>
      </w:r>
      <w:r w:rsidRPr="00C65CD4">
        <w:rPr>
          <w:rFonts w:ascii="Arial" w:hAnsi="Arial"/>
          <w:b/>
          <w:rtl/>
          <w:lang w:eastAsia="he-IL"/>
        </w:rPr>
        <w:t xml:space="preserve"> </w:t>
      </w:r>
      <w:r w:rsidRPr="00C65CD4">
        <w:rPr>
          <w:rFonts w:ascii="Arial" w:hAnsi="Arial" w:hint="eastAsia"/>
          <w:b/>
          <w:rtl/>
          <w:lang w:eastAsia="he-IL"/>
        </w:rPr>
        <w:t>בדיקה</w:t>
      </w:r>
      <w:r w:rsidRPr="00C65CD4">
        <w:rPr>
          <w:rFonts w:ascii="Arial" w:hAnsi="Arial"/>
          <w:b/>
          <w:rtl/>
          <w:lang w:eastAsia="he-IL"/>
        </w:rPr>
        <w:t xml:space="preserve"> </w:t>
      </w:r>
      <w:r w:rsidRPr="00C65CD4">
        <w:rPr>
          <w:rFonts w:ascii="Arial" w:hAnsi="Arial" w:hint="eastAsia"/>
          <w:b/>
          <w:rtl/>
          <w:lang w:eastAsia="he-IL"/>
        </w:rPr>
        <w:t>מופק</w:t>
      </w:r>
      <w:r w:rsidRPr="00C65CD4">
        <w:rPr>
          <w:rFonts w:ascii="Arial" w:hAnsi="Arial"/>
          <w:b/>
          <w:rtl/>
          <w:lang w:eastAsia="he-IL"/>
        </w:rPr>
        <w:t xml:space="preserve"> </w:t>
      </w:r>
      <w:r w:rsidRPr="00C65CD4">
        <w:rPr>
          <w:rFonts w:ascii="Arial" w:hAnsi="Arial" w:hint="eastAsia"/>
          <w:b/>
          <w:rtl/>
          <w:lang w:eastAsia="he-IL"/>
        </w:rPr>
        <w:t>מאוסף</w:t>
      </w:r>
      <w:r w:rsidRPr="00C65CD4">
        <w:rPr>
          <w:rFonts w:ascii="Arial" w:hAnsi="Arial"/>
          <w:b/>
          <w:rtl/>
          <w:lang w:eastAsia="he-IL"/>
        </w:rPr>
        <w:t xml:space="preserve"> </w:t>
      </w:r>
      <w:r w:rsidRPr="00C65CD4">
        <w:rPr>
          <w:rFonts w:ascii="Arial" w:hAnsi="Arial" w:hint="eastAsia"/>
          <w:b/>
          <w:rtl/>
          <w:lang w:eastAsia="he-IL"/>
        </w:rPr>
        <w:t>אבני</w:t>
      </w:r>
      <w:r w:rsidRPr="00C65CD4">
        <w:rPr>
          <w:rFonts w:ascii="Arial" w:hAnsi="Arial"/>
          <w:b/>
          <w:rtl/>
          <w:lang w:eastAsia="he-IL"/>
        </w:rPr>
        <w:t xml:space="preserve"> </w:t>
      </w:r>
      <w:r w:rsidRPr="00C65CD4">
        <w:rPr>
          <w:rFonts w:ascii="Arial" w:hAnsi="Arial" w:hint="eastAsia"/>
          <w:b/>
          <w:rtl/>
          <w:lang w:eastAsia="he-IL"/>
        </w:rPr>
        <w:t>בניין</w:t>
      </w:r>
      <w:r w:rsidRPr="00C65CD4">
        <w:rPr>
          <w:rFonts w:ascii="Arial" w:hAnsi="Arial"/>
          <w:b/>
          <w:rtl/>
          <w:lang w:eastAsia="he-IL"/>
        </w:rPr>
        <w:t xml:space="preserve"> (כגון </w:t>
      </w:r>
      <w:r w:rsidRPr="00C65CD4">
        <w:rPr>
          <w:rFonts w:ascii="Arial" w:hAnsi="Arial" w:hint="eastAsia"/>
          <w:b/>
          <w:rtl/>
          <w:lang w:eastAsia="he-IL"/>
        </w:rPr>
        <w:t>פוגען</w:t>
      </w:r>
      <w:r w:rsidRPr="00C65CD4">
        <w:rPr>
          <w:rFonts w:ascii="Arial" w:hAnsi="Arial"/>
          <w:b/>
          <w:rtl/>
          <w:lang w:eastAsia="he-IL"/>
        </w:rPr>
        <w:t xml:space="preserve">, </w:t>
      </w:r>
      <w:r w:rsidRPr="00C65CD4">
        <w:rPr>
          <w:rFonts w:ascii="Arial" w:hAnsi="Arial" w:hint="eastAsia"/>
          <w:b/>
          <w:rtl/>
          <w:lang w:eastAsia="he-IL"/>
        </w:rPr>
        <w:t>סקריפט</w:t>
      </w:r>
      <w:r w:rsidRPr="00C65CD4">
        <w:rPr>
          <w:rFonts w:ascii="Arial" w:hAnsi="Arial"/>
          <w:b/>
          <w:rtl/>
          <w:lang w:eastAsia="he-IL"/>
        </w:rPr>
        <w:t xml:space="preserve">, </w:t>
      </w:r>
      <w:r w:rsidRPr="00C65CD4">
        <w:rPr>
          <w:rFonts w:ascii="Arial" w:hAnsi="Arial" w:hint="eastAsia"/>
          <w:b/>
          <w:rtl/>
          <w:lang w:eastAsia="he-IL"/>
        </w:rPr>
        <w:t>תעבורה</w:t>
      </w:r>
      <w:r w:rsidRPr="00C65CD4">
        <w:rPr>
          <w:rFonts w:ascii="Arial" w:hAnsi="Arial"/>
          <w:b/>
          <w:rtl/>
          <w:lang w:eastAsia="he-IL"/>
        </w:rPr>
        <w:t xml:space="preserve"> </w:t>
      </w:r>
      <w:r w:rsidRPr="00C65CD4">
        <w:rPr>
          <w:rFonts w:ascii="Arial" w:hAnsi="Arial" w:hint="eastAsia"/>
          <w:b/>
          <w:rtl/>
          <w:lang w:eastAsia="he-IL"/>
        </w:rPr>
        <w:t>מסוימת</w:t>
      </w:r>
      <w:r w:rsidRPr="00C65CD4">
        <w:rPr>
          <w:rFonts w:ascii="Arial" w:hAnsi="Arial"/>
          <w:b/>
          <w:rtl/>
          <w:lang w:eastAsia="he-IL"/>
        </w:rPr>
        <w:t xml:space="preserve">), </w:t>
      </w:r>
      <w:r w:rsidRPr="00C65CD4">
        <w:rPr>
          <w:rFonts w:ascii="Arial" w:hAnsi="Arial" w:hint="eastAsia"/>
          <w:b/>
          <w:rtl/>
          <w:lang w:eastAsia="he-IL"/>
        </w:rPr>
        <w:t>אשר</w:t>
      </w:r>
      <w:r w:rsidRPr="00C65CD4">
        <w:rPr>
          <w:rFonts w:ascii="Arial" w:hAnsi="Arial"/>
          <w:b/>
          <w:rtl/>
          <w:lang w:eastAsia="he-IL"/>
        </w:rPr>
        <w:t xml:space="preserve"> </w:t>
      </w:r>
      <w:r w:rsidRPr="00C65CD4">
        <w:rPr>
          <w:rFonts w:ascii="Arial" w:hAnsi="Arial" w:hint="eastAsia"/>
          <w:b/>
          <w:rtl/>
          <w:lang w:eastAsia="he-IL"/>
        </w:rPr>
        <w:t>הפעלתם</w:t>
      </w:r>
      <w:r w:rsidRPr="00C65CD4">
        <w:rPr>
          <w:rFonts w:ascii="Arial" w:hAnsi="Arial"/>
          <w:b/>
          <w:rtl/>
          <w:lang w:eastAsia="he-IL"/>
        </w:rPr>
        <w:t xml:space="preserve"> </w:t>
      </w:r>
      <w:r w:rsidRPr="00C65CD4">
        <w:rPr>
          <w:rFonts w:ascii="Arial" w:hAnsi="Arial" w:hint="eastAsia"/>
          <w:b/>
          <w:rtl/>
          <w:lang w:eastAsia="he-IL"/>
        </w:rPr>
        <w:t>ע</w:t>
      </w:r>
      <w:r w:rsidRPr="00C65CD4">
        <w:rPr>
          <w:rFonts w:ascii="Arial" w:hAnsi="Arial"/>
          <w:b/>
          <w:rtl/>
          <w:lang w:eastAsia="he-IL"/>
        </w:rPr>
        <w:t xml:space="preserve">"י </w:t>
      </w:r>
      <w:r w:rsidRPr="00C65CD4">
        <w:rPr>
          <w:rFonts w:ascii="Arial" w:hAnsi="Arial" w:hint="eastAsia"/>
          <w:b/>
          <w:rtl/>
          <w:lang w:eastAsia="he-IL"/>
        </w:rPr>
        <w:t>אוטומציה</w:t>
      </w:r>
      <w:r w:rsidRPr="00C65CD4">
        <w:rPr>
          <w:rFonts w:ascii="Arial" w:hAnsi="Arial"/>
          <w:b/>
          <w:rtl/>
          <w:lang w:eastAsia="he-IL"/>
        </w:rPr>
        <w:t xml:space="preserve"> </w:t>
      </w:r>
      <w:r w:rsidRPr="00C65CD4">
        <w:rPr>
          <w:rFonts w:ascii="Arial" w:hAnsi="Arial" w:hint="eastAsia"/>
          <w:b/>
          <w:rtl/>
          <w:lang w:eastAsia="he-IL"/>
        </w:rPr>
        <w:t>בתזמון</w:t>
      </w:r>
      <w:r w:rsidRPr="00C65CD4">
        <w:rPr>
          <w:rFonts w:ascii="Arial" w:hAnsi="Arial"/>
          <w:b/>
          <w:rtl/>
          <w:lang w:eastAsia="he-IL"/>
        </w:rPr>
        <w:t xml:space="preserve"> </w:t>
      </w:r>
      <w:r w:rsidRPr="00C65CD4">
        <w:rPr>
          <w:rFonts w:ascii="Arial" w:hAnsi="Arial" w:hint="eastAsia"/>
          <w:b/>
          <w:rtl/>
          <w:lang w:eastAsia="he-IL"/>
        </w:rPr>
        <w:t>והקשר</w:t>
      </w:r>
      <w:r w:rsidRPr="00C65CD4">
        <w:rPr>
          <w:rFonts w:ascii="Arial" w:hAnsi="Arial"/>
          <w:b/>
          <w:rtl/>
          <w:lang w:eastAsia="he-IL"/>
        </w:rPr>
        <w:t xml:space="preserve"> </w:t>
      </w:r>
      <w:r w:rsidRPr="00C65CD4">
        <w:rPr>
          <w:rFonts w:ascii="Arial" w:hAnsi="Arial" w:hint="eastAsia"/>
          <w:b/>
          <w:rtl/>
          <w:lang w:eastAsia="he-IL"/>
        </w:rPr>
        <w:t>מסוימים</w:t>
      </w:r>
      <w:r w:rsidRPr="00C65CD4">
        <w:rPr>
          <w:rFonts w:ascii="Arial" w:hAnsi="Arial"/>
          <w:b/>
          <w:rtl/>
          <w:lang w:eastAsia="he-IL"/>
        </w:rPr>
        <w:t xml:space="preserve">, </w:t>
      </w:r>
      <w:r w:rsidRPr="00C65CD4">
        <w:rPr>
          <w:rFonts w:ascii="Arial" w:hAnsi="Arial" w:hint="eastAsia"/>
          <w:b/>
          <w:rtl/>
          <w:lang w:eastAsia="he-IL"/>
        </w:rPr>
        <w:t>מדמה</w:t>
      </w:r>
      <w:r w:rsidRPr="00C65CD4">
        <w:rPr>
          <w:rFonts w:ascii="Arial" w:hAnsi="Arial"/>
          <w:b/>
          <w:rtl/>
          <w:lang w:eastAsia="he-IL"/>
        </w:rPr>
        <w:t xml:space="preserve"> </w:t>
      </w:r>
      <w:r w:rsidRPr="00C65CD4">
        <w:rPr>
          <w:rFonts w:ascii="Arial" w:hAnsi="Arial" w:hint="eastAsia"/>
          <w:b/>
          <w:rtl/>
          <w:lang w:eastAsia="he-IL"/>
        </w:rPr>
        <w:t>אירוע</w:t>
      </w:r>
      <w:r w:rsidRPr="00C65CD4">
        <w:rPr>
          <w:rFonts w:ascii="Arial" w:hAnsi="Arial"/>
          <w:b/>
          <w:rtl/>
          <w:lang w:eastAsia="he-IL"/>
        </w:rPr>
        <w:t xml:space="preserve"> סייבר מורכב ועם זאת מבוקר וידוע בכל נקודת זמן.</w:t>
      </w:r>
      <w:bookmarkEnd w:id="950"/>
    </w:p>
    <w:p w14:paraId="7CB0C0AB" w14:textId="77777777" w:rsidR="007662F6" w:rsidRPr="00C65CD4" w:rsidRDefault="007662F6" w:rsidP="00C043FB">
      <w:pPr>
        <w:numPr>
          <w:ilvl w:val="2"/>
          <w:numId w:val="77"/>
        </w:numPr>
        <w:contextualSpacing/>
        <w:outlineLvl w:val="0"/>
        <w:rPr>
          <w:rFonts w:ascii="Arial" w:hAnsi="Arial"/>
          <w:b/>
          <w:lang w:eastAsia="he-IL"/>
        </w:rPr>
      </w:pPr>
      <w:bookmarkStart w:id="951" w:name="_Toc499715641"/>
      <w:r w:rsidRPr="00C65CD4">
        <w:rPr>
          <w:rFonts w:ascii="Arial" w:hAnsi="Arial" w:hint="eastAsia"/>
          <w:b/>
          <w:rtl/>
          <w:lang w:eastAsia="he-IL"/>
        </w:rPr>
        <w:t>תרחיש</w:t>
      </w:r>
      <w:r w:rsidRPr="00C65CD4">
        <w:rPr>
          <w:rFonts w:ascii="Arial" w:hAnsi="Arial"/>
          <w:b/>
          <w:rtl/>
          <w:lang w:eastAsia="he-IL"/>
        </w:rPr>
        <w:t xml:space="preserve"> בדיקה יכול לכלול שלבים שונים של פעילות החל מלימוד מבנה הרשת, חדירה, התפשטות וניצול כגון הזלגת מידע ופגישה בשירותים </w:t>
      </w:r>
      <w:r w:rsidRPr="00C65CD4">
        <w:rPr>
          <w:rFonts w:ascii="Arial" w:hAnsi="Arial" w:hint="eastAsia"/>
          <w:b/>
          <w:rtl/>
          <w:lang w:eastAsia="he-IL"/>
        </w:rPr>
        <w:t>ובתהליכים</w:t>
      </w:r>
      <w:r w:rsidRPr="00C65CD4">
        <w:rPr>
          <w:rFonts w:ascii="Arial" w:hAnsi="Arial"/>
          <w:b/>
          <w:rtl/>
          <w:lang w:eastAsia="he-IL"/>
        </w:rPr>
        <w:t xml:space="preserve"> התעשייתיים, ותוך הזרמת תעבורה לגיטימית במקרה הצורך </w:t>
      </w:r>
      <w:r w:rsidR="001464E8" w:rsidRPr="00C65CD4">
        <w:rPr>
          <w:rFonts w:ascii="Arial" w:hAnsi="Arial"/>
          <w:b/>
          <w:rtl/>
          <w:lang w:eastAsia="he-IL"/>
        </w:rPr>
        <w:t>(</w:t>
      </w:r>
      <w:r w:rsidRPr="00C65CD4">
        <w:rPr>
          <w:rFonts w:ascii="Arial" w:hAnsi="Arial" w:hint="eastAsia"/>
          <w:b/>
          <w:rtl/>
          <w:lang w:eastAsia="he-IL"/>
        </w:rPr>
        <w:t>על</w:t>
      </w:r>
      <w:r w:rsidRPr="00C65CD4">
        <w:rPr>
          <w:rFonts w:ascii="Arial" w:hAnsi="Arial"/>
          <w:b/>
          <w:rtl/>
          <w:lang w:eastAsia="he-IL"/>
        </w:rPr>
        <w:t xml:space="preserve"> </w:t>
      </w:r>
      <w:r w:rsidRPr="00C65CD4">
        <w:rPr>
          <w:rFonts w:ascii="Arial" w:hAnsi="Arial" w:hint="eastAsia"/>
          <w:b/>
          <w:rtl/>
          <w:lang w:eastAsia="he-IL"/>
        </w:rPr>
        <w:t>ידי</w:t>
      </w:r>
      <w:r w:rsidRPr="00C65CD4">
        <w:rPr>
          <w:rFonts w:ascii="Arial" w:hAnsi="Arial"/>
          <w:b/>
          <w:rtl/>
          <w:lang w:eastAsia="he-IL"/>
        </w:rPr>
        <w:t xml:space="preserve"> </w:t>
      </w:r>
      <w:r w:rsidRPr="00C65CD4">
        <w:rPr>
          <w:rFonts w:ascii="Arial" w:hAnsi="Arial" w:hint="eastAsia"/>
          <w:b/>
          <w:rtl/>
          <w:lang w:eastAsia="he-IL"/>
        </w:rPr>
        <w:t>מחולל</w:t>
      </w:r>
      <w:r w:rsidRPr="00C65CD4">
        <w:rPr>
          <w:rFonts w:ascii="Arial" w:hAnsi="Arial"/>
          <w:b/>
          <w:rtl/>
          <w:lang w:eastAsia="he-IL"/>
        </w:rPr>
        <w:t xml:space="preserve"> </w:t>
      </w:r>
      <w:r w:rsidRPr="00C65CD4">
        <w:rPr>
          <w:rFonts w:ascii="Arial" w:hAnsi="Arial" w:hint="eastAsia"/>
          <w:b/>
          <w:rtl/>
          <w:lang w:eastAsia="he-IL"/>
        </w:rPr>
        <w:t>התעבורה</w:t>
      </w:r>
      <w:r w:rsidRPr="00C65CD4">
        <w:rPr>
          <w:rFonts w:ascii="Arial" w:hAnsi="Arial"/>
          <w:b/>
          <w:rtl/>
          <w:lang w:eastAsia="he-IL"/>
        </w:rPr>
        <w:t xml:space="preserve"> </w:t>
      </w:r>
      <w:r w:rsidRPr="00C65CD4">
        <w:rPr>
          <w:rFonts w:ascii="Arial" w:hAnsi="Arial" w:hint="eastAsia"/>
          <w:b/>
          <w:rtl/>
          <w:lang w:eastAsia="he-IL"/>
        </w:rPr>
        <w:t>להלן</w:t>
      </w:r>
      <w:r w:rsidRPr="00C65CD4">
        <w:rPr>
          <w:rFonts w:ascii="Arial" w:hAnsi="Arial"/>
          <w:b/>
          <w:rtl/>
          <w:lang w:eastAsia="he-IL"/>
        </w:rPr>
        <w:t>).</w:t>
      </w:r>
      <w:bookmarkEnd w:id="951"/>
    </w:p>
    <w:p w14:paraId="23DC51DD" w14:textId="77777777" w:rsidR="007662F6" w:rsidRPr="00C65CD4" w:rsidRDefault="007662F6" w:rsidP="00C043FB">
      <w:pPr>
        <w:numPr>
          <w:ilvl w:val="2"/>
          <w:numId w:val="77"/>
        </w:numPr>
        <w:contextualSpacing/>
        <w:outlineLvl w:val="0"/>
        <w:rPr>
          <w:rFonts w:ascii="Arial" w:hAnsi="Arial"/>
          <w:b/>
          <w:lang w:eastAsia="he-IL"/>
        </w:rPr>
      </w:pPr>
      <w:bookmarkStart w:id="952" w:name="_Toc499715642"/>
      <w:r w:rsidRPr="00C65CD4">
        <w:rPr>
          <w:rFonts w:ascii="Arial" w:hAnsi="Arial" w:hint="eastAsia"/>
          <w:b/>
          <w:rtl/>
          <w:lang w:eastAsia="he-IL"/>
        </w:rPr>
        <w:t>משך</w:t>
      </w:r>
      <w:r w:rsidRPr="00C65CD4">
        <w:rPr>
          <w:rFonts w:ascii="Arial" w:hAnsi="Arial"/>
          <w:b/>
          <w:rtl/>
          <w:lang w:eastAsia="he-IL"/>
        </w:rPr>
        <w:t xml:space="preserve"> תרחיש בדיקה יכול לנוע משניות בודדות לשבוע אחד.</w:t>
      </w:r>
      <w:bookmarkEnd w:id="952"/>
      <w:r w:rsidRPr="00C65CD4">
        <w:rPr>
          <w:rFonts w:ascii="Arial" w:hAnsi="Arial"/>
          <w:b/>
          <w:rtl/>
          <w:lang w:eastAsia="he-IL"/>
        </w:rPr>
        <w:t xml:space="preserve"> </w:t>
      </w:r>
    </w:p>
    <w:p w14:paraId="563D5AEF" w14:textId="77777777" w:rsidR="007662F6" w:rsidRPr="00C65CD4" w:rsidRDefault="007662F6" w:rsidP="00C043FB">
      <w:pPr>
        <w:numPr>
          <w:ilvl w:val="2"/>
          <w:numId w:val="77"/>
        </w:numPr>
        <w:contextualSpacing/>
        <w:rPr>
          <w:rFonts w:ascii="Arial" w:hAnsi="Arial"/>
          <w:b/>
          <w:rtl/>
          <w:lang w:eastAsia="he-IL"/>
        </w:rPr>
      </w:pPr>
      <w:r w:rsidRPr="00C65CD4">
        <w:rPr>
          <w:rFonts w:ascii="Arial" w:hAnsi="Arial"/>
          <w:b/>
          <w:rtl/>
          <w:lang w:eastAsia="he-IL"/>
        </w:rPr>
        <w:t xml:space="preserve">תרחיש הבדיקה </w:t>
      </w:r>
      <w:r w:rsidRPr="00C65CD4">
        <w:rPr>
          <w:rFonts w:ascii="Arial" w:hAnsi="Arial" w:hint="eastAsia"/>
          <w:b/>
          <w:rtl/>
          <w:lang w:eastAsia="he-IL"/>
        </w:rPr>
        <w:t>יועבר</w:t>
      </w:r>
      <w:r w:rsidRPr="00C65CD4">
        <w:rPr>
          <w:rFonts w:ascii="Arial" w:hAnsi="Arial"/>
          <w:b/>
          <w:rtl/>
          <w:lang w:eastAsia="he-IL"/>
        </w:rPr>
        <w:t xml:space="preserve"> </w:t>
      </w:r>
      <w:r w:rsidRPr="00C65CD4">
        <w:rPr>
          <w:rFonts w:ascii="Arial" w:hAnsi="Arial" w:hint="eastAsia"/>
          <w:b/>
          <w:rtl/>
          <w:lang w:eastAsia="he-IL"/>
        </w:rPr>
        <w:t>למכלול</w:t>
      </w:r>
      <w:r w:rsidRPr="00C65CD4">
        <w:rPr>
          <w:rFonts w:ascii="Arial" w:hAnsi="Arial"/>
          <w:b/>
          <w:rtl/>
          <w:lang w:eastAsia="he-IL"/>
        </w:rPr>
        <w:t xml:space="preserve"> הרצת התרחישים </w:t>
      </w:r>
      <w:r w:rsidRPr="00C65CD4">
        <w:rPr>
          <w:rFonts w:ascii="Arial" w:hAnsi="Arial" w:hint="eastAsia"/>
          <w:b/>
          <w:rtl/>
          <w:lang w:eastAsia="he-IL"/>
        </w:rPr>
        <w:t>ויופעל</w:t>
      </w:r>
      <w:r w:rsidRPr="00C65CD4">
        <w:rPr>
          <w:rFonts w:ascii="Arial" w:hAnsi="Arial"/>
          <w:b/>
          <w:rtl/>
          <w:lang w:eastAsia="he-IL"/>
        </w:rPr>
        <w:t xml:space="preserve"> בסביבת הבדיקות מבלי שתידרשנה פעילויות ידניות או עם פעילויות</w:t>
      </w:r>
      <w:r w:rsidR="00D762F1" w:rsidRPr="00C65CD4">
        <w:rPr>
          <w:rFonts w:ascii="Arial" w:hAnsi="Arial"/>
          <w:b/>
          <w:rtl/>
          <w:lang w:eastAsia="he-IL"/>
        </w:rPr>
        <w:t xml:space="preserve"> </w:t>
      </w:r>
      <w:r w:rsidRPr="00C65CD4">
        <w:rPr>
          <w:rFonts w:ascii="Arial" w:hAnsi="Arial"/>
          <w:b/>
          <w:rtl/>
          <w:lang w:eastAsia="he-IL"/>
        </w:rPr>
        <w:t>מינימליות ותפעוליות בלבד</w:t>
      </w:r>
    </w:p>
    <w:p w14:paraId="0AD65FE4" w14:textId="77777777" w:rsidR="007662F6" w:rsidRPr="00C65CD4" w:rsidRDefault="007662F6" w:rsidP="00C043FB">
      <w:pPr>
        <w:numPr>
          <w:ilvl w:val="2"/>
          <w:numId w:val="77"/>
        </w:numPr>
        <w:contextualSpacing/>
        <w:outlineLvl w:val="0"/>
        <w:rPr>
          <w:rFonts w:ascii="Arial" w:hAnsi="Arial"/>
          <w:b/>
          <w:lang w:eastAsia="he-IL"/>
        </w:rPr>
      </w:pPr>
      <w:bookmarkStart w:id="953" w:name="_Toc499715643"/>
      <w:r w:rsidRPr="00C65CD4">
        <w:rPr>
          <w:rFonts w:ascii="Arial" w:hAnsi="Arial" w:hint="eastAsia"/>
          <w:b/>
          <w:rtl/>
          <w:lang w:eastAsia="he-IL"/>
        </w:rPr>
        <w:t>ניתן</w:t>
      </w:r>
      <w:r w:rsidRPr="00C65CD4">
        <w:rPr>
          <w:rFonts w:ascii="Arial" w:hAnsi="Arial"/>
          <w:b/>
          <w:rtl/>
          <w:lang w:eastAsia="he-IL"/>
        </w:rPr>
        <w:t xml:space="preserve"> </w:t>
      </w:r>
      <w:r w:rsidRPr="00C65CD4">
        <w:rPr>
          <w:rFonts w:ascii="Arial" w:hAnsi="Arial" w:hint="eastAsia"/>
          <w:b/>
          <w:rtl/>
          <w:lang w:eastAsia="he-IL"/>
        </w:rPr>
        <w:t>יהיה</w:t>
      </w:r>
      <w:r w:rsidRPr="00C65CD4">
        <w:rPr>
          <w:rFonts w:ascii="Arial" w:hAnsi="Arial"/>
          <w:b/>
          <w:rtl/>
          <w:lang w:eastAsia="he-IL"/>
        </w:rPr>
        <w:t xml:space="preserve"> </w:t>
      </w:r>
      <w:r w:rsidRPr="00C65CD4">
        <w:rPr>
          <w:rFonts w:ascii="Arial" w:hAnsi="Arial" w:hint="eastAsia"/>
          <w:b/>
          <w:rtl/>
          <w:lang w:eastAsia="he-IL"/>
        </w:rPr>
        <w:t>אפיין</w:t>
      </w:r>
      <w:r w:rsidRPr="00C65CD4">
        <w:rPr>
          <w:rFonts w:ascii="Arial" w:hAnsi="Arial"/>
          <w:b/>
          <w:rtl/>
          <w:lang w:eastAsia="he-IL"/>
        </w:rPr>
        <w:t xml:space="preserve">, </w:t>
      </w:r>
      <w:r w:rsidRPr="00C65CD4">
        <w:rPr>
          <w:rFonts w:ascii="Arial" w:hAnsi="Arial" w:hint="eastAsia"/>
          <w:b/>
          <w:rtl/>
          <w:lang w:eastAsia="he-IL"/>
        </w:rPr>
        <w:t>לבנות</w:t>
      </w:r>
      <w:r w:rsidRPr="00C65CD4">
        <w:rPr>
          <w:rFonts w:ascii="Arial" w:hAnsi="Arial"/>
          <w:b/>
          <w:rtl/>
          <w:lang w:eastAsia="he-IL"/>
        </w:rPr>
        <w:t xml:space="preserve"> </w:t>
      </w:r>
      <w:r w:rsidRPr="00C65CD4">
        <w:rPr>
          <w:rFonts w:ascii="Arial" w:hAnsi="Arial" w:hint="eastAsia"/>
          <w:b/>
          <w:rtl/>
          <w:lang w:eastAsia="he-IL"/>
        </w:rPr>
        <w:t>ולנהל</w:t>
      </w:r>
      <w:r w:rsidRPr="00C65CD4">
        <w:rPr>
          <w:rFonts w:ascii="Arial" w:hAnsi="Arial"/>
          <w:b/>
          <w:rtl/>
          <w:lang w:eastAsia="he-IL"/>
        </w:rPr>
        <w:t xml:space="preserve"> </w:t>
      </w:r>
      <w:r w:rsidRPr="00C65CD4">
        <w:rPr>
          <w:rFonts w:ascii="Arial" w:hAnsi="Arial" w:hint="eastAsia"/>
          <w:b/>
          <w:rtl/>
          <w:lang w:eastAsia="he-IL"/>
        </w:rPr>
        <w:t>תרחישי</w:t>
      </w:r>
      <w:r w:rsidRPr="00C65CD4">
        <w:rPr>
          <w:rFonts w:ascii="Arial" w:hAnsi="Arial"/>
          <w:b/>
          <w:rtl/>
          <w:lang w:eastAsia="he-IL"/>
        </w:rPr>
        <w:t xml:space="preserve"> </w:t>
      </w:r>
      <w:r w:rsidRPr="00C65CD4">
        <w:rPr>
          <w:rFonts w:ascii="Arial" w:hAnsi="Arial" w:hint="eastAsia"/>
          <w:b/>
          <w:rtl/>
          <w:lang w:eastAsia="he-IL"/>
        </w:rPr>
        <w:t>בדיקה</w:t>
      </w:r>
      <w:r w:rsidRPr="00C65CD4">
        <w:rPr>
          <w:rFonts w:ascii="Arial" w:hAnsi="Arial"/>
          <w:b/>
          <w:rtl/>
          <w:lang w:eastAsia="he-IL"/>
        </w:rPr>
        <w:t xml:space="preserve"> </w:t>
      </w:r>
      <w:r w:rsidRPr="00C65CD4">
        <w:rPr>
          <w:rFonts w:ascii="Arial" w:hAnsi="Arial" w:hint="eastAsia"/>
          <w:b/>
          <w:rtl/>
          <w:lang w:eastAsia="he-IL"/>
        </w:rPr>
        <w:t>היוצרים</w:t>
      </w:r>
      <w:r w:rsidRPr="00C65CD4">
        <w:rPr>
          <w:rFonts w:ascii="Arial" w:hAnsi="Arial"/>
          <w:b/>
          <w:rtl/>
          <w:lang w:eastAsia="he-IL"/>
        </w:rPr>
        <w:t xml:space="preserve"> </w:t>
      </w:r>
      <w:r w:rsidRPr="00C65CD4">
        <w:rPr>
          <w:rFonts w:ascii="Arial" w:hAnsi="Arial" w:hint="eastAsia"/>
          <w:b/>
          <w:rtl/>
          <w:lang w:eastAsia="he-IL"/>
        </w:rPr>
        <w:t>אירועים</w:t>
      </w:r>
      <w:r w:rsidRPr="00C65CD4">
        <w:rPr>
          <w:rFonts w:ascii="Arial" w:hAnsi="Arial"/>
          <w:b/>
          <w:rtl/>
          <w:lang w:eastAsia="he-IL"/>
        </w:rPr>
        <w:t xml:space="preserve"> כדוגמת:</w:t>
      </w:r>
      <w:bookmarkEnd w:id="953"/>
    </w:p>
    <w:p w14:paraId="5D2951DE" w14:textId="77777777" w:rsidR="007662F6" w:rsidRPr="00C65CD4" w:rsidRDefault="007662F6" w:rsidP="00C043FB">
      <w:pPr>
        <w:numPr>
          <w:ilvl w:val="3"/>
          <w:numId w:val="77"/>
        </w:numPr>
        <w:ind w:left="2295" w:hanging="850"/>
        <w:contextualSpacing/>
        <w:outlineLvl w:val="0"/>
        <w:rPr>
          <w:lang w:eastAsia="he-IL"/>
        </w:rPr>
      </w:pPr>
      <w:bookmarkStart w:id="954" w:name="_Toc499715644"/>
      <w:r w:rsidRPr="00C65CD4">
        <w:rPr>
          <w:rFonts w:hint="eastAsia"/>
          <w:rtl/>
          <w:lang w:eastAsia="he-IL"/>
        </w:rPr>
        <w:t>הדבקה</w:t>
      </w:r>
      <w:r w:rsidRPr="00C65CD4">
        <w:rPr>
          <w:rtl/>
          <w:lang w:eastAsia="he-IL"/>
        </w:rPr>
        <w:t xml:space="preserve"> מצד לקוח על ידי דבוקה באימייל</w:t>
      </w:r>
      <w:bookmarkEnd w:id="954"/>
    </w:p>
    <w:p w14:paraId="153699A7" w14:textId="77777777" w:rsidR="007662F6" w:rsidRPr="00C65CD4" w:rsidRDefault="007662F6" w:rsidP="00C043FB">
      <w:pPr>
        <w:numPr>
          <w:ilvl w:val="3"/>
          <w:numId w:val="77"/>
        </w:numPr>
        <w:ind w:left="2295" w:hanging="850"/>
        <w:contextualSpacing/>
        <w:outlineLvl w:val="0"/>
        <w:rPr>
          <w:rtl/>
          <w:lang w:eastAsia="he-IL"/>
        </w:rPr>
      </w:pPr>
      <w:bookmarkStart w:id="955" w:name="_Toc499715645"/>
      <w:r w:rsidRPr="00C65CD4">
        <w:rPr>
          <w:lang w:eastAsia="he-IL"/>
        </w:rPr>
        <w:t>SQL Injection</w:t>
      </w:r>
      <w:bookmarkEnd w:id="955"/>
    </w:p>
    <w:p w14:paraId="6AB153A3" w14:textId="77777777" w:rsidR="007662F6" w:rsidRPr="00C65CD4" w:rsidRDefault="007662F6" w:rsidP="00C043FB">
      <w:pPr>
        <w:numPr>
          <w:ilvl w:val="3"/>
          <w:numId w:val="77"/>
        </w:numPr>
        <w:ind w:left="2295" w:hanging="850"/>
        <w:contextualSpacing/>
        <w:outlineLvl w:val="0"/>
        <w:rPr>
          <w:rtl/>
          <w:lang w:eastAsia="he-IL"/>
        </w:rPr>
      </w:pPr>
      <w:bookmarkStart w:id="956" w:name="_Toc499715646"/>
      <w:r w:rsidRPr="00C65CD4">
        <w:rPr>
          <w:rFonts w:hint="eastAsia"/>
          <w:rtl/>
          <w:lang w:eastAsia="he-IL"/>
        </w:rPr>
        <w:t>שימוש</w:t>
      </w:r>
      <w:r w:rsidRPr="00C65CD4">
        <w:rPr>
          <w:rtl/>
          <w:lang w:eastAsia="he-IL"/>
        </w:rPr>
        <w:t xml:space="preserve"> ב- </w:t>
      </w:r>
      <w:r w:rsidRPr="00C65CD4">
        <w:rPr>
          <w:lang w:eastAsia="he-IL"/>
        </w:rPr>
        <w:t>Exploits</w:t>
      </w:r>
      <w:r w:rsidRPr="00C65CD4">
        <w:rPr>
          <w:rtl/>
          <w:lang w:eastAsia="he-IL"/>
        </w:rPr>
        <w:t xml:space="preserve"> לצורך תקיפת שרתים ותחנות.</w:t>
      </w:r>
      <w:bookmarkEnd w:id="956"/>
    </w:p>
    <w:p w14:paraId="2FE2885B" w14:textId="77777777" w:rsidR="007662F6" w:rsidRPr="00C65CD4" w:rsidRDefault="007662F6" w:rsidP="00C043FB">
      <w:pPr>
        <w:numPr>
          <w:ilvl w:val="3"/>
          <w:numId w:val="77"/>
        </w:numPr>
        <w:ind w:left="2295" w:hanging="850"/>
        <w:contextualSpacing/>
        <w:outlineLvl w:val="0"/>
        <w:rPr>
          <w:lang w:eastAsia="he-IL"/>
        </w:rPr>
      </w:pPr>
      <w:bookmarkStart w:id="957" w:name="_Toc499715647"/>
      <w:r w:rsidRPr="00C65CD4">
        <w:rPr>
          <w:rFonts w:hint="eastAsia"/>
          <w:rtl/>
          <w:lang w:eastAsia="he-IL"/>
        </w:rPr>
        <w:t>דילוג</w:t>
      </w:r>
      <w:r w:rsidRPr="00C65CD4">
        <w:rPr>
          <w:rtl/>
          <w:lang w:eastAsia="he-IL"/>
        </w:rPr>
        <w:t xml:space="preserve"> </w:t>
      </w:r>
      <w:r w:rsidRPr="00C65CD4">
        <w:rPr>
          <w:rFonts w:hint="eastAsia"/>
          <w:rtl/>
          <w:lang w:eastAsia="he-IL"/>
        </w:rPr>
        <w:t>בידול</w:t>
      </w:r>
      <w:r w:rsidRPr="00C65CD4">
        <w:rPr>
          <w:rtl/>
          <w:lang w:eastAsia="he-IL"/>
        </w:rPr>
        <w:t xml:space="preserve"> – מהסביבה המנהלתית לסביבה התפעולית.</w:t>
      </w:r>
      <w:bookmarkEnd w:id="957"/>
    </w:p>
    <w:p w14:paraId="2095D35E" w14:textId="77777777" w:rsidR="007662F6" w:rsidRPr="00C65CD4" w:rsidRDefault="007662F6" w:rsidP="00C043FB">
      <w:pPr>
        <w:numPr>
          <w:ilvl w:val="3"/>
          <w:numId w:val="77"/>
        </w:numPr>
        <w:ind w:left="2295" w:hanging="850"/>
        <w:contextualSpacing/>
        <w:outlineLvl w:val="0"/>
        <w:rPr>
          <w:rtl/>
          <w:lang w:eastAsia="he-IL"/>
        </w:rPr>
      </w:pPr>
      <w:bookmarkStart w:id="958" w:name="_Toc499715648"/>
      <w:r w:rsidRPr="00C65CD4">
        <w:rPr>
          <w:rFonts w:hint="eastAsia"/>
          <w:rtl/>
          <w:lang w:eastAsia="he-IL"/>
        </w:rPr>
        <w:t>התקפות</w:t>
      </w:r>
      <w:r w:rsidRPr="00C65CD4">
        <w:rPr>
          <w:rtl/>
          <w:lang w:eastAsia="he-IL"/>
        </w:rPr>
        <w:t xml:space="preserve"> </w:t>
      </w:r>
      <w:r w:rsidRPr="00C65CD4">
        <w:rPr>
          <w:lang w:eastAsia="he-IL"/>
        </w:rPr>
        <w:t>APT</w:t>
      </w:r>
      <w:r w:rsidRPr="00C65CD4">
        <w:rPr>
          <w:rtl/>
          <w:lang w:eastAsia="he-IL"/>
        </w:rPr>
        <w:t xml:space="preserve"> מורכבות </w:t>
      </w:r>
      <w:r w:rsidR="001464E8" w:rsidRPr="00C65CD4">
        <w:rPr>
          <w:rtl/>
          <w:lang w:eastAsia="he-IL"/>
        </w:rPr>
        <w:t>(</w:t>
      </w:r>
      <w:r w:rsidRPr="00C65CD4">
        <w:rPr>
          <w:rFonts w:hint="eastAsia"/>
          <w:rtl/>
          <w:lang w:eastAsia="he-IL"/>
        </w:rPr>
        <w:t>כגון</w:t>
      </w:r>
      <w:r w:rsidRPr="00C65CD4">
        <w:rPr>
          <w:rtl/>
          <w:lang w:eastAsia="he-IL"/>
        </w:rPr>
        <w:t xml:space="preserve">: </w:t>
      </w:r>
      <w:r w:rsidRPr="00C65CD4">
        <w:rPr>
          <w:lang w:eastAsia="he-IL"/>
        </w:rPr>
        <w:t>Flame, Nitro</w:t>
      </w:r>
      <w:r w:rsidRPr="00C65CD4">
        <w:rPr>
          <w:rtl/>
          <w:lang w:eastAsia="he-IL"/>
        </w:rPr>
        <w:t>).</w:t>
      </w:r>
      <w:bookmarkEnd w:id="958"/>
    </w:p>
    <w:p w14:paraId="2EDA7B7D" w14:textId="77777777" w:rsidR="007662F6" w:rsidRPr="00C65CD4" w:rsidRDefault="007662F6" w:rsidP="00C043FB">
      <w:pPr>
        <w:numPr>
          <w:ilvl w:val="3"/>
          <w:numId w:val="77"/>
        </w:numPr>
        <w:ind w:left="2295" w:hanging="850"/>
        <w:contextualSpacing/>
        <w:outlineLvl w:val="0"/>
        <w:rPr>
          <w:rtl/>
          <w:lang w:eastAsia="he-IL"/>
        </w:rPr>
      </w:pPr>
      <w:bookmarkStart w:id="959" w:name="_Toc499715649"/>
      <w:r w:rsidRPr="00C65CD4">
        <w:rPr>
          <w:rFonts w:hint="eastAsia"/>
          <w:rtl/>
          <w:lang w:eastAsia="he-IL"/>
        </w:rPr>
        <w:t>הדבקה</w:t>
      </w:r>
      <w:r w:rsidRPr="00C65CD4">
        <w:rPr>
          <w:rtl/>
          <w:lang w:eastAsia="he-IL"/>
        </w:rPr>
        <w:t xml:space="preserve"> </w:t>
      </w:r>
      <w:r w:rsidRPr="00C65CD4">
        <w:rPr>
          <w:rFonts w:hint="eastAsia"/>
          <w:rtl/>
          <w:lang w:eastAsia="he-IL"/>
        </w:rPr>
        <w:t>ע</w:t>
      </w:r>
      <w:r w:rsidRPr="00C65CD4">
        <w:rPr>
          <w:rtl/>
          <w:lang w:eastAsia="he-IL"/>
        </w:rPr>
        <w:t>"</w:t>
      </w:r>
      <w:r w:rsidRPr="00C65CD4">
        <w:rPr>
          <w:rFonts w:hint="eastAsia"/>
          <w:rtl/>
          <w:lang w:eastAsia="he-IL"/>
        </w:rPr>
        <w:t>י</w:t>
      </w:r>
      <w:r w:rsidRPr="00C65CD4">
        <w:rPr>
          <w:rtl/>
          <w:lang w:eastAsia="he-IL"/>
        </w:rPr>
        <w:t xml:space="preserve"> </w:t>
      </w:r>
      <w:r w:rsidRPr="00C65CD4">
        <w:rPr>
          <w:rFonts w:hint="eastAsia"/>
          <w:rtl/>
          <w:lang w:eastAsia="he-IL"/>
        </w:rPr>
        <w:t>הכנסת</w:t>
      </w:r>
      <w:r w:rsidRPr="00C65CD4">
        <w:rPr>
          <w:rtl/>
          <w:lang w:eastAsia="he-IL"/>
        </w:rPr>
        <w:t xml:space="preserve"> </w:t>
      </w:r>
      <w:r w:rsidRPr="00C65CD4">
        <w:rPr>
          <w:lang w:eastAsia="he-IL"/>
        </w:rPr>
        <w:t>USB</w:t>
      </w:r>
      <w:r w:rsidR="00D762F1" w:rsidRPr="00C65CD4">
        <w:rPr>
          <w:rtl/>
          <w:lang w:eastAsia="he-IL"/>
        </w:rPr>
        <w:t xml:space="preserve"> </w:t>
      </w:r>
      <w:r w:rsidRPr="00C65CD4">
        <w:rPr>
          <w:rFonts w:hint="eastAsia"/>
          <w:rtl/>
          <w:lang w:eastAsia="he-IL"/>
        </w:rPr>
        <w:t>לתחנת</w:t>
      </w:r>
      <w:r w:rsidRPr="00C65CD4">
        <w:rPr>
          <w:rtl/>
          <w:lang w:eastAsia="he-IL"/>
        </w:rPr>
        <w:t xml:space="preserve"> </w:t>
      </w:r>
      <w:r w:rsidRPr="00C65CD4">
        <w:rPr>
          <w:rFonts w:hint="eastAsia"/>
          <w:rtl/>
          <w:lang w:eastAsia="he-IL"/>
        </w:rPr>
        <w:t>עבודה</w:t>
      </w:r>
      <w:r w:rsidRPr="00C65CD4">
        <w:rPr>
          <w:rtl/>
          <w:lang w:eastAsia="he-IL"/>
        </w:rPr>
        <w:t>.</w:t>
      </w:r>
      <w:bookmarkEnd w:id="959"/>
    </w:p>
    <w:p w14:paraId="0EC0490C" w14:textId="77777777" w:rsidR="007662F6" w:rsidRPr="00C65CD4" w:rsidRDefault="007662F6" w:rsidP="00C043FB">
      <w:pPr>
        <w:numPr>
          <w:ilvl w:val="3"/>
          <w:numId w:val="77"/>
        </w:numPr>
        <w:ind w:left="2295" w:hanging="850"/>
        <w:contextualSpacing/>
        <w:outlineLvl w:val="0"/>
        <w:rPr>
          <w:rtl/>
          <w:lang w:eastAsia="he-IL"/>
        </w:rPr>
      </w:pPr>
      <w:bookmarkStart w:id="960" w:name="_Toc499715650"/>
      <w:r w:rsidRPr="00C65CD4">
        <w:rPr>
          <w:rFonts w:hint="eastAsia"/>
          <w:rtl/>
          <w:lang w:eastAsia="he-IL"/>
        </w:rPr>
        <w:t>פגיעה</w:t>
      </w:r>
      <w:r w:rsidRPr="00C65CD4">
        <w:rPr>
          <w:rtl/>
          <w:lang w:eastAsia="he-IL"/>
        </w:rPr>
        <w:t xml:space="preserve"> </w:t>
      </w:r>
      <w:r w:rsidRPr="00C65CD4">
        <w:rPr>
          <w:rFonts w:hint="eastAsia"/>
          <w:rtl/>
          <w:lang w:eastAsia="he-IL"/>
        </w:rPr>
        <w:t>ברכיבי</w:t>
      </w:r>
      <w:r w:rsidRPr="00C65CD4">
        <w:rPr>
          <w:rtl/>
          <w:lang w:eastAsia="he-IL"/>
        </w:rPr>
        <w:t xml:space="preserve"> </w:t>
      </w:r>
      <w:r w:rsidRPr="00C65CD4">
        <w:rPr>
          <w:lang w:eastAsia="he-IL"/>
        </w:rPr>
        <w:t>ICS</w:t>
      </w:r>
      <w:r w:rsidRPr="00C65CD4">
        <w:rPr>
          <w:rtl/>
          <w:lang w:eastAsia="he-IL"/>
        </w:rPr>
        <w:t xml:space="preserve"> </w:t>
      </w:r>
      <w:r w:rsidRPr="00C65CD4">
        <w:rPr>
          <w:rFonts w:hint="eastAsia"/>
          <w:rtl/>
          <w:lang w:eastAsia="he-IL"/>
        </w:rPr>
        <w:t>המתקשרים</w:t>
      </w:r>
      <w:r w:rsidRPr="00C65CD4">
        <w:rPr>
          <w:rtl/>
          <w:lang w:eastAsia="he-IL"/>
        </w:rPr>
        <w:t xml:space="preserve"> </w:t>
      </w:r>
      <w:r w:rsidRPr="00C65CD4">
        <w:rPr>
          <w:rFonts w:hint="eastAsia"/>
          <w:rtl/>
          <w:lang w:eastAsia="he-IL"/>
        </w:rPr>
        <w:t>בפרוטוקולים</w:t>
      </w:r>
      <w:r w:rsidRPr="00C65CD4">
        <w:rPr>
          <w:rtl/>
          <w:lang w:eastAsia="he-IL"/>
        </w:rPr>
        <w:t xml:space="preserve"> </w:t>
      </w:r>
      <w:r w:rsidRPr="00C65CD4">
        <w:rPr>
          <w:rFonts w:hint="eastAsia"/>
          <w:rtl/>
          <w:lang w:eastAsia="he-IL"/>
        </w:rPr>
        <w:t>תעשייתיים</w:t>
      </w:r>
      <w:r w:rsidRPr="00C65CD4">
        <w:rPr>
          <w:rtl/>
          <w:lang w:eastAsia="he-IL"/>
        </w:rPr>
        <w:t>.</w:t>
      </w:r>
      <w:bookmarkEnd w:id="960"/>
    </w:p>
    <w:p w14:paraId="01BF14A6" w14:textId="77777777" w:rsidR="007662F6" w:rsidRPr="00C65CD4" w:rsidRDefault="007662F6" w:rsidP="00C043FB">
      <w:pPr>
        <w:numPr>
          <w:ilvl w:val="2"/>
          <w:numId w:val="77"/>
        </w:numPr>
        <w:contextualSpacing/>
        <w:outlineLvl w:val="0"/>
        <w:rPr>
          <w:rFonts w:ascii="Arial" w:hAnsi="Arial"/>
          <w:b/>
          <w:lang w:eastAsia="he-IL"/>
        </w:rPr>
      </w:pPr>
      <w:bookmarkStart w:id="961" w:name="_Toc499715651"/>
      <w:r w:rsidRPr="00C65CD4">
        <w:rPr>
          <w:rFonts w:ascii="Arial" w:hAnsi="Arial" w:hint="eastAsia"/>
          <w:b/>
          <w:rtl/>
          <w:lang w:eastAsia="he-IL"/>
        </w:rPr>
        <w:t>מכלול</w:t>
      </w:r>
      <w:r w:rsidRPr="00C65CD4">
        <w:rPr>
          <w:rFonts w:ascii="Arial" w:hAnsi="Arial"/>
          <w:b/>
          <w:rtl/>
          <w:lang w:eastAsia="he-IL"/>
        </w:rPr>
        <w:t xml:space="preserve"> זה הינו תשתית גמישה ברת הרחבה שתאפשר ניהול, הוספה ועדכון של תרחישי בדיקה על כל אוסף מרכיביהם.</w:t>
      </w:r>
      <w:bookmarkEnd w:id="961"/>
      <w:r w:rsidRPr="00C65CD4">
        <w:rPr>
          <w:rFonts w:ascii="Arial" w:hAnsi="Arial"/>
          <w:b/>
          <w:rtl/>
          <w:lang w:eastAsia="he-IL"/>
        </w:rPr>
        <w:t xml:space="preserve"> </w:t>
      </w:r>
    </w:p>
    <w:p w14:paraId="1A87DC21" w14:textId="77777777" w:rsidR="007662F6" w:rsidRPr="00C65CD4" w:rsidRDefault="007662F6" w:rsidP="00C043FB">
      <w:pPr>
        <w:numPr>
          <w:ilvl w:val="2"/>
          <w:numId w:val="77"/>
        </w:numPr>
        <w:contextualSpacing/>
        <w:outlineLvl w:val="0"/>
        <w:rPr>
          <w:rFonts w:ascii="Arial" w:hAnsi="Arial"/>
          <w:b/>
          <w:lang w:eastAsia="he-IL"/>
        </w:rPr>
      </w:pPr>
      <w:bookmarkStart w:id="962" w:name="_Toc499715652"/>
      <w:r w:rsidRPr="00C65CD4">
        <w:rPr>
          <w:rFonts w:ascii="Arial" w:hAnsi="Arial" w:hint="eastAsia"/>
          <w:b/>
          <w:rtl/>
          <w:lang w:eastAsia="he-IL"/>
        </w:rPr>
        <w:t>ניתן</w:t>
      </w:r>
      <w:r w:rsidRPr="00C65CD4">
        <w:rPr>
          <w:rFonts w:ascii="Arial" w:hAnsi="Arial"/>
          <w:b/>
          <w:rtl/>
          <w:lang w:eastAsia="he-IL"/>
        </w:rPr>
        <w:t xml:space="preserve"> יהיה לערוך את מרכיבי התרחיש, וביניהם נתוני הרשת עליה מורץ התרחיש (רכיבים, כתובות וכו'), אבני הבניין שלו (נוזקות מורצות, תעבורה עוינת וכו'), מקרים ותגובות בתרחיש וכו'.</w:t>
      </w:r>
      <w:bookmarkEnd w:id="962"/>
      <w:r w:rsidRPr="00C65CD4">
        <w:rPr>
          <w:rFonts w:ascii="Arial" w:hAnsi="Arial"/>
          <w:b/>
          <w:rtl/>
          <w:lang w:eastAsia="he-IL"/>
        </w:rPr>
        <w:t xml:space="preserve"> </w:t>
      </w:r>
    </w:p>
    <w:p w14:paraId="69149DD4" w14:textId="77777777" w:rsidR="007662F6" w:rsidRPr="00C65CD4" w:rsidRDefault="007662F6" w:rsidP="00C043FB">
      <w:pPr>
        <w:numPr>
          <w:ilvl w:val="2"/>
          <w:numId w:val="77"/>
        </w:numPr>
        <w:contextualSpacing/>
        <w:outlineLvl w:val="0"/>
        <w:rPr>
          <w:rFonts w:ascii="Arial" w:hAnsi="Arial"/>
          <w:b/>
          <w:lang w:eastAsia="he-IL"/>
        </w:rPr>
      </w:pPr>
      <w:bookmarkStart w:id="963" w:name="_Toc499715653"/>
      <w:r w:rsidRPr="00C65CD4">
        <w:rPr>
          <w:rFonts w:ascii="Arial" w:hAnsi="Arial" w:hint="eastAsia"/>
          <w:b/>
          <w:rtl/>
          <w:lang w:eastAsia="he-IL"/>
        </w:rPr>
        <w:t>ממשק</w:t>
      </w:r>
      <w:r w:rsidRPr="00C65CD4">
        <w:rPr>
          <w:rFonts w:ascii="Arial" w:hAnsi="Arial"/>
          <w:b/>
          <w:rtl/>
          <w:lang w:eastAsia="he-IL"/>
        </w:rPr>
        <w:t xml:space="preserve"> </w:t>
      </w:r>
      <w:r w:rsidRPr="00C65CD4">
        <w:rPr>
          <w:rFonts w:ascii="Arial" w:hAnsi="Arial" w:hint="eastAsia"/>
          <w:b/>
          <w:rtl/>
          <w:lang w:eastAsia="he-IL"/>
        </w:rPr>
        <w:t>גרפי</w:t>
      </w:r>
      <w:r w:rsidRPr="00C65CD4">
        <w:rPr>
          <w:rFonts w:ascii="Arial" w:hAnsi="Arial"/>
          <w:b/>
          <w:rtl/>
          <w:lang w:eastAsia="he-IL"/>
        </w:rPr>
        <w:t xml:space="preserve"> </w:t>
      </w:r>
      <w:r w:rsidRPr="00C65CD4">
        <w:rPr>
          <w:rFonts w:ascii="Arial" w:hAnsi="Arial" w:hint="eastAsia"/>
          <w:b/>
          <w:rtl/>
          <w:lang w:eastAsia="he-IL"/>
        </w:rPr>
        <w:t>ו</w:t>
      </w:r>
      <w:r w:rsidRPr="00C65CD4">
        <w:rPr>
          <w:rFonts w:ascii="Arial" w:hAnsi="Arial"/>
          <w:b/>
          <w:rtl/>
          <w:lang w:eastAsia="he-IL"/>
        </w:rPr>
        <w:t xml:space="preserve">/או </w:t>
      </w:r>
      <w:r w:rsidRPr="00C65CD4">
        <w:rPr>
          <w:rFonts w:ascii="Arial" w:hAnsi="Arial" w:hint="eastAsia"/>
          <w:b/>
          <w:rtl/>
          <w:lang w:eastAsia="he-IL"/>
        </w:rPr>
        <w:t>תוכנתי</w:t>
      </w:r>
      <w:r w:rsidRPr="00C65CD4">
        <w:rPr>
          <w:rFonts w:ascii="Arial" w:hAnsi="Arial"/>
          <w:b/>
          <w:rtl/>
          <w:lang w:eastAsia="he-IL"/>
        </w:rPr>
        <w:t xml:space="preserve"> </w:t>
      </w:r>
      <w:r w:rsidRPr="00C65CD4">
        <w:rPr>
          <w:rFonts w:ascii="Arial" w:hAnsi="Arial" w:hint="eastAsia"/>
          <w:b/>
          <w:rtl/>
          <w:lang w:eastAsia="he-IL"/>
        </w:rPr>
        <w:t>יאפשר</w:t>
      </w:r>
      <w:r w:rsidRPr="00C65CD4">
        <w:rPr>
          <w:rFonts w:ascii="Arial" w:hAnsi="Arial"/>
          <w:b/>
          <w:rtl/>
          <w:lang w:eastAsia="he-IL"/>
        </w:rPr>
        <w:t xml:space="preserve"> </w:t>
      </w:r>
      <w:r w:rsidRPr="00C65CD4">
        <w:rPr>
          <w:rFonts w:ascii="Arial" w:hAnsi="Arial" w:hint="eastAsia"/>
          <w:b/>
          <w:rtl/>
          <w:lang w:eastAsia="he-IL"/>
        </w:rPr>
        <w:t>הגדרה</w:t>
      </w:r>
      <w:r w:rsidRPr="00C65CD4">
        <w:rPr>
          <w:rFonts w:ascii="Arial" w:hAnsi="Arial"/>
          <w:b/>
          <w:rtl/>
          <w:lang w:eastAsia="he-IL"/>
        </w:rPr>
        <w:t xml:space="preserve"> </w:t>
      </w:r>
      <w:r w:rsidRPr="00C65CD4">
        <w:rPr>
          <w:rFonts w:ascii="Arial" w:hAnsi="Arial" w:hint="eastAsia"/>
          <w:b/>
          <w:rtl/>
          <w:lang w:eastAsia="he-IL"/>
        </w:rPr>
        <w:t>של</w:t>
      </w:r>
      <w:r w:rsidRPr="00C65CD4">
        <w:rPr>
          <w:rFonts w:ascii="Arial" w:hAnsi="Arial"/>
          <w:b/>
          <w:rtl/>
          <w:lang w:eastAsia="he-IL"/>
        </w:rPr>
        <w:t xml:space="preserve"> </w:t>
      </w:r>
      <w:r w:rsidRPr="00C65CD4">
        <w:rPr>
          <w:rFonts w:ascii="Arial" w:hAnsi="Arial" w:hint="eastAsia"/>
          <w:b/>
          <w:rtl/>
          <w:lang w:eastAsia="he-IL"/>
        </w:rPr>
        <w:t>מתארים</w:t>
      </w:r>
      <w:r w:rsidRPr="00C65CD4">
        <w:rPr>
          <w:rFonts w:ascii="Arial" w:hAnsi="Arial"/>
          <w:b/>
          <w:rtl/>
          <w:lang w:eastAsia="he-IL"/>
        </w:rPr>
        <w:t xml:space="preserve"> </w:t>
      </w:r>
      <w:r w:rsidRPr="00C65CD4">
        <w:rPr>
          <w:rFonts w:ascii="Arial" w:hAnsi="Arial" w:hint="eastAsia"/>
          <w:b/>
          <w:rtl/>
          <w:lang w:eastAsia="he-IL"/>
        </w:rPr>
        <w:t>והתאמה</w:t>
      </w:r>
      <w:r w:rsidRPr="00C65CD4">
        <w:rPr>
          <w:rFonts w:ascii="Arial" w:hAnsi="Arial"/>
          <w:b/>
          <w:rtl/>
          <w:lang w:eastAsia="he-IL"/>
        </w:rPr>
        <w:t xml:space="preserve"> </w:t>
      </w:r>
      <w:r w:rsidRPr="00C65CD4">
        <w:rPr>
          <w:rFonts w:ascii="Arial" w:hAnsi="Arial" w:hint="eastAsia"/>
          <w:b/>
          <w:rtl/>
          <w:lang w:eastAsia="he-IL"/>
        </w:rPr>
        <w:t>של</w:t>
      </w:r>
      <w:r w:rsidRPr="00C65CD4">
        <w:rPr>
          <w:rFonts w:ascii="Arial" w:hAnsi="Arial"/>
          <w:b/>
          <w:rtl/>
          <w:lang w:eastAsia="he-IL"/>
        </w:rPr>
        <w:t xml:space="preserve"> </w:t>
      </w:r>
      <w:r w:rsidRPr="00C65CD4">
        <w:rPr>
          <w:rFonts w:ascii="Arial" w:hAnsi="Arial" w:hint="eastAsia"/>
          <w:b/>
          <w:rtl/>
          <w:lang w:eastAsia="he-IL"/>
        </w:rPr>
        <w:t>פרמטרים</w:t>
      </w:r>
      <w:r w:rsidRPr="00C65CD4">
        <w:rPr>
          <w:rFonts w:ascii="Arial" w:hAnsi="Arial"/>
          <w:b/>
          <w:rtl/>
          <w:lang w:eastAsia="he-IL"/>
        </w:rPr>
        <w:t xml:space="preserve"> </w:t>
      </w:r>
      <w:r w:rsidRPr="00C65CD4">
        <w:rPr>
          <w:rFonts w:ascii="Arial" w:hAnsi="Arial" w:hint="eastAsia"/>
          <w:b/>
          <w:rtl/>
          <w:lang w:eastAsia="he-IL"/>
        </w:rPr>
        <w:t>כגון</w:t>
      </w:r>
      <w:r w:rsidRPr="00C65CD4">
        <w:rPr>
          <w:rFonts w:ascii="Arial" w:hAnsi="Arial"/>
          <w:b/>
          <w:rtl/>
          <w:lang w:eastAsia="he-IL"/>
        </w:rPr>
        <w:t xml:space="preserve"> </w:t>
      </w:r>
      <w:r w:rsidRPr="00C65CD4">
        <w:rPr>
          <w:rFonts w:ascii="Arial" w:hAnsi="Arial" w:hint="eastAsia"/>
          <w:b/>
          <w:rtl/>
          <w:lang w:eastAsia="he-IL"/>
        </w:rPr>
        <w:t>כתובות</w:t>
      </w:r>
      <w:r w:rsidRPr="00C65CD4">
        <w:rPr>
          <w:rFonts w:ascii="Arial" w:hAnsi="Arial"/>
          <w:b/>
          <w:rtl/>
          <w:lang w:eastAsia="he-IL"/>
        </w:rPr>
        <w:t xml:space="preserve"> </w:t>
      </w:r>
      <w:r w:rsidRPr="00C65CD4">
        <w:rPr>
          <w:rFonts w:ascii="Arial" w:hAnsi="Arial" w:hint="eastAsia"/>
          <w:b/>
          <w:rtl/>
          <w:lang w:eastAsia="he-IL"/>
        </w:rPr>
        <w:t>מקור</w:t>
      </w:r>
      <w:r w:rsidRPr="00C65CD4">
        <w:rPr>
          <w:rFonts w:ascii="Arial" w:hAnsi="Arial"/>
          <w:b/>
          <w:rtl/>
          <w:lang w:eastAsia="he-IL"/>
        </w:rPr>
        <w:t xml:space="preserve"> </w:t>
      </w:r>
      <w:r w:rsidRPr="00C65CD4">
        <w:rPr>
          <w:rFonts w:ascii="Arial" w:hAnsi="Arial" w:hint="eastAsia"/>
          <w:b/>
          <w:rtl/>
          <w:lang w:eastAsia="he-IL"/>
        </w:rPr>
        <w:t>ויעד</w:t>
      </w:r>
      <w:r w:rsidRPr="00C65CD4">
        <w:rPr>
          <w:rFonts w:ascii="Arial" w:hAnsi="Arial"/>
          <w:b/>
          <w:rtl/>
          <w:lang w:eastAsia="he-IL"/>
        </w:rPr>
        <w:t xml:space="preserve"> </w:t>
      </w:r>
      <w:r w:rsidRPr="00C65CD4">
        <w:rPr>
          <w:rFonts w:ascii="Arial" w:hAnsi="Arial" w:hint="eastAsia"/>
          <w:b/>
          <w:rtl/>
          <w:lang w:eastAsia="he-IL"/>
        </w:rPr>
        <w:t>ותזמון</w:t>
      </w:r>
      <w:r w:rsidRPr="00C65CD4">
        <w:rPr>
          <w:rFonts w:ascii="Arial" w:hAnsi="Arial"/>
          <w:b/>
          <w:rtl/>
          <w:lang w:eastAsia="he-IL"/>
        </w:rPr>
        <w:t xml:space="preserve"> </w:t>
      </w:r>
      <w:r w:rsidRPr="00C65CD4">
        <w:rPr>
          <w:rFonts w:ascii="Arial" w:hAnsi="Arial" w:hint="eastAsia"/>
          <w:b/>
          <w:rtl/>
          <w:lang w:eastAsia="he-IL"/>
        </w:rPr>
        <w:t>לפי</w:t>
      </w:r>
      <w:r w:rsidRPr="00C65CD4">
        <w:rPr>
          <w:rFonts w:ascii="Arial" w:hAnsi="Arial"/>
          <w:b/>
          <w:rtl/>
          <w:lang w:eastAsia="he-IL"/>
        </w:rPr>
        <w:t xml:space="preserve"> </w:t>
      </w:r>
      <w:r w:rsidRPr="00C65CD4">
        <w:rPr>
          <w:rFonts w:ascii="Arial" w:hAnsi="Arial" w:hint="eastAsia"/>
          <w:b/>
          <w:rtl/>
          <w:lang w:eastAsia="he-IL"/>
        </w:rPr>
        <w:t>צרכי</w:t>
      </w:r>
      <w:r w:rsidRPr="00C65CD4">
        <w:rPr>
          <w:rFonts w:ascii="Arial" w:hAnsi="Arial"/>
          <w:b/>
          <w:rtl/>
          <w:lang w:eastAsia="he-IL"/>
        </w:rPr>
        <w:t xml:space="preserve"> </w:t>
      </w:r>
      <w:r w:rsidRPr="00C65CD4">
        <w:rPr>
          <w:rFonts w:ascii="Arial" w:hAnsi="Arial" w:hint="eastAsia"/>
          <w:b/>
          <w:rtl/>
          <w:lang w:eastAsia="he-IL"/>
        </w:rPr>
        <w:t>הבדיקות</w:t>
      </w:r>
      <w:r w:rsidRPr="00C65CD4">
        <w:rPr>
          <w:rFonts w:ascii="Arial" w:hAnsi="Arial"/>
          <w:b/>
          <w:rtl/>
          <w:lang w:eastAsia="he-IL"/>
        </w:rPr>
        <w:t xml:space="preserve">, </w:t>
      </w:r>
      <w:r w:rsidRPr="00C65CD4">
        <w:rPr>
          <w:rFonts w:ascii="Arial" w:hAnsi="Arial" w:hint="eastAsia"/>
          <w:b/>
          <w:rtl/>
          <w:lang w:eastAsia="he-IL"/>
        </w:rPr>
        <w:t>על</w:t>
      </w:r>
      <w:r w:rsidRPr="00C65CD4">
        <w:rPr>
          <w:rFonts w:ascii="Arial" w:hAnsi="Arial"/>
          <w:b/>
          <w:rtl/>
          <w:lang w:eastAsia="he-IL"/>
        </w:rPr>
        <w:t xml:space="preserve"> </w:t>
      </w:r>
      <w:r w:rsidRPr="00C65CD4">
        <w:rPr>
          <w:rFonts w:ascii="Arial" w:hAnsi="Arial" w:hint="eastAsia"/>
          <w:b/>
          <w:rtl/>
          <w:lang w:eastAsia="he-IL"/>
        </w:rPr>
        <w:t>ידי</w:t>
      </w:r>
      <w:r w:rsidRPr="00C65CD4">
        <w:rPr>
          <w:rFonts w:ascii="Arial" w:hAnsi="Arial"/>
          <w:b/>
          <w:rtl/>
          <w:lang w:eastAsia="he-IL"/>
        </w:rPr>
        <w:t xml:space="preserve"> </w:t>
      </w:r>
      <w:r w:rsidRPr="00C65CD4">
        <w:rPr>
          <w:rFonts w:ascii="Arial" w:hAnsi="Arial" w:hint="eastAsia"/>
          <w:b/>
          <w:rtl/>
          <w:lang w:eastAsia="he-IL"/>
        </w:rPr>
        <w:t>כח</w:t>
      </w:r>
      <w:r w:rsidRPr="00C65CD4">
        <w:rPr>
          <w:rFonts w:ascii="Arial" w:hAnsi="Arial"/>
          <w:b/>
          <w:rtl/>
          <w:lang w:eastAsia="he-IL"/>
        </w:rPr>
        <w:t xml:space="preserve"> </w:t>
      </w:r>
      <w:r w:rsidRPr="00C65CD4">
        <w:rPr>
          <w:rFonts w:ascii="Arial" w:hAnsi="Arial" w:hint="eastAsia"/>
          <w:b/>
          <w:rtl/>
          <w:lang w:eastAsia="he-IL"/>
        </w:rPr>
        <w:t>האדם</w:t>
      </w:r>
      <w:r w:rsidRPr="00C65CD4">
        <w:rPr>
          <w:rFonts w:ascii="Arial" w:hAnsi="Arial"/>
          <w:b/>
          <w:rtl/>
          <w:lang w:eastAsia="he-IL"/>
        </w:rPr>
        <w:t xml:space="preserve"> </w:t>
      </w:r>
      <w:r w:rsidRPr="00C65CD4">
        <w:rPr>
          <w:rFonts w:ascii="Arial" w:hAnsi="Arial" w:hint="eastAsia"/>
          <w:b/>
          <w:rtl/>
          <w:lang w:eastAsia="he-IL"/>
        </w:rPr>
        <w:t>המפעיל</w:t>
      </w:r>
      <w:r w:rsidRPr="00C65CD4">
        <w:rPr>
          <w:rFonts w:ascii="Arial" w:hAnsi="Arial"/>
          <w:b/>
          <w:rtl/>
          <w:lang w:eastAsia="he-IL"/>
        </w:rPr>
        <w:t xml:space="preserve"> </w:t>
      </w:r>
      <w:r w:rsidRPr="00C65CD4">
        <w:rPr>
          <w:rFonts w:ascii="Arial" w:hAnsi="Arial" w:hint="eastAsia"/>
          <w:b/>
          <w:rtl/>
          <w:lang w:eastAsia="he-IL"/>
        </w:rPr>
        <w:t>את</w:t>
      </w:r>
      <w:r w:rsidRPr="00C65CD4">
        <w:rPr>
          <w:rFonts w:ascii="Arial" w:hAnsi="Arial"/>
          <w:b/>
          <w:rtl/>
          <w:lang w:eastAsia="he-IL"/>
        </w:rPr>
        <w:t xml:space="preserve"> </w:t>
      </w:r>
      <w:r w:rsidRPr="00C65CD4">
        <w:rPr>
          <w:rFonts w:ascii="Arial" w:hAnsi="Arial" w:hint="eastAsia"/>
          <w:b/>
          <w:rtl/>
          <w:lang w:eastAsia="he-IL"/>
        </w:rPr>
        <w:t>המעבדה</w:t>
      </w:r>
      <w:r w:rsidRPr="00C65CD4">
        <w:rPr>
          <w:rFonts w:ascii="Arial" w:hAnsi="Arial"/>
          <w:b/>
          <w:rtl/>
          <w:lang w:eastAsia="he-IL"/>
        </w:rPr>
        <w:t>.</w:t>
      </w:r>
      <w:bookmarkEnd w:id="963"/>
    </w:p>
    <w:p w14:paraId="56F7B591" w14:textId="77777777" w:rsidR="007662F6" w:rsidRPr="00C65CD4" w:rsidRDefault="007662F6" w:rsidP="00C043FB">
      <w:pPr>
        <w:numPr>
          <w:ilvl w:val="2"/>
          <w:numId w:val="77"/>
        </w:numPr>
        <w:contextualSpacing/>
        <w:outlineLvl w:val="0"/>
        <w:rPr>
          <w:rFonts w:ascii="Arial" w:hAnsi="Arial"/>
          <w:b/>
          <w:lang w:eastAsia="he-IL"/>
        </w:rPr>
      </w:pPr>
      <w:bookmarkStart w:id="964" w:name="_Toc499715654"/>
      <w:r w:rsidRPr="00C65CD4">
        <w:rPr>
          <w:rFonts w:ascii="Arial" w:hAnsi="Arial" w:hint="eastAsia"/>
          <w:b/>
          <w:rtl/>
          <w:lang w:eastAsia="he-IL"/>
        </w:rPr>
        <w:t>ניתן</w:t>
      </w:r>
      <w:r w:rsidRPr="00C65CD4">
        <w:rPr>
          <w:rFonts w:ascii="Arial" w:hAnsi="Arial"/>
          <w:b/>
          <w:rtl/>
          <w:lang w:eastAsia="he-IL"/>
        </w:rPr>
        <w:t xml:space="preserve"> יהיה </w:t>
      </w:r>
      <w:r w:rsidR="00825D64" w:rsidRPr="00C65CD4">
        <w:rPr>
          <w:rFonts w:ascii="Arial" w:hAnsi="Arial" w:hint="eastAsia"/>
          <w:b/>
          <w:rtl/>
          <w:lang w:eastAsia="he-IL"/>
        </w:rPr>
        <w:t>לדמות</w:t>
      </w:r>
      <w:r w:rsidRPr="00C65CD4">
        <w:rPr>
          <w:rFonts w:ascii="Arial" w:hAnsi="Arial"/>
          <w:b/>
          <w:rtl/>
          <w:lang w:eastAsia="he-IL"/>
        </w:rPr>
        <w:t xml:space="preserve"> אלפי משתמשים לגיטימיים ברשת, </w:t>
      </w:r>
      <w:r w:rsidRPr="00C65CD4">
        <w:rPr>
          <w:rFonts w:ascii="Arial" w:hAnsi="Arial" w:hint="eastAsia"/>
          <w:b/>
          <w:rtl/>
          <w:lang w:eastAsia="he-IL"/>
        </w:rPr>
        <w:t>בפעילויות</w:t>
      </w:r>
      <w:r w:rsidRPr="00C65CD4">
        <w:rPr>
          <w:rFonts w:ascii="Arial" w:hAnsi="Arial"/>
          <w:b/>
          <w:rtl/>
          <w:lang w:eastAsia="he-IL"/>
        </w:rPr>
        <w:t xml:space="preserve"> </w:t>
      </w:r>
      <w:r w:rsidRPr="00C65CD4">
        <w:rPr>
          <w:rFonts w:ascii="Arial" w:hAnsi="Arial" w:hint="eastAsia"/>
          <w:b/>
          <w:rtl/>
          <w:lang w:eastAsia="he-IL"/>
        </w:rPr>
        <w:t>שגרה</w:t>
      </w:r>
      <w:r w:rsidR="00CD20BC" w:rsidRPr="00C65CD4">
        <w:rPr>
          <w:rFonts w:ascii="Arial" w:hAnsi="Arial"/>
          <w:b/>
          <w:rtl/>
          <w:lang w:eastAsia="he-IL"/>
        </w:rPr>
        <w:t xml:space="preserve">, </w:t>
      </w:r>
      <w:r w:rsidR="00CD20BC" w:rsidRPr="00C65CD4">
        <w:rPr>
          <w:rFonts w:ascii="Arial" w:hAnsi="Arial" w:hint="eastAsia"/>
          <w:b/>
          <w:rtl/>
          <w:lang w:eastAsia="he-IL"/>
        </w:rPr>
        <w:t>לרבות</w:t>
      </w:r>
      <w:r w:rsidRPr="00C65CD4">
        <w:rPr>
          <w:rFonts w:ascii="Arial" w:hAnsi="Arial"/>
          <w:b/>
          <w:rtl/>
          <w:lang w:eastAsia="he-IL"/>
        </w:rPr>
        <w:t xml:space="preserve"> </w:t>
      </w:r>
      <w:r w:rsidRPr="00C65CD4">
        <w:rPr>
          <w:rFonts w:ascii="Arial" w:hAnsi="Arial" w:hint="eastAsia"/>
          <w:b/>
          <w:rtl/>
          <w:lang w:eastAsia="he-IL"/>
        </w:rPr>
        <w:t>פתיחת</w:t>
      </w:r>
      <w:r w:rsidRPr="00C65CD4">
        <w:rPr>
          <w:rFonts w:ascii="Arial" w:hAnsi="Arial"/>
          <w:b/>
          <w:rtl/>
          <w:lang w:eastAsia="he-IL"/>
        </w:rPr>
        <w:t xml:space="preserve"> </w:t>
      </w:r>
      <w:r w:rsidRPr="00C65CD4">
        <w:rPr>
          <w:rFonts w:ascii="Arial" w:hAnsi="Arial" w:hint="eastAsia"/>
          <w:b/>
          <w:rtl/>
          <w:lang w:eastAsia="he-IL"/>
        </w:rPr>
        <w:t>קבצים</w:t>
      </w:r>
      <w:r w:rsidRPr="00C65CD4">
        <w:rPr>
          <w:rFonts w:ascii="Arial" w:hAnsi="Arial"/>
          <w:b/>
          <w:rtl/>
          <w:lang w:eastAsia="he-IL"/>
        </w:rPr>
        <w:t xml:space="preserve">, </w:t>
      </w:r>
      <w:r w:rsidRPr="00C65CD4">
        <w:rPr>
          <w:rFonts w:ascii="Arial" w:hAnsi="Arial" w:hint="eastAsia"/>
          <w:b/>
          <w:rtl/>
          <w:lang w:eastAsia="he-IL"/>
        </w:rPr>
        <w:t>העברת</w:t>
      </w:r>
      <w:r w:rsidRPr="00C65CD4">
        <w:rPr>
          <w:rFonts w:ascii="Arial" w:hAnsi="Arial"/>
          <w:b/>
          <w:rtl/>
          <w:lang w:eastAsia="he-IL"/>
        </w:rPr>
        <w:t xml:space="preserve"> </w:t>
      </w:r>
      <w:r w:rsidRPr="00C65CD4">
        <w:rPr>
          <w:rFonts w:ascii="Arial" w:hAnsi="Arial" w:hint="eastAsia"/>
          <w:b/>
          <w:rtl/>
          <w:lang w:eastAsia="he-IL"/>
        </w:rPr>
        <w:t>הודעות</w:t>
      </w:r>
      <w:r w:rsidRPr="00C65CD4">
        <w:rPr>
          <w:rFonts w:ascii="Arial" w:hAnsi="Arial"/>
          <w:b/>
          <w:rtl/>
          <w:lang w:eastAsia="he-IL"/>
        </w:rPr>
        <w:t xml:space="preserve"> ומיילים.</w:t>
      </w:r>
      <w:bookmarkEnd w:id="964"/>
    </w:p>
    <w:p w14:paraId="77FD5690" w14:textId="77777777" w:rsidR="007662F6" w:rsidRPr="00C65CD4" w:rsidRDefault="007662F6" w:rsidP="00C043FB">
      <w:pPr>
        <w:numPr>
          <w:ilvl w:val="2"/>
          <w:numId w:val="77"/>
        </w:numPr>
        <w:contextualSpacing/>
        <w:outlineLvl w:val="0"/>
        <w:rPr>
          <w:rFonts w:ascii="Arial" w:hAnsi="Arial"/>
          <w:b/>
          <w:lang w:eastAsia="he-IL"/>
        </w:rPr>
      </w:pPr>
      <w:bookmarkStart w:id="965" w:name="_Toc499715655"/>
      <w:r w:rsidRPr="00C65CD4">
        <w:rPr>
          <w:rFonts w:ascii="Arial" w:hAnsi="Arial" w:hint="eastAsia"/>
          <w:b/>
          <w:rtl/>
          <w:lang w:eastAsia="he-IL"/>
        </w:rPr>
        <w:t>ניתן</w:t>
      </w:r>
      <w:r w:rsidRPr="00C65CD4">
        <w:rPr>
          <w:rFonts w:ascii="Arial" w:hAnsi="Arial"/>
          <w:b/>
          <w:rtl/>
          <w:lang w:eastAsia="he-IL"/>
        </w:rPr>
        <w:t xml:space="preserve"> יהיה לייצר את התעבורה הנ"ל מסגמנטים שונים בתוך מכלול הרשת </w:t>
      </w:r>
      <w:r w:rsidRPr="00C65CD4">
        <w:rPr>
          <w:rFonts w:ascii="Arial" w:hAnsi="Arial" w:hint="eastAsia"/>
          <w:b/>
          <w:rtl/>
          <w:lang w:eastAsia="he-IL"/>
        </w:rPr>
        <w:t>התפעולית</w:t>
      </w:r>
      <w:r w:rsidRPr="00C65CD4">
        <w:rPr>
          <w:rFonts w:ascii="Arial" w:hAnsi="Arial"/>
          <w:b/>
          <w:rtl/>
          <w:lang w:eastAsia="he-IL"/>
        </w:rPr>
        <w:t xml:space="preserve">, </w:t>
      </w:r>
      <w:r w:rsidRPr="00C65CD4">
        <w:rPr>
          <w:rFonts w:ascii="Arial" w:hAnsi="Arial" w:hint="eastAsia"/>
          <w:b/>
          <w:rtl/>
          <w:lang w:eastAsia="he-IL"/>
        </w:rPr>
        <w:t>המנהלתית</w:t>
      </w:r>
      <w:r w:rsidRPr="00C65CD4">
        <w:rPr>
          <w:rFonts w:ascii="Arial" w:hAnsi="Arial"/>
          <w:b/>
          <w:rtl/>
          <w:lang w:eastAsia="he-IL"/>
        </w:rPr>
        <w:t xml:space="preserve"> </w:t>
      </w:r>
      <w:r w:rsidRPr="00C65CD4">
        <w:rPr>
          <w:rFonts w:ascii="Arial" w:hAnsi="Arial" w:hint="eastAsia"/>
          <w:b/>
          <w:rtl/>
          <w:lang w:eastAsia="he-IL"/>
        </w:rPr>
        <w:t>ומחוצה</w:t>
      </w:r>
      <w:r w:rsidRPr="00C65CD4">
        <w:rPr>
          <w:rFonts w:ascii="Arial" w:hAnsi="Arial"/>
          <w:b/>
          <w:rtl/>
          <w:lang w:eastAsia="he-IL"/>
        </w:rPr>
        <w:t xml:space="preserve"> </w:t>
      </w:r>
      <w:r w:rsidRPr="00C65CD4">
        <w:rPr>
          <w:rFonts w:ascii="Arial" w:hAnsi="Arial" w:hint="eastAsia"/>
          <w:b/>
          <w:rtl/>
          <w:lang w:eastAsia="he-IL"/>
        </w:rPr>
        <w:t>לה</w:t>
      </w:r>
      <w:r w:rsidRPr="00C65CD4">
        <w:rPr>
          <w:rFonts w:ascii="Arial" w:hAnsi="Arial"/>
          <w:b/>
          <w:rtl/>
          <w:lang w:eastAsia="he-IL"/>
        </w:rPr>
        <w:t xml:space="preserve"> (כמשתמש חוץ ארגוני).</w:t>
      </w:r>
      <w:bookmarkEnd w:id="965"/>
    </w:p>
    <w:p w14:paraId="4CEEB8D0" w14:textId="77777777" w:rsidR="007662F6" w:rsidRPr="00C65CD4" w:rsidRDefault="007662F6" w:rsidP="00C043FB">
      <w:pPr>
        <w:numPr>
          <w:ilvl w:val="2"/>
          <w:numId w:val="77"/>
        </w:numPr>
        <w:contextualSpacing/>
        <w:outlineLvl w:val="0"/>
        <w:rPr>
          <w:rFonts w:ascii="Arial" w:hAnsi="Arial"/>
          <w:b/>
          <w:lang w:eastAsia="he-IL"/>
        </w:rPr>
      </w:pPr>
      <w:bookmarkStart w:id="966" w:name="_Toc499715656"/>
      <w:r w:rsidRPr="00C65CD4">
        <w:rPr>
          <w:rFonts w:ascii="Arial" w:hAnsi="Arial" w:hint="eastAsia"/>
          <w:b/>
          <w:rtl/>
          <w:lang w:eastAsia="he-IL"/>
        </w:rPr>
        <w:t>המערכת</w:t>
      </w:r>
      <w:r w:rsidRPr="00C65CD4">
        <w:rPr>
          <w:rFonts w:ascii="Arial" w:hAnsi="Arial"/>
          <w:b/>
          <w:rtl/>
          <w:lang w:eastAsia="he-IL"/>
        </w:rPr>
        <w:t xml:space="preserve"> </w:t>
      </w:r>
      <w:r w:rsidRPr="00C65CD4">
        <w:rPr>
          <w:rFonts w:ascii="Arial" w:hAnsi="Arial" w:hint="eastAsia"/>
          <w:b/>
          <w:rtl/>
          <w:lang w:eastAsia="he-IL"/>
        </w:rPr>
        <w:t>תאפשר</w:t>
      </w:r>
      <w:r w:rsidRPr="00C65CD4">
        <w:rPr>
          <w:rFonts w:ascii="Arial" w:hAnsi="Arial"/>
          <w:b/>
          <w:rtl/>
          <w:lang w:eastAsia="he-IL"/>
        </w:rPr>
        <w:t xml:space="preserve"> </w:t>
      </w:r>
      <w:r w:rsidRPr="00C65CD4">
        <w:rPr>
          <w:rFonts w:ascii="Arial" w:hAnsi="Arial" w:hint="eastAsia"/>
          <w:b/>
          <w:rtl/>
          <w:lang w:eastAsia="he-IL"/>
        </w:rPr>
        <w:t>עריכה</w:t>
      </w:r>
      <w:r w:rsidRPr="00C65CD4">
        <w:rPr>
          <w:rFonts w:ascii="Arial" w:hAnsi="Arial"/>
          <w:b/>
          <w:rtl/>
          <w:lang w:eastAsia="he-IL"/>
        </w:rPr>
        <w:t xml:space="preserve"> </w:t>
      </w:r>
      <w:r w:rsidRPr="00C65CD4">
        <w:rPr>
          <w:rFonts w:ascii="Arial" w:hAnsi="Arial" w:hint="eastAsia"/>
          <w:b/>
          <w:rtl/>
          <w:lang w:eastAsia="he-IL"/>
        </w:rPr>
        <w:t>והזרמת</w:t>
      </w:r>
      <w:r w:rsidRPr="00C65CD4">
        <w:rPr>
          <w:rFonts w:ascii="Arial" w:hAnsi="Arial"/>
          <w:b/>
          <w:rtl/>
          <w:lang w:eastAsia="he-IL"/>
        </w:rPr>
        <w:t xml:space="preserve"> </w:t>
      </w:r>
      <w:r w:rsidRPr="00C65CD4">
        <w:rPr>
          <w:rFonts w:ascii="Arial" w:hAnsi="Arial"/>
          <w:b/>
          <w:lang w:eastAsia="he-IL"/>
        </w:rPr>
        <w:t>PCAPS</w:t>
      </w:r>
      <w:r w:rsidRPr="00C65CD4">
        <w:rPr>
          <w:rFonts w:ascii="Arial" w:hAnsi="Arial"/>
          <w:b/>
          <w:rtl/>
          <w:lang w:eastAsia="he-IL"/>
        </w:rPr>
        <w:t xml:space="preserve"> </w:t>
      </w:r>
      <w:r w:rsidRPr="00C65CD4">
        <w:rPr>
          <w:rFonts w:ascii="Arial" w:hAnsi="Arial" w:hint="eastAsia"/>
          <w:b/>
          <w:rtl/>
          <w:lang w:eastAsia="he-IL"/>
        </w:rPr>
        <w:t>שהובאו</w:t>
      </w:r>
      <w:r w:rsidRPr="00C65CD4">
        <w:rPr>
          <w:rFonts w:ascii="Arial" w:hAnsi="Arial"/>
          <w:b/>
          <w:rtl/>
          <w:lang w:eastAsia="he-IL"/>
        </w:rPr>
        <w:t xml:space="preserve"> </w:t>
      </w:r>
      <w:r w:rsidRPr="00C65CD4">
        <w:rPr>
          <w:rFonts w:ascii="Arial" w:hAnsi="Arial" w:hint="eastAsia"/>
          <w:b/>
          <w:rtl/>
          <w:lang w:eastAsia="he-IL"/>
        </w:rPr>
        <w:t>ממקורות</w:t>
      </w:r>
      <w:r w:rsidRPr="00C65CD4">
        <w:rPr>
          <w:rFonts w:ascii="Arial" w:hAnsi="Arial"/>
          <w:b/>
          <w:rtl/>
          <w:lang w:eastAsia="he-IL"/>
        </w:rPr>
        <w:t xml:space="preserve"> </w:t>
      </w:r>
      <w:r w:rsidRPr="00C65CD4">
        <w:rPr>
          <w:rFonts w:ascii="Arial" w:hAnsi="Arial" w:hint="eastAsia"/>
          <w:b/>
          <w:rtl/>
          <w:lang w:eastAsia="he-IL"/>
        </w:rPr>
        <w:t>חיצוניים</w:t>
      </w:r>
      <w:r w:rsidRPr="00C65CD4">
        <w:rPr>
          <w:rFonts w:ascii="Arial" w:hAnsi="Arial"/>
          <w:b/>
          <w:rtl/>
          <w:lang w:eastAsia="he-IL"/>
        </w:rPr>
        <w:t xml:space="preserve"> </w:t>
      </w:r>
      <w:r w:rsidRPr="00C65CD4">
        <w:rPr>
          <w:rFonts w:ascii="Arial" w:hAnsi="Arial" w:hint="eastAsia"/>
          <w:b/>
          <w:rtl/>
          <w:lang w:eastAsia="he-IL"/>
        </w:rPr>
        <w:t>לתוך</w:t>
      </w:r>
      <w:r w:rsidRPr="00C65CD4">
        <w:rPr>
          <w:rFonts w:ascii="Arial" w:hAnsi="Arial"/>
          <w:b/>
          <w:rtl/>
          <w:lang w:eastAsia="he-IL"/>
        </w:rPr>
        <w:t xml:space="preserve"> </w:t>
      </w:r>
      <w:r w:rsidRPr="00C65CD4">
        <w:rPr>
          <w:rFonts w:ascii="Arial" w:hAnsi="Arial" w:hint="eastAsia"/>
          <w:b/>
          <w:rtl/>
          <w:lang w:eastAsia="he-IL"/>
        </w:rPr>
        <w:t>סביבת</w:t>
      </w:r>
      <w:r w:rsidRPr="00C65CD4">
        <w:rPr>
          <w:rFonts w:ascii="Arial" w:hAnsi="Arial"/>
          <w:b/>
          <w:rtl/>
          <w:lang w:eastAsia="he-IL"/>
        </w:rPr>
        <w:t xml:space="preserve"> </w:t>
      </w:r>
      <w:r w:rsidRPr="00C65CD4">
        <w:rPr>
          <w:rFonts w:ascii="Arial" w:hAnsi="Arial" w:hint="eastAsia"/>
          <w:b/>
          <w:rtl/>
          <w:lang w:eastAsia="he-IL"/>
        </w:rPr>
        <w:t>הבדיקות</w:t>
      </w:r>
      <w:r w:rsidRPr="00C65CD4">
        <w:rPr>
          <w:rFonts w:ascii="Arial" w:hAnsi="Arial"/>
          <w:b/>
          <w:rtl/>
          <w:lang w:eastAsia="he-IL"/>
        </w:rPr>
        <w:t>.</w:t>
      </w:r>
      <w:bookmarkEnd w:id="966"/>
    </w:p>
    <w:p w14:paraId="7D34EFFB" w14:textId="77777777" w:rsidR="007662F6" w:rsidRPr="00C65CD4" w:rsidRDefault="007662F6" w:rsidP="00C043FB">
      <w:pPr>
        <w:numPr>
          <w:ilvl w:val="2"/>
          <w:numId w:val="77"/>
        </w:numPr>
        <w:contextualSpacing/>
        <w:outlineLvl w:val="0"/>
        <w:rPr>
          <w:rFonts w:ascii="Arial" w:hAnsi="Arial"/>
          <w:b/>
          <w:lang w:eastAsia="he-IL"/>
        </w:rPr>
      </w:pPr>
      <w:bookmarkStart w:id="967" w:name="_Toc499715657"/>
      <w:r w:rsidRPr="00C65CD4">
        <w:rPr>
          <w:rFonts w:ascii="Arial" w:hAnsi="Arial" w:hint="eastAsia"/>
          <w:b/>
          <w:rtl/>
          <w:lang w:eastAsia="he-IL"/>
        </w:rPr>
        <w:t>לאחר</w:t>
      </w:r>
      <w:r w:rsidRPr="00C65CD4">
        <w:rPr>
          <w:rFonts w:ascii="Arial" w:hAnsi="Arial"/>
          <w:b/>
          <w:rtl/>
          <w:lang w:eastAsia="he-IL"/>
        </w:rPr>
        <w:t xml:space="preserve"> </w:t>
      </w:r>
      <w:r w:rsidRPr="00C65CD4">
        <w:rPr>
          <w:rFonts w:ascii="Arial" w:hAnsi="Arial" w:hint="eastAsia"/>
          <w:b/>
          <w:rtl/>
          <w:lang w:eastAsia="he-IL"/>
        </w:rPr>
        <w:t>עריכה</w:t>
      </w:r>
      <w:r w:rsidRPr="00C65CD4">
        <w:rPr>
          <w:rFonts w:ascii="Arial" w:hAnsi="Arial"/>
          <w:b/>
          <w:rtl/>
          <w:lang w:eastAsia="he-IL"/>
        </w:rPr>
        <w:t xml:space="preserve"> </w:t>
      </w:r>
      <w:r w:rsidRPr="00C65CD4">
        <w:rPr>
          <w:rFonts w:ascii="Arial" w:hAnsi="Arial" w:hint="eastAsia"/>
          <w:b/>
          <w:rtl/>
          <w:lang w:eastAsia="he-IL"/>
        </w:rPr>
        <w:t>ניתן</w:t>
      </w:r>
      <w:r w:rsidRPr="00C65CD4">
        <w:rPr>
          <w:rFonts w:ascii="Arial" w:hAnsi="Arial"/>
          <w:b/>
          <w:rtl/>
          <w:lang w:eastAsia="he-IL"/>
        </w:rPr>
        <w:t xml:space="preserve"> </w:t>
      </w:r>
      <w:r w:rsidRPr="00C65CD4">
        <w:rPr>
          <w:rFonts w:ascii="Arial" w:hAnsi="Arial" w:hint="eastAsia"/>
          <w:b/>
          <w:rtl/>
          <w:lang w:eastAsia="he-IL"/>
        </w:rPr>
        <w:t>יהיה</w:t>
      </w:r>
      <w:r w:rsidRPr="00C65CD4">
        <w:rPr>
          <w:rFonts w:ascii="Arial" w:hAnsi="Arial"/>
          <w:b/>
          <w:rtl/>
          <w:lang w:eastAsia="he-IL"/>
        </w:rPr>
        <w:t xml:space="preserve"> </w:t>
      </w:r>
      <w:r w:rsidRPr="00C65CD4">
        <w:rPr>
          <w:rFonts w:ascii="Arial" w:hAnsi="Arial" w:hint="eastAsia"/>
          <w:b/>
          <w:rtl/>
          <w:lang w:eastAsia="he-IL"/>
        </w:rPr>
        <w:t>לשמור</w:t>
      </w:r>
      <w:r w:rsidRPr="00C65CD4">
        <w:rPr>
          <w:rFonts w:ascii="Arial" w:hAnsi="Arial"/>
          <w:b/>
          <w:rtl/>
          <w:lang w:eastAsia="he-IL"/>
        </w:rPr>
        <w:t xml:space="preserve"> </w:t>
      </w:r>
      <w:r w:rsidRPr="00C65CD4">
        <w:rPr>
          <w:rFonts w:ascii="Arial" w:hAnsi="Arial" w:hint="eastAsia"/>
          <w:b/>
          <w:rtl/>
          <w:lang w:eastAsia="he-IL"/>
        </w:rPr>
        <w:t>את</w:t>
      </w:r>
      <w:r w:rsidRPr="00C65CD4">
        <w:rPr>
          <w:rFonts w:ascii="Arial" w:hAnsi="Arial"/>
          <w:b/>
          <w:rtl/>
          <w:lang w:eastAsia="he-IL"/>
        </w:rPr>
        <w:t xml:space="preserve"> </w:t>
      </w:r>
      <w:r w:rsidRPr="00C65CD4">
        <w:rPr>
          <w:rFonts w:ascii="Arial" w:hAnsi="Arial" w:hint="eastAsia"/>
          <w:b/>
          <w:rtl/>
          <w:lang w:eastAsia="he-IL"/>
        </w:rPr>
        <w:t>התרחיש</w:t>
      </w:r>
      <w:r w:rsidRPr="00C65CD4">
        <w:rPr>
          <w:rFonts w:ascii="Arial" w:hAnsi="Arial"/>
          <w:b/>
          <w:rtl/>
          <w:lang w:eastAsia="he-IL"/>
        </w:rPr>
        <w:t xml:space="preserve"> </w:t>
      </w:r>
      <w:r w:rsidRPr="00C65CD4">
        <w:rPr>
          <w:rFonts w:ascii="Arial" w:hAnsi="Arial" w:hint="eastAsia"/>
          <w:b/>
          <w:rtl/>
          <w:lang w:eastAsia="he-IL"/>
        </w:rPr>
        <w:t>ולהפעילו</w:t>
      </w:r>
      <w:r w:rsidRPr="00C65CD4">
        <w:rPr>
          <w:rFonts w:ascii="Arial" w:hAnsi="Arial"/>
          <w:b/>
          <w:rtl/>
          <w:lang w:eastAsia="he-IL"/>
        </w:rPr>
        <w:t xml:space="preserve"> </w:t>
      </w:r>
      <w:r w:rsidRPr="00C65CD4">
        <w:rPr>
          <w:rFonts w:ascii="Arial" w:hAnsi="Arial" w:hint="eastAsia"/>
          <w:b/>
          <w:rtl/>
          <w:lang w:eastAsia="he-IL"/>
        </w:rPr>
        <w:t>לפי</w:t>
      </w:r>
      <w:r w:rsidRPr="00C65CD4">
        <w:rPr>
          <w:rFonts w:ascii="Arial" w:hAnsi="Arial"/>
          <w:b/>
          <w:rtl/>
          <w:lang w:eastAsia="he-IL"/>
        </w:rPr>
        <w:t xml:space="preserve"> </w:t>
      </w:r>
      <w:r w:rsidRPr="00C65CD4">
        <w:rPr>
          <w:rFonts w:ascii="Arial" w:hAnsi="Arial" w:hint="eastAsia"/>
          <w:b/>
          <w:rtl/>
          <w:lang w:eastAsia="he-IL"/>
        </w:rPr>
        <w:t>צורך</w:t>
      </w:r>
      <w:r w:rsidRPr="00C65CD4">
        <w:rPr>
          <w:rFonts w:ascii="Arial" w:hAnsi="Arial"/>
          <w:b/>
          <w:rtl/>
          <w:lang w:eastAsia="he-IL"/>
        </w:rPr>
        <w:t>.</w:t>
      </w:r>
      <w:bookmarkEnd w:id="967"/>
    </w:p>
    <w:p w14:paraId="72E76A04" w14:textId="77777777" w:rsidR="007662F6" w:rsidRPr="00C65CD4" w:rsidRDefault="007662F6" w:rsidP="00C043FB">
      <w:pPr>
        <w:numPr>
          <w:ilvl w:val="2"/>
          <w:numId w:val="77"/>
        </w:numPr>
        <w:contextualSpacing/>
        <w:outlineLvl w:val="0"/>
        <w:rPr>
          <w:rFonts w:ascii="Arial" w:hAnsi="Arial"/>
          <w:b/>
          <w:lang w:eastAsia="he-IL"/>
        </w:rPr>
      </w:pPr>
      <w:bookmarkStart w:id="968" w:name="_Toc499715658"/>
      <w:r w:rsidRPr="00C65CD4">
        <w:rPr>
          <w:rFonts w:ascii="Arial" w:hAnsi="Arial" w:hint="eastAsia"/>
          <w:b/>
          <w:rtl/>
          <w:lang w:eastAsia="he-IL"/>
        </w:rPr>
        <w:t>יש</w:t>
      </w:r>
      <w:r w:rsidRPr="00C65CD4">
        <w:rPr>
          <w:rFonts w:ascii="Arial" w:hAnsi="Arial"/>
          <w:b/>
          <w:rtl/>
          <w:lang w:eastAsia="he-IL"/>
        </w:rPr>
        <w:t xml:space="preserve"> </w:t>
      </w:r>
      <w:r w:rsidRPr="00C65CD4">
        <w:rPr>
          <w:rFonts w:ascii="Arial" w:hAnsi="Arial" w:hint="eastAsia"/>
          <w:b/>
          <w:rtl/>
          <w:lang w:eastAsia="he-IL"/>
        </w:rPr>
        <w:t>לבצע</w:t>
      </w:r>
      <w:r w:rsidRPr="00C65CD4">
        <w:rPr>
          <w:rFonts w:ascii="Arial" w:hAnsi="Arial"/>
          <w:b/>
          <w:rtl/>
          <w:lang w:eastAsia="he-IL"/>
        </w:rPr>
        <w:t xml:space="preserve"> </w:t>
      </w:r>
      <w:r w:rsidRPr="00C65CD4">
        <w:rPr>
          <w:rFonts w:ascii="Arial" w:hAnsi="Arial" w:hint="eastAsia"/>
          <w:b/>
          <w:rtl/>
          <w:lang w:eastAsia="he-IL"/>
        </w:rPr>
        <w:t>שמירה</w:t>
      </w:r>
      <w:r w:rsidRPr="00C65CD4">
        <w:rPr>
          <w:rFonts w:ascii="Arial" w:hAnsi="Arial"/>
          <w:b/>
          <w:rtl/>
          <w:lang w:eastAsia="he-IL"/>
        </w:rPr>
        <w:t xml:space="preserve"> </w:t>
      </w:r>
      <w:r w:rsidRPr="00C65CD4">
        <w:rPr>
          <w:rFonts w:ascii="Arial" w:hAnsi="Arial" w:hint="eastAsia"/>
          <w:b/>
          <w:rtl/>
          <w:lang w:eastAsia="he-IL"/>
        </w:rPr>
        <w:t>של</w:t>
      </w:r>
      <w:r w:rsidRPr="00C65CD4">
        <w:rPr>
          <w:rFonts w:ascii="Arial" w:hAnsi="Arial"/>
          <w:b/>
          <w:rtl/>
          <w:lang w:eastAsia="he-IL"/>
        </w:rPr>
        <w:t xml:space="preserve"> </w:t>
      </w:r>
      <w:r w:rsidRPr="00C65CD4">
        <w:rPr>
          <w:rFonts w:ascii="Arial" w:hAnsi="Arial" w:hint="eastAsia"/>
          <w:b/>
          <w:rtl/>
          <w:lang w:eastAsia="he-IL"/>
        </w:rPr>
        <w:t>נתוני</w:t>
      </w:r>
      <w:r w:rsidRPr="00C65CD4">
        <w:rPr>
          <w:rFonts w:ascii="Arial" w:hAnsi="Arial"/>
          <w:b/>
          <w:rtl/>
          <w:lang w:eastAsia="he-IL"/>
        </w:rPr>
        <w:t xml:space="preserve"> </w:t>
      </w:r>
      <w:r w:rsidRPr="00C65CD4">
        <w:rPr>
          <w:rFonts w:ascii="Arial" w:hAnsi="Arial" w:hint="eastAsia"/>
          <w:b/>
          <w:rtl/>
          <w:lang w:eastAsia="he-IL"/>
        </w:rPr>
        <w:t>התרחיש</w:t>
      </w:r>
      <w:r w:rsidRPr="00C65CD4">
        <w:rPr>
          <w:rFonts w:ascii="Arial" w:hAnsi="Arial"/>
          <w:b/>
          <w:rtl/>
          <w:lang w:eastAsia="he-IL"/>
        </w:rPr>
        <w:t xml:space="preserve"> </w:t>
      </w:r>
      <w:r w:rsidRPr="00C65CD4">
        <w:rPr>
          <w:rFonts w:ascii="Arial" w:hAnsi="Arial" w:hint="eastAsia"/>
          <w:b/>
          <w:rtl/>
          <w:lang w:eastAsia="he-IL"/>
        </w:rPr>
        <w:t>והקונפיגורציות</w:t>
      </w:r>
      <w:r w:rsidRPr="00C65CD4">
        <w:rPr>
          <w:rFonts w:ascii="Arial" w:hAnsi="Arial"/>
          <w:b/>
          <w:rtl/>
          <w:lang w:eastAsia="he-IL"/>
        </w:rPr>
        <w:t xml:space="preserve"> </w:t>
      </w:r>
      <w:r w:rsidRPr="00C65CD4">
        <w:rPr>
          <w:rFonts w:ascii="Arial" w:hAnsi="Arial" w:hint="eastAsia"/>
          <w:b/>
          <w:rtl/>
          <w:lang w:eastAsia="he-IL"/>
        </w:rPr>
        <w:t>שלו</w:t>
      </w:r>
      <w:r w:rsidRPr="00C65CD4">
        <w:rPr>
          <w:rFonts w:ascii="Arial" w:hAnsi="Arial"/>
          <w:b/>
          <w:rtl/>
          <w:lang w:eastAsia="he-IL"/>
        </w:rPr>
        <w:t xml:space="preserve"> </w:t>
      </w:r>
      <w:r w:rsidRPr="00C65CD4">
        <w:rPr>
          <w:rFonts w:ascii="Arial" w:hAnsi="Arial" w:hint="eastAsia"/>
          <w:b/>
          <w:rtl/>
          <w:lang w:eastAsia="he-IL"/>
        </w:rPr>
        <w:t>באזור</w:t>
      </w:r>
      <w:r w:rsidRPr="00C65CD4">
        <w:rPr>
          <w:rFonts w:ascii="Arial" w:hAnsi="Arial"/>
          <w:b/>
          <w:rtl/>
          <w:lang w:eastAsia="he-IL"/>
        </w:rPr>
        <w:t xml:space="preserve"> </w:t>
      </w:r>
      <w:r w:rsidRPr="00C65CD4">
        <w:rPr>
          <w:rFonts w:ascii="Arial" w:hAnsi="Arial" w:hint="eastAsia"/>
          <w:b/>
          <w:rtl/>
          <w:lang w:eastAsia="he-IL"/>
        </w:rPr>
        <w:t>ה</w:t>
      </w:r>
      <w:r w:rsidRPr="00C65CD4">
        <w:rPr>
          <w:rFonts w:ascii="Arial" w:hAnsi="Arial"/>
          <w:b/>
          <w:rtl/>
          <w:lang w:eastAsia="he-IL"/>
        </w:rPr>
        <w:t xml:space="preserve">"נקי" </w:t>
      </w:r>
      <w:r w:rsidRPr="00C65CD4">
        <w:rPr>
          <w:rFonts w:ascii="Arial" w:hAnsi="Arial" w:hint="eastAsia"/>
          <w:b/>
          <w:rtl/>
          <w:lang w:eastAsia="he-IL"/>
        </w:rPr>
        <w:t>בכדי</w:t>
      </w:r>
      <w:r w:rsidRPr="00C65CD4">
        <w:rPr>
          <w:rFonts w:ascii="Arial" w:hAnsi="Arial"/>
          <w:b/>
          <w:rtl/>
          <w:lang w:eastAsia="he-IL"/>
        </w:rPr>
        <w:t xml:space="preserve"> </w:t>
      </w:r>
      <w:r w:rsidRPr="00C65CD4">
        <w:rPr>
          <w:rFonts w:ascii="Arial" w:hAnsi="Arial" w:hint="eastAsia"/>
          <w:b/>
          <w:rtl/>
          <w:lang w:eastAsia="he-IL"/>
        </w:rPr>
        <w:t>למנוע</w:t>
      </w:r>
      <w:r w:rsidRPr="00C65CD4">
        <w:rPr>
          <w:rFonts w:ascii="Arial" w:hAnsi="Arial"/>
          <w:b/>
          <w:rtl/>
          <w:lang w:eastAsia="he-IL"/>
        </w:rPr>
        <w:t xml:space="preserve"> </w:t>
      </w:r>
      <w:r w:rsidRPr="00C65CD4">
        <w:rPr>
          <w:rFonts w:ascii="Arial" w:hAnsi="Arial" w:hint="eastAsia"/>
          <w:b/>
          <w:rtl/>
          <w:lang w:eastAsia="he-IL"/>
        </w:rPr>
        <w:t>פגיעה</w:t>
      </w:r>
      <w:r w:rsidRPr="00C65CD4">
        <w:rPr>
          <w:rFonts w:ascii="Arial" w:hAnsi="Arial"/>
          <w:b/>
          <w:rtl/>
          <w:lang w:eastAsia="he-IL"/>
        </w:rPr>
        <w:t xml:space="preserve"> </w:t>
      </w:r>
      <w:r w:rsidRPr="00C65CD4">
        <w:rPr>
          <w:rFonts w:ascii="Arial" w:hAnsi="Arial" w:hint="eastAsia"/>
          <w:b/>
          <w:rtl/>
          <w:lang w:eastAsia="he-IL"/>
        </w:rPr>
        <w:t>אפשרית</w:t>
      </w:r>
      <w:r w:rsidRPr="00C65CD4">
        <w:rPr>
          <w:rFonts w:ascii="Arial" w:hAnsi="Arial"/>
          <w:b/>
          <w:rtl/>
          <w:lang w:eastAsia="he-IL"/>
        </w:rPr>
        <w:t xml:space="preserve"> </w:t>
      </w:r>
      <w:r w:rsidRPr="00C65CD4">
        <w:rPr>
          <w:rFonts w:ascii="Arial" w:hAnsi="Arial" w:hint="eastAsia"/>
          <w:b/>
          <w:rtl/>
          <w:lang w:eastAsia="he-IL"/>
        </w:rPr>
        <w:t>בתהליך</w:t>
      </w:r>
      <w:r w:rsidRPr="00C65CD4">
        <w:rPr>
          <w:rFonts w:ascii="Arial" w:hAnsi="Arial"/>
          <w:b/>
          <w:rtl/>
          <w:lang w:eastAsia="he-IL"/>
        </w:rPr>
        <w:t xml:space="preserve"> </w:t>
      </w:r>
      <w:r w:rsidRPr="00C65CD4">
        <w:rPr>
          <w:rFonts w:ascii="Arial" w:hAnsi="Arial" w:hint="eastAsia"/>
          <w:b/>
          <w:rtl/>
          <w:lang w:eastAsia="he-IL"/>
        </w:rPr>
        <w:t>הבדיקה</w:t>
      </w:r>
      <w:r w:rsidRPr="00C65CD4">
        <w:rPr>
          <w:rFonts w:ascii="Arial" w:hAnsi="Arial"/>
          <w:b/>
          <w:rtl/>
          <w:lang w:eastAsia="he-IL"/>
        </w:rPr>
        <w:t xml:space="preserve"> </w:t>
      </w:r>
      <w:r w:rsidRPr="00C65CD4">
        <w:rPr>
          <w:rFonts w:ascii="Arial" w:hAnsi="Arial" w:hint="eastAsia"/>
          <w:b/>
          <w:rtl/>
          <w:lang w:eastAsia="he-IL"/>
        </w:rPr>
        <w:t>בעקבות</w:t>
      </w:r>
      <w:r w:rsidRPr="00C65CD4">
        <w:rPr>
          <w:rFonts w:ascii="Arial" w:hAnsi="Arial"/>
          <w:b/>
          <w:rtl/>
          <w:lang w:eastAsia="he-IL"/>
        </w:rPr>
        <w:t xml:space="preserve"> </w:t>
      </w:r>
      <w:r w:rsidRPr="00C65CD4">
        <w:rPr>
          <w:rFonts w:ascii="Arial" w:hAnsi="Arial" w:hint="eastAsia"/>
          <w:b/>
          <w:rtl/>
          <w:lang w:eastAsia="he-IL"/>
        </w:rPr>
        <w:t>פוגען</w:t>
      </w:r>
      <w:r w:rsidRPr="00C65CD4">
        <w:rPr>
          <w:rFonts w:ascii="Arial" w:hAnsi="Arial"/>
          <w:b/>
          <w:rtl/>
          <w:lang w:eastAsia="he-IL"/>
        </w:rPr>
        <w:t xml:space="preserve"> </w:t>
      </w:r>
      <w:r w:rsidRPr="00C65CD4">
        <w:rPr>
          <w:rFonts w:ascii="Arial" w:hAnsi="Arial" w:hint="eastAsia"/>
          <w:b/>
          <w:rtl/>
          <w:lang w:eastAsia="he-IL"/>
        </w:rPr>
        <w:t>שרץ</w:t>
      </w:r>
      <w:r w:rsidRPr="00C65CD4">
        <w:rPr>
          <w:rFonts w:ascii="Arial" w:hAnsi="Arial"/>
          <w:b/>
          <w:rtl/>
          <w:lang w:eastAsia="he-IL"/>
        </w:rPr>
        <w:t xml:space="preserve"> </w:t>
      </w:r>
      <w:r w:rsidRPr="00C65CD4">
        <w:rPr>
          <w:rFonts w:ascii="Arial" w:hAnsi="Arial" w:hint="eastAsia"/>
          <w:b/>
          <w:rtl/>
          <w:lang w:eastAsia="he-IL"/>
        </w:rPr>
        <w:t>בסביבת</w:t>
      </w:r>
      <w:r w:rsidRPr="00C65CD4">
        <w:rPr>
          <w:rFonts w:ascii="Arial" w:hAnsi="Arial"/>
          <w:b/>
          <w:rtl/>
          <w:lang w:eastAsia="he-IL"/>
        </w:rPr>
        <w:t xml:space="preserve"> </w:t>
      </w:r>
      <w:r w:rsidRPr="00C65CD4">
        <w:rPr>
          <w:rFonts w:ascii="Arial" w:hAnsi="Arial" w:hint="eastAsia"/>
          <w:b/>
          <w:rtl/>
          <w:lang w:eastAsia="he-IL"/>
        </w:rPr>
        <w:t>הבדיקות</w:t>
      </w:r>
      <w:r w:rsidRPr="00C65CD4">
        <w:rPr>
          <w:rFonts w:ascii="Arial" w:hAnsi="Arial"/>
          <w:b/>
          <w:rtl/>
          <w:lang w:eastAsia="he-IL"/>
        </w:rPr>
        <w:t xml:space="preserve"> </w:t>
      </w:r>
      <w:r w:rsidRPr="00C65CD4">
        <w:rPr>
          <w:rFonts w:ascii="Arial" w:hAnsi="Arial" w:hint="eastAsia"/>
          <w:b/>
          <w:rtl/>
          <w:lang w:eastAsia="he-IL"/>
        </w:rPr>
        <w:t>ה</w:t>
      </w:r>
      <w:r w:rsidRPr="00C65CD4">
        <w:rPr>
          <w:rFonts w:ascii="Arial" w:hAnsi="Arial"/>
          <w:b/>
          <w:rtl/>
          <w:lang w:eastAsia="he-IL"/>
        </w:rPr>
        <w:t>"מלוכלכת".</w:t>
      </w:r>
      <w:bookmarkEnd w:id="968"/>
    </w:p>
    <w:p w14:paraId="32DB02C8" w14:textId="77777777" w:rsidR="007662F6" w:rsidRPr="00C65CD4" w:rsidRDefault="007662F6" w:rsidP="00C043FB">
      <w:pPr>
        <w:numPr>
          <w:ilvl w:val="2"/>
          <w:numId w:val="77"/>
        </w:numPr>
        <w:contextualSpacing/>
        <w:outlineLvl w:val="0"/>
        <w:rPr>
          <w:rFonts w:ascii="Arial" w:hAnsi="Arial"/>
          <w:b/>
          <w:lang w:eastAsia="he-IL"/>
        </w:rPr>
      </w:pPr>
      <w:bookmarkStart w:id="969" w:name="_Toc499715659"/>
      <w:r w:rsidRPr="00C65CD4">
        <w:rPr>
          <w:rFonts w:ascii="Arial" w:hAnsi="Arial" w:hint="eastAsia"/>
          <w:b/>
          <w:rtl/>
          <w:lang w:eastAsia="he-IL"/>
        </w:rPr>
        <w:t>מכלול</w:t>
      </w:r>
      <w:r w:rsidRPr="00C65CD4">
        <w:rPr>
          <w:rFonts w:ascii="Arial" w:hAnsi="Arial"/>
          <w:b/>
          <w:rtl/>
          <w:lang w:eastAsia="he-IL"/>
        </w:rPr>
        <w:t xml:space="preserve"> זה יאפשר יכולת בחירה והפעלה של מגוון תרחישי הבדיקה בזמן ניסוי.</w:t>
      </w:r>
      <w:bookmarkEnd w:id="969"/>
      <w:r w:rsidR="00D762F1" w:rsidRPr="00C65CD4">
        <w:rPr>
          <w:rFonts w:ascii="Arial" w:hAnsi="Arial"/>
          <w:b/>
          <w:rtl/>
          <w:lang w:eastAsia="he-IL"/>
        </w:rPr>
        <w:t xml:space="preserve"> </w:t>
      </w:r>
    </w:p>
    <w:p w14:paraId="170678B8" w14:textId="77777777" w:rsidR="007662F6" w:rsidRPr="00C65CD4" w:rsidRDefault="007662F6" w:rsidP="00C043FB">
      <w:pPr>
        <w:numPr>
          <w:ilvl w:val="2"/>
          <w:numId w:val="77"/>
        </w:numPr>
        <w:contextualSpacing/>
        <w:outlineLvl w:val="0"/>
        <w:rPr>
          <w:rFonts w:ascii="Arial" w:hAnsi="Arial"/>
          <w:b/>
          <w:lang w:eastAsia="he-IL"/>
        </w:rPr>
      </w:pPr>
      <w:bookmarkStart w:id="970" w:name="_Toc499715660"/>
      <w:r w:rsidRPr="00C65CD4">
        <w:rPr>
          <w:rFonts w:ascii="Arial" w:hAnsi="Arial" w:hint="eastAsia"/>
          <w:b/>
          <w:rtl/>
          <w:lang w:eastAsia="he-IL"/>
        </w:rPr>
        <w:t>חיווי</w:t>
      </w:r>
      <w:r w:rsidRPr="00C65CD4">
        <w:rPr>
          <w:rFonts w:ascii="Arial" w:hAnsi="Arial"/>
          <w:b/>
          <w:rtl/>
          <w:lang w:eastAsia="he-IL"/>
        </w:rPr>
        <w:t xml:space="preserve"> </w:t>
      </w:r>
      <w:r w:rsidRPr="00C65CD4">
        <w:rPr>
          <w:rFonts w:ascii="Arial" w:hAnsi="Arial" w:hint="eastAsia"/>
          <w:b/>
          <w:rtl/>
          <w:lang w:eastAsia="he-IL"/>
        </w:rPr>
        <w:t>התקדמות</w:t>
      </w:r>
      <w:r w:rsidRPr="00C65CD4">
        <w:rPr>
          <w:rFonts w:ascii="Arial" w:hAnsi="Arial"/>
          <w:b/>
          <w:rtl/>
          <w:lang w:eastAsia="he-IL"/>
        </w:rPr>
        <w:t xml:space="preserve"> </w:t>
      </w:r>
      <w:r w:rsidRPr="00C65CD4">
        <w:rPr>
          <w:rFonts w:ascii="Arial" w:hAnsi="Arial" w:hint="eastAsia"/>
          <w:b/>
          <w:rtl/>
          <w:lang w:eastAsia="he-IL"/>
        </w:rPr>
        <w:t>תרחיש</w:t>
      </w:r>
      <w:r w:rsidRPr="00C65CD4">
        <w:rPr>
          <w:rFonts w:ascii="Arial" w:hAnsi="Arial"/>
          <w:b/>
          <w:rtl/>
          <w:lang w:eastAsia="he-IL"/>
        </w:rPr>
        <w:t xml:space="preserve"> </w:t>
      </w:r>
      <w:r w:rsidRPr="00C65CD4">
        <w:rPr>
          <w:rFonts w:ascii="Arial" w:hAnsi="Arial" w:hint="eastAsia"/>
          <w:b/>
          <w:rtl/>
          <w:lang w:eastAsia="he-IL"/>
        </w:rPr>
        <w:t>הבדיקה</w:t>
      </w:r>
      <w:r w:rsidRPr="00C65CD4">
        <w:rPr>
          <w:rFonts w:ascii="Arial" w:hAnsi="Arial"/>
          <w:b/>
          <w:rtl/>
          <w:lang w:eastAsia="he-IL"/>
        </w:rPr>
        <w:t xml:space="preserve"> </w:t>
      </w:r>
      <w:r w:rsidRPr="00C65CD4">
        <w:rPr>
          <w:rFonts w:ascii="Arial" w:hAnsi="Arial" w:hint="eastAsia"/>
          <w:b/>
          <w:rtl/>
          <w:lang w:eastAsia="he-IL"/>
        </w:rPr>
        <w:t>ותקלות</w:t>
      </w:r>
      <w:r w:rsidRPr="00C65CD4">
        <w:rPr>
          <w:rFonts w:ascii="Arial" w:hAnsi="Arial"/>
          <w:b/>
          <w:rtl/>
          <w:lang w:eastAsia="he-IL"/>
        </w:rPr>
        <w:t xml:space="preserve"> </w:t>
      </w:r>
      <w:r w:rsidRPr="00C65CD4">
        <w:rPr>
          <w:rFonts w:ascii="Arial" w:hAnsi="Arial" w:hint="eastAsia"/>
          <w:b/>
          <w:rtl/>
          <w:lang w:eastAsia="he-IL"/>
        </w:rPr>
        <w:t>בהפעלתו</w:t>
      </w:r>
      <w:r w:rsidRPr="00C65CD4">
        <w:rPr>
          <w:rFonts w:ascii="Arial" w:hAnsi="Arial"/>
          <w:b/>
          <w:rtl/>
          <w:lang w:eastAsia="he-IL"/>
        </w:rPr>
        <w:t xml:space="preserve"> </w:t>
      </w:r>
      <w:r w:rsidRPr="00C65CD4">
        <w:rPr>
          <w:rFonts w:ascii="Arial" w:hAnsi="Arial" w:hint="eastAsia"/>
          <w:b/>
          <w:rtl/>
          <w:lang w:eastAsia="he-IL"/>
        </w:rPr>
        <w:t>יוצגו</w:t>
      </w:r>
      <w:r w:rsidRPr="00C65CD4">
        <w:rPr>
          <w:rFonts w:ascii="Arial" w:hAnsi="Arial"/>
          <w:b/>
          <w:rtl/>
          <w:lang w:eastAsia="he-IL"/>
        </w:rPr>
        <w:t xml:space="preserve"> </w:t>
      </w:r>
      <w:r w:rsidRPr="00C65CD4">
        <w:rPr>
          <w:rFonts w:ascii="Arial" w:hAnsi="Arial" w:hint="eastAsia"/>
          <w:b/>
          <w:rtl/>
          <w:lang w:eastAsia="he-IL"/>
        </w:rPr>
        <w:t>במכלול</w:t>
      </w:r>
      <w:r w:rsidRPr="00C65CD4">
        <w:rPr>
          <w:rFonts w:ascii="Arial" w:hAnsi="Arial"/>
          <w:b/>
          <w:rtl/>
          <w:lang w:eastAsia="he-IL"/>
        </w:rPr>
        <w:t xml:space="preserve"> </w:t>
      </w:r>
      <w:r w:rsidRPr="00C65CD4">
        <w:rPr>
          <w:rFonts w:ascii="Arial" w:hAnsi="Arial" w:hint="eastAsia"/>
          <w:b/>
          <w:rtl/>
          <w:lang w:eastAsia="he-IL"/>
        </w:rPr>
        <w:t>האיסוף</w:t>
      </w:r>
      <w:r w:rsidRPr="00C65CD4">
        <w:rPr>
          <w:rFonts w:ascii="Arial" w:hAnsi="Arial"/>
          <w:b/>
          <w:rtl/>
          <w:lang w:eastAsia="he-IL"/>
        </w:rPr>
        <w:t xml:space="preserve"> </w:t>
      </w:r>
      <w:r w:rsidRPr="00C65CD4">
        <w:rPr>
          <w:rFonts w:ascii="Arial" w:hAnsi="Arial" w:hint="eastAsia"/>
          <w:b/>
          <w:rtl/>
          <w:lang w:eastAsia="he-IL"/>
        </w:rPr>
        <w:t>והתחקור</w:t>
      </w:r>
      <w:r w:rsidRPr="00C65CD4">
        <w:rPr>
          <w:rFonts w:ascii="Arial" w:hAnsi="Arial"/>
          <w:b/>
          <w:rtl/>
          <w:lang w:eastAsia="he-IL"/>
        </w:rPr>
        <w:t xml:space="preserve"> </w:t>
      </w:r>
      <w:r w:rsidRPr="00C65CD4">
        <w:rPr>
          <w:rFonts w:ascii="Arial" w:hAnsi="Arial" w:hint="eastAsia"/>
          <w:b/>
          <w:rtl/>
          <w:lang w:eastAsia="he-IL"/>
        </w:rPr>
        <w:t>של</w:t>
      </w:r>
      <w:r w:rsidRPr="00C65CD4">
        <w:rPr>
          <w:rFonts w:ascii="Arial" w:hAnsi="Arial"/>
          <w:b/>
          <w:rtl/>
          <w:lang w:eastAsia="he-IL"/>
        </w:rPr>
        <w:t xml:space="preserve"> </w:t>
      </w:r>
      <w:r w:rsidRPr="00C65CD4">
        <w:rPr>
          <w:rFonts w:ascii="Arial" w:hAnsi="Arial" w:hint="eastAsia"/>
          <w:b/>
          <w:rtl/>
          <w:lang w:eastAsia="he-IL"/>
        </w:rPr>
        <w:t>הניסוי</w:t>
      </w:r>
      <w:r w:rsidRPr="00C65CD4">
        <w:rPr>
          <w:rFonts w:ascii="Arial" w:hAnsi="Arial"/>
          <w:b/>
          <w:rtl/>
          <w:lang w:eastAsia="he-IL"/>
        </w:rPr>
        <w:t>.</w:t>
      </w:r>
      <w:bookmarkEnd w:id="970"/>
    </w:p>
    <w:p w14:paraId="6E51D7F3" w14:textId="77777777" w:rsidR="007662F6" w:rsidRPr="00C65CD4" w:rsidRDefault="007662F6" w:rsidP="00C043FB">
      <w:pPr>
        <w:numPr>
          <w:ilvl w:val="2"/>
          <w:numId w:val="77"/>
        </w:numPr>
        <w:contextualSpacing/>
        <w:outlineLvl w:val="0"/>
        <w:rPr>
          <w:rFonts w:ascii="Arial" w:hAnsi="Arial"/>
          <w:b/>
          <w:lang w:eastAsia="he-IL"/>
        </w:rPr>
      </w:pPr>
      <w:bookmarkStart w:id="971" w:name="_Toc499715661"/>
      <w:r w:rsidRPr="00C65CD4">
        <w:rPr>
          <w:rFonts w:ascii="Arial" w:hAnsi="Arial" w:hint="eastAsia"/>
          <w:b/>
          <w:rtl/>
          <w:lang w:eastAsia="he-IL"/>
        </w:rPr>
        <w:t>יובהר</w:t>
      </w:r>
      <w:r w:rsidRPr="00C65CD4">
        <w:rPr>
          <w:rFonts w:ascii="Arial" w:hAnsi="Arial"/>
          <w:b/>
          <w:rtl/>
          <w:lang w:eastAsia="he-IL"/>
        </w:rPr>
        <w:t xml:space="preserve"> כי </w:t>
      </w:r>
      <w:r w:rsidRPr="00C65CD4">
        <w:rPr>
          <w:rFonts w:ascii="Arial" w:hAnsi="Arial" w:hint="eastAsia"/>
          <w:b/>
          <w:rtl/>
          <w:lang w:eastAsia="he-IL"/>
        </w:rPr>
        <w:t>משיקולי</w:t>
      </w:r>
      <w:r w:rsidRPr="00C65CD4">
        <w:rPr>
          <w:rFonts w:ascii="Arial" w:hAnsi="Arial"/>
          <w:b/>
          <w:rtl/>
          <w:lang w:eastAsia="he-IL"/>
        </w:rPr>
        <w:t xml:space="preserve"> עלות </w:t>
      </w:r>
      <w:r w:rsidRPr="00C65CD4">
        <w:rPr>
          <w:rFonts w:ascii="Arial" w:hAnsi="Arial" w:hint="eastAsia"/>
          <w:b/>
          <w:rtl/>
          <w:lang w:eastAsia="he-IL"/>
        </w:rPr>
        <w:t>ותוך</w:t>
      </w:r>
      <w:r w:rsidRPr="00C65CD4">
        <w:rPr>
          <w:rFonts w:ascii="Arial" w:hAnsi="Arial"/>
          <w:b/>
          <w:rtl/>
          <w:lang w:eastAsia="he-IL"/>
        </w:rPr>
        <w:t xml:space="preserve"> עמידה בדרישות לעיל </w:t>
      </w:r>
      <w:r w:rsidRPr="00C65CD4">
        <w:rPr>
          <w:rFonts w:ascii="Arial" w:hAnsi="Arial" w:hint="eastAsia"/>
          <w:b/>
          <w:rtl/>
          <w:lang w:eastAsia="he-IL"/>
        </w:rPr>
        <w:t>יש</w:t>
      </w:r>
      <w:r w:rsidRPr="00C65CD4">
        <w:rPr>
          <w:rFonts w:ascii="Arial" w:hAnsi="Arial"/>
          <w:b/>
          <w:rtl/>
          <w:lang w:eastAsia="he-IL"/>
        </w:rPr>
        <w:t xml:space="preserve"> עדיפות לרכיב תכנה ולא צ</w:t>
      </w:r>
      <w:r w:rsidR="00504741" w:rsidRPr="00C65CD4">
        <w:rPr>
          <w:rFonts w:ascii="Arial" w:hAnsi="Arial" w:hint="eastAsia"/>
          <w:b/>
          <w:rtl/>
          <w:lang w:eastAsia="he-IL"/>
        </w:rPr>
        <w:t>יו</w:t>
      </w:r>
      <w:r w:rsidRPr="00C65CD4">
        <w:rPr>
          <w:rFonts w:ascii="Arial" w:hAnsi="Arial"/>
          <w:b/>
          <w:rtl/>
          <w:lang w:eastAsia="he-IL"/>
        </w:rPr>
        <w:t>ד</w:t>
      </w:r>
      <w:r w:rsidR="00504741" w:rsidRPr="00C65CD4">
        <w:rPr>
          <w:rFonts w:ascii="Arial" w:hAnsi="Arial"/>
          <w:b/>
          <w:rtl/>
          <w:lang w:eastAsia="he-IL"/>
        </w:rPr>
        <w:t xml:space="preserve"> בדיקה</w:t>
      </w:r>
      <w:r w:rsidRPr="00C65CD4">
        <w:rPr>
          <w:rFonts w:ascii="Arial" w:hAnsi="Arial"/>
          <w:b/>
          <w:rtl/>
          <w:lang w:eastAsia="he-IL"/>
        </w:rPr>
        <w:t xml:space="preserve"> חומרתי.</w:t>
      </w:r>
      <w:bookmarkEnd w:id="971"/>
      <w:r w:rsidRPr="00C65CD4">
        <w:rPr>
          <w:rFonts w:ascii="Arial" w:hAnsi="Arial"/>
          <w:b/>
          <w:rtl/>
          <w:lang w:eastAsia="he-IL"/>
        </w:rPr>
        <w:t xml:space="preserve"> </w:t>
      </w:r>
    </w:p>
    <w:p w14:paraId="54D66C74" w14:textId="77777777" w:rsidR="007662F6" w:rsidRPr="00C65CD4" w:rsidRDefault="007662F6" w:rsidP="00C043FB">
      <w:pPr>
        <w:numPr>
          <w:ilvl w:val="1"/>
          <w:numId w:val="77"/>
        </w:numPr>
        <w:contextualSpacing/>
        <w:rPr>
          <w:rFonts w:ascii="Arial" w:hAnsi="Arial"/>
          <w:b/>
          <w:bCs/>
          <w:lang w:eastAsia="he-IL"/>
        </w:rPr>
      </w:pPr>
      <w:r w:rsidRPr="00C65CD4">
        <w:rPr>
          <w:rFonts w:ascii="Arial" w:hAnsi="Arial" w:hint="eastAsia"/>
          <w:b/>
          <w:bCs/>
          <w:rtl/>
          <w:lang w:eastAsia="he-IL"/>
        </w:rPr>
        <w:t>תרחישי</w:t>
      </w:r>
      <w:r w:rsidRPr="00C65CD4">
        <w:rPr>
          <w:rFonts w:ascii="Arial" w:hAnsi="Arial"/>
          <w:b/>
          <w:bCs/>
          <w:rtl/>
          <w:lang w:eastAsia="he-IL"/>
        </w:rPr>
        <w:t xml:space="preserve"> </w:t>
      </w:r>
      <w:r w:rsidRPr="00C65CD4">
        <w:rPr>
          <w:rFonts w:ascii="Arial" w:hAnsi="Arial" w:hint="eastAsia"/>
          <w:b/>
          <w:bCs/>
          <w:rtl/>
          <w:lang w:eastAsia="he-IL"/>
        </w:rPr>
        <w:t>הדגמה</w:t>
      </w:r>
      <w:r w:rsidRPr="00C65CD4">
        <w:rPr>
          <w:rFonts w:ascii="Arial" w:hAnsi="Arial"/>
          <w:b/>
          <w:bCs/>
          <w:rtl/>
          <w:lang w:eastAsia="he-IL"/>
        </w:rPr>
        <w:t xml:space="preserve"> מובנים (</w:t>
      </w:r>
      <w:r w:rsidRPr="00C65CD4">
        <w:rPr>
          <w:rFonts w:ascii="Arial" w:hAnsi="Arial" w:hint="eastAsia"/>
          <w:b/>
          <w:bCs/>
          <w:rtl/>
          <w:lang w:eastAsia="he-IL"/>
        </w:rPr>
        <w:t>דרישות</w:t>
      </w:r>
      <w:r w:rsidRPr="00C65CD4">
        <w:rPr>
          <w:rFonts w:ascii="Arial" w:hAnsi="Arial"/>
          <w:b/>
          <w:bCs/>
          <w:rtl/>
          <w:lang w:eastAsia="he-IL"/>
        </w:rPr>
        <w:t xml:space="preserve"> </w:t>
      </w:r>
      <w:r w:rsidRPr="00C65CD4">
        <w:rPr>
          <w:rFonts w:ascii="Arial" w:hAnsi="Arial" w:hint="eastAsia"/>
          <w:b/>
          <w:bCs/>
          <w:rtl/>
          <w:lang w:eastAsia="he-IL"/>
        </w:rPr>
        <w:t>משותפות</w:t>
      </w:r>
      <w:r w:rsidRPr="00C65CD4">
        <w:rPr>
          <w:rFonts w:ascii="Arial" w:hAnsi="Arial"/>
          <w:b/>
          <w:bCs/>
          <w:rtl/>
          <w:lang w:eastAsia="he-IL"/>
        </w:rPr>
        <w:t xml:space="preserve"> </w:t>
      </w:r>
      <w:r w:rsidRPr="00C65CD4">
        <w:rPr>
          <w:rFonts w:ascii="Arial" w:hAnsi="Arial" w:hint="eastAsia"/>
          <w:b/>
          <w:bCs/>
          <w:rtl/>
          <w:lang w:eastAsia="he-IL"/>
        </w:rPr>
        <w:t>למכלול</w:t>
      </w:r>
      <w:r w:rsidRPr="00C65CD4">
        <w:rPr>
          <w:rFonts w:ascii="Arial" w:hAnsi="Arial"/>
          <w:b/>
          <w:bCs/>
          <w:rtl/>
          <w:lang w:eastAsia="he-IL"/>
        </w:rPr>
        <w:t xml:space="preserve"> </w:t>
      </w:r>
      <w:r w:rsidRPr="00C65CD4">
        <w:rPr>
          <w:rFonts w:ascii="Arial" w:hAnsi="Arial" w:hint="eastAsia"/>
          <w:b/>
          <w:bCs/>
          <w:rtl/>
          <w:lang w:eastAsia="he-IL"/>
        </w:rPr>
        <w:t>ניהול</w:t>
      </w:r>
      <w:r w:rsidRPr="00C65CD4">
        <w:rPr>
          <w:rFonts w:ascii="Arial" w:hAnsi="Arial"/>
          <w:b/>
          <w:bCs/>
          <w:rtl/>
          <w:lang w:eastAsia="he-IL"/>
        </w:rPr>
        <w:t xml:space="preserve"> </w:t>
      </w:r>
      <w:r w:rsidRPr="00C65CD4">
        <w:rPr>
          <w:rFonts w:ascii="Arial" w:hAnsi="Arial" w:hint="eastAsia"/>
          <w:b/>
          <w:bCs/>
          <w:rtl/>
          <w:lang w:eastAsia="he-IL"/>
        </w:rPr>
        <w:t>תרחישים</w:t>
      </w:r>
      <w:r w:rsidRPr="00C65CD4">
        <w:rPr>
          <w:rFonts w:ascii="Arial" w:hAnsi="Arial"/>
          <w:b/>
          <w:bCs/>
          <w:rtl/>
          <w:lang w:eastAsia="he-IL"/>
        </w:rPr>
        <w:t xml:space="preserve"> </w:t>
      </w:r>
      <w:r w:rsidRPr="00C65CD4">
        <w:rPr>
          <w:rFonts w:ascii="Arial" w:hAnsi="Arial" w:hint="eastAsia"/>
          <w:b/>
          <w:bCs/>
          <w:rtl/>
          <w:lang w:eastAsia="he-IL"/>
        </w:rPr>
        <w:t>ומכלול</w:t>
      </w:r>
      <w:r w:rsidRPr="00C65CD4">
        <w:rPr>
          <w:rFonts w:ascii="Arial" w:hAnsi="Arial"/>
          <w:b/>
          <w:bCs/>
          <w:rtl/>
          <w:lang w:eastAsia="he-IL"/>
        </w:rPr>
        <w:t xml:space="preserve"> </w:t>
      </w:r>
      <w:r w:rsidRPr="00C65CD4">
        <w:rPr>
          <w:rFonts w:ascii="Arial" w:hAnsi="Arial" w:hint="eastAsia"/>
          <w:b/>
          <w:bCs/>
          <w:rtl/>
          <w:lang w:eastAsia="he-IL"/>
        </w:rPr>
        <w:t>והרצת</w:t>
      </w:r>
      <w:r w:rsidRPr="00C65CD4">
        <w:rPr>
          <w:rFonts w:ascii="Arial" w:hAnsi="Arial"/>
          <w:b/>
          <w:bCs/>
          <w:rtl/>
          <w:lang w:eastAsia="he-IL"/>
        </w:rPr>
        <w:t xml:space="preserve"> </w:t>
      </w:r>
      <w:r w:rsidRPr="00C65CD4">
        <w:rPr>
          <w:rFonts w:ascii="Arial" w:hAnsi="Arial" w:hint="eastAsia"/>
          <w:b/>
          <w:bCs/>
          <w:rtl/>
          <w:lang w:eastAsia="he-IL"/>
        </w:rPr>
        <w:t>תרחישים</w:t>
      </w:r>
      <w:r w:rsidRPr="00C65CD4">
        <w:rPr>
          <w:rFonts w:ascii="Arial" w:hAnsi="Arial"/>
          <w:b/>
          <w:bCs/>
          <w:rtl/>
          <w:lang w:eastAsia="he-IL"/>
        </w:rPr>
        <w:t>)</w:t>
      </w:r>
    </w:p>
    <w:p w14:paraId="410B7CA0" w14:textId="77777777" w:rsidR="007662F6" w:rsidRPr="00C65CD4" w:rsidRDefault="007662F6" w:rsidP="00C043FB">
      <w:pPr>
        <w:numPr>
          <w:ilvl w:val="2"/>
          <w:numId w:val="77"/>
        </w:numPr>
        <w:contextualSpacing/>
        <w:outlineLvl w:val="0"/>
        <w:rPr>
          <w:lang w:eastAsia="he-IL"/>
        </w:rPr>
      </w:pPr>
      <w:bookmarkStart w:id="972" w:name="_Toc499715662"/>
      <w:r w:rsidRPr="00C65CD4">
        <w:rPr>
          <w:rFonts w:hint="eastAsia"/>
          <w:rtl/>
          <w:lang w:eastAsia="he-IL"/>
        </w:rPr>
        <w:t>בשלב</w:t>
      </w:r>
      <w:r w:rsidRPr="00C65CD4">
        <w:rPr>
          <w:rtl/>
          <w:lang w:eastAsia="he-IL"/>
        </w:rPr>
        <w:t xml:space="preserve"> מסירת המערכת </w:t>
      </w:r>
      <w:r w:rsidRPr="00C65CD4">
        <w:rPr>
          <w:rFonts w:hint="eastAsia"/>
          <w:rtl/>
          <w:lang w:eastAsia="he-IL"/>
        </w:rPr>
        <w:t>המציע</w:t>
      </w:r>
      <w:r w:rsidRPr="00C65CD4">
        <w:rPr>
          <w:rtl/>
          <w:lang w:eastAsia="he-IL"/>
        </w:rPr>
        <w:t xml:space="preserve"> </w:t>
      </w:r>
      <w:r w:rsidRPr="00C65CD4">
        <w:rPr>
          <w:rFonts w:hint="eastAsia"/>
          <w:rtl/>
          <w:lang w:eastAsia="he-IL"/>
        </w:rPr>
        <w:t>נדרש</w:t>
      </w:r>
      <w:r w:rsidRPr="00C65CD4">
        <w:rPr>
          <w:rtl/>
          <w:lang w:eastAsia="he-IL"/>
        </w:rPr>
        <w:t xml:space="preserve"> </w:t>
      </w:r>
      <w:r w:rsidRPr="00C65CD4">
        <w:rPr>
          <w:rFonts w:hint="eastAsia"/>
          <w:rtl/>
          <w:lang w:eastAsia="he-IL"/>
        </w:rPr>
        <w:t>לספק</w:t>
      </w:r>
      <w:r w:rsidRPr="00C65CD4">
        <w:rPr>
          <w:rtl/>
          <w:lang w:eastAsia="he-IL"/>
        </w:rPr>
        <w:t xml:space="preserve">, מינ' 10 </w:t>
      </w:r>
      <w:r w:rsidRPr="00C65CD4">
        <w:rPr>
          <w:rFonts w:hint="eastAsia"/>
          <w:rtl/>
          <w:lang w:eastAsia="he-IL"/>
        </w:rPr>
        <w:t>תרחישי</w:t>
      </w:r>
      <w:r w:rsidRPr="00C65CD4">
        <w:rPr>
          <w:rtl/>
          <w:lang w:eastAsia="he-IL"/>
        </w:rPr>
        <w:t xml:space="preserve"> בדיקה מוכנים </w:t>
      </w:r>
      <w:r w:rsidRPr="00C65CD4">
        <w:rPr>
          <w:rFonts w:hint="eastAsia"/>
          <w:rtl/>
          <w:lang w:eastAsia="he-IL"/>
        </w:rPr>
        <w:t>להפעלה</w:t>
      </w:r>
      <w:r w:rsidRPr="00C65CD4">
        <w:rPr>
          <w:rtl/>
          <w:lang w:eastAsia="he-IL"/>
        </w:rPr>
        <w:t xml:space="preserve"> המדמים </w:t>
      </w:r>
      <w:r w:rsidRPr="00C65CD4">
        <w:rPr>
          <w:rFonts w:hint="eastAsia"/>
          <w:rtl/>
          <w:lang w:eastAsia="he-IL"/>
        </w:rPr>
        <w:t>אירועי</w:t>
      </w:r>
      <w:r w:rsidRPr="00C65CD4">
        <w:rPr>
          <w:rtl/>
          <w:lang w:eastAsia="he-IL"/>
        </w:rPr>
        <w:t xml:space="preserve"> </w:t>
      </w:r>
      <w:r w:rsidRPr="00C65CD4">
        <w:rPr>
          <w:rFonts w:hint="eastAsia"/>
          <w:rtl/>
          <w:lang w:eastAsia="he-IL"/>
        </w:rPr>
        <w:t>אמת</w:t>
      </w:r>
      <w:r w:rsidRPr="00C65CD4">
        <w:rPr>
          <w:rtl/>
          <w:lang w:eastAsia="he-IL"/>
        </w:rPr>
        <w:t xml:space="preserve"> משמעותיים. התרחיש יכלול לכל הפחות:</w:t>
      </w:r>
      <w:bookmarkEnd w:id="972"/>
    </w:p>
    <w:p w14:paraId="70B8E1D6" w14:textId="77777777" w:rsidR="007662F6" w:rsidRPr="00C65CD4" w:rsidRDefault="007662F6" w:rsidP="00C043FB">
      <w:pPr>
        <w:numPr>
          <w:ilvl w:val="3"/>
          <w:numId w:val="77"/>
        </w:numPr>
        <w:ind w:left="2295" w:hanging="850"/>
        <w:contextualSpacing/>
        <w:outlineLvl w:val="0"/>
        <w:rPr>
          <w:lang w:eastAsia="he-IL"/>
        </w:rPr>
      </w:pPr>
      <w:bookmarkStart w:id="973" w:name="_Toc499715663"/>
      <w:r w:rsidRPr="00C65CD4">
        <w:rPr>
          <w:rFonts w:hint="eastAsia"/>
          <w:rtl/>
          <w:lang w:eastAsia="he-IL"/>
        </w:rPr>
        <w:t>שילוב</w:t>
      </w:r>
      <w:r w:rsidRPr="00C65CD4">
        <w:rPr>
          <w:rtl/>
          <w:lang w:eastAsia="he-IL"/>
        </w:rPr>
        <w:t xml:space="preserve"> </w:t>
      </w:r>
      <w:r w:rsidRPr="00C65CD4">
        <w:rPr>
          <w:rFonts w:hint="eastAsia"/>
          <w:rtl/>
          <w:lang w:eastAsia="he-IL"/>
        </w:rPr>
        <w:t>מספר</w:t>
      </w:r>
      <w:r w:rsidRPr="00C65CD4">
        <w:rPr>
          <w:rtl/>
          <w:lang w:eastAsia="he-IL"/>
        </w:rPr>
        <w:t xml:space="preserve"> </w:t>
      </w:r>
      <w:r w:rsidRPr="00C65CD4">
        <w:rPr>
          <w:rFonts w:hint="eastAsia"/>
          <w:rtl/>
          <w:lang w:eastAsia="he-IL"/>
        </w:rPr>
        <w:t>מערכות</w:t>
      </w:r>
      <w:r w:rsidRPr="00C65CD4">
        <w:rPr>
          <w:rtl/>
          <w:lang w:eastAsia="he-IL"/>
        </w:rPr>
        <w:t xml:space="preserve"> </w:t>
      </w:r>
      <w:r w:rsidRPr="00C65CD4">
        <w:rPr>
          <w:rFonts w:hint="eastAsia"/>
          <w:rtl/>
          <w:lang w:eastAsia="he-IL"/>
        </w:rPr>
        <w:t>ורכיבים</w:t>
      </w:r>
      <w:r w:rsidRPr="00C65CD4">
        <w:rPr>
          <w:rtl/>
          <w:lang w:eastAsia="he-IL"/>
        </w:rPr>
        <w:t xml:space="preserve"> </w:t>
      </w:r>
      <w:r w:rsidRPr="00C65CD4">
        <w:rPr>
          <w:rFonts w:hint="eastAsia"/>
          <w:rtl/>
          <w:lang w:eastAsia="he-IL"/>
        </w:rPr>
        <w:t>בסביבת</w:t>
      </w:r>
      <w:r w:rsidRPr="00C65CD4">
        <w:rPr>
          <w:rtl/>
          <w:lang w:eastAsia="he-IL"/>
        </w:rPr>
        <w:t xml:space="preserve"> </w:t>
      </w:r>
      <w:r w:rsidRPr="00C65CD4">
        <w:rPr>
          <w:rFonts w:hint="eastAsia"/>
          <w:rtl/>
          <w:lang w:eastAsia="he-IL"/>
        </w:rPr>
        <w:t>הבדיקות</w:t>
      </w:r>
      <w:r w:rsidRPr="00C65CD4">
        <w:rPr>
          <w:rtl/>
          <w:lang w:eastAsia="he-IL"/>
        </w:rPr>
        <w:t xml:space="preserve"> התעשייתית ו/או המנהלתית.</w:t>
      </w:r>
      <w:bookmarkEnd w:id="973"/>
    </w:p>
    <w:p w14:paraId="7FBCB52A" w14:textId="77777777" w:rsidR="007662F6" w:rsidRPr="00C65CD4" w:rsidRDefault="007662F6" w:rsidP="00C043FB">
      <w:pPr>
        <w:numPr>
          <w:ilvl w:val="3"/>
          <w:numId w:val="77"/>
        </w:numPr>
        <w:ind w:left="2295" w:hanging="850"/>
        <w:contextualSpacing/>
        <w:outlineLvl w:val="0"/>
        <w:rPr>
          <w:lang w:eastAsia="he-IL"/>
        </w:rPr>
      </w:pPr>
      <w:bookmarkStart w:id="974" w:name="_Toc499715664"/>
      <w:r w:rsidRPr="00C65CD4">
        <w:rPr>
          <w:rFonts w:hint="eastAsia"/>
          <w:rtl/>
          <w:lang w:eastAsia="he-IL"/>
        </w:rPr>
        <w:t>תעבורה</w:t>
      </w:r>
      <w:r w:rsidRPr="00C65CD4">
        <w:rPr>
          <w:rtl/>
          <w:lang w:eastAsia="he-IL"/>
        </w:rPr>
        <w:t xml:space="preserve"> </w:t>
      </w:r>
      <w:r w:rsidRPr="00C65CD4">
        <w:rPr>
          <w:rFonts w:hint="eastAsia"/>
          <w:rtl/>
          <w:lang w:eastAsia="he-IL"/>
        </w:rPr>
        <w:t>עוינת</w:t>
      </w:r>
      <w:r w:rsidRPr="00C65CD4">
        <w:rPr>
          <w:rtl/>
          <w:lang w:eastAsia="he-IL"/>
        </w:rPr>
        <w:t xml:space="preserve"> </w:t>
      </w:r>
      <w:r w:rsidRPr="00C65CD4">
        <w:rPr>
          <w:rFonts w:hint="eastAsia"/>
          <w:rtl/>
          <w:lang w:eastAsia="he-IL"/>
        </w:rPr>
        <w:t>והן</w:t>
      </w:r>
      <w:r w:rsidRPr="00C65CD4">
        <w:rPr>
          <w:rtl/>
          <w:lang w:eastAsia="he-IL"/>
        </w:rPr>
        <w:t xml:space="preserve"> </w:t>
      </w:r>
      <w:r w:rsidRPr="00C65CD4">
        <w:rPr>
          <w:rFonts w:hint="eastAsia"/>
          <w:rtl/>
          <w:lang w:eastAsia="he-IL"/>
        </w:rPr>
        <w:t>תעבורה</w:t>
      </w:r>
      <w:r w:rsidRPr="00C65CD4">
        <w:rPr>
          <w:rtl/>
          <w:lang w:eastAsia="he-IL"/>
        </w:rPr>
        <w:t xml:space="preserve"> </w:t>
      </w:r>
      <w:r w:rsidRPr="00C65CD4">
        <w:rPr>
          <w:rFonts w:hint="eastAsia"/>
          <w:rtl/>
          <w:lang w:eastAsia="he-IL"/>
        </w:rPr>
        <w:t>לגיטימית</w:t>
      </w:r>
      <w:r w:rsidRPr="00C65CD4">
        <w:rPr>
          <w:rtl/>
          <w:lang w:eastAsia="he-IL"/>
        </w:rPr>
        <w:t>.</w:t>
      </w:r>
      <w:bookmarkEnd w:id="974"/>
    </w:p>
    <w:p w14:paraId="057F1827" w14:textId="77777777" w:rsidR="007662F6" w:rsidRPr="00C65CD4" w:rsidRDefault="007662F6" w:rsidP="00C043FB">
      <w:pPr>
        <w:numPr>
          <w:ilvl w:val="3"/>
          <w:numId w:val="77"/>
        </w:numPr>
        <w:ind w:left="2295" w:hanging="850"/>
        <w:contextualSpacing/>
        <w:outlineLvl w:val="0"/>
        <w:rPr>
          <w:lang w:eastAsia="he-IL"/>
        </w:rPr>
      </w:pPr>
      <w:bookmarkStart w:id="975" w:name="_Toc499715665"/>
      <w:r w:rsidRPr="00C65CD4">
        <w:rPr>
          <w:rFonts w:hint="eastAsia"/>
          <w:rtl/>
          <w:lang w:eastAsia="he-IL"/>
        </w:rPr>
        <w:t>בחינת</w:t>
      </w:r>
      <w:r w:rsidRPr="00C65CD4">
        <w:rPr>
          <w:rtl/>
          <w:lang w:eastAsia="he-IL"/>
        </w:rPr>
        <w:t xml:space="preserve"> מוצרי </w:t>
      </w:r>
      <w:r w:rsidRPr="00C65CD4">
        <w:rPr>
          <w:rFonts w:hint="eastAsia"/>
          <w:rtl/>
          <w:lang w:eastAsia="he-IL"/>
        </w:rPr>
        <w:t>הניהול</w:t>
      </w:r>
      <w:r w:rsidRPr="00C65CD4">
        <w:rPr>
          <w:rtl/>
          <w:lang w:eastAsia="he-IL"/>
        </w:rPr>
        <w:t xml:space="preserve"> </w:t>
      </w:r>
      <w:r w:rsidRPr="00C65CD4">
        <w:rPr>
          <w:rFonts w:hint="eastAsia"/>
          <w:rtl/>
          <w:lang w:eastAsia="he-IL"/>
        </w:rPr>
        <w:t>וההגנה</w:t>
      </w:r>
      <w:r w:rsidRPr="00C65CD4">
        <w:rPr>
          <w:rtl/>
          <w:lang w:eastAsia="he-IL"/>
        </w:rPr>
        <w:t xml:space="preserve"> </w:t>
      </w:r>
      <w:r w:rsidRPr="00C65CD4">
        <w:rPr>
          <w:rFonts w:hint="eastAsia"/>
          <w:rtl/>
          <w:lang w:eastAsia="he-IL"/>
        </w:rPr>
        <w:t>המוטמעים</w:t>
      </w:r>
      <w:r w:rsidRPr="00C65CD4">
        <w:rPr>
          <w:rtl/>
          <w:lang w:eastAsia="he-IL"/>
        </w:rPr>
        <w:t xml:space="preserve"> </w:t>
      </w:r>
      <w:r w:rsidRPr="00C65CD4">
        <w:rPr>
          <w:rFonts w:hint="eastAsia"/>
          <w:rtl/>
          <w:lang w:eastAsia="he-IL"/>
        </w:rPr>
        <w:t>בסביבה</w:t>
      </w:r>
      <w:r w:rsidRPr="00C65CD4">
        <w:rPr>
          <w:rtl/>
          <w:lang w:eastAsia="he-IL"/>
        </w:rPr>
        <w:t xml:space="preserve"> (</w:t>
      </w:r>
      <w:r w:rsidRPr="00C65CD4">
        <w:rPr>
          <w:rFonts w:hint="eastAsia"/>
          <w:rtl/>
          <w:lang w:eastAsia="he-IL"/>
        </w:rPr>
        <w:t>לדוגמא</w:t>
      </w:r>
      <w:r w:rsidRPr="00C65CD4">
        <w:rPr>
          <w:rtl/>
          <w:lang w:eastAsia="he-IL"/>
        </w:rPr>
        <w:t xml:space="preserve"> </w:t>
      </w:r>
      <w:r w:rsidRPr="00C65CD4">
        <w:rPr>
          <w:lang w:eastAsia="he-IL"/>
        </w:rPr>
        <w:t>SIEM</w:t>
      </w:r>
      <w:r w:rsidRPr="00C65CD4">
        <w:rPr>
          <w:rtl/>
          <w:lang w:eastAsia="he-IL"/>
        </w:rPr>
        <w:t xml:space="preserve">, </w:t>
      </w:r>
      <w:r w:rsidRPr="00C65CD4">
        <w:rPr>
          <w:rFonts w:hint="eastAsia"/>
          <w:rtl/>
          <w:lang w:eastAsia="he-IL"/>
        </w:rPr>
        <w:t>לוגים</w:t>
      </w:r>
      <w:r w:rsidRPr="00C65CD4">
        <w:rPr>
          <w:rtl/>
          <w:lang w:eastAsia="he-IL"/>
        </w:rPr>
        <w:t>).</w:t>
      </w:r>
      <w:bookmarkEnd w:id="975"/>
      <w:r w:rsidR="00D762F1" w:rsidRPr="00C65CD4">
        <w:rPr>
          <w:rtl/>
          <w:lang w:eastAsia="he-IL"/>
        </w:rPr>
        <w:t xml:space="preserve"> </w:t>
      </w:r>
    </w:p>
    <w:p w14:paraId="77CE4870" w14:textId="77777777" w:rsidR="007662F6" w:rsidRPr="00C65CD4" w:rsidRDefault="007662F6" w:rsidP="00C043FB">
      <w:pPr>
        <w:numPr>
          <w:ilvl w:val="3"/>
          <w:numId w:val="77"/>
        </w:numPr>
        <w:ind w:left="2295" w:hanging="850"/>
        <w:contextualSpacing/>
        <w:outlineLvl w:val="0"/>
        <w:rPr>
          <w:lang w:eastAsia="he-IL"/>
        </w:rPr>
      </w:pPr>
      <w:bookmarkStart w:id="976" w:name="_Toc499715666"/>
      <w:r w:rsidRPr="00C65CD4">
        <w:rPr>
          <w:rFonts w:hint="eastAsia"/>
          <w:rtl/>
          <w:lang w:eastAsia="he-IL"/>
        </w:rPr>
        <w:t>המחשת</w:t>
      </w:r>
      <w:r w:rsidRPr="00C65CD4">
        <w:rPr>
          <w:rtl/>
          <w:lang w:eastAsia="he-IL"/>
        </w:rPr>
        <w:t xml:space="preserve"> </w:t>
      </w:r>
      <w:r w:rsidRPr="00C65CD4">
        <w:rPr>
          <w:rFonts w:hint="eastAsia"/>
          <w:rtl/>
          <w:lang w:eastAsia="he-IL"/>
        </w:rPr>
        <w:t>אפקט</w:t>
      </w:r>
      <w:r w:rsidRPr="00C65CD4">
        <w:rPr>
          <w:rtl/>
          <w:lang w:eastAsia="he-IL"/>
        </w:rPr>
        <w:t xml:space="preserve"> הפגיעה בתהליך התעשייתי באמצעי שמע או אמצעים ויזואליים.</w:t>
      </w:r>
      <w:bookmarkEnd w:id="976"/>
    </w:p>
    <w:p w14:paraId="3FBDDA56" w14:textId="77777777" w:rsidR="007662F6" w:rsidRPr="00C65CD4" w:rsidRDefault="007662F6" w:rsidP="00C043FB">
      <w:pPr>
        <w:numPr>
          <w:ilvl w:val="3"/>
          <w:numId w:val="77"/>
        </w:numPr>
        <w:ind w:left="2295" w:hanging="850"/>
        <w:contextualSpacing/>
        <w:outlineLvl w:val="0"/>
        <w:rPr>
          <w:lang w:eastAsia="he-IL"/>
        </w:rPr>
      </w:pPr>
      <w:bookmarkStart w:id="977" w:name="_Toc499715667"/>
      <w:r w:rsidRPr="00C65CD4">
        <w:rPr>
          <w:rFonts w:hint="eastAsia"/>
          <w:rtl/>
          <w:lang w:eastAsia="he-IL"/>
        </w:rPr>
        <w:t>הדגמת</w:t>
      </w:r>
      <w:r w:rsidRPr="00C65CD4">
        <w:rPr>
          <w:rtl/>
          <w:lang w:eastAsia="he-IL"/>
        </w:rPr>
        <w:t xml:space="preserve"> תרחיש סייבר </w:t>
      </w:r>
      <w:r w:rsidRPr="00C65CD4">
        <w:rPr>
          <w:rFonts w:hint="eastAsia"/>
          <w:rtl/>
          <w:lang w:eastAsia="he-IL"/>
        </w:rPr>
        <w:t>על</w:t>
      </w:r>
      <w:r w:rsidRPr="00C65CD4">
        <w:rPr>
          <w:rtl/>
          <w:lang w:eastAsia="he-IL"/>
        </w:rPr>
        <w:t xml:space="preserve"> </w:t>
      </w:r>
      <w:r w:rsidRPr="00C65CD4">
        <w:rPr>
          <w:rFonts w:hint="eastAsia"/>
          <w:rtl/>
          <w:lang w:eastAsia="he-IL"/>
        </w:rPr>
        <w:t>שלביו</w:t>
      </w:r>
      <w:r w:rsidRPr="00C65CD4">
        <w:rPr>
          <w:rtl/>
          <w:lang w:eastAsia="he-IL"/>
        </w:rPr>
        <w:t xml:space="preserve"> – החל מחדירה והתפשטות, </w:t>
      </w:r>
      <w:r w:rsidRPr="00C65CD4">
        <w:rPr>
          <w:rFonts w:hint="eastAsia"/>
          <w:rtl/>
          <w:lang w:eastAsia="he-IL"/>
        </w:rPr>
        <w:t>ועד</w:t>
      </w:r>
      <w:r w:rsidRPr="00C65CD4">
        <w:rPr>
          <w:rtl/>
          <w:lang w:eastAsia="he-IL"/>
        </w:rPr>
        <w:t xml:space="preserve"> שלב הניצול (</w:t>
      </w:r>
      <w:r w:rsidRPr="00C65CD4">
        <w:rPr>
          <w:lang w:eastAsia="he-IL"/>
        </w:rPr>
        <w:t>exploitation</w:t>
      </w:r>
      <w:r w:rsidRPr="00C65CD4">
        <w:rPr>
          <w:rtl/>
          <w:lang w:eastAsia="he-IL"/>
        </w:rPr>
        <w:t xml:space="preserve">)- </w:t>
      </w:r>
      <w:r w:rsidRPr="00C65CD4">
        <w:rPr>
          <w:rFonts w:hint="eastAsia"/>
          <w:rtl/>
          <w:lang w:eastAsia="he-IL"/>
        </w:rPr>
        <w:t>עם</w:t>
      </w:r>
      <w:r w:rsidRPr="00C65CD4">
        <w:rPr>
          <w:rtl/>
          <w:lang w:eastAsia="he-IL"/>
        </w:rPr>
        <w:t xml:space="preserve"> </w:t>
      </w:r>
      <w:r w:rsidRPr="00C65CD4">
        <w:rPr>
          <w:rFonts w:hint="eastAsia"/>
          <w:rtl/>
          <w:lang w:eastAsia="he-IL"/>
        </w:rPr>
        <w:t>אפקט</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פגיעה</w:t>
      </w:r>
      <w:r w:rsidRPr="00C65CD4">
        <w:rPr>
          <w:rtl/>
          <w:lang w:eastAsia="he-IL"/>
        </w:rPr>
        <w:t xml:space="preserve"> </w:t>
      </w:r>
      <w:r w:rsidRPr="00C65CD4">
        <w:rPr>
          <w:rFonts w:hint="eastAsia"/>
          <w:rtl/>
          <w:lang w:eastAsia="he-IL"/>
        </w:rPr>
        <w:t>בשגרה</w:t>
      </w:r>
      <w:r w:rsidRPr="00C65CD4">
        <w:rPr>
          <w:rtl/>
          <w:lang w:eastAsia="he-IL"/>
        </w:rPr>
        <w:t xml:space="preserve"> </w:t>
      </w:r>
      <w:r w:rsidRPr="00C65CD4">
        <w:rPr>
          <w:rFonts w:hint="eastAsia"/>
          <w:rtl/>
          <w:lang w:eastAsia="he-IL"/>
        </w:rPr>
        <w:t>התפעולית</w:t>
      </w:r>
      <w:r w:rsidRPr="00C65CD4">
        <w:rPr>
          <w:rtl/>
          <w:lang w:eastAsia="he-IL"/>
        </w:rPr>
        <w:t xml:space="preserve"> או המנהלתית, </w:t>
      </w:r>
      <w:r w:rsidRPr="00C65CD4">
        <w:rPr>
          <w:rFonts w:hint="eastAsia"/>
          <w:rtl/>
          <w:lang w:eastAsia="he-IL"/>
        </w:rPr>
        <w:t>כדוגמת</w:t>
      </w:r>
      <w:r w:rsidRPr="00C65CD4">
        <w:rPr>
          <w:rtl/>
          <w:lang w:eastAsia="he-IL"/>
        </w:rPr>
        <w:t xml:space="preserve"> השבתה או פגיעה בתהליך התעשייתי, גניב</w:t>
      </w:r>
      <w:r w:rsidRPr="00C65CD4">
        <w:rPr>
          <w:rFonts w:hint="eastAsia"/>
          <w:rtl/>
          <w:lang w:eastAsia="he-IL"/>
        </w:rPr>
        <w:t>ה</w:t>
      </w:r>
      <w:r w:rsidRPr="00C65CD4">
        <w:rPr>
          <w:rtl/>
          <w:lang w:eastAsia="he-IL"/>
        </w:rPr>
        <w:t xml:space="preserve"> </w:t>
      </w:r>
      <w:r w:rsidRPr="00C65CD4">
        <w:rPr>
          <w:rFonts w:hint="eastAsia"/>
          <w:rtl/>
          <w:lang w:eastAsia="he-IL"/>
        </w:rPr>
        <w:t>או</w:t>
      </w:r>
      <w:r w:rsidRPr="00C65CD4">
        <w:rPr>
          <w:rtl/>
          <w:lang w:eastAsia="he-IL"/>
        </w:rPr>
        <w:t xml:space="preserve"> </w:t>
      </w:r>
      <w:r w:rsidRPr="00C65CD4">
        <w:rPr>
          <w:rFonts w:hint="eastAsia"/>
          <w:rtl/>
          <w:lang w:eastAsia="he-IL"/>
        </w:rPr>
        <w:t>שיבוש</w:t>
      </w:r>
      <w:r w:rsidRPr="00C65CD4">
        <w:rPr>
          <w:rtl/>
          <w:lang w:eastAsia="he-IL"/>
        </w:rPr>
        <w:t xml:space="preserve"> מידע או שיבוש אחר שלו השפעה על הארגון התעשייתי המודגם במעבדה.</w:t>
      </w:r>
      <w:bookmarkEnd w:id="977"/>
      <w:r w:rsidRPr="00C65CD4">
        <w:rPr>
          <w:rtl/>
          <w:lang w:eastAsia="he-IL"/>
        </w:rPr>
        <w:t xml:space="preserve"> </w:t>
      </w:r>
    </w:p>
    <w:p w14:paraId="716DF393" w14:textId="77777777" w:rsidR="007662F6" w:rsidRPr="00C65CD4" w:rsidRDefault="007662F6" w:rsidP="00C043FB">
      <w:pPr>
        <w:numPr>
          <w:ilvl w:val="3"/>
          <w:numId w:val="77"/>
        </w:numPr>
        <w:ind w:left="2295" w:hanging="850"/>
        <w:contextualSpacing/>
        <w:outlineLvl w:val="0"/>
        <w:rPr>
          <w:lang w:eastAsia="he-IL"/>
        </w:rPr>
      </w:pPr>
      <w:bookmarkStart w:id="978" w:name="_Toc499715668"/>
      <w:r w:rsidRPr="00C65CD4">
        <w:rPr>
          <w:rFonts w:hint="eastAsia"/>
          <w:rtl/>
          <w:lang w:eastAsia="he-IL"/>
        </w:rPr>
        <w:t>התרחישים</w:t>
      </w:r>
      <w:r w:rsidRPr="00C65CD4">
        <w:rPr>
          <w:rtl/>
          <w:lang w:eastAsia="he-IL"/>
        </w:rPr>
        <w:t xml:space="preserve"> </w:t>
      </w:r>
      <w:r w:rsidRPr="00C65CD4">
        <w:rPr>
          <w:rFonts w:hint="eastAsia"/>
          <w:rtl/>
          <w:lang w:eastAsia="he-IL"/>
        </w:rPr>
        <w:t>יכללו</w:t>
      </w:r>
      <w:r w:rsidRPr="00C65CD4">
        <w:rPr>
          <w:rtl/>
          <w:lang w:eastAsia="he-IL"/>
        </w:rPr>
        <w:t xml:space="preserve"> </w:t>
      </w:r>
      <w:r w:rsidRPr="00C65CD4">
        <w:rPr>
          <w:rFonts w:hint="eastAsia"/>
          <w:rtl/>
          <w:lang w:eastAsia="he-IL"/>
        </w:rPr>
        <w:t>לפחות</w:t>
      </w:r>
      <w:r w:rsidRPr="00C65CD4">
        <w:rPr>
          <w:rtl/>
          <w:lang w:eastAsia="he-IL"/>
        </w:rPr>
        <w:t xml:space="preserve"> </w:t>
      </w:r>
      <w:r w:rsidRPr="00C65CD4">
        <w:rPr>
          <w:rFonts w:hint="eastAsia"/>
          <w:rtl/>
          <w:lang w:eastAsia="he-IL"/>
        </w:rPr>
        <w:t>אחד</w:t>
      </w:r>
      <w:r w:rsidRPr="00C65CD4">
        <w:rPr>
          <w:rtl/>
          <w:lang w:eastAsia="he-IL"/>
        </w:rPr>
        <w:t xml:space="preserve"> </w:t>
      </w:r>
      <w:r w:rsidRPr="00C65CD4">
        <w:rPr>
          <w:rFonts w:hint="eastAsia"/>
          <w:rtl/>
          <w:lang w:eastAsia="he-IL"/>
        </w:rPr>
        <w:t>מהאיומים</w:t>
      </w:r>
      <w:r w:rsidRPr="00C65CD4">
        <w:rPr>
          <w:rtl/>
          <w:lang w:eastAsia="he-IL"/>
        </w:rPr>
        <w:t xml:space="preserve"> </w:t>
      </w:r>
      <w:r w:rsidRPr="00C65CD4">
        <w:rPr>
          <w:rFonts w:hint="eastAsia"/>
          <w:rtl/>
          <w:lang w:eastAsia="he-IL"/>
        </w:rPr>
        <w:t>הבאים</w:t>
      </w:r>
      <w:r w:rsidRPr="00C65CD4">
        <w:rPr>
          <w:rtl/>
          <w:lang w:eastAsia="he-IL"/>
        </w:rPr>
        <w:t>:</w:t>
      </w:r>
      <w:bookmarkEnd w:id="978"/>
    </w:p>
    <w:p w14:paraId="2226428B" w14:textId="77777777" w:rsidR="007662F6" w:rsidRPr="00C65CD4" w:rsidRDefault="007662F6" w:rsidP="00C043FB">
      <w:pPr>
        <w:numPr>
          <w:ilvl w:val="4"/>
          <w:numId w:val="77"/>
        </w:numPr>
        <w:ind w:left="3429"/>
        <w:contextualSpacing/>
        <w:outlineLvl w:val="0"/>
        <w:rPr>
          <w:lang w:eastAsia="he-IL"/>
        </w:rPr>
      </w:pPr>
      <w:bookmarkStart w:id="979" w:name="_Toc499715669"/>
      <w:r w:rsidRPr="00C65CD4">
        <w:rPr>
          <w:rFonts w:hint="eastAsia"/>
          <w:rtl/>
          <w:lang w:eastAsia="he-IL"/>
        </w:rPr>
        <w:t>נדרש</w:t>
      </w:r>
      <w:r w:rsidRPr="00C65CD4">
        <w:rPr>
          <w:rtl/>
          <w:lang w:eastAsia="he-IL"/>
        </w:rPr>
        <w:t xml:space="preserve"> </w:t>
      </w:r>
      <w:r w:rsidRPr="00C65CD4">
        <w:rPr>
          <w:rFonts w:hint="eastAsia"/>
          <w:rtl/>
          <w:lang w:eastAsia="he-IL"/>
        </w:rPr>
        <w:t>לפחות</w:t>
      </w:r>
      <w:r w:rsidRPr="00C65CD4">
        <w:rPr>
          <w:rtl/>
          <w:lang w:eastAsia="he-IL"/>
        </w:rPr>
        <w:t xml:space="preserve"> </w:t>
      </w:r>
      <w:r w:rsidRPr="00C65CD4">
        <w:rPr>
          <w:rFonts w:hint="eastAsia"/>
          <w:rtl/>
          <w:lang w:eastAsia="he-IL"/>
        </w:rPr>
        <w:t>תרחיש</w:t>
      </w:r>
      <w:r w:rsidRPr="00C65CD4">
        <w:rPr>
          <w:rtl/>
          <w:lang w:eastAsia="he-IL"/>
        </w:rPr>
        <w:t xml:space="preserve"> </w:t>
      </w:r>
      <w:r w:rsidRPr="00C65CD4">
        <w:rPr>
          <w:rFonts w:hint="eastAsia"/>
          <w:rtl/>
          <w:lang w:eastAsia="he-IL"/>
        </w:rPr>
        <w:t>אחד</w:t>
      </w:r>
      <w:r w:rsidRPr="00C65CD4">
        <w:rPr>
          <w:rtl/>
          <w:lang w:eastAsia="he-IL"/>
        </w:rPr>
        <w:t xml:space="preserve"> </w:t>
      </w:r>
      <w:r w:rsidRPr="00C65CD4">
        <w:rPr>
          <w:rFonts w:hint="eastAsia"/>
          <w:rtl/>
          <w:lang w:eastAsia="he-IL"/>
        </w:rPr>
        <w:t>לכל</w:t>
      </w:r>
      <w:r w:rsidRPr="00C65CD4">
        <w:rPr>
          <w:rtl/>
          <w:lang w:eastAsia="he-IL"/>
        </w:rPr>
        <w:t xml:space="preserve"> </w:t>
      </w:r>
      <w:r w:rsidRPr="00C65CD4">
        <w:rPr>
          <w:rFonts w:hint="eastAsia"/>
          <w:rtl/>
          <w:lang w:eastAsia="he-IL"/>
        </w:rPr>
        <w:t>סוג</w:t>
      </w:r>
      <w:r w:rsidRPr="00C65CD4">
        <w:rPr>
          <w:rtl/>
          <w:lang w:eastAsia="he-IL"/>
        </w:rPr>
        <w:t xml:space="preserve"> </w:t>
      </w:r>
      <w:r w:rsidRPr="00C65CD4">
        <w:rPr>
          <w:rFonts w:hint="eastAsia"/>
          <w:rtl/>
          <w:lang w:eastAsia="he-IL"/>
        </w:rPr>
        <w:t>מכלול</w:t>
      </w:r>
      <w:r w:rsidRPr="00C65CD4">
        <w:rPr>
          <w:rtl/>
          <w:lang w:eastAsia="he-IL"/>
        </w:rPr>
        <w:t xml:space="preserve"> </w:t>
      </w:r>
      <w:r w:rsidRPr="00C65CD4">
        <w:rPr>
          <w:rFonts w:hint="eastAsia"/>
          <w:rtl/>
          <w:lang w:eastAsia="he-IL"/>
        </w:rPr>
        <w:t>קינטי</w:t>
      </w:r>
      <w:r w:rsidRPr="00C65CD4">
        <w:rPr>
          <w:rtl/>
          <w:lang w:eastAsia="he-IL"/>
        </w:rPr>
        <w:t>.</w:t>
      </w:r>
      <w:bookmarkEnd w:id="979"/>
    </w:p>
    <w:p w14:paraId="30D396F4" w14:textId="77777777" w:rsidR="007662F6" w:rsidRPr="00C65CD4" w:rsidRDefault="007662F6" w:rsidP="00C043FB">
      <w:pPr>
        <w:numPr>
          <w:ilvl w:val="4"/>
          <w:numId w:val="77"/>
        </w:numPr>
        <w:ind w:left="3429"/>
        <w:contextualSpacing/>
        <w:outlineLvl w:val="0"/>
        <w:rPr>
          <w:rtl/>
          <w:lang w:eastAsia="he-IL"/>
        </w:rPr>
      </w:pPr>
      <w:bookmarkStart w:id="980" w:name="_Toc499715670"/>
      <w:r w:rsidRPr="00C65CD4">
        <w:rPr>
          <w:rFonts w:hint="eastAsia"/>
          <w:rtl/>
          <w:lang w:eastAsia="he-IL"/>
        </w:rPr>
        <w:t>תרחיש</w:t>
      </w:r>
      <w:r w:rsidRPr="00C65CD4">
        <w:rPr>
          <w:rtl/>
          <w:lang w:eastAsia="he-IL"/>
        </w:rPr>
        <w:t xml:space="preserve"> מסוג </w:t>
      </w:r>
      <w:r w:rsidRPr="00C65CD4">
        <w:rPr>
          <w:lang w:eastAsia="he-IL"/>
        </w:rPr>
        <w:t>DDoS</w:t>
      </w:r>
      <w:r w:rsidRPr="00C65CD4">
        <w:rPr>
          <w:rtl/>
          <w:lang w:eastAsia="he-IL"/>
        </w:rPr>
        <w:t xml:space="preserve"> </w:t>
      </w:r>
      <w:r w:rsidRPr="00C65CD4">
        <w:rPr>
          <w:rFonts w:hint="eastAsia"/>
          <w:rtl/>
          <w:lang w:eastAsia="he-IL"/>
        </w:rPr>
        <w:t>בפרוטוקול</w:t>
      </w:r>
      <w:r w:rsidRPr="00C65CD4">
        <w:rPr>
          <w:rtl/>
          <w:lang w:eastAsia="he-IL"/>
        </w:rPr>
        <w:t xml:space="preserve"> </w:t>
      </w:r>
      <w:r w:rsidRPr="00C65CD4">
        <w:rPr>
          <w:lang w:eastAsia="he-IL"/>
        </w:rPr>
        <w:t>SCADA</w:t>
      </w:r>
      <w:r w:rsidRPr="00C65CD4">
        <w:rPr>
          <w:rtl/>
          <w:lang w:eastAsia="he-IL"/>
        </w:rPr>
        <w:t xml:space="preserve"> ואינטרנט כמוזכרים לעיל.</w:t>
      </w:r>
      <w:bookmarkEnd w:id="980"/>
      <w:r w:rsidRPr="00C65CD4">
        <w:rPr>
          <w:rtl/>
          <w:lang w:eastAsia="he-IL"/>
        </w:rPr>
        <w:t xml:space="preserve"> </w:t>
      </w:r>
    </w:p>
    <w:p w14:paraId="4052DAEB" w14:textId="77777777" w:rsidR="007662F6" w:rsidRPr="00C65CD4" w:rsidRDefault="007662F6" w:rsidP="00C043FB">
      <w:pPr>
        <w:numPr>
          <w:ilvl w:val="4"/>
          <w:numId w:val="77"/>
        </w:numPr>
        <w:ind w:left="3429"/>
        <w:contextualSpacing/>
        <w:outlineLvl w:val="0"/>
        <w:rPr>
          <w:rtl/>
          <w:lang w:eastAsia="he-IL"/>
        </w:rPr>
      </w:pPr>
      <w:bookmarkStart w:id="981" w:name="_Toc499715671"/>
      <w:r w:rsidRPr="00C65CD4">
        <w:rPr>
          <w:rFonts w:hint="eastAsia"/>
          <w:rtl/>
          <w:lang w:eastAsia="he-IL"/>
        </w:rPr>
        <w:t>תרחיש</w:t>
      </w:r>
      <w:r w:rsidRPr="00C65CD4">
        <w:rPr>
          <w:rtl/>
          <w:lang w:eastAsia="he-IL"/>
        </w:rPr>
        <w:t xml:space="preserve"> </w:t>
      </w:r>
      <w:r w:rsidRPr="00C65CD4">
        <w:rPr>
          <w:rFonts w:hint="eastAsia"/>
          <w:rtl/>
          <w:lang w:eastAsia="he-IL"/>
        </w:rPr>
        <w:t>מסוג</w:t>
      </w:r>
      <w:r w:rsidRPr="00C65CD4">
        <w:rPr>
          <w:rtl/>
          <w:lang w:eastAsia="he-IL"/>
        </w:rPr>
        <w:t xml:space="preserve"> הדבקה של </w:t>
      </w:r>
      <w:r w:rsidRPr="00C65CD4">
        <w:rPr>
          <w:lang w:eastAsia="he-IL"/>
        </w:rPr>
        <w:t>DoK</w:t>
      </w:r>
      <w:r w:rsidRPr="00C65CD4">
        <w:rPr>
          <w:rtl/>
          <w:lang w:eastAsia="he-IL"/>
        </w:rPr>
        <w:t xml:space="preserve"> </w:t>
      </w:r>
      <w:r w:rsidRPr="00C65CD4">
        <w:rPr>
          <w:rFonts w:hint="eastAsia"/>
          <w:rtl/>
          <w:lang w:eastAsia="he-IL"/>
        </w:rPr>
        <w:t>והתפשטות</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lang w:eastAsia="he-IL"/>
        </w:rPr>
        <w:t>BotNet</w:t>
      </w:r>
      <w:bookmarkEnd w:id="981"/>
    </w:p>
    <w:p w14:paraId="45A53FC3" w14:textId="77777777" w:rsidR="007662F6" w:rsidRPr="00C65CD4" w:rsidRDefault="007662F6" w:rsidP="00C043FB">
      <w:pPr>
        <w:numPr>
          <w:ilvl w:val="4"/>
          <w:numId w:val="77"/>
        </w:numPr>
        <w:ind w:left="3429"/>
        <w:contextualSpacing/>
        <w:outlineLvl w:val="0"/>
        <w:rPr>
          <w:rtl/>
          <w:lang w:eastAsia="he-IL"/>
        </w:rPr>
      </w:pPr>
      <w:bookmarkStart w:id="982" w:name="_Toc499715672"/>
      <w:r w:rsidRPr="00C65CD4">
        <w:rPr>
          <w:rFonts w:hint="eastAsia"/>
          <w:rtl/>
          <w:lang w:eastAsia="he-IL"/>
        </w:rPr>
        <w:t>תרחיש</w:t>
      </w:r>
      <w:r w:rsidRPr="00C65CD4">
        <w:rPr>
          <w:rtl/>
          <w:lang w:eastAsia="he-IL"/>
        </w:rPr>
        <w:t xml:space="preserve"> </w:t>
      </w:r>
      <w:r w:rsidRPr="00C65CD4">
        <w:rPr>
          <w:rFonts w:hint="eastAsia"/>
          <w:rtl/>
          <w:lang w:eastAsia="he-IL"/>
        </w:rPr>
        <w:t>המדמה</w:t>
      </w:r>
      <w:r w:rsidRPr="00C65CD4">
        <w:rPr>
          <w:rtl/>
          <w:lang w:eastAsia="he-IL"/>
        </w:rPr>
        <w:t xml:space="preserve"> </w:t>
      </w:r>
      <w:r w:rsidRPr="00C65CD4">
        <w:rPr>
          <w:rFonts w:hint="eastAsia"/>
          <w:rtl/>
          <w:lang w:eastAsia="he-IL"/>
        </w:rPr>
        <w:t>זליגת</w:t>
      </w:r>
      <w:r w:rsidRPr="00C65CD4">
        <w:rPr>
          <w:rtl/>
          <w:lang w:eastAsia="he-IL"/>
        </w:rPr>
        <w:t xml:space="preserve"> פוגען </w:t>
      </w:r>
      <w:r w:rsidRPr="00C65CD4">
        <w:rPr>
          <w:rFonts w:hint="eastAsia"/>
          <w:rtl/>
          <w:lang w:eastAsia="he-IL"/>
        </w:rPr>
        <w:t>מהסביבה</w:t>
      </w:r>
      <w:r w:rsidRPr="00C65CD4">
        <w:rPr>
          <w:rtl/>
          <w:lang w:eastAsia="he-IL"/>
        </w:rPr>
        <w:t xml:space="preserve"> </w:t>
      </w:r>
      <w:r w:rsidRPr="00C65CD4">
        <w:rPr>
          <w:rFonts w:hint="eastAsia"/>
          <w:rtl/>
          <w:lang w:eastAsia="he-IL"/>
        </w:rPr>
        <w:t>המנהלתית</w:t>
      </w:r>
      <w:r w:rsidRPr="00C65CD4">
        <w:rPr>
          <w:rtl/>
          <w:lang w:eastAsia="he-IL"/>
        </w:rPr>
        <w:t xml:space="preserve"> </w:t>
      </w:r>
      <w:r w:rsidRPr="00C65CD4">
        <w:rPr>
          <w:rFonts w:hint="eastAsia"/>
          <w:rtl/>
          <w:lang w:eastAsia="he-IL"/>
        </w:rPr>
        <w:t>לסביבה</w:t>
      </w:r>
      <w:r w:rsidRPr="00C65CD4">
        <w:rPr>
          <w:rtl/>
          <w:lang w:eastAsia="he-IL"/>
        </w:rPr>
        <w:t xml:space="preserve"> </w:t>
      </w:r>
      <w:r w:rsidRPr="00C65CD4">
        <w:rPr>
          <w:rFonts w:hint="eastAsia"/>
          <w:rtl/>
          <w:lang w:eastAsia="he-IL"/>
        </w:rPr>
        <w:t>התעשייתית</w:t>
      </w:r>
      <w:r w:rsidRPr="00C65CD4">
        <w:rPr>
          <w:rtl/>
          <w:lang w:eastAsia="he-IL"/>
        </w:rPr>
        <w:t>, תוך ניצול מנגנון התמיכה, עם אפקט של השבתת תהליך היצור בסביבה התעשייתית.</w:t>
      </w:r>
      <w:bookmarkEnd w:id="982"/>
      <w:r w:rsidRPr="00C65CD4">
        <w:rPr>
          <w:rtl/>
          <w:lang w:eastAsia="he-IL"/>
        </w:rPr>
        <w:t xml:space="preserve"> </w:t>
      </w:r>
    </w:p>
    <w:p w14:paraId="6F8C063C" w14:textId="77777777" w:rsidR="007662F6" w:rsidRPr="00C65CD4" w:rsidRDefault="007662F6" w:rsidP="00C043FB">
      <w:pPr>
        <w:numPr>
          <w:ilvl w:val="4"/>
          <w:numId w:val="77"/>
        </w:numPr>
        <w:ind w:left="3429"/>
        <w:contextualSpacing/>
        <w:outlineLvl w:val="0"/>
        <w:rPr>
          <w:rtl/>
          <w:lang w:eastAsia="he-IL"/>
        </w:rPr>
      </w:pPr>
      <w:bookmarkStart w:id="983" w:name="_Toc499715673"/>
      <w:r w:rsidRPr="00C65CD4">
        <w:rPr>
          <w:rFonts w:hint="eastAsia"/>
          <w:rtl/>
          <w:lang w:eastAsia="he-IL"/>
        </w:rPr>
        <w:t>פתוח</w:t>
      </w:r>
      <w:r w:rsidRPr="00C65CD4">
        <w:rPr>
          <w:rtl/>
          <w:lang w:eastAsia="he-IL"/>
        </w:rPr>
        <w:t xml:space="preserve"> </w:t>
      </w:r>
      <w:r w:rsidRPr="00C65CD4">
        <w:rPr>
          <w:rFonts w:hint="eastAsia"/>
          <w:rtl/>
          <w:lang w:eastAsia="he-IL"/>
        </w:rPr>
        <w:t>להצעת</w:t>
      </w:r>
      <w:r w:rsidRPr="00C65CD4">
        <w:rPr>
          <w:rtl/>
          <w:lang w:eastAsia="he-IL"/>
        </w:rPr>
        <w:t xml:space="preserve"> </w:t>
      </w:r>
      <w:r w:rsidRPr="00C65CD4">
        <w:rPr>
          <w:rFonts w:hint="eastAsia"/>
          <w:rtl/>
          <w:lang w:eastAsia="he-IL"/>
        </w:rPr>
        <w:t>המציע</w:t>
      </w:r>
      <w:r w:rsidRPr="00C65CD4">
        <w:rPr>
          <w:rtl/>
          <w:lang w:eastAsia="he-IL"/>
        </w:rPr>
        <w:t>.</w:t>
      </w:r>
      <w:bookmarkEnd w:id="983"/>
    </w:p>
    <w:p w14:paraId="69D8294D" w14:textId="77777777" w:rsidR="007662F6" w:rsidRPr="00C65CD4" w:rsidRDefault="007662F6" w:rsidP="00C043FB">
      <w:pPr>
        <w:numPr>
          <w:ilvl w:val="2"/>
          <w:numId w:val="77"/>
        </w:numPr>
        <w:contextualSpacing/>
        <w:outlineLvl w:val="0"/>
        <w:rPr>
          <w:lang w:eastAsia="he-IL"/>
        </w:rPr>
      </w:pPr>
      <w:r w:rsidRPr="00C65CD4">
        <w:rPr>
          <w:rtl/>
          <w:lang w:eastAsia="he-IL"/>
        </w:rPr>
        <w:t xml:space="preserve"> </w:t>
      </w:r>
      <w:bookmarkStart w:id="984" w:name="_Toc499715674"/>
      <w:r w:rsidRPr="00C65CD4">
        <w:rPr>
          <w:rtl/>
          <w:lang w:eastAsia="he-IL"/>
        </w:rPr>
        <w:t xml:space="preserve">הפעלת </w:t>
      </w:r>
      <w:r w:rsidRPr="00C65CD4">
        <w:rPr>
          <w:rFonts w:hint="eastAsia"/>
          <w:rtl/>
          <w:lang w:eastAsia="he-IL"/>
        </w:rPr>
        <w:t>תרחישי</w:t>
      </w:r>
      <w:r w:rsidRPr="00C65CD4">
        <w:rPr>
          <w:rtl/>
          <w:lang w:eastAsia="he-IL"/>
        </w:rPr>
        <w:t xml:space="preserve"> </w:t>
      </w:r>
      <w:r w:rsidRPr="00C65CD4">
        <w:rPr>
          <w:rFonts w:hint="eastAsia"/>
          <w:rtl/>
          <w:lang w:eastAsia="he-IL"/>
        </w:rPr>
        <w:t>ההדגמה</w:t>
      </w:r>
      <w:r w:rsidRPr="00C65CD4">
        <w:rPr>
          <w:rtl/>
          <w:lang w:eastAsia="he-IL"/>
        </w:rPr>
        <w:t xml:space="preserve"> </w:t>
      </w:r>
      <w:r w:rsidRPr="00C65CD4">
        <w:rPr>
          <w:rFonts w:hint="eastAsia"/>
          <w:rtl/>
          <w:lang w:eastAsia="he-IL"/>
        </w:rPr>
        <w:t>יבוצע</w:t>
      </w:r>
      <w:r w:rsidRPr="00C65CD4">
        <w:rPr>
          <w:rtl/>
          <w:lang w:eastAsia="he-IL"/>
        </w:rPr>
        <w:t xml:space="preserve"> בצורה </w:t>
      </w:r>
      <w:r w:rsidRPr="00C65CD4">
        <w:rPr>
          <w:rFonts w:hint="eastAsia"/>
          <w:rtl/>
          <w:lang w:eastAsia="he-IL"/>
        </w:rPr>
        <w:t>פשוטה</w:t>
      </w:r>
      <w:r w:rsidRPr="00C65CD4">
        <w:rPr>
          <w:rtl/>
          <w:lang w:eastAsia="he-IL"/>
        </w:rPr>
        <w:t xml:space="preserve"> ואוטומטית במלואה/ ברובה.</w:t>
      </w:r>
      <w:bookmarkEnd w:id="984"/>
      <w:r w:rsidRPr="00C65CD4">
        <w:rPr>
          <w:rtl/>
          <w:lang w:eastAsia="he-IL"/>
        </w:rPr>
        <w:t xml:space="preserve"> </w:t>
      </w:r>
    </w:p>
    <w:p w14:paraId="24B55268" w14:textId="77777777" w:rsidR="007662F6" w:rsidRPr="00C65CD4" w:rsidRDefault="007662F6" w:rsidP="00C043FB">
      <w:pPr>
        <w:numPr>
          <w:ilvl w:val="2"/>
          <w:numId w:val="77"/>
        </w:numPr>
        <w:contextualSpacing/>
        <w:outlineLvl w:val="0"/>
        <w:rPr>
          <w:lang w:eastAsia="he-IL"/>
        </w:rPr>
      </w:pPr>
      <w:bookmarkStart w:id="985" w:name="_Toc499715675"/>
      <w:r w:rsidRPr="00C65CD4">
        <w:rPr>
          <w:rFonts w:hint="eastAsia"/>
          <w:rtl/>
          <w:lang w:eastAsia="he-IL"/>
        </w:rPr>
        <w:t>תיעוד</w:t>
      </w:r>
      <w:r w:rsidRPr="00C65CD4">
        <w:rPr>
          <w:rtl/>
          <w:lang w:eastAsia="he-IL"/>
        </w:rPr>
        <w:t xml:space="preserve"> </w:t>
      </w:r>
      <w:r w:rsidRPr="00C65CD4">
        <w:rPr>
          <w:rFonts w:hint="eastAsia"/>
          <w:rtl/>
          <w:lang w:eastAsia="he-IL"/>
        </w:rPr>
        <w:t>התרחישים</w:t>
      </w:r>
      <w:r w:rsidRPr="00C65CD4">
        <w:rPr>
          <w:rtl/>
          <w:lang w:eastAsia="he-IL"/>
        </w:rPr>
        <w:t xml:space="preserve"> </w:t>
      </w:r>
      <w:r w:rsidRPr="00C65CD4">
        <w:rPr>
          <w:rFonts w:hint="eastAsia"/>
          <w:rtl/>
          <w:lang w:eastAsia="he-IL"/>
        </w:rPr>
        <w:t>המובנים</w:t>
      </w:r>
      <w:r w:rsidRPr="00C65CD4">
        <w:rPr>
          <w:rtl/>
          <w:lang w:eastAsia="he-IL"/>
        </w:rPr>
        <w:t xml:space="preserve"> - </w:t>
      </w:r>
      <w:r w:rsidRPr="00C65CD4">
        <w:rPr>
          <w:rFonts w:hint="eastAsia"/>
          <w:rtl/>
          <w:lang w:eastAsia="he-IL"/>
        </w:rPr>
        <w:t>המציע</w:t>
      </w:r>
      <w:r w:rsidRPr="00C65CD4">
        <w:rPr>
          <w:rtl/>
          <w:lang w:eastAsia="he-IL"/>
        </w:rPr>
        <w:t xml:space="preserve"> </w:t>
      </w:r>
      <w:r w:rsidRPr="00C65CD4">
        <w:rPr>
          <w:rFonts w:hint="eastAsia"/>
          <w:rtl/>
          <w:lang w:eastAsia="he-IL"/>
        </w:rPr>
        <w:t>יספק</w:t>
      </w:r>
      <w:r w:rsidRPr="00C65CD4">
        <w:rPr>
          <w:rtl/>
          <w:lang w:eastAsia="he-IL"/>
        </w:rPr>
        <w:t xml:space="preserve"> חומרי מצגת עבור כל אחד מהתרחישים המובנים. </w:t>
      </w:r>
      <w:r w:rsidRPr="00C65CD4">
        <w:rPr>
          <w:rFonts w:hint="eastAsia"/>
          <w:rtl/>
          <w:lang w:eastAsia="he-IL"/>
        </w:rPr>
        <w:t>המצגת</w:t>
      </w:r>
      <w:r w:rsidRPr="00C65CD4">
        <w:rPr>
          <w:rtl/>
          <w:lang w:eastAsia="he-IL"/>
        </w:rPr>
        <w:t xml:space="preserve"> </w:t>
      </w:r>
      <w:r w:rsidRPr="00C65CD4">
        <w:rPr>
          <w:rFonts w:hint="eastAsia"/>
          <w:rtl/>
          <w:lang w:eastAsia="he-IL"/>
        </w:rPr>
        <w:t>תלווה</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ההדגמה</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התרחיש</w:t>
      </w:r>
      <w:r w:rsidRPr="00C65CD4">
        <w:rPr>
          <w:rtl/>
          <w:lang w:eastAsia="he-IL"/>
        </w:rPr>
        <w:t xml:space="preserve"> למבקרים ולקוחות המעבדה, </w:t>
      </w:r>
      <w:r w:rsidRPr="00C65CD4">
        <w:rPr>
          <w:rFonts w:hint="eastAsia"/>
          <w:rtl/>
          <w:lang w:eastAsia="he-IL"/>
        </w:rPr>
        <w:t>התיעוד</w:t>
      </w:r>
      <w:r w:rsidRPr="00C65CD4">
        <w:rPr>
          <w:rtl/>
          <w:lang w:eastAsia="he-IL"/>
        </w:rPr>
        <w:t xml:space="preserve"> </w:t>
      </w:r>
      <w:r w:rsidRPr="00C65CD4">
        <w:rPr>
          <w:rFonts w:hint="eastAsia"/>
          <w:rtl/>
          <w:lang w:eastAsia="he-IL"/>
        </w:rPr>
        <w:t>יכלול</w:t>
      </w:r>
      <w:r w:rsidRPr="00C65CD4">
        <w:rPr>
          <w:rtl/>
          <w:lang w:eastAsia="he-IL"/>
        </w:rPr>
        <w:t>:</w:t>
      </w:r>
      <w:bookmarkEnd w:id="985"/>
    </w:p>
    <w:p w14:paraId="5B2714AE" w14:textId="77777777" w:rsidR="007662F6" w:rsidRPr="00C65CD4" w:rsidRDefault="007662F6" w:rsidP="00C043FB">
      <w:pPr>
        <w:numPr>
          <w:ilvl w:val="3"/>
          <w:numId w:val="77"/>
        </w:numPr>
        <w:ind w:left="2295" w:hanging="850"/>
        <w:contextualSpacing/>
        <w:outlineLvl w:val="0"/>
        <w:rPr>
          <w:lang w:eastAsia="he-IL"/>
        </w:rPr>
      </w:pPr>
      <w:bookmarkStart w:id="986" w:name="_Toc499715676"/>
      <w:r w:rsidRPr="00C65CD4">
        <w:rPr>
          <w:rFonts w:hint="eastAsia"/>
          <w:rtl/>
          <w:lang w:eastAsia="he-IL"/>
        </w:rPr>
        <w:t>הסבר</w:t>
      </w:r>
      <w:r w:rsidRPr="00C65CD4">
        <w:rPr>
          <w:rtl/>
          <w:lang w:eastAsia="he-IL"/>
        </w:rPr>
        <w:t xml:space="preserve"> </w:t>
      </w:r>
      <w:r w:rsidRPr="002C5149">
        <w:rPr>
          <w:rtl/>
          <w:lang w:eastAsia="he-IL"/>
        </w:rPr>
        <w:t xml:space="preserve">כללי </w:t>
      </w:r>
      <w:r w:rsidRPr="00C65CD4">
        <w:rPr>
          <w:rFonts w:hint="eastAsia"/>
          <w:rtl/>
          <w:lang w:eastAsia="he-IL"/>
        </w:rPr>
        <w:t>על</w:t>
      </w:r>
      <w:r w:rsidRPr="00C65CD4">
        <w:rPr>
          <w:rtl/>
          <w:lang w:eastAsia="he-IL"/>
        </w:rPr>
        <w:t xml:space="preserve"> </w:t>
      </w:r>
      <w:r w:rsidRPr="00C65CD4">
        <w:rPr>
          <w:rFonts w:hint="eastAsia"/>
          <w:rtl/>
          <w:lang w:eastAsia="he-IL"/>
        </w:rPr>
        <w:t>התרחיש</w:t>
      </w:r>
      <w:r w:rsidRPr="00C65CD4">
        <w:rPr>
          <w:rtl/>
          <w:lang w:eastAsia="he-IL"/>
        </w:rPr>
        <w:t xml:space="preserve">, </w:t>
      </w:r>
      <w:r w:rsidRPr="00C65CD4">
        <w:rPr>
          <w:rFonts w:hint="eastAsia"/>
          <w:rtl/>
          <w:lang w:eastAsia="he-IL"/>
        </w:rPr>
        <w:t>סוג</w:t>
      </w:r>
      <w:r w:rsidRPr="00C65CD4">
        <w:rPr>
          <w:rtl/>
          <w:lang w:eastAsia="he-IL"/>
        </w:rPr>
        <w:t xml:space="preserve"> </w:t>
      </w:r>
      <w:r w:rsidRPr="00C65CD4">
        <w:rPr>
          <w:rFonts w:hint="eastAsia"/>
          <w:rtl/>
          <w:lang w:eastAsia="he-IL"/>
        </w:rPr>
        <w:t>האיום</w:t>
      </w:r>
      <w:r w:rsidRPr="00C65CD4">
        <w:rPr>
          <w:rtl/>
          <w:lang w:eastAsia="he-IL"/>
        </w:rPr>
        <w:t xml:space="preserve"> </w:t>
      </w:r>
      <w:r w:rsidRPr="00C65CD4">
        <w:rPr>
          <w:rFonts w:hint="eastAsia"/>
          <w:rtl/>
          <w:lang w:eastAsia="he-IL"/>
        </w:rPr>
        <w:t>המודגם</w:t>
      </w:r>
      <w:r w:rsidRPr="00C65CD4">
        <w:rPr>
          <w:rtl/>
          <w:lang w:eastAsia="he-IL"/>
        </w:rPr>
        <w:t xml:space="preserve"> </w:t>
      </w:r>
      <w:r w:rsidRPr="00C65CD4">
        <w:rPr>
          <w:rFonts w:hint="eastAsia"/>
          <w:rtl/>
          <w:lang w:eastAsia="he-IL"/>
        </w:rPr>
        <w:t>וקשר</w:t>
      </w:r>
      <w:r w:rsidRPr="00C65CD4">
        <w:rPr>
          <w:rtl/>
          <w:lang w:eastAsia="he-IL"/>
        </w:rPr>
        <w:t xml:space="preserve"> </w:t>
      </w:r>
      <w:r w:rsidRPr="00C65CD4">
        <w:rPr>
          <w:rFonts w:hint="eastAsia"/>
          <w:rtl/>
          <w:lang w:eastAsia="he-IL"/>
        </w:rPr>
        <w:t>לאירועי</w:t>
      </w:r>
      <w:r w:rsidRPr="00C65CD4">
        <w:rPr>
          <w:rtl/>
          <w:lang w:eastAsia="he-IL"/>
        </w:rPr>
        <w:t xml:space="preserve"> </w:t>
      </w:r>
      <w:r w:rsidRPr="00C65CD4">
        <w:rPr>
          <w:rFonts w:hint="eastAsia"/>
          <w:rtl/>
          <w:lang w:eastAsia="he-IL"/>
        </w:rPr>
        <w:t>עבר</w:t>
      </w:r>
      <w:r w:rsidRPr="00C65CD4">
        <w:rPr>
          <w:rtl/>
          <w:lang w:eastAsia="he-IL"/>
        </w:rPr>
        <w:t>.</w:t>
      </w:r>
      <w:bookmarkEnd w:id="986"/>
    </w:p>
    <w:p w14:paraId="05513A32" w14:textId="77777777" w:rsidR="007662F6" w:rsidRPr="00C65CD4" w:rsidRDefault="007662F6" w:rsidP="00C043FB">
      <w:pPr>
        <w:numPr>
          <w:ilvl w:val="3"/>
          <w:numId w:val="77"/>
        </w:numPr>
        <w:ind w:left="2295" w:hanging="850"/>
        <w:contextualSpacing/>
        <w:outlineLvl w:val="0"/>
        <w:rPr>
          <w:lang w:eastAsia="he-IL"/>
        </w:rPr>
      </w:pPr>
      <w:bookmarkStart w:id="987" w:name="_Toc499715677"/>
      <w:r w:rsidRPr="00C65CD4">
        <w:rPr>
          <w:rFonts w:hint="eastAsia"/>
          <w:rtl/>
          <w:lang w:eastAsia="he-IL"/>
        </w:rPr>
        <w:t>טופולוגיה</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רשתות</w:t>
      </w:r>
      <w:r w:rsidRPr="00C65CD4">
        <w:rPr>
          <w:rtl/>
          <w:lang w:eastAsia="he-IL"/>
        </w:rPr>
        <w:t xml:space="preserve"> </w:t>
      </w:r>
      <w:r w:rsidRPr="00C65CD4">
        <w:rPr>
          <w:rFonts w:hint="eastAsia"/>
          <w:rtl/>
          <w:lang w:eastAsia="he-IL"/>
        </w:rPr>
        <w:t>ורכיבי</w:t>
      </w:r>
      <w:r w:rsidRPr="00C65CD4">
        <w:rPr>
          <w:rtl/>
          <w:lang w:eastAsia="he-IL"/>
        </w:rPr>
        <w:t xml:space="preserve"> </w:t>
      </w:r>
      <w:r w:rsidRPr="00C65CD4">
        <w:rPr>
          <w:rFonts w:hint="eastAsia"/>
          <w:rtl/>
          <w:lang w:eastAsia="he-IL"/>
        </w:rPr>
        <w:t>הגנה</w:t>
      </w:r>
      <w:r w:rsidRPr="00C65CD4">
        <w:rPr>
          <w:rtl/>
          <w:lang w:eastAsia="he-IL"/>
        </w:rPr>
        <w:t xml:space="preserve"> </w:t>
      </w:r>
      <w:r w:rsidRPr="00C65CD4">
        <w:rPr>
          <w:rFonts w:hint="eastAsia"/>
          <w:rtl/>
          <w:lang w:eastAsia="he-IL"/>
        </w:rPr>
        <w:t>המשתתפים</w:t>
      </w:r>
      <w:r w:rsidRPr="00C65CD4">
        <w:rPr>
          <w:rtl/>
          <w:lang w:eastAsia="he-IL"/>
        </w:rPr>
        <w:t xml:space="preserve"> </w:t>
      </w:r>
      <w:r w:rsidRPr="00C65CD4">
        <w:rPr>
          <w:rFonts w:hint="eastAsia"/>
          <w:rtl/>
          <w:lang w:eastAsia="he-IL"/>
        </w:rPr>
        <w:t>או</w:t>
      </w:r>
      <w:r w:rsidRPr="00C65CD4">
        <w:rPr>
          <w:rtl/>
          <w:lang w:eastAsia="he-IL"/>
        </w:rPr>
        <w:t xml:space="preserve"> </w:t>
      </w:r>
      <w:r w:rsidRPr="00C65CD4">
        <w:rPr>
          <w:rFonts w:hint="eastAsia"/>
          <w:rtl/>
          <w:lang w:eastAsia="he-IL"/>
        </w:rPr>
        <w:t>קשורים</w:t>
      </w:r>
      <w:r w:rsidRPr="00C65CD4">
        <w:rPr>
          <w:rtl/>
          <w:lang w:eastAsia="he-IL"/>
        </w:rPr>
        <w:t xml:space="preserve"> </w:t>
      </w:r>
      <w:r w:rsidRPr="00C65CD4">
        <w:rPr>
          <w:rFonts w:hint="eastAsia"/>
          <w:rtl/>
          <w:lang w:eastAsia="he-IL"/>
        </w:rPr>
        <w:t>לתרחיש</w:t>
      </w:r>
      <w:r w:rsidRPr="00C65CD4">
        <w:rPr>
          <w:rtl/>
          <w:lang w:eastAsia="he-IL"/>
        </w:rPr>
        <w:t>.</w:t>
      </w:r>
      <w:bookmarkEnd w:id="987"/>
    </w:p>
    <w:p w14:paraId="1832419F" w14:textId="77777777" w:rsidR="007662F6" w:rsidRPr="00C65CD4" w:rsidRDefault="007662F6" w:rsidP="00C043FB">
      <w:pPr>
        <w:numPr>
          <w:ilvl w:val="3"/>
          <w:numId w:val="77"/>
        </w:numPr>
        <w:ind w:left="2295" w:hanging="850"/>
        <w:contextualSpacing/>
        <w:outlineLvl w:val="0"/>
        <w:rPr>
          <w:lang w:eastAsia="he-IL"/>
        </w:rPr>
      </w:pPr>
      <w:bookmarkStart w:id="988" w:name="_Toc499715678"/>
      <w:r w:rsidRPr="00C65CD4">
        <w:rPr>
          <w:lang w:eastAsia="he-IL"/>
        </w:rPr>
        <w:t>Flow</w:t>
      </w:r>
      <w:r w:rsidRPr="00C65CD4">
        <w:rPr>
          <w:rtl/>
          <w:lang w:eastAsia="he-IL"/>
        </w:rPr>
        <w:t xml:space="preserve"> ויזואלי הממחיש את מהלך התרחיש – לדוגמא מפת התפשטות.</w:t>
      </w:r>
      <w:bookmarkEnd w:id="988"/>
    </w:p>
    <w:p w14:paraId="5B0C1FBE" w14:textId="77777777" w:rsidR="007662F6" w:rsidRPr="00C65CD4" w:rsidRDefault="007662F6" w:rsidP="00C043FB">
      <w:pPr>
        <w:numPr>
          <w:ilvl w:val="3"/>
          <w:numId w:val="77"/>
        </w:numPr>
        <w:ind w:left="2295" w:hanging="850"/>
        <w:contextualSpacing/>
        <w:outlineLvl w:val="0"/>
        <w:rPr>
          <w:lang w:eastAsia="he-IL"/>
        </w:rPr>
      </w:pPr>
      <w:bookmarkStart w:id="989" w:name="_Toc499715679"/>
      <w:r w:rsidRPr="00C65CD4">
        <w:rPr>
          <w:rFonts w:hint="eastAsia"/>
          <w:rtl/>
          <w:lang w:eastAsia="he-IL"/>
        </w:rPr>
        <w:t>סיכום</w:t>
      </w:r>
      <w:r w:rsidRPr="00C65CD4">
        <w:rPr>
          <w:rtl/>
          <w:lang w:eastAsia="he-IL"/>
        </w:rPr>
        <w:t xml:space="preserve"> </w:t>
      </w:r>
      <w:r w:rsidRPr="00C65CD4">
        <w:rPr>
          <w:rFonts w:hint="eastAsia"/>
          <w:rtl/>
          <w:lang w:eastAsia="he-IL"/>
        </w:rPr>
        <w:t>ותובנות</w:t>
      </w:r>
      <w:r w:rsidRPr="00C65CD4">
        <w:rPr>
          <w:rtl/>
          <w:lang w:eastAsia="he-IL"/>
        </w:rPr>
        <w:t xml:space="preserve"> למניעה והתמודדות עם </w:t>
      </w:r>
      <w:r w:rsidRPr="00C65CD4">
        <w:rPr>
          <w:rFonts w:hint="eastAsia"/>
          <w:rtl/>
          <w:lang w:eastAsia="he-IL"/>
        </w:rPr>
        <w:t>האירוע</w:t>
      </w:r>
      <w:r w:rsidRPr="00C65CD4">
        <w:rPr>
          <w:rtl/>
          <w:lang w:eastAsia="he-IL"/>
        </w:rPr>
        <w:t>.</w:t>
      </w:r>
      <w:bookmarkEnd w:id="989"/>
    </w:p>
    <w:p w14:paraId="7B2A9197" w14:textId="77777777" w:rsidR="007662F6" w:rsidRPr="00C65CD4" w:rsidRDefault="007662F6" w:rsidP="00C043FB">
      <w:pPr>
        <w:numPr>
          <w:ilvl w:val="2"/>
          <w:numId w:val="77"/>
        </w:numPr>
        <w:contextualSpacing/>
        <w:outlineLvl w:val="0"/>
        <w:rPr>
          <w:lang w:eastAsia="he-IL"/>
        </w:rPr>
      </w:pPr>
      <w:bookmarkStart w:id="990" w:name="_Toc499715680"/>
      <w:r w:rsidRPr="00C65CD4">
        <w:rPr>
          <w:rFonts w:hint="eastAsia"/>
          <w:rtl/>
          <w:lang w:eastAsia="he-IL"/>
        </w:rPr>
        <w:t>המציע</w:t>
      </w:r>
      <w:r w:rsidRPr="00C65CD4">
        <w:rPr>
          <w:rtl/>
          <w:lang w:eastAsia="he-IL"/>
        </w:rPr>
        <w:t xml:space="preserve"> </w:t>
      </w:r>
      <w:r w:rsidRPr="00C65CD4">
        <w:rPr>
          <w:rFonts w:hint="eastAsia"/>
          <w:rtl/>
          <w:lang w:eastAsia="he-IL"/>
        </w:rPr>
        <w:t>נדרש</w:t>
      </w:r>
      <w:r w:rsidRPr="00C65CD4">
        <w:rPr>
          <w:rtl/>
          <w:lang w:eastAsia="he-IL"/>
        </w:rPr>
        <w:t xml:space="preserve"> </w:t>
      </w:r>
      <w:r w:rsidRPr="00C65CD4">
        <w:rPr>
          <w:rFonts w:hint="eastAsia"/>
          <w:rtl/>
          <w:lang w:eastAsia="he-IL"/>
        </w:rPr>
        <w:t>ל</w:t>
      </w:r>
      <w:r w:rsidRPr="00C65CD4">
        <w:rPr>
          <w:rtl/>
          <w:lang w:eastAsia="he-IL"/>
        </w:rPr>
        <w:t xml:space="preserve">ספק תיעוד מפורט </w:t>
      </w:r>
      <w:r w:rsidRPr="00C65CD4">
        <w:rPr>
          <w:rFonts w:hint="eastAsia"/>
          <w:rtl/>
          <w:lang w:eastAsia="he-IL"/>
        </w:rPr>
        <w:t>עבור</w:t>
      </w:r>
      <w:r w:rsidRPr="00C65CD4">
        <w:rPr>
          <w:rtl/>
          <w:lang w:eastAsia="he-IL"/>
        </w:rPr>
        <w:t xml:space="preserve"> </w:t>
      </w:r>
      <w:r w:rsidRPr="00C65CD4">
        <w:rPr>
          <w:rFonts w:hint="eastAsia"/>
          <w:rtl/>
          <w:lang w:eastAsia="he-IL"/>
        </w:rPr>
        <w:t>כל</w:t>
      </w:r>
      <w:r w:rsidRPr="00C65CD4">
        <w:rPr>
          <w:rtl/>
          <w:lang w:eastAsia="he-IL"/>
        </w:rPr>
        <w:t xml:space="preserve"> </w:t>
      </w:r>
      <w:r w:rsidRPr="00C65CD4">
        <w:rPr>
          <w:rFonts w:hint="eastAsia"/>
          <w:rtl/>
          <w:lang w:eastAsia="he-IL"/>
        </w:rPr>
        <w:t>תרחיש</w:t>
      </w:r>
      <w:r w:rsidRPr="00C65CD4">
        <w:rPr>
          <w:rtl/>
          <w:lang w:eastAsia="he-IL"/>
        </w:rPr>
        <w:t xml:space="preserve">, הן </w:t>
      </w:r>
      <w:r w:rsidRPr="00C65CD4">
        <w:rPr>
          <w:rFonts w:hint="eastAsia"/>
          <w:rtl/>
          <w:lang w:eastAsia="he-IL"/>
        </w:rPr>
        <w:t>תיעוד</w:t>
      </w:r>
      <w:r w:rsidRPr="00C65CD4">
        <w:rPr>
          <w:rtl/>
          <w:lang w:eastAsia="he-IL"/>
        </w:rPr>
        <w:t xml:space="preserve"> </w:t>
      </w:r>
      <w:r w:rsidRPr="00C65CD4">
        <w:rPr>
          <w:rFonts w:hint="eastAsia"/>
          <w:rtl/>
          <w:lang w:eastAsia="he-IL"/>
        </w:rPr>
        <w:t>למפעיל</w:t>
      </w:r>
      <w:r w:rsidRPr="00C65CD4">
        <w:rPr>
          <w:rtl/>
          <w:lang w:eastAsia="he-IL"/>
        </w:rPr>
        <w:t xml:space="preserve"> והן </w:t>
      </w:r>
      <w:r w:rsidRPr="00C65CD4">
        <w:rPr>
          <w:rFonts w:hint="eastAsia"/>
          <w:rtl/>
          <w:lang w:eastAsia="he-IL"/>
        </w:rPr>
        <w:t>של</w:t>
      </w:r>
      <w:r w:rsidRPr="00C65CD4">
        <w:rPr>
          <w:rtl/>
          <w:lang w:eastAsia="he-IL"/>
        </w:rPr>
        <w:t xml:space="preserve"> </w:t>
      </w:r>
      <w:r w:rsidRPr="00C65CD4">
        <w:rPr>
          <w:rFonts w:hint="eastAsia"/>
          <w:rtl/>
          <w:lang w:eastAsia="he-IL"/>
        </w:rPr>
        <w:t>מהלכו</w:t>
      </w:r>
      <w:r w:rsidRPr="00C65CD4">
        <w:rPr>
          <w:rtl/>
          <w:lang w:eastAsia="he-IL"/>
        </w:rPr>
        <w:t xml:space="preserve"> </w:t>
      </w:r>
      <w:r w:rsidRPr="00C65CD4">
        <w:rPr>
          <w:rFonts w:hint="eastAsia"/>
          <w:rtl/>
          <w:lang w:eastAsia="he-IL"/>
        </w:rPr>
        <w:t>והרכיבים</w:t>
      </w:r>
      <w:r w:rsidRPr="00C65CD4">
        <w:rPr>
          <w:rtl/>
          <w:lang w:eastAsia="he-IL"/>
        </w:rPr>
        <w:t xml:space="preserve"> </w:t>
      </w:r>
      <w:r w:rsidRPr="00C65CD4">
        <w:rPr>
          <w:rFonts w:hint="eastAsia"/>
          <w:rtl/>
          <w:lang w:eastAsia="he-IL"/>
        </w:rPr>
        <w:t>המשתתפים</w:t>
      </w:r>
      <w:r w:rsidRPr="00C65CD4">
        <w:rPr>
          <w:rtl/>
          <w:lang w:eastAsia="he-IL"/>
        </w:rPr>
        <w:t xml:space="preserve"> </w:t>
      </w:r>
      <w:r w:rsidRPr="00C65CD4">
        <w:rPr>
          <w:rFonts w:hint="eastAsia"/>
          <w:rtl/>
          <w:lang w:eastAsia="he-IL"/>
        </w:rPr>
        <w:t>בו</w:t>
      </w:r>
      <w:r w:rsidRPr="00C65CD4">
        <w:rPr>
          <w:rtl/>
          <w:lang w:eastAsia="he-IL"/>
        </w:rPr>
        <w:t>.</w:t>
      </w:r>
      <w:bookmarkEnd w:id="990"/>
      <w:r w:rsidRPr="00C65CD4">
        <w:rPr>
          <w:rtl/>
          <w:lang w:eastAsia="he-IL"/>
        </w:rPr>
        <w:t xml:space="preserve"> </w:t>
      </w:r>
    </w:p>
    <w:p w14:paraId="2B203855" w14:textId="77777777" w:rsidR="007662F6" w:rsidRPr="00C65CD4" w:rsidRDefault="007662F6" w:rsidP="007662F6">
      <w:pPr>
        <w:ind w:left="1440"/>
        <w:contextualSpacing/>
        <w:outlineLvl w:val="0"/>
        <w:rPr>
          <w:lang w:eastAsia="he-IL"/>
        </w:rPr>
      </w:pPr>
    </w:p>
    <w:p w14:paraId="0E1DCCB4" w14:textId="77777777" w:rsidR="007662F6" w:rsidRPr="00C65CD4" w:rsidRDefault="007662F6" w:rsidP="00C043FB">
      <w:pPr>
        <w:numPr>
          <w:ilvl w:val="1"/>
          <w:numId w:val="77"/>
        </w:numPr>
        <w:contextualSpacing/>
        <w:rPr>
          <w:rFonts w:ascii="Arial" w:hAnsi="Arial"/>
          <w:b/>
          <w:bCs/>
          <w:lang w:eastAsia="he-IL"/>
        </w:rPr>
      </w:pPr>
      <w:r w:rsidRPr="00C65CD4">
        <w:rPr>
          <w:rFonts w:ascii="Arial" w:hAnsi="Arial"/>
          <w:b/>
          <w:bCs/>
          <w:rtl/>
          <w:lang w:eastAsia="he-IL"/>
        </w:rPr>
        <w:t>מכלול ניהול תשתיות המעבדה</w:t>
      </w:r>
    </w:p>
    <w:p w14:paraId="2842D53B" w14:textId="77777777" w:rsidR="007662F6" w:rsidRPr="00C65CD4" w:rsidRDefault="007662F6" w:rsidP="00C043FB">
      <w:pPr>
        <w:numPr>
          <w:ilvl w:val="2"/>
          <w:numId w:val="77"/>
        </w:numPr>
        <w:contextualSpacing/>
        <w:outlineLvl w:val="0"/>
        <w:rPr>
          <w:lang w:eastAsia="he-IL"/>
        </w:rPr>
      </w:pPr>
      <w:bookmarkStart w:id="991" w:name="_Toc499715681"/>
      <w:r w:rsidRPr="00C65CD4">
        <w:rPr>
          <w:rFonts w:hint="eastAsia"/>
          <w:rtl/>
          <w:lang w:eastAsia="he-IL"/>
        </w:rPr>
        <w:t>מטרת</w:t>
      </w:r>
      <w:r w:rsidRPr="00C65CD4">
        <w:rPr>
          <w:rtl/>
          <w:lang w:eastAsia="he-IL"/>
        </w:rPr>
        <w:t xml:space="preserve"> מכלול זה היא להכיל את כלל הכלים והתשתיות </w:t>
      </w:r>
      <w:r w:rsidRPr="00C65CD4">
        <w:rPr>
          <w:rFonts w:hint="eastAsia"/>
          <w:rtl/>
          <w:lang w:eastAsia="he-IL"/>
        </w:rPr>
        <w:t>לניהול</w:t>
      </w:r>
      <w:r w:rsidRPr="00C65CD4">
        <w:rPr>
          <w:rtl/>
          <w:lang w:eastAsia="he-IL"/>
        </w:rPr>
        <w:t xml:space="preserve"> המעבדה </w:t>
      </w:r>
      <w:r w:rsidRPr="00C65CD4">
        <w:rPr>
          <w:rFonts w:hint="eastAsia"/>
          <w:rtl/>
          <w:lang w:eastAsia="he-IL"/>
        </w:rPr>
        <w:t>כולל</w:t>
      </w:r>
      <w:r w:rsidRPr="00C65CD4">
        <w:rPr>
          <w:rtl/>
          <w:lang w:eastAsia="he-IL"/>
        </w:rPr>
        <w:t xml:space="preserve"> </w:t>
      </w:r>
      <w:r w:rsidRPr="00C65CD4">
        <w:rPr>
          <w:rFonts w:hint="eastAsia"/>
          <w:rtl/>
          <w:lang w:eastAsia="he-IL"/>
        </w:rPr>
        <w:t>תשתיות</w:t>
      </w:r>
      <w:r w:rsidRPr="00C65CD4">
        <w:rPr>
          <w:rtl/>
          <w:lang w:eastAsia="he-IL"/>
        </w:rPr>
        <w:t xml:space="preserve"> </w:t>
      </w:r>
      <w:r w:rsidRPr="00C65CD4">
        <w:rPr>
          <w:rFonts w:hint="eastAsia"/>
          <w:rtl/>
          <w:lang w:eastAsia="he-IL"/>
        </w:rPr>
        <w:t>המעבדה</w:t>
      </w:r>
      <w:r w:rsidRPr="00C65CD4">
        <w:rPr>
          <w:rtl/>
          <w:lang w:eastAsia="he-IL"/>
        </w:rPr>
        <w:t xml:space="preserve"> </w:t>
      </w:r>
      <w:r w:rsidRPr="00C65CD4">
        <w:rPr>
          <w:rFonts w:hint="eastAsia"/>
          <w:rtl/>
          <w:lang w:eastAsia="he-IL"/>
        </w:rPr>
        <w:t>וניהול</w:t>
      </w:r>
      <w:r w:rsidRPr="00C65CD4">
        <w:rPr>
          <w:rtl/>
          <w:lang w:eastAsia="he-IL"/>
        </w:rPr>
        <w:t xml:space="preserve"> </w:t>
      </w:r>
      <w:r w:rsidRPr="00C65CD4">
        <w:rPr>
          <w:rFonts w:hint="eastAsia"/>
          <w:rtl/>
          <w:lang w:eastAsia="he-IL"/>
        </w:rPr>
        <w:t>התהליכים</w:t>
      </w:r>
      <w:r w:rsidRPr="00C65CD4">
        <w:rPr>
          <w:rtl/>
          <w:lang w:eastAsia="he-IL"/>
        </w:rPr>
        <w:t xml:space="preserve"> </w:t>
      </w:r>
      <w:r w:rsidRPr="00C65CD4">
        <w:rPr>
          <w:rFonts w:hint="eastAsia"/>
          <w:rtl/>
          <w:lang w:eastAsia="he-IL"/>
        </w:rPr>
        <w:t>בה</w:t>
      </w:r>
      <w:r w:rsidRPr="00C65CD4">
        <w:rPr>
          <w:rtl/>
          <w:lang w:eastAsia="he-IL"/>
        </w:rPr>
        <w:t>.</w:t>
      </w:r>
      <w:bookmarkEnd w:id="991"/>
    </w:p>
    <w:p w14:paraId="26FB08FC" w14:textId="77777777" w:rsidR="007662F6" w:rsidRPr="00C65CD4" w:rsidRDefault="007662F6" w:rsidP="00C043FB">
      <w:pPr>
        <w:numPr>
          <w:ilvl w:val="2"/>
          <w:numId w:val="77"/>
        </w:numPr>
        <w:contextualSpacing/>
        <w:outlineLvl w:val="0"/>
        <w:rPr>
          <w:lang w:eastAsia="he-IL"/>
        </w:rPr>
      </w:pPr>
      <w:bookmarkStart w:id="992" w:name="_Toc499715682"/>
      <w:r w:rsidRPr="00C65CD4">
        <w:rPr>
          <w:rFonts w:hint="eastAsia"/>
          <w:rtl/>
          <w:lang w:eastAsia="he-IL"/>
        </w:rPr>
        <w:t>מכלול</w:t>
      </w:r>
      <w:r w:rsidRPr="00C65CD4">
        <w:rPr>
          <w:rtl/>
          <w:lang w:eastAsia="he-IL"/>
        </w:rPr>
        <w:t xml:space="preserve"> </w:t>
      </w:r>
      <w:r w:rsidRPr="00C65CD4">
        <w:rPr>
          <w:rFonts w:hint="eastAsia"/>
          <w:rtl/>
          <w:lang w:eastAsia="he-IL"/>
        </w:rPr>
        <w:t>זה</w:t>
      </w:r>
      <w:r w:rsidRPr="00C65CD4">
        <w:rPr>
          <w:rtl/>
          <w:lang w:eastAsia="he-IL"/>
        </w:rPr>
        <w:t xml:space="preserve"> </w:t>
      </w:r>
      <w:r w:rsidRPr="00C65CD4">
        <w:rPr>
          <w:rFonts w:hint="eastAsia"/>
          <w:rtl/>
          <w:lang w:eastAsia="he-IL"/>
        </w:rPr>
        <w:t>הינו</w:t>
      </w:r>
      <w:r w:rsidRPr="00C65CD4">
        <w:rPr>
          <w:rtl/>
          <w:lang w:eastAsia="he-IL"/>
        </w:rPr>
        <w:t xml:space="preserve"> </w:t>
      </w:r>
      <w:r w:rsidRPr="00C65CD4">
        <w:rPr>
          <w:rFonts w:hint="eastAsia"/>
          <w:rtl/>
          <w:lang w:eastAsia="he-IL"/>
        </w:rPr>
        <w:t>מרכז</w:t>
      </w:r>
      <w:r w:rsidRPr="00C65CD4">
        <w:rPr>
          <w:rtl/>
          <w:lang w:eastAsia="he-IL"/>
        </w:rPr>
        <w:t xml:space="preserve"> </w:t>
      </w:r>
      <w:r w:rsidRPr="00C65CD4">
        <w:rPr>
          <w:rFonts w:hint="eastAsia"/>
          <w:rtl/>
          <w:lang w:eastAsia="he-IL"/>
        </w:rPr>
        <w:t>ה</w:t>
      </w:r>
      <w:r w:rsidR="001464E8" w:rsidRPr="00C65CD4">
        <w:rPr>
          <w:rtl/>
          <w:lang w:eastAsia="he-IL"/>
        </w:rPr>
        <w:t>-</w:t>
      </w:r>
      <w:r w:rsidRPr="00C65CD4">
        <w:rPr>
          <w:lang w:eastAsia="he-IL"/>
        </w:rPr>
        <w:t>Orchestration</w:t>
      </w:r>
      <w:r w:rsidRPr="00C65CD4">
        <w:rPr>
          <w:rtl/>
          <w:lang w:eastAsia="he-IL"/>
        </w:rPr>
        <w:t xml:space="preserve"> של המעבדה, התומך בכל שלבי הרצה של ניסוי ובכלל משימות התחזוקה השוטפת וההפעלה של המעבדה.</w:t>
      </w:r>
      <w:bookmarkEnd w:id="992"/>
    </w:p>
    <w:p w14:paraId="07946924" w14:textId="77777777" w:rsidR="007662F6" w:rsidRPr="00C65CD4" w:rsidRDefault="007662F6" w:rsidP="00C043FB">
      <w:pPr>
        <w:numPr>
          <w:ilvl w:val="2"/>
          <w:numId w:val="77"/>
        </w:numPr>
        <w:contextualSpacing/>
        <w:outlineLvl w:val="0"/>
        <w:rPr>
          <w:lang w:eastAsia="he-IL"/>
        </w:rPr>
      </w:pPr>
      <w:bookmarkStart w:id="993" w:name="_Toc499715683"/>
      <w:r w:rsidRPr="00C65CD4">
        <w:rPr>
          <w:rFonts w:hint="eastAsia"/>
          <w:rtl/>
          <w:lang w:eastAsia="he-IL"/>
        </w:rPr>
        <w:t>הפתרון</w:t>
      </w:r>
      <w:r w:rsidRPr="00C65CD4">
        <w:rPr>
          <w:rtl/>
          <w:lang w:eastAsia="he-IL"/>
        </w:rPr>
        <w:t xml:space="preserve"> להפעלת תהליכים במעבדה יכול להיות ממומש בצורה ממוכנת ו/או ידנית למול ממשקי ההפעלה של המערכות השונות למול שיטות עבודה סדורות.</w:t>
      </w:r>
      <w:bookmarkEnd w:id="993"/>
      <w:r w:rsidRPr="00C65CD4">
        <w:rPr>
          <w:rtl/>
          <w:lang w:eastAsia="he-IL"/>
        </w:rPr>
        <w:t xml:space="preserve"> </w:t>
      </w:r>
    </w:p>
    <w:p w14:paraId="63924964" w14:textId="77777777" w:rsidR="007662F6" w:rsidRPr="00C65CD4" w:rsidRDefault="007662F6" w:rsidP="00C043FB">
      <w:pPr>
        <w:numPr>
          <w:ilvl w:val="2"/>
          <w:numId w:val="77"/>
        </w:numPr>
        <w:contextualSpacing/>
        <w:outlineLvl w:val="0"/>
        <w:rPr>
          <w:lang w:eastAsia="he-IL"/>
        </w:rPr>
      </w:pPr>
      <w:bookmarkStart w:id="994" w:name="_Toc499715684"/>
      <w:r w:rsidRPr="00C65CD4">
        <w:rPr>
          <w:rFonts w:hint="eastAsia"/>
          <w:rtl/>
          <w:lang w:eastAsia="he-IL"/>
        </w:rPr>
        <w:t>מכלול</w:t>
      </w:r>
      <w:r w:rsidRPr="00C65CD4">
        <w:rPr>
          <w:rtl/>
          <w:lang w:eastAsia="he-IL"/>
        </w:rPr>
        <w:t xml:space="preserve"> </w:t>
      </w:r>
      <w:r w:rsidRPr="00C65CD4">
        <w:rPr>
          <w:rFonts w:hint="eastAsia"/>
          <w:rtl/>
          <w:lang w:eastAsia="he-IL"/>
        </w:rPr>
        <w:t>ניהול</w:t>
      </w:r>
      <w:r w:rsidRPr="00C65CD4">
        <w:rPr>
          <w:rtl/>
          <w:lang w:eastAsia="he-IL"/>
        </w:rPr>
        <w:t xml:space="preserve"> </w:t>
      </w:r>
      <w:r w:rsidRPr="00C65CD4">
        <w:rPr>
          <w:rFonts w:hint="eastAsia"/>
          <w:rtl/>
          <w:lang w:eastAsia="he-IL"/>
        </w:rPr>
        <w:t>תשתיות</w:t>
      </w:r>
      <w:r w:rsidRPr="00C65CD4">
        <w:rPr>
          <w:rtl/>
          <w:lang w:eastAsia="he-IL"/>
        </w:rPr>
        <w:t xml:space="preserve"> </w:t>
      </w:r>
      <w:r w:rsidRPr="00C65CD4">
        <w:rPr>
          <w:rFonts w:hint="eastAsia"/>
          <w:rtl/>
          <w:lang w:eastAsia="he-IL"/>
        </w:rPr>
        <w:t>המעבדה</w:t>
      </w:r>
      <w:r w:rsidRPr="00C65CD4">
        <w:rPr>
          <w:rtl/>
          <w:lang w:eastAsia="he-IL"/>
        </w:rPr>
        <w:t xml:space="preserve"> </w:t>
      </w:r>
      <w:r w:rsidRPr="00C65CD4">
        <w:rPr>
          <w:rFonts w:hint="eastAsia"/>
          <w:rtl/>
          <w:lang w:eastAsia="he-IL"/>
        </w:rPr>
        <w:t>יאפשר</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כלל</w:t>
      </w:r>
      <w:r w:rsidRPr="00C65CD4">
        <w:rPr>
          <w:rtl/>
          <w:lang w:eastAsia="he-IL"/>
        </w:rPr>
        <w:t xml:space="preserve"> </w:t>
      </w:r>
      <w:r w:rsidRPr="00C65CD4">
        <w:rPr>
          <w:rFonts w:hint="eastAsia"/>
          <w:rtl/>
          <w:lang w:eastAsia="he-IL"/>
        </w:rPr>
        <w:t>משימות</w:t>
      </w:r>
      <w:r w:rsidRPr="00C65CD4">
        <w:rPr>
          <w:rtl/>
          <w:lang w:eastAsia="he-IL"/>
        </w:rPr>
        <w:t xml:space="preserve"> </w:t>
      </w:r>
      <w:r w:rsidRPr="00C65CD4">
        <w:rPr>
          <w:rFonts w:hint="eastAsia"/>
          <w:rtl/>
          <w:lang w:eastAsia="he-IL"/>
        </w:rPr>
        <w:t>התחזוקה</w:t>
      </w:r>
      <w:r w:rsidRPr="00C65CD4">
        <w:rPr>
          <w:rtl/>
          <w:lang w:eastAsia="he-IL"/>
        </w:rPr>
        <w:t xml:space="preserve"> </w:t>
      </w:r>
      <w:r w:rsidRPr="00C65CD4">
        <w:rPr>
          <w:rFonts w:hint="eastAsia"/>
          <w:rtl/>
          <w:lang w:eastAsia="he-IL"/>
        </w:rPr>
        <w:t>השוטפת</w:t>
      </w:r>
      <w:r w:rsidRPr="00C65CD4">
        <w:rPr>
          <w:rtl/>
          <w:lang w:eastAsia="he-IL"/>
        </w:rPr>
        <w:t xml:space="preserve"> </w:t>
      </w:r>
      <w:r w:rsidRPr="00C65CD4">
        <w:rPr>
          <w:rFonts w:hint="eastAsia"/>
          <w:rtl/>
          <w:lang w:eastAsia="he-IL"/>
        </w:rPr>
        <w:t>וההפעלה</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המעבדה</w:t>
      </w:r>
      <w:r w:rsidRPr="00C65CD4">
        <w:rPr>
          <w:rtl/>
          <w:lang w:eastAsia="he-IL"/>
        </w:rPr>
        <w:t>.</w:t>
      </w:r>
      <w:bookmarkEnd w:id="994"/>
    </w:p>
    <w:p w14:paraId="7E166DD2" w14:textId="77777777" w:rsidR="007662F6" w:rsidRPr="00C65CD4" w:rsidRDefault="007662F6" w:rsidP="00C043FB">
      <w:pPr>
        <w:numPr>
          <w:ilvl w:val="2"/>
          <w:numId w:val="77"/>
        </w:numPr>
        <w:contextualSpacing/>
        <w:outlineLvl w:val="0"/>
        <w:rPr>
          <w:lang w:eastAsia="he-IL"/>
        </w:rPr>
      </w:pPr>
      <w:bookmarkStart w:id="995" w:name="_Toc499715685"/>
      <w:r w:rsidRPr="00C65CD4">
        <w:rPr>
          <w:rFonts w:hint="eastAsia"/>
          <w:b/>
          <w:bCs/>
          <w:rtl/>
          <w:lang w:eastAsia="he-IL"/>
        </w:rPr>
        <w:t>ניטור</w:t>
      </w:r>
      <w:r w:rsidRPr="00C65CD4">
        <w:rPr>
          <w:b/>
          <w:bCs/>
          <w:rtl/>
          <w:lang w:eastAsia="he-IL"/>
        </w:rPr>
        <w:t xml:space="preserve"> </w:t>
      </w:r>
      <w:r w:rsidRPr="00C65CD4">
        <w:rPr>
          <w:rFonts w:hint="eastAsia"/>
          <w:b/>
          <w:bCs/>
          <w:rtl/>
          <w:lang w:eastAsia="he-IL"/>
        </w:rPr>
        <w:t>ושו</w:t>
      </w:r>
      <w:r w:rsidRPr="00C65CD4">
        <w:rPr>
          <w:b/>
          <w:bCs/>
          <w:rtl/>
          <w:lang w:eastAsia="he-IL"/>
        </w:rPr>
        <w:t xml:space="preserve">"ב </w:t>
      </w:r>
      <w:r w:rsidRPr="00C65CD4">
        <w:rPr>
          <w:rFonts w:hint="eastAsia"/>
          <w:b/>
          <w:bCs/>
          <w:rtl/>
          <w:lang w:eastAsia="he-IL"/>
        </w:rPr>
        <w:t>המעבדה</w:t>
      </w:r>
      <w:r w:rsidRPr="00C65CD4">
        <w:rPr>
          <w:rtl/>
          <w:lang w:eastAsia="he-IL"/>
        </w:rPr>
        <w:t xml:space="preserve"> – המציע נדרש ליישם יכולת לניטור, חיווי וניהול מכל מערכות המעבדה כדוגמת </w:t>
      </w:r>
      <w:r w:rsidRPr="00C65CD4">
        <w:rPr>
          <w:lang w:eastAsia="he-IL"/>
        </w:rPr>
        <w:t>SCOM, vCenter, Network Discovery</w:t>
      </w:r>
      <w:r w:rsidRPr="00C65CD4">
        <w:rPr>
          <w:rtl/>
          <w:lang w:eastAsia="he-IL"/>
        </w:rPr>
        <w:t xml:space="preserve"> וכו' . מערכות ה</w:t>
      </w:r>
      <w:r w:rsidRPr="00C65CD4">
        <w:rPr>
          <w:rFonts w:hint="eastAsia"/>
          <w:rtl/>
          <w:lang w:eastAsia="he-IL"/>
        </w:rPr>
        <w:t>ניטור</w:t>
      </w:r>
      <w:r w:rsidRPr="00C65CD4">
        <w:rPr>
          <w:rtl/>
          <w:lang w:eastAsia="he-IL"/>
        </w:rPr>
        <w:t xml:space="preserve"> </w:t>
      </w:r>
      <w:r w:rsidRPr="00C65CD4">
        <w:rPr>
          <w:rFonts w:hint="eastAsia"/>
          <w:rtl/>
          <w:lang w:eastAsia="he-IL"/>
        </w:rPr>
        <w:t>וה</w:t>
      </w:r>
      <w:r w:rsidRPr="00C65CD4">
        <w:rPr>
          <w:rtl/>
          <w:lang w:eastAsia="he-IL"/>
        </w:rPr>
        <w:t xml:space="preserve">שו"ב משרתות הן את סביבת האיסוף והתחקור והן את פעילות התחזוקה ואת התפעול. </w:t>
      </w:r>
      <w:r w:rsidRPr="00C65CD4">
        <w:rPr>
          <w:rFonts w:hint="eastAsia"/>
          <w:rtl/>
          <w:lang w:eastAsia="he-IL"/>
        </w:rPr>
        <w:t>במידה</w:t>
      </w:r>
      <w:r w:rsidRPr="00C65CD4">
        <w:rPr>
          <w:rtl/>
          <w:lang w:eastAsia="he-IL"/>
        </w:rPr>
        <w:t xml:space="preserve"> </w:t>
      </w:r>
      <w:r w:rsidRPr="00C65CD4">
        <w:rPr>
          <w:rFonts w:hint="eastAsia"/>
          <w:rtl/>
          <w:lang w:eastAsia="he-IL"/>
        </w:rPr>
        <w:t>וישולבו</w:t>
      </w:r>
      <w:r w:rsidRPr="00C65CD4">
        <w:rPr>
          <w:rtl/>
          <w:lang w:eastAsia="he-IL"/>
        </w:rPr>
        <w:t xml:space="preserve"> </w:t>
      </w:r>
      <w:r w:rsidRPr="00C65CD4">
        <w:rPr>
          <w:rFonts w:hint="eastAsia"/>
          <w:rtl/>
          <w:lang w:eastAsia="he-IL"/>
        </w:rPr>
        <w:t>מס</w:t>
      </w:r>
      <w:r w:rsidRPr="00C65CD4">
        <w:rPr>
          <w:rtl/>
          <w:lang w:eastAsia="he-IL"/>
        </w:rPr>
        <w:t xml:space="preserve">' </w:t>
      </w:r>
      <w:r w:rsidRPr="00C65CD4">
        <w:rPr>
          <w:rFonts w:hint="eastAsia"/>
          <w:rtl/>
          <w:lang w:eastAsia="he-IL"/>
        </w:rPr>
        <w:t>סביבות</w:t>
      </w:r>
      <w:r w:rsidRPr="00C65CD4">
        <w:rPr>
          <w:rtl/>
          <w:lang w:eastAsia="he-IL"/>
        </w:rPr>
        <w:t xml:space="preserve"> </w:t>
      </w:r>
      <w:r w:rsidRPr="00C65CD4">
        <w:rPr>
          <w:rFonts w:hint="eastAsia"/>
          <w:rtl/>
          <w:lang w:eastAsia="he-IL"/>
        </w:rPr>
        <w:t>ע</w:t>
      </w:r>
      <w:r w:rsidRPr="00C65CD4">
        <w:rPr>
          <w:rtl/>
          <w:lang w:eastAsia="he-IL"/>
        </w:rPr>
        <w:t xml:space="preserve">"ג </w:t>
      </w:r>
      <w:r w:rsidRPr="00C65CD4">
        <w:rPr>
          <w:rFonts w:hint="eastAsia"/>
          <w:rtl/>
          <w:lang w:eastAsia="he-IL"/>
        </w:rPr>
        <w:t>מערכת</w:t>
      </w:r>
      <w:r w:rsidRPr="00C65CD4">
        <w:rPr>
          <w:rtl/>
          <w:lang w:eastAsia="he-IL"/>
        </w:rPr>
        <w:t xml:space="preserve"> </w:t>
      </w:r>
      <w:r w:rsidRPr="00C65CD4">
        <w:rPr>
          <w:rFonts w:hint="eastAsia"/>
          <w:rtl/>
          <w:lang w:eastAsia="he-IL"/>
        </w:rPr>
        <w:t>אחת</w:t>
      </w:r>
      <w:r w:rsidRPr="00C65CD4">
        <w:rPr>
          <w:rtl/>
          <w:lang w:eastAsia="he-IL"/>
        </w:rPr>
        <w:t xml:space="preserve">, </w:t>
      </w:r>
      <w:r w:rsidRPr="00C65CD4">
        <w:rPr>
          <w:rFonts w:hint="eastAsia"/>
          <w:rtl/>
          <w:lang w:eastAsia="he-IL"/>
        </w:rPr>
        <w:t>המציע</w:t>
      </w:r>
      <w:r w:rsidRPr="00C65CD4">
        <w:rPr>
          <w:rtl/>
          <w:lang w:eastAsia="he-IL"/>
        </w:rPr>
        <w:t xml:space="preserve"> </w:t>
      </w:r>
      <w:r w:rsidRPr="00C65CD4">
        <w:rPr>
          <w:rFonts w:hint="eastAsia"/>
          <w:rtl/>
          <w:lang w:eastAsia="he-IL"/>
        </w:rPr>
        <w:t>נדרש</w:t>
      </w:r>
      <w:r w:rsidRPr="00C65CD4">
        <w:rPr>
          <w:rtl/>
          <w:lang w:eastAsia="he-IL"/>
        </w:rPr>
        <w:t xml:space="preserve"> </w:t>
      </w:r>
      <w:r w:rsidRPr="00C65CD4">
        <w:rPr>
          <w:rFonts w:hint="eastAsia"/>
          <w:rtl/>
          <w:lang w:eastAsia="he-IL"/>
        </w:rPr>
        <w:t>לאפיין</w:t>
      </w:r>
      <w:r w:rsidRPr="00C65CD4">
        <w:rPr>
          <w:rtl/>
          <w:lang w:eastAsia="he-IL"/>
        </w:rPr>
        <w:t xml:space="preserve"> </w:t>
      </w:r>
      <w:r w:rsidRPr="00C65CD4">
        <w:rPr>
          <w:rFonts w:hint="eastAsia"/>
          <w:rtl/>
          <w:lang w:eastAsia="he-IL"/>
        </w:rPr>
        <w:t>פתרון</w:t>
      </w:r>
      <w:r w:rsidRPr="00C65CD4">
        <w:rPr>
          <w:rtl/>
          <w:lang w:eastAsia="he-IL"/>
        </w:rPr>
        <w:t xml:space="preserve"> </w:t>
      </w:r>
      <w:r w:rsidRPr="00C65CD4">
        <w:rPr>
          <w:rFonts w:hint="eastAsia"/>
          <w:rtl/>
          <w:lang w:eastAsia="he-IL"/>
        </w:rPr>
        <w:t>לזליגת</w:t>
      </w:r>
      <w:r w:rsidRPr="00C65CD4">
        <w:rPr>
          <w:rtl/>
          <w:lang w:eastAsia="he-IL"/>
        </w:rPr>
        <w:t xml:space="preserve"> </w:t>
      </w:r>
      <w:r w:rsidRPr="00C65CD4">
        <w:rPr>
          <w:rFonts w:hint="eastAsia"/>
          <w:rtl/>
          <w:lang w:eastAsia="he-IL"/>
        </w:rPr>
        <w:t>פוגעניים</w:t>
      </w:r>
      <w:r w:rsidRPr="00C65CD4">
        <w:rPr>
          <w:rtl/>
          <w:lang w:eastAsia="he-IL"/>
        </w:rPr>
        <w:t xml:space="preserve">, </w:t>
      </w:r>
      <w:r w:rsidRPr="00C65CD4">
        <w:rPr>
          <w:rFonts w:hint="eastAsia"/>
          <w:rtl/>
          <w:lang w:eastAsia="he-IL"/>
        </w:rPr>
        <w:t>שיבוש</w:t>
      </w:r>
      <w:r w:rsidRPr="00C65CD4">
        <w:rPr>
          <w:rtl/>
          <w:lang w:eastAsia="he-IL"/>
        </w:rPr>
        <w:t xml:space="preserve"> </w:t>
      </w:r>
      <w:r w:rsidRPr="00C65CD4">
        <w:rPr>
          <w:rFonts w:hint="eastAsia"/>
          <w:rtl/>
          <w:lang w:eastAsia="he-IL"/>
        </w:rPr>
        <w:t>נתונים</w:t>
      </w:r>
      <w:r w:rsidRPr="00C65CD4">
        <w:rPr>
          <w:rtl/>
          <w:lang w:eastAsia="he-IL"/>
        </w:rPr>
        <w:t xml:space="preserve"> </w:t>
      </w:r>
      <w:r w:rsidRPr="00C65CD4">
        <w:rPr>
          <w:rFonts w:hint="eastAsia"/>
          <w:rtl/>
          <w:lang w:eastAsia="he-IL"/>
        </w:rPr>
        <w:t>וכו</w:t>
      </w:r>
      <w:r w:rsidRPr="00C65CD4">
        <w:rPr>
          <w:rtl/>
          <w:lang w:eastAsia="he-IL"/>
        </w:rPr>
        <w:t xml:space="preserve">' </w:t>
      </w:r>
      <w:r w:rsidRPr="00C65CD4">
        <w:rPr>
          <w:rFonts w:hint="eastAsia"/>
          <w:rtl/>
          <w:lang w:eastAsia="he-IL"/>
        </w:rPr>
        <w:t>למניעת</w:t>
      </w:r>
      <w:r w:rsidRPr="00C65CD4">
        <w:rPr>
          <w:rtl/>
          <w:lang w:eastAsia="he-IL"/>
        </w:rPr>
        <w:t xml:space="preserve"> </w:t>
      </w:r>
      <w:r w:rsidRPr="00C65CD4">
        <w:rPr>
          <w:rFonts w:hint="eastAsia"/>
          <w:rtl/>
          <w:lang w:eastAsia="he-IL"/>
        </w:rPr>
        <w:t>פגיעה</w:t>
      </w:r>
      <w:r w:rsidRPr="00C65CD4">
        <w:rPr>
          <w:rtl/>
          <w:lang w:eastAsia="he-IL"/>
        </w:rPr>
        <w:t xml:space="preserve"> </w:t>
      </w:r>
      <w:r w:rsidRPr="00C65CD4">
        <w:rPr>
          <w:rFonts w:hint="eastAsia"/>
          <w:rtl/>
          <w:lang w:eastAsia="he-IL"/>
        </w:rPr>
        <w:t>בסביבות</w:t>
      </w:r>
      <w:r w:rsidRPr="00C65CD4">
        <w:rPr>
          <w:rtl/>
          <w:lang w:eastAsia="he-IL"/>
        </w:rPr>
        <w:t xml:space="preserve"> </w:t>
      </w:r>
      <w:r w:rsidRPr="00C65CD4">
        <w:rPr>
          <w:rFonts w:hint="eastAsia"/>
          <w:rtl/>
          <w:lang w:eastAsia="he-IL"/>
        </w:rPr>
        <w:t>השונות</w:t>
      </w:r>
      <w:r w:rsidRPr="00C65CD4">
        <w:rPr>
          <w:rtl/>
          <w:lang w:eastAsia="he-IL"/>
        </w:rPr>
        <w:t xml:space="preserve"> </w:t>
      </w:r>
      <w:r w:rsidRPr="00C65CD4">
        <w:rPr>
          <w:rFonts w:hint="eastAsia"/>
          <w:rtl/>
          <w:lang w:eastAsia="he-IL"/>
        </w:rPr>
        <w:t>ובהתאם</w:t>
      </w:r>
      <w:r w:rsidRPr="00C65CD4">
        <w:rPr>
          <w:rtl/>
          <w:lang w:eastAsia="he-IL"/>
        </w:rPr>
        <w:t xml:space="preserve"> </w:t>
      </w:r>
      <w:r w:rsidRPr="00C65CD4">
        <w:rPr>
          <w:rFonts w:hint="eastAsia"/>
          <w:rtl/>
          <w:lang w:eastAsia="he-IL"/>
        </w:rPr>
        <w:t>לפרק</w:t>
      </w:r>
      <w:r w:rsidRPr="00C65CD4">
        <w:rPr>
          <w:rtl/>
          <w:lang w:eastAsia="he-IL"/>
        </w:rPr>
        <w:t xml:space="preserve"> </w:t>
      </w:r>
      <w:r w:rsidRPr="00C65CD4">
        <w:rPr>
          <w:rFonts w:hint="eastAsia"/>
          <w:rtl/>
          <w:lang w:eastAsia="he-IL"/>
        </w:rPr>
        <w:t>אבטחת</w:t>
      </w:r>
      <w:r w:rsidRPr="00C65CD4">
        <w:rPr>
          <w:rtl/>
          <w:lang w:eastAsia="he-IL"/>
        </w:rPr>
        <w:t xml:space="preserve"> </w:t>
      </w:r>
      <w:r w:rsidRPr="00C65CD4">
        <w:rPr>
          <w:rFonts w:hint="eastAsia"/>
          <w:rtl/>
          <w:lang w:eastAsia="he-IL"/>
        </w:rPr>
        <w:t>מידע</w:t>
      </w:r>
      <w:r w:rsidRPr="00C65CD4">
        <w:rPr>
          <w:rtl/>
          <w:lang w:eastAsia="he-IL"/>
        </w:rPr>
        <w:t xml:space="preserve"> </w:t>
      </w:r>
      <w:r w:rsidRPr="00C65CD4">
        <w:rPr>
          <w:rFonts w:hint="eastAsia"/>
          <w:rtl/>
          <w:lang w:eastAsia="he-IL"/>
        </w:rPr>
        <w:t>וסייבר</w:t>
      </w:r>
      <w:r w:rsidRPr="00C65CD4">
        <w:rPr>
          <w:rtl/>
          <w:lang w:eastAsia="he-IL"/>
        </w:rPr>
        <w:t xml:space="preserve">. </w:t>
      </w:r>
      <w:r w:rsidRPr="00C65CD4">
        <w:rPr>
          <w:rFonts w:hint="eastAsia"/>
          <w:rtl/>
          <w:lang w:eastAsia="he-IL"/>
        </w:rPr>
        <w:t>הטמעת</w:t>
      </w:r>
      <w:r w:rsidRPr="00C65CD4">
        <w:rPr>
          <w:rtl/>
          <w:lang w:eastAsia="he-IL"/>
        </w:rPr>
        <w:t xml:space="preserve"> </w:t>
      </w:r>
      <w:r w:rsidRPr="00C65CD4">
        <w:rPr>
          <w:rFonts w:hint="eastAsia"/>
          <w:rtl/>
          <w:lang w:eastAsia="he-IL"/>
        </w:rPr>
        <w:t>מערכות</w:t>
      </w:r>
      <w:r w:rsidRPr="00C65CD4">
        <w:rPr>
          <w:rtl/>
          <w:lang w:eastAsia="he-IL"/>
        </w:rPr>
        <w:t xml:space="preserve"> </w:t>
      </w:r>
      <w:r w:rsidRPr="00C65CD4">
        <w:rPr>
          <w:rFonts w:hint="eastAsia"/>
          <w:rtl/>
          <w:lang w:eastAsia="he-IL"/>
        </w:rPr>
        <w:t>הניטור</w:t>
      </w:r>
      <w:r w:rsidRPr="00C65CD4">
        <w:rPr>
          <w:rtl/>
          <w:lang w:eastAsia="he-IL"/>
        </w:rPr>
        <w:t xml:space="preserve"> </w:t>
      </w:r>
      <w:r w:rsidRPr="00C65CD4">
        <w:rPr>
          <w:rFonts w:hint="eastAsia"/>
          <w:rtl/>
          <w:lang w:eastAsia="he-IL"/>
        </w:rPr>
        <w:t>והשו</w:t>
      </w:r>
      <w:r w:rsidRPr="00C65CD4">
        <w:rPr>
          <w:rtl/>
          <w:lang w:eastAsia="he-IL"/>
        </w:rPr>
        <w:t xml:space="preserve">"ב </w:t>
      </w:r>
      <w:r w:rsidRPr="00C65CD4">
        <w:rPr>
          <w:rFonts w:hint="eastAsia"/>
          <w:rtl/>
          <w:lang w:eastAsia="he-IL"/>
        </w:rPr>
        <w:t>יתבצעו</w:t>
      </w:r>
      <w:r w:rsidRPr="00C65CD4">
        <w:rPr>
          <w:rtl/>
          <w:lang w:eastAsia="he-IL"/>
        </w:rPr>
        <w:t xml:space="preserve"> </w:t>
      </w:r>
      <w:r w:rsidRPr="00C65CD4">
        <w:rPr>
          <w:rFonts w:hint="eastAsia"/>
          <w:rtl/>
          <w:lang w:eastAsia="he-IL"/>
        </w:rPr>
        <w:t>בהתאם</w:t>
      </w:r>
      <w:r w:rsidRPr="00C65CD4">
        <w:rPr>
          <w:rtl/>
          <w:lang w:eastAsia="he-IL"/>
        </w:rPr>
        <w:t xml:space="preserve"> </w:t>
      </w:r>
      <w:r w:rsidRPr="00C65CD4">
        <w:rPr>
          <w:rFonts w:hint="eastAsia"/>
          <w:rtl/>
          <w:lang w:eastAsia="he-IL"/>
        </w:rPr>
        <w:t>לשכבות</w:t>
      </w:r>
      <w:r w:rsidRPr="00C65CD4">
        <w:rPr>
          <w:rtl/>
          <w:lang w:eastAsia="he-IL"/>
        </w:rPr>
        <w:t xml:space="preserve"> </w:t>
      </w:r>
      <w:r w:rsidRPr="00C65CD4">
        <w:rPr>
          <w:rFonts w:hint="eastAsia"/>
          <w:rtl/>
          <w:lang w:eastAsia="he-IL"/>
        </w:rPr>
        <w:t>הבאות</w:t>
      </w:r>
      <w:r w:rsidRPr="00C65CD4">
        <w:rPr>
          <w:rtl/>
          <w:lang w:eastAsia="he-IL"/>
        </w:rPr>
        <w:t>:</w:t>
      </w:r>
      <w:bookmarkEnd w:id="995"/>
    </w:p>
    <w:p w14:paraId="3D801217" w14:textId="77777777" w:rsidR="007662F6" w:rsidRPr="00C65CD4" w:rsidRDefault="007662F6" w:rsidP="00C043FB">
      <w:pPr>
        <w:numPr>
          <w:ilvl w:val="3"/>
          <w:numId w:val="77"/>
        </w:numPr>
        <w:ind w:left="2295" w:hanging="850"/>
        <w:contextualSpacing/>
        <w:outlineLvl w:val="0"/>
        <w:rPr>
          <w:rtl/>
          <w:lang w:eastAsia="he-IL"/>
        </w:rPr>
      </w:pPr>
      <w:bookmarkStart w:id="996" w:name="_Toc499715686"/>
      <w:r w:rsidRPr="00C65CD4">
        <w:rPr>
          <w:rtl/>
          <w:lang w:eastAsia="he-IL"/>
        </w:rPr>
        <w:t xml:space="preserve">שכבה ראשונה – שכבת </w:t>
      </w:r>
      <w:r w:rsidRPr="00C65CD4">
        <w:rPr>
          <w:rFonts w:hint="eastAsia"/>
          <w:rtl/>
          <w:lang w:eastAsia="he-IL"/>
        </w:rPr>
        <w:t>קישור</w:t>
      </w:r>
      <w:r w:rsidRPr="00C65CD4">
        <w:rPr>
          <w:rtl/>
          <w:lang w:eastAsia="he-IL"/>
        </w:rPr>
        <w:t xml:space="preserve"> מקורות (רשת, מחשוב, אחסון, אבט"מ, עמדות, וירטולאיזציה וכו' ) – </w:t>
      </w:r>
      <w:r w:rsidRPr="00C65CD4">
        <w:rPr>
          <w:lang w:eastAsia="he-IL"/>
        </w:rPr>
        <w:t>SNMP CORBA, SYSLOG,TRAP,XML</w:t>
      </w:r>
      <w:r w:rsidRPr="00C65CD4">
        <w:rPr>
          <w:rtl/>
          <w:lang w:eastAsia="he-IL"/>
        </w:rPr>
        <w:t>.</w:t>
      </w:r>
      <w:bookmarkEnd w:id="996"/>
    </w:p>
    <w:p w14:paraId="7542DF7C" w14:textId="77777777" w:rsidR="007662F6" w:rsidRPr="00C65CD4" w:rsidRDefault="007662F6" w:rsidP="00C043FB">
      <w:pPr>
        <w:numPr>
          <w:ilvl w:val="3"/>
          <w:numId w:val="77"/>
        </w:numPr>
        <w:ind w:left="2295" w:hanging="850"/>
        <w:contextualSpacing/>
        <w:outlineLvl w:val="0"/>
        <w:rPr>
          <w:rtl/>
          <w:lang w:eastAsia="he-IL"/>
        </w:rPr>
      </w:pPr>
      <w:bookmarkStart w:id="997" w:name="_Toc499715687"/>
      <w:r w:rsidRPr="00C65CD4">
        <w:rPr>
          <w:rtl/>
          <w:lang w:eastAsia="he-IL"/>
        </w:rPr>
        <w:t xml:space="preserve">שכבה שניה – שכבת איסוף וניתוח מחרוזות - </w:t>
      </w:r>
      <w:r w:rsidRPr="00C65CD4">
        <w:rPr>
          <w:lang w:eastAsia="he-IL"/>
        </w:rPr>
        <w:t>PARSING</w:t>
      </w:r>
      <w:bookmarkEnd w:id="997"/>
      <w:r w:rsidRPr="00C65CD4">
        <w:rPr>
          <w:lang w:eastAsia="he-IL"/>
        </w:rPr>
        <w:t xml:space="preserve"> </w:t>
      </w:r>
    </w:p>
    <w:p w14:paraId="21847DCD" w14:textId="77777777" w:rsidR="007662F6" w:rsidRPr="00C65CD4" w:rsidRDefault="007662F6" w:rsidP="00C043FB">
      <w:pPr>
        <w:numPr>
          <w:ilvl w:val="3"/>
          <w:numId w:val="77"/>
        </w:numPr>
        <w:ind w:left="2295" w:hanging="850"/>
        <w:contextualSpacing/>
        <w:outlineLvl w:val="0"/>
        <w:rPr>
          <w:rtl/>
          <w:lang w:eastAsia="he-IL"/>
        </w:rPr>
      </w:pPr>
      <w:bookmarkStart w:id="998" w:name="_Toc499715688"/>
      <w:r w:rsidRPr="00C65CD4">
        <w:rPr>
          <w:rtl/>
          <w:lang w:eastAsia="he-IL"/>
        </w:rPr>
        <w:t>שכבה שלישית – היתוך מידע וביג דאטא – חוקים, קורלציות, אגריגציות ואוטומציה.</w:t>
      </w:r>
      <w:bookmarkEnd w:id="998"/>
    </w:p>
    <w:p w14:paraId="72DAEEB9" w14:textId="77777777" w:rsidR="007662F6" w:rsidRPr="00C65CD4" w:rsidRDefault="007662F6" w:rsidP="00C043FB">
      <w:pPr>
        <w:numPr>
          <w:ilvl w:val="3"/>
          <w:numId w:val="77"/>
        </w:numPr>
        <w:ind w:left="2295" w:hanging="850"/>
        <w:contextualSpacing/>
        <w:outlineLvl w:val="0"/>
        <w:rPr>
          <w:rtl/>
          <w:lang w:eastAsia="he-IL"/>
        </w:rPr>
      </w:pPr>
      <w:bookmarkStart w:id="999" w:name="_Toc499715689"/>
      <w:r w:rsidRPr="00C65CD4">
        <w:rPr>
          <w:rtl/>
          <w:lang w:eastAsia="he-IL"/>
        </w:rPr>
        <w:t xml:space="preserve">שכבת רביעית – הצגה, ניהול </w:t>
      </w:r>
      <w:r w:rsidRPr="00C65CD4">
        <w:rPr>
          <w:rFonts w:hint="eastAsia"/>
          <w:rtl/>
          <w:lang w:eastAsia="he-IL"/>
        </w:rPr>
        <w:t>ו</w:t>
      </w:r>
      <w:r w:rsidRPr="00C65CD4">
        <w:rPr>
          <w:rtl/>
          <w:lang w:eastAsia="he-IL"/>
        </w:rPr>
        <w:t xml:space="preserve">דוחות – </w:t>
      </w:r>
      <w:r w:rsidRPr="00C65CD4">
        <w:rPr>
          <w:lang w:eastAsia="he-IL"/>
        </w:rPr>
        <w:t xml:space="preserve">visualization, dashboard </w:t>
      </w:r>
      <w:r w:rsidRPr="00C65CD4">
        <w:rPr>
          <w:rtl/>
          <w:lang w:eastAsia="he-IL"/>
        </w:rPr>
        <w:t>.</w:t>
      </w:r>
      <w:bookmarkEnd w:id="999"/>
    </w:p>
    <w:p w14:paraId="54051376" w14:textId="77777777" w:rsidR="007662F6" w:rsidRPr="00C65CD4" w:rsidRDefault="007662F6" w:rsidP="00C043FB">
      <w:pPr>
        <w:numPr>
          <w:ilvl w:val="2"/>
          <w:numId w:val="77"/>
        </w:numPr>
        <w:contextualSpacing/>
        <w:outlineLvl w:val="0"/>
        <w:rPr>
          <w:lang w:eastAsia="he-IL"/>
        </w:rPr>
      </w:pPr>
      <w:bookmarkStart w:id="1000" w:name="_Toc499715690"/>
      <w:r w:rsidRPr="00C65CD4">
        <w:rPr>
          <w:rFonts w:hint="eastAsia"/>
          <w:b/>
          <w:bCs/>
          <w:rtl/>
          <w:lang w:eastAsia="he-IL"/>
        </w:rPr>
        <w:t>יכולת</w:t>
      </w:r>
      <w:r w:rsidRPr="00C65CD4">
        <w:rPr>
          <w:b/>
          <w:bCs/>
          <w:rtl/>
          <w:lang w:eastAsia="he-IL"/>
        </w:rPr>
        <w:t xml:space="preserve"> </w:t>
      </w:r>
      <w:r w:rsidRPr="00C65CD4">
        <w:rPr>
          <w:rFonts w:hint="eastAsia"/>
          <w:b/>
          <w:bCs/>
          <w:rtl/>
          <w:lang w:eastAsia="he-IL"/>
        </w:rPr>
        <w:t>ניהול</w:t>
      </w:r>
      <w:r w:rsidRPr="00C65CD4">
        <w:rPr>
          <w:b/>
          <w:bCs/>
          <w:rtl/>
          <w:lang w:eastAsia="he-IL"/>
        </w:rPr>
        <w:t xml:space="preserve"> </w:t>
      </w:r>
      <w:r w:rsidRPr="00C65CD4">
        <w:rPr>
          <w:rFonts w:hint="eastAsia"/>
          <w:b/>
          <w:bCs/>
          <w:rtl/>
          <w:lang w:eastAsia="he-IL"/>
        </w:rPr>
        <w:t>וקונפיגורציה</w:t>
      </w:r>
      <w:r w:rsidRPr="00C65CD4">
        <w:rPr>
          <w:b/>
          <w:bCs/>
          <w:rtl/>
          <w:lang w:eastAsia="he-IL"/>
        </w:rPr>
        <w:t xml:space="preserve"> </w:t>
      </w:r>
      <w:r w:rsidRPr="00C65CD4">
        <w:rPr>
          <w:rFonts w:hint="eastAsia"/>
          <w:b/>
          <w:bCs/>
          <w:rtl/>
          <w:lang w:eastAsia="he-IL"/>
        </w:rPr>
        <w:t>של</w:t>
      </w:r>
      <w:r w:rsidRPr="00C65CD4">
        <w:rPr>
          <w:b/>
          <w:bCs/>
          <w:rtl/>
          <w:lang w:eastAsia="he-IL"/>
        </w:rPr>
        <w:t xml:space="preserve"> </w:t>
      </w:r>
      <w:r w:rsidRPr="00C65CD4">
        <w:rPr>
          <w:rFonts w:hint="eastAsia"/>
          <w:b/>
          <w:bCs/>
          <w:rtl/>
          <w:lang w:eastAsia="he-IL"/>
        </w:rPr>
        <w:t>כלל</w:t>
      </w:r>
      <w:r w:rsidRPr="00C65CD4">
        <w:rPr>
          <w:b/>
          <w:bCs/>
          <w:rtl/>
          <w:lang w:eastAsia="he-IL"/>
        </w:rPr>
        <w:t xml:space="preserve"> </w:t>
      </w:r>
      <w:r w:rsidRPr="00C65CD4">
        <w:rPr>
          <w:rFonts w:hint="eastAsia"/>
          <w:b/>
          <w:bCs/>
          <w:rtl/>
          <w:lang w:eastAsia="he-IL"/>
        </w:rPr>
        <w:t>הרכיבים</w:t>
      </w:r>
      <w:r w:rsidRPr="00C65CD4">
        <w:rPr>
          <w:b/>
          <w:bCs/>
          <w:rtl/>
          <w:lang w:eastAsia="he-IL"/>
        </w:rPr>
        <w:t xml:space="preserve"> </w:t>
      </w:r>
      <w:r w:rsidRPr="00C65CD4">
        <w:rPr>
          <w:rFonts w:hint="eastAsia"/>
          <w:b/>
          <w:bCs/>
          <w:rtl/>
          <w:lang w:eastAsia="he-IL"/>
        </w:rPr>
        <w:t>במעבדה</w:t>
      </w:r>
      <w:r w:rsidRPr="00C65CD4">
        <w:rPr>
          <w:rtl/>
          <w:lang w:eastAsia="he-IL"/>
        </w:rPr>
        <w:t>, כדוגמת:</w:t>
      </w:r>
      <w:bookmarkEnd w:id="1000"/>
      <w:r w:rsidRPr="00C65CD4">
        <w:rPr>
          <w:rtl/>
          <w:lang w:eastAsia="he-IL"/>
        </w:rPr>
        <w:t xml:space="preserve"> </w:t>
      </w:r>
    </w:p>
    <w:p w14:paraId="61C87134" w14:textId="77777777" w:rsidR="007662F6" w:rsidRPr="00C65CD4" w:rsidRDefault="007662F6" w:rsidP="00C043FB">
      <w:pPr>
        <w:numPr>
          <w:ilvl w:val="3"/>
          <w:numId w:val="77"/>
        </w:numPr>
        <w:ind w:left="2295" w:hanging="850"/>
        <w:contextualSpacing/>
        <w:outlineLvl w:val="0"/>
        <w:rPr>
          <w:lang w:eastAsia="he-IL"/>
        </w:rPr>
      </w:pPr>
      <w:bookmarkStart w:id="1001" w:name="_Toc499715691"/>
      <w:r w:rsidRPr="00C65CD4">
        <w:rPr>
          <w:rFonts w:hint="eastAsia"/>
          <w:rtl/>
          <w:lang w:eastAsia="he-IL"/>
        </w:rPr>
        <w:t>ניהול</w:t>
      </w:r>
      <w:r w:rsidRPr="00C65CD4">
        <w:rPr>
          <w:rtl/>
          <w:lang w:eastAsia="he-IL"/>
        </w:rPr>
        <w:t xml:space="preserve"> של ניסויים – יצירה, הכנה והרצה של ניסוי - הקצאת משאבים </w:t>
      </w:r>
      <w:r w:rsidRPr="00C65CD4">
        <w:rPr>
          <w:lang w:eastAsia="he-IL"/>
        </w:rPr>
        <w:t>(Provisioning)</w:t>
      </w:r>
      <w:r w:rsidRPr="00C65CD4">
        <w:rPr>
          <w:rtl/>
          <w:lang w:eastAsia="he-IL"/>
        </w:rPr>
        <w:t>, הכנת טופולוגית הניסוי בסביבת הבדיקות ותיקוף שהיא נכונה וברת ביצוע.</w:t>
      </w:r>
      <w:bookmarkEnd w:id="1001"/>
      <w:r w:rsidRPr="00C65CD4">
        <w:rPr>
          <w:rtl/>
          <w:lang w:eastAsia="he-IL"/>
        </w:rPr>
        <w:t xml:space="preserve"> </w:t>
      </w:r>
    </w:p>
    <w:p w14:paraId="61ABC1D6" w14:textId="77777777" w:rsidR="007662F6" w:rsidRPr="00C65CD4" w:rsidRDefault="007662F6" w:rsidP="00C043FB">
      <w:pPr>
        <w:numPr>
          <w:ilvl w:val="3"/>
          <w:numId w:val="77"/>
        </w:numPr>
        <w:ind w:left="2295" w:hanging="850"/>
        <w:contextualSpacing/>
        <w:outlineLvl w:val="0"/>
        <w:rPr>
          <w:lang w:eastAsia="he-IL"/>
        </w:rPr>
      </w:pPr>
      <w:bookmarkStart w:id="1002" w:name="_Toc499715692"/>
      <w:r w:rsidRPr="00C65CD4">
        <w:rPr>
          <w:rFonts w:hint="eastAsia"/>
          <w:rtl/>
          <w:lang w:eastAsia="he-IL"/>
        </w:rPr>
        <w:t>ביצוע</w:t>
      </w:r>
      <w:r w:rsidRPr="00C65CD4">
        <w:rPr>
          <w:rtl/>
          <w:lang w:eastAsia="he-IL"/>
        </w:rPr>
        <w:t xml:space="preserve"> </w:t>
      </w:r>
      <w:r w:rsidRPr="00C65CD4">
        <w:rPr>
          <w:rFonts w:hint="eastAsia"/>
          <w:rtl/>
          <w:lang w:eastAsia="he-IL"/>
        </w:rPr>
        <w:t>עדכוני</w:t>
      </w:r>
      <w:r w:rsidRPr="00C65CD4">
        <w:rPr>
          <w:rtl/>
          <w:lang w:eastAsia="he-IL"/>
        </w:rPr>
        <w:t xml:space="preserve"> </w:t>
      </w:r>
      <w:r w:rsidRPr="00C65CD4">
        <w:rPr>
          <w:rFonts w:hint="eastAsia"/>
          <w:rtl/>
          <w:lang w:eastAsia="he-IL"/>
        </w:rPr>
        <w:t>תכנה</w:t>
      </w:r>
      <w:r w:rsidRPr="00C65CD4">
        <w:rPr>
          <w:rtl/>
          <w:lang w:eastAsia="he-IL"/>
        </w:rPr>
        <w:t xml:space="preserve">, </w:t>
      </w:r>
      <w:r w:rsidRPr="00C65CD4">
        <w:rPr>
          <w:rFonts w:hint="eastAsia"/>
          <w:rtl/>
          <w:lang w:eastAsia="he-IL"/>
        </w:rPr>
        <w:t>שדרוגים</w:t>
      </w:r>
      <w:r w:rsidRPr="00C65CD4">
        <w:rPr>
          <w:rtl/>
          <w:lang w:eastAsia="he-IL"/>
        </w:rPr>
        <w:t xml:space="preserve"> </w:t>
      </w:r>
      <w:r w:rsidRPr="00C65CD4">
        <w:rPr>
          <w:rFonts w:hint="eastAsia"/>
          <w:rtl/>
          <w:lang w:eastAsia="he-IL"/>
        </w:rPr>
        <w:t>ותחזוקה</w:t>
      </w:r>
      <w:bookmarkEnd w:id="1002"/>
    </w:p>
    <w:p w14:paraId="153828CE" w14:textId="77777777" w:rsidR="007662F6" w:rsidRDefault="007662F6" w:rsidP="00C043FB">
      <w:pPr>
        <w:numPr>
          <w:ilvl w:val="3"/>
          <w:numId w:val="77"/>
        </w:numPr>
        <w:ind w:left="2295" w:hanging="850"/>
        <w:contextualSpacing/>
        <w:outlineLvl w:val="0"/>
        <w:rPr>
          <w:lang w:eastAsia="he-IL"/>
        </w:rPr>
      </w:pPr>
      <w:bookmarkStart w:id="1003" w:name="_Toc499715693"/>
      <w:r w:rsidRPr="00C65CD4">
        <w:rPr>
          <w:rFonts w:hint="eastAsia"/>
          <w:rtl/>
          <w:lang w:eastAsia="he-IL"/>
        </w:rPr>
        <w:t>כלים</w:t>
      </w:r>
      <w:r w:rsidRPr="00C65CD4">
        <w:rPr>
          <w:rtl/>
          <w:lang w:eastAsia="he-IL"/>
        </w:rPr>
        <w:t xml:space="preserve"> לדוגמה- ממשקי הניהול של </w:t>
      </w:r>
      <w:r w:rsidRPr="00C65CD4">
        <w:rPr>
          <w:lang w:eastAsia="he-IL"/>
        </w:rPr>
        <w:t>FW</w:t>
      </w:r>
      <w:r w:rsidRPr="00C65CD4">
        <w:rPr>
          <w:rtl/>
          <w:lang w:eastAsia="he-IL"/>
        </w:rPr>
        <w:t xml:space="preserve">, </w:t>
      </w:r>
      <w:r w:rsidRPr="00C65CD4">
        <w:rPr>
          <w:rFonts w:hint="eastAsia"/>
          <w:rtl/>
          <w:lang w:eastAsia="he-IL"/>
        </w:rPr>
        <w:t>כלי</w:t>
      </w:r>
      <w:r w:rsidRPr="00C65CD4">
        <w:rPr>
          <w:rtl/>
          <w:lang w:eastAsia="he-IL"/>
        </w:rPr>
        <w:t xml:space="preserve"> </w:t>
      </w:r>
      <w:r w:rsidRPr="00C65CD4">
        <w:rPr>
          <w:rFonts w:hint="eastAsia"/>
          <w:rtl/>
          <w:lang w:eastAsia="he-IL"/>
        </w:rPr>
        <w:t>ניהול</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המערכות</w:t>
      </w:r>
      <w:r w:rsidRPr="00C65CD4">
        <w:rPr>
          <w:rtl/>
          <w:lang w:eastAsia="he-IL"/>
        </w:rPr>
        <w:t xml:space="preserve"> </w:t>
      </w:r>
      <w:r w:rsidRPr="00C65CD4">
        <w:rPr>
          <w:rFonts w:hint="eastAsia"/>
          <w:rtl/>
          <w:lang w:eastAsia="he-IL"/>
        </w:rPr>
        <w:t>הנבדקות</w:t>
      </w:r>
      <w:r w:rsidRPr="00C65CD4">
        <w:rPr>
          <w:rtl/>
          <w:lang w:eastAsia="he-IL"/>
        </w:rPr>
        <w:t xml:space="preserve">, </w:t>
      </w:r>
      <w:r w:rsidRPr="00C65CD4">
        <w:rPr>
          <w:rFonts w:hint="eastAsia"/>
          <w:rtl/>
          <w:lang w:eastAsia="he-IL"/>
        </w:rPr>
        <w:t>כלי</w:t>
      </w:r>
      <w:r w:rsidRPr="00C65CD4">
        <w:rPr>
          <w:rtl/>
          <w:lang w:eastAsia="he-IL"/>
        </w:rPr>
        <w:t xml:space="preserve"> </w:t>
      </w:r>
      <w:r w:rsidRPr="00C65CD4">
        <w:rPr>
          <w:rFonts w:hint="eastAsia"/>
          <w:rtl/>
          <w:lang w:eastAsia="he-IL"/>
        </w:rPr>
        <w:t>ניהול</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תשתיות</w:t>
      </w:r>
      <w:r w:rsidRPr="00C65CD4">
        <w:rPr>
          <w:rtl/>
          <w:lang w:eastAsia="he-IL"/>
        </w:rPr>
        <w:t xml:space="preserve"> </w:t>
      </w:r>
      <w:r w:rsidRPr="00C65CD4">
        <w:rPr>
          <w:rFonts w:hint="eastAsia"/>
          <w:rtl/>
          <w:lang w:eastAsia="he-IL"/>
        </w:rPr>
        <w:t>וירטואליזציה</w:t>
      </w:r>
      <w:r w:rsidRPr="00C65CD4">
        <w:rPr>
          <w:rtl/>
          <w:lang w:eastAsia="he-IL"/>
        </w:rPr>
        <w:t xml:space="preserve"> </w:t>
      </w:r>
      <w:r w:rsidRPr="00C65CD4">
        <w:rPr>
          <w:rFonts w:hint="eastAsia"/>
          <w:rtl/>
          <w:lang w:eastAsia="he-IL"/>
        </w:rPr>
        <w:t>וכו</w:t>
      </w:r>
      <w:r w:rsidRPr="00C65CD4">
        <w:rPr>
          <w:rtl/>
          <w:lang w:eastAsia="he-IL"/>
        </w:rPr>
        <w:t>'.</w:t>
      </w:r>
      <w:bookmarkEnd w:id="1003"/>
    </w:p>
    <w:p w14:paraId="26821631" w14:textId="77777777" w:rsidR="00002B0D" w:rsidRDefault="00002B0D" w:rsidP="00002B0D">
      <w:pPr>
        <w:ind w:left="1440"/>
        <w:contextualSpacing/>
        <w:outlineLvl w:val="0"/>
        <w:rPr>
          <w:rtl/>
          <w:lang w:eastAsia="he-IL"/>
        </w:rPr>
      </w:pPr>
    </w:p>
    <w:p w14:paraId="679A27D8" w14:textId="77777777" w:rsidR="00002B0D" w:rsidRDefault="00002B0D" w:rsidP="00002B0D">
      <w:pPr>
        <w:ind w:left="1440"/>
        <w:contextualSpacing/>
        <w:outlineLvl w:val="0"/>
        <w:rPr>
          <w:rtl/>
          <w:lang w:eastAsia="he-IL"/>
        </w:rPr>
      </w:pPr>
    </w:p>
    <w:p w14:paraId="1FF785B4" w14:textId="77777777" w:rsidR="00002B0D" w:rsidRPr="00C65CD4" w:rsidRDefault="00002B0D" w:rsidP="00002B0D">
      <w:pPr>
        <w:ind w:left="1440"/>
        <w:contextualSpacing/>
        <w:outlineLvl w:val="0"/>
        <w:rPr>
          <w:lang w:eastAsia="he-IL"/>
        </w:rPr>
      </w:pPr>
    </w:p>
    <w:p w14:paraId="75D10402" w14:textId="77777777" w:rsidR="007662F6" w:rsidRPr="00C65CD4" w:rsidRDefault="007662F6" w:rsidP="00C043FB">
      <w:pPr>
        <w:numPr>
          <w:ilvl w:val="2"/>
          <w:numId w:val="77"/>
        </w:numPr>
        <w:contextualSpacing/>
        <w:outlineLvl w:val="0"/>
        <w:rPr>
          <w:b/>
          <w:bCs/>
          <w:lang w:eastAsia="he-IL"/>
        </w:rPr>
      </w:pPr>
      <w:bookmarkStart w:id="1004" w:name="_Toc499715694"/>
      <w:r w:rsidRPr="00C65CD4">
        <w:rPr>
          <w:rFonts w:hint="eastAsia"/>
          <w:b/>
          <w:bCs/>
          <w:rtl/>
          <w:lang w:eastAsia="he-IL"/>
        </w:rPr>
        <w:t>מנגנוני</w:t>
      </w:r>
      <w:r w:rsidRPr="00C65CD4">
        <w:rPr>
          <w:b/>
          <w:bCs/>
          <w:rtl/>
          <w:lang w:eastAsia="he-IL"/>
        </w:rPr>
        <w:t xml:space="preserve"> </w:t>
      </w:r>
      <w:r w:rsidRPr="00C65CD4">
        <w:rPr>
          <w:rFonts w:hint="eastAsia"/>
          <w:b/>
          <w:bCs/>
          <w:rtl/>
          <w:lang w:eastAsia="he-IL"/>
        </w:rPr>
        <w:t>סנכרון</w:t>
      </w:r>
      <w:r w:rsidRPr="00C65CD4">
        <w:rPr>
          <w:b/>
          <w:bCs/>
          <w:rtl/>
          <w:lang w:eastAsia="he-IL"/>
        </w:rPr>
        <w:t xml:space="preserve"> </w:t>
      </w:r>
      <w:r w:rsidRPr="00C65CD4">
        <w:rPr>
          <w:rFonts w:hint="eastAsia"/>
          <w:b/>
          <w:bCs/>
          <w:rtl/>
          <w:lang w:eastAsia="he-IL"/>
        </w:rPr>
        <w:t>זמן</w:t>
      </w:r>
      <w:r w:rsidRPr="00C65CD4">
        <w:rPr>
          <w:b/>
          <w:bCs/>
          <w:rtl/>
          <w:lang w:eastAsia="he-IL"/>
        </w:rPr>
        <w:t xml:space="preserve"> </w:t>
      </w:r>
      <w:r w:rsidRPr="00C65CD4">
        <w:rPr>
          <w:rFonts w:hint="eastAsia"/>
          <w:b/>
          <w:bCs/>
          <w:rtl/>
          <w:lang w:eastAsia="he-IL"/>
        </w:rPr>
        <w:t>בכלל</w:t>
      </w:r>
      <w:r w:rsidRPr="00C65CD4">
        <w:rPr>
          <w:b/>
          <w:bCs/>
          <w:rtl/>
          <w:lang w:eastAsia="he-IL"/>
        </w:rPr>
        <w:t xml:space="preserve"> </w:t>
      </w:r>
      <w:r w:rsidRPr="00C65CD4">
        <w:rPr>
          <w:rFonts w:hint="eastAsia"/>
          <w:b/>
          <w:bCs/>
          <w:rtl/>
          <w:lang w:eastAsia="he-IL"/>
        </w:rPr>
        <w:t>רכיבי</w:t>
      </w:r>
      <w:r w:rsidRPr="00C65CD4">
        <w:rPr>
          <w:b/>
          <w:bCs/>
          <w:rtl/>
          <w:lang w:eastAsia="he-IL"/>
        </w:rPr>
        <w:t xml:space="preserve"> </w:t>
      </w:r>
      <w:r w:rsidRPr="00C65CD4">
        <w:rPr>
          <w:rFonts w:hint="eastAsia"/>
          <w:b/>
          <w:bCs/>
          <w:rtl/>
          <w:lang w:eastAsia="he-IL"/>
        </w:rPr>
        <w:t>המעבדה</w:t>
      </w:r>
      <w:bookmarkEnd w:id="1004"/>
    </w:p>
    <w:p w14:paraId="6E93B4B7" w14:textId="77777777" w:rsidR="007662F6" w:rsidRPr="00C65CD4" w:rsidRDefault="007662F6" w:rsidP="00C043FB">
      <w:pPr>
        <w:numPr>
          <w:ilvl w:val="3"/>
          <w:numId w:val="77"/>
        </w:numPr>
        <w:ind w:left="2295" w:hanging="850"/>
        <w:contextualSpacing/>
        <w:outlineLvl w:val="0"/>
        <w:rPr>
          <w:lang w:eastAsia="he-IL"/>
        </w:rPr>
      </w:pPr>
      <w:bookmarkStart w:id="1005" w:name="_Toc499715695"/>
      <w:r w:rsidRPr="00C65CD4">
        <w:rPr>
          <w:rtl/>
          <w:lang w:eastAsia="he-IL"/>
        </w:rPr>
        <w:t xml:space="preserve">על כלל המערכות, הבקרים, </w:t>
      </w:r>
      <w:r w:rsidRPr="00C65CD4">
        <w:rPr>
          <w:rFonts w:hint="eastAsia"/>
          <w:rtl/>
          <w:lang w:eastAsia="he-IL"/>
        </w:rPr>
        <w:t>ציוד</w:t>
      </w:r>
      <w:r w:rsidRPr="00C65CD4">
        <w:rPr>
          <w:rtl/>
          <w:lang w:eastAsia="he-IL"/>
        </w:rPr>
        <w:t xml:space="preserve"> התקשורת </w:t>
      </w:r>
      <w:r w:rsidRPr="00C65CD4">
        <w:rPr>
          <w:rFonts w:hint="eastAsia"/>
          <w:rtl/>
          <w:lang w:eastAsia="he-IL"/>
        </w:rPr>
        <w:t>וכו</w:t>
      </w:r>
      <w:r w:rsidRPr="00C65CD4">
        <w:rPr>
          <w:rtl/>
          <w:lang w:eastAsia="he-IL"/>
        </w:rPr>
        <w:t xml:space="preserve">' במעבדה להיות מסונכרנים ומתואמים </w:t>
      </w:r>
      <w:r w:rsidRPr="00C65CD4">
        <w:rPr>
          <w:rFonts w:hint="eastAsia"/>
          <w:rtl/>
          <w:lang w:eastAsia="he-IL"/>
        </w:rPr>
        <w:t>ב</w:t>
      </w:r>
      <w:r w:rsidRPr="00C65CD4">
        <w:rPr>
          <w:rtl/>
          <w:lang w:eastAsia="he-IL"/>
        </w:rPr>
        <w:t>זמן אח</w:t>
      </w:r>
      <w:r w:rsidRPr="00C65CD4">
        <w:rPr>
          <w:rFonts w:hint="eastAsia"/>
          <w:rtl/>
          <w:lang w:eastAsia="he-IL"/>
        </w:rPr>
        <w:t>ו</w:t>
      </w:r>
      <w:r w:rsidRPr="00C65CD4">
        <w:rPr>
          <w:rtl/>
          <w:lang w:eastAsia="he-IL"/>
        </w:rPr>
        <w:t xml:space="preserve">ד וזאת על מנת לאפשר את </w:t>
      </w:r>
      <w:r w:rsidRPr="00C65CD4">
        <w:rPr>
          <w:rFonts w:hint="eastAsia"/>
          <w:rtl/>
          <w:lang w:eastAsia="he-IL"/>
        </w:rPr>
        <w:t>הסנכרון</w:t>
      </w:r>
      <w:r w:rsidRPr="00C65CD4">
        <w:rPr>
          <w:rtl/>
          <w:lang w:eastAsia="he-IL"/>
        </w:rPr>
        <w:t xml:space="preserve"> בין כלל האירועים והתהליכים.</w:t>
      </w:r>
      <w:bookmarkEnd w:id="1005"/>
      <w:r w:rsidRPr="00C65CD4">
        <w:rPr>
          <w:rtl/>
          <w:lang w:eastAsia="he-IL"/>
        </w:rPr>
        <w:t xml:space="preserve"> </w:t>
      </w:r>
    </w:p>
    <w:p w14:paraId="3388B137" w14:textId="77777777" w:rsidR="007662F6" w:rsidRPr="00C65CD4" w:rsidRDefault="007662F6" w:rsidP="00C043FB">
      <w:pPr>
        <w:numPr>
          <w:ilvl w:val="3"/>
          <w:numId w:val="77"/>
        </w:numPr>
        <w:ind w:left="2295" w:hanging="850"/>
        <w:contextualSpacing/>
        <w:outlineLvl w:val="0"/>
        <w:rPr>
          <w:lang w:eastAsia="he-IL"/>
        </w:rPr>
      </w:pPr>
      <w:bookmarkStart w:id="1006" w:name="_Toc499715696"/>
      <w:r w:rsidRPr="00C65CD4">
        <w:rPr>
          <w:rtl/>
          <w:lang w:eastAsia="he-IL"/>
        </w:rPr>
        <w:t xml:space="preserve">סנכרון השעונים יתבצע ע"ב שעון אטומי </w:t>
      </w:r>
      <w:r w:rsidRPr="00C65CD4">
        <w:rPr>
          <w:rFonts w:hint="eastAsia"/>
          <w:rtl/>
          <w:lang w:eastAsia="he-IL"/>
        </w:rPr>
        <w:t>בשילוב</w:t>
      </w:r>
      <w:r w:rsidRPr="00C65CD4">
        <w:rPr>
          <w:rtl/>
          <w:lang w:eastAsia="he-IL"/>
        </w:rPr>
        <w:t xml:space="preserve"> </w:t>
      </w:r>
      <w:r w:rsidRPr="00C65CD4">
        <w:rPr>
          <w:lang w:eastAsia="he-IL"/>
        </w:rPr>
        <w:t>NTP</w:t>
      </w:r>
      <w:r w:rsidRPr="00C65CD4">
        <w:rPr>
          <w:rtl/>
          <w:lang w:eastAsia="he-IL"/>
        </w:rPr>
        <w:t xml:space="preserve"> עם יכולת ליציאה מתוזמנת מול </w:t>
      </w:r>
      <w:r w:rsidRPr="00C65CD4">
        <w:rPr>
          <w:lang w:eastAsia="he-IL"/>
        </w:rPr>
        <w:t>GPS</w:t>
      </w:r>
      <w:r w:rsidRPr="00C65CD4">
        <w:rPr>
          <w:rtl/>
          <w:lang w:eastAsia="he-IL"/>
        </w:rPr>
        <w:t>.</w:t>
      </w:r>
      <w:bookmarkEnd w:id="1006"/>
    </w:p>
    <w:p w14:paraId="1E0351A4" w14:textId="77777777" w:rsidR="007662F6" w:rsidRPr="00C65CD4" w:rsidRDefault="007662F6" w:rsidP="00C043FB">
      <w:pPr>
        <w:numPr>
          <w:ilvl w:val="2"/>
          <w:numId w:val="77"/>
        </w:numPr>
        <w:contextualSpacing/>
        <w:outlineLvl w:val="0"/>
        <w:rPr>
          <w:b/>
          <w:bCs/>
          <w:lang w:eastAsia="he-IL"/>
        </w:rPr>
      </w:pPr>
      <w:bookmarkStart w:id="1007" w:name="_Toc499715697"/>
      <w:r w:rsidRPr="00C65CD4">
        <w:rPr>
          <w:rFonts w:hint="eastAsia"/>
          <w:b/>
          <w:bCs/>
          <w:rtl/>
          <w:lang w:eastAsia="he-IL"/>
        </w:rPr>
        <w:t>איפוס</w:t>
      </w:r>
      <w:r w:rsidRPr="00C65CD4">
        <w:rPr>
          <w:b/>
          <w:bCs/>
          <w:rtl/>
          <w:lang w:eastAsia="he-IL"/>
        </w:rPr>
        <w:t xml:space="preserve"> סביבות וחזרה למצב התחלתי</w:t>
      </w:r>
      <w:bookmarkEnd w:id="1007"/>
      <w:r w:rsidRPr="00C65CD4">
        <w:rPr>
          <w:b/>
          <w:bCs/>
          <w:rtl/>
          <w:lang w:eastAsia="he-IL"/>
        </w:rPr>
        <w:t xml:space="preserve"> </w:t>
      </w:r>
    </w:p>
    <w:p w14:paraId="005FBF13" w14:textId="77777777" w:rsidR="007662F6" w:rsidRPr="00C65CD4" w:rsidRDefault="007662F6" w:rsidP="00C043FB">
      <w:pPr>
        <w:numPr>
          <w:ilvl w:val="3"/>
          <w:numId w:val="77"/>
        </w:numPr>
        <w:ind w:left="2295" w:hanging="850"/>
        <w:contextualSpacing/>
        <w:outlineLvl w:val="0"/>
        <w:rPr>
          <w:lang w:eastAsia="he-IL"/>
        </w:rPr>
      </w:pPr>
      <w:bookmarkStart w:id="1008" w:name="_Toc499715698"/>
      <w:r w:rsidRPr="00C65CD4">
        <w:rPr>
          <w:rFonts w:hint="eastAsia"/>
          <w:rtl/>
          <w:lang w:eastAsia="he-IL"/>
        </w:rPr>
        <w:t>יכולת</w:t>
      </w:r>
      <w:r w:rsidRPr="00C65CD4">
        <w:rPr>
          <w:rtl/>
          <w:lang w:eastAsia="he-IL"/>
        </w:rPr>
        <w:t xml:space="preserve"> </w:t>
      </w:r>
      <w:r w:rsidRPr="00C65CD4">
        <w:rPr>
          <w:rFonts w:hint="eastAsia"/>
          <w:rtl/>
          <w:lang w:eastAsia="he-IL"/>
        </w:rPr>
        <w:t>זו</w:t>
      </w:r>
      <w:r w:rsidRPr="00C65CD4">
        <w:rPr>
          <w:rtl/>
          <w:lang w:eastAsia="he-IL"/>
        </w:rPr>
        <w:t xml:space="preserve"> </w:t>
      </w:r>
      <w:r w:rsidRPr="00C65CD4">
        <w:rPr>
          <w:rFonts w:hint="eastAsia"/>
          <w:rtl/>
          <w:lang w:eastAsia="he-IL"/>
        </w:rPr>
        <w:t>תאפשר</w:t>
      </w:r>
      <w:r w:rsidRPr="00C65CD4">
        <w:rPr>
          <w:rtl/>
          <w:lang w:eastAsia="he-IL"/>
        </w:rPr>
        <w:t xml:space="preserve"> </w:t>
      </w:r>
      <w:r w:rsidRPr="00C65CD4">
        <w:rPr>
          <w:rFonts w:hint="eastAsia"/>
          <w:rtl/>
          <w:lang w:eastAsia="he-IL"/>
        </w:rPr>
        <w:t>שמירת</w:t>
      </w:r>
      <w:r w:rsidRPr="00C65CD4">
        <w:rPr>
          <w:rtl/>
          <w:lang w:eastAsia="he-IL"/>
        </w:rPr>
        <w:t xml:space="preserve"> </w:t>
      </w:r>
      <w:r w:rsidRPr="00C65CD4">
        <w:rPr>
          <w:rFonts w:hint="eastAsia"/>
          <w:rtl/>
          <w:lang w:eastAsia="he-IL"/>
        </w:rPr>
        <w:t>מצב</w:t>
      </w:r>
      <w:r w:rsidRPr="00C65CD4">
        <w:rPr>
          <w:rtl/>
          <w:lang w:eastAsia="he-IL"/>
        </w:rPr>
        <w:t xml:space="preserve"> </w:t>
      </w:r>
      <w:r w:rsidRPr="00C65CD4">
        <w:rPr>
          <w:rFonts w:hint="eastAsia"/>
          <w:rtl/>
          <w:lang w:eastAsia="he-IL"/>
        </w:rPr>
        <w:t>וחזרה</w:t>
      </w:r>
      <w:r w:rsidRPr="00C65CD4">
        <w:rPr>
          <w:rtl/>
          <w:lang w:eastAsia="he-IL"/>
        </w:rPr>
        <w:t xml:space="preserve"> </w:t>
      </w:r>
      <w:r w:rsidRPr="00C65CD4">
        <w:rPr>
          <w:rFonts w:hint="eastAsia"/>
          <w:rtl/>
          <w:lang w:eastAsia="he-IL"/>
        </w:rPr>
        <w:t>למצב</w:t>
      </w:r>
      <w:r w:rsidRPr="00C65CD4">
        <w:rPr>
          <w:rtl/>
          <w:lang w:eastAsia="he-IL"/>
        </w:rPr>
        <w:t xml:space="preserve"> </w:t>
      </w:r>
      <w:r w:rsidRPr="00C65CD4">
        <w:rPr>
          <w:rFonts w:hint="eastAsia"/>
          <w:rtl/>
          <w:lang w:eastAsia="he-IL"/>
        </w:rPr>
        <w:t>התחלתי</w:t>
      </w:r>
      <w:r w:rsidRPr="00C65CD4">
        <w:rPr>
          <w:rtl/>
          <w:lang w:eastAsia="he-IL"/>
        </w:rPr>
        <w:t xml:space="preserve"> </w:t>
      </w:r>
      <w:r w:rsidRPr="00C65CD4">
        <w:rPr>
          <w:rFonts w:hint="eastAsia"/>
          <w:rtl/>
          <w:lang w:eastAsia="he-IL"/>
        </w:rPr>
        <w:t>בין</w:t>
      </w:r>
      <w:r w:rsidRPr="00C65CD4">
        <w:rPr>
          <w:rtl/>
          <w:lang w:eastAsia="he-IL"/>
        </w:rPr>
        <w:t xml:space="preserve"> </w:t>
      </w:r>
      <w:r w:rsidRPr="00C65CD4">
        <w:rPr>
          <w:rFonts w:hint="eastAsia"/>
          <w:rtl/>
          <w:lang w:eastAsia="he-IL"/>
        </w:rPr>
        <w:t>ניסויים</w:t>
      </w:r>
      <w:r w:rsidRPr="00C65CD4">
        <w:rPr>
          <w:rtl/>
          <w:lang w:eastAsia="he-IL"/>
        </w:rPr>
        <w:t xml:space="preserve"> </w:t>
      </w:r>
      <w:r w:rsidRPr="00C65CD4">
        <w:rPr>
          <w:rFonts w:hint="eastAsia"/>
          <w:rtl/>
          <w:lang w:eastAsia="he-IL"/>
        </w:rPr>
        <w:t>ולפי</w:t>
      </w:r>
      <w:r w:rsidRPr="00C65CD4">
        <w:rPr>
          <w:rtl/>
          <w:lang w:eastAsia="he-IL"/>
        </w:rPr>
        <w:t xml:space="preserve"> </w:t>
      </w:r>
      <w:r w:rsidRPr="00C65CD4">
        <w:rPr>
          <w:rFonts w:hint="eastAsia"/>
          <w:rtl/>
          <w:lang w:eastAsia="he-IL"/>
        </w:rPr>
        <w:t>צורך</w:t>
      </w:r>
      <w:r w:rsidRPr="00C65CD4">
        <w:rPr>
          <w:rtl/>
          <w:lang w:eastAsia="he-IL"/>
        </w:rPr>
        <w:t xml:space="preserve">. </w:t>
      </w:r>
      <w:r w:rsidRPr="00C65CD4">
        <w:rPr>
          <w:rFonts w:hint="eastAsia"/>
          <w:rtl/>
          <w:lang w:eastAsia="he-IL"/>
        </w:rPr>
        <w:t>זאת</w:t>
      </w:r>
      <w:r w:rsidRPr="00C65CD4">
        <w:rPr>
          <w:rtl/>
          <w:lang w:eastAsia="he-IL"/>
        </w:rPr>
        <w:t xml:space="preserve"> </w:t>
      </w:r>
      <w:r w:rsidRPr="00C65CD4">
        <w:rPr>
          <w:rFonts w:hint="eastAsia"/>
          <w:rtl/>
          <w:lang w:eastAsia="he-IL"/>
        </w:rPr>
        <w:t>על</w:t>
      </w:r>
      <w:r w:rsidRPr="00C65CD4">
        <w:rPr>
          <w:rtl/>
          <w:lang w:eastAsia="he-IL"/>
        </w:rPr>
        <w:t xml:space="preserve"> </w:t>
      </w:r>
      <w:r w:rsidRPr="00C65CD4">
        <w:rPr>
          <w:rFonts w:hint="eastAsia"/>
          <w:rtl/>
          <w:lang w:eastAsia="he-IL"/>
        </w:rPr>
        <w:t>מנת</w:t>
      </w:r>
      <w:r w:rsidRPr="00C65CD4">
        <w:rPr>
          <w:rtl/>
          <w:lang w:eastAsia="he-IL"/>
        </w:rPr>
        <w:t xml:space="preserve"> </w:t>
      </w:r>
      <w:r w:rsidRPr="00C65CD4">
        <w:rPr>
          <w:rFonts w:hint="eastAsia"/>
          <w:rtl/>
          <w:lang w:eastAsia="he-IL"/>
        </w:rPr>
        <w:t>לייצר</w:t>
      </w:r>
      <w:r w:rsidRPr="00C65CD4">
        <w:rPr>
          <w:rtl/>
          <w:lang w:eastAsia="he-IL"/>
        </w:rPr>
        <w:t xml:space="preserve"> </w:t>
      </w:r>
      <w:r w:rsidRPr="00C65CD4">
        <w:rPr>
          <w:rFonts w:hint="eastAsia"/>
          <w:rtl/>
          <w:lang w:eastAsia="he-IL"/>
        </w:rPr>
        <w:t>הפרדה</w:t>
      </w:r>
      <w:r w:rsidRPr="00C65CD4">
        <w:rPr>
          <w:rtl/>
          <w:lang w:eastAsia="he-IL"/>
        </w:rPr>
        <w:t xml:space="preserve"> </w:t>
      </w:r>
      <w:r w:rsidRPr="00C65CD4">
        <w:rPr>
          <w:rFonts w:hint="eastAsia"/>
          <w:rtl/>
          <w:lang w:eastAsia="he-IL"/>
        </w:rPr>
        <w:t>בין</w:t>
      </w:r>
      <w:r w:rsidRPr="00C65CD4">
        <w:rPr>
          <w:rtl/>
          <w:lang w:eastAsia="he-IL"/>
        </w:rPr>
        <w:t xml:space="preserve"> </w:t>
      </w:r>
      <w:r w:rsidRPr="00C65CD4">
        <w:rPr>
          <w:rFonts w:hint="eastAsia"/>
          <w:rtl/>
          <w:lang w:eastAsia="he-IL"/>
        </w:rPr>
        <w:t>ניסויים</w:t>
      </w:r>
      <w:r w:rsidRPr="00C65CD4">
        <w:rPr>
          <w:rtl/>
          <w:lang w:eastAsia="he-IL"/>
        </w:rPr>
        <w:t xml:space="preserve"> </w:t>
      </w:r>
      <w:r w:rsidRPr="00C65CD4">
        <w:rPr>
          <w:rFonts w:hint="eastAsia"/>
          <w:rtl/>
          <w:lang w:eastAsia="he-IL"/>
        </w:rPr>
        <w:t>וכמנגנון</w:t>
      </w:r>
      <w:r w:rsidRPr="00C65CD4">
        <w:rPr>
          <w:rtl/>
          <w:lang w:eastAsia="he-IL"/>
        </w:rPr>
        <w:t xml:space="preserve"> </w:t>
      </w:r>
      <w:r w:rsidRPr="00C65CD4">
        <w:rPr>
          <w:rFonts w:hint="eastAsia"/>
          <w:rtl/>
          <w:lang w:eastAsia="he-IL"/>
        </w:rPr>
        <w:t>הגנה</w:t>
      </w:r>
      <w:r w:rsidRPr="00C65CD4">
        <w:rPr>
          <w:rtl/>
          <w:lang w:eastAsia="he-IL"/>
        </w:rPr>
        <w:t xml:space="preserve"> </w:t>
      </w:r>
      <w:r w:rsidRPr="00C65CD4">
        <w:rPr>
          <w:rFonts w:hint="eastAsia"/>
          <w:rtl/>
          <w:lang w:eastAsia="he-IL"/>
        </w:rPr>
        <w:t>מפוגענים</w:t>
      </w:r>
      <w:r w:rsidRPr="00C65CD4">
        <w:rPr>
          <w:rtl/>
          <w:lang w:eastAsia="he-IL"/>
        </w:rPr>
        <w:t xml:space="preserve"> </w:t>
      </w:r>
      <w:r w:rsidRPr="00C65CD4">
        <w:rPr>
          <w:rFonts w:hint="eastAsia"/>
          <w:rtl/>
          <w:lang w:eastAsia="he-IL"/>
        </w:rPr>
        <w:t>ושינויים</w:t>
      </w:r>
      <w:r w:rsidRPr="00C65CD4">
        <w:rPr>
          <w:rtl/>
          <w:lang w:eastAsia="he-IL"/>
        </w:rPr>
        <w:t xml:space="preserve"> </w:t>
      </w:r>
      <w:r w:rsidRPr="00C65CD4">
        <w:rPr>
          <w:rFonts w:hint="eastAsia"/>
          <w:rtl/>
          <w:lang w:eastAsia="he-IL"/>
        </w:rPr>
        <w:t>המבוצעים</w:t>
      </w:r>
      <w:r w:rsidRPr="00C65CD4">
        <w:rPr>
          <w:rtl/>
          <w:lang w:eastAsia="he-IL"/>
        </w:rPr>
        <w:t xml:space="preserve"> </w:t>
      </w:r>
      <w:r w:rsidRPr="00C65CD4">
        <w:rPr>
          <w:rFonts w:hint="eastAsia"/>
          <w:rtl/>
          <w:lang w:eastAsia="he-IL"/>
        </w:rPr>
        <w:t>במהלך</w:t>
      </w:r>
      <w:r w:rsidRPr="00C65CD4">
        <w:rPr>
          <w:rtl/>
          <w:lang w:eastAsia="he-IL"/>
        </w:rPr>
        <w:t xml:space="preserve"> </w:t>
      </w:r>
      <w:r w:rsidRPr="00C65CD4">
        <w:rPr>
          <w:rFonts w:hint="eastAsia"/>
          <w:rtl/>
          <w:lang w:eastAsia="he-IL"/>
        </w:rPr>
        <w:t>הבדיקות</w:t>
      </w:r>
      <w:r w:rsidRPr="00C65CD4">
        <w:rPr>
          <w:rtl/>
          <w:lang w:eastAsia="he-IL"/>
        </w:rPr>
        <w:t>.</w:t>
      </w:r>
      <w:bookmarkEnd w:id="1008"/>
    </w:p>
    <w:p w14:paraId="7431DBBE" w14:textId="77777777" w:rsidR="007662F6" w:rsidRPr="00C65CD4" w:rsidRDefault="007662F6" w:rsidP="00C043FB">
      <w:pPr>
        <w:numPr>
          <w:ilvl w:val="3"/>
          <w:numId w:val="77"/>
        </w:numPr>
        <w:ind w:left="2295" w:hanging="850"/>
        <w:contextualSpacing/>
        <w:outlineLvl w:val="0"/>
        <w:rPr>
          <w:lang w:eastAsia="he-IL"/>
        </w:rPr>
      </w:pPr>
      <w:bookmarkStart w:id="1009" w:name="_Toc499715699"/>
      <w:r w:rsidRPr="00C65CD4">
        <w:rPr>
          <w:rFonts w:hint="eastAsia"/>
          <w:rtl/>
          <w:lang w:eastAsia="he-IL"/>
        </w:rPr>
        <w:t>תמומש</w:t>
      </w:r>
      <w:r w:rsidRPr="00C65CD4">
        <w:rPr>
          <w:rtl/>
          <w:lang w:eastAsia="he-IL"/>
        </w:rPr>
        <w:t xml:space="preserve"> יכולת מרכזית לקחת ולשמור תמונת מצב -</w:t>
      </w:r>
      <w:r w:rsidR="00D762F1" w:rsidRPr="00C65CD4">
        <w:rPr>
          <w:rtl/>
          <w:lang w:eastAsia="he-IL"/>
        </w:rPr>
        <w:t xml:space="preserve"> </w:t>
      </w:r>
      <w:r w:rsidRPr="00C65CD4">
        <w:rPr>
          <w:lang w:eastAsia="he-IL"/>
        </w:rPr>
        <w:t>Snapshot / Image</w:t>
      </w:r>
      <w:r w:rsidRPr="00C65CD4">
        <w:rPr>
          <w:rtl/>
          <w:lang w:eastAsia="he-IL"/>
        </w:rPr>
        <w:t xml:space="preserve"> של כלל המרכיבים, תוכנות וקושחות, ולשחזר מצב מתוך תמונת מצב זו.</w:t>
      </w:r>
      <w:bookmarkEnd w:id="1009"/>
    </w:p>
    <w:p w14:paraId="37C80FCC" w14:textId="77777777" w:rsidR="007662F6" w:rsidRPr="00C65CD4" w:rsidRDefault="007662F6" w:rsidP="00C043FB">
      <w:pPr>
        <w:numPr>
          <w:ilvl w:val="3"/>
          <w:numId w:val="77"/>
        </w:numPr>
        <w:ind w:left="2295" w:hanging="850"/>
        <w:contextualSpacing/>
        <w:outlineLvl w:val="0"/>
        <w:rPr>
          <w:lang w:eastAsia="he-IL"/>
        </w:rPr>
      </w:pPr>
      <w:bookmarkStart w:id="1010" w:name="_Toc499715700"/>
      <w:r w:rsidRPr="00C65CD4">
        <w:rPr>
          <w:rFonts w:hint="eastAsia"/>
          <w:rtl/>
          <w:lang w:eastAsia="he-IL"/>
        </w:rPr>
        <w:t>הרכיבים</w:t>
      </w:r>
      <w:r w:rsidRPr="00C65CD4">
        <w:rPr>
          <w:rtl/>
          <w:lang w:eastAsia="he-IL"/>
        </w:rPr>
        <w:t xml:space="preserve"> אשר נדרש לממש עבורם יכולת איפוס סביבות הם כלל המכלולים </w:t>
      </w:r>
      <w:r w:rsidRPr="00C65CD4">
        <w:rPr>
          <w:rFonts w:hint="eastAsia"/>
          <w:rtl/>
          <w:lang w:eastAsia="he-IL"/>
        </w:rPr>
        <w:t>המסומנים</w:t>
      </w:r>
      <w:r w:rsidRPr="00C65CD4">
        <w:rPr>
          <w:rtl/>
          <w:lang w:eastAsia="he-IL"/>
        </w:rPr>
        <w:t xml:space="preserve"> באזור ה"מלוכלך" – בתרשים מכלולי המעבדה </w:t>
      </w:r>
      <w:r w:rsidRPr="00C65CD4">
        <w:rPr>
          <w:lang w:eastAsia="he-IL"/>
        </w:rPr>
        <w:t>XX</w:t>
      </w:r>
      <w:r w:rsidRPr="00C65CD4">
        <w:rPr>
          <w:rtl/>
          <w:lang w:eastAsia="he-IL"/>
        </w:rPr>
        <w:t xml:space="preserve">, </w:t>
      </w:r>
      <w:r w:rsidRPr="00C65CD4">
        <w:rPr>
          <w:rFonts w:hint="eastAsia"/>
          <w:rtl/>
          <w:lang w:eastAsia="he-IL"/>
        </w:rPr>
        <w:t>והם</w:t>
      </w:r>
      <w:r w:rsidRPr="00C65CD4">
        <w:rPr>
          <w:rtl/>
          <w:lang w:eastAsia="he-IL"/>
        </w:rPr>
        <w:t xml:space="preserve">: </w:t>
      </w:r>
      <w:r w:rsidRPr="00C65CD4">
        <w:rPr>
          <w:rFonts w:hint="eastAsia"/>
          <w:rtl/>
          <w:lang w:eastAsia="he-IL"/>
        </w:rPr>
        <w:t>סביבת</w:t>
      </w:r>
      <w:r w:rsidRPr="00C65CD4">
        <w:rPr>
          <w:rtl/>
          <w:lang w:eastAsia="he-IL"/>
        </w:rPr>
        <w:t xml:space="preserve"> </w:t>
      </w:r>
      <w:r w:rsidRPr="00C65CD4">
        <w:rPr>
          <w:rFonts w:hint="eastAsia"/>
          <w:rtl/>
          <w:lang w:eastAsia="he-IL"/>
        </w:rPr>
        <w:t>הבדיקות</w:t>
      </w:r>
      <w:r w:rsidRPr="00C65CD4">
        <w:rPr>
          <w:rtl/>
          <w:lang w:eastAsia="he-IL"/>
        </w:rPr>
        <w:t xml:space="preserve"> ומערכת התרחישים.</w:t>
      </w:r>
      <w:bookmarkEnd w:id="1010"/>
    </w:p>
    <w:p w14:paraId="1112CC12" w14:textId="77777777" w:rsidR="007662F6" w:rsidRPr="00C65CD4" w:rsidRDefault="007662F6" w:rsidP="00C043FB">
      <w:pPr>
        <w:numPr>
          <w:ilvl w:val="2"/>
          <w:numId w:val="77"/>
        </w:numPr>
        <w:contextualSpacing/>
        <w:outlineLvl w:val="0"/>
        <w:rPr>
          <w:lang w:eastAsia="he-IL"/>
        </w:rPr>
      </w:pPr>
      <w:bookmarkStart w:id="1011" w:name="_Toc499715701"/>
      <w:r w:rsidRPr="00C65CD4">
        <w:rPr>
          <w:rFonts w:hint="eastAsia"/>
          <w:b/>
          <w:bCs/>
          <w:rtl/>
          <w:lang w:eastAsia="he-IL"/>
        </w:rPr>
        <w:t>ארכוב</w:t>
      </w:r>
      <w:r w:rsidRPr="00C65CD4">
        <w:rPr>
          <w:b/>
          <w:bCs/>
          <w:rtl/>
          <w:lang w:eastAsia="he-IL"/>
        </w:rPr>
        <w:t xml:space="preserve"> </w:t>
      </w:r>
      <w:r w:rsidRPr="00C65CD4">
        <w:rPr>
          <w:rFonts w:hint="eastAsia"/>
          <w:b/>
          <w:bCs/>
          <w:rtl/>
          <w:lang w:eastAsia="he-IL"/>
        </w:rPr>
        <w:t>קונפיגורציות</w:t>
      </w:r>
      <w:r w:rsidRPr="00C65CD4">
        <w:rPr>
          <w:b/>
          <w:bCs/>
          <w:rtl/>
          <w:lang w:eastAsia="he-IL"/>
        </w:rPr>
        <w:t xml:space="preserve"> </w:t>
      </w:r>
      <w:r w:rsidRPr="00C65CD4">
        <w:rPr>
          <w:rFonts w:hint="eastAsia"/>
          <w:b/>
          <w:bCs/>
          <w:rtl/>
          <w:lang w:eastAsia="he-IL"/>
        </w:rPr>
        <w:t>של</w:t>
      </w:r>
      <w:r w:rsidRPr="00C65CD4">
        <w:rPr>
          <w:b/>
          <w:bCs/>
          <w:rtl/>
          <w:lang w:eastAsia="he-IL"/>
        </w:rPr>
        <w:t xml:space="preserve"> </w:t>
      </w:r>
      <w:r w:rsidRPr="00C65CD4">
        <w:rPr>
          <w:rFonts w:hint="eastAsia"/>
          <w:b/>
          <w:bCs/>
          <w:rtl/>
          <w:lang w:eastAsia="he-IL"/>
        </w:rPr>
        <w:t>ניסוי</w:t>
      </w:r>
      <w:r w:rsidRPr="00C65CD4">
        <w:rPr>
          <w:b/>
          <w:bCs/>
          <w:rtl/>
          <w:lang w:eastAsia="he-IL"/>
        </w:rPr>
        <w:t>-</w:t>
      </w:r>
      <w:r w:rsidRPr="00C65CD4">
        <w:rPr>
          <w:rtl/>
          <w:lang w:eastAsia="he-IL"/>
        </w:rPr>
        <w:t xml:space="preserve"> </w:t>
      </w:r>
      <w:r w:rsidRPr="00C65CD4">
        <w:rPr>
          <w:rFonts w:hint="eastAsia"/>
          <w:rtl/>
          <w:lang w:eastAsia="he-IL"/>
        </w:rPr>
        <w:t>יכולת</w:t>
      </w:r>
      <w:r w:rsidRPr="00C65CD4">
        <w:rPr>
          <w:rtl/>
          <w:lang w:eastAsia="he-IL"/>
        </w:rPr>
        <w:t xml:space="preserve"> </w:t>
      </w:r>
      <w:r w:rsidRPr="00C65CD4">
        <w:rPr>
          <w:rFonts w:hint="eastAsia"/>
          <w:rtl/>
          <w:lang w:eastAsia="he-IL"/>
        </w:rPr>
        <w:t>יצוא</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קונפיגורציות</w:t>
      </w:r>
      <w:r w:rsidRPr="00C65CD4">
        <w:rPr>
          <w:rtl/>
          <w:lang w:eastAsia="he-IL"/>
        </w:rPr>
        <w:t xml:space="preserve">, </w:t>
      </w:r>
      <w:r w:rsidRPr="00C65CD4">
        <w:rPr>
          <w:rFonts w:hint="eastAsia"/>
          <w:rtl/>
          <w:lang w:eastAsia="he-IL"/>
        </w:rPr>
        <w:t>תרחישי</w:t>
      </w:r>
      <w:r w:rsidRPr="00C65CD4">
        <w:rPr>
          <w:rtl/>
          <w:lang w:eastAsia="he-IL"/>
        </w:rPr>
        <w:t xml:space="preserve"> </w:t>
      </w:r>
      <w:r w:rsidRPr="00C65CD4">
        <w:rPr>
          <w:rFonts w:hint="eastAsia"/>
          <w:rtl/>
          <w:lang w:eastAsia="he-IL"/>
        </w:rPr>
        <w:t>בדיקה</w:t>
      </w:r>
      <w:r w:rsidRPr="00C65CD4">
        <w:rPr>
          <w:rtl/>
          <w:lang w:eastAsia="he-IL"/>
        </w:rPr>
        <w:t xml:space="preserve"> </w:t>
      </w:r>
      <w:r w:rsidRPr="00C65CD4">
        <w:rPr>
          <w:rFonts w:hint="eastAsia"/>
          <w:rtl/>
          <w:lang w:eastAsia="he-IL"/>
        </w:rPr>
        <w:t>ותמונות</w:t>
      </w:r>
      <w:r w:rsidRPr="00C65CD4">
        <w:rPr>
          <w:rtl/>
          <w:lang w:eastAsia="he-IL"/>
        </w:rPr>
        <w:t xml:space="preserve"> </w:t>
      </w:r>
      <w:r w:rsidRPr="00C65CD4">
        <w:rPr>
          <w:rFonts w:hint="eastAsia"/>
          <w:rtl/>
          <w:lang w:eastAsia="he-IL"/>
        </w:rPr>
        <w:t>מצב</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רכיבים</w:t>
      </w:r>
      <w:r w:rsidRPr="00C65CD4">
        <w:rPr>
          <w:rtl/>
          <w:lang w:eastAsia="he-IL"/>
        </w:rPr>
        <w:t xml:space="preserve"> </w:t>
      </w:r>
      <w:r w:rsidRPr="00C65CD4">
        <w:rPr>
          <w:rFonts w:hint="eastAsia"/>
          <w:rtl/>
          <w:lang w:eastAsia="he-IL"/>
        </w:rPr>
        <w:t>לאחסון</w:t>
      </w:r>
      <w:r w:rsidRPr="00C65CD4">
        <w:rPr>
          <w:rtl/>
          <w:lang w:eastAsia="he-IL"/>
        </w:rPr>
        <w:t xml:space="preserve"> </w:t>
      </w:r>
      <w:r w:rsidRPr="00C65CD4">
        <w:rPr>
          <w:rFonts w:hint="eastAsia"/>
          <w:rtl/>
          <w:lang w:eastAsia="he-IL"/>
        </w:rPr>
        <w:t>במכלול</w:t>
      </w:r>
      <w:r w:rsidRPr="00C65CD4">
        <w:rPr>
          <w:rtl/>
          <w:lang w:eastAsia="he-IL"/>
        </w:rPr>
        <w:t xml:space="preserve"> </w:t>
      </w:r>
      <w:r w:rsidRPr="00C65CD4">
        <w:rPr>
          <w:rFonts w:hint="eastAsia"/>
          <w:rtl/>
          <w:lang w:eastAsia="he-IL"/>
        </w:rPr>
        <w:t>מאגרי</w:t>
      </w:r>
      <w:r w:rsidRPr="00C65CD4">
        <w:rPr>
          <w:rtl/>
          <w:lang w:eastAsia="he-IL"/>
        </w:rPr>
        <w:t xml:space="preserve"> </w:t>
      </w:r>
      <w:r w:rsidRPr="00C65CD4">
        <w:rPr>
          <w:rFonts w:hint="eastAsia"/>
          <w:rtl/>
          <w:lang w:eastAsia="he-IL"/>
        </w:rPr>
        <w:t>מידע</w:t>
      </w:r>
      <w:r w:rsidRPr="00C65CD4">
        <w:rPr>
          <w:rtl/>
          <w:lang w:eastAsia="he-IL"/>
        </w:rPr>
        <w:t xml:space="preserve"> </w:t>
      </w:r>
      <w:r w:rsidRPr="00C65CD4">
        <w:rPr>
          <w:rFonts w:hint="eastAsia"/>
          <w:rtl/>
          <w:lang w:eastAsia="he-IL"/>
        </w:rPr>
        <w:t>ותוצרים</w:t>
      </w:r>
      <w:r w:rsidRPr="00C65CD4">
        <w:rPr>
          <w:rtl/>
          <w:lang w:eastAsia="he-IL"/>
        </w:rPr>
        <w:t>.</w:t>
      </w:r>
      <w:bookmarkEnd w:id="1011"/>
    </w:p>
    <w:p w14:paraId="192B828B" w14:textId="77777777" w:rsidR="007662F6" w:rsidRPr="00C65CD4" w:rsidRDefault="007662F6" w:rsidP="00C043FB">
      <w:pPr>
        <w:numPr>
          <w:ilvl w:val="2"/>
          <w:numId w:val="77"/>
        </w:numPr>
        <w:contextualSpacing/>
        <w:outlineLvl w:val="0"/>
        <w:rPr>
          <w:b/>
          <w:bCs/>
          <w:rtl/>
          <w:lang w:eastAsia="he-IL"/>
        </w:rPr>
      </w:pPr>
      <w:bookmarkStart w:id="1012" w:name="_Toc499715702"/>
      <w:r w:rsidRPr="00C65CD4">
        <w:rPr>
          <w:rFonts w:hint="eastAsia"/>
          <w:b/>
          <w:bCs/>
          <w:rtl/>
          <w:lang w:eastAsia="he-IL"/>
        </w:rPr>
        <w:t>מנגנוני</w:t>
      </w:r>
      <w:r w:rsidRPr="00C65CD4">
        <w:rPr>
          <w:b/>
          <w:bCs/>
          <w:rtl/>
          <w:lang w:eastAsia="he-IL"/>
        </w:rPr>
        <w:t xml:space="preserve"> גיבוי ושחזור</w:t>
      </w:r>
      <w:bookmarkEnd w:id="1012"/>
    </w:p>
    <w:p w14:paraId="353BC438" w14:textId="77777777" w:rsidR="007662F6" w:rsidRPr="00C65CD4" w:rsidRDefault="007662F6" w:rsidP="00C043FB">
      <w:pPr>
        <w:numPr>
          <w:ilvl w:val="3"/>
          <w:numId w:val="77"/>
        </w:numPr>
        <w:ind w:left="2295" w:hanging="850"/>
        <w:contextualSpacing/>
        <w:outlineLvl w:val="0"/>
        <w:rPr>
          <w:lang w:eastAsia="he-IL"/>
        </w:rPr>
      </w:pPr>
      <w:bookmarkStart w:id="1013" w:name="_Toc499715703"/>
      <w:r w:rsidRPr="00C65CD4">
        <w:rPr>
          <w:rtl/>
          <w:lang w:eastAsia="he-IL"/>
        </w:rPr>
        <w:t>יכולת שחזור תמונת מצב וקונפיגורציות של ניסוי לפי מזהה הניסוי כמוגדר במערכת ניהול התרחישים ובמכלול מאגרי מידע והכלתם על תשתיות המעבדה.</w:t>
      </w:r>
      <w:bookmarkEnd w:id="1013"/>
      <w:r w:rsidRPr="00C65CD4">
        <w:rPr>
          <w:rtl/>
          <w:lang w:eastAsia="he-IL"/>
        </w:rPr>
        <w:t xml:space="preserve"> </w:t>
      </w:r>
    </w:p>
    <w:p w14:paraId="50E37B40" w14:textId="77777777" w:rsidR="007662F6" w:rsidRPr="00C65CD4" w:rsidRDefault="007662F6" w:rsidP="00C043FB">
      <w:pPr>
        <w:numPr>
          <w:ilvl w:val="3"/>
          <w:numId w:val="77"/>
        </w:numPr>
        <w:ind w:left="2295" w:hanging="850"/>
        <w:contextualSpacing/>
        <w:outlineLvl w:val="0"/>
        <w:rPr>
          <w:lang w:eastAsia="he-IL"/>
        </w:rPr>
      </w:pPr>
      <w:bookmarkStart w:id="1014" w:name="_Toc499715704"/>
      <w:r w:rsidRPr="00C65CD4">
        <w:rPr>
          <w:rFonts w:hint="eastAsia"/>
          <w:rtl/>
          <w:lang w:eastAsia="he-IL"/>
        </w:rPr>
        <w:t>שגרת</w:t>
      </w:r>
      <w:r w:rsidRPr="00C65CD4">
        <w:rPr>
          <w:rtl/>
          <w:lang w:eastAsia="he-IL"/>
        </w:rPr>
        <w:t xml:space="preserve"> </w:t>
      </w:r>
      <w:r w:rsidRPr="00C65CD4">
        <w:rPr>
          <w:rFonts w:hint="eastAsia"/>
          <w:rtl/>
          <w:lang w:eastAsia="he-IL"/>
        </w:rPr>
        <w:t>גיבויים</w:t>
      </w:r>
      <w:r w:rsidRPr="00C65CD4">
        <w:rPr>
          <w:rtl/>
          <w:lang w:eastAsia="he-IL"/>
        </w:rPr>
        <w:t xml:space="preserve"> </w:t>
      </w:r>
      <w:r w:rsidRPr="00C65CD4">
        <w:rPr>
          <w:rFonts w:hint="eastAsia"/>
          <w:rtl/>
          <w:lang w:eastAsia="he-IL"/>
        </w:rPr>
        <w:t>שתאפשר</w:t>
      </w:r>
      <w:r w:rsidRPr="00C65CD4">
        <w:rPr>
          <w:rtl/>
          <w:lang w:eastAsia="he-IL"/>
        </w:rPr>
        <w:t xml:space="preserve"> </w:t>
      </w:r>
      <w:r w:rsidRPr="00C65CD4">
        <w:rPr>
          <w:rFonts w:hint="eastAsia"/>
          <w:rtl/>
          <w:lang w:eastAsia="he-IL"/>
        </w:rPr>
        <w:t>שרידות</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המעבדה</w:t>
      </w:r>
      <w:r w:rsidRPr="00C65CD4">
        <w:rPr>
          <w:rtl/>
          <w:lang w:eastAsia="he-IL"/>
        </w:rPr>
        <w:t xml:space="preserve"> </w:t>
      </w:r>
      <w:r w:rsidRPr="00C65CD4">
        <w:rPr>
          <w:rFonts w:hint="eastAsia"/>
          <w:rtl/>
          <w:lang w:eastAsia="he-IL"/>
        </w:rPr>
        <w:t>והתאוששות</w:t>
      </w:r>
      <w:r w:rsidRPr="00C65CD4">
        <w:rPr>
          <w:rtl/>
          <w:lang w:eastAsia="he-IL"/>
        </w:rPr>
        <w:t xml:space="preserve"> </w:t>
      </w:r>
      <w:r w:rsidRPr="00C65CD4">
        <w:rPr>
          <w:rFonts w:hint="eastAsia"/>
          <w:rtl/>
          <w:lang w:eastAsia="he-IL"/>
        </w:rPr>
        <w:t>מאירועי</w:t>
      </w:r>
      <w:r w:rsidRPr="00C65CD4">
        <w:rPr>
          <w:rtl/>
          <w:lang w:eastAsia="he-IL"/>
        </w:rPr>
        <w:t xml:space="preserve"> נזק ושבר.</w:t>
      </w:r>
      <w:bookmarkEnd w:id="1014"/>
    </w:p>
    <w:p w14:paraId="41FC1719" w14:textId="77777777" w:rsidR="007662F6" w:rsidRPr="00C65CD4" w:rsidRDefault="007662F6" w:rsidP="00C043FB">
      <w:pPr>
        <w:numPr>
          <w:ilvl w:val="3"/>
          <w:numId w:val="77"/>
        </w:numPr>
        <w:ind w:left="2295" w:hanging="850"/>
        <w:contextualSpacing/>
        <w:outlineLvl w:val="0"/>
        <w:rPr>
          <w:lang w:eastAsia="he-IL"/>
        </w:rPr>
      </w:pPr>
      <w:bookmarkStart w:id="1015" w:name="_Toc499715705"/>
      <w:r w:rsidRPr="00C65CD4">
        <w:rPr>
          <w:rFonts w:hint="eastAsia"/>
          <w:rtl/>
          <w:lang w:eastAsia="he-IL"/>
        </w:rPr>
        <w:t>עבור</w:t>
      </w:r>
      <w:r w:rsidRPr="00C65CD4">
        <w:rPr>
          <w:rtl/>
          <w:lang w:eastAsia="he-IL"/>
        </w:rPr>
        <w:t xml:space="preserve"> </w:t>
      </w:r>
      <w:r w:rsidRPr="00C65CD4">
        <w:rPr>
          <w:rFonts w:hint="eastAsia"/>
          <w:rtl/>
          <w:lang w:eastAsia="he-IL"/>
        </w:rPr>
        <w:t>כלל</w:t>
      </w:r>
      <w:r w:rsidRPr="00C65CD4">
        <w:rPr>
          <w:rtl/>
          <w:lang w:eastAsia="he-IL"/>
        </w:rPr>
        <w:t xml:space="preserve"> </w:t>
      </w:r>
      <w:r w:rsidRPr="00C65CD4">
        <w:rPr>
          <w:rFonts w:hint="eastAsia"/>
          <w:rtl/>
          <w:lang w:eastAsia="he-IL"/>
        </w:rPr>
        <w:t>מכלולי</w:t>
      </w:r>
      <w:r w:rsidRPr="00C65CD4">
        <w:rPr>
          <w:rtl/>
          <w:lang w:eastAsia="he-IL"/>
        </w:rPr>
        <w:t xml:space="preserve"> </w:t>
      </w:r>
      <w:r w:rsidRPr="00C65CD4">
        <w:rPr>
          <w:rFonts w:hint="eastAsia"/>
          <w:rtl/>
          <w:lang w:eastAsia="he-IL"/>
        </w:rPr>
        <w:t>המעבדה</w:t>
      </w:r>
      <w:r w:rsidRPr="00C65CD4">
        <w:rPr>
          <w:rtl/>
          <w:lang w:eastAsia="he-IL"/>
        </w:rPr>
        <w:t xml:space="preserve"> – </w:t>
      </w:r>
      <w:r w:rsidRPr="00C65CD4">
        <w:rPr>
          <w:rFonts w:hint="eastAsia"/>
          <w:rtl/>
          <w:lang w:eastAsia="he-IL"/>
        </w:rPr>
        <w:t>יכולת</w:t>
      </w:r>
      <w:r w:rsidRPr="00C65CD4">
        <w:rPr>
          <w:rtl/>
          <w:lang w:eastAsia="he-IL"/>
        </w:rPr>
        <w:t xml:space="preserve"> לניהול גרסאות, גיבוי ושחזור, בתצורת </w:t>
      </w:r>
      <w:r w:rsidRPr="00C65CD4">
        <w:rPr>
          <w:rFonts w:hint="eastAsia"/>
          <w:rtl/>
          <w:lang w:eastAsia="he-IL"/>
        </w:rPr>
        <w:t>תחנות</w:t>
      </w:r>
      <w:r w:rsidRPr="00C65CD4">
        <w:rPr>
          <w:rtl/>
          <w:lang w:eastAsia="he-IL"/>
        </w:rPr>
        <w:t xml:space="preserve"> </w:t>
      </w:r>
      <w:r w:rsidRPr="00C65CD4">
        <w:rPr>
          <w:rFonts w:hint="eastAsia"/>
          <w:rtl/>
          <w:lang w:eastAsia="he-IL"/>
        </w:rPr>
        <w:t>הקצה</w:t>
      </w:r>
      <w:r w:rsidRPr="00C65CD4">
        <w:rPr>
          <w:rtl/>
          <w:lang w:eastAsia="he-IL"/>
        </w:rPr>
        <w:t xml:space="preserve">, לרבות </w:t>
      </w:r>
      <w:r w:rsidRPr="00C65CD4">
        <w:rPr>
          <w:rFonts w:hint="eastAsia"/>
          <w:rtl/>
          <w:lang w:eastAsia="he-IL"/>
        </w:rPr>
        <w:t>בסביבה</w:t>
      </w:r>
      <w:r w:rsidRPr="00C65CD4">
        <w:rPr>
          <w:rtl/>
          <w:lang w:eastAsia="he-IL"/>
        </w:rPr>
        <w:t xml:space="preserve"> המנהלתית והתעשייתית </w:t>
      </w:r>
      <w:r w:rsidRPr="00C65CD4">
        <w:rPr>
          <w:rFonts w:hint="eastAsia"/>
          <w:rtl/>
          <w:lang w:eastAsia="he-IL"/>
        </w:rPr>
        <w:t>ובהן</w:t>
      </w:r>
      <w:r w:rsidRPr="00C65CD4">
        <w:rPr>
          <w:rtl/>
          <w:lang w:eastAsia="he-IL"/>
        </w:rPr>
        <w:t xml:space="preserve"> תחנות </w:t>
      </w:r>
      <w:r w:rsidRPr="00C65CD4">
        <w:rPr>
          <w:rFonts w:hint="eastAsia"/>
          <w:rtl/>
          <w:lang w:eastAsia="he-IL"/>
        </w:rPr>
        <w:t>עבודה</w:t>
      </w:r>
      <w:r w:rsidRPr="00C65CD4">
        <w:rPr>
          <w:rtl/>
          <w:lang w:eastAsia="he-IL"/>
        </w:rPr>
        <w:t>, עמדות המשתמשים (</w:t>
      </w:r>
      <w:r w:rsidRPr="00C65CD4">
        <w:rPr>
          <w:lang w:eastAsia="he-IL"/>
        </w:rPr>
        <w:t>HMI</w:t>
      </w:r>
      <w:r w:rsidRPr="00C65CD4">
        <w:rPr>
          <w:rtl/>
          <w:lang w:eastAsia="he-IL"/>
        </w:rPr>
        <w:t xml:space="preserve">), שרתים, התקני תקשורת ובקרים, </w:t>
      </w:r>
      <w:r w:rsidRPr="00C65CD4">
        <w:rPr>
          <w:rFonts w:hint="eastAsia"/>
          <w:rtl/>
          <w:lang w:eastAsia="he-IL"/>
        </w:rPr>
        <w:t>תשתיות</w:t>
      </w:r>
      <w:r w:rsidRPr="00C65CD4">
        <w:rPr>
          <w:rtl/>
          <w:lang w:eastAsia="he-IL"/>
        </w:rPr>
        <w:t xml:space="preserve"> </w:t>
      </w:r>
      <w:r w:rsidRPr="00C65CD4">
        <w:rPr>
          <w:rFonts w:hint="eastAsia"/>
          <w:rtl/>
          <w:lang w:eastAsia="he-IL"/>
        </w:rPr>
        <w:t>פיזיות</w:t>
      </w:r>
      <w:r w:rsidRPr="00C65CD4">
        <w:rPr>
          <w:rtl/>
          <w:lang w:eastAsia="he-IL"/>
        </w:rPr>
        <w:t xml:space="preserve">, רכיבי </w:t>
      </w:r>
      <w:r w:rsidRPr="00C65CD4">
        <w:rPr>
          <w:rFonts w:hint="eastAsia"/>
          <w:rtl/>
          <w:lang w:eastAsia="he-IL"/>
        </w:rPr>
        <w:t>קושחה</w:t>
      </w:r>
      <w:r w:rsidRPr="00C65CD4">
        <w:rPr>
          <w:rtl/>
          <w:lang w:eastAsia="he-IL"/>
        </w:rPr>
        <w:t xml:space="preserve"> </w:t>
      </w:r>
      <w:r w:rsidRPr="00C65CD4">
        <w:rPr>
          <w:rFonts w:hint="eastAsia"/>
          <w:rtl/>
          <w:lang w:eastAsia="he-IL"/>
        </w:rPr>
        <w:t>ותשתיות</w:t>
      </w:r>
      <w:r w:rsidRPr="00C65CD4">
        <w:rPr>
          <w:rtl/>
          <w:lang w:eastAsia="he-IL"/>
        </w:rPr>
        <w:t xml:space="preserve"> </w:t>
      </w:r>
      <w:r w:rsidRPr="00C65CD4">
        <w:rPr>
          <w:rFonts w:hint="eastAsia"/>
          <w:rtl/>
          <w:lang w:eastAsia="he-IL"/>
        </w:rPr>
        <w:t>וירטואליות</w:t>
      </w:r>
      <w:r w:rsidRPr="00C65CD4">
        <w:rPr>
          <w:rtl/>
          <w:lang w:eastAsia="he-IL"/>
        </w:rPr>
        <w:t xml:space="preserve">. </w:t>
      </w:r>
      <w:r w:rsidRPr="00C65CD4">
        <w:rPr>
          <w:rFonts w:hint="eastAsia"/>
          <w:rtl/>
          <w:lang w:eastAsia="he-IL"/>
        </w:rPr>
        <w:t>כלים</w:t>
      </w:r>
      <w:r w:rsidRPr="00C65CD4">
        <w:rPr>
          <w:rtl/>
          <w:lang w:eastAsia="he-IL"/>
        </w:rPr>
        <w:t xml:space="preserve"> </w:t>
      </w:r>
      <w:r w:rsidRPr="00C65CD4">
        <w:rPr>
          <w:rFonts w:hint="eastAsia"/>
          <w:rtl/>
          <w:lang w:eastAsia="he-IL"/>
        </w:rPr>
        <w:t>לדוגמא</w:t>
      </w:r>
      <w:r w:rsidRPr="00C65CD4">
        <w:rPr>
          <w:rtl/>
          <w:lang w:eastAsia="he-IL"/>
        </w:rPr>
        <w:t xml:space="preserve"> -</w:t>
      </w:r>
      <w:r w:rsidRPr="00C65CD4">
        <w:rPr>
          <w:lang w:eastAsia="he-IL"/>
        </w:rPr>
        <w:t>MDT AutoSave, VEEAM Software</w:t>
      </w:r>
      <w:bookmarkEnd w:id="1015"/>
    </w:p>
    <w:p w14:paraId="7F0EF38B" w14:textId="77777777" w:rsidR="007662F6" w:rsidRPr="00C65CD4" w:rsidRDefault="007662F6" w:rsidP="00C043FB">
      <w:pPr>
        <w:numPr>
          <w:ilvl w:val="1"/>
          <w:numId w:val="77"/>
        </w:numPr>
        <w:contextualSpacing/>
        <w:rPr>
          <w:rFonts w:ascii="Arial" w:hAnsi="Arial"/>
          <w:b/>
          <w:bCs/>
          <w:lang w:eastAsia="he-IL"/>
        </w:rPr>
      </w:pPr>
      <w:r w:rsidRPr="00C65CD4">
        <w:rPr>
          <w:rFonts w:ascii="Arial" w:hAnsi="Arial" w:hint="eastAsia"/>
          <w:b/>
          <w:bCs/>
          <w:rtl/>
          <w:lang w:eastAsia="he-IL"/>
        </w:rPr>
        <w:t>מכלול</w:t>
      </w:r>
      <w:r w:rsidRPr="00C65CD4">
        <w:rPr>
          <w:rFonts w:ascii="Arial" w:hAnsi="Arial"/>
          <w:b/>
          <w:bCs/>
          <w:rtl/>
          <w:lang w:eastAsia="he-IL"/>
        </w:rPr>
        <w:t xml:space="preserve"> </w:t>
      </w:r>
      <w:r w:rsidRPr="00C65CD4">
        <w:rPr>
          <w:rFonts w:ascii="Arial" w:hAnsi="Arial" w:hint="eastAsia"/>
          <w:b/>
          <w:bCs/>
          <w:rtl/>
          <w:lang w:eastAsia="he-IL"/>
        </w:rPr>
        <w:t>איסוף</w:t>
      </w:r>
      <w:r w:rsidRPr="00C65CD4">
        <w:rPr>
          <w:rFonts w:ascii="Arial" w:hAnsi="Arial"/>
          <w:b/>
          <w:bCs/>
          <w:rtl/>
          <w:lang w:eastAsia="he-IL"/>
        </w:rPr>
        <w:t xml:space="preserve"> </w:t>
      </w:r>
      <w:r w:rsidRPr="00C65CD4">
        <w:rPr>
          <w:rFonts w:ascii="Arial" w:hAnsi="Arial" w:hint="eastAsia"/>
          <w:b/>
          <w:bCs/>
          <w:rtl/>
          <w:lang w:eastAsia="he-IL"/>
        </w:rPr>
        <w:t>ותחקור</w:t>
      </w:r>
      <w:r w:rsidRPr="00C65CD4">
        <w:rPr>
          <w:rFonts w:ascii="Arial" w:hAnsi="Arial"/>
          <w:b/>
          <w:bCs/>
          <w:rtl/>
          <w:lang w:eastAsia="he-IL"/>
        </w:rPr>
        <w:t xml:space="preserve"> </w:t>
      </w:r>
      <w:r w:rsidRPr="00C65CD4">
        <w:rPr>
          <w:rFonts w:ascii="Arial" w:hAnsi="Arial" w:hint="eastAsia"/>
          <w:b/>
          <w:bCs/>
          <w:rtl/>
          <w:lang w:eastAsia="he-IL"/>
        </w:rPr>
        <w:t>ניסויים</w:t>
      </w:r>
    </w:p>
    <w:p w14:paraId="7BA2170D" w14:textId="77777777" w:rsidR="007662F6" w:rsidRPr="00C65CD4" w:rsidRDefault="007662F6" w:rsidP="00C043FB">
      <w:pPr>
        <w:numPr>
          <w:ilvl w:val="2"/>
          <w:numId w:val="77"/>
        </w:numPr>
        <w:contextualSpacing/>
        <w:outlineLvl w:val="0"/>
        <w:rPr>
          <w:lang w:eastAsia="he-IL"/>
        </w:rPr>
      </w:pPr>
      <w:bookmarkStart w:id="1016" w:name="_Toc499715706"/>
      <w:r w:rsidRPr="00C65CD4">
        <w:rPr>
          <w:rFonts w:hint="eastAsia"/>
          <w:rtl/>
          <w:lang w:eastAsia="he-IL"/>
        </w:rPr>
        <w:t>מכלול</w:t>
      </w:r>
      <w:r w:rsidRPr="00C65CD4">
        <w:rPr>
          <w:rtl/>
          <w:lang w:eastAsia="he-IL"/>
        </w:rPr>
        <w:t xml:space="preserve"> זה </w:t>
      </w:r>
      <w:r w:rsidRPr="00C65CD4">
        <w:rPr>
          <w:rFonts w:hint="eastAsia"/>
          <w:rtl/>
          <w:lang w:eastAsia="he-IL"/>
        </w:rPr>
        <w:t>כולל</w:t>
      </w:r>
      <w:r w:rsidRPr="00C65CD4">
        <w:rPr>
          <w:rtl/>
          <w:lang w:eastAsia="he-IL"/>
        </w:rPr>
        <w:t xml:space="preserve"> מערכות וכלים תומכי הניסוי אשר מאפשרים ניתוח מידע ומדדים שהתקבלו בזמן אמת תוך כדי הניסוי ולאחריו לצורך תחקור חוזר.</w:t>
      </w:r>
      <w:bookmarkEnd w:id="1016"/>
      <w:r w:rsidRPr="00C65CD4">
        <w:rPr>
          <w:rtl/>
          <w:lang w:eastAsia="he-IL"/>
        </w:rPr>
        <w:t xml:space="preserve"> </w:t>
      </w:r>
    </w:p>
    <w:p w14:paraId="145B3BCC" w14:textId="77777777" w:rsidR="007662F6" w:rsidRPr="00C65CD4" w:rsidRDefault="007662F6" w:rsidP="00C043FB">
      <w:pPr>
        <w:numPr>
          <w:ilvl w:val="2"/>
          <w:numId w:val="77"/>
        </w:numPr>
        <w:contextualSpacing/>
        <w:outlineLvl w:val="0"/>
        <w:rPr>
          <w:lang w:eastAsia="he-IL"/>
        </w:rPr>
      </w:pPr>
      <w:bookmarkStart w:id="1017" w:name="_Toc499715707"/>
      <w:r w:rsidRPr="00C65CD4">
        <w:rPr>
          <w:rFonts w:hint="eastAsia"/>
          <w:rtl/>
          <w:lang w:eastAsia="he-IL"/>
        </w:rPr>
        <w:t>מטרת</w:t>
      </w:r>
      <w:r w:rsidRPr="00C65CD4">
        <w:rPr>
          <w:rtl/>
          <w:lang w:eastAsia="he-IL"/>
        </w:rPr>
        <w:t xml:space="preserve"> מכלול זה היא לספק יכולות ניתוח מצב רשת, לוגים, דגימות ותעבורה ופגיעויות בקוד על מנת לספק תובנות על מצב הרכיבים שבניסוי, לרבות המוצרים הפעילים בו והשלכות תרחישי הבדיקה על כלל סביבת הבדיקות.</w:t>
      </w:r>
      <w:bookmarkEnd w:id="1017"/>
      <w:r w:rsidRPr="00C65CD4">
        <w:rPr>
          <w:rtl/>
          <w:lang w:eastAsia="he-IL"/>
        </w:rPr>
        <w:t xml:space="preserve"> </w:t>
      </w:r>
    </w:p>
    <w:p w14:paraId="0B11AE25" w14:textId="77777777" w:rsidR="007662F6" w:rsidRPr="00C65CD4" w:rsidRDefault="007662F6" w:rsidP="00C043FB">
      <w:pPr>
        <w:numPr>
          <w:ilvl w:val="2"/>
          <w:numId w:val="77"/>
        </w:numPr>
        <w:contextualSpacing/>
        <w:outlineLvl w:val="0"/>
        <w:rPr>
          <w:lang w:eastAsia="he-IL"/>
        </w:rPr>
      </w:pPr>
      <w:bookmarkStart w:id="1018" w:name="_Toc499715708"/>
      <w:r w:rsidRPr="00C65CD4">
        <w:rPr>
          <w:rFonts w:hint="eastAsia"/>
          <w:rtl/>
          <w:lang w:eastAsia="he-IL"/>
        </w:rPr>
        <w:t>תהליך</w:t>
      </w:r>
      <w:r w:rsidRPr="00C65CD4">
        <w:rPr>
          <w:rtl/>
          <w:lang w:eastAsia="he-IL"/>
        </w:rPr>
        <w:t xml:space="preserve"> </w:t>
      </w:r>
      <w:r w:rsidRPr="00C65CD4">
        <w:rPr>
          <w:rFonts w:hint="eastAsia"/>
          <w:rtl/>
          <w:lang w:eastAsia="he-IL"/>
        </w:rPr>
        <w:t>איסוף</w:t>
      </w:r>
      <w:r w:rsidRPr="00C65CD4">
        <w:rPr>
          <w:rtl/>
          <w:lang w:eastAsia="he-IL"/>
        </w:rPr>
        <w:t xml:space="preserve"> </w:t>
      </w:r>
      <w:r w:rsidRPr="00C65CD4">
        <w:rPr>
          <w:rFonts w:hint="eastAsia"/>
          <w:rtl/>
          <w:lang w:eastAsia="he-IL"/>
        </w:rPr>
        <w:t>ותחקור</w:t>
      </w:r>
      <w:r w:rsidRPr="00C65CD4">
        <w:rPr>
          <w:rtl/>
          <w:lang w:eastAsia="he-IL"/>
        </w:rPr>
        <w:t xml:space="preserve"> </w:t>
      </w:r>
      <w:r w:rsidRPr="00C65CD4">
        <w:rPr>
          <w:rFonts w:hint="eastAsia"/>
          <w:rtl/>
          <w:lang w:eastAsia="he-IL"/>
        </w:rPr>
        <w:t>ניסויים</w:t>
      </w:r>
      <w:bookmarkEnd w:id="1018"/>
    </w:p>
    <w:p w14:paraId="40527B49" w14:textId="77777777" w:rsidR="007662F6" w:rsidRPr="00C65CD4" w:rsidRDefault="007662F6" w:rsidP="00C043FB">
      <w:pPr>
        <w:numPr>
          <w:ilvl w:val="3"/>
          <w:numId w:val="77"/>
        </w:numPr>
        <w:ind w:left="2295" w:hanging="850"/>
        <w:contextualSpacing/>
        <w:outlineLvl w:val="0"/>
        <w:rPr>
          <w:lang w:eastAsia="he-IL"/>
        </w:rPr>
      </w:pPr>
      <w:bookmarkStart w:id="1019" w:name="_Toc499715709"/>
      <w:r w:rsidRPr="00C65CD4">
        <w:rPr>
          <w:rFonts w:hint="eastAsia"/>
          <w:rtl/>
          <w:lang w:eastAsia="he-IL"/>
        </w:rPr>
        <w:t>התרשים</w:t>
      </w:r>
      <w:r w:rsidRPr="00C65CD4">
        <w:rPr>
          <w:rtl/>
          <w:lang w:eastAsia="he-IL"/>
        </w:rPr>
        <w:t xml:space="preserve"> </w:t>
      </w:r>
      <w:r w:rsidRPr="00C65CD4">
        <w:rPr>
          <w:rFonts w:hint="eastAsia"/>
          <w:rtl/>
          <w:lang w:eastAsia="he-IL"/>
        </w:rPr>
        <w:t>להלן</w:t>
      </w:r>
      <w:r w:rsidRPr="00C65CD4">
        <w:rPr>
          <w:rtl/>
          <w:lang w:eastAsia="he-IL"/>
        </w:rPr>
        <w:t xml:space="preserve"> </w:t>
      </w:r>
      <w:r w:rsidRPr="00C65CD4">
        <w:rPr>
          <w:rFonts w:hint="eastAsia"/>
          <w:rtl/>
          <w:lang w:eastAsia="he-IL"/>
        </w:rPr>
        <w:t>מתאר</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תהליך</w:t>
      </w:r>
      <w:r w:rsidRPr="00C65CD4">
        <w:rPr>
          <w:rtl/>
          <w:lang w:eastAsia="he-IL"/>
        </w:rPr>
        <w:t xml:space="preserve"> </w:t>
      </w:r>
      <w:r w:rsidRPr="00C65CD4">
        <w:rPr>
          <w:rFonts w:hint="eastAsia"/>
          <w:rtl/>
          <w:lang w:eastAsia="he-IL"/>
        </w:rPr>
        <w:t>איסוף</w:t>
      </w:r>
      <w:r w:rsidRPr="00C65CD4">
        <w:rPr>
          <w:rtl/>
          <w:lang w:eastAsia="he-IL"/>
        </w:rPr>
        <w:t xml:space="preserve"> </w:t>
      </w:r>
      <w:r w:rsidRPr="00C65CD4">
        <w:rPr>
          <w:rFonts w:hint="eastAsia"/>
          <w:rtl/>
          <w:lang w:eastAsia="he-IL"/>
        </w:rPr>
        <w:t>המידע</w:t>
      </w:r>
      <w:r w:rsidRPr="00C65CD4">
        <w:rPr>
          <w:rtl/>
          <w:lang w:eastAsia="he-IL"/>
        </w:rPr>
        <w:t xml:space="preserve">, </w:t>
      </w:r>
      <w:r w:rsidRPr="00C65CD4">
        <w:rPr>
          <w:rFonts w:hint="eastAsia"/>
          <w:rtl/>
          <w:lang w:eastAsia="he-IL"/>
        </w:rPr>
        <w:t>תחקורו</w:t>
      </w:r>
      <w:r w:rsidRPr="00C65CD4">
        <w:rPr>
          <w:rtl/>
          <w:lang w:eastAsia="he-IL"/>
        </w:rPr>
        <w:t xml:space="preserve"> </w:t>
      </w:r>
      <w:r w:rsidRPr="00C65CD4">
        <w:rPr>
          <w:rFonts w:hint="eastAsia"/>
          <w:rtl/>
          <w:lang w:eastAsia="he-IL"/>
        </w:rPr>
        <w:t>ולאחר</w:t>
      </w:r>
      <w:r w:rsidRPr="00C65CD4">
        <w:rPr>
          <w:rtl/>
          <w:lang w:eastAsia="he-IL"/>
        </w:rPr>
        <w:t xml:space="preserve"> </w:t>
      </w:r>
      <w:r w:rsidRPr="00C65CD4">
        <w:rPr>
          <w:rFonts w:hint="eastAsia"/>
          <w:rtl/>
          <w:lang w:eastAsia="he-IL"/>
        </w:rPr>
        <w:t>מכן</w:t>
      </w:r>
      <w:r w:rsidRPr="00C65CD4">
        <w:rPr>
          <w:rtl/>
          <w:lang w:eastAsia="he-IL"/>
        </w:rPr>
        <w:t xml:space="preserve"> </w:t>
      </w:r>
      <w:r w:rsidRPr="00C65CD4">
        <w:rPr>
          <w:rFonts w:hint="eastAsia"/>
          <w:rtl/>
          <w:lang w:eastAsia="he-IL"/>
        </w:rPr>
        <w:t>ארכובו</w:t>
      </w:r>
      <w:r w:rsidRPr="00C65CD4">
        <w:rPr>
          <w:rtl/>
          <w:lang w:eastAsia="he-IL"/>
        </w:rPr>
        <w:t xml:space="preserve"> </w:t>
      </w:r>
      <w:r w:rsidRPr="00C65CD4">
        <w:rPr>
          <w:rFonts w:hint="eastAsia"/>
          <w:rtl/>
          <w:lang w:eastAsia="he-IL"/>
        </w:rPr>
        <w:t>במכלול</w:t>
      </w:r>
      <w:r w:rsidRPr="00C65CD4">
        <w:rPr>
          <w:rtl/>
          <w:lang w:eastAsia="he-IL"/>
        </w:rPr>
        <w:t xml:space="preserve"> </w:t>
      </w:r>
      <w:r w:rsidRPr="00C65CD4">
        <w:rPr>
          <w:rFonts w:hint="eastAsia"/>
          <w:rtl/>
          <w:lang w:eastAsia="he-IL"/>
        </w:rPr>
        <w:t>מאגרי</w:t>
      </w:r>
      <w:r w:rsidRPr="00C65CD4">
        <w:rPr>
          <w:rtl/>
          <w:lang w:eastAsia="he-IL"/>
        </w:rPr>
        <w:t xml:space="preserve"> </w:t>
      </w:r>
      <w:r w:rsidRPr="00C65CD4">
        <w:rPr>
          <w:rFonts w:hint="eastAsia"/>
          <w:rtl/>
          <w:lang w:eastAsia="he-IL"/>
        </w:rPr>
        <w:t>מידע</w:t>
      </w:r>
      <w:r w:rsidRPr="00C65CD4">
        <w:rPr>
          <w:rtl/>
          <w:lang w:eastAsia="he-IL"/>
        </w:rPr>
        <w:t xml:space="preserve"> </w:t>
      </w:r>
      <w:r w:rsidRPr="00C65CD4">
        <w:rPr>
          <w:rFonts w:hint="eastAsia"/>
          <w:rtl/>
          <w:lang w:eastAsia="he-IL"/>
        </w:rPr>
        <w:t>ותוצרים</w:t>
      </w:r>
      <w:r w:rsidRPr="00C65CD4">
        <w:rPr>
          <w:rtl/>
          <w:lang w:eastAsia="he-IL"/>
        </w:rPr>
        <w:t>.</w:t>
      </w:r>
      <w:bookmarkEnd w:id="1019"/>
    </w:p>
    <w:p w14:paraId="3750820D" w14:textId="77777777" w:rsidR="007662F6" w:rsidRPr="00C65CD4" w:rsidRDefault="007662F6" w:rsidP="00C043FB">
      <w:pPr>
        <w:numPr>
          <w:ilvl w:val="3"/>
          <w:numId w:val="77"/>
        </w:numPr>
        <w:ind w:left="2295" w:hanging="850"/>
        <w:contextualSpacing/>
        <w:outlineLvl w:val="0"/>
        <w:rPr>
          <w:lang w:eastAsia="he-IL"/>
        </w:rPr>
      </w:pPr>
      <w:bookmarkStart w:id="1020" w:name="_Toc499715710"/>
      <w:r w:rsidRPr="00C65CD4">
        <w:rPr>
          <w:rFonts w:hint="eastAsia"/>
          <w:rtl/>
          <w:lang w:eastAsia="he-IL"/>
        </w:rPr>
        <w:t>כלל</w:t>
      </w:r>
      <w:r w:rsidRPr="00C65CD4">
        <w:rPr>
          <w:rtl/>
          <w:lang w:eastAsia="he-IL"/>
        </w:rPr>
        <w:t xml:space="preserve"> </w:t>
      </w:r>
      <w:r w:rsidRPr="00C65CD4">
        <w:rPr>
          <w:rFonts w:hint="eastAsia"/>
          <w:rtl/>
          <w:lang w:eastAsia="he-IL"/>
        </w:rPr>
        <w:t>המידע</w:t>
      </w:r>
      <w:r w:rsidRPr="00C65CD4">
        <w:rPr>
          <w:rtl/>
          <w:lang w:eastAsia="he-IL"/>
        </w:rPr>
        <w:t xml:space="preserve"> </w:t>
      </w:r>
      <w:r w:rsidRPr="00C65CD4">
        <w:rPr>
          <w:rFonts w:hint="eastAsia"/>
          <w:rtl/>
          <w:lang w:eastAsia="he-IL"/>
        </w:rPr>
        <w:t>הנאסף</w:t>
      </w:r>
      <w:r w:rsidRPr="00C65CD4">
        <w:rPr>
          <w:rtl/>
          <w:lang w:eastAsia="he-IL"/>
        </w:rPr>
        <w:t xml:space="preserve"> </w:t>
      </w:r>
      <w:r w:rsidRPr="00C65CD4">
        <w:rPr>
          <w:rFonts w:hint="eastAsia"/>
          <w:rtl/>
          <w:lang w:eastAsia="he-IL"/>
        </w:rPr>
        <w:t>במהלך</w:t>
      </w:r>
      <w:r w:rsidRPr="00C65CD4">
        <w:rPr>
          <w:rtl/>
          <w:lang w:eastAsia="he-IL"/>
        </w:rPr>
        <w:t xml:space="preserve"> </w:t>
      </w:r>
      <w:r w:rsidRPr="00C65CD4">
        <w:rPr>
          <w:rFonts w:hint="eastAsia"/>
          <w:rtl/>
          <w:lang w:eastAsia="he-IL"/>
        </w:rPr>
        <w:t>הניסוי</w:t>
      </w:r>
      <w:r w:rsidRPr="00C65CD4">
        <w:rPr>
          <w:rtl/>
          <w:lang w:eastAsia="he-IL"/>
        </w:rPr>
        <w:t xml:space="preserve">, </w:t>
      </w:r>
      <w:r w:rsidRPr="00C65CD4">
        <w:rPr>
          <w:rFonts w:hint="eastAsia"/>
          <w:rtl/>
          <w:lang w:eastAsia="he-IL"/>
        </w:rPr>
        <w:t>כפי</w:t>
      </w:r>
      <w:r w:rsidRPr="00C65CD4">
        <w:rPr>
          <w:rtl/>
          <w:lang w:eastAsia="he-IL"/>
        </w:rPr>
        <w:t xml:space="preserve"> </w:t>
      </w:r>
      <w:r w:rsidRPr="00C65CD4">
        <w:rPr>
          <w:rFonts w:hint="eastAsia"/>
          <w:rtl/>
          <w:lang w:eastAsia="he-IL"/>
        </w:rPr>
        <w:t>שמתואר</w:t>
      </w:r>
      <w:r w:rsidRPr="00C65CD4">
        <w:rPr>
          <w:rtl/>
          <w:lang w:eastAsia="he-IL"/>
        </w:rPr>
        <w:t xml:space="preserve"> </w:t>
      </w:r>
      <w:r w:rsidRPr="00C65CD4">
        <w:rPr>
          <w:rFonts w:hint="eastAsia"/>
          <w:rtl/>
          <w:lang w:eastAsia="he-IL"/>
        </w:rPr>
        <w:t>בהמשך</w:t>
      </w:r>
      <w:r w:rsidRPr="00C65CD4">
        <w:rPr>
          <w:rtl/>
          <w:lang w:eastAsia="he-IL"/>
        </w:rPr>
        <w:t xml:space="preserve">, </w:t>
      </w:r>
      <w:r w:rsidRPr="00C65CD4">
        <w:rPr>
          <w:rFonts w:hint="eastAsia"/>
          <w:rtl/>
          <w:lang w:eastAsia="he-IL"/>
        </w:rPr>
        <w:t>מעובד</w:t>
      </w:r>
      <w:r w:rsidRPr="00C65CD4">
        <w:rPr>
          <w:rtl/>
          <w:lang w:eastAsia="he-IL"/>
        </w:rPr>
        <w:t xml:space="preserve"> </w:t>
      </w:r>
      <w:r w:rsidRPr="00C65CD4">
        <w:rPr>
          <w:rFonts w:hint="eastAsia"/>
          <w:rtl/>
          <w:lang w:eastAsia="he-IL"/>
        </w:rPr>
        <w:t>בכלי</w:t>
      </w:r>
      <w:r w:rsidRPr="00C65CD4">
        <w:rPr>
          <w:rtl/>
          <w:lang w:eastAsia="he-IL"/>
        </w:rPr>
        <w:t xml:space="preserve"> </w:t>
      </w:r>
      <w:r w:rsidRPr="00C65CD4">
        <w:rPr>
          <w:rFonts w:hint="eastAsia"/>
          <w:rtl/>
          <w:lang w:eastAsia="he-IL"/>
        </w:rPr>
        <w:t>ניתוח</w:t>
      </w:r>
      <w:r w:rsidRPr="00C65CD4">
        <w:rPr>
          <w:rtl/>
          <w:lang w:eastAsia="he-IL"/>
        </w:rPr>
        <w:t xml:space="preserve"> </w:t>
      </w:r>
      <w:r w:rsidRPr="00C65CD4">
        <w:rPr>
          <w:rFonts w:hint="eastAsia"/>
          <w:rtl/>
          <w:lang w:eastAsia="he-IL"/>
        </w:rPr>
        <w:t>נתונים</w:t>
      </w:r>
      <w:r w:rsidRPr="00C65CD4">
        <w:rPr>
          <w:rtl/>
          <w:lang w:eastAsia="he-IL"/>
        </w:rPr>
        <w:t xml:space="preserve"> </w:t>
      </w:r>
      <w:r w:rsidRPr="00C65CD4">
        <w:rPr>
          <w:rFonts w:hint="eastAsia"/>
          <w:rtl/>
          <w:lang w:eastAsia="he-IL"/>
        </w:rPr>
        <w:t>ו</w:t>
      </w:r>
      <w:r w:rsidRPr="00C65CD4">
        <w:rPr>
          <w:rtl/>
          <w:lang w:eastAsia="he-IL"/>
        </w:rPr>
        <w:t>-</w:t>
      </w:r>
      <w:r w:rsidRPr="00C65CD4">
        <w:rPr>
          <w:lang w:eastAsia="he-IL"/>
        </w:rPr>
        <w:t>BI</w:t>
      </w:r>
      <w:r w:rsidRPr="00C65CD4">
        <w:rPr>
          <w:rtl/>
          <w:lang w:eastAsia="he-IL"/>
        </w:rPr>
        <w:t xml:space="preserve"> המשמשים לתחקור.</w:t>
      </w:r>
      <w:bookmarkEnd w:id="1020"/>
    </w:p>
    <w:p w14:paraId="269A0118" w14:textId="77777777" w:rsidR="007662F6" w:rsidRPr="00C65CD4" w:rsidRDefault="007662F6" w:rsidP="00C043FB">
      <w:pPr>
        <w:numPr>
          <w:ilvl w:val="3"/>
          <w:numId w:val="77"/>
        </w:numPr>
        <w:ind w:left="2295" w:hanging="850"/>
        <w:contextualSpacing/>
        <w:outlineLvl w:val="0"/>
        <w:rPr>
          <w:lang w:eastAsia="he-IL"/>
        </w:rPr>
      </w:pPr>
      <w:bookmarkStart w:id="1021" w:name="_Toc499715711"/>
      <w:r w:rsidRPr="00C65CD4">
        <w:rPr>
          <w:rFonts w:hint="eastAsia"/>
          <w:rtl/>
          <w:lang w:eastAsia="he-IL"/>
        </w:rPr>
        <w:t>משתמשי</w:t>
      </w:r>
      <w:r w:rsidRPr="00C65CD4">
        <w:rPr>
          <w:rtl/>
          <w:lang w:eastAsia="he-IL"/>
        </w:rPr>
        <w:t xml:space="preserve"> </w:t>
      </w:r>
      <w:r w:rsidRPr="00C65CD4">
        <w:rPr>
          <w:rFonts w:hint="eastAsia"/>
          <w:rtl/>
          <w:lang w:eastAsia="he-IL"/>
        </w:rPr>
        <w:t>המעבדה</w:t>
      </w:r>
      <w:r w:rsidRPr="00C65CD4">
        <w:rPr>
          <w:rtl/>
          <w:lang w:eastAsia="he-IL"/>
        </w:rPr>
        <w:t xml:space="preserve"> </w:t>
      </w:r>
      <w:r w:rsidRPr="00C65CD4">
        <w:rPr>
          <w:rFonts w:hint="eastAsia"/>
          <w:rtl/>
          <w:lang w:eastAsia="he-IL"/>
        </w:rPr>
        <w:t>ישתמשו</w:t>
      </w:r>
      <w:r w:rsidRPr="00C65CD4">
        <w:rPr>
          <w:rtl/>
          <w:lang w:eastAsia="he-IL"/>
        </w:rPr>
        <w:t xml:space="preserve"> </w:t>
      </w:r>
      <w:r w:rsidRPr="00C65CD4">
        <w:rPr>
          <w:rFonts w:hint="eastAsia"/>
          <w:rtl/>
          <w:lang w:eastAsia="he-IL"/>
        </w:rPr>
        <w:t>בכלי</w:t>
      </w:r>
      <w:r w:rsidRPr="00C65CD4">
        <w:rPr>
          <w:rtl/>
          <w:lang w:eastAsia="he-IL"/>
        </w:rPr>
        <w:t xml:space="preserve"> </w:t>
      </w:r>
      <w:r w:rsidRPr="00C65CD4">
        <w:rPr>
          <w:rFonts w:hint="eastAsia"/>
          <w:rtl/>
          <w:lang w:eastAsia="he-IL"/>
        </w:rPr>
        <w:t>התחקור</w:t>
      </w:r>
      <w:r w:rsidRPr="00C65CD4">
        <w:rPr>
          <w:rtl/>
          <w:lang w:eastAsia="he-IL"/>
        </w:rPr>
        <w:t xml:space="preserve"> </w:t>
      </w:r>
      <w:r w:rsidRPr="00C65CD4">
        <w:rPr>
          <w:rFonts w:hint="eastAsia"/>
          <w:rtl/>
          <w:lang w:eastAsia="he-IL"/>
        </w:rPr>
        <w:t>לתחקור</w:t>
      </w:r>
      <w:r w:rsidRPr="00C65CD4">
        <w:rPr>
          <w:rtl/>
          <w:lang w:eastAsia="he-IL"/>
        </w:rPr>
        <w:t xml:space="preserve"> </w:t>
      </w:r>
      <w:r w:rsidRPr="00C65CD4">
        <w:rPr>
          <w:rFonts w:hint="eastAsia"/>
          <w:rtl/>
          <w:lang w:eastAsia="he-IL"/>
        </w:rPr>
        <w:t>וליצירת</w:t>
      </w:r>
      <w:r w:rsidRPr="00C65CD4">
        <w:rPr>
          <w:rtl/>
          <w:lang w:eastAsia="he-IL"/>
        </w:rPr>
        <w:t xml:space="preserve"> </w:t>
      </w:r>
      <w:r w:rsidRPr="00C65CD4">
        <w:rPr>
          <w:rFonts w:hint="eastAsia"/>
          <w:rtl/>
          <w:lang w:eastAsia="he-IL"/>
        </w:rPr>
        <w:t>דוחות</w:t>
      </w:r>
      <w:r w:rsidRPr="00C65CD4">
        <w:rPr>
          <w:rtl/>
          <w:lang w:eastAsia="he-IL"/>
        </w:rPr>
        <w:t xml:space="preserve"> </w:t>
      </w:r>
      <w:r w:rsidRPr="00C65CD4">
        <w:rPr>
          <w:rFonts w:hint="eastAsia"/>
          <w:rtl/>
          <w:lang w:eastAsia="he-IL"/>
        </w:rPr>
        <w:t>וסיכומים</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הניסוי</w:t>
      </w:r>
      <w:r w:rsidRPr="00C65CD4">
        <w:rPr>
          <w:rtl/>
          <w:lang w:eastAsia="he-IL"/>
        </w:rPr>
        <w:t>.</w:t>
      </w:r>
      <w:bookmarkEnd w:id="1021"/>
    </w:p>
    <w:p w14:paraId="7D28BD6C" w14:textId="77777777" w:rsidR="007662F6" w:rsidRPr="00C65CD4" w:rsidRDefault="007662F6" w:rsidP="00C043FB">
      <w:pPr>
        <w:numPr>
          <w:ilvl w:val="3"/>
          <w:numId w:val="77"/>
        </w:numPr>
        <w:ind w:left="2295" w:hanging="850"/>
        <w:contextualSpacing/>
        <w:outlineLvl w:val="0"/>
        <w:rPr>
          <w:rtl/>
          <w:lang w:eastAsia="he-IL"/>
        </w:rPr>
      </w:pPr>
      <w:bookmarkStart w:id="1022" w:name="_Toc499715712"/>
      <w:r w:rsidRPr="00C65CD4">
        <w:rPr>
          <w:rFonts w:hint="eastAsia"/>
          <w:rtl/>
          <w:lang w:eastAsia="he-IL"/>
        </w:rPr>
        <w:t>המידע</w:t>
      </w:r>
      <w:r w:rsidRPr="00C65CD4">
        <w:rPr>
          <w:rtl/>
          <w:lang w:eastAsia="he-IL"/>
        </w:rPr>
        <w:t xml:space="preserve"> </w:t>
      </w:r>
      <w:r w:rsidRPr="00C65CD4">
        <w:rPr>
          <w:rFonts w:hint="eastAsia"/>
          <w:rtl/>
          <w:lang w:eastAsia="he-IL"/>
        </w:rPr>
        <w:t>הגולמי</w:t>
      </w:r>
      <w:r w:rsidRPr="00C65CD4">
        <w:rPr>
          <w:rtl/>
          <w:lang w:eastAsia="he-IL"/>
        </w:rPr>
        <w:t xml:space="preserve"> </w:t>
      </w:r>
      <w:r w:rsidRPr="00C65CD4">
        <w:rPr>
          <w:rFonts w:hint="eastAsia"/>
          <w:rtl/>
          <w:lang w:eastAsia="he-IL"/>
        </w:rPr>
        <w:t>שנאסף</w:t>
      </w:r>
      <w:r w:rsidRPr="00C65CD4">
        <w:rPr>
          <w:rtl/>
          <w:lang w:eastAsia="he-IL"/>
        </w:rPr>
        <w:t xml:space="preserve">, </w:t>
      </w:r>
      <w:r w:rsidRPr="00C65CD4">
        <w:rPr>
          <w:rFonts w:hint="eastAsia"/>
          <w:rtl/>
          <w:lang w:eastAsia="he-IL"/>
        </w:rPr>
        <w:t>הדוחות</w:t>
      </w:r>
      <w:r w:rsidRPr="00C65CD4">
        <w:rPr>
          <w:rtl/>
          <w:lang w:eastAsia="he-IL"/>
        </w:rPr>
        <w:t xml:space="preserve"> </w:t>
      </w:r>
      <w:r w:rsidRPr="00C65CD4">
        <w:rPr>
          <w:rFonts w:hint="eastAsia"/>
          <w:rtl/>
          <w:lang w:eastAsia="he-IL"/>
        </w:rPr>
        <w:t>והתוצרים</w:t>
      </w:r>
      <w:r w:rsidRPr="00C65CD4">
        <w:rPr>
          <w:rtl/>
          <w:lang w:eastAsia="he-IL"/>
        </w:rPr>
        <w:t xml:space="preserve"> </w:t>
      </w:r>
      <w:r w:rsidRPr="00C65CD4">
        <w:rPr>
          <w:rFonts w:hint="eastAsia"/>
          <w:rtl/>
          <w:lang w:eastAsia="he-IL"/>
        </w:rPr>
        <w:t>ישמרו</w:t>
      </w:r>
      <w:r w:rsidRPr="00C65CD4">
        <w:rPr>
          <w:rtl/>
          <w:lang w:eastAsia="he-IL"/>
        </w:rPr>
        <w:t xml:space="preserve"> </w:t>
      </w:r>
      <w:r w:rsidRPr="00C65CD4">
        <w:rPr>
          <w:rFonts w:hint="eastAsia"/>
          <w:rtl/>
          <w:lang w:eastAsia="he-IL"/>
        </w:rPr>
        <w:t>במכלול</w:t>
      </w:r>
      <w:r w:rsidRPr="00C65CD4">
        <w:rPr>
          <w:rtl/>
          <w:lang w:eastAsia="he-IL"/>
        </w:rPr>
        <w:t xml:space="preserve"> </w:t>
      </w:r>
      <w:r w:rsidRPr="00C65CD4">
        <w:rPr>
          <w:rFonts w:hint="eastAsia"/>
          <w:rtl/>
          <w:lang w:eastAsia="he-IL"/>
        </w:rPr>
        <w:t>מאגר</w:t>
      </w:r>
      <w:r w:rsidRPr="00C65CD4">
        <w:rPr>
          <w:rtl/>
          <w:lang w:eastAsia="he-IL"/>
        </w:rPr>
        <w:t xml:space="preserve"> </w:t>
      </w:r>
      <w:r w:rsidRPr="00C65CD4">
        <w:rPr>
          <w:rFonts w:hint="eastAsia"/>
          <w:rtl/>
          <w:lang w:eastAsia="he-IL"/>
        </w:rPr>
        <w:t>מידע</w:t>
      </w:r>
      <w:r w:rsidRPr="00C65CD4">
        <w:rPr>
          <w:rtl/>
          <w:lang w:eastAsia="he-IL"/>
        </w:rPr>
        <w:t xml:space="preserve"> </w:t>
      </w:r>
      <w:r w:rsidRPr="00C65CD4">
        <w:rPr>
          <w:rFonts w:hint="eastAsia"/>
          <w:rtl/>
          <w:lang w:eastAsia="he-IL"/>
        </w:rPr>
        <w:t>ותוצרים</w:t>
      </w:r>
      <w:r w:rsidRPr="00C65CD4">
        <w:rPr>
          <w:rtl/>
          <w:lang w:eastAsia="he-IL"/>
        </w:rPr>
        <w:t xml:space="preserve"> </w:t>
      </w:r>
      <w:r w:rsidRPr="00C65CD4">
        <w:rPr>
          <w:rFonts w:hint="eastAsia"/>
          <w:rtl/>
          <w:lang w:eastAsia="he-IL"/>
        </w:rPr>
        <w:t>מזוהים</w:t>
      </w:r>
      <w:r w:rsidRPr="00C65CD4">
        <w:rPr>
          <w:rtl/>
          <w:lang w:eastAsia="he-IL"/>
        </w:rPr>
        <w:t xml:space="preserve"> </w:t>
      </w:r>
      <w:r w:rsidRPr="00C65CD4">
        <w:rPr>
          <w:rFonts w:hint="eastAsia"/>
          <w:rtl/>
          <w:lang w:eastAsia="he-IL"/>
        </w:rPr>
        <w:t>לפי</w:t>
      </w:r>
      <w:r w:rsidRPr="00C65CD4">
        <w:rPr>
          <w:rtl/>
          <w:lang w:eastAsia="he-IL"/>
        </w:rPr>
        <w:t xml:space="preserve"> </w:t>
      </w:r>
      <w:r w:rsidRPr="00C65CD4">
        <w:rPr>
          <w:rFonts w:hint="eastAsia"/>
          <w:rtl/>
          <w:lang w:eastAsia="he-IL"/>
        </w:rPr>
        <w:t>מזהה</w:t>
      </w:r>
      <w:r w:rsidRPr="00C65CD4">
        <w:rPr>
          <w:rtl/>
          <w:lang w:eastAsia="he-IL"/>
        </w:rPr>
        <w:t xml:space="preserve"> </w:t>
      </w:r>
      <w:r w:rsidRPr="00C65CD4">
        <w:rPr>
          <w:rFonts w:hint="eastAsia"/>
          <w:rtl/>
          <w:lang w:eastAsia="he-IL"/>
        </w:rPr>
        <w:t>הניסוי</w:t>
      </w:r>
      <w:r w:rsidRPr="00C65CD4">
        <w:rPr>
          <w:rtl/>
          <w:lang w:eastAsia="he-IL"/>
        </w:rPr>
        <w:t xml:space="preserve"> </w:t>
      </w:r>
      <w:r w:rsidRPr="00C65CD4">
        <w:rPr>
          <w:rFonts w:hint="eastAsia"/>
          <w:rtl/>
          <w:lang w:eastAsia="he-IL"/>
        </w:rPr>
        <w:t>במכלול</w:t>
      </w:r>
      <w:r w:rsidRPr="00C65CD4">
        <w:rPr>
          <w:rtl/>
          <w:lang w:eastAsia="he-IL"/>
        </w:rPr>
        <w:t xml:space="preserve"> </w:t>
      </w:r>
      <w:r w:rsidRPr="00C65CD4">
        <w:rPr>
          <w:rFonts w:hint="eastAsia"/>
          <w:rtl/>
          <w:lang w:eastAsia="he-IL"/>
        </w:rPr>
        <w:t>מאגר</w:t>
      </w:r>
      <w:r w:rsidRPr="00C65CD4">
        <w:rPr>
          <w:rtl/>
          <w:lang w:eastAsia="he-IL"/>
        </w:rPr>
        <w:t xml:space="preserve"> </w:t>
      </w:r>
      <w:r w:rsidRPr="00C65CD4">
        <w:rPr>
          <w:rFonts w:hint="eastAsia"/>
          <w:rtl/>
          <w:lang w:eastAsia="he-IL"/>
        </w:rPr>
        <w:t>המידע</w:t>
      </w:r>
      <w:r w:rsidRPr="00C65CD4">
        <w:rPr>
          <w:rtl/>
          <w:lang w:eastAsia="he-IL"/>
        </w:rPr>
        <w:t>.</w:t>
      </w:r>
      <w:bookmarkEnd w:id="1022"/>
    </w:p>
    <w:p w14:paraId="1EF7D1EC" w14:textId="77777777" w:rsidR="007662F6" w:rsidRPr="00C65CD4" w:rsidRDefault="007662F6" w:rsidP="00C043FB">
      <w:pPr>
        <w:numPr>
          <w:ilvl w:val="3"/>
          <w:numId w:val="77"/>
        </w:numPr>
        <w:ind w:left="2295" w:hanging="850"/>
        <w:contextualSpacing/>
        <w:outlineLvl w:val="0"/>
        <w:rPr>
          <w:lang w:eastAsia="he-IL"/>
        </w:rPr>
      </w:pPr>
      <w:bookmarkStart w:id="1023" w:name="_Toc499715713"/>
      <w:r w:rsidRPr="00C65CD4">
        <w:rPr>
          <w:rFonts w:hint="eastAsia"/>
          <w:rtl/>
          <w:lang w:eastAsia="he-IL"/>
        </w:rPr>
        <w:t>המכלול</w:t>
      </w:r>
      <w:r w:rsidRPr="00C65CD4">
        <w:rPr>
          <w:rtl/>
          <w:lang w:eastAsia="he-IL"/>
        </w:rPr>
        <w:t xml:space="preserve"> </w:t>
      </w:r>
      <w:r w:rsidRPr="00C65CD4">
        <w:rPr>
          <w:rFonts w:hint="eastAsia"/>
          <w:rtl/>
          <w:lang w:eastAsia="he-IL"/>
        </w:rPr>
        <w:t>יאפשר</w:t>
      </w:r>
      <w:r w:rsidRPr="00C65CD4">
        <w:rPr>
          <w:rtl/>
          <w:lang w:eastAsia="he-IL"/>
        </w:rPr>
        <w:t xml:space="preserve"> </w:t>
      </w:r>
      <w:r w:rsidRPr="00C65CD4">
        <w:rPr>
          <w:rFonts w:hint="eastAsia"/>
          <w:rtl/>
          <w:lang w:eastAsia="he-IL"/>
        </w:rPr>
        <w:t>גישה</w:t>
      </w:r>
      <w:r w:rsidRPr="00C65CD4">
        <w:rPr>
          <w:rtl/>
          <w:lang w:eastAsia="he-IL"/>
        </w:rPr>
        <w:t xml:space="preserve"> </w:t>
      </w:r>
      <w:r w:rsidRPr="00C65CD4">
        <w:rPr>
          <w:rFonts w:hint="eastAsia"/>
          <w:rtl/>
          <w:lang w:eastAsia="he-IL"/>
        </w:rPr>
        <w:t>חוזרת</w:t>
      </w:r>
      <w:r w:rsidRPr="00C65CD4">
        <w:rPr>
          <w:rtl/>
          <w:lang w:eastAsia="he-IL"/>
        </w:rPr>
        <w:t xml:space="preserve"> </w:t>
      </w:r>
      <w:r w:rsidRPr="00C65CD4">
        <w:rPr>
          <w:rFonts w:hint="eastAsia"/>
          <w:rtl/>
          <w:lang w:eastAsia="he-IL"/>
        </w:rPr>
        <w:t>למידע</w:t>
      </w:r>
      <w:r w:rsidRPr="00C65CD4">
        <w:rPr>
          <w:rtl/>
          <w:lang w:eastAsia="he-IL"/>
        </w:rPr>
        <w:t xml:space="preserve"> </w:t>
      </w:r>
      <w:r w:rsidRPr="00C65CD4">
        <w:rPr>
          <w:rFonts w:hint="eastAsia"/>
          <w:rtl/>
          <w:lang w:eastAsia="he-IL"/>
        </w:rPr>
        <w:t>הגולמי</w:t>
      </w:r>
      <w:r w:rsidRPr="00C65CD4">
        <w:rPr>
          <w:rtl/>
          <w:lang w:eastAsia="he-IL"/>
        </w:rPr>
        <w:t xml:space="preserve"> (שאינו </w:t>
      </w:r>
      <w:r w:rsidRPr="00C65CD4">
        <w:rPr>
          <w:rFonts w:hint="eastAsia"/>
          <w:rtl/>
          <w:lang w:eastAsia="he-IL"/>
        </w:rPr>
        <w:t>מידע</w:t>
      </w:r>
      <w:r w:rsidRPr="00C65CD4">
        <w:rPr>
          <w:rtl/>
          <w:lang w:eastAsia="he-IL"/>
        </w:rPr>
        <w:t xml:space="preserve"> </w:t>
      </w:r>
      <w:r w:rsidRPr="00C65CD4">
        <w:rPr>
          <w:rFonts w:hint="eastAsia"/>
          <w:rtl/>
          <w:lang w:eastAsia="he-IL"/>
        </w:rPr>
        <w:t>זמן</w:t>
      </w:r>
      <w:r w:rsidRPr="00C65CD4">
        <w:rPr>
          <w:rtl/>
          <w:lang w:eastAsia="he-IL"/>
        </w:rPr>
        <w:t xml:space="preserve"> </w:t>
      </w:r>
      <w:r w:rsidRPr="00C65CD4">
        <w:rPr>
          <w:rFonts w:hint="eastAsia"/>
          <w:rtl/>
          <w:lang w:eastAsia="he-IL"/>
        </w:rPr>
        <w:t>אמת</w:t>
      </w:r>
      <w:r w:rsidRPr="00C65CD4">
        <w:rPr>
          <w:rtl/>
          <w:lang w:eastAsia="he-IL"/>
        </w:rPr>
        <w:t xml:space="preserve">) </w:t>
      </w:r>
      <w:r w:rsidRPr="00C65CD4">
        <w:rPr>
          <w:rFonts w:hint="eastAsia"/>
          <w:rtl/>
          <w:lang w:eastAsia="he-IL"/>
        </w:rPr>
        <w:t>ולדוחות</w:t>
      </w:r>
      <w:r w:rsidRPr="00C65CD4">
        <w:rPr>
          <w:rtl/>
          <w:lang w:eastAsia="he-IL"/>
        </w:rPr>
        <w:t xml:space="preserve"> </w:t>
      </w:r>
      <w:r w:rsidRPr="00C65CD4">
        <w:rPr>
          <w:rFonts w:hint="eastAsia"/>
          <w:rtl/>
          <w:lang w:eastAsia="he-IL"/>
        </w:rPr>
        <w:t>ותוצרים</w:t>
      </w:r>
      <w:r w:rsidRPr="00C65CD4">
        <w:rPr>
          <w:rtl/>
          <w:lang w:eastAsia="he-IL"/>
        </w:rPr>
        <w:t xml:space="preserve"> </w:t>
      </w:r>
      <w:r w:rsidRPr="00C65CD4">
        <w:rPr>
          <w:rFonts w:hint="eastAsia"/>
          <w:rtl/>
          <w:lang w:eastAsia="he-IL"/>
        </w:rPr>
        <w:t>מעובדים</w:t>
      </w:r>
      <w:r w:rsidRPr="00C65CD4">
        <w:rPr>
          <w:rtl/>
          <w:lang w:eastAsia="he-IL"/>
        </w:rPr>
        <w:t xml:space="preserve"> </w:t>
      </w:r>
      <w:r w:rsidRPr="00C65CD4">
        <w:rPr>
          <w:rFonts w:hint="eastAsia"/>
          <w:rtl/>
          <w:lang w:eastAsia="he-IL"/>
        </w:rPr>
        <w:t>לצורך</w:t>
      </w:r>
      <w:r w:rsidRPr="00C65CD4">
        <w:rPr>
          <w:rtl/>
          <w:lang w:eastAsia="he-IL"/>
        </w:rPr>
        <w:t xml:space="preserve"> </w:t>
      </w:r>
      <w:r w:rsidRPr="00C65CD4">
        <w:rPr>
          <w:rFonts w:hint="eastAsia"/>
          <w:rtl/>
          <w:lang w:eastAsia="he-IL"/>
        </w:rPr>
        <w:t>המשך</w:t>
      </w:r>
      <w:r w:rsidRPr="00C65CD4">
        <w:rPr>
          <w:rtl/>
          <w:lang w:eastAsia="he-IL"/>
        </w:rPr>
        <w:t xml:space="preserve"> </w:t>
      </w:r>
      <w:r w:rsidRPr="00C65CD4">
        <w:rPr>
          <w:rFonts w:hint="eastAsia"/>
          <w:rtl/>
          <w:lang w:eastAsia="he-IL"/>
        </w:rPr>
        <w:t>עיבוד</w:t>
      </w:r>
      <w:r w:rsidRPr="00C65CD4">
        <w:rPr>
          <w:rtl/>
          <w:lang w:eastAsia="he-IL"/>
        </w:rPr>
        <w:t xml:space="preserve"> </w:t>
      </w:r>
      <w:r w:rsidRPr="00C65CD4">
        <w:rPr>
          <w:rFonts w:hint="eastAsia"/>
          <w:rtl/>
          <w:lang w:eastAsia="he-IL"/>
        </w:rPr>
        <w:t>ותחקור</w:t>
      </w:r>
      <w:r w:rsidRPr="00C65CD4">
        <w:rPr>
          <w:rtl/>
          <w:lang w:eastAsia="he-IL"/>
        </w:rPr>
        <w:t xml:space="preserve"> </w:t>
      </w:r>
      <w:r w:rsidRPr="00C65CD4">
        <w:rPr>
          <w:rFonts w:hint="eastAsia"/>
          <w:rtl/>
          <w:lang w:eastAsia="he-IL"/>
        </w:rPr>
        <w:t>בזמן</w:t>
      </w:r>
      <w:r w:rsidRPr="00C65CD4">
        <w:rPr>
          <w:rtl/>
          <w:lang w:eastAsia="he-IL"/>
        </w:rPr>
        <w:t xml:space="preserve"> </w:t>
      </w:r>
      <w:r w:rsidRPr="00C65CD4">
        <w:rPr>
          <w:rFonts w:hint="eastAsia"/>
          <w:rtl/>
          <w:lang w:eastAsia="he-IL"/>
        </w:rPr>
        <w:t>מאוחר</w:t>
      </w:r>
      <w:r w:rsidRPr="00C65CD4">
        <w:rPr>
          <w:rtl/>
          <w:lang w:eastAsia="he-IL"/>
        </w:rPr>
        <w:t xml:space="preserve"> </w:t>
      </w:r>
      <w:r w:rsidRPr="00C65CD4">
        <w:rPr>
          <w:rFonts w:hint="eastAsia"/>
          <w:rtl/>
          <w:lang w:eastAsia="he-IL"/>
        </w:rPr>
        <w:t>יותר</w:t>
      </w:r>
      <w:r w:rsidRPr="00C65CD4">
        <w:rPr>
          <w:rtl/>
          <w:lang w:eastAsia="he-IL"/>
        </w:rPr>
        <w:t xml:space="preserve"> </w:t>
      </w:r>
      <w:r w:rsidRPr="00C65CD4">
        <w:rPr>
          <w:rFonts w:hint="eastAsia"/>
          <w:rtl/>
          <w:lang w:eastAsia="he-IL"/>
        </w:rPr>
        <w:t>מתוך</w:t>
      </w:r>
      <w:r w:rsidRPr="00C65CD4">
        <w:rPr>
          <w:rtl/>
          <w:lang w:eastAsia="he-IL"/>
        </w:rPr>
        <w:t xml:space="preserve"> </w:t>
      </w:r>
      <w:r w:rsidRPr="00C65CD4">
        <w:rPr>
          <w:rFonts w:hint="eastAsia"/>
          <w:rtl/>
          <w:lang w:eastAsia="he-IL"/>
        </w:rPr>
        <w:t>מכלול</w:t>
      </w:r>
      <w:r w:rsidRPr="00C65CD4">
        <w:rPr>
          <w:rtl/>
          <w:lang w:eastAsia="he-IL"/>
        </w:rPr>
        <w:t xml:space="preserve"> </w:t>
      </w:r>
      <w:r w:rsidRPr="00C65CD4">
        <w:rPr>
          <w:rFonts w:hint="eastAsia"/>
          <w:rtl/>
          <w:lang w:eastAsia="he-IL"/>
        </w:rPr>
        <w:t>מאגר</w:t>
      </w:r>
      <w:r w:rsidRPr="00C65CD4">
        <w:rPr>
          <w:rtl/>
          <w:lang w:eastAsia="he-IL"/>
        </w:rPr>
        <w:t xml:space="preserve"> </w:t>
      </w:r>
      <w:r w:rsidRPr="00C65CD4">
        <w:rPr>
          <w:rFonts w:hint="eastAsia"/>
          <w:rtl/>
          <w:lang w:eastAsia="he-IL"/>
        </w:rPr>
        <w:t>מידע</w:t>
      </w:r>
      <w:r w:rsidRPr="00C65CD4">
        <w:rPr>
          <w:rtl/>
          <w:lang w:eastAsia="he-IL"/>
        </w:rPr>
        <w:t xml:space="preserve"> </w:t>
      </w:r>
      <w:r w:rsidRPr="00C65CD4">
        <w:rPr>
          <w:rFonts w:hint="eastAsia"/>
          <w:rtl/>
          <w:lang w:eastAsia="he-IL"/>
        </w:rPr>
        <w:t>ותוצרים</w:t>
      </w:r>
      <w:r w:rsidRPr="00C65CD4">
        <w:rPr>
          <w:rtl/>
          <w:lang w:eastAsia="he-IL"/>
        </w:rPr>
        <w:t xml:space="preserve">. </w:t>
      </w:r>
      <w:r w:rsidRPr="00C65CD4">
        <w:rPr>
          <w:rFonts w:hint="eastAsia"/>
          <w:rtl/>
          <w:lang w:eastAsia="he-IL"/>
        </w:rPr>
        <w:t>אחזור</w:t>
      </w:r>
      <w:r w:rsidRPr="00C65CD4">
        <w:rPr>
          <w:rtl/>
          <w:lang w:eastAsia="he-IL"/>
        </w:rPr>
        <w:t xml:space="preserve"> </w:t>
      </w:r>
      <w:r w:rsidRPr="00C65CD4">
        <w:rPr>
          <w:rFonts w:hint="eastAsia"/>
          <w:rtl/>
          <w:lang w:eastAsia="he-IL"/>
        </w:rPr>
        <w:t>זה</w:t>
      </w:r>
      <w:r w:rsidRPr="00C65CD4">
        <w:rPr>
          <w:rtl/>
          <w:lang w:eastAsia="he-IL"/>
        </w:rPr>
        <w:t xml:space="preserve"> </w:t>
      </w:r>
      <w:r w:rsidRPr="00C65CD4">
        <w:rPr>
          <w:rFonts w:hint="eastAsia"/>
          <w:rtl/>
          <w:lang w:eastAsia="he-IL"/>
        </w:rPr>
        <w:t>יבוצע</w:t>
      </w:r>
      <w:r w:rsidRPr="00C65CD4">
        <w:rPr>
          <w:rtl/>
          <w:lang w:eastAsia="he-IL"/>
        </w:rPr>
        <w:t xml:space="preserve"> </w:t>
      </w:r>
      <w:r w:rsidRPr="00C65CD4">
        <w:rPr>
          <w:rFonts w:hint="eastAsia"/>
          <w:rtl/>
          <w:lang w:eastAsia="he-IL"/>
        </w:rPr>
        <w:t>לפי</w:t>
      </w:r>
      <w:r w:rsidRPr="00C65CD4">
        <w:rPr>
          <w:rtl/>
          <w:lang w:eastAsia="he-IL"/>
        </w:rPr>
        <w:t xml:space="preserve"> </w:t>
      </w:r>
      <w:r w:rsidRPr="00C65CD4">
        <w:rPr>
          <w:rFonts w:hint="eastAsia"/>
          <w:rtl/>
          <w:lang w:eastAsia="he-IL"/>
        </w:rPr>
        <w:t>מזהה</w:t>
      </w:r>
      <w:r w:rsidRPr="00C65CD4">
        <w:rPr>
          <w:rtl/>
          <w:lang w:eastAsia="he-IL"/>
        </w:rPr>
        <w:t xml:space="preserve"> </w:t>
      </w:r>
      <w:r w:rsidRPr="00C65CD4">
        <w:rPr>
          <w:rFonts w:hint="eastAsia"/>
          <w:rtl/>
          <w:lang w:eastAsia="he-IL"/>
        </w:rPr>
        <w:t>הניסוי</w:t>
      </w:r>
      <w:r w:rsidRPr="00C65CD4">
        <w:rPr>
          <w:rtl/>
          <w:lang w:eastAsia="he-IL"/>
        </w:rPr>
        <w:t>.</w:t>
      </w:r>
      <w:bookmarkEnd w:id="1023"/>
    </w:p>
    <w:p w14:paraId="243CFD9D" w14:textId="77777777" w:rsidR="007662F6" w:rsidRPr="00C65CD4" w:rsidRDefault="007662F6" w:rsidP="007662F6">
      <w:pPr>
        <w:ind w:left="2520"/>
        <w:contextualSpacing/>
        <w:outlineLvl w:val="0"/>
        <w:rPr>
          <w:rtl/>
          <w:lang w:eastAsia="he-IL"/>
        </w:rPr>
      </w:pPr>
    </w:p>
    <w:p w14:paraId="52DA3053" w14:textId="77777777" w:rsidR="007662F6" w:rsidRPr="00C65CD4" w:rsidRDefault="007662F6" w:rsidP="007662F6">
      <w:pPr>
        <w:keepNext/>
        <w:ind w:left="2520"/>
        <w:contextualSpacing/>
        <w:outlineLvl w:val="0"/>
        <w:rPr>
          <w:rtl/>
          <w:lang w:eastAsia="he-IL"/>
        </w:rPr>
      </w:pPr>
    </w:p>
    <w:p w14:paraId="177CB426" w14:textId="77777777" w:rsidR="007662F6" w:rsidRPr="00C65CD4" w:rsidRDefault="007662F6" w:rsidP="007662F6">
      <w:pPr>
        <w:keepNext/>
        <w:outlineLvl w:val="0"/>
        <w:rPr>
          <w:rtl/>
        </w:rPr>
      </w:pPr>
      <w:bookmarkStart w:id="1024" w:name="_Toc499715714"/>
      <w:r w:rsidRPr="00C65CD4">
        <w:rPr>
          <w:noProof/>
        </w:rPr>
        <w:drawing>
          <wp:inline distT="0" distB="0" distL="0" distR="0" wp14:anchorId="4AC92580" wp14:editId="21B083D5">
            <wp:extent cx="5654258" cy="1497577"/>
            <wp:effectExtent l="0" t="0" r="3810" b="762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75749" cy="1503269"/>
                    </a:xfrm>
                    <a:prstGeom prst="rect">
                      <a:avLst/>
                    </a:prstGeom>
                    <a:noFill/>
                  </pic:spPr>
                </pic:pic>
              </a:graphicData>
            </a:graphic>
          </wp:inline>
        </w:drawing>
      </w:r>
      <w:bookmarkEnd w:id="1024"/>
    </w:p>
    <w:p w14:paraId="2617E109" w14:textId="77777777" w:rsidR="007662F6" w:rsidRPr="00C65CD4" w:rsidRDefault="007662F6" w:rsidP="007662F6">
      <w:pPr>
        <w:ind w:left="2520"/>
        <w:contextualSpacing/>
        <w:outlineLvl w:val="0"/>
        <w:rPr>
          <w:lang w:eastAsia="he-IL"/>
        </w:rPr>
      </w:pPr>
    </w:p>
    <w:p w14:paraId="7D20D7D4" w14:textId="77777777" w:rsidR="007662F6" w:rsidRPr="00C65CD4" w:rsidRDefault="007662F6" w:rsidP="00C043FB">
      <w:pPr>
        <w:numPr>
          <w:ilvl w:val="2"/>
          <w:numId w:val="77"/>
        </w:numPr>
        <w:contextualSpacing/>
        <w:outlineLvl w:val="0"/>
        <w:rPr>
          <w:lang w:eastAsia="he-IL"/>
        </w:rPr>
      </w:pPr>
      <w:bookmarkStart w:id="1025" w:name="_Toc499715715"/>
      <w:r w:rsidRPr="00C65CD4">
        <w:rPr>
          <w:rFonts w:hint="eastAsia"/>
          <w:rtl/>
          <w:lang w:eastAsia="he-IL"/>
        </w:rPr>
        <w:t>כלל</w:t>
      </w:r>
      <w:r w:rsidRPr="00C65CD4">
        <w:rPr>
          <w:rtl/>
          <w:lang w:eastAsia="he-IL"/>
        </w:rPr>
        <w:t xml:space="preserve"> </w:t>
      </w:r>
      <w:r w:rsidRPr="00C65CD4">
        <w:rPr>
          <w:rFonts w:hint="eastAsia"/>
          <w:rtl/>
          <w:lang w:eastAsia="he-IL"/>
        </w:rPr>
        <w:t>מערכות</w:t>
      </w:r>
      <w:r w:rsidRPr="00C65CD4">
        <w:rPr>
          <w:rtl/>
          <w:lang w:eastAsia="he-IL"/>
        </w:rPr>
        <w:t xml:space="preserve"> </w:t>
      </w:r>
      <w:r w:rsidRPr="00C65CD4">
        <w:rPr>
          <w:rFonts w:hint="eastAsia"/>
          <w:rtl/>
          <w:lang w:eastAsia="he-IL"/>
        </w:rPr>
        <w:t>האיסוף</w:t>
      </w:r>
      <w:r w:rsidRPr="00C65CD4">
        <w:rPr>
          <w:rtl/>
          <w:lang w:eastAsia="he-IL"/>
        </w:rPr>
        <w:t xml:space="preserve"> </w:t>
      </w:r>
      <w:r w:rsidRPr="00C65CD4">
        <w:rPr>
          <w:rFonts w:hint="eastAsia"/>
          <w:rtl/>
          <w:lang w:eastAsia="he-IL"/>
        </w:rPr>
        <w:t>והתחקור</w:t>
      </w:r>
      <w:r w:rsidRPr="00C65CD4">
        <w:rPr>
          <w:rtl/>
          <w:lang w:eastAsia="he-IL"/>
        </w:rPr>
        <w:t xml:space="preserve"> </w:t>
      </w:r>
      <w:r w:rsidRPr="00C65CD4">
        <w:rPr>
          <w:rFonts w:hint="eastAsia"/>
          <w:rtl/>
          <w:lang w:eastAsia="he-IL"/>
        </w:rPr>
        <w:t>יחוברו</w:t>
      </w:r>
      <w:r w:rsidRPr="00C65CD4">
        <w:rPr>
          <w:rtl/>
          <w:lang w:eastAsia="he-IL"/>
        </w:rPr>
        <w:t xml:space="preserve"> </w:t>
      </w:r>
      <w:r w:rsidRPr="00C65CD4">
        <w:rPr>
          <w:rFonts w:hint="eastAsia"/>
          <w:rtl/>
          <w:lang w:eastAsia="he-IL"/>
        </w:rPr>
        <w:t>לרשת</w:t>
      </w:r>
      <w:r w:rsidRPr="00C65CD4">
        <w:rPr>
          <w:rtl/>
          <w:lang w:eastAsia="he-IL"/>
        </w:rPr>
        <w:t xml:space="preserve"> </w:t>
      </w:r>
      <w:r w:rsidRPr="00C65CD4">
        <w:rPr>
          <w:rFonts w:hint="eastAsia"/>
          <w:rtl/>
          <w:lang w:eastAsia="he-IL"/>
        </w:rPr>
        <w:t>המנהלתית</w:t>
      </w:r>
      <w:r w:rsidRPr="00C65CD4">
        <w:rPr>
          <w:rtl/>
          <w:lang w:eastAsia="he-IL"/>
        </w:rPr>
        <w:t xml:space="preserve"> </w:t>
      </w:r>
      <w:r w:rsidRPr="00C65CD4">
        <w:rPr>
          <w:rFonts w:hint="eastAsia"/>
          <w:rtl/>
          <w:lang w:eastAsia="he-IL"/>
        </w:rPr>
        <w:t>והתפעולית</w:t>
      </w:r>
      <w:r w:rsidRPr="00C65CD4">
        <w:rPr>
          <w:rtl/>
          <w:lang w:eastAsia="he-IL"/>
        </w:rPr>
        <w:t xml:space="preserve"> </w:t>
      </w:r>
      <w:r w:rsidRPr="00C65CD4">
        <w:rPr>
          <w:rFonts w:hint="eastAsia"/>
          <w:rtl/>
          <w:lang w:eastAsia="he-IL"/>
        </w:rPr>
        <w:t>לקבלת</w:t>
      </w:r>
      <w:r w:rsidRPr="00C65CD4">
        <w:rPr>
          <w:rtl/>
          <w:lang w:eastAsia="he-IL"/>
        </w:rPr>
        <w:t xml:space="preserve"> </w:t>
      </w:r>
      <w:r w:rsidRPr="00C65CD4">
        <w:rPr>
          <w:rFonts w:hint="eastAsia"/>
          <w:rtl/>
          <w:lang w:eastAsia="he-IL"/>
        </w:rPr>
        <w:t>הנתונים</w:t>
      </w:r>
      <w:r w:rsidRPr="00C65CD4">
        <w:rPr>
          <w:rtl/>
          <w:lang w:eastAsia="he-IL"/>
        </w:rPr>
        <w:t xml:space="preserve"> </w:t>
      </w:r>
      <w:r w:rsidRPr="00C65CD4">
        <w:rPr>
          <w:rFonts w:hint="eastAsia"/>
          <w:rtl/>
          <w:lang w:eastAsia="he-IL"/>
        </w:rPr>
        <w:t>הנדרשים</w:t>
      </w:r>
      <w:r w:rsidRPr="00C65CD4">
        <w:rPr>
          <w:rtl/>
          <w:lang w:eastAsia="he-IL"/>
        </w:rPr>
        <w:t>.</w:t>
      </w:r>
      <w:bookmarkEnd w:id="1025"/>
    </w:p>
    <w:p w14:paraId="7004DDBE" w14:textId="77777777" w:rsidR="007662F6" w:rsidRPr="00C65CD4" w:rsidRDefault="007662F6" w:rsidP="00C043FB">
      <w:pPr>
        <w:numPr>
          <w:ilvl w:val="2"/>
          <w:numId w:val="77"/>
        </w:numPr>
        <w:contextualSpacing/>
        <w:outlineLvl w:val="0"/>
        <w:rPr>
          <w:lang w:eastAsia="he-IL"/>
        </w:rPr>
      </w:pPr>
      <w:bookmarkStart w:id="1026" w:name="_Toc499715716"/>
      <w:r w:rsidRPr="00C65CD4">
        <w:rPr>
          <w:rFonts w:hint="eastAsia"/>
          <w:rtl/>
          <w:lang w:eastAsia="he-IL"/>
        </w:rPr>
        <w:t>המציע</w:t>
      </w:r>
      <w:r w:rsidRPr="00C65CD4">
        <w:rPr>
          <w:rtl/>
          <w:lang w:eastAsia="he-IL"/>
        </w:rPr>
        <w:t xml:space="preserve"> יבצע הטמעות והתאמות מלאות של הכלים שבהצעה לצורך קבלת יכולת ניתוח ועיבוד של המידע הנאסף מהם.</w:t>
      </w:r>
      <w:bookmarkEnd w:id="1026"/>
      <w:r w:rsidRPr="00C65CD4">
        <w:rPr>
          <w:rtl/>
          <w:lang w:eastAsia="he-IL"/>
        </w:rPr>
        <w:t xml:space="preserve"> </w:t>
      </w:r>
    </w:p>
    <w:p w14:paraId="05BBBA70" w14:textId="77777777" w:rsidR="007662F6" w:rsidRPr="00C65CD4" w:rsidRDefault="007662F6" w:rsidP="00C043FB">
      <w:pPr>
        <w:numPr>
          <w:ilvl w:val="2"/>
          <w:numId w:val="77"/>
        </w:numPr>
        <w:contextualSpacing/>
        <w:outlineLvl w:val="0"/>
        <w:rPr>
          <w:rtl/>
          <w:lang w:eastAsia="he-IL"/>
        </w:rPr>
      </w:pPr>
      <w:bookmarkStart w:id="1027" w:name="_Toc499715717"/>
      <w:r w:rsidRPr="00C65CD4">
        <w:rPr>
          <w:rFonts w:hint="eastAsia"/>
          <w:rtl/>
          <w:lang w:eastAsia="he-IL"/>
        </w:rPr>
        <w:t>כלל</w:t>
      </w:r>
      <w:r w:rsidRPr="00C65CD4">
        <w:rPr>
          <w:rtl/>
          <w:lang w:eastAsia="he-IL"/>
        </w:rPr>
        <w:t xml:space="preserve"> </w:t>
      </w:r>
      <w:r w:rsidRPr="00C65CD4">
        <w:rPr>
          <w:rFonts w:hint="eastAsia"/>
          <w:rtl/>
          <w:lang w:eastAsia="he-IL"/>
        </w:rPr>
        <w:t>המידע</w:t>
      </w:r>
      <w:r w:rsidRPr="00C65CD4">
        <w:rPr>
          <w:rtl/>
          <w:lang w:eastAsia="he-IL"/>
        </w:rPr>
        <w:t xml:space="preserve"> </w:t>
      </w:r>
      <w:r w:rsidRPr="00C65CD4">
        <w:rPr>
          <w:rFonts w:hint="eastAsia"/>
          <w:rtl/>
          <w:lang w:eastAsia="he-IL"/>
        </w:rPr>
        <w:t>שייאסף</w:t>
      </w:r>
      <w:r w:rsidRPr="00C65CD4">
        <w:rPr>
          <w:rtl/>
          <w:lang w:eastAsia="he-IL"/>
        </w:rPr>
        <w:t xml:space="preserve"> </w:t>
      </w:r>
      <w:r w:rsidRPr="00C65CD4">
        <w:rPr>
          <w:rFonts w:hint="eastAsia"/>
          <w:rtl/>
          <w:lang w:eastAsia="he-IL"/>
        </w:rPr>
        <w:t>יתויג</w:t>
      </w:r>
      <w:r w:rsidRPr="00C65CD4">
        <w:rPr>
          <w:rtl/>
          <w:lang w:eastAsia="he-IL"/>
        </w:rPr>
        <w:t xml:space="preserve"> </w:t>
      </w:r>
      <w:r w:rsidRPr="00C65CD4">
        <w:rPr>
          <w:rFonts w:hint="eastAsia"/>
          <w:rtl/>
          <w:lang w:eastAsia="he-IL"/>
        </w:rPr>
        <w:t>בתווית</w:t>
      </w:r>
      <w:r w:rsidRPr="00C65CD4">
        <w:rPr>
          <w:rtl/>
          <w:lang w:eastAsia="he-IL"/>
        </w:rPr>
        <w:t xml:space="preserve"> הזמן ויוצג בצורה של </w:t>
      </w:r>
      <w:r w:rsidRPr="00C65CD4">
        <w:rPr>
          <w:lang w:eastAsia="he-IL"/>
        </w:rPr>
        <w:t>Timeline</w:t>
      </w:r>
      <w:r w:rsidRPr="00C65CD4">
        <w:rPr>
          <w:rtl/>
          <w:lang w:eastAsia="he-IL"/>
        </w:rPr>
        <w:t xml:space="preserve"> מסונכרן המשלב את נתוני כלל המערכות בשלב הניסוי (כלל המערכות מסונכרנות בשעות הזמן כנדרש לעיל בתשתיות המעבדה).</w:t>
      </w:r>
      <w:bookmarkEnd w:id="1027"/>
    </w:p>
    <w:p w14:paraId="0DEC0A45" w14:textId="77777777" w:rsidR="007662F6" w:rsidRPr="00C65CD4" w:rsidRDefault="007662F6" w:rsidP="00C043FB">
      <w:pPr>
        <w:numPr>
          <w:ilvl w:val="2"/>
          <w:numId w:val="77"/>
        </w:numPr>
        <w:contextualSpacing/>
        <w:outlineLvl w:val="0"/>
        <w:rPr>
          <w:lang w:eastAsia="he-IL"/>
        </w:rPr>
      </w:pPr>
      <w:bookmarkStart w:id="1028" w:name="_Toc499715718"/>
      <w:r w:rsidRPr="00C65CD4">
        <w:rPr>
          <w:rFonts w:hint="eastAsia"/>
          <w:rtl/>
          <w:lang w:eastAsia="he-IL"/>
        </w:rPr>
        <w:t>המכלול</w:t>
      </w:r>
      <w:r w:rsidRPr="00C65CD4">
        <w:rPr>
          <w:rtl/>
          <w:lang w:eastAsia="he-IL"/>
        </w:rPr>
        <w:t xml:space="preserve"> </w:t>
      </w:r>
      <w:r w:rsidRPr="00C65CD4">
        <w:rPr>
          <w:rFonts w:hint="eastAsia"/>
          <w:rtl/>
          <w:lang w:eastAsia="he-IL"/>
        </w:rPr>
        <w:t>נדרש</w:t>
      </w:r>
      <w:r w:rsidRPr="00C65CD4">
        <w:rPr>
          <w:rtl/>
          <w:lang w:eastAsia="he-IL"/>
        </w:rPr>
        <w:t xml:space="preserve">, </w:t>
      </w:r>
      <w:r w:rsidRPr="00C65CD4">
        <w:rPr>
          <w:rFonts w:hint="eastAsia"/>
          <w:rtl/>
          <w:lang w:eastAsia="he-IL"/>
        </w:rPr>
        <w:t>לכל</w:t>
      </w:r>
      <w:r w:rsidRPr="00C65CD4">
        <w:rPr>
          <w:rtl/>
          <w:lang w:eastAsia="he-IL"/>
        </w:rPr>
        <w:t xml:space="preserve"> </w:t>
      </w:r>
      <w:r w:rsidRPr="00C65CD4">
        <w:rPr>
          <w:rFonts w:hint="eastAsia"/>
          <w:rtl/>
          <w:lang w:eastAsia="he-IL"/>
        </w:rPr>
        <w:t>הפחות</w:t>
      </w:r>
      <w:r w:rsidR="00DD32A1" w:rsidRPr="00C65CD4">
        <w:rPr>
          <w:rtl/>
          <w:lang w:eastAsia="he-IL"/>
        </w:rPr>
        <w:t>,</w:t>
      </w:r>
      <w:r w:rsidRPr="00C65CD4">
        <w:rPr>
          <w:rtl/>
          <w:lang w:eastAsia="he-IL"/>
        </w:rPr>
        <w:t xml:space="preserve"> לאסוף את הנתונים הבאים:</w:t>
      </w:r>
      <w:bookmarkEnd w:id="1028"/>
    </w:p>
    <w:p w14:paraId="3352B9A8" w14:textId="77777777" w:rsidR="007662F6" w:rsidRPr="00C65CD4" w:rsidRDefault="007662F6" w:rsidP="00C043FB">
      <w:pPr>
        <w:numPr>
          <w:ilvl w:val="3"/>
          <w:numId w:val="77"/>
        </w:numPr>
        <w:ind w:left="2295" w:hanging="850"/>
        <w:contextualSpacing/>
        <w:outlineLvl w:val="0"/>
        <w:rPr>
          <w:rtl/>
          <w:lang w:eastAsia="he-IL"/>
        </w:rPr>
      </w:pPr>
      <w:bookmarkStart w:id="1029" w:name="_Toc499715719"/>
      <w:r w:rsidRPr="00C65CD4">
        <w:rPr>
          <w:rFonts w:hint="eastAsia"/>
          <w:rtl/>
          <w:lang w:eastAsia="he-IL"/>
        </w:rPr>
        <w:t>לוגים</w:t>
      </w:r>
      <w:r w:rsidRPr="00C65CD4">
        <w:rPr>
          <w:rtl/>
          <w:lang w:eastAsia="he-IL"/>
        </w:rPr>
        <w:t xml:space="preserve"> </w:t>
      </w:r>
      <w:r w:rsidRPr="00C65CD4">
        <w:rPr>
          <w:rFonts w:hint="eastAsia"/>
          <w:rtl/>
          <w:lang w:eastAsia="he-IL"/>
        </w:rPr>
        <w:t>מכלל</w:t>
      </w:r>
      <w:r w:rsidRPr="00C65CD4">
        <w:rPr>
          <w:rtl/>
          <w:lang w:eastAsia="he-IL"/>
        </w:rPr>
        <w:t xml:space="preserve"> </w:t>
      </w:r>
      <w:r w:rsidRPr="00C65CD4">
        <w:rPr>
          <w:rFonts w:hint="eastAsia"/>
          <w:rtl/>
          <w:lang w:eastAsia="he-IL"/>
        </w:rPr>
        <w:t>המערכות</w:t>
      </w:r>
      <w:r w:rsidRPr="00C65CD4">
        <w:rPr>
          <w:rtl/>
          <w:lang w:eastAsia="he-IL"/>
        </w:rPr>
        <w:t xml:space="preserve"> (מערכות </w:t>
      </w:r>
      <w:r w:rsidRPr="00C65CD4">
        <w:rPr>
          <w:rFonts w:hint="eastAsia"/>
          <w:rtl/>
          <w:lang w:eastAsia="he-IL"/>
        </w:rPr>
        <w:t>הפעלה</w:t>
      </w:r>
      <w:r w:rsidRPr="00C65CD4">
        <w:rPr>
          <w:rtl/>
          <w:lang w:eastAsia="he-IL"/>
        </w:rPr>
        <w:t xml:space="preserve">, </w:t>
      </w:r>
      <w:r w:rsidRPr="00C65CD4">
        <w:rPr>
          <w:rFonts w:hint="eastAsia"/>
          <w:rtl/>
          <w:lang w:eastAsia="he-IL"/>
        </w:rPr>
        <w:t>מערכות</w:t>
      </w:r>
      <w:r w:rsidRPr="00C65CD4">
        <w:rPr>
          <w:rtl/>
          <w:lang w:eastAsia="he-IL"/>
        </w:rPr>
        <w:t xml:space="preserve"> </w:t>
      </w:r>
      <w:r w:rsidRPr="00C65CD4">
        <w:rPr>
          <w:rFonts w:hint="eastAsia"/>
          <w:rtl/>
          <w:lang w:eastAsia="he-IL"/>
        </w:rPr>
        <w:t>אבטחה</w:t>
      </w:r>
      <w:r w:rsidRPr="00C65CD4">
        <w:rPr>
          <w:rtl/>
          <w:lang w:eastAsia="he-IL"/>
        </w:rPr>
        <w:t xml:space="preserve">, </w:t>
      </w:r>
      <w:r w:rsidRPr="00C65CD4">
        <w:rPr>
          <w:rFonts w:hint="eastAsia"/>
          <w:rtl/>
          <w:lang w:eastAsia="he-IL"/>
        </w:rPr>
        <w:t>מערכות</w:t>
      </w:r>
      <w:r w:rsidRPr="00C65CD4">
        <w:rPr>
          <w:rtl/>
          <w:lang w:eastAsia="he-IL"/>
        </w:rPr>
        <w:t xml:space="preserve"> </w:t>
      </w:r>
      <w:r w:rsidRPr="00C65CD4">
        <w:rPr>
          <w:rFonts w:hint="eastAsia"/>
          <w:rtl/>
          <w:lang w:eastAsia="he-IL"/>
        </w:rPr>
        <w:t>הבקרה</w:t>
      </w:r>
      <w:r w:rsidRPr="00C65CD4">
        <w:rPr>
          <w:rtl/>
          <w:lang w:eastAsia="he-IL"/>
        </w:rPr>
        <w:t xml:space="preserve"> </w:t>
      </w:r>
      <w:r w:rsidRPr="00C65CD4">
        <w:rPr>
          <w:rFonts w:hint="eastAsia"/>
          <w:rtl/>
          <w:lang w:eastAsia="he-IL"/>
        </w:rPr>
        <w:t>ו</w:t>
      </w:r>
      <w:r w:rsidR="00DD32A1" w:rsidRPr="00C65CD4">
        <w:rPr>
          <w:rtl/>
          <w:lang w:eastAsia="he-IL"/>
        </w:rPr>
        <w:t>-</w:t>
      </w:r>
      <w:r w:rsidRPr="00C65CD4">
        <w:rPr>
          <w:lang w:eastAsia="he-IL"/>
        </w:rPr>
        <w:t>Hystorians</w:t>
      </w:r>
      <w:r w:rsidRPr="00C65CD4">
        <w:rPr>
          <w:rtl/>
          <w:lang w:eastAsia="he-IL"/>
        </w:rPr>
        <w:t xml:space="preserve">, </w:t>
      </w:r>
      <w:r w:rsidRPr="00C65CD4">
        <w:rPr>
          <w:rFonts w:hint="eastAsia"/>
          <w:rtl/>
          <w:lang w:eastAsia="he-IL"/>
        </w:rPr>
        <w:t>שרתים</w:t>
      </w:r>
      <w:r w:rsidRPr="00C65CD4">
        <w:rPr>
          <w:rtl/>
          <w:lang w:eastAsia="he-IL"/>
        </w:rPr>
        <w:t xml:space="preserve"> </w:t>
      </w:r>
      <w:r w:rsidRPr="00C65CD4">
        <w:rPr>
          <w:rFonts w:hint="eastAsia"/>
          <w:rtl/>
          <w:lang w:eastAsia="he-IL"/>
        </w:rPr>
        <w:t>ואפליקציות</w:t>
      </w:r>
      <w:r w:rsidRPr="00C65CD4">
        <w:rPr>
          <w:rtl/>
          <w:lang w:eastAsia="he-IL"/>
        </w:rPr>
        <w:t xml:space="preserve">, </w:t>
      </w:r>
      <w:r w:rsidRPr="00C65CD4">
        <w:rPr>
          <w:rFonts w:hint="eastAsia"/>
          <w:rtl/>
          <w:lang w:eastAsia="he-IL"/>
        </w:rPr>
        <w:t>אמצעי</w:t>
      </w:r>
      <w:r w:rsidRPr="00C65CD4">
        <w:rPr>
          <w:rtl/>
          <w:lang w:eastAsia="he-IL"/>
        </w:rPr>
        <w:t xml:space="preserve"> </w:t>
      </w:r>
      <w:r w:rsidRPr="00C65CD4">
        <w:rPr>
          <w:rFonts w:hint="eastAsia"/>
          <w:rtl/>
          <w:lang w:eastAsia="he-IL"/>
        </w:rPr>
        <w:t>ההגנה</w:t>
      </w:r>
      <w:r w:rsidRPr="00C65CD4">
        <w:rPr>
          <w:rtl/>
          <w:lang w:eastAsia="he-IL"/>
        </w:rPr>
        <w:t xml:space="preserve"> </w:t>
      </w:r>
      <w:r w:rsidRPr="00C65CD4">
        <w:rPr>
          <w:rFonts w:hint="eastAsia"/>
          <w:rtl/>
          <w:lang w:eastAsia="he-IL"/>
        </w:rPr>
        <w:t>הנבדקים</w:t>
      </w:r>
      <w:r w:rsidRPr="00C65CD4">
        <w:rPr>
          <w:rtl/>
          <w:lang w:eastAsia="he-IL"/>
        </w:rPr>
        <w:t xml:space="preserve"> וכו').</w:t>
      </w:r>
      <w:bookmarkEnd w:id="1029"/>
    </w:p>
    <w:p w14:paraId="07A92B8A" w14:textId="77777777" w:rsidR="007662F6" w:rsidRPr="00C65CD4" w:rsidRDefault="007662F6" w:rsidP="00C043FB">
      <w:pPr>
        <w:numPr>
          <w:ilvl w:val="3"/>
          <w:numId w:val="77"/>
        </w:numPr>
        <w:ind w:left="2295" w:hanging="850"/>
        <w:contextualSpacing/>
        <w:outlineLvl w:val="0"/>
        <w:rPr>
          <w:lang w:eastAsia="he-IL"/>
        </w:rPr>
      </w:pPr>
      <w:bookmarkStart w:id="1030" w:name="_Toc499715720"/>
      <w:r w:rsidRPr="00C65CD4">
        <w:rPr>
          <w:rFonts w:hint="eastAsia"/>
          <w:rtl/>
          <w:lang w:eastAsia="he-IL"/>
        </w:rPr>
        <w:t>יכולת</w:t>
      </w:r>
      <w:r w:rsidRPr="00C65CD4">
        <w:rPr>
          <w:rtl/>
          <w:lang w:eastAsia="he-IL"/>
        </w:rPr>
        <w:t xml:space="preserve"> לאיסוף </w:t>
      </w:r>
      <w:r w:rsidRPr="00C65CD4">
        <w:rPr>
          <w:lang w:eastAsia="he-IL"/>
        </w:rPr>
        <w:t>Memory Dump</w:t>
      </w:r>
      <w:r w:rsidRPr="00C65CD4">
        <w:rPr>
          <w:rtl/>
          <w:lang w:eastAsia="he-IL"/>
        </w:rPr>
        <w:t xml:space="preserve"> – לפי צורך מכל תחנת קצה (שרת, תחנת עבודה).</w:t>
      </w:r>
      <w:bookmarkEnd w:id="1030"/>
    </w:p>
    <w:p w14:paraId="7FF807DF" w14:textId="77777777" w:rsidR="007662F6" w:rsidRPr="00C65CD4" w:rsidRDefault="007662F6" w:rsidP="00C043FB">
      <w:pPr>
        <w:numPr>
          <w:ilvl w:val="3"/>
          <w:numId w:val="77"/>
        </w:numPr>
        <w:ind w:left="2295" w:hanging="850"/>
        <w:contextualSpacing/>
        <w:outlineLvl w:val="0"/>
        <w:rPr>
          <w:lang w:eastAsia="he-IL"/>
        </w:rPr>
      </w:pPr>
      <w:bookmarkStart w:id="1031" w:name="_Toc499715721"/>
      <w:r w:rsidRPr="00C65CD4">
        <w:rPr>
          <w:rFonts w:hint="eastAsia"/>
          <w:rtl/>
          <w:lang w:eastAsia="he-IL"/>
        </w:rPr>
        <w:t>יכולת</w:t>
      </w:r>
      <w:r w:rsidRPr="00C65CD4">
        <w:rPr>
          <w:rtl/>
          <w:lang w:eastAsia="he-IL"/>
        </w:rPr>
        <w:t xml:space="preserve"> </w:t>
      </w:r>
      <w:r w:rsidRPr="00C65CD4">
        <w:rPr>
          <w:rFonts w:hint="eastAsia"/>
          <w:rtl/>
          <w:lang w:eastAsia="he-IL"/>
        </w:rPr>
        <w:t>להקלטת</w:t>
      </w:r>
      <w:r w:rsidRPr="00C65CD4">
        <w:rPr>
          <w:rtl/>
          <w:lang w:eastAsia="he-IL"/>
        </w:rPr>
        <w:t xml:space="preserve"> </w:t>
      </w:r>
      <w:r w:rsidRPr="00C65CD4">
        <w:rPr>
          <w:rFonts w:hint="eastAsia"/>
          <w:rtl/>
          <w:lang w:eastAsia="he-IL"/>
        </w:rPr>
        <w:t>תעבורה</w:t>
      </w:r>
      <w:r w:rsidRPr="00C65CD4">
        <w:rPr>
          <w:rtl/>
          <w:lang w:eastAsia="he-IL"/>
        </w:rPr>
        <w:t xml:space="preserve"> (</w:t>
      </w:r>
      <w:r w:rsidRPr="00C65CD4">
        <w:rPr>
          <w:lang w:eastAsia="he-IL"/>
        </w:rPr>
        <w:t>Network Taps</w:t>
      </w:r>
      <w:r w:rsidRPr="00C65CD4">
        <w:rPr>
          <w:rtl/>
          <w:lang w:eastAsia="he-IL"/>
        </w:rPr>
        <w:t>) - לפי צורך בכל סגמנט בסביבה המנהלתית והתפעולית.</w:t>
      </w:r>
      <w:bookmarkEnd w:id="1031"/>
      <w:r w:rsidRPr="00C65CD4">
        <w:rPr>
          <w:rtl/>
          <w:lang w:eastAsia="he-IL"/>
        </w:rPr>
        <w:t xml:space="preserve"> </w:t>
      </w:r>
    </w:p>
    <w:p w14:paraId="695305CC" w14:textId="77777777" w:rsidR="007662F6" w:rsidRPr="00C65CD4" w:rsidRDefault="007662F6" w:rsidP="00C043FB">
      <w:pPr>
        <w:numPr>
          <w:ilvl w:val="3"/>
          <w:numId w:val="77"/>
        </w:numPr>
        <w:ind w:left="2295" w:hanging="850"/>
        <w:contextualSpacing/>
        <w:outlineLvl w:val="0"/>
        <w:rPr>
          <w:lang w:eastAsia="he-IL"/>
        </w:rPr>
      </w:pPr>
      <w:bookmarkStart w:id="1032" w:name="_Toc499715722"/>
      <w:r w:rsidRPr="00C65CD4">
        <w:rPr>
          <w:rFonts w:hint="eastAsia"/>
          <w:rtl/>
          <w:lang w:eastAsia="he-IL"/>
        </w:rPr>
        <w:t>יכולת</w:t>
      </w:r>
      <w:r w:rsidRPr="00C65CD4">
        <w:rPr>
          <w:rtl/>
          <w:lang w:eastAsia="he-IL"/>
        </w:rPr>
        <w:t xml:space="preserve"> להקלטת מסכים – לפי צורך בתחנות המאפשרות זאת.</w:t>
      </w:r>
      <w:bookmarkEnd w:id="1032"/>
      <w:r w:rsidRPr="00C65CD4">
        <w:rPr>
          <w:rtl/>
          <w:lang w:eastAsia="he-IL"/>
        </w:rPr>
        <w:t xml:space="preserve"> </w:t>
      </w:r>
    </w:p>
    <w:p w14:paraId="311252D4" w14:textId="77777777" w:rsidR="007662F6" w:rsidRPr="00C65CD4" w:rsidRDefault="007662F6" w:rsidP="00C043FB">
      <w:pPr>
        <w:numPr>
          <w:ilvl w:val="3"/>
          <w:numId w:val="77"/>
        </w:numPr>
        <w:ind w:left="2295" w:hanging="850"/>
        <w:contextualSpacing/>
        <w:outlineLvl w:val="0"/>
        <w:rPr>
          <w:lang w:eastAsia="he-IL"/>
        </w:rPr>
      </w:pPr>
      <w:bookmarkStart w:id="1033" w:name="_Toc499715723"/>
      <w:r w:rsidRPr="00C65CD4">
        <w:rPr>
          <w:rFonts w:hint="eastAsia"/>
          <w:rtl/>
          <w:lang w:eastAsia="he-IL"/>
        </w:rPr>
        <w:t>מידע</w:t>
      </w:r>
      <w:r w:rsidRPr="00C65CD4">
        <w:rPr>
          <w:rtl/>
          <w:lang w:eastAsia="he-IL"/>
        </w:rPr>
        <w:t xml:space="preserve"> תפעולי של הרכיבים ברשת במהלך הניסוי בסביבה המנהלתית והתפעולית, לרבות מערכת התרחישים, מידע תפעולי של מערכות הבקרה התעשייתיות (לדוגמה: ספים דיסקרטיים של בקרים), </w:t>
      </w:r>
      <w:r w:rsidRPr="00C65CD4">
        <w:rPr>
          <w:rFonts w:hint="eastAsia"/>
          <w:rtl/>
          <w:lang w:eastAsia="he-IL"/>
        </w:rPr>
        <w:t>התראות</w:t>
      </w:r>
      <w:r w:rsidRPr="00C65CD4">
        <w:rPr>
          <w:rtl/>
          <w:lang w:eastAsia="he-IL"/>
        </w:rPr>
        <w:t>.</w:t>
      </w:r>
      <w:bookmarkEnd w:id="1033"/>
    </w:p>
    <w:p w14:paraId="27006230" w14:textId="77777777" w:rsidR="007662F6" w:rsidRPr="00C65CD4" w:rsidRDefault="007662F6" w:rsidP="00C043FB">
      <w:pPr>
        <w:numPr>
          <w:ilvl w:val="2"/>
          <w:numId w:val="77"/>
        </w:numPr>
        <w:contextualSpacing/>
        <w:outlineLvl w:val="0"/>
        <w:rPr>
          <w:lang w:eastAsia="he-IL"/>
        </w:rPr>
      </w:pPr>
      <w:bookmarkStart w:id="1034" w:name="_Toc499715724"/>
      <w:r w:rsidRPr="00C65CD4">
        <w:rPr>
          <w:rFonts w:hint="eastAsia"/>
          <w:rtl/>
          <w:lang w:eastAsia="he-IL"/>
        </w:rPr>
        <w:t>להלן</w:t>
      </w:r>
      <w:r w:rsidRPr="00C65CD4">
        <w:rPr>
          <w:rtl/>
          <w:lang w:eastAsia="he-IL"/>
        </w:rPr>
        <w:t xml:space="preserve"> </w:t>
      </w:r>
      <w:r w:rsidRPr="00C65CD4">
        <w:rPr>
          <w:rFonts w:hint="eastAsia"/>
          <w:rtl/>
          <w:lang w:eastAsia="he-IL"/>
        </w:rPr>
        <w:t>דוגמאות</w:t>
      </w:r>
      <w:r w:rsidRPr="00C65CD4">
        <w:rPr>
          <w:rtl/>
          <w:lang w:eastAsia="he-IL"/>
        </w:rPr>
        <w:t xml:space="preserve"> (לא </w:t>
      </w:r>
      <w:r w:rsidRPr="00C65CD4">
        <w:rPr>
          <w:rFonts w:hint="eastAsia"/>
          <w:rtl/>
          <w:lang w:eastAsia="he-IL"/>
        </w:rPr>
        <w:t>מחייבות</w:t>
      </w:r>
      <w:r w:rsidRPr="00C65CD4">
        <w:rPr>
          <w:rtl/>
          <w:lang w:eastAsia="he-IL"/>
        </w:rPr>
        <w:t xml:space="preserve">) </w:t>
      </w:r>
      <w:r w:rsidRPr="00C65CD4">
        <w:rPr>
          <w:rFonts w:hint="eastAsia"/>
          <w:rtl/>
          <w:lang w:eastAsia="he-IL"/>
        </w:rPr>
        <w:t>לכלים</w:t>
      </w:r>
      <w:r w:rsidRPr="00C65CD4">
        <w:rPr>
          <w:rtl/>
          <w:lang w:eastAsia="he-IL"/>
        </w:rPr>
        <w:t xml:space="preserve"> </w:t>
      </w:r>
      <w:r w:rsidRPr="00C65CD4">
        <w:rPr>
          <w:rFonts w:hint="eastAsia"/>
          <w:rtl/>
          <w:lang w:eastAsia="he-IL"/>
        </w:rPr>
        <w:t>הנדרשים</w:t>
      </w:r>
      <w:r w:rsidRPr="00C65CD4">
        <w:rPr>
          <w:rtl/>
          <w:lang w:eastAsia="he-IL"/>
        </w:rPr>
        <w:t xml:space="preserve"> </w:t>
      </w:r>
      <w:r w:rsidRPr="00C65CD4">
        <w:rPr>
          <w:rFonts w:hint="eastAsia"/>
          <w:rtl/>
          <w:lang w:eastAsia="he-IL"/>
        </w:rPr>
        <w:t>במכלול</w:t>
      </w:r>
      <w:r w:rsidRPr="00C65CD4">
        <w:rPr>
          <w:rtl/>
          <w:lang w:eastAsia="he-IL"/>
        </w:rPr>
        <w:t>:</w:t>
      </w:r>
      <w:bookmarkEnd w:id="1034"/>
    </w:p>
    <w:p w14:paraId="54C396BD" w14:textId="77777777" w:rsidR="007662F6" w:rsidRPr="00C65CD4" w:rsidRDefault="007662F6" w:rsidP="00C043FB">
      <w:pPr>
        <w:numPr>
          <w:ilvl w:val="3"/>
          <w:numId w:val="77"/>
        </w:numPr>
        <w:ind w:left="2295" w:hanging="850"/>
        <w:contextualSpacing/>
        <w:outlineLvl w:val="0"/>
        <w:rPr>
          <w:rtl/>
          <w:lang w:eastAsia="he-IL"/>
        </w:rPr>
      </w:pPr>
      <w:bookmarkStart w:id="1035" w:name="_Toc499715725"/>
      <w:r w:rsidRPr="00C65CD4">
        <w:rPr>
          <w:rFonts w:hint="eastAsia"/>
          <w:rtl/>
          <w:lang w:eastAsia="he-IL"/>
        </w:rPr>
        <w:t>כלים</w:t>
      </w:r>
      <w:r w:rsidRPr="00C65CD4">
        <w:rPr>
          <w:rtl/>
          <w:lang w:eastAsia="he-IL"/>
        </w:rPr>
        <w:t xml:space="preserve"> לאגירה וניתוח לוגים –</w:t>
      </w:r>
      <w:r w:rsidRPr="00C65CD4">
        <w:rPr>
          <w:lang w:eastAsia="he-IL"/>
        </w:rPr>
        <w:t xml:space="preserve">Splunk, ELK </w:t>
      </w:r>
      <w:r w:rsidRPr="00C65CD4">
        <w:rPr>
          <w:rtl/>
          <w:lang w:eastAsia="he-IL"/>
        </w:rPr>
        <w:t xml:space="preserve">, </w:t>
      </w:r>
      <w:r w:rsidRPr="00C65CD4">
        <w:rPr>
          <w:lang w:eastAsia="he-IL"/>
        </w:rPr>
        <w:t>SIEM</w:t>
      </w:r>
      <w:r w:rsidRPr="00C65CD4">
        <w:rPr>
          <w:rtl/>
          <w:lang w:eastAsia="he-IL"/>
        </w:rPr>
        <w:t xml:space="preserve"> (כפי שמוגדר בפרק אבטחת מידע וסייבר).</w:t>
      </w:r>
      <w:bookmarkEnd w:id="1035"/>
    </w:p>
    <w:p w14:paraId="6E7ABF8D" w14:textId="77777777" w:rsidR="007662F6" w:rsidRPr="00C65CD4" w:rsidRDefault="007662F6" w:rsidP="00C043FB">
      <w:pPr>
        <w:numPr>
          <w:ilvl w:val="3"/>
          <w:numId w:val="77"/>
        </w:numPr>
        <w:ind w:left="2295" w:hanging="850"/>
        <w:contextualSpacing/>
        <w:outlineLvl w:val="0"/>
        <w:rPr>
          <w:rtl/>
          <w:lang w:eastAsia="he-IL"/>
        </w:rPr>
      </w:pPr>
      <w:bookmarkStart w:id="1036" w:name="_Toc499715726"/>
      <w:r w:rsidRPr="00C65CD4">
        <w:rPr>
          <w:rFonts w:hint="eastAsia"/>
          <w:rtl/>
          <w:lang w:eastAsia="he-IL"/>
        </w:rPr>
        <w:t>כלים</w:t>
      </w:r>
      <w:r w:rsidRPr="00C65CD4">
        <w:rPr>
          <w:rtl/>
          <w:lang w:eastAsia="he-IL"/>
        </w:rPr>
        <w:t xml:space="preserve"> </w:t>
      </w:r>
      <w:r w:rsidRPr="00C65CD4">
        <w:rPr>
          <w:rFonts w:hint="eastAsia"/>
          <w:rtl/>
          <w:lang w:eastAsia="he-IL"/>
        </w:rPr>
        <w:t>לתחקור</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תחנות</w:t>
      </w:r>
      <w:r w:rsidRPr="00C65CD4">
        <w:rPr>
          <w:rtl/>
          <w:lang w:eastAsia="he-IL"/>
        </w:rPr>
        <w:t xml:space="preserve"> (</w:t>
      </w:r>
      <w:r w:rsidRPr="00C65CD4">
        <w:rPr>
          <w:lang w:eastAsia="he-IL"/>
        </w:rPr>
        <w:t>Volatility for memory, EDR</w:t>
      </w:r>
      <w:r w:rsidRPr="00C65CD4">
        <w:rPr>
          <w:rtl/>
          <w:lang w:eastAsia="he-IL"/>
        </w:rPr>
        <w:t>)</w:t>
      </w:r>
      <w:bookmarkEnd w:id="1036"/>
    </w:p>
    <w:p w14:paraId="76137DD4" w14:textId="77777777" w:rsidR="007662F6" w:rsidRPr="00C65CD4" w:rsidRDefault="007662F6" w:rsidP="00C043FB">
      <w:pPr>
        <w:numPr>
          <w:ilvl w:val="3"/>
          <w:numId w:val="77"/>
        </w:numPr>
        <w:ind w:left="2295" w:hanging="850"/>
        <w:contextualSpacing/>
        <w:outlineLvl w:val="0"/>
        <w:rPr>
          <w:rtl/>
          <w:lang w:eastAsia="he-IL"/>
        </w:rPr>
      </w:pPr>
      <w:bookmarkStart w:id="1037" w:name="_Toc499715727"/>
      <w:r w:rsidRPr="00C65CD4">
        <w:rPr>
          <w:rFonts w:hint="eastAsia"/>
          <w:rtl/>
          <w:lang w:eastAsia="he-IL"/>
        </w:rPr>
        <w:t>מוצרים</w:t>
      </w:r>
      <w:r w:rsidRPr="00C65CD4">
        <w:rPr>
          <w:rtl/>
          <w:lang w:eastAsia="he-IL"/>
        </w:rPr>
        <w:t xml:space="preserve"> </w:t>
      </w:r>
      <w:r w:rsidRPr="00C65CD4">
        <w:rPr>
          <w:rFonts w:hint="eastAsia"/>
          <w:rtl/>
          <w:lang w:eastAsia="he-IL"/>
        </w:rPr>
        <w:t>לניתוח</w:t>
      </w:r>
      <w:r w:rsidRPr="00C65CD4">
        <w:rPr>
          <w:rtl/>
          <w:lang w:eastAsia="he-IL"/>
        </w:rPr>
        <w:t xml:space="preserve"> </w:t>
      </w:r>
      <w:r w:rsidRPr="00C65CD4">
        <w:rPr>
          <w:rFonts w:hint="eastAsia"/>
          <w:rtl/>
          <w:lang w:eastAsia="he-IL"/>
        </w:rPr>
        <w:t>תעבורה</w:t>
      </w:r>
      <w:r w:rsidRPr="00C65CD4">
        <w:rPr>
          <w:rtl/>
          <w:lang w:eastAsia="he-IL"/>
        </w:rPr>
        <w:t xml:space="preserve"> (</w:t>
      </w:r>
      <w:r w:rsidRPr="00C65CD4">
        <w:rPr>
          <w:lang w:eastAsia="he-IL"/>
        </w:rPr>
        <w:t>PCAPs</w:t>
      </w:r>
      <w:r w:rsidRPr="00C65CD4">
        <w:rPr>
          <w:rtl/>
          <w:lang w:eastAsia="he-IL"/>
        </w:rPr>
        <w:t xml:space="preserve">) לדוגמא </w:t>
      </w:r>
      <w:r w:rsidRPr="00C65CD4">
        <w:rPr>
          <w:lang w:eastAsia="he-IL"/>
        </w:rPr>
        <w:t>Wireshark, Network Miner</w:t>
      </w:r>
      <w:r w:rsidRPr="00C65CD4">
        <w:rPr>
          <w:rtl/>
          <w:lang w:eastAsia="he-IL"/>
        </w:rPr>
        <w:t>.</w:t>
      </w:r>
      <w:bookmarkEnd w:id="1037"/>
    </w:p>
    <w:p w14:paraId="64CF26B9" w14:textId="77777777" w:rsidR="007662F6" w:rsidRPr="00C65CD4" w:rsidRDefault="007662F6" w:rsidP="00C043FB">
      <w:pPr>
        <w:numPr>
          <w:ilvl w:val="3"/>
          <w:numId w:val="77"/>
        </w:numPr>
        <w:ind w:left="2295" w:hanging="850"/>
        <w:contextualSpacing/>
        <w:outlineLvl w:val="0"/>
        <w:rPr>
          <w:rtl/>
          <w:lang w:eastAsia="he-IL"/>
        </w:rPr>
      </w:pPr>
      <w:bookmarkStart w:id="1038" w:name="_Toc499715728"/>
      <w:r w:rsidRPr="00C65CD4">
        <w:rPr>
          <w:rFonts w:hint="eastAsia"/>
          <w:rtl/>
          <w:lang w:eastAsia="he-IL"/>
        </w:rPr>
        <w:t>מערכות</w:t>
      </w:r>
      <w:r w:rsidRPr="00C65CD4">
        <w:rPr>
          <w:rtl/>
          <w:lang w:eastAsia="he-IL"/>
        </w:rPr>
        <w:t xml:space="preserve"> </w:t>
      </w:r>
      <w:r w:rsidRPr="00C65CD4">
        <w:rPr>
          <w:lang w:eastAsia="he-IL"/>
        </w:rPr>
        <w:t>NMS</w:t>
      </w:r>
      <w:r w:rsidRPr="00C65CD4">
        <w:rPr>
          <w:rtl/>
          <w:lang w:eastAsia="he-IL"/>
        </w:rPr>
        <w:t xml:space="preserve"> לניטור רשתי לדוגמא </w:t>
      </w:r>
      <w:r w:rsidRPr="00C65CD4">
        <w:rPr>
          <w:lang w:eastAsia="he-IL"/>
        </w:rPr>
        <w:t>Nagios, SCOM</w:t>
      </w:r>
      <w:r w:rsidRPr="00C65CD4">
        <w:rPr>
          <w:rtl/>
          <w:lang w:eastAsia="he-IL"/>
        </w:rPr>
        <w:t>.</w:t>
      </w:r>
      <w:bookmarkEnd w:id="1038"/>
    </w:p>
    <w:p w14:paraId="7A0D7905" w14:textId="77777777" w:rsidR="007662F6" w:rsidRPr="00C65CD4" w:rsidRDefault="007662F6" w:rsidP="00C043FB">
      <w:pPr>
        <w:numPr>
          <w:ilvl w:val="3"/>
          <w:numId w:val="77"/>
        </w:numPr>
        <w:ind w:left="2295" w:hanging="850"/>
        <w:contextualSpacing/>
        <w:outlineLvl w:val="0"/>
        <w:rPr>
          <w:lang w:eastAsia="he-IL"/>
        </w:rPr>
      </w:pPr>
      <w:bookmarkStart w:id="1039" w:name="_Toc499715729"/>
      <w:r w:rsidRPr="00C65CD4">
        <w:rPr>
          <w:rFonts w:hint="eastAsia"/>
          <w:rtl/>
          <w:lang w:eastAsia="he-IL"/>
        </w:rPr>
        <w:t>עמדות</w:t>
      </w:r>
      <w:r w:rsidRPr="00C65CD4">
        <w:rPr>
          <w:rtl/>
          <w:lang w:eastAsia="he-IL"/>
        </w:rPr>
        <w:t xml:space="preserve"> תחקור לעבודה </w:t>
      </w:r>
      <w:r w:rsidRPr="00C65CD4">
        <w:rPr>
          <w:rFonts w:hint="eastAsia"/>
          <w:rtl/>
          <w:lang w:eastAsia="he-IL"/>
        </w:rPr>
        <w:t>בו</w:t>
      </w:r>
      <w:r w:rsidR="00DD32A1" w:rsidRPr="00C65CD4">
        <w:rPr>
          <w:rtl/>
          <w:lang w:eastAsia="he-IL"/>
        </w:rPr>
        <w:t xml:space="preserve"> זמנית</w:t>
      </w:r>
      <w:r w:rsidRPr="00C65CD4">
        <w:rPr>
          <w:rtl/>
          <w:lang w:eastAsia="he-IL"/>
        </w:rPr>
        <w:t xml:space="preserve"> של מס' אנליסטים.</w:t>
      </w:r>
      <w:bookmarkEnd w:id="1039"/>
    </w:p>
    <w:p w14:paraId="71E8B1A5" w14:textId="77777777" w:rsidR="007662F6" w:rsidRPr="00C65CD4" w:rsidRDefault="007662F6" w:rsidP="007662F6">
      <w:pPr>
        <w:ind w:left="720"/>
        <w:contextualSpacing/>
        <w:rPr>
          <w:rFonts w:ascii="Arial" w:hAnsi="Arial"/>
          <w:b/>
          <w:bCs/>
          <w:rtl/>
          <w:lang w:eastAsia="he-IL"/>
        </w:rPr>
      </w:pPr>
    </w:p>
    <w:p w14:paraId="06F3F876" w14:textId="77777777" w:rsidR="007662F6" w:rsidRPr="00C65CD4" w:rsidRDefault="007662F6" w:rsidP="00C043FB">
      <w:pPr>
        <w:numPr>
          <w:ilvl w:val="1"/>
          <w:numId w:val="77"/>
        </w:numPr>
        <w:contextualSpacing/>
        <w:rPr>
          <w:rFonts w:ascii="Arial" w:hAnsi="Arial"/>
          <w:b/>
          <w:bCs/>
          <w:lang w:eastAsia="he-IL"/>
        </w:rPr>
      </w:pPr>
      <w:r w:rsidRPr="00C65CD4">
        <w:rPr>
          <w:rFonts w:ascii="Arial" w:hAnsi="Arial" w:hint="eastAsia"/>
          <w:b/>
          <w:bCs/>
          <w:rtl/>
          <w:lang w:eastAsia="he-IL"/>
        </w:rPr>
        <w:t>מכלול</w:t>
      </w:r>
      <w:r w:rsidRPr="00C65CD4">
        <w:rPr>
          <w:rFonts w:ascii="Arial" w:hAnsi="Arial"/>
          <w:b/>
          <w:bCs/>
          <w:rtl/>
          <w:lang w:eastAsia="he-IL"/>
        </w:rPr>
        <w:t xml:space="preserve"> </w:t>
      </w:r>
      <w:r w:rsidRPr="00C65CD4">
        <w:rPr>
          <w:rFonts w:ascii="Arial" w:hAnsi="Arial" w:hint="eastAsia"/>
          <w:b/>
          <w:bCs/>
          <w:rtl/>
          <w:lang w:eastAsia="he-IL"/>
        </w:rPr>
        <w:t>מאגרי</w:t>
      </w:r>
      <w:r w:rsidRPr="00C65CD4">
        <w:rPr>
          <w:rFonts w:ascii="Arial" w:hAnsi="Arial"/>
          <w:b/>
          <w:bCs/>
          <w:rtl/>
          <w:lang w:eastAsia="he-IL"/>
        </w:rPr>
        <w:t xml:space="preserve"> </w:t>
      </w:r>
      <w:r w:rsidRPr="00C65CD4">
        <w:rPr>
          <w:rFonts w:ascii="Arial" w:hAnsi="Arial" w:hint="eastAsia"/>
          <w:b/>
          <w:bCs/>
          <w:rtl/>
          <w:lang w:eastAsia="he-IL"/>
        </w:rPr>
        <w:t>מידע</w:t>
      </w:r>
      <w:r w:rsidRPr="00C65CD4">
        <w:rPr>
          <w:rFonts w:ascii="Arial" w:hAnsi="Arial"/>
          <w:b/>
          <w:bCs/>
          <w:rtl/>
          <w:lang w:eastAsia="he-IL"/>
        </w:rPr>
        <w:t xml:space="preserve"> </w:t>
      </w:r>
      <w:r w:rsidRPr="00C65CD4">
        <w:rPr>
          <w:rFonts w:ascii="Arial" w:hAnsi="Arial" w:hint="eastAsia"/>
          <w:b/>
          <w:bCs/>
          <w:rtl/>
          <w:lang w:eastAsia="he-IL"/>
        </w:rPr>
        <w:t>ותוצרים</w:t>
      </w:r>
    </w:p>
    <w:p w14:paraId="588F8189" w14:textId="77777777" w:rsidR="007662F6" w:rsidRPr="00C65CD4" w:rsidRDefault="007662F6" w:rsidP="00C043FB">
      <w:pPr>
        <w:numPr>
          <w:ilvl w:val="2"/>
          <w:numId w:val="77"/>
        </w:numPr>
        <w:contextualSpacing/>
        <w:outlineLvl w:val="0"/>
        <w:rPr>
          <w:lang w:eastAsia="he-IL"/>
        </w:rPr>
      </w:pPr>
      <w:bookmarkStart w:id="1040" w:name="_Toc499715730"/>
      <w:r w:rsidRPr="00C65CD4">
        <w:rPr>
          <w:rFonts w:hint="eastAsia"/>
          <w:rtl/>
          <w:lang w:eastAsia="he-IL"/>
        </w:rPr>
        <w:t>מכלול</w:t>
      </w:r>
      <w:r w:rsidRPr="00C65CD4">
        <w:rPr>
          <w:rtl/>
          <w:lang w:eastAsia="he-IL"/>
        </w:rPr>
        <w:t xml:space="preserve"> </w:t>
      </w:r>
      <w:r w:rsidRPr="00C65CD4">
        <w:rPr>
          <w:rFonts w:hint="eastAsia"/>
          <w:rtl/>
          <w:lang w:eastAsia="he-IL"/>
        </w:rPr>
        <w:t>זה</w:t>
      </w:r>
      <w:r w:rsidRPr="00C65CD4">
        <w:rPr>
          <w:rtl/>
          <w:lang w:eastAsia="he-IL"/>
        </w:rPr>
        <w:t xml:space="preserve"> </w:t>
      </w:r>
      <w:r w:rsidRPr="00C65CD4">
        <w:rPr>
          <w:rFonts w:hint="eastAsia"/>
          <w:rtl/>
          <w:lang w:eastAsia="he-IL"/>
        </w:rPr>
        <w:t>כולל</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מאגר</w:t>
      </w:r>
      <w:r w:rsidRPr="00C65CD4">
        <w:rPr>
          <w:rtl/>
          <w:lang w:eastAsia="he-IL"/>
        </w:rPr>
        <w:t xml:space="preserve"> </w:t>
      </w:r>
      <w:r w:rsidRPr="00C65CD4">
        <w:rPr>
          <w:rFonts w:hint="eastAsia"/>
          <w:rtl/>
          <w:lang w:eastAsia="he-IL"/>
        </w:rPr>
        <w:t>המידע</w:t>
      </w:r>
      <w:r w:rsidRPr="00C65CD4">
        <w:rPr>
          <w:rtl/>
          <w:lang w:eastAsia="he-IL"/>
        </w:rPr>
        <w:t xml:space="preserve"> </w:t>
      </w:r>
      <w:r w:rsidRPr="00C65CD4">
        <w:rPr>
          <w:rFonts w:hint="eastAsia"/>
          <w:rtl/>
          <w:lang w:eastAsia="he-IL"/>
        </w:rPr>
        <w:t>מהניסויים</w:t>
      </w:r>
      <w:r w:rsidRPr="00C65CD4">
        <w:rPr>
          <w:rtl/>
          <w:lang w:eastAsia="he-IL"/>
        </w:rPr>
        <w:t xml:space="preserve"> </w:t>
      </w:r>
      <w:r w:rsidRPr="00C65CD4">
        <w:rPr>
          <w:rFonts w:hint="eastAsia"/>
          <w:rtl/>
          <w:lang w:eastAsia="he-IL"/>
        </w:rPr>
        <w:t>והתוצרים</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המעבדה</w:t>
      </w:r>
      <w:r w:rsidRPr="00C65CD4">
        <w:rPr>
          <w:rtl/>
          <w:lang w:eastAsia="he-IL"/>
        </w:rPr>
        <w:t xml:space="preserve"> </w:t>
      </w:r>
      <w:r w:rsidRPr="00C65CD4">
        <w:rPr>
          <w:rFonts w:hint="eastAsia"/>
          <w:rtl/>
          <w:lang w:eastAsia="he-IL"/>
        </w:rPr>
        <w:t>שישמש</w:t>
      </w:r>
      <w:r w:rsidRPr="00C65CD4">
        <w:rPr>
          <w:rtl/>
          <w:lang w:eastAsia="he-IL"/>
        </w:rPr>
        <w:t xml:space="preserve"> </w:t>
      </w:r>
      <w:r w:rsidRPr="00C65CD4">
        <w:rPr>
          <w:rFonts w:hint="eastAsia"/>
          <w:rtl/>
          <w:lang w:eastAsia="he-IL"/>
        </w:rPr>
        <w:t>לצורך</w:t>
      </w:r>
      <w:r w:rsidRPr="00C65CD4">
        <w:rPr>
          <w:rtl/>
          <w:lang w:eastAsia="he-IL"/>
        </w:rPr>
        <w:t xml:space="preserve"> </w:t>
      </w:r>
      <w:r w:rsidRPr="00C65CD4">
        <w:rPr>
          <w:rFonts w:hint="eastAsia"/>
          <w:rtl/>
          <w:lang w:eastAsia="he-IL"/>
        </w:rPr>
        <w:t>שחזור</w:t>
      </w:r>
      <w:r w:rsidRPr="00C65CD4">
        <w:rPr>
          <w:rtl/>
          <w:lang w:eastAsia="he-IL"/>
        </w:rPr>
        <w:t xml:space="preserve"> </w:t>
      </w:r>
      <w:r w:rsidRPr="00C65CD4">
        <w:rPr>
          <w:rFonts w:hint="eastAsia"/>
          <w:rtl/>
          <w:lang w:eastAsia="he-IL"/>
        </w:rPr>
        <w:t>ניסויים</w:t>
      </w:r>
      <w:r w:rsidRPr="00C65CD4">
        <w:rPr>
          <w:rtl/>
          <w:lang w:eastAsia="he-IL"/>
        </w:rPr>
        <w:t xml:space="preserve">, </w:t>
      </w:r>
      <w:r w:rsidRPr="00C65CD4">
        <w:rPr>
          <w:rFonts w:hint="eastAsia"/>
          <w:rtl/>
          <w:lang w:eastAsia="he-IL"/>
        </w:rPr>
        <w:t>אנליזה</w:t>
      </w:r>
      <w:r w:rsidRPr="00C65CD4">
        <w:rPr>
          <w:rtl/>
          <w:lang w:eastAsia="he-IL"/>
        </w:rPr>
        <w:t xml:space="preserve">, </w:t>
      </w:r>
      <w:r w:rsidRPr="00C65CD4">
        <w:rPr>
          <w:rFonts w:hint="eastAsia"/>
          <w:rtl/>
          <w:lang w:eastAsia="he-IL"/>
        </w:rPr>
        <w:t>שימור</w:t>
      </w:r>
      <w:r w:rsidRPr="00C65CD4">
        <w:rPr>
          <w:rtl/>
          <w:lang w:eastAsia="he-IL"/>
        </w:rPr>
        <w:t xml:space="preserve"> </w:t>
      </w:r>
      <w:r w:rsidRPr="00C65CD4">
        <w:rPr>
          <w:rFonts w:hint="eastAsia"/>
          <w:rtl/>
          <w:lang w:eastAsia="he-IL"/>
        </w:rPr>
        <w:t>ידע</w:t>
      </w:r>
      <w:r w:rsidRPr="00C65CD4">
        <w:rPr>
          <w:rtl/>
          <w:lang w:eastAsia="he-IL"/>
        </w:rPr>
        <w:t xml:space="preserve"> </w:t>
      </w:r>
      <w:r w:rsidRPr="00C65CD4">
        <w:rPr>
          <w:rFonts w:hint="eastAsia"/>
          <w:rtl/>
          <w:lang w:eastAsia="he-IL"/>
        </w:rPr>
        <w:t>וכו</w:t>
      </w:r>
      <w:r w:rsidRPr="00C65CD4">
        <w:rPr>
          <w:rtl/>
          <w:lang w:eastAsia="he-IL"/>
        </w:rPr>
        <w:t xml:space="preserve">'. </w:t>
      </w:r>
      <w:r w:rsidRPr="00C65CD4">
        <w:rPr>
          <w:rFonts w:hint="eastAsia"/>
          <w:rtl/>
          <w:lang w:eastAsia="he-IL"/>
        </w:rPr>
        <w:t>להלן</w:t>
      </w:r>
      <w:r w:rsidRPr="00C65CD4">
        <w:rPr>
          <w:rtl/>
          <w:lang w:eastAsia="he-IL"/>
        </w:rPr>
        <w:t xml:space="preserve"> </w:t>
      </w:r>
      <w:r w:rsidRPr="00C65CD4">
        <w:rPr>
          <w:rFonts w:hint="eastAsia"/>
          <w:rtl/>
          <w:lang w:eastAsia="he-IL"/>
        </w:rPr>
        <w:t>דרישות</w:t>
      </w:r>
      <w:r w:rsidRPr="00C65CD4">
        <w:rPr>
          <w:rtl/>
          <w:lang w:eastAsia="he-IL"/>
        </w:rPr>
        <w:t xml:space="preserve"> </w:t>
      </w:r>
      <w:r w:rsidRPr="00C65CD4">
        <w:rPr>
          <w:rFonts w:hint="eastAsia"/>
          <w:rtl/>
          <w:lang w:eastAsia="he-IL"/>
        </w:rPr>
        <w:t>המכלול</w:t>
      </w:r>
      <w:r w:rsidRPr="00C65CD4">
        <w:rPr>
          <w:rtl/>
          <w:lang w:eastAsia="he-IL"/>
        </w:rPr>
        <w:t>:</w:t>
      </w:r>
      <w:bookmarkEnd w:id="1040"/>
    </w:p>
    <w:p w14:paraId="1469473A" w14:textId="77777777" w:rsidR="007662F6" w:rsidRPr="00C65CD4" w:rsidRDefault="007662F6" w:rsidP="00C043FB">
      <w:pPr>
        <w:numPr>
          <w:ilvl w:val="3"/>
          <w:numId w:val="77"/>
        </w:numPr>
        <w:ind w:left="2295" w:hanging="850"/>
        <w:contextualSpacing/>
        <w:outlineLvl w:val="0"/>
        <w:rPr>
          <w:lang w:eastAsia="he-IL"/>
        </w:rPr>
      </w:pPr>
      <w:bookmarkStart w:id="1041" w:name="_Toc499715731"/>
      <w:r w:rsidRPr="00C65CD4">
        <w:rPr>
          <w:rFonts w:hint="eastAsia"/>
          <w:rtl/>
          <w:lang w:eastAsia="he-IL"/>
        </w:rPr>
        <w:t>ניהול</w:t>
      </w:r>
      <w:r w:rsidRPr="00C65CD4">
        <w:rPr>
          <w:rtl/>
          <w:lang w:eastAsia="he-IL"/>
        </w:rPr>
        <w:t xml:space="preserve"> </w:t>
      </w:r>
      <w:r w:rsidRPr="00C65CD4">
        <w:rPr>
          <w:rFonts w:hint="eastAsia"/>
          <w:rtl/>
          <w:lang w:eastAsia="he-IL"/>
        </w:rPr>
        <w:t>ניסויים</w:t>
      </w:r>
      <w:r w:rsidRPr="00C65CD4">
        <w:rPr>
          <w:rtl/>
          <w:lang w:eastAsia="he-IL"/>
        </w:rPr>
        <w:t xml:space="preserve"> </w:t>
      </w:r>
      <w:r w:rsidRPr="00C65CD4">
        <w:rPr>
          <w:rFonts w:hint="eastAsia"/>
          <w:rtl/>
          <w:lang w:eastAsia="he-IL"/>
        </w:rPr>
        <w:t>וקונפיגורציות</w:t>
      </w:r>
      <w:bookmarkEnd w:id="1041"/>
    </w:p>
    <w:p w14:paraId="25DE4979" w14:textId="77777777" w:rsidR="007662F6" w:rsidRPr="00C65CD4" w:rsidRDefault="007662F6" w:rsidP="00C043FB">
      <w:pPr>
        <w:numPr>
          <w:ilvl w:val="4"/>
          <w:numId w:val="77"/>
        </w:numPr>
        <w:ind w:left="3429"/>
        <w:contextualSpacing/>
        <w:outlineLvl w:val="0"/>
        <w:rPr>
          <w:lang w:eastAsia="he-IL"/>
        </w:rPr>
      </w:pPr>
      <w:bookmarkStart w:id="1042" w:name="_Toc499715732"/>
      <w:r w:rsidRPr="00C65CD4">
        <w:rPr>
          <w:rFonts w:hint="eastAsia"/>
          <w:rtl/>
          <w:lang w:eastAsia="he-IL"/>
        </w:rPr>
        <w:t>לכל</w:t>
      </w:r>
      <w:r w:rsidRPr="00C65CD4">
        <w:rPr>
          <w:rtl/>
          <w:lang w:eastAsia="he-IL"/>
        </w:rPr>
        <w:t xml:space="preserve"> ניסוי יהיה מזהה חד ערכי במערכת, </w:t>
      </w:r>
      <w:r w:rsidR="00D25753" w:rsidRPr="00C65CD4">
        <w:rPr>
          <w:rtl/>
          <w:lang w:eastAsia="he-IL"/>
        </w:rPr>
        <w:t>(</w:t>
      </w:r>
      <w:r w:rsidRPr="00B1094B">
        <w:rPr>
          <w:rFonts w:hint="eastAsia"/>
          <w:b/>
          <w:bCs/>
          <w:rtl/>
          <w:lang w:eastAsia="he-IL"/>
        </w:rPr>
        <w:t>מזהה</w:t>
      </w:r>
      <w:r w:rsidRPr="00B1094B">
        <w:rPr>
          <w:b/>
          <w:bCs/>
          <w:rtl/>
          <w:lang w:eastAsia="he-IL"/>
        </w:rPr>
        <w:t xml:space="preserve"> </w:t>
      </w:r>
      <w:r w:rsidRPr="00B1094B">
        <w:rPr>
          <w:rFonts w:hint="eastAsia"/>
          <w:b/>
          <w:bCs/>
          <w:rtl/>
          <w:lang w:eastAsia="he-IL"/>
        </w:rPr>
        <w:t>הניסוי</w:t>
      </w:r>
      <w:r w:rsidR="00D25753" w:rsidRPr="00C65CD4">
        <w:rPr>
          <w:rtl/>
          <w:lang w:eastAsia="he-IL"/>
        </w:rPr>
        <w:t>)</w:t>
      </w:r>
      <w:r w:rsidRPr="00C65CD4">
        <w:rPr>
          <w:rtl/>
          <w:lang w:eastAsia="he-IL"/>
        </w:rPr>
        <w:t xml:space="preserve">, </w:t>
      </w:r>
      <w:r w:rsidRPr="00C65CD4">
        <w:rPr>
          <w:rFonts w:hint="eastAsia"/>
          <w:rtl/>
          <w:lang w:eastAsia="he-IL"/>
        </w:rPr>
        <w:t>לפיו</w:t>
      </w:r>
      <w:r w:rsidRPr="00C65CD4">
        <w:rPr>
          <w:rtl/>
          <w:lang w:eastAsia="he-IL"/>
        </w:rPr>
        <w:t xml:space="preserve"> </w:t>
      </w:r>
      <w:r w:rsidRPr="00C65CD4">
        <w:rPr>
          <w:rFonts w:hint="eastAsia"/>
          <w:rtl/>
          <w:lang w:eastAsia="he-IL"/>
        </w:rPr>
        <w:t>ניתן</w:t>
      </w:r>
      <w:r w:rsidRPr="00C65CD4">
        <w:rPr>
          <w:rtl/>
          <w:lang w:eastAsia="he-IL"/>
        </w:rPr>
        <w:t xml:space="preserve"> </w:t>
      </w:r>
      <w:r w:rsidRPr="00C65CD4">
        <w:rPr>
          <w:rFonts w:hint="eastAsia"/>
          <w:rtl/>
          <w:lang w:eastAsia="he-IL"/>
        </w:rPr>
        <w:t>יהיה</w:t>
      </w:r>
      <w:r w:rsidRPr="00C65CD4">
        <w:rPr>
          <w:rtl/>
          <w:lang w:eastAsia="he-IL"/>
        </w:rPr>
        <w:t xml:space="preserve"> </w:t>
      </w:r>
      <w:r w:rsidRPr="00C65CD4">
        <w:rPr>
          <w:rFonts w:hint="eastAsia"/>
          <w:rtl/>
          <w:lang w:eastAsia="he-IL"/>
        </w:rPr>
        <w:t>לשמור</w:t>
      </w:r>
      <w:r w:rsidRPr="00C65CD4">
        <w:rPr>
          <w:rtl/>
          <w:lang w:eastAsia="he-IL"/>
        </w:rPr>
        <w:t xml:space="preserve"> </w:t>
      </w:r>
      <w:r w:rsidRPr="00C65CD4">
        <w:rPr>
          <w:rFonts w:hint="eastAsia"/>
          <w:rtl/>
          <w:lang w:eastAsia="he-IL"/>
        </w:rPr>
        <w:t>ולאחזר</w:t>
      </w:r>
      <w:r w:rsidRPr="00C65CD4">
        <w:rPr>
          <w:rtl/>
          <w:lang w:eastAsia="he-IL"/>
        </w:rPr>
        <w:t xml:space="preserve"> </w:t>
      </w:r>
      <w:r w:rsidRPr="00C65CD4">
        <w:rPr>
          <w:rFonts w:hint="eastAsia"/>
          <w:rtl/>
          <w:lang w:eastAsia="he-IL"/>
        </w:rPr>
        <w:t>נתוני</w:t>
      </w:r>
      <w:r w:rsidRPr="00C65CD4">
        <w:rPr>
          <w:rtl/>
          <w:lang w:eastAsia="he-IL"/>
        </w:rPr>
        <w:t xml:space="preserve"> </w:t>
      </w:r>
      <w:r w:rsidRPr="00C65CD4">
        <w:rPr>
          <w:rFonts w:hint="eastAsia"/>
          <w:rtl/>
          <w:lang w:eastAsia="he-IL"/>
        </w:rPr>
        <w:t>ניסוי</w:t>
      </w:r>
      <w:r w:rsidRPr="00C65CD4">
        <w:rPr>
          <w:rtl/>
          <w:lang w:eastAsia="he-IL"/>
        </w:rPr>
        <w:t>.</w:t>
      </w:r>
      <w:bookmarkEnd w:id="1042"/>
    </w:p>
    <w:p w14:paraId="5BB572C8" w14:textId="77777777" w:rsidR="007662F6" w:rsidRPr="00C65CD4" w:rsidRDefault="007662F6" w:rsidP="00C043FB">
      <w:pPr>
        <w:numPr>
          <w:ilvl w:val="4"/>
          <w:numId w:val="77"/>
        </w:numPr>
        <w:ind w:left="3429"/>
        <w:contextualSpacing/>
        <w:outlineLvl w:val="0"/>
        <w:rPr>
          <w:lang w:eastAsia="he-IL"/>
        </w:rPr>
      </w:pPr>
      <w:bookmarkStart w:id="1043" w:name="_Toc499715733"/>
      <w:r w:rsidRPr="00C65CD4">
        <w:rPr>
          <w:rFonts w:hint="eastAsia"/>
          <w:rtl/>
          <w:lang w:eastAsia="he-IL"/>
        </w:rPr>
        <w:t>יבוצע</w:t>
      </w:r>
      <w:r w:rsidRPr="00C65CD4">
        <w:rPr>
          <w:rtl/>
          <w:lang w:eastAsia="he-IL"/>
        </w:rPr>
        <w:t xml:space="preserve"> </w:t>
      </w:r>
      <w:r w:rsidRPr="00C65CD4">
        <w:rPr>
          <w:rFonts w:hint="eastAsia"/>
          <w:rtl/>
          <w:lang w:eastAsia="he-IL"/>
        </w:rPr>
        <w:t>רישום</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ניסויים</w:t>
      </w:r>
      <w:r w:rsidRPr="00C65CD4">
        <w:rPr>
          <w:rtl/>
          <w:lang w:eastAsia="he-IL"/>
        </w:rPr>
        <w:t xml:space="preserve"> </w:t>
      </w:r>
      <w:r w:rsidRPr="00C65CD4">
        <w:rPr>
          <w:rFonts w:hint="eastAsia"/>
          <w:rtl/>
          <w:lang w:eastAsia="he-IL"/>
        </w:rPr>
        <w:t>הכולל</w:t>
      </w:r>
      <w:r w:rsidRPr="00C65CD4">
        <w:rPr>
          <w:rtl/>
          <w:lang w:eastAsia="he-IL"/>
        </w:rPr>
        <w:t xml:space="preserve"> </w:t>
      </w:r>
      <w:r w:rsidRPr="00C65CD4">
        <w:rPr>
          <w:rFonts w:hint="eastAsia"/>
          <w:rtl/>
          <w:lang w:eastAsia="he-IL"/>
        </w:rPr>
        <w:t>תיעוד</w:t>
      </w:r>
      <w:r w:rsidRPr="00C65CD4">
        <w:rPr>
          <w:rtl/>
          <w:lang w:eastAsia="he-IL"/>
        </w:rPr>
        <w:t xml:space="preserve"> </w:t>
      </w:r>
      <w:r w:rsidRPr="00C65CD4">
        <w:rPr>
          <w:rFonts w:hint="eastAsia"/>
          <w:rtl/>
          <w:lang w:eastAsia="he-IL"/>
        </w:rPr>
        <w:t>הניסוי</w:t>
      </w:r>
      <w:r w:rsidRPr="00C65CD4">
        <w:rPr>
          <w:rtl/>
          <w:lang w:eastAsia="he-IL"/>
        </w:rPr>
        <w:t xml:space="preserve"> </w:t>
      </w:r>
      <w:r w:rsidRPr="00C65CD4">
        <w:rPr>
          <w:rFonts w:hint="eastAsia"/>
          <w:rtl/>
          <w:lang w:eastAsia="he-IL"/>
        </w:rPr>
        <w:t>ומטרותיו</w:t>
      </w:r>
      <w:r w:rsidRPr="00C65CD4">
        <w:rPr>
          <w:rtl/>
          <w:lang w:eastAsia="he-IL"/>
        </w:rPr>
        <w:t xml:space="preserve">, </w:t>
      </w:r>
      <w:r w:rsidRPr="00C65CD4">
        <w:rPr>
          <w:rFonts w:hint="eastAsia"/>
          <w:rtl/>
          <w:lang w:eastAsia="he-IL"/>
        </w:rPr>
        <w:t>מהלך</w:t>
      </w:r>
      <w:r w:rsidRPr="00C65CD4">
        <w:rPr>
          <w:rtl/>
          <w:lang w:eastAsia="he-IL"/>
        </w:rPr>
        <w:t xml:space="preserve"> </w:t>
      </w:r>
      <w:r w:rsidRPr="00C65CD4">
        <w:rPr>
          <w:rFonts w:hint="eastAsia"/>
          <w:rtl/>
          <w:lang w:eastAsia="he-IL"/>
        </w:rPr>
        <w:t>הניסוי</w:t>
      </w:r>
      <w:r w:rsidRPr="00C65CD4">
        <w:rPr>
          <w:rtl/>
          <w:lang w:eastAsia="he-IL"/>
        </w:rPr>
        <w:t xml:space="preserve">, </w:t>
      </w:r>
      <w:r w:rsidRPr="00C65CD4">
        <w:rPr>
          <w:rFonts w:hint="eastAsia"/>
          <w:rtl/>
          <w:lang w:eastAsia="he-IL"/>
        </w:rPr>
        <w:t>תרחישי</w:t>
      </w:r>
      <w:r w:rsidRPr="00C65CD4">
        <w:rPr>
          <w:rtl/>
          <w:lang w:eastAsia="he-IL"/>
        </w:rPr>
        <w:t xml:space="preserve"> </w:t>
      </w:r>
      <w:r w:rsidRPr="00C65CD4">
        <w:rPr>
          <w:rFonts w:hint="eastAsia"/>
          <w:rtl/>
          <w:lang w:eastAsia="he-IL"/>
        </w:rPr>
        <w:t>הבדיקה</w:t>
      </w:r>
      <w:r w:rsidRPr="00C65CD4">
        <w:rPr>
          <w:rtl/>
          <w:lang w:eastAsia="he-IL"/>
        </w:rPr>
        <w:t xml:space="preserve"> </w:t>
      </w:r>
      <w:r w:rsidRPr="00C65CD4">
        <w:rPr>
          <w:rFonts w:hint="eastAsia"/>
          <w:rtl/>
          <w:lang w:eastAsia="he-IL"/>
        </w:rPr>
        <w:t>שהורצו</w:t>
      </w:r>
      <w:r w:rsidRPr="00C65CD4">
        <w:rPr>
          <w:rtl/>
          <w:lang w:eastAsia="he-IL"/>
        </w:rPr>
        <w:t xml:space="preserve"> </w:t>
      </w:r>
      <w:r w:rsidRPr="00C65CD4">
        <w:rPr>
          <w:rFonts w:hint="eastAsia"/>
          <w:rtl/>
          <w:lang w:eastAsia="he-IL"/>
        </w:rPr>
        <w:t>וסיכומו</w:t>
      </w:r>
      <w:r w:rsidRPr="00C65CD4">
        <w:rPr>
          <w:rtl/>
          <w:lang w:eastAsia="he-IL"/>
        </w:rPr>
        <w:t xml:space="preserve">, </w:t>
      </w:r>
      <w:r w:rsidRPr="00C65CD4">
        <w:rPr>
          <w:rFonts w:hint="eastAsia"/>
          <w:rtl/>
          <w:lang w:eastAsia="he-IL"/>
        </w:rPr>
        <w:t>וכן</w:t>
      </w:r>
      <w:r w:rsidRPr="00C65CD4">
        <w:rPr>
          <w:rtl/>
          <w:lang w:eastAsia="he-IL"/>
        </w:rPr>
        <w:t xml:space="preserve"> </w:t>
      </w:r>
      <w:r w:rsidRPr="00C65CD4">
        <w:rPr>
          <w:rFonts w:hint="eastAsia"/>
          <w:rtl/>
          <w:lang w:eastAsia="he-IL"/>
        </w:rPr>
        <w:t>קישור</w:t>
      </w:r>
      <w:r w:rsidRPr="00C65CD4">
        <w:rPr>
          <w:rtl/>
          <w:lang w:eastAsia="he-IL"/>
        </w:rPr>
        <w:t xml:space="preserve"> </w:t>
      </w:r>
      <w:r w:rsidRPr="00C65CD4">
        <w:rPr>
          <w:rFonts w:hint="eastAsia"/>
          <w:rtl/>
          <w:lang w:eastAsia="he-IL"/>
        </w:rPr>
        <w:t>למאפיינים</w:t>
      </w:r>
      <w:r w:rsidRPr="00C65CD4">
        <w:rPr>
          <w:rtl/>
          <w:lang w:eastAsia="he-IL"/>
        </w:rPr>
        <w:t xml:space="preserve"> </w:t>
      </w:r>
      <w:r w:rsidRPr="00C65CD4">
        <w:rPr>
          <w:rFonts w:hint="eastAsia"/>
          <w:rtl/>
          <w:lang w:eastAsia="he-IL"/>
        </w:rPr>
        <w:t>הטכנולוגים</w:t>
      </w:r>
      <w:r w:rsidRPr="00C65CD4">
        <w:rPr>
          <w:rtl/>
          <w:lang w:eastAsia="he-IL"/>
        </w:rPr>
        <w:t xml:space="preserve"> </w:t>
      </w:r>
      <w:r w:rsidRPr="00C65CD4">
        <w:rPr>
          <w:rFonts w:hint="eastAsia"/>
          <w:rtl/>
          <w:lang w:eastAsia="he-IL"/>
        </w:rPr>
        <w:t>שלו</w:t>
      </w:r>
      <w:r w:rsidRPr="00C65CD4">
        <w:rPr>
          <w:rtl/>
          <w:lang w:eastAsia="he-IL"/>
        </w:rPr>
        <w:t>.</w:t>
      </w:r>
      <w:bookmarkEnd w:id="1043"/>
    </w:p>
    <w:p w14:paraId="5B015BF7" w14:textId="77777777" w:rsidR="007662F6" w:rsidRPr="00C65CD4" w:rsidRDefault="007662F6" w:rsidP="00C043FB">
      <w:pPr>
        <w:numPr>
          <w:ilvl w:val="4"/>
          <w:numId w:val="77"/>
        </w:numPr>
        <w:ind w:left="3429"/>
        <w:contextualSpacing/>
        <w:outlineLvl w:val="0"/>
        <w:rPr>
          <w:lang w:eastAsia="he-IL"/>
        </w:rPr>
      </w:pPr>
      <w:bookmarkStart w:id="1044" w:name="_Toc499715734"/>
      <w:r w:rsidRPr="00C65CD4">
        <w:rPr>
          <w:rFonts w:hint="eastAsia"/>
          <w:rtl/>
          <w:lang w:eastAsia="he-IL"/>
        </w:rPr>
        <w:t>כלל</w:t>
      </w:r>
      <w:r w:rsidRPr="00C65CD4">
        <w:rPr>
          <w:rtl/>
          <w:lang w:eastAsia="he-IL"/>
        </w:rPr>
        <w:t xml:space="preserve"> </w:t>
      </w:r>
      <w:r w:rsidRPr="00C65CD4">
        <w:rPr>
          <w:rFonts w:hint="eastAsia"/>
          <w:rtl/>
          <w:lang w:eastAsia="he-IL"/>
        </w:rPr>
        <w:t>קונפיגורציות</w:t>
      </w:r>
      <w:r w:rsidRPr="00C65CD4">
        <w:rPr>
          <w:rtl/>
          <w:lang w:eastAsia="he-IL"/>
        </w:rPr>
        <w:t xml:space="preserve"> </w:t>
      </w:r>
      <w:r w:rsidRPr="00C65CD4">
        <w:rPr>
          <w:rFonts w:hint="eastAsia"/>
          <w:rtl/>
          <w:lang w:eastAsia="he-IL"/>
        </w:rPr>
        <w:t>הרשת</w:t>
      </w:r>
      <w:r w:rsidRPr="00C65CD4">
        <w:rPr>
          <w:rtl/>
          <w:lang w:eastAsia="he-IL"/>
        </w:rPr>
        <w:t xml:space="preserve"> </w:t>
      </w:r>
      <w:r w:rsidRPr="00C65CD4">
        <w:rPr>
          <w:rFonts w:hint="eastAsia"/>
          <w:rtl/>
          <w:lang w:eastAsia="he-IL"/>
        </w:rPr>
        <w:t>ותחנות</w:t>
      </w:r>
      <w:r w:rsidRPr="00C65CD4">
        <w:rPr>
          <w:rtl/>
          <w:lang w:eastAsia="he-IL"/>
        </w:rPr>
        <w:t xml:space="preserve"> </w:t>
      </w:r>
      <w:r w:rsidRPr="00C65CD4">
        <w:rPr>
          <w:rFonts w:hint="eastAsia"/>
          <w:rtl/>
          <w:lang w:eastAsia="he-IL"/>
        </w:rPr>
        <w:t>העבודה</w:t>
      </w:r>
      <w:r w:rsidRPr="00C65CD4">
        <w:rPr>
          <w:rtl/>
          <w:lang w:eastAsia="he-IL"/>
        </w:rPr>
        <w:t>.</w:t>
      </w:r>
      <w:bookmarkEnd w:id="1044"/>
    </w:p>
    <w:p w14:paraId="5E31EF7D" w14:textId="77777777" w:rsidR="007662F6" w:rsidRPr="00C65CD4" w:rsidRDefault="007662F6" w:rsidP="00C043FB">
      <w:pPr>
        <w:numPr>
          <w:ilvl w:val="4"/>
          <w:numId w:val="77"/>
        </w:numPr>
        <w:ind w:left="3429"/>
        <w:contextualSpacing/>
        <w:outlineLvl w:val="0"/>
        <w:rPr>
          <w:lang w:eastAsia="he-IL"/>
        </w:rPr>
      </w:pPr>
      <w:bookmarkStart w:id="1045" w:name="_Toc499715735"/>
      <w:r w:rsidRPr="00C65CD4">
        <w:rPr>
          <w:rFonts w:hint="eastAsia"/>
          <w:rtl/>
          <w:lang w:eastAsia="he-IL"/>
        </w:rPr>
        <w:t>תמונת</w:t>
      </w:r>
      <w:r w:rsidRPr="00C65CD4">
        <w:rPr>
          <w:rtl/>
          <w:lang w:eastAsia="he-IL"/>
        </w:rPr>
        <w:t xml:space="preserve"> </w:t>
      </w:r>
      <w:r w:rsidRPr="00C65CD4">
        <w:rPr>
          <w:rFonts w:hint="eastAsia"/>
          <w:rtl/>
          <w:lang w:eastAsia="he-IL"/>
        </w:rPr>
        <w:t>מצב</w:t>
      </w:r>
      <w:r w:rsidRPr="00C65CD4">
        <w:rPr>
          <w:rtl/>
          <w:lang w:eastAsia="he-IL"/>
        </w:rPr>
        <w:t xml:space="preserve"> </w:t>
      </w:r>
      <w:r w:rsidRPr="00C65CD4">
        <w:rPr>
          <w:rFonts w:hint="eastAsia"/>
          <w:rtl/>
          <w:lang w:eastAsia="he-IL"/>
        </w:rPr>
        <w:t>התחלתית</w:t>
      </w:r>
      <w:r w:rsidRPr="00C65CD4">
        <w:rPr>
          <w:rtl/>
          <w:lang w:eastAsia="he-IL"/>
        </w:rPr>
        <w:t xml:space="preserve"> (</w:t>
      </w:r>
      <w:r w:rsidRPr="00C65CD4">
        <w:rPr>
          <w:lang w:eastAsia="he-IL"/>
        </w:rPr>
        <w:t>Snapshots</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עמדות</w:t>
      </w:r>
      <w:r w:rsidRPr="00C65CD4">
        <w:rPr>
          <w:rtl/>
          <w:lang w:eastAsia="he-IL"/>
        </w:rPr>
        <w:t xml:space="preserve"> </w:t>
      </w:r>
      <w:r w:rsidRPr="00C65CD4">
        <w:rPr>
          <w:rFonts w:hint="eastAsia"/>
          <w:rtl/>
          <w:lang w:eastAsia="he-IL"/>
        </w:rPr>
        <w:t>קצה</w:t>
      </w:r>
      <w:r w:rsidRPr="00C65CD4">
        <w:rPr>
          <w:rtl/>
          <w:lang w:eastAsia="he-IL"/>
        </w:rPr>
        <w:t xml:space="preserve"> </w:t>
      </w:r>
      <w:r w:rsidRPr="00C65CD4">
        <w:rPr>
          <w:rFonts w:hint="eastAsia"/>
          <w:rtl/>
          <w:lang w:eastAsia="he-IL"/>
        </w:rPr>
        <w:t>במידת</w:t>
      </w:r>
      <w:r w:rsidRPr="00C65CD4">
        <w:rPr>
          <w:rtl/>
          <w:lang w:eastAsia="he-IL"/>
        </w:rPr>
        <w:t xml:space="preserve"> </w:t>
      </w:r>
      <w:r w:rsidRPr="00C65CD4">
        <w:rPr>
          <w:rFonts w:hint="eastAsia"/>
          <w:rtl/>
          <w:lang w:eastAsia="he-IL"/>
        </w:rPr>
        <w:t>הצורך</w:t>
      </w:r>
      <w:r w:rsidRPr="00C65CD4">
        <w:rPr>
          <w:rtl/>
          <w:lang w:eastAsia="he-IL"/>
        </w:rPr>
        <w:t>.</w:t>
      </w:r>
      <w:bookmarkEnd w:id="1045"/>
    </w:p>
    <w:p w14:paraId="3CBD89AB" w14:textId="77777777" w:rsidR="007662F6" w:rsidRPr="00C65CD4" w:rsidRDefault="007662F6" w:rsidP="00C043FB">
      <w:pPr>
        <w:numPr>
          <w:ilvl w:val="4"/>
          <w:numId w:val="77"/>
        </w:numPr>
        <w:ind w:left="3429"/>
        <w:contextualSpacing/>
        <w:outlineLvl w:val="0"/>
        <w:rPr>
          <w:lang w:eastAsia="he-IL"/>
        </w:rPr>
      </w:pPr>
      <w:bookmarkStart w:id="1046" w:name="_Toc499715736"/>
      <w:r w:rsidRPr="00C65CD4">
        <w:rPr>
          <w:rFonts w:hint="eastAsia"/>
          <w:rtl/>
          <w:lang w:eastAsia="he-IL"/>
        </w:rPr>
        <w:t>קונפיגורציות</w:t>
      </w:r>
      <w:r w:rsidRPr="00C65CD4">
        <w:rPr>
          <w:rtl/>
          <w:lang w:eastAsia="he-IL"/>
        </w:rPr>
        <w:t xml:space="preserve"> </w:t>
      </w:r>
      <w:r w:rsidRPr="00C65CD4">
        <w:rPr>
          <w:rFonts w:hint="eastAsia"/>
          <w:rtl/>
          <w:lang w:eastAsia="he-IL"/>
        </w:rPr>
        <w:t>והגדרות</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אפליקציות</w:t>
      </w:r>
      <w:r w:rsidRPr="00C65CD4">
        <w:rPr>
          <w:rtl/>
          <w:lang w:eastAsia="he-IL"/>
        </w:rPr>
        <w:t xml:space="preserve"> </w:t>
      </w:r>
      <w:r w:rsidRPr="00C65CD4">
        <w:rPr>
          <w:rFonts w:hint="eastAsia"/>
          <w:rtl/>
          <w:lang w:eastAsia="he-IL"/>
        </w:rPr>
        <w:t>וכלל</w:t>
      </w:r>
      <w:r w:rsidRPr="00C65CD4">
        <w:rPr>
          <w:rtl/>
          <w:lang w:eastAsia="he-IL"/>
        </w:rPr>
        <w:t xml:space="preserve"> </w:t>
      </w:r>
      <w:r w:rsidRPr="00C65CD4">
        <w:rPr>
          <w:rFonts w:hint="eastAsia"/>
          <w:rtl/>
          <w:lang w:eastAsia="he-IL"/>
        </w:rPr>
        <w:t>המוצרים</w:t>
      </w:r>
      <w:r w:rsidRPr="00C65CD4">
        <w:rPr>
          <w:rtl/>
          <w:lang w:eastAsia="he-IL"/>
        </w:rPr>
        <w:t xml:space="preserve"> </w:t>
      </w:r>
      <w:r w:rsidRPr="00C65CD4">
        <w:rPr>
          <w:rFonts w:hint="eastAsia"/>
          <w:rtl/>
          <w:lang w:eastAsia="he-IL"/>
        </w:rPr>
        <w:t>המשתתפים</w:t>
      </w:r>
      <w:r w:rsidRPr="00C65CD4">
        <w:rPr>
          <w:rtl/>
          <w:lang w:eastAsia="he-IL"/>
        </w:rPr>
        <w:t xml:space="preserve"> </w:t>
      </w:r>
      <w:r w:rsidRPr="00C65CD4">
        <w:rPr>
          <w:rFonts w:hint="eastAsia"/>
          <w:rtl/>
          <w:lang w:eastAsia="he-IL"/>
        </w:rPr>
        <w:t>בניסוי</w:t>
      </w:r>
      <w:r w:rsidRPr="00C65CD4">
        <w:rPr>
          <w:rtl/>
          <w:lang w:eastAsia="he-IL"/>
        </w:rPr>
        <w:t>.</w:t>
      </w:r>
      <w:bookmarkEnd w:id="1046"/>
    </w:p>
    <w:p w14:paraId="4E57373E" w14:textId="77777777" w:rsidR="007662F6" w:rsidRPr="00C65CD4" w:rsidRDefault="007662F6" w:rsidP="00C043FB">
      <w:pPr>
        <w:numPr>
          <w:ilvl w:val="3"/>
          <w:numId w:val="77"/>
        </w:numPr>
        <w:ind w:left="2295" w:hanging="850"/>
        <w:contextualSpacing/>
        <w:outlineLvl w:val="0"/>
        <w:rPr>
          <w:lang w:eastAsia="he-IL"/>
        </w:rPr>
      </w:pPr>
      <w:bookmarkStart w:id="1047" w:name="_Toc499715737"/>
      <w:r w:rsidRPr="00C65CD4">
        <w:rPr>
          <w:rFonts w:hint="eastAsia"/>
          <w:rtl/>
          <w:lang w:eastAsia="he-IL"/>
        </w:rPr>
        <w:t>תוצרים</w:t>
      </w:r>
      <w:r w:rsidRPr="00C65CD4">
        <w:rPr>
          <w:rtl/>
          <w:lang w:eastAsia="he-IL"/>
        </w:rPr>
        <w:t xml:space="preserve"> </w:t>
      </w:r>
      <w:r w:rsidRPr="00C65CD4">
        <w:rPr>
          <w:rFonts w:hint="eastAsia"/>
          <w:rtl/>
          <w:lang w:eastAsia="he-IL"/>
        </w:rPr>
        <w:t>גולמיים</w:t>
      </w:r>
      <w:r w:rsidRPr="00C65CD4">
        <w:rPr>
          <w:rtl/>
          <w:lang w:eastAsia="he-IL"/>
        </w:rPr>
        <w:t xml:space="preserve"> </w:t>
      </w:r>
      <w:r w:rsidRPr="00C65CD4">
        <w:rPr>
          <w:rFonts w:hint="eastAsia"/>
          <w:rtl/>
          <w:lang w:eastAsia="he-IL"/>
        </w:rPr>
        <w:t>ומעובדים</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ניסויים</w:t>
      </w:r>
      <w:r w:rsidRPr="00C65CD4">
        <w:rPr>
          <w:rtl/>
          <w:lang w:eastAsia="he-IL"/>
        </w:rPr>
        <w:t>.</w:t>
      </w:r>
      <w:bookmarkEnd w:id="1047"/>
    </w:p>
    <w:p w14:paraId="02EF225D" w14:textId="77777777" w:rsidR="007662F6" w:rsidRPr="00C65CD4" w:rsidRDefault="007662F6" w:rsidP="00C043FB">
      <w:pPr>
        <w:numPr>
          <w:ilvl w:val="4"/>
          <w:numId w:val="77"/>
        </w:numPr>
        <w:ind w:left="3429"/>
        <w:contextualSpacing/>
        <w:outlineLvl w:val="0"/>
        <w:rPr>
          <w:lang w:eastAsia="he-IL"/>
        </w:rPr>
      </w:pPr>
      <w:bookmarkStart w:id="1048" w:name="_Toc499715738"/>
      <w:r w:rsidRPr="00C65CD4">
        <w:rPr>
          <w:rFonts w:hint="eastAsia"/>
          <w:rtl/>
          <w:lang w:eastAsia="he-IL"/>
        </w:rPr>
        <w:t>כלל</w:t>
      </w:r>
      <w:r w:rsidRPr="00C65CD4">
        <w:rPr>
          <w:rtl/>
          <w:lang w:eastAsia="he-IL"/>
        </w:rPr>
        <w:t xml:space="preserve"> </w:t>
      </w:r>
      <w:r w:rsidRPr="00C65CD4">
        <w:rPr>
          <w:rFonts w:hint="eastAsia"/>
          <w:rtl/>
          <w:lang w:eastAsia="he-IL"/>
        </w:rPr>
        <w:t>המידע</w:t>
      </w:r>
      <w:r w:rsidRPr="00C65CD4">
        <w:rPr>
          <w:rtl/>
          <w:lang w:eastAsia="he-IL"/>
        </w:rPr>
        <w:t xml:space="preserve"> </w:t>
      </w:r>
      <w:r w:rsidRPr="00C65CD4">
        <w:rPr>
          <w:rFonts w:hint="eastAsia"/>
          <w:rtl/>
          <w:lang w:eastAsia="he-IL"/>
        </w:rPr>
        <w:t>הגולמי</w:t>
      </w:r>
      <w:r w:rsidRPr="00C65CD4">
        <w:rPr>
          <w:rtl/>
          <w:lang w:eastAsia="he-IL"/>
        </w:rPr>
        <w:t xml:space="preserve"> </w:t>
      </w:r>
      <w:r w:rsidRPr="00C65CD4">
        <w:rPr>
          <w:rFonts w:hint="eastAsia"/>
          <w:rtl/>
          <w:lang w:eastAsia="he-IL"/>
        </w:rPr>
        <w:t>כפי</w:t>
      </w:r>
      <w:r w:rsidRPr="00C65CD4">
        <w:rPr>
          <w:rtl/>
          <w:lang w:eastAsia="he-IL"/>
        </w:rPr>
        <w:t xml:space="preserve"> </w:t>
      </w:r>
      <w:r w:rsidRPr="00C65CD4">
        <w:rPr>
          <w:rFonts w:hint="eastAsia"/>
          <w:rtl/>
          <w:lang w:eastAsia="he-IL"/>
        </w:rPr>
        <w:t>שנאסף</w:t>
      </w:r>
      <w:r w:rsidRPr="00C65CD4">
        <w:rPr>
          <w:rtl/>
          <w:lang w:eastAsia="he-IL"/>
        </w:rPr>
        <w:t xml:space="preserve"> </w:t>
      </w:r>
      <w:r w:rsidRPr="00C65CD4">
        <w:rPr>
          <w:rFonts w:hint="eastAsia"/>
          <w:rtl/>
          <w:lang w:eastAsia="he-IL"/>
        </w:rPr>
        <w:t>ממכלול</w:t>
      </w:r>
      <w:r w:rsidRPr="00C65CD4">
        <w:rPr>
          <w:rtl/>
          <w:lang w:eastAsia="he-IL"/>
        </w:rPr>
        <w:t xml:space="preserve"> </w:t>
      </w:r>
      <w:r w:rsidRPr="00C65CD4">
        <w:rPr>
          <w:rFonts w:hint="eastAsia"/>
          <w:rtl/>
          <w:lang w:eastAsia="he-IL"/>
        </w:rPr>
        <w:t>איסוף</w:t>
      </w:r>
      <w:r w:rsidRPr="00C65CD4">
        <w:rPr>
          <w:rtl/>
          <w:lang w:eastAsia="he-IL"/>
        </w:rPr>
        <w:t xml:space="preserve"> </w:t>
      </w:r>
      <w:r w:rsidRPr="00C65CD4">
        <w:rPr>
          <w:rFonts w:hint="eastAsia"/>
          <w:rtl/>
          <w:lang w:eastAsia="he-IL"/>
        </w:rPr>
        <w:t>ותחקור</w:t>
      </w:r>
      <w:r w:rsidRPr="00C65CD4">
        <w:rPr>
          <w:rtl/>
          <w:lang w:eastAsia="he-IL"/>
        </w:rPr>
        <w:t xml:space="preserve"> </w:t>
      </w:r>
      <w:r w:rsidRPr="00C65CD4">
        <w:rPr>
          <w:rFonts w:hint="eastAsia"/>
          <w:rtl/>
          <w:lang w:eastAsia="he-IL"/>
        </w:rPr>
        <w:t>ניסויים</w:t>
      </w:r>
      <w:r w:rsidRPr="00C65CD4">
        <w:rPr>
          <w:rtl/>
          <w:lang w:eastAsia="he-IL"/>
        </w:rPr>
        <w:t>.</w:t>
      </w:r>
      <w:bookmarkEnd w:id="1048"/>
    </w:p>
    <w:p w14:paraId="2B05FF49" w14:textId="77777777" w:rsidR="007662F6" w:rsidRPr="00C65CD4" w:rsidRDefault="007662F6" w:rsidP="00C043FB">
      <w:pPr>
        <w:numPr>
          <w:ilvl w:val="4"/>
          <w:numId w:val="77"/>
        </w:numPr>
        <w:ind w:left="3429"/>
        <w:contextualSpacing/>
        <w:outlineLvl w:val="0"/>
        <w:rPr>
          <w:lang w:eastAsia="he-IL"/>
        </w:rPr>
      </w:pPr>
      <w:bookmarkStart w:id="1049" w:name="_Toc499715739"/>
      <w:r w:rsidRPr="00C65CD4">
        <w:rPr>
          <w:rFonts w:hint="eastAsia"/>
          <w:rtl/>
          <w:lang w:eastAsia="he-IL"/>
        </w:rPr>
        <w:t>תוצרים</w:t>
      </w:r>
      <w:r w:rsidRPr="00C65CD4">
        <w:rPr>
          <w:rtl/>
          <w:lang w:eastAsia="he-IL"/>
        </w:rPr>
        <w:t xml:space="preserve"> </w:t>
      </w:r>
      <w:r w:rsidRPr="00C65CD4">
        <w:rPr>
          <w:rFonts w:hint="eastAsia"/>
          <w:rtl/>
          <w:lang w:eastAsia="he-IL"/>
        </w:rPr>
        <w:t>מעובדים</w:t>
      </w:r>
      <w:r w:rsidR="00DD32A1" w:rsidRPr="00C65CD4">
        <w:rPr>
          <w:rtl/>
          <w:lang w:eastAsia="he-IL"/>
        </w:rPr>
        <w:t xml:space="preserve"> -</w:t>
      </w:r>
      <w:r w:rsidRPr="00C65CD4">
        <w:rPr>
          <w:rtl/>
          <w:lang w:eastAsia="he-IL"/>
        </w:rPr>
        <w:t xml:space="preserve"> לדוגמא סיכומי ביניים, דוחות סיכום של ניסויים, קיטועים רלוונטיים ממידע גולמי.</w:t>
      </w:r>
      <w:bookmarkEnd w:id="1049"/>
      <w:r w:rsidR="00D762F1" w:rsidRPr="00C65CD4">
        <w:rPr>
          <w:rtl/>
          <w:lang w:eastAsia="he-IL"/>
        </w:rPr>
        <w:t xml:space="preserve"> </w:t>
      </w:r>
    </w:p>
    <w:p w14:paraId="201F6186" w14:textId="77777777" w:rsidR="007662F6" w:rsidRPr="00C65CD4" w:rsidRDefault="007662F6" w:rsidP="00C043FB">
      <w:pPr>
        <w:numPr>
          <w:ilvl w:val="3"/>
          <w:numId w:val="77"/>
        </w:numPr>
        <w:ind w:left="2295" w:hanging="850"/>
        <w:contextualSpacing/>
        <w:outlineLvl w:val="0"/>
        <w:rPr>
          <w:lang w:eastAsia="he-IL"/>
        </w:rPr>
      </w:pPr>
      <w:bookmarkStart w:id="1050" w:name="_Toc499715740"/>
      <w:r w:rsidRPr="00C65CD4">
        <w:rPr>
          <w:rFonts w:hint="eastAsia"/>
          <w:rtl/>
          <w:lang w:eastAsia="he-IL"/>
        </w:rPr>
        <w:t>דרישות</w:t>
      </w:r>
      <w:r w:rsidRPr="00C65CD4">
        <w:rPr>
          <w:rtl/>
          <w:lang w:eastAsia="he-IL"/>
        </w:rPr>
        <w:t xml:space="preserve"> </w:t>
      </w:r>
      <w:r w:rsidRPr="00C65CD4">
        <w:rPr>
          <w:rFonts w:hint="eastAsia"/>
          <w:rtl/>
          <w:lang w:eastAsia="he-IL"/>
        </w:rPr>
        <w:t>ניהול</w:t>
      </w:r>
      <w:r w:rsidRPr="00C65CD4">
        <w:rPr>
          <w:rtl/>
          <w:lang w:eastAsia="he-IL"/>
        </w:rPr>
        <w:t xml:space="preserve"> </w:t>
      </w:r>
      <w:r w:rsidRPr="00C65CD4">
        <w:rPr>
          <w:rFonts w:hint="eastAsia"/>
          <w:rtl/>
          <w:lang w:eastAsia="he-IL"/>
        </w:rPr>
        <w:t>המידע</w:t>
      </w:r>
      <w:bookmarkEnd w:id="1050"/>
    </w:p>
    <w:p w14:paraId="6EED1F87" w14:textId="77777777" w:rsidR="007662F6" w:rsidRPr="00C65CD4" w:rsidRDefault="007662F6" w:rsidP="00C043FB">
      <w:pPr>
        <w:numPr>
          <w:ilvl w:val="4"/>
          <w:numId w:val="77"/>
        </w:numPr>
        <w:ind w:left="3429"/>
        <w:contextualSpacing/>
        <w:outlineLvl w:val="0"/>
        <w:rPr>
          <w:lang w:eastAsia="he-IL"/>
        </w:rPr>
      </w:pPr>
      <w:bookmarkStart w:id="1051" w:name="_Toc499715741"/>
      <w:r w:rsidRPr="00C65CD4">
        <w:rPr>
          <w:rFonts w:hint="eastAsia"/>
          <w:rtl/>
          <w:lang w:eastAsia="he-IL"/>
        </w:rPr>
        <w:t>יתאפשר</w:t>
      </w:r>
      <w:r w:rsidRPr="00C65CD4">
        <w:rPr>
          <w:rtl/>
          <w:lang w:eastAsia="he-IL"/>
        </w:rPr>
        <w:t xml:space="preserve"> </w:t>
      </w:r>
      <w:r w:rsidRPr="00C65CD4">
        <w:rPr>
          <w:rFonts w:hint="eastAsia"/>
          <w:rtl/>
          <w:lang w:eastAsia="he-IL"/>
        </w:rPr>
        <w:t>ניתוח</w:t>
      </w:r>
      <w:r w:rsidRPr="00C65CD4">
        <w:rPr>
          <w:rtl/>
          <w:lang w:eastAsia="he-IL"/>
        </w:rPr>
        <w:t xml:space="preserve"> </w:t>
      </w:r>
      <w:r w:rsidRPr="00C65CD4">
        <w:rPr>
          <w:rFonts w:hint="eastAsia"/>
          <w:rtl/>
          <w:lang w:eastAsia="he-IL"/>
        </w:rPr>
        <w:t>חוזר</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המידע</w:t>
      </w:r>
      <w:r w:rsidRPr="00C65CD4">
        <w:rPr>
          <w:rtl/>
          <w:lang w:eastAsia="he-IL"/>
        </w:rPr>
        <w:t xml:space="preserve"> </w:t>
      </w:r>
      <w:r w:rsidRPr="00C65CD4">
        <w:rPr>
          <w:rFonts w:hint="eastAsia"/>
          <w:rtl/>
          <w:lang w:eastAsia="he-IL"/>
        </w:rPr>
        <w:t>שנאגר</w:t>
      </w:r>
      <w:r w:rsidRPr="00C65CD4">
        <w:rPr>
          <w:rtl/>
          <w:lang w:eastAsia="he-IL"/>
        </w:rPr>
        <w:t xml:space="preserve"> </w:t>
      </w:r>
      <w:r w:rsidRPr="00C65CD4">
        <w:rPr>
          <w:rFonts w:hint="eastAsia"/>
          <w:rtl/>
          <w:lang w:eastAsia="he-IL"/>
        </w:rPr>
        <w:t>בכלי</w:t>
      </w:r>
      <w:r w:rsidRPr="00C65CD4">
        <w:rPr>
          <w:rtl/>
          <w:lang w:eastAsia="he-IL"/>
        </w:rPr>
        <w:t xml:space="preserve"> </w:t>
      </w:r>
      <w:r w:rsidRPr="00C65CD4">
        <w:rPr>
          <w:rFonts w:hint="eastAsia"/>
          <w:rtl/>
          <w:lang w:eastAsia="he-IL"/>
        </w:rPr>
        <w:t>התחקור</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מכלול</w:t>
      </w:r>
      <w:r w:rsidRPr="00C65CD4">
        <w:rPr>
          <w:rtl/>
          <w:lang w:eastAsia="he-IL"/>
        </w:rPr>
        <w:t xml:space="preserve"> </w:t>
      </w:r>
      <w:r w:rsidRPr="00C65CD4">
        <w:rPr>
          <w:rFonts w:hint="eastAsia"/>
          <w:rtl/>
          <w:lang w:eastAsia="he-IL"/>
        </w:rPr>
        <w:t>איסוף</w:t>
      </w:r>
      <w:r w:rsidRPr="00C65CD4">
        <w:rPr>
          <w:rtl/>
          <w:lang w:eastAsia="he-IL"/>
        </w:rPr>
        <w:t xml:space="preserve"> </w:t>
      </w:r>
      <w:r w:rsidRPr="00C65CD4">
        <w:rPr>
          <w:rFonts w:hint="eastAsia"/>
          <w:rtl/>
          <w:lang w:eastAsia="he-IL"/>
        </w:rPr>
        <w:t>ותחקור</w:t>
      </w:r>
      <w:r w:rsidRPr="00C65CD4">
        <w:rPr>
          <w:rtl/>
          <w:lang w:eastAsia="he-IL"/>
        </w:rPr>
        <w:t xml:space="preserve"> </w:t>
      </w:r>
      <w:r w:rsidRPr="00C65CD4">
        <w:rPr>
          <w:rFonts w:hint="eastAsia"/>
          <w:rtl/>
          <w:lang w:eastAsia="he-IL"/>
        </w:rPr>
        <w:t>ניסויים</w:t>
      </w:r>
      <w:r w:rsidRPr="00C65CD4">
        <w:rPr>
          <w:rtl/>
          <w:lang w:eastAsia="he-IL"/>
        </w:rPr>
        <w:t>.</w:t>
      </w:r>
      <w:bookmarkEnd w:id="1051"/>
    </w:p>
    <w:p w14:paraId="19DF73AF" w14:textId="77777777" w:rsidR="007662F6" w:rsidRPr="00C65CD4" w:rsidRDefault="007662F6" w:rsidP="00C043FB">
      <w:pPr>
        <w:numPr>
          <w:ilvl w:val="4"/>
          <w:numId w:val="77"/>
        </w:numPr>
        <w:ind w:left="3429"/>
        <w:contextualSpacing/>
        <w:outlineLvl w:val="0"/>
        <w:rPr>
          <w:lang w:eastAsia="he-IL"/>
        </w:rPr>
      </w:pPr>
      <w:bookmarkStart w:id="1052" w:name="_Toc499715742"/>
      <w:r w:rsidRPr="00C65CD4">
        <w:rPr>
          <w:rFonts w:hint="eastAsia"/>
          <w:rtl/>
          <w:lang w:eastAsia="he-IL"/>
        </w:rPr>
        <w:t>יסופק</w:t>
      </w:r>
      <w:r w:rsidRPr="00C65CD4">
        <w:rPr>
          <w:rtl/>
          <w:lang w:eastAsia="he-IL"/>
        </w:rPr>
        <w:t xml:space="preserve"> </w:t>
      </w:r>
      <w:r w:rsidRPr="00C65CD4">
        <w:rPr>
          <w:rFonts w:hint="eastAsia"/>
          <w:rtl/>
          <w:lang w:eastAsia="he-IL"/>
        </w:rPr>
        <w:t>ממשק</w:t>
      </w:r>
      <w:r w:rsidRPr="00C65CD4">
        <w:rPr>
          <w:rtl/>
          <w:lang w:eastAsia="he-IL"/>
        </w:rPr>
        <w:t xml:space="preserve"> </w:t>
      </w:r>
      <w:r w:rsidRPr="00C65CD4">
        <w:rPr>
          <w:rFonts w:hint="eastAsia"/>
          <w:rtl/>
          <w:lang w:eastAsia="he-IL"/>
        </w:rPr>
        <w:t>לחיפוש</w:t>
      </w:r>
      <w:r w:rsidRPr="00C65CD4">
        <w:rPr>
          <w:rtl/>
          <w:lang w:eastAsia="he-IL"/>
        </w:rPr>
        <w:t xml:space="preserve"> מהיר </w:t>
      </w:r>
      <w:r w:rsidRPr="00C65CD4">
        <w:rPr>
          <w:rFonts w:hint="eastAsia"/>
          <w:rtl/>
          <w:lang w:eastAsia="he-IL"/>
        </w:rPr>
        <w:t>טקסטואלי</w:t>
      </w:r>
      <w:r w:rsidRPr="00C65CD4">
        <w:rPr>
          <w:rtl/>
          <w:lang w:eastAsia="he-IL"/>
        </w:rPr>
        <w:t xml:space="preserve"> (מאונדקס) </w:t>
      </w:r>
      <w:r w:rsidRPr="00C65CD4">
        <w:rPr>
          <w:rFonts w:hint="eastAsia"/>
          <w:rtl/>
          <w:lang w:eastAsia="he-IL"/>
        </w:rPr>
        <w:t>בתוך</w:t>
      </w:r>
      <w:r w:rsidRPr="00C65CD4">
        <w:rPr>
          <w:rtl/>
          <w:lang w:eastAsia="he-IL"/>
        </w:rPr>
        <w:t xml:space="preserve"> </w:t>
      </w:r>
      <w:r w:rsidRPr="00C65CD4">
        <w:rPr>
          <w:rFonts w:hint="eastAsia"/>
          <w:rtl/>
          <w:lang w:eastAsia="he-IL"/>
        </w:rPr>
        <w:t>התוצרים</w:t>
      </w:r>
      <w:r w:rsidRPr="00C65CD4">
        <w:rPr>
          <w:rtl/>
          <w:lang w:eastAsia="he-IL"/>
        </w:rPr>
        <w:t xml:space="preserve"> </w:t>
      </w:r>
      <w:r w:rsidRPr="00C65CD4">
        <w:rPr>
          <w:rFonts w:hint="eastAsia"/>
          <w:rtl/>
          <w:lang w:eastAsia="he-IL"/>
        </w:rPr>
        <w:t>המעובדים</w:t>
      </w:r>
      <w:r w:rsidRPr="00C65CD4">
        <w:rPr>
          <w:rtl/>
          <w:lang w:eastAsia="he-IL"/>
        </w:rPr>
        <w:t xml:space="preserve"> ומאגר ניהול הניסויים וקונפיגורציות.</w:t>
      </w:r>
      <w:bookmarkEnd w:id="1052"/>
    </w:p>
    <w:p w14:paraId="2C65BAF2" w14:textId="77777777" w:rsidR="007662F6" w:rsidRPr="00C65CD4" w:rsidRDefault="007662F6" w:rsidP="00C043FB">
      <w:pPr>
        <w:numPr>
          <w:ilvl w:val="2"/>
          <w:numId w:val="77"/>
        </w:numPr>
        <w:contextualSpacing/>
        <w:outlineLvl w:val="0"/>
        <w:rPr>
          <w:lang w:eastAsia="he-IL"/>
        </w:rPr>
      </w:pPr>
      <w:bookmarkStart w:id="1053" w:name="_Toc499715743"/>
      <w:r w:rsidRPr="00C65CD4">
        <w:rPr>
          <w:rFonts w:hint="eastAsia"/>
          <w:rtl/>
          <w:lang w:eastAsia="he-IL"/>
        </w:rPr>
        <w:t>דרישות</w:t>
      </w:r>
      <w:r w:rsidRPr="00C65CD4">
        <w:rPr>
          <w:rtl/>
          <w:lang w:eastAsia="he-IL"/>
        </w:rPr>
        <w:t xml:space="preserve"> </w:t>
      </w:r>
      <w:r w:rsidRPr="00C65CD4">
        <w:rPr>
          <w:rFonts w:hint="eastAsia"/>
          <w:rtl/>
          <w:lang w:eastAsia="he-IL"/>
        </w:rPr>
        <w:t>שמירת</w:t>
      </w:r>
      <w:r w:rsidRPr="00C65CD4">
        <w:rPr>
          <w:rtl/>
          <w:lang w:eastAsia="he-IL"/>
        </w:rPr>
        <w:t xml:space="preserve"> </w:t>
      </w:r>
      <w:r w:rsidRPr="00C65CD4">
        <w:rPr>
          <w:rFonts w:hint="eastAsia"/>
          <w:rtl/>
          <w:lang w:eastAsia="he-IL"/>
        </w:rPr>
        <w:t>מידע</w:t>
      </w:r>
      <w:r w:rsidRPr="00C65CD4">
        <w:rPr>
          <w:rtl/>
          <w:lang w:eastAsia="he-IL"/>
        </w:rPr>
        <w:t xml:space="preserve"> </w:t>
      </w:r>
      <w:r w:rsidRPr="00C65CD4">
        <w:rPr>
          <w:rFonts w:hint="eastAsia"/>
          <w:rtl/>
          <w:lang w:eastAsia="he-IL"/>
        </w:rPr>
        <w:t>ואחסון</w:t>
      </w:r>
      <w:bookmarkEnd w:id="1053"/>
    </w:p>
    <w:p w14:paraId="55C19C7F" w14:textId="77777777" w:rsidR="007662F6" w:rsidRPr="00C65CD4" w:rsidRDefault="007662F6" w:rsidP="00C043FB">
      <w:pPr>
        <w:numPr>
          <w:ilvl w:val="3"/>
          <w:numId w:val="77"/>
        </w:numPr>
        <w:ind w:left="2295" w:hanging="850"/>
        <w:contextualSpacing/>
        <w:outlineLvl w:val="0"/>
        <w:rPr>
          <w:lang w:eastAsia="he-IL"/>
        </w:rPr>
      </w:pPr>
      <w:bookmarkStart w:id="1054" w:name="_Toc499715744"/>
      <w:r w:rsidRPr="00C65CD4">
        <w:rPr>
          <w:rFonts w:hint="eastAsia"/>
          <w:rtl/>
          <w:lang w:eastAsia="he-IL"/>
        </w:rPr>
        <w:t>מידע</w:t>
      </w:r>
      <w:r w:rsidRPr="00C65CD4">
        <w:rPr>
          <w:rtl/>
          <w:lang w:eastAsia="he-IL"/>
        </w:rPr>
        <w:t xml:space="preserve"> </w:t>
      </w:r>
      <w:r w:rsidRPr="00C65CD4">
        <w:rPr>
          <w:rFonts w:hint="eastAsia"/>
          <w:rtl/>
          <w:lang w:eastAsia="he-IL"/>
        </w:rPr>
        <w:t>מסוג</w:t>
      </w:r>
      <w:r w:rsidRPr="00C65CD4">
        <w:rPr>
          <w:rtl/>
          <w:lang w:eastAsia="he-IL"/>
        </w:rPr>
        <w:t xml:space="preserve"> </w:t>
      </w:r>
      <w:r w:rsidRPr="00C65CD4">
        <w:rPr>
          <w:rFonts w:hint="eastAsia"/>
          <w:rtl/>
          <w:lang w:eastAsia="he-IL"/>
        </w:rPr>
        <w:t>ניהול</w:t>
      </w:r>
      <w:r w:rsidRPr="00C65CD4">
        <w:rPr>
          <w:rtl/>
          <w:lang w:eastAsia="he-IL"/>
        </w:rPr>
        <w:t xml:space="preserve"> </w:t>
      </w:r>
      <w:r w:rsidRPr="00C65CD4">
        <w:rPr>
          <w:rFonts w:hint="eastAsia"/>
          <w:rtl/>
          <w:lang w:eastAsia="he-IL"/>
        </w:rPr>
        <w:t>ניסויים</w:t>
      </w:r>
      <w:r w:rsidRPr="00C65CD4">
        <w:rPr>
          <w:rtl/>
          <w:lang w:eastAsia="he-IL"/>
        </w:rPr>
        <w:t xml:space="preserve"> </w:t>
      </w:r>
      <w:r w:rsidRPr="00C65CD4">
        <w:rPr>
          <w:rFonts w:hint="eastAsia"/>
          <w:rtl/>
          <w:lang w:eastAsia="he-IL"/>
        </w:rPr>
        <w:t>וקונפיגורציות</w:t>
      </w:r>
      <w:r w:rsidRPr="00C65CD4">
        <w:rPr>
          <w:rtl/>
          <w:lang w:eastAsia="he-IL"/>
        </w:rPr>
        <w:t xml:space="preserve"> -</w:t>
      </w:r>
      <w:r w:rsidR="00DD32A1" w:rsidRPr="00C65CD4">
        <w:rPr>
          <w:rtl/>
          <w:lang w:eastAsia="he-IL"/>
        </w:rPr>
        <w:t xml:space="preserve"> </w:t>
      </w:r>
      <w:r w:rsidRPr="00C65CD4">
        <w:rPr>
          <w:rFonts w:hint="eastAsia"/>
          <w:rtl/>
          <w:lang w:eastAsia="he-IL"/>
        </w:rPr>
        <w:t>מידע</w:t>
      </w:r>
      <w:r w:rsidRPr="00C65CD4">
        <w:rPr>
          <w:rtl/>
          <w:lang w:eastAsia="he-IL"/>
        </w:rPr>
        <w:t xml:space="preserve"> זה ישמר לתקופה בלתי מוגבלת.</w:t>
      </w:r>
      <w:bookmarkEnd w:id="1054"/>
      <w:r w:rsidRPr="00C65CD4">
        <w:rPr>
          <w:rtl/>
          <w:lang w:eastAsia="he-IL"/>
        </w:rPr>
        <w:t xml:space="preserve"> </w:t>
      </w:r>
    </w:p>
    <w:p w14:paraId="7F9D9205" w14:textId="77777777" w:rsidR="007662F6" w:rsidRPr="00C65CD4" w:rsidRDefault="007662F6" w:rsidP="00C043FB">
      <w:pPr>
        <w:numPr>
          <w:ilvl w:val="3"/>
          <w:numId w:val="77"/>
        </w:numPr>
        <w:ind w:left="2295" w:hanging="850"/>
        <w:contextualSpacing/>
        <w:outlineLvl w:val="0"/>
        <w:rPr>
          <w:lang w:eastAsia="he-IL"/>
        </w:rPr>
      </w:pPr>
      <w:bookmarkStart w:id="1055" w:name="_Toc499715745"/>
      <w:r w:rsidRPr="00C65CD4">
        <w:rPr>
          <w:rFonts w:hint="eastAsia"/>
          <w:rtl/>
          <w:lang w:eastAsia="he-IL"/>
        </w:rPr>
        <w:t>תוצרים</w:t>
      </w:r>
      <w:r w:rsidRPr="00C65CD4">
        <w:rPr>
          <w:rtl/>
          <w:lang w:eastAsia="he-IL"/>
        </w:rPr>
        <w:t xml:space="preserve"> גולמיים של ניסויים - מידע זה ישמר כברירת מחדל לתקופה של שנה לכל הפחות או למגבלה של 100 </w:t>
      </w:r>
      <w:r w:rsidRPr="00C65CD4">
        <w:rPr>
          <w:lang w:eastAsia="he-IL"/>
        </w:rPr>
        <w:t>TB</w:t>
      </w:r>
      <w:r w:rsidRPr="00C65CD4">
        <w:rPr>
          <w:rtl/>
          <w:lang w:eastAsia="he-IL"/>
        </w:rPr>
        <w:t xml:space="preserve">. </w:t>
      </w:r>
      <w:r w:rsidRPr="00C65CD4">
        <w:rPr>
          <w:rFonts w:hint="eastAsia"/>
          <w:rtl/>
          <w:lang w:eastAsia="he-IL"/>
        </w:rPr>
        <w:t>המידע</w:t>
      </w:r>
      <w:r w:rsidRPr="00C65CD4">
        <w:rPr>
          <w:rtl/>
          <w:lang w:eastAsia="he-IL"/>
        </w:rPr>
        <w:t xml:space="preserve"> ימחק בצורה ציקלית אוטומטית בשיטה של </w:t>
      </w:r>
      <w:r w:rsidRPr="00C65CD4">
        <w:rPr>
          <w:lang w:eastAsia="he-IL"/>
        </w:rPr>
        <w:t>FIFO</w:t>
      </w:r>
      <w:r w:rsidRPr="00C65CD4">
        <w:rPr>
          <w:rtl/>
          <w:lang w:eastAsia="he-IL"/>
        </w:rPr>
        <w:t xml:space="preserve">, </w:t>
      </w:r>
      <w:r w:rsidRPr="00C65CD4">
        <w:rPr>
          <w:rFonts w:hint="eastAsia"/>
          <w:rtl/>
          <w:lang w:eastAsia="he-IL"/>
        </w:rPr>
        <w:t>כלומר</w:t>
      </w:r>
      <w:r w:rsidRPr="00C65CD4">
        <w:rPr>
          <w:rtl/>
          <w:lang w:eastAsia="he-IL"/>
        </w:rPr>
        <w:t xml:space="preserve"> </w:t>
      </w:r>
      <w:r w:rsidRPr="00C65CD4">
        <w:rPr>
          <w:rFonts w:hint="eastAsia"/>
          <w:rtl/>
          <w:lang w:eastAsia="he-IL"/>
        </w:rPr>
        <w:t>מידע</w:t>
      </w:r>
      <w:r w:rsidRPr="00C65CD4">
        <w:rPr>
          <w:rtl/>
          <w:lang w:eastAsia="he-IL"/>
        </w:rPr>
        <w:t xml:space="preserve"> </w:t>
      </w:r>
      <w:r w:rsidRPr="00C65CD4">
        <w:rPr>
          <w:rFonts w:hint="eastAsia"/>
          <w:rtl/>
          <w:lang w:eastAsia="he-IL"/>
        </w:rPr>
        <w:t>ישן</w:t>
      </w:r>
      <w:r w:rsidRPr="00C65CD4">
        <w:rPr>
          <w:rtl/>
          <w:lang w:eastAsia="he-IL"/>
        </w:rPr>
        <w:t xml:space="preserve"> </w:t>
      </w:r>
      <w:r w:rsidRPr="00C65CD4">
        <w:rPr>
          <w:rFonts w:hint="eastAsia"/>
          <w:rtl/>
          <w:lang w:eastAsia="he-IL"/>
        </w:rPr>
        <w:t>יידרס</w:t>
      </w:r>
      <w:r w:rsidRPr="00C65CD4">
        <w:rPr>
          <w:rtl/>
          <w:lang w:eastAsia="he-IL"/>
        </w:rPr>
        <w:t xml:space="preserve"> </w:t>
      </w:r>
      <w:r w:rsidRPr="00C65CD4">
        <w:rPr>
          <w:rFonts w:hint="eastAsia"/>
          <w:rtl/>
          <w:lang w:eastAsia="he-IL"/>
        </w:rPr>
        <w:t>עם</w:t>
      </w:r>
      <w:r w:rsidRPr="00C65CD4">
        <w:rPr>
          <w:rtl/>
          <w:lang w:eastAsia="he-IL"/>
        </w:rPr>
        <w:t xml:space="preserve"> </w:t>
      </w:r>
      <w:r w:rsidRPr="00C65CD4">
        <w:rPr>
          <w:rFonts w:hint="eastAsia"/>
          <w:rtl/>
          <w:lang w:eastAsia="he-IL"/>
        </w:rPr>
        <w:t>הגעה</w:t>
      </w:r>
      <w:r w:rsidRPr="00C65CD4">
        <w:rPr>
          <w:rtl/>
          <w:lang w:eastAsia="he-IL"/>
        </w:rPr>
        <w:t xml:space="preserve"> </w:t>
      </w:r>
      <w:r w:rsidRPr="00C65CD4">
        <w:rPr>
          <w:rFonts w:hint="eastAsia"/>
          <w:rtl/>
          <w:lang w:eastAsia="he-IL"/>
        </w:rPr>
        <w:t>למגבלת</w:t>
      </w:r>
      <w:r w:rsidRPr="00C65CD4">
        <w:rPr>
          <w:rtl/>
          <w:lang w:eastAsia="he-IL"/>
        </w:rPr>
        <w:t xml:space="preserve"> </w:t>
      </w:r>
      <w:r w:rsidRPr="00C65CD4">
        <w:rPr>
          <w:rFonts w:hint="eastAsia"/>
          <w:rtl/>
          <w:lang w:eastAsia="he-IL"/>
        </w:rPr>
        <w:t>מקום</w:t>
      </w:r>
      <w:r w:rsidRPr="00C65CD4">
        <w:rPr>
          <w:rtl/>
          <w:lang w:eastAsia="he-IL"/>
        </w:rPr>
        <w:t>.</w:t>
      </w:r>
      <w:bookmarkEnd w:id="1055"/>
      <w:r w:rsidRPr="00C65CD4">
        <w:rPr>
          <w:rtl/>
          <w:lang w:eastAsia="he-IL"/>
        </w:rPr>
        <w:t xml:space="preserve"> </w:t>
      </w:r>
    </w:p>
    <w:p w14:paraId="5AF7BA82" w14:textId="77777777" w:rsidR="007662F6" w:rsidRPr="00C65CD4" w:rsidRDefault="007662F6" w:rsidP="00C043FB">
      <w:pPr>
        <w:numPr>
          <w:ilvl w:val="3"/>
          <w:numId w:val="77"/>
        </w:numPr>
        <w:ind w:left="2295" w:hanging="850"/>
        <w:contextualSpacing/>
        <w:outlineLvl w:val="0"/>
        <w:rPr>
          <w:lang w:eastAsia="he-IL"/>
        </w:rPr>
      </w:pPr>
      <w:bookmarkStart w:id="1056" w:name="_Toc499715746"/>
      <w:r w:rsidRPr="00C65CD4">
        <w:rPr>
          <w:rFonts w:hint="eastAsia"/>
          <w:rtl/>
          <w:lang w:eastAsia="he-IL"/>
        </w:rPr>
        <w:t>המערכת</w:t>
      </w:r>
      <w:r w:rsidRPr="00C65CD4">
        <w:rPr>
          <w:rtl/>
          <w:lang w:eastAsia="he-IL"/>
        </w:rPr>
        <w:t xml:space="preserve"> תאפשר סימון ניסויים </w:t>
      </w:r>
      <w:r w:rsidRPr="00C65CD4">
        <w:rPr>
          <w:rFonts w:hint="eastAsia"/>
          <w:rtl/>
          <w:lang w:eastAsia="he-IL"/>
        </w:rPr>
        <w:t>ייחודיים</w:t>
      </w:r>
      <w:r w:rsidRPr="00C65CD4">
        <w:rPr>
          <w:rtl/>
          <w:lang w:eastAsia="he-IL"/>
        </w:rPr>
        <w:t xml:space="preserve"> לארכוב לתקופה בלתי מוגבלת.</w:t>
      </w:r>
      <w:bookmarkEnd w:id="1056"/>
      <w:r w:rsidRPr="00C65CD4">
        <w:rPr>
          <w:rtl/>
          <w:lang w:eastAsia="he-IL"/>
        </w:rPr>
        <w:t xml:space="preserve"> </w:t>
      </w:r>
    </w:p>
    <w:p w14:paraId="6CBAEE42" w14:textId="77777777" w:rsidR="007662F6" w:rsidRDefault="007662F6" w:rsidP="00C043FB">
      <w:pPr>
        <w:numPr>
          <w:ilvl w:val="3"/>
          <w:numId w:val="77"/>
        </w:numPr>
        <w:ind w:left="2295" w:hanging="850"/>
        <w:contextualSpacing/>
        <w:outlineLvl w:val="0"/>
        <w:rPr>
          <w:lang w:eastAsia="he-IL"/>
        </w:rPr>
      </w:pPr>
      <w:bookmarkStart w:id="1057" w:name="_Toc499715747"/>
      <w:r w:rsidRPr="00C65CD4">
        <w:rPr>
          <w:rFonts w:hint="eastAsia"/>
          <w:rtl/>
          <w:lang w:eastAsia="he-IL"/>
        </w:rPr>
        <w:t>הצעת</w:t>
      </w:r>
      <w:r w:rsidRPr="00C65CD4">
        <w:rPr>
          <w:rtl/>
          <w:lang w:eastAsia="he-IL"/>
        </w:rPr>
        <w:t xml:space="preserve"> המציע תכלול אפשרות גידול באחסון עם יכולת גדילה בקפיצות שלא יעלו על </w:t>
      </w:r>
      <w:r w:rsidRPr="00C65CD4">
        <w:rPr>
          <w:lang w:eastAsia="he-IL"/>
        </w:rPr>
        <w:t>TB</w:t>
      </w:r>
      <w:r w:rsidRPr="00C65CD4">
        <w:rPr>
          <w:rtl/>
          <w:lang w:eastAsia="he-IL"/>
        </w:rPr>
        <w:t xml:space="preserve"> 20.</w:t>
      </w:r>
      <w:bookmarkEnd w:id="1057"/>
      <w:r w:rsidRPr="00C65CD4">
        <w:rPr>
          <w:rtl/>
          <w:lang w:eastAsia="he-IL"/>
        </w:rPr>
        <w:t xml:space="preserve"> </w:t>
      </w:r>
    </w:p>
    <w:p w14:paraId="5A533C6E" w14:textId="77777777" w:rsidR="00002B0D" w:rsidRPr="00C65CD4" w:rsidRDefault="00002B0D" w:rsidP="00002B0D">
      <w:pPr>
        <w:ind w:left="2295"/>
        <w:contextualSpacing/>
        <w:outlineLvl w:val="0"/>
        <w:rPr>
          <w:lang w:eastAsia="he-IL"/>
        </w:rPr>
      </w:pPr>
    </w:p>
    <w:p w14:paraId="46423BE0" w14:textId="77777777" w:rsidR="007662F6" w:rsidRPr="00C65CD4" w:rsidRDefault="007662F6" w:rsidP="00C043FB">
      <w:pPr>
        <w:numPr>
          <w:ilvl w:val="0"/>
          <w:numId w:val="52"/>
        </w:numPr>
        <w:spacing w:before="240" w:after="120"/>
        <w:outlineLvl w:val="0"/>
        <w:rPr>
          <w:rFonts w:asciiTheme="majorBidi" w:hAnsiTheme="majorBidi"/>
          <w:b/>
          <w:bCs/>
          <w:sz w:val="28"/>
          <w:szCs w:val="28"/>
          <w:u w:val="single"/>
        </w:rPr>
      </w:pPr>
      <w:bookmarkStart w:id="1058" w:name="_Toc499715748"/>
      <w:r w:rsidRPr="00C65CD4">
        <w:rPr>
          <w:rFonts w:asciiTheme="majorBidi" w:hAnsiTheme="majorBidi" w:hint="eastAsia"/>
          <w:bCs/>
          <w:sz w:val="28"/>
          <w:szCs w:val="28"/>
          <w:u w:val="single"/>
          <w:rtl/>
        </w:rPr>
        <w:t>קישורים</w:t>
      </w:r>
      <w:r w:rsidRPr="00C65CD4">
        <w:rPr>
          <w:rFonts w:asciiTheme="majorBidi" w:hAnsiTheme="majorBidi"/>
          <w:bCs/>
          <w:sz w:val="28"/>
          <w:szCs w:val="28"/>
          <w:u w:val="single"/>
          <w:rtl/>
        </w:rPr>
        <w:t xml:space="preserve"> </w:t>
      </w:r>
      <w:r w:rsidRPr="00C65CD4">
        <w:rPr>
          <w:rFonts w:asciiTheme="majorBidi" w:hAnsiTheme="majorBidi" w:hint="eastAsia"/>
          <w:bCs/>
          <w:sz w:val="28"/>
          <w:szCs w:val="28"/>
          <w:u w:val="single"/>
          <w:rtl/>
        </w:rPr>
        <w:t>חיצוניים</w:t>
      </w:r>
      <w:r w:rsidRPr="00C65CD4">
        <w:rPr>
          <w:rFonts w:asciiTheme="majorBidi" w:hAnsiTheme="majorBidi"/>
          <w:bCs/>
          <w:sz w:val="28"/>
          <w:szCs w:val="28"/>
          <w:u w:val="single"/>
          <w:rtl/>
        </w:rPr>
        <w:t xml:space="preserve"> </w:t>
      </w:r>
      <w:r w:rsidRPr="00C65CD4">
        <w:rPr>
          <w:rFonts w:asciiTheme="majorBidi" w:hAnsiTheme="majorBidi" w:hint="eastAsia"/>
          <w:bCs/>
          <w:sz w:val="28"/>
          <w:szCs w:val="28"/>
          <w:u w:val="single"/>
          <w:rtl/>
        </w:rPr>
        <w:t>למעבדה</w:t>
      </w:r>
      <w:bookmarkEnd w:id="1058"/>
      <w:r w:rsidRPr="00C65CD4">
        <w:rPr>
          <w:rFonts w:asciiTheme="majorBidi" w:hAnsiTheme="majorBidi"/>
          <w:bCs/>
          <w:sz w:val="28"/>
          <w:szCs w:val="28"/>
          <w:u w:val="single"/>
          <w:rtl/>
        </w:rPr>
        <w:t xml:space="preserve"> </w:t>
      </w:r>
    </w:p>
    <w:p w14:paraId="75FFDA23" w14:textId="77777777" w:rsidR="007662F6" w:rsidRPr="00C65CD4" w:rsidRDefault="007662F6" w:rsidP="00C043FB">
      <w:pPr>
        <w:numPr>
          <w:ilvl w:val="1"/>
          <w:numId w:val="78"/>
        </w:numPr>
        <w:contextualSpacing/>
        <w:rPr>
          <w:lang w:eastAsia="he-IL"/>
        </w:rPr>
      </w:pPr>
      <w:r w:rsidRPr="00C65CD4">
        <w:rPr>
          <w:rFonts w:hint="eastAsia"/>
          <w:rtl/>
          <w:lang w:eastAsia="he-IL"/>
        </w:rPr>
        <w:t>המעבדה</w:t>
      </w:r>
      <w:r w:rsidRPr="00C65CD4">
        <w:rPr>
          <w:rtl/>
          <w:lang w:eastAsia="he-IL"/>
        </w:rPr>
        <w:t xml:space="preserve"> </w:t>
      </w:r>
      <w:r w:rsidRPr="00C65CD4">
        <w:rPr>
          <w:rFonts w:hint="eastAsia"/>
          <w:rtl/>
          <w:lang w:eastAsia="he-IL"/>
        </w:rPr>
        <w:t>נדרשת</w:t>
      </w:r>
      <w:r w:rsidRPr="00C65CD4">
        <w:rPr>
          <w:rtl/>
          <w:lang w:eastAsia="he-IL"/>
        </w:rPr>
        <w:t xml:space="preserve"> </w:t>
      </w:r>
      <w:r w:rsidRPr="00C65CD4">
        <w:rPr>
          <w:rFonts w:hint="eastAsia"/>
          <w:rtl/>
          <w:lang w:eastAsia="he-IL"/>
        </w:rPr>
        <w:t>לקישורים</w:t>
      </w:r>
      <w:r w:rsidRPr="00C65CD4">
        <w:rPr>
          <w:rtl/>
          <w:lang w:eastAsia="he-IL"/>
        </w:rPr>
        <w:t xml:space="preserve"> </w:t>
      </w:r>
      <w:r w:rsidRPr="00C65CD4">
        <w:rPr>
          <w:rFonts w:hint="eastAsia"/>
          <w:rtl/>
          <w:lang w:eastAsia="he-IL"/>
        </w:rPr>
        <w:t>חיצוניים</w:t>
      </w:r>
      <w:r w:rsidRPr="00C65CD4">
        <w:rPr>
          <w:rtl/>
          <w:lang w:eastAsia="he-IL"/>
        </w:rPr>
        <w:t xml:space="preserve"> </w:t>
      </w:r>
      <w:r w:rsidRPr="00C65CD4">
        <w:rPr>
          <w:rFonts w:hint="eastAsia"/>
          <w:rtl/>
          <w:lang w:eastAsia="he-IL"/>
        </w:rPr>
        <w:t>הנדרשים</w:t>
      </w:r>
      <w:r w:rsidRPr="00C65CD4">
        <w:rPr>
          <w:rtl/>
          <w:lang w:eastAsia="he-IL"/>
        </w:rPr>
        <w:t xml:space="preserve"> </w:t>
      </w:r>
      <w:r w:rsidRPr="00C65CD4">
        <w:rPr>
          <w:rFonts w:hint="eastAsia"/>
          <w:rtl/>
          <w:lang w:eastAsia="he-IL"/>
        </w:rPr>
        <w:t>על</w:t>
      </w:r>
      <w:r w:rsidRPr="00C65CD4">
        <w:rPr>
          <w:rtl/>
          <w:lang w:eastAsia="he-IL"/>
        </w:rPr>
        <w:t xml:space="preserve"> </w:t>
      </w:r>
      <w:r w:rsidRPr="00C65CD4">
        <w:rPr>
          <w:rFonts w:hint="eastAsia"/>
          <w:rtl/>
          <w:lang w:eastAsia="he-IL"/>
        </w:rPr>
        <w:t>מנת</w:t>
      </w:r>
      <w:r w:rsidRPr="00C65CD4">
        <w:rPr>
          <w:rtl/>
          <w:lang w:eastAsia="he-IL"/>
        </w:rPr>
        <w:t xml:space="preserve"> </w:t>
      </w:r>
      <w:r w:rsidRPr="00C65CD4">
        <w:rPr>
          <w:rFonts w:hint="eastAsia"/>
          <w:rtl/>
          <w:lang w:eastAsia="he-IL"/>
        </w:rPr>
        <w:t>למלא</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יעודה</w:t>
      </w:r>
      <w:r w:rsidRPr="00C65CD4">
        <w:rPr>
          <w:rtl/>
          <w:lang w:eastAsia="he-IL"/>
        </w:rPr>
        <w:t xml:space="preserve"> </w:t>
      </w:r>
      <w:r w:rsidRPr="00C65CD4">
        <w:rPr>
          <w:rFonts w:hint="eastAsia"/>
          <w:rtl/>
          <w:lang w:eastAsia="he-IL"/>
        </w:rPr>
        <w:t>ולאפשר</w:t>
      </w:r>
      <w:r w:rsidRPr="00C65CD4">
        <w:rPr>
          <w:rtl/>
          <w:lang w:eastAsia="he-IL"/>
        </w:rPr>
        <w:t xml:space="preserve"> </w:t>
      </w:r>
      <w:r w:rsidRPr="00C65CD4">
        <w:rPr>
          <w:rFonts w:hint="eastAsia"/>
          <w:rtl/>
          <w:lang w:eastAsia="he-IL"/>
        </w:rPr>
        <w:t>שיתוף</w:t>
      </w:r>
      <w:r w:rsidRPr="00C65CD4">
        <w:rPr>
          <w:rtl/>
          <w:lang w:eastAsia="he-IL"/>
        </w:rPr>
        <w:t xml:space="preserve"> </w:t>
      </w:r>
      <w:r w:rsidRPr="00C65CD4">
        <w:rPr>
          <w:rFonts w:hint="eastAsia"/>
          <w:rtl/>
          <w:lang w:eastAsia="he-IL"/>
        </w:rPr>
        <w:t>מידע</w:t>
      </w:r>
      <w:r w:rsidRPr="00C65CD4">
        <w:rPr>
          <w:rtl/>
          <w:lang w:eastAsia="he-IL"/>
        </w:rPr>
        <w:t xml:space="preserve"> </w:t>
      </w:r>
      <w:r w:rsidRPr="00C65CD4">
        <w:rPr>
          <w:rFonts w:hint="eastAsia"/>
          <w:rtl/>
          <w:lang w:eastAsia="he-IL"/>
        </w:rPr>
        <w:t>ועבודה</w:t>
      </w:r>
      <w:r w:rsidRPr="00C65CD4">
        <w:rPr>
          <w:rtl/>
          <w:lang w:eastAsia="he-IL"/>
        </w:rPr>
        <w:t xml:space="preserve"> </w:t>
      </w:r>
      <w:r w:rsidRPr="00C65CD4">
        <w:rPr>
          <w:rFonts w:hint="eastAsia"/>
          <w:rtl/>
          <w:lang w:eastAsia="he-IL"/>
        </w:rPr>
        <w:t>שוטפת</w:t>
      </w:r>
      <w:r w:rsidRPr="00C65CD4">
        <w:rPr>
          <w:rtl/>
          <w:lang w:eastAsia="he-IL"/>
        </w:rPr>
        <w:t xml:space="preserve">, </w:t>
      </w:r>
      <w:r w:rsidRPr="00C65CD4">
        <w:rPr>
          <w:rFonts w:hint="eastAsia"/>
          <w:rtl/>
          <w:lang w:eastAsia="he-IL"/>
        </w:rPr>
        <w:t>כל</w:t>
      </w:r>
      <w:r w:rsidRPr="00C65CD4">
        <w:rPr>
          <w:rtl/>
          <w:lang w:eastAsia="he-IL"/>
        </w:rPr>
        <w:t xml:space="preserve"> </w:t>
      </w:r>
      <w:r w:rsidRPr="00C65CD4">
        <w:rPr>
          <w:rFonts w:hint="eastAsia"/>
          <w:rtl/>
          <w:lang w:eastAsia="he-IL"/>
        </w:rPr>
        <w:t>זאת</w:t>
      </w:r>
      <w:r w:rsidRPr="00C65CD4">
        <w:rPr>
          <w:rtl/>
          <w:lang w:eastAsia="he-IL"/>
        </w:rPr>
        <w:t xml:space="preserve"> </w:t>
      </w:r>
      <w:r w:rsidRPr="00C65CD4">
        <w:rPr>
          <w:rFonts w:hint="eastAsia"/>
          <w:rtl/>
          <w:lang w:eastAsia="he-IL"/>
        </w:rPr>
        <w:t>תוך</w:t>
      </w:r>
      <w:r w:rsidRPr="00C65CD4">
        <w:rPr>
          <w:rtl/>
          <w:lang w:eastAsia="he-IL"/>
        </w:rPr>
        <w:t xml:space="preserve"> </w:t>
      </w:r>
      <w:r w:rsidRPr="00C65CD4">
        <w:rPr>
          <w:rFonts w:hint="eastAsia"/>
          <w:rtl/>
          <w:lang w:eastAsia="he-IL"/>
        </w:rPr>
        <w:t>מניעת</w:t>
      </w:r>
      <w:r w:rsidRPr="00C65CD4">
        <w:rPr>
          <w:rtl/>
          <w:lang w:eastAsia="he-IL"/>
        </w:rPr>
        <w:t xml:space="preserve"> </w:t>
      </w:r>
      <w:r w:rsidRPr="00C65CD4">
        <w:rPr>
          <w:rFonts w:hint="eastAsia"/>
          <w:rtl/>
          <w:lang w:eastAsia="he-IL"/>
        </w:rPr>
        <w:t>זליגה</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פוגעניים</w:t>
      </w:r>
      <w:r w:rsidRPr="00C65CD4">
        <w:rPr>
          <w:rtl/>
          <w:lang w:eastAsia="he-IL"/>
        </w:rPr>
        <w:t xml:space="preserve"> מהמעבדה החוצה ולהיפך. </w:t>
      </w:r>
    </w:p>
    <w:p w14:paraId="736061C7" w14:textId="77777777" w:rsidR="007662F6" w:rsidRPr="00B1094B" w:rsidRDefault="007662F6" w:rsidP="00C043FB">
      <w:pPr>
        <w:numPr>
          <w:ilvl w:val="1"/>
          <w:numId w:val="78"/>
        </w:numPr>
        <w:contextualSpacing/>
        <w:rPr>
          <w:rFonts w:asciiTheme="majorBidi" w:hAnsiTheme="majorBidi"/>
          <w:lang w:eastAsia="he-IL"/>
        </w:rPr>
      </w:pPr>
      <w:r w:rsidRPr="00C65CD4">
        <w:rPr>
          <w:rFonts w:hint="eastAsia"/>
          <w:rtl/>
          <w:lang w:eastAsia="he-IL"/>
        </w:rPr>
        <w:t>קיימים</w:t>
      </w:r>
      <w:r w:rsidRPr="00C65CD4">
        <w:rPr>
          <w:rtl/>
          <w:lang w:eastAsia="he-IL"/>
        </w:rPr>
        <w:t xml:space="preserve"> שני </w:t>
      </w:r>
      <w:r w:rsidRPr="00B1094B">
        <w:rPr>
          <w:rFonts w:asciiTheme="majorBidi" w:hAnsiTheme="majorBidi" w:hint="eastAsia"/>
          <w:rtl/>
          <w:lang w:eastAsia="he-IL"/>
        </w:rPr>
        <w:t>סוגים</w:t>
      </w:r>
      <w:r w:rsidRPr="00B1094B">
        <w:rPr>
          <w:rFonts w:asciiTheme="majorBidi" w:hAnsiTheme="majorBidi"/>
          <w:rtl/>
          <w:lang w:eastAsia="he-IL"/>
        </w:rPr>
        <w:t xml:space="preserve"> </w:t>
      </w:r>
      <w:r w:rsidRPr="00B1094B">
        <w:rPr>
          <w:rFonts w:asciiTheme="majorBidi" w:hAnsiTheme="majorBidi" w:hint="eastAsia"/>
          <w:rtl/>
          <w:lang w:eastAsia="he-IL"/>
        </w:rPr>
        <w:t>של</w:t>
      </w:r>
      <w:r w:rsidRPr="00B1094B">
        <w:rPr>
          <w:rFonts w:asciiTheme="majorBidi" w:hAnsiTheme="majorBidi"/>
          <w:rtl/>
          <w:lang w:eastAsia="he-IL"/>
        </w:rPr>
        <w:t xml:space="preserve"> </w:t>
      </w:r>
      <w:r w:rsidRPr="00B1094B">
        <w:rPr>
          <w:rFonts w:asciiTheme="majorBidi" w:hAnsiTheme="majorBidi" w:hint="eastAsia"/>
          <w:rtl/>
          <w:lang w:eastAsia="he-IL"/>
        </w:rPr>
        <w:t>קישורים</w:t>
      </w:r>
      <w:r w:rsidRPr="00B1094B">
        <w:rPr>
          <w:rFonts w:asciiTheme="majorBidi" w:hAnsiTheme="majorBidi"/>
          <w:rtl/>
          <w:lang w:eastAsia="he-IL"/>
        </w:rPr>
        <w:t xml:space="preserve"> </w:t>
      </w:r>
      <w:r w:rsidRPr="00B1094B">
        <w:rPr>
          <w:rFonts w:asciiTheme="majorBidi" w:hAnsiTheme="majorBidi" w:hint="eastAsia"/>
          <w:rtl/>
          <w:lang w:eastAsia="he-IL"/>
        </w:rPr>
        <w:t>חיצוניים</w:t>
      </w:r>
      <w:r w:rsidRPr="00B1094B">
        <w:rPr>
          <w:rFonts w:asciiTheme="majorBidi" w:hAnsiTheme="majorBidi"/>
          <w:rtl/>
          <w:lang w:eastAsia="he-IL"/>
        </w:rPr>
        <w:t>:</w:t>
      </w:r>
    </w:p>
    <w:p w14:paraId="5394133E" w14:textId="77777777" w:rsidR="007662F6" w:rsidRPr="00B1094B" w:rsidRDefault="007662F6" w:rsidP="00C043FB">
      <w:pPr>
        <w:numPr>
          <w:ilvl w:val="2"/>
          <w:numId w:val="78"/>
        </w:numPr>
        <w:contextualSpacing/>
        <w:outlineLvl w:val="0"/>
        <w:rPr>
          <w:rFonts w:asciiTheme="majorBidi" w:hAnsiTheme="majorBidi"/>
          <w:lang w:eastAsia="he-IL"/>
        </w:rPr>
      </w:pPr>
      <w:bookmarkStart w:id="1059" w:name="_Toc499715749"/>
      <w:r w:rsidRPr="00B1094B">
        <w:rPr>
          <w:rFonts w:asciiTheme="majorBidi" w:hAnsiTheme="majorBidi" w:hint="eastAsia"/>
          <w:rtl/>
          <w:lang w:eastAsia="he-IL"/>
        </w:rPr>
        <w:t>קישור</w:t>
      </w:r>
      <w:r w:rsidRPr="00B1094B">
        <w:rPr>
          <w:rFonts w:asciiTheme="majorBidi" w:hAnsiTheme="majorBidi"/>
          <w:rtl/>
          <w:lang w:eastAsia="he-IL"/>
        </w:rPr>
        <w:t xml:space="preserve"> </w:t>
      </w:r>
      <w:r w:rsidRPr="00B1094B">
        <w:rPr>
          <w:rFonts w:asciiTheme="majorBidi" w:hAnsiTheme="majorBidi" w:hint="eastAsia"/>
          <w:rtl/>
          <w:lang w:eastAsia="he-IL"/>
        </w:rPr>
        <w:t>חיצוני</w:t>
      </w:r>
      <w:r w:rsidRPr="00B1094B">
        <w:rPr>
          <w:rFonts w:asciiTheme="majorBidi" w:hAnsiTheme="majorBidi"/>
          <w:rtl/>
          <w:lang w:eastAsia="he-IL"/>
        </w:rPr>
        <w:t xml:space="preserve"> </w:t>
      </w:r>
      <w:r w:rsidRPr="00B1094B">
        <w:rPr>
          <w:rFonts w:asciiTheme="majorBidi" w:hAnsiTheme="majorBidi" w:hint="eastAsia"/>
          <w:rtl/>
          <w:lang w:eastAsia="he-IL"/>
        </w:rPr>
        <w:t>מאובטח</w:t>
      </w:r>
      <w:r w:rsidRPr="00B1094B">
        <w:rPr>
          <w:rFonts w:asciiTheme="majorBidi" w:hAnsiTheme="majorBidi"/>
          <w:rtl/>
          <w:lang w:eastAsia="he-IL"/>
        </w:rPr>
        <w:t xml:space="preserve"> (</w:t>
      </w:r>
      <w:r w:rsidRPr="00B1094B">
        <w:rPr>
          <w:rFonts w:asciiTheme="majorBidi" w:hAnsiTheme="majorBidi"/>
          <w:lang w:eastAsia="he-IL"/>
        </w:rPr>
        <w:t>DMZ</w:t>
      </w:r>
      <w:r w:rsidRPr="00B1094B">
        <w:rPr>
          <w:rFonts w:asciiTheme="majorBidi" w:hAnsiTheme="majorBidi"/>
          <w:rtl/>
          <w:lang w:eastAsia="he-IL"/>
        </w:rPr>
        <w:t>) – קישורים לטובת הכנסה והוצאה של חומרים מהאזור ה"נקי".</w:t>
      </w:r>
      <w:bookmarkEnd w:id="1059"/>
    </w:p>
    <w:p w14:paraId="72B3066A" w14:textId="77777777" w:rsidR="007662F6" w:rsidRPr="00B1094B" w:rsidRDefault="007662F6" w:rsidP="00C043FB">
      <w:pPr>
        <w:numPr>
          <w:ilvl w:val="2"/>
          <w:numId w:val="78"/>
        </w:numPr>
        <w:contextualSpacing/>
        <w:outlineLvl w:val="0"/>
        <w:rPr>
          <w:rFonts w:asciiTheme="majorBidi" w:hAnsiTheme="majorBidi"/>
          <w:lang w:eastAsia="he-IL"/>
        </w:rPr>
      </w:pPr>
      <w:bookmarkStart w:id="1060" w:name="_Toc499715750"/>
      <w:r w:rsidRPr="00B1094B">
        <w:rPr>
          <w:rFonts w:asciiTheme="majorBidi" w:hAnsiTheme="majorBidi" w:hint="eastAsia"/>
          <w:rtl/>
          <w:lang w:eastAsia="he-IL"/>
        </w:rPr>
        <w:t>קישור</w:t>
      </w:r>
      <w:r w:rsidRPr="00B1094B">
        <w:rPr>
          <w:rFonts w:asciiTheme="majorBidi" w:hAnsiTheme="majorBidi"/>
          <w:rtl/>
          <w:lang w:eastAsia="he-IL"/>
        </w:rPr>
        <w:t xml:space="preserve"> </w:t>
      </w:r>
      <w:r w:rsidRPr="00B1094B">
        <w:rPr>
          <w:rFonts w:asciiTheme="majorBidi" w:hAnsiTheme="majorBidi" w:hint="eastAsia"/>
          <w:rtl/>
          <w:lang w:eastAsia="he-IL"/>
        </w:rPr>
        <w:t>אד</w:t>
      </w:r>
      <w:r w:rsidRPr="00B1094B">
        <w:rPr>
          <w:rFonts w:asciiTheme="majorBidi" w:hAnsiTheme="majorBidi"/>
          <w:rtl/>
          <w:lang w:eastAsia="he-IL"/>
        </w:rPr>
        <w:t>-הוק – קישור ייעודי מהאזור ה"מלוכלך". קישור זה יהיה "כבוי" בשיגרת העבודה במעבדה.</w:t>
      </w:r>
      <w:bookmarkEnd w:id="1060"/>
    </w:p>
    <w:p w14:paraId="590A08FE" w14:textId="77777777" w:rsidR="007662F6" w:rsidRPr="00B1094B" w:rsidRDefault="007662F6" w:rsidP="00C043FB">
      <w:pPr>
        <w:numPr>
          <w:ilvl w:val="1"/>
          <w:numId w:val="78"/>
        </w:numPr>
        <w:contextualSpacing/>
        <w:rPr>
          <w:rFonts w:asciiTheme="majorBidi" w:hAnsiTheme="majorBidi"/>
          <w:rtl/>
          <w:lang w:eastAsia="he-IL"/>
        </w:rPr>
      </w:pPr>
      <w:r w:rsidRPr="00B1094B">
        <w:rPr>
          <w:rFonts w:asciiTheme="majorBidi" w:hAnsiTheme="majorBidi" w:hint="eastAsia"/>
          <w:b/>
          <w:bCs/>
          <w:rtl/>
          <w:lang w:eastAsia="he-IL"/>
        </w:rPr>
        <w:t>קישור</w:t>
      </w:r>
      <w:r w:rsidRPr="00B1094B">
        <w:rPr>
          <w:rFonts w:asciiTheme="majorBidi" w:hAnsiTheme="majorBidi"/>
          <w:b/>
          <w:bCs/>
          <w:rtl/>
          <w:lang w:eastAsia="he-IL"/>
        </w:rPr>
        <w:t xml:space="preserve"> חיצוני מאובטח – </w:t>
      </w:r>
      <w:r w:rsidRPr="00B1094B">
        <w:rPr>
          <w:rFonts w:asciiTheme="majorBidi" w:hAnsiTheme="majorBidi" w:hint="eastAsia"/>
          <w:rtl/>
          <w:lang w:eastAsia="he-IL"/>
        </w:rPr>
        <w:t>המציע</w:t>
      </w:r>
      <w:r w:rsidRPr="00B1094B">
        <w:rPr>
          <w:rFonts w:asciiTheme="majorBidi" w:hAnsiTheme="majorBidi"/>
          <w:rtl/>
          <w:lang w:eastAsia="he-IL"/>
        </w:rPr>
        <w:t xml:space="preserve"> </w:t>
      </w:r>
      <w:r w:rsidRPr="00B1094B">
        <w:rPr>
          <w:rFonts w:asciiTheme="majorBidi" w:hAnsiTheme="majorBidi" w:hint="eastAsia"/>
          <w:rtl/>
          <w:lang w:eastAsia="he-IL"/>
        </w:rPr>
        <w:t>נדרש</w:t>
      </w:r>
      <w:r w:rsidRPr="00B1094B">
        <w:rPr>
          <w:rFonts w:asciiTheme="majorBidi" w:hAnsiTheme="majorBidi"/>
          <w:rtl/>
          <w:lang w:eastAsia="he-IL"/>
        </w:rPr>
        <w:t xml:space="preserve"> </w:t>
      </w:r>
      <w:r w:rsidRPr="00B1094B">
        <w:rPr>
          <w:rFonts w:asciiTheme="majorBidi" w:hAnsiTheme="majorBidi" w:hint="eastAsia"/>
          <w:rtl/>
          <w:lang w:eastAsia="he-IL"/>
        </w:rPr>
        <w:t>ליישם</w:t>
      </w:r>
      <w:r w:rsidRPr="00B1094B">
        <w:rPr>
          <w:rFonts w:asciiTheme="majorBidi" w:hAnsiTheme="majorBidi"/>
          <w:rtl/>
          <w:lang w:eastAsia="he-IL"/>
        </w:rPr>
        <w:t xml:space="preserve"> </w:t>
      </w:r>
      <w:r w:rsidRPr="00B1094B">
        <w:rPr>
          <w:rFonts w:asciiTheme="majorBidi" w:hAnsiTheme="majorBidi" w:hint="eastAsia"/>
          <w:rtl/>
          <w:lang w:eastAsia="he-IL"/>
        </w:rPr>
        <w:t>אזור</w:t>
      </w:r>
      <w:r w:rsidRPr="00B1094B">
        <w:rPr>
          <w:rFonts w:asciiTheme="majorBidi" w:hAnsiTheme="majorBidi"/>
          <w:rtl/>
          <w:lang w:eastAsia="he-IL"/>
        </w:rPr>
        <w:t xml:space="preserve"> </w:t>
      </w:r>
      <w:r w:rsidRPr="00B1094B">
        <w:rPr>
          <w:rFonts w:asciiTheme="majorBidi" w:hAnsiTheme="majorBidi" w:hint="eastAsia"/>
          <w:rtl/>
          <w:lang w:eastAsia="he-IL"/>
        </w:rPr>
        <w:t>חיץ</w:t>
      </w:r>
      <w:r w:rsidRPr="00B1094B">
        <w:rPr>
          <w:rFonts w:asciiTheme="majorBidi" w:hAnsiTheme="majorBidi"/>
          <w:rtl/>
          <w:lang w:eastAsia="he-IL"/>
        </w:rPr>
        <w:t xml:space="preserve"> </w:t>
      </w:r>
      <w:r w:rsidRPr="00B1094B">
        <w:rPr>
          <w:rFonts w:asciiTheme="majorBidi" w:hAnsiTheme="majorBidi"/>
          <w:lang w:eastAsia="he-IL"/>
        </w:rPr>
        <w:t>DMZ</w:t>
      </w:r>
      <w:r w:rsidR="00D762F1" w:rsidRPr="00C65CD4">
        <w:rPr>
          <w:rFonts w:asciiTheme="majorBidi" w:hAnsiTheme="majorBidi"/>
          <w:rtl/>
          <w:lang w:eastAsia="he-IL"/>
        </w:rPr>
        <w:t xml:space="preserve"> </w:t>
      </w:r>
      <w:r w:rsidRPr="00B1094B">
        <w:rPr>
          <w:rFonts w:asciiTheme="majorBidi" w:hAnsiTheme="majorBidi"/>
          <w:rtl/>
          <w:lang w:eastAsia="he-IL"/>
        </w:rPr>
        <w:t xml:space="preserve">- </w:t>
      </w:r>
      <w:r w:rsidRPr="00B1094B">
        <w:rPr>
          <w:rFonts w:asciiTheme="majorBidi" w:hAnsiTheme="majorBidi"/>
          <w:lang w:eastAsia="he-IL"/>
        </w:rPr>
        <w:t>(Demilitarized Zone)</w:t>
      </w:r>
      <w:r w:rsidRPr="00B1094B">
        <w:rPr>
          <w:rFonts w:asciiTheme="majorBidi" w:hAnsiTheme="majorBidi"/>
          <w:sz w:val="22"/>
          <w:szCs w:val="22"/>
          <w:rtl/>
          <w:lang w:eastAsia="he-IL"/>
        </w:rPr>
        <w:t xml:space="preserve"> </w:t>
      </w:r>
      <w:r w:rsidRPr="00B1094B">
        <w:rPr>
          <w:rFonts w:asciiTheme="majorBidi" w:hAnsiTheme="majorBidi" w:hint="eastAsia"/>
          <w:rtl/>
          <w:lang w:eastAsia="he-IL"/>
        </w:rPr>
        <w:t>כמפורט</w:t>
      </w:r>
      <w:r w:rsidRPr="00B1094B">
        <w:rPr>
          <w:rFonts w:asciiTheme="majorBidi" w:hAnsiTheme="majorBidi"/>
          <w:rtl/>
          <w:lang w:eastAsia="he-IL"/>
        </w:rPr>
        <w:t xml:space="preserve"> בפרק אבטחת המידע . </w:t>
      </w:r>
      <w:r w:rsidRPr="00B1094B">
        <w:rPr>
          <w:rFonts w:asciiTheme="majorBidi" w:hAnsiTheme="majorBidi" w:hint="eastAsia"/>
          <w:rtl/>
          <w:lang w:eastAsia="he-IL"/>
        </w:rPr>
        <w:t>אזור</w:t>
      </w:r>
      <w:r w:rsidRPr="00B1094B">
        <w:rPr>
          <w:rFonts w:asciiTheme="majorBidi" w:hAnsiTheme="majorBidi"/>
          <w:rtl/>
          <w:lang w:eastAsia="he-IL"/>
        </w:rPr>
        <w:t xml:space="preserve"> </w:t>
      </w:r>
      <w:r w:rsidRPr="00B1094B">
        <w:rPr>
          <w:rFonts w:asciiTheme="majorBidi" w:hAnsiTheme="majorBidi" w:hint="eastAsia"/>
          <w:rtl/>
          <w:lang w:eastAsia="he-IL"/>
        </w:rPr>
        <w:t>החיץ</w:t>
      </w:r>
      <w:r w:rsidRPr="00B1094B">
        <w:rPr>
          <w:rFonts w:asciiTheme="majorBidi" w:hAnsiTheme="majorBidi"/>
          <w:rtl/>
          <w:lang w:eastAsia="he-IL"/>
        </w:rPr>
        <w:t xml:space="preserve"> </w:t>
      </w:r>
      <w:r w:rsidRPr="00B1094B">
        <w:rPr>
          <w:rFonts w:asciiTheme="majorBidi" w:hAnsiTheme="majorBidi" w:hint="eastAsia"/>
          <w:rtl/>
          <w:lang w:eastAsia="he-IL"/>
        </w:rPr>
        <w:t>זה</w:t>
      </w:r>
      <w:r w:rsidRPr="00B1094B">
        <w:rPr>
          <w:rFonts w:asciiTheme="majorBidi" w:hAnsiTheme="majorBidi"/>
          <w:rtl/>
          <w:lang w:eastAsia="he-IL"/>
        </w:rPr>
        <w:t xml:space="preserve"> </w:t>
      </w:r>
      <w:r w:rsidRPr="00B1094B">
        <w:rPr>
          <w:rFonts w:asciiTheme="majorBidi" w:hAnsiTheme="majorBidi" w:hint="eastAsia"/>
          <w:rtl/>
          <w:lang w:eastAsia="he-IL"/>
        </w:rPr>
        <w:t>ישמש</w:t>
      </w:r>
      <w:r w:rsidRPr="00B1094B">
        <w:rPr>
          <w:rFonts w:asciiTheme="majorBidi" w:hAnsiTheme="majorBidi"/>
          <w:rtl/>
          <w:lang w:eastAsia="he-IL"/>
        </w:rPr>
        <w:t xml:space="preserve"> </w:t>
      </w:r>
      <w:r w:rsidRPr="00B1094B">
        <w:rPr>
          <w:rFonts w:asciiTheme="majorBidi" w:hAnsiTheme="majorBidi" w:hint="eastAsia"/>
          <w:rtl/>
          <w:lang w:eastAsia="he-IL"/>
        </w:rPr>
        <w:t>את</w:t>
      </w:r>
      <w:r w:rsidRPr="00B1094B">
        <w:rPr>
          <w:rFonts w:asciiTheme="majorBidi" w:hAnsiTheme="majorBidi"/>
          <w:rtl/>
          <w:lang w:eastAsia="he-IL"/>
        </w:rPr>
        <w:t xml:space="preserve"> </w:t>
      </w:r>
      <w:r w:rsidRPr="00B1094B">
        <w:rPr>
          <w:rFonts w:asciiTheme="majorBidi" w:hAnsiTheme="majorBidi" w:hint="eastAsia"/>
          <w:rtl/>
          <w:lang w:eastAsia="he-IL"/>
        </w:rPr>
        <w:t>החיבורים</w:t>
      </w:r>
      <w:r w:rsidRPr="00B1094B">
        <w:rPr>
          <w:rFonts w:asciiTheme="majorBidi" w:hAnsiTheme="majorBidi"/>
          <w:rtl/>
          <w:lang w:eastAsia="he-IL"/>
        </w:rPr>
        <w:t xml:space="preserve"> </w:t>
      </w:r>
      <w:r w:rsidRPr="00B1094B">
        <w:rPr>
          <w:rFonts w:asciiTheme="majorBidi" w:hAnsiTheme="majorBidi" w:hint="eastAsia"/>
          <w:rtl/>
          <w:lang w:eastAsia="he-IL"/>
        </w:rPr>
        <w:t>הבאים</w:t>
      </w:r>
      <w:r w:rsidRPr="00B1094B">
        <w:rPr>
          <w:rFonts w:asciiTheme="majorBidi" w:hAnsiTheme="majorBidi"/>
          <w:rtl/>
          <w:lang w:eastAsia="he-IL"/>
        </w:rPr>
        <w:t>:</w:t>
      </w:r>
    </w:p>
    <w:p w14:paraId="7107D51B" w14:textId="77777777" w:rsidR="007662F6" w:rsidRPr="00C65CD4" w:rsidRDefault="007662F6" w:rsidP="00C043FB">
      <w:pPr>
        <w:numPr>
          <w:ilvl w:val="2"/>
          <w:numId w:val="78"/>
        </w:numPr>
        <w:contextualSpacing/>
        <w:outlineLvl w:val="0"/>
        <w:rPr>
          <w:lang w:eastAsia="he-IL"/>
        </w:rPr>
      </w:pPr>
      <w:bookmarkStart w:id="1061" w:name="_Toc499715751"/>
      <w:r w:rsidRPr="00B1094B">
        <w:rPr>
          <w:rFonts w:asciiTheme="majorBidi" w:hAnsiTheme="majorBidi" w:hint="eastAsia"/>
          <w:rtl/>
          <w:lang w:eastAsia="he-IL"/>
        </w:rPr>
        <w:t>קישור</w:t>
      </w:r>
      <w:r w:rsidRPr="00B1094B">
        <w:rPr>
          <w:rFonts w:asciiTheme="majorBidi" w:hAnsiTheme="majorBidi"/>
          <w:rtl/>
          <w:lang w:eastAsia="he-IL"/>
        </w:rPr>
        <w:t xml:space="preserve"> לסביבה המשרדית המנהלתית - חיבור זה יאפשר הכנסה והוצאה של קבצים דרך מנגנון </w:t>
      </w:r>
      <w:r w:rsidRPr="00B1094B">
        <w:rPr>
          <w:rFonts w:asciiTheme="majorBidi" w:hAnsiTheme="majorBidi"/>
          <w:lang w:eastAsia="he-IL"/>
        </w:rPr>
        <w:t>DMZ</w:t>
      </w:r>
      <w:r w:rsidRPr="00B1094B">
        <w:rPr>
          <w:rFonts w:asciiTheme="majorBidi" w:hAnsiTheme="majorBidi"/>
          <w:rtl/>
          <w:lang w:eastAsia="he-IL"/>
        </w:rPr>
        <w:t xml:space="preserve"> לרשת המשרדית</w:t>
      </w:r>
      <w:r w:rsidRPr="00C65CD4">
        <w:rPr>
          <w:rtl/>
          <w:lang w:eastAsia="he-IL"/>
        </w:rPr>
        <w:t xml:space="preserve"> המנהלתית של המשרד (</w:t>
      </w:r>
      <w:r w:rsidRPr="00C65CD4">
        <w:rPr>
          <w:lang w:eastAsia="he-IL"/>
        </w:rPr>
        <w:t>GFE</w:t>
      </w:r>
      <w:r w:rsidRPr="00C65CD4">
        <w:rPr>
          <w:rtl/>
          <w:lang w:eastAsia="he-IL"/>
        </w:rPr>
        <w:t xml:space="preserve">) </w:t>
      </w:r>
      <w:r w:rsidRPr="00C65CD4">
        <w:rPr>
          <w:rFonts w:hint="eastAsia"/>
          <w:rtl/>
          <w:lang w:eastAsia="he-IL"/>
        </w:rPr>
        <w:t>כדוגמת</w:t>
      </w:r>
      <w:r w:rsidRPr="00C65CD4">
        <w:rPr>
          <w:rtl/>
          <w:lang w:eastAsia="he-IL"/>
        </w:rPr>
        <w:t xml:space="preserve"> </w:t>
      </w:r>
      <w:r w:rsidRPr="00C65CD4">
        <w:rPr>
          <w:rFonts w:hint="eastAsia"/>
          <w:rtl/>
          <w:lang w:eastAsia="he-IL"/>
        </w:rPr>
        <w:t>פרסום</w:t>
      </w:r>
      <w:r w:rsidRPr="00C65CD4">
        <w:rPr>
          <w:rtl/>
          <w:lang w:eastAsia="he-IL"/>
        </w:rPr>
        <w:t xml:space="preserve"> </w:t>
      </w:r>
      <w:r w:rsidRPr="00C65CD4">
        <w:rPr>
          <w:rFonts w:hint="eastAsia"/>
          <w:rtl/>
          <w:lang w:eastAsia="he-IL"/>
        </w:rPr>
        <w:t>והפצה</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דוחות</w:t>
      </w:r>
      <w:r w:rsidRPr="00C65CD4">
        <w:rPr>
          <w:rtl/>
          <w:lang w:eastAsia="he-IL"/>
        </w:rPr>
        <w:t xml:space="preserve"> </w:t>
      </w:r>
      <w:r w:rsidRPr="00C65CD4">
        <w:rPr>
          <w:rFonts w:hint="eastAsia"/>
          <w:rtl/>
          <w:lang w:eastAsia="he-IL"/>
        </w:rPr>
        <w:t>וסיכומים</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ניסויים</w:t>
      </w:r>
      <w:r w:rsidRPr="00C65CD4">
        <w:rPr>
          <w:rtl/>
          <w:lang w:eastAsia="he-IL"/>
        </w:rPr>
        <w:t>.</w:t>
      </w:r>
      <w:bookmarkEnd w:id="1061"/>
    </w:p>
    <w:p w14:paraId="54876F08" w14:textId="77777777" w:rsidR="007662F6" w:rsidRPr="00C65CD4" w:rsidRDefault="007662F6" w:rsidP="00C043FB">
      <w:pPr>
        <w:numPr>
          <w:ilvl w:val="2"/>
          <w:numId w:val="78"/>
        </w:numPr>
        <w:contextualSpacing/>
        <w:outlineLvl w:val="0"/>
        <w:rPr>
          <w:lang w:eastAsia="he-IL"/>
        </w:rPr>
      </w:pPr>
      <w:bookmarkStart w:id="1062" w:name="_Toc499715752"/>
      <w:r w:rsidRPr="00C65CD4">
        <w:rPr>
          <w:rFonts w:hint="eastAsia"/>
          <w:rtl/>
          <w:lang w:eastAsia="he-IL"/>
        </w:rPr>
        <w:t>חיבור</w:t>
      </w:r>
      <w:r w:rsidRPr="00C65CD4">
        <w:rPr>
          <w:rtl/>
          <w:lang w:eastAsia="he-IL"/>
        </w:rPr>
        <w:t xml:space="preserve"> לאינטרנט חיצוני – חיבור זה יאפשר הורדת עדכונים, שדרוגים ותחזוקה של תשתיות המחשוב במעבדה, דרך מנגנון </w:t>
      </w:r>
      <w:r w:rsidRPr="00C65CD4">
        <w:rPr>
          <w:lang w:eastAsia="he-IL"/>
        </w:rPr>
        <w:t>DMZ</w:t>
      </w:r>
      <w:r w:rsidRPr="00C65CD4">
        <w:rPr>
          <w:rtl/>
          <w:lang w:eastAsia="he-IL"/>
        </w:rPr>
        <w:t>.</w:t>
      </w:r>
      <w:bookmarkEnd w:id="1062"/>
      <w:r w:rsidRPr="00C65CD4">
        <w:rPr>
          <w:rtl/>
          <w:lang w:eastAsia="he-IL"/>
        </w:rPr>
        <w:t xml:space="preserve"> </w:t>
      </w:r>
    </w:p>
    <w:p w14:paraId="6ABB7A6B" w14:textId="77777777" w:rsidR="007662F6" w:rsidRPr="00C65CD4" w:rsidRDefault="007662F6" w:rsidP="00C043FB">
      <w:pPr>
        <w:numPr>
          <w:ilvl w:val="1"/>
          <w:numId w:val="78"/>
        </w:numPr>
        <w:contextualSpacing/>
        <w:rPr>
          <w:rFonts w:ascii="Arial" w:hAnsi="Arial"/>
          <w:lang w:eastAsia="he-IL"/>
        </w:rPr>
      </w:pPr>
      <w:r w:rsidRPr="00C65CD4">
        <w:rPr>
          <w:rFonts w:hint="eastAsia"/>
          <w:b/>
          <w:bCs/>
          <w:rtl/>
          <w:lang w:eastAsia="he-IL"/>
        </w:rPr>
        <w:t>קישור</w:t>
      </w:r>
      <w:r w:rsidRPr="00C65CD4">
        <w:rPr>
          <w:b/>
          <w:bCs/>
          <w:rtl/>
          <w:lang w:eastAsia="he-IL"/>
        </w:rPr>
        <w:t xml:space="preserve"> </w:t>
      </w:r>
      <w:r w:rsidRPr="00C65CD4">
        <w:rPr>
          <w:rFonts w:hint="eastAsia"/>
          <w:b/>
          <w:bCs/>
          <w:rtl/>
          <w:lang w:eastAsia="he-IL"/>
        </w:rPr>
        <w:t>אד</w:t>
      </w:r>
      <w:r w:rsidRPr="00C65CD4">
        <w:rPr>
          <w:b/>
          <w:bCs/>
          <w:rtl/>
          <w:lang w:eastAsia="he-IL"/>
        </w:rPr>
        <w:t>-הוק</w:t>
      </w:r>
      <w:r w:rsidR="00D762F1" w:rsidRPr="00C65CD4">
        <w:rPr>
          <w:rtl/>
          <w:lang w:eastAsia="he-IL"/>
        </w:rPr>
        <w:t xml:space="preserve"> </w:t>
      </w:r>
      <w:r w:rsidRPr="00C65CD4">
        <w:rPr>
          <w:b/>
          <w:bCs/>
          <w:rtl/>
          <w:lang w:eastAsia="he-IL"/>
        </w:rPr>
        <w:t xml:space="preserve">– </w:t>
      </w:r>
      <w:r w:rsidRPr="00C65CD4">
        <w:rPr>
          <w:rFonts w:hint="eastAsia"/>
          <w:rtl/>
          <w:lang w:eastAsia="he-IL"/>
        </w:rPr>
        <w:t>המציע</w:t>
      </w:r>
      <w:r w:rsidRPr="00C65CD4">
        <w:rPr>
          <w:rtl/>
          <w:lang w:eastAsia="he-IL"/>
        </w:rPr>
        <w:t xml:space="preserve"> </w:t>
      </w:r>
      <w:r w:rsidRPr="00C65CD4">
        <w:rPr>
          <w:rFonts w:hint="eastAsia"/>
          <w:rtl/>
          <w:lang w:eastAsia="he-IL"/>
        </w:rPr>
        <w:t>נדרש</w:t>
      </w:r>
      <w:r w:rsidRPr="00C65CD4">
        <w:rPr>
          <w:rtl/>
          <w:lang w:eastAsia="he-IL"/>
        </w:rPr>
        <w:t xml:space="preserve"> </w:t>
      </w:r>
      <w:r w:rsidRPr="00C65CD4">
        <w:rPr>
          <w:rFonts w:hint="eastAsia"/>
          <w:rtl/>
          <w:lang w:eastAsia="he-IL"/>
        </w:rPr>
        <w:t>ליכולת</w:t>
      </w:r>
      <w:r w:rsidRPr="00C65CD4">
        <w:rPr>
          <w:rFonts w:ascii="Arial" w:hAnsi="Arial"/>
          <w:rtl/>
          <w:lang w:eastAsia="he-IL"/>
        </w:rPr>
        <w:t xml:space="preserve"> חיבור לקישורים חיצוניים אשר יבוצע באופן </w:t>
      </w:r>
      <w:r w:rsidRPr="00C65CD4">
        <w:rPr>
          <w:rFonts w:ascii="Arial" w:hAnsi="Arial" w:hint="eastAsia"/>
          <w:b/>
          <w:bCs/>
          <w:rtl/>
          <w:lang w:eastAsia="he-IL"/>
        </w:rPr>
        <w:t>פרטני</w:t>
      </w:r>
      <w:r w:rsidRPr="00C65CD4">
        <w:rPr>
          <w:rFonts w:ascii="Arial" w:hAnsi="Arial"/>
          <w:b/>
          <w:bCs/>
          <w:rtl/>
          <w:lang w:eastAsia="he-IL"/>
        </w:rPr>
        <w:t xml:space="preserve">, </w:t>
      </w:r>
      <w:r w:rsidRPr="00C65CD4">
        <w:rPr>
          <w:rFonts w:ascii="Arial" w:hAnsi="Arial" w:hint="eastAsia"/>
          <w:b/>
          <w:bCs/>
          <w:rtl/>
          <w:lang w:eastAsia="he-IL"/>
        </w:rPr>
        <w:t>זמני</w:t>
      </w:r>
      <w:r w:rsidRPr="00C65CD4">
        <w:rPr>
          <w:rFonts w:ascii="Arial" w:hAnsi="Arial"/>
          <w:b/>
          <w:bCs/>
          <w:rtl/>
          <w:lang w:eastAsia="he-IL"/>
        </w:rPr>
        <w:t xml:space="preserve"> </w:t>
      </w:r>
      <w:r w:rsidRPr="00C65CD4">
        <w:rPr>
          <w:rFonts w:ascii="Arial" w:hAnsi="Arial" w:hint="eastAsia"/>
          <w:b/>
          <w:bCs/>
          <w:rtl/>
          <w:lang w:eastAsia="he-IL"/>
        </w:rPr>
        <w:t>ומבוקר</w:t>
      </w:r>
      <w:r w:rsidRPr="00C65CD4">
        <w:rPr>
          <w:rFonts w:ascii="Arial" w:hAnsi="Arial"/>
          <w:rtl/>
          <w:lang w:eastAsia="he-IL"/>
        </w:rPr>
        <w:t xml:space="preserve"> עבור החיבורים הבאים:</w:t>
      </w:r>
    </w:p>
    <w:p w14:paraId="35544605" w14:textId="77777777" w:rsidR="007662F6" w:rsidRPr="00C65CD4" w:rsidRDefault="007662F6" w:rsidP="00C043FB">
      <w:pPr>
        <w:numPr>
          <w:ilvl w:val="2"/>
          <w:numId w:val="78"/>
        </w:numPr>
        <w:contextualSpacing/>
        <w:outlineLvl w:val="0"/>
        <w:rPr>
          <w:lang w:eastAsia="he-IL"/>
        </w:rPr>
      </w:pPr>
      <w:bookmarkStart w:id="1063" w:name="_Toc499715753"/>
      <w:r w:rsidRPr="00C65CD4">
        <w:rPr>
          <w:rFonts w:hint="eastAsia"/>
          <w:rtl/>
          <w:lang w:eastAsia="he-IL"/>
        </w:rPr>
        <w:t>חיבור</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מכלול</w:t>
      </w:r>
      <w:r w:rsidRPr="00C65CD4">
        <w:rPr>
          <w:rtl/>
          <w:lang w:eastAsia="he-IL"/>
        </w:rPr>
        <w:t xml:space="preserve"> </w:t>
      </w:r>
      <w:r w:rsidRPr="00C65CD4">
        <w:rPr>
          <w:rFonts w:hint="eastAsia"/>
          <w:rtl/>
          <w:lang w:eastAsia="he-IL"/>
        </w:rPr>
        <w:t>הבדיקות</w:t>
      </w:r>
      <w:r w:rsidRPr="00C65CD4">
        <w:rPr>
          <w:rtl/>
          <w:lang w:eastAsia="he-IL"/>
        </w:rPr>
        <w:t xml:space="preserve"> </w:t>
      </w:r>
      <w:r w:rsidRPr="00C65CD4">
        <w:rPr>
          <w:rFonts w:hint="eastAsia"/>
          <w:rtl/>
          <w:lang w:eastAsia="he-IL"/>
        </w:rPr>
        <w:t>לאינטרנט</w:t>
      </w:r>
      <w:r w:rsidRPr="00C65CD4">
        <w:rPr>
          <w:rtl/>
          <w:lang w:eastAsia="he-IL"/>
        </w:rPr>
        <w:t xml:space="preserve"> </w:t>
      </w:r>
      <w:r w:rsidRPr="00C65CD4">
        <w:rPr>
          <w:rFonts w:hint="eastAsia"/>
          <w:rtl/>
          <w:lang w:eastAsia="he-IL"/>
        </w:rPr>
        <w:t>לטובת</w:t>
      </w:r>
      <w:r w:rsidRPr="00C65CD4">
        <w:rPr>
          <w:rtl/>
          <w:lang w:eastAsia="he-IL"/>
        </w:rPr>
        <w:t xml:space="preserve"> </w:t>
      </w:r>
      <w:r w:rsidRPr="00C65CD4">
        <w:rPr>
          <w:rFonts w:hint="eastAsia"/>
          <w:rtl/>
          <w:lang w:eastAsia="he-IL"/>
        </w:rPr>
        <w:t>הדמייה</w:t>
      </w:r>
      <w:r w:rsidRPr="00C65CD4">
        <w:rPr>
          <w:rtl/>
          <w:lang w:eastAsia="he-IL"/>
        </w:rPr>
        <w:t xml:space="preserve"> </w:t>
      </w:r>
      <w:r w:rsidRPr="00C65CD4">
        <w:rPr>
          <w:rFonts w:hint="eastAsia"/>
          <w:rtl/>
          <w:lang w:eastAsia="he-IL"/>
        </w:rPr>
        <w:t>מקס</w:t>
      </w:r>
      <w:r w:rsidR="00F571B2" w:rsidRPr="00C65CD4">
        <w:rPr>
          <w:rFonts w:hint="eastAsia"/>
          <w:rtl/>
          <w:lang w:eastAsia="he-IL"/>
        </w:rPr>
        <w:t>ימלית</w:t>
      </w:r>
      <w:r w:rsidRPr="00C65CD4">
        <w:rPr>
          <w:rtl/>
          <w:lang w:eastAsia="he-IL"/>
        </w:rPr>
        <w:t xml:space="preserve"> של מצב אמת בארגון.</w:t>
      </w:r>
      <w:bookmarkEnd w:id="1063"/>
    </w:p>
    <w:p w14:paraId="7D0EFDE9" w14:textId="77777777" w:rsidR="007662F6" w:rsidRPr="00C65CD4" w:rsidRDefault="007662F6" w:rsidP="00C043FB">
      <w:pPr>
        <w:numPr>
          <w:ilvl w:val="2"/>
          <w:numId w:val="78"/>
        </w:numPr>
        <w:contextualSpacing/>
        <w:outlineLvl w:val="0"/>
        <w:rPr>
          <w:lang w:eastAsia="he-IL"/>
        </w:rPr>
      </w:pPr>
      <w:bookmarkStart w:id="1064" w:name="_Toc499715754"/>
      <w:r w:rsidRPr="00C65CD4">
        <w:rPr>
          <w:rFonts w:hint="eastAsia"/>
          <w:rtl/>
          <w:lang w:eastAsia="he-IL"/>
        </w:rPr>
        <w:t>חיבור</w:t>
      </w:r>
      <w:r w:rsidRPr="00C65CD4">
        <w:rPr>
          <w:rtl/>
          <w:lang w:eastAsia="he-IL"/>
        </w:rPr>
        <w:t xml:space="preserve"> של מכלול הבדיקות לאינטרנט לטובת ביצוע ניסויים בהם נדרשת גישה אמיתית לאינטרנט לצורך ביצוע הניסוי כדוגמת עבודה מול שרתי </w:t>
      </w:r>
      <w:r w:rsidRPr="00C65CD4">
        <w:rPr>
          <w:lang w:eastAsia="he-IL"/>
        </w:rPr>
        <w:t>C</w:t>
      </w:r>
      <w:r w:rsidRPr="00C65CD4">
        <w:rPr>
          <w:rtl/>
          <w:lang w:eastAsia="he-IL"/>
        </w:rPr>
        <w:t>&amp;</w:t>
      </w:r>
      <w:r w:rsidRPr="00C65CD4">
        <w:rPr>
          <w:lang w:eastAsia="he-IL"/>
        </w:rPr>
        <w:t>C</w:t>
      </w:r>
      <w:r w:rsidRPr="00C65CD4">
        <w:rPr>
          <w:rtl/>
          <w:lang w:eastAsia="he-IL"/>
        </w:rPr>
        <w:t xml:space="preserve">, בדיקת תאימות מול מנועי </w:t>
      </w:r>
      <w:r w:rsidRPr="00C65CD4">
        <w:rPr>
          <w:lang w:eastAsia="he-IL"/>
        </w:rPr>
        <w:t>A.V</w:t>
      </w:r>
      <w:r w:rsidRPr="00C65CD4">
        <w:rPr>
          <w:rtl/>
          <w:lang w:eastAsia="he-IL"/>
        </w:rPr>
        <w:t xml:space="preserve"> מובילים.</w:t>
      </w:r>
      <w:bookmarkEnd w:id="1064"/>
    </w:p>
    <w:p w14:paraId="432FDA84" w14:textId="77777777" w:rsidR="00002B0D" w:rsidRPr="00C65CD4" w:rsidRDefault="00002B0D" w:rsidP="00002B0D">
      <w:pPr>
        <w:contextualSpacing/>
        <w:outlineLvl w:val="0"/>
        <w:rPr>
          <w:lang w:eastAsia="he-IL"/>
        </w:rPr>
      </w:pPr>
    </w:p>
    <w:p w14:paraId="1DDED1FF" w14:textId="77777777" w:rsidR="007662F6" w:rsidRPr="00C65CD4" w:rsidRDefault="007662F6" w:rsidP="00C043FB">
      <w:pPr>
        <w:numPr>
          <w:ilvl w:val="1"/>
          <w:numId w:val="78"/>
        </w:numPr>
        <w:contextualSpacing/>
        <w:rPr>
          <w:lang w:eastAsia="he-IL"/>
        </w:rPr>
      </w:pPr>
      <w:r w:rsidRPr="00C65CD4">
        <w:rPr>
          <w:rFonts w:hint="eastAsia"/>
          <w:rtl/>
          <w:lang w:eastAsia="he-IL"/>
        </w:rPr>
        <w:t>להלן</w:t>
      </w:r>
      <w:r w:rsidRPr="00C65CD4">
        <w:rPr>
          <w:rtl/>
          <w:lang w:eastAsia="he-IL"/>
        </w:rPr>
        <w:t xml:space="preserve"> </w:t>
      </w:r>
      <w:r w:rsidRPr="00C65CD4">
        <w:rPr>
          <w:rFonts w:hint="eastAsia"/>
          <w:rtl/>
          <w:lang w:eastAsia="he-IL"/>
        </w:rPr>
        <w:t>שרטוט</w:t>
      </w:r>
      <w:r w:rsidRPr="00C65CD4">
        <w:rPr>
          <w:rtl/>
          <w:lang w:eastAsia="he-IL"/>
        </w:rPr>
        <w:t xml:space="preserve"> </w:t>
      </w:r>
      <w:r w:rsidRPr="00C65CD4">
        <w:rPr>
          <w:rFonts w:hint="eastAsia"/>
          <w:rtl/>
          <w:lang w:eastAsia="he-IL"/>
        </w:rPr>
        <w:t>עקרוני</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הממשקים</w:t>
      </w:r>
      <w:r w:rsidRPr="00C65CD4">
        <w:rPr>
          <w:rtl/>
          <w:lang w:eastAsia="he-IL"/>
        </w:rPr>
        <w:t xml:space="preserve"> </w:t>
      </w:r>
      <w:r w:rsidRPr="00C65CD4">
        <w:rPr>
          <w:rFonts w:hint="eastAsia"/>
          <w:rtl/>
          <w:lang w:eastAsia="he-IL"/>
        </w:rPr>
        <w:t>חיצוניים</w:t>
      </w:r>
      <w:r w:rsidRPr="00C65CD4">
        <w:rPr>
          <w:rtl/>
          <w:lang w:eastAsia="he-IL"/>
        </w:rPr>
        <w:t xml:space="preserve"> </w:t>
      </w:r>
      <w:r w:rsidRPr="00C65CD4">
        <w:rPr>
          <w:rFonts w:hint="eastAsia"/>
          <w:rtl/>
          <w:lang w:eastAsia="he-IL"/>
        </w:rPr>
        <w:t>למעבדה</w:t>
      </w:r>
      <w:r w:rsidRPr="00C65CD4">
        <w:rPr>
          <w:rtl/>
          <w:lang w:eastAsia="he-IL"/>
        </w:rPr>
        <w:t>:</w:t>
      </w:r>
    </w:p>
    <w:p w14:paraId="082AE787" w14:textId="77777777" w:rsidR="007662F6" w:rsidRPr="00C65CD4" w:rsidRDefault="007662F6" w:rsidP="007662F6">
      <w:pPr>
        <w:outlineLvl w:val="0"/>
      </w:pPr>
    </w:p>
    <w:p w14:paraId="7100C8E2" w14:textId="77777777" w:rsidR="007662F6" w:rsidRPr="00B1094B" w:rsidRDefault="007662F6" w:rsidP="002C5149">
      <w:pPr>
        <w:ind w:left="-1248"/>
        <w:contextualSpacing/>
        <w:jc w:val="center"/>
        <w:rPr>
          <w:rFonts w:ascii="Arial" w:hAnsi="Arial"/>
          <w:rtl/>
        </w:rPr>
      </w:pPr>
      <w:r w:rsidRPr="00C65CD4">
        <w:rPr>
          <w:rFonts w:ascii="Arial" w:hAnsi="Arial"/>
          <w:noProof/>
        </w:rPr>
        <w:drawing>
          <wp:inline distT="0" distB="0" distL="0" distR="0" wp14:anchorId="0BBE3E2D" wp14:editId="1C63F5E1">
            <wp:extent cx="6647737" cy="2704373"/>
            <wp:effectExtent l="0" t="0" r="1270" b="1270"/>
            <wp:docPr id="20"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654046" cy="2706940"/>
                    </a:xfrm>
                    <a:prstGeom prst="rect">
                      <a:avLst/>
                    </a:prstGeom>
                    <a:noFill/>
                  </pic:spPr>
                </pic:pic>
              </a:graphicData>
            </a:graphic>
          </wp:inline>
        </w:drawing>
      </w:r>
    </w:p>
    <w:p w14:paraId="462771B3" w14:textId="77777777" w:rsidR="007662F6" w:rsidRPr="00C65CD4" w:rsidRDefault="007662F6" w:rsidP="00C043FB">
      <w:pPr>
        <w:numPr>
          <w:ilvl w:val="0"/>
          <w:numId w:val="52"/>
        </w:numPr>
        <w:spacing w:before="240" w:after="120"/>
        <w:outlineLvl w:val="0"/>
        <w:rPr>
          <w:rFonts w:asciiTheme="majorBidi" w:hAnsiTheme="majorBidi"/>
          <w:bCs/>
          <w:sz w:val="28"/>
          <w:szCs w:val="28"/>
          <w:u w:val="single"/>
        </w:rPr>
      </w:pPr>
      <w:bookmarkStart w:id="1065" w:name="_Toc499715755"/>
      <w:r w:rsidRPr="00C65CD4">
        <w:rPr>
          <w:rFonts w:asciiTheme="majorBidi" w:hAnsiTheme="majorBidi" w:hint="eastAsia"/>
          <w:bCs/>
          <w:sz w:val="28"/>
          <w:szCs w:val="28"/>
          <w:u w:val="single"/>
          <w:rtl/>
        </w:rPr>
        <w:t>עמדות</w:t>
      </w:r>
      <w:r w:rsidRPr="00C65CD4">
        <w:rPr>
          <w:rFonts w:asciiTheme="majorBidi" w:hAnsiTheme="majorBidi"/>
          <w:bCs/>
          <w:sz w:val="28"/>
          <w:szCs w:val="28"/>
          <w:u w:val="single"/>
          <w:rtl/>
        </w:rPr>
        <w:t xml:space="preserve"> </w:t>
      </w:r>
      <w:r w:rsidRPr="00C65CD4">
        <w:rPr>
          <w:rFonts w:asciiTheme="majorBidi" w:hAnsiTheme="majorBidi" w:hint="eastAsia"/>
          <w:bCs/>
          <w:sz w:val="28"/>
          <w:szCs w:val="28"/>
          <w:u w:val="single"/>
          <w:rtl/>
        </w:rPr>
        <w:t>עבודה</w:t>
      </w:r>
      <w:bookmarkEnd w:id="1065"/>
    </w:p>
    <w:p w14:paraId="7241B392" w14:textId="77777777" w:rsidR="007662F6" w:rsidRPr="00C65CD4" w:rsidRDefault="007662F6" w:rsidP="00C043FB">
      <w:pPr>
        <w:numPr>
          <w:ilvl w:val="1"/>
          <w:numId w:val="52"/>
        </w:numPr>
        <w:contextualSpacing/>
        <w:rPr>
          <w:lang w:eastAsia="he-IL"/>
        </w:rPr>
      </w:pPr>
      <w:r w:rsidRPr="00C65CD4">
        <w:rPr>
          <w:rFonts w:hint="eastAsia"/>
          <w:rtl/>
          <w:lang w:eastAsia="he-IL"/>
        </w:rPr>
        <w:t>בכל</w:t>
      </w:r>
      <w:r w:rsidRPr="00C65CD4">
        <w:rPr>
          <w:rtl/>
          <w:lang w:eastAsia="he-IL"/>
        </w:rPr>
        <w:t xml:space="preserve"> אחד ממכלולי המעבדה נדרשות עמדות עבודה. עמדות העבודה ייפרסו בחדרי הניסוי, בחדרי התפעול ובמכלולים השונים בהתאם לתפעול השוטף של המעבדה ולתרחישי הניסוי השונים. </w:t>
      </w:r>
    </w:p>
    <w:p w14:paraId="5D92D62F" w14:textId="77777777" w:rsidR="007662F6" w:rsidRPr="00C65CD4" w:rsidRDefault="007662F6" w:rsidP="00C043FB">
      <w:pPr>
        <w:numPr>
          <w:ilvl w:val="1"/>
          <w:numId w:val="52"/>
        </w:numPr>
        <w:contextualSpacing/>
        <w:rPr>
          <w:lang w:eastAsia="he-IL"/>
        </w:rPr>
      </w:pPr>
      <w:r w:rsidRPr="00C65CD4">
        <w:rPr>
          <w:rFonts w:hint="eastAsia"/>
          <w:rtl/>
          <w:lang w:eastAsia="he-IL"/>
        </w:rPr>
        <w:t>במסגרת</w:t>
      </w:r>
      <w:r w:rsidRPr="00C65CD4">
        <w:rPr>
          <w:rtl/>
          <w:lang w:eastAsia="he-IL"/>
        </w:rPr>
        <w:t xml:space="preserve"> ביצוע הניסויים נדרשות עמדות פיזיות לטובת בניית רשת זהה לרשתות הקיימות היום בארגון ולביצוע תרחישי ייעודים כדוגמת החדרת </w:t>
      </w:r>
      <w:r w:rsidRPr="00C65CD4">
        <w:rPr>
          <w:lang w:eastAsia="he-IL"/>
        </w:rPr>
        <w:t>DOK</w:t>
      </w:r>
      <w:r w:rsidRPr="00C65CD4">
        <w:rPr>
          <w:rtl/>
          <w:lang w:eastAsia="he-IL"/>
        </w:rPr>
        <w:t xml:space="preserve"> וכו'. </w:t>
      </w:r>
    </w:p>
    <w:p w14:paraId="652FA383" w14:textId="77777777" w:rsidR="007662F6" w:rsidRPr="00C65CD4" w:rsidRDefault="007662F6" w:rsidP="00C043FB">
      <w:pPr>
        <w:numPr>
          <w:ilvl w:val="1"/>
          <w:numId w:val="52"/>
        </w:numPr>
        <w:contextualSpacing/>
        <w:rPr>
          <w:lang w:eastAsia="he-IL"/>
        </w:rPr>
      </w:pPr>
      <w:r w:rsidRPr="00C65CD4">
        <w:rPr>
          <w:rFonts w:hint="eastAsia"/>
          <w:rtl/>
          <w:lang w:eastAsia="he-IL"/>
        </w:rPr>
        <w:t>לטובת</w:t>
      </w:r>
      <w:r w:rsidRPr="00C65CD4">
        <w:rPr>
          <w:rtl/>
          <w:lang w:eastAsia="he-IL"/>
        </w:rPr>
        <w:t xml:space="preserve"> </w:t>
      </w:r>
      <w:r w:rsidRPr="00C65CD4">
        <w:rPr>
          <w:rFonts w:hint="eastAsia"/>
          <w:rtl/>
          <w:lang w:eastAsia="he-IL"/>
        </w:rPr>
        <w:t>הפעלת</w:t>
      </w:r>
      <w:r w:rsidRPr="00C65CD4">
        <w:rPr>
          <w:rtl/>
          <w:lang w:eastAsia="he-IL"/>
        </w:rPr>
        <w:t xml:space="preserve"> </w:t>
      </w:r>
      <w:r w:rsidRPr="00C65CD4">
        <w:rPr>
          <w:rFonts w:hint="eastAsia"/>
          <w:rtl/>
          <w:lang w:eastAsia="he-IL"/>
        </w:rPr>
        <w:t>המעבדה</w:t>
      </w:r>
      <w:r w:rsidRPr="00C65CD4">
        <w:rPr>
          <w:rtl/>
          <w:lang w:eastAsia="he-IL"/>
        </w:rPr>
        <w:t xml:space="preserve">, </w:t>
      </w:r>
      <w:r w:rsidRPr="00C65CD4">
        <w:rPr>
          <w:rFonts w:hint="eastAsia"/>
          <w:rtl/>
          <w:lang w:eastAsia="he-IL"/>
        </w:rPr>
        <w:t>נדרש</w:t>
      </w:r>
      <w:r w:rsidRPr="00C65CD4">
        <w:rPr>
          <w:rtl/>
          <w:lang w:eastAsia="he-IL"/>
        </w:rPr>
        <w:t xml:space="preserve"> </w:t>
      </w:r>
      <w:r w:rsidRPr="00C65CD4">
        <w:rPr>
          <w:rFonts w:hint="eastAsia"/>
          <w:rtl/>
          <w:lang w:eastAsia="he-IL"/>
        </w:rPr>
        <w:t>המציע</w:t>
      </w:r>
      <w:r w:rsidRPr="00C65CD4">
        <w:rPr>
          <w:rtl/>
          <w:lang w:eastAsia="he-IL"/>
        </w:rPr>
        <w:t xml:space="preserve"> </w:t>
      </w:r>
      <w:r w:rsidRPr="00C65CD4">
        <w:rPr>
          <w:rFonts w:hint="eastAsia"/>
          <w:rtl/>
          <w:lang w:eastAsia="he-IL"/>
        </w:rPr>
        <w:t>לספק</w:t>
      </w:r>
      <w:r w:rsidRPr="00C65CD4">
        <w:rPr>
          <w:rtl/>
          <w:lang w:eastAsia="he-IL"/>
        </w:rPr>
        <w:t xml:space="preserve"> </w:t>
      </w:r>
      <w:r w:rsidRPr="00C65CD4">
        <w:rPr>
          <w:rFonts w:hint="eastAsia"/>
          <w:rtl/>
          <w:lang w:eastAsia="he-IL"/>
        </w:rPr>
        <w:t>שני</w:t>
      </w:r>
      <w:r w:rsidRPr="00C65CD4">
        <w:rPr>
          <w:rtl/>
          <w:lang w:eastAsia="he-IL"/>
        </w:rPr>
        <w:t xml:space="preserve"> </w:t>
      </w:r>
      <w:r w:rsidRPr="00C65CD4">
        <w:rPr>
          <w:rFonts w:hint="eastAsia"/>
          <w:rtl/>
          <w:lang w:eastAsia="he-IL"/>
        </w:rPr>
        <w:t>סוגי</w:t>
      </w:r>
      <w:r w:rsidRPr="00C65CD4">
        <w:rPr>
          <w:rtl/>
          <w:lang w:eastAsia="he-IL"/>
        </w:rPr>
        <w:t xml:space="preserve"> </w:t>
      </w:r>
      <w:r w:rsidRPr="00C65CD4">
        <w:rPr>
          <w:rFonts w:hint="eastAsia"/>
          <w:rtl/>
          <w:lang w:eastAsia="he-IL"/>
        </w:rPr>
        <w:t>עמדות</w:t>
      </w:r>
      <w:r w:rsidRPr="00C65CD4">
        <w:rPr>
          <w:rtl/>
          <w:lang w:eastAsia="he-IL"/>
        </w:rPr>
        <w:t xml:space="preserve"> </w:t>
      </w:r>
      <w:r w:rsidRPr="00C65CD4">
        <w:rPr>
          <w:rFonts w:hint="eastAsia"/>
          <w:rtl/>
          <w:lang w:eastAsia="he-IL"/>
        </w:rPr>
        <w:t>עבודה</w:t>
      </w:r>
      <w:r w:rsidRPr="00C65CD4">
        <w:rPr>
          <w:rtl/>
          <w:lang w:eastAsia="he-IL"/>
        </w:rPr>
        <w:t xml:space="preserve"> :</w:t>
      </w:r>
    </w:p>
    <w:p w14:paraId="6FA0BBA4" w14:textId="77777777" w:rsidR="007662F6" w:rsidRPr="00C65CD4" w:rsidRDefault="007662F6" w:rsidP="00D36940">
      <w:pPr>
        <w:pStyle w:val="af1"/>
        <w:numPr>
          <w:ilvl w:val="2"/>
          <w:numId w:val="138"/>
        </w:numPr>
        <w:outlineLvl w:val="0"/>
      </w:pPr>
      <w:bookmarkStart w:id="1066" w:name="_Toc499715756"/>
      <w:r w:rsidRPr="0063643D">
        <w:rPr>
          <w:rFonts w:hint="eastAsia"/>
          <w:b/>
          <w:bCs/>
          <w:rtl/>
        </w:rPr>
        <w:t>עמדות</w:t>
      </w:r>
      <w:r w:rsidRPr="0063643D">
        <w:rPr>
          <w:b/>
          <w:bCs/>
          <w:rtl/>
        </w:rPr>
        <w:t xml:space="preserve"> </w:t>
      </w:r>
      <w:r w:rsidRPr="0063643D">
        <w:rPr>
          <w:rFonts w:hint="eastAsia"/>
          <w:b/>
          <w:bCs/>
          <w:rtl/>
        </w:rPr>
        <w:t>עבודה</w:t>
      </w:r>
      <w:r w:rsidRPr="0063643D">
        <w:rPr>
          <w:b/>
          <w:bCs/>
          <w:rtl/>
        </w:rPr>
        <w:t xml:space="preserve"> "חזקות</w:t>
      </w:r>
      <w:r w:rsidRPr="00C65CD4">
        <w:rPr>
          <w:rtl/>
        </w:rPr>
        <w:t>" -</w:t>
      </w:r>
      <w:r w:rsidR="00D762F1" w:rsidRPr="00C65CD4">
        <w:rPr>
          <w:rtl/>
        </w:rPr>
        <w:t xml:space="preserve"> </w:t>
      </w:r>
      <w:r w:rsidRPr="00C65CD4">
        <w:rPr>
          <w:rFonts w:hint="eastAsia"/>
          <w:rtl/>
        </w:rPr>
        <w:t>עמדות</w:t>
      </w:r>
      <w:r w:rsidRPr="00C65CD4">
        <w:rPr>
          <w:rtl/>
        </w:rPr>
        <w:t xml:space="preserve"> </w:t>
      </w:r>
      <w:r w:rsidRPr="00C65CD4">
        <w:rPr>
          <w:rFonts w:hint="eastAsia"/>
          <w:rtl/>
        </w:rPr>
        <w:t>עבודה</w:t>
      </w:r>
      <w:r w:rsidRPr="00C65CD4">
        <w:rPr>
          <w:rtl/>
        </w:rPr>
        <w:t xml:space="preserve"> </w:t>
      </w:r>
      <w:r w:rsidRPr="00C65CD4">
        <w:rPr>
          <w:rFonts w:hint="eastAsia"/>
          <w:rtl/>
        </w:rPr>
        <w:t>בעלות</w:t>
      </w:r>
      <w:r w:rsidRPr="00C65CD4">
        <w:rPr>
          <w:rtl/>
        </w:rPr>
        <w:t xml:space="preserve"> </w:t>
      </w:r>
      <w:r w:rsidRPr="00C65CD4">
        <w:rPr>
          <w:rFonts w:hint="eastAsia"/>
          <w:rtl/>
        </w:rPr>
        <w:t>יכולות</w:t>
      </w:r>
      <w:r w:rsidRPr="00C65CD4">
        <w:rPr>
          <w:rtl/>
        </w:rPr>
        <w:t xml:space="preserve"> </w:t>
      </w:r>
      <w:r w:rsidRPr="00C65CD4">
        <w:rPr>
          <w:rFonts w:hint="eastAsia"/>
          <w:rtl/>
        </w:rPr>
        <w:t>גבוהות</w:t>
      </w:r>
      <w:r w:rsidRPr="00C65CD4">
        <w:rPr>
          <w:rtl/>
        </w:rPr>
        <w:t xml:space="preserve"> </w:t>
      </w:r>
      <w:r w:rsidRPr="00C65CD4">
        <w:rPr>
          <w:rFonts w:hint="eastAsia"/>
          <w:rtl/>
        </w:rPr>
        <w:t>לטובת</w:t>
      </w:r>
      <w:r w:rsidRPr="00C65CD4">
        <w:rPr>
          <w:rtl/>
        </w:rPr>
        <w:t xml:space="preserve"> </w:t>
      </w:r>
      <w:r w:rsidRPr="00C65CD4">
        <w:rPr>
          <w:rFonts w:hint="eastAsia"/>
          <w:rtl/>
        </w:rPr>
        <w:t>ניהול</w:t>
      </w:r>
      <w:r w:rsidRPr="00C65CD4">
        <w:rPr>
          <w:rtl/>
        </w:rPr>
        <w:t xml:space="preserve">, </w:t>
      </w:r>
      <w:r w:rsidRPr="00C65CD4">
        <w:rPr>
          <w:rFonts w:hint="eastAsia"/>
          <w:rtl/>
        </w:rPr>
        <w:t>תחקור</w:t>
      </w:r>
      <w:r w:rsidRPr="00C65CD4">
        <w:rPr>
          <w:rtl/>
        </w:rPr>
        <w:t xml:space="preserve">, </w:t>
      </w:r>
      <w:r w:rsidRPr="00C65CD4">
        <w:rPr>
          <w:rFonts w:hint="eastAsia"/>
          <w:rtl/>
        </w:rPr>
        <w:t>הרצת</w:t>
      </w:r>
      <w:r w:rsidRPr="00C65CD4">
        <w:rPr>
          <w:rtl/>
        </w:rPr>
        <w:t xml:space="preserve"> </w:t>
      </w:r>
      <w:r w:rsidRPr="00C65CD4">
        <w:rPr>
          <w:rFonts w:hint="eastAsia"/>
          <w:rtl/>
        </w:rPr>
        <w:t>כלים</w:t>
      </w:r>
      <w:r w:rsidRPr="00C65CD4">
        <w:rPr>
          <w:rtl/>
        </w:rPr>
        <w:t xml:space="preserve"> </w:t>
      </w:r>
      <w:r w:rsidRPr="00C65CD4">
        <w:rPr>
          <w:rFonts w:hint="eastAsia"/>
          <w:rtl/>
        </w:rPr>
        <w:t>וכו</w:t>
      </w:r>
      <w:r w:rsidRPr="00C65CD4">
        <w:rPr>
          <w:rtl/>
        </w:rPr>
        <w:t>' .</w:t>
      </w:r>
      <w:bookmarkEnd w:id="1066"/>
      <w:r w:rsidRPr="00C65CD4">
        <w:rPr>
          <w:rtl/>
        </w:rPr>
        <w:t xml:space="preserve"> </w:t>
      </w:r>
    </w:p>
    <w:p w14:paraId="044B87BB" w14:textId="77777777" w:rsidR="007662F6" w:rsidRPr="00C65CD4" w:rsidRDefault="007662F6" w:rsidP="00D36940">
      <w:pPr>
        <w:pStyle w:val="af1"/>
        <w:numPr>
          <w:ilvl w:val="2"/>
          <w:numId w:val="138"/>
        </w:numPr>
        <w:outlineLvl w:val="0"/>
      </w:pPr>
      <w:bookmarkStart w:id="1067" w:name="_Toc499715757"/>
      <w:r w:rsidRPr="0063643D">
        <w:rPr>
          <w:rFonts w:hint="eastAsia"/>
          <w:b/>
          <w:bCs/>
          <w:rtl/>
        </w:rPr>
        <w:t>עמדות</w:t>
      </w:r>
      <w:r w:rsidRPr="0063643D">
        <w:rPr>
          <w:b/>
          <w:bCs/>
          <w:rtl/>
        </w:rPr>
        <w:t xml:space="preserve"> </w:t>
      </w:r>
      <w:r w:rsidRPr="0063643D">
        <w:rPr>
          <w:rFonts w:hint="eastAsia"/>
          <w:b/>
          <w:bCs/>
          <w:rtl/>
        </w:rPr>
        <w:t>עבודה</w:t>
      </w:r>
      <w:r w:rsidRPr="0063643D">
        <w:rPr>
          <w:b/>
          <w:bCs/>
          <w:rtl/>
        </w:rPr>
        <w:t xml:space="preserve"> "סטנדרטיות"</w:t>
      </w:r>
      <w:r w:rsidR="00D762F1" w:rsidRPr="00C65CD4">
        <w:rPr>
          <w:rtl/>
        </w:rPr>
        <w:t xml:space="preserve"> </w:t>
      </w:r>
      <w:r w:rsidRPr="00C65CD4">
        <w:rPr>
          <w:rtl/>
        </w:rPr>
        <w:t>– עמדות עבודה לשימוש או להדמיית תחנות עבודה סטנדרטיות בארגון.</w:t>
      </w:r>
      <w:bookmarkEnd w:id="1067"/>
    </w:p>
    <w:p w14:paraId="60A2BBDE" w14:textId="77777777" w:rsidR="007662F6" w:rsidRDefault="007662F6" w:rsidP="00C043FB">
      <w:pPr>
        <w:numPr>
          <w:ilvl w:val="1"/>
          <w:numId w:val="52"/>
        </w:numPr>
        <w:contextualSpacing/>
        <w:rPr>
          <w:b/>
          <w:bCs/>
          <w:lang w:eastAsia="he-IL"/>
        </w:rPr>
      </w:pPr>
      <w:r w:rsidRPr="00C65CD4">
        <w:rPr>
          <w:rFonts w:hint="eastAsia"/>
          <w:b/>
          <w:bCs/>
          <w:rtl/>
          <w:lang w:eastAsia="he-IL"/>
        </w:rPr>
        <w:t>דרישות</w:t>
      </w:r>
      <w:r w:rsidRPr="00C65CD4">
        <w:rPr>
          <w:b/>
          <w:bCs/>
          <w:rtl/>
          <w:lang w:eastAsia="he-IL"/>
        </w:rPr>
        <w:t xml:space="preserve"> </w:t>
      </w:r>
      <w:r w:rsidRPr="00C65CD4">
        <w:rPr>
          <w:rFonts w:hint="eastAsia"/>
          <w:b/>
          <w:bCs/>
          <w:rtl/>
          <w:lang w:eastAsia="he-IL"/>
        </w:rPr>
        <w:t>מינ</w:t>
      </w:r>
      <w:r w:rsidRPr="00C65CD4">
        <w:rPr>
          <w:b/>
          <w:bCs/>
          <w:rtl/>
          <w:lang w:eastAsia="he-IL"/>
        </w:rPr>
        <w:t xml:space="preserve">' </w:t>
      </w:r>
      <w:r w:rsidRPr="00C65CD4">
        <w:rPr>
          <w:rFonts w:hint="eastAsia"/>
          <w:b/>
          <w:bCs/>
          <w:rtl/>
          <w:lang w:eastAsia="he-IL"/>
        </w:rPr>
        <w:t>לעמדת</w:t>
      </w:r>
      <w:r w:rsidRPr="00C65CD4">
        <w:rPr>
          <w:b/>
          <w:bCs/>
          <w:rtl/>
          <w:lang w:eastAsia="he-IL"/>
        </w:rPr>
        <w:t xml:space="preserve"> </w:t>
      </w:r>
      <w:r w:rsidRPr="00C65CD4">
        <w:rPr>
          <w:rFonts w:hint="eastAsia"/>
          <w:b/>
          <w:bCs/>
          <w:rtl/>
          <w:lang w:eastAsia="he-IL"/>
        </w:rPr>
        <w:t>עבודה</w:t>
      </w:r>
      <w:r w:rsidRPr="00C65CD4">
        <w:rPr>
          <w:b/>
          <w:bCs/>
          <w:rtl/>
          <w:lang w:eastAsia="he-IL"/>
        </w:rPr>
        <w:t xml:space="preserve"> </w:t>
      </w:r>
      <w:r w:rsidRPr="00C65CD4">
        <w:rPr>
          <w:rFonts w:hint="eastAsia"/>
          <w:b/>
          <w:bCs/>
          <w:rtl/>
          <w:lang w:eastAsia="he-IL"/>
        </w:rPr>
        <w:t>חזקה</w:t>
      </w:r>
      <w:r w:rsidRPr="00C65CD4">
        <w:rPr>
          <w:b/>
          <w:bCs/>
          <w:rtl/>
          <w:lang w:eastAsia="he-IL"/>
        </w:rPr>
        <w:t>:</w:t>
      </w:r>
    </w:p>
    <w:p w14:paraId="5E0E108F" w14:textId="77777777" w:rsidR="0063643D" w:rsidRPr="0063643D" w:rsidRDefault="0063643D" w:rsidP="0063643D">
      <w:pPr>
        <w:pStyle w:val="af1"/>
        <w:numPr>
          <w:ilvl w:val="2"/>
          <w:numId w:val="52"/>
        </w:numPr>
        <w:ind w:left="1445" w:hanging="709"/>
        <w:outlineLvl w:val="0"/>
      </w:pPr>
      <w:bookmarkStart w:id="1068" w:name="_Toc499715758"/>
      <w:r w:rsidRPr="0063643D">
        <w:t>RAM</w:t>
      </w:r>
      <w:r w:rsidRPr="0063643D">
        <w:rPr>
          <w:rtl/>
        </w:rPr>
        <w:t xml:space="preserve"> – </w:t>
      </w:r>
      <w:r w:rsidRPr="0063643D">
        <w:t>G</w:t>
      </w:r>
      <w:r w:rsidRPr="0063643D">
        <w:rPr>
          <w:rtl/>
        </w:rPr>
        <w:t>16</w:t>
      </w:r>
      <w:bookmarkEnd w:id="1068"/>
    </w:p>
    <w:p w14:paraId="5C9E20C7" w14:textId="77777777" w:rsidR="0063643D" w:rsidRPr="0063643D" w:rsidRDefault="0063643D" w:rsidP="0063643D">
      <w:pPr>
        <w:pStyle w:val="af1"/>
        <w:numPr>
          <w:ilvl w:val="2"/>
          <w:numId w:val="52"/>
        </w:numPr>
        <w:ind w:left="1445" w:hanging="709"/>
        <w:outlineLvl w:val="0"/>
      </w:pPr>
      <w:bookmarkStart w:id="1069" w:name="_Toc499715759"/>
      <w:r w:rsidRPr="0063643D">
        <w:t>CPU</w:t>
      </w:r>
      <w:r w:rsidRPr="0063643D">
        <w:rPr>
          <w:rtl/>
        </w:rPr>
        <w:t xml:space="preserve"> – </w:t>
      </w:r>
      <w:r w:rsidRPr="0063643D">
        <w:t>I7 (8 CORES)</w:t>
      </w:r>
      <w:bookmarkEnd w:id="1069"/>
    </w:p>
    <w:p w14:paraId="395C6289" w14:textId="77777777" w:rsidR="0063643D" w:rsidRPr="0063643D" w:rsidRDefault="0063643D" w:rsidP="0063643D">
      <w:pPr>
        <w:pStyle w:val="af1"/>
        <w:numPr>
          <w:ilvl w:val="2"/>
          <w:numId w:val="52"/>
        </w:numPr>
        <w:ind w:left="1445" w:hanging="709"/>
        <w:outlineLvl w:val="0"/>
      </w:pPr>
      <w:bookmarkStart w:id="1070" w:name="_Toc499715760"/>
      <w:r w:rsidRPr="0063643D">
        <w:t>HDD</w:t>
      </w:r>
      <w:r w:rsidRPr="0063643D">
        <w:rPr>
          <w:rtl/>
        </w:rPr>
        <w:t xml:space="preserve">- </w:t>
      </w:r>
      <w:r w:rsidRPr="0063643D">
        <w:t>500G</w:t>
      </w:r>
      <w:bookmarkEnd w:id="1070"/>
    </w:p>
    <w:p w14:paraId="283CFF5B" w14:textId="77777777" w:rsidR="0063643D" w:rsidRPr="0063643D" w:rsidRDefault="0063643D" w:rsidP="0063643D">
      <w:pPr>
        <w:pStyle w:val="af1"/>
        <w:numPr>
          <w:ilvl w:val="2"/>
          <w:numId w:val="52"/>
        </w:numPr>
        <w:ind w:left="1445" w:hanging="709"/>
        <w:outlineLvl w:val="0"/>
      </w:pPr>
      <w:bookmarkStart w:id="1071" w:name="_Toc499715761"/>
      <w:r w:rsidRPr="0063643D">
        <w:t>Interfaces</w:t>
      </w:r>
      <w:r w:rsidRPr="0063643D">
        <w:rPr>
          <w:rtl/>
        </w:rPr>
        <w:t xml:space="preserve"> - </w:t>
      </w:r>
      <w:r w:rsidRPr="0063643D">
        <w:t>HDMI/DVI/VGA</w:t>
      </w:r>
      <w:bookmarkEnd w:id="1071"/>
    </w:p>
    <w:p w14:paraId="471D1AE1" w14:textId="77777777" w:rsidR="0063643D" w:rsidRPr="00C65CD4" w:rsidRDefault="0063643D" w:rsidP="0063643D">
      <w:pPr>
        <w:pStyle w:val="af1"/>
        <w:numPr>
          <w:ilvl w:val="2"/>
          <w:numId w:val="52"/>
        </w:numPr>
        <w:ind w:left="1445" w:hanging="709"/>
        <w:outlineLvl w:val="0"/>
        <w:rPr>
          <w:b/>
          <w:bCs/>
        </w:rPr>
      </w:pPr>
      <w:r w:rsidRPr="002C5149">
        <w:rPr>
          <w:rFonts w:hint="eastAsia"/>
          <w:rtl/>
        </w:rPr>
        <w:t>מערכת</w:t>
      </w:r>
      <w:r w:rsidRPr="002C5149">
        <w:rPr>
          <w:rtl/>
        </w:rPr>
        <w:t xml:space="preserve"> </w:t>
      </w:r>
      <w:r w:rsidRPr="002C5149">
        <w:rPr>
          <w:rFonts w:hint="eastAsia"/>
          <w:rtl/>
        </w:rPr>
        <w:t>הפעלה</w:t>
      </w:r>
      <w:r w:rsidRPr="0063643D">
        <w:rPr>
          <w:rtl/>
        </w:rPr>
        <w:t xml:space="preserve"> -</w:t>
      </w:r>
      <w:r w:rsidRPr="0063643D">
        <w:rPr>
          <w:rFonts w:asciiTheme="minorHAnsi" w:hAnsiTheme="minorHAnsi"/>
          <w:rtl/>
        </w:rPr>
        <w:t xml:space="preserve"> </w:t>
      </w:r>
      <w:r w:rsidRPr="0063643D">
        <w:rPr>
          <w:rFonts w:asciiTheme="minorHAnsi" w:hAnsiTheme="minorHAnsi"/>
        </w:rPr>
        <w:t>WIN/Linux</w:t>
      </w:r>
    </w:p>
    <w:p w14:paraId="429CF4E4" w14:textId="77777777" w:rsidR="0063643D" w:rsidRPr="002C5149" w:rsidRDefault="0063643D" w:rsidP="0063643D">
      <w:pPr>
        <w:pStyle w:val="af1"/>
        <w:numPr>
          <w:ilvl w:val="2"/>
          <w:numId w:val="52"/>
        </w:numPr>
        <w:ind w:left="1445" w:hanging="709"/>
        <w:outlineLvl w:val="0"/>
      </w:pPr>
      <w:bookmarkStart w:id="1072" w:name="_Toc499715762"/>
      <w:bookmarkStart w:id="1073" w:name="_Toc499715763"/>
      <w:bookmarkEnd w:id="1072"/>
      <w:r w:rsidRPr="002C5149">
        <w:rPr>
          <w:rFonts w:hint="eastAsia"/>
          <w:rtl/>
        </w:rPr>
        <w:t>תצורה</w:t>
      </w:r>
      <w:r w:rsidRPr="002C5149">
        <w:rPr>
          <w:rtl/>
        </w:rPr>
        <w:t xml:space="preserve"> – </w:t>
      </w:r>
      <w:r w:rsidRPr="002C5149">
        <w:rPr>
          <w:rFonts w:hint="eastAsia"/>
          <w:rtl/>
        </w:rPr>
        <w:t>וירטואלי</w:t>
      </w:r>
      <w:r w:rsidRPr="002C5149">
        <w:rPr>
          <w:rtl/>
        </w:rPr>
        <w:t xml:space="preserve"> </w:t>
      </w:r>
      <w:r w:rsidRPr="002C5149">
        <w:rPr>
          <w:rFonts w:hint="eastAsia"/>
          <w:rtl/>
        </w:rPr>
        <w:t>ופיזי</w:t>
      </w:r>
      <w:bookmarkEnd w:id="1073"/>
    </w:p>
    <w:p w14:paraId="1A6BAFCA" w14:textId="77777777" w:rsidR="007662F6" w:rsidRPr="0063643D" w:rsidRDefault="0063643D" w:rsidP="0063643D">
      <w:pPr>
        <w:pStyle w:val="af1"/>
        <w:numPr>
          <w:ilvl w:val="2"/>
          <w:numId w:val="52"/>
        </w:numPr>
        <w:ind w:left="1445" w:hanging="709"/>
        <w:outlineLvl w:val="0"/>
      </w:pPr>
      <w:bookmarkStart w:id="1074" w:name="_Toc499715764"/>
      <w:r w:rsidRPr="002C5149">
        <w:rPr>
          <w:rFonts w:hint="eastAsia"/>
          <w:rtl/>
        </w:rPr>
        <w:t>כמות</w:t>
      </w:r>
      <w:r w:rsidRPr="002C5149">
        <w:rPr>
          <w:rtl/>
        </w:rPr>
        <w:t xml:space="preserve"> </w:t>
      </w:r>
      <w:r w:rsidRPr="002C5149">
        <w:rPr>
          <w:rFonts w:hint="eastAsia"/>
          <w:rtl/>
        </w:rPr>
        <w:t>מינ</w:t>
      </w:r>
      <w:r w:rsidRPr="002C5149">
        <w:rPr>
          <w:rtl/>
        </w:rPr>
        <w:t xml:space="preserve">' </w:t>
      </w:r>
      <w:r w:rsidRPr="002C5149">
        <w:rPr>
          <w:rFonts w:hint="eastAsia"/>
          <w:rtl/>
        </w:rPr>
        <w:t>נדרשת</w:t>
      </w:r>
      <w:r w:rsidRPr="002C5149">
        <w:rPr>
          <w:rtl/>
        </w:rPr>
        <w:t xml:space="preserve"> </w:t>
      </w:r>
      <w:r w:rsidRPr="002C5149">
        <w:rPr>
          <w:rFonts w:hint="eastAsia"/>
          <w:rtl/>
        </w:rPr>
        <w:t>–</w:t>
      </w:r>
      <w:r w:rsidRPr="002C5149">
        <w:rPr>
          <w:rtl/>
        </w:rPr>
        <w:t xml:space="preserve"> 30 </w:t>
      </w:r>
      <w:r w:rsidRPr="002C5149">
        <w:rPr>
          <w:rFonts w:hint="eastAsia"/>
          <w:rtl/>
        </w:rPr>
        <w:t>עמדות</w:t>
      </w:r>
      <w:bookmarkEnd w:id="1074"/>
    </w:p>
    <w:p w14:paraId="30438D82" w14:textId="77777777" w:rsidR="007662F6" w:rsidRPr="00C65CD4" w:rsidRDefault="007662F6" w:rsidP="00C043FB">
      <w:pPr>
        <w:numPr>
          <w:ilvl w:val="1"/>
          <w:numId w:val="52"/>
        </w:numPr>
        <w:contextualSpacing/>
        <w:rPr>
          <w:b/>
          <w:bCs/>
          <w:lang w:eastAsia="he-IL"/>
        </w:rPr>
      </w:pPr>
      <w:r w:rsidRPr="00C65CD4">
        <w:rPr>
          <w:rFonts w:hint="eastAsia"/>
          <w:b/>
          <w:bCs/>
          <w:rtl/>
          <w:lang w:eastAsia="he-IL"/>
        </w:rPr>
        <w:t>דרישות</w:t>
      </w:r>
      <w:r w:rsidRPr="00C65CD4">
        <w:rPr>
          <w:b/>
          <w:bCs/>
          <w:rtl/>
          <w:lang w:eastAsia="he-IL"/>
        </w:rPr>
        <w:t xml:space="preserve"> </w:t>
      </w:r>
      <w:r w:rsidRPr="00C65CD4">
        <w:rPr>
          <w:rFonts w:hint="eastAsia"/>
          <w:b/>
          <w:bCs/>
          <w:rtl/>
          <w:lang w:eastAsia="he-IL"/>
        </w:rPr>
        <w:t>מינ</w:t>
      </w:r>
      <w:r w:rsidRPr="00C65CD4">
        <w:rPr>
          <w:b/>
          <w:bCs/>
          <w:rtl/>
          <w:lang w:eastAsia="he-IL"/>
        </w:rPr>
        <w:t xml:space="preserve">' </w:t>
      </w:r>
      <w:r w:rsidRPr="00C65CD4">
        <w:rPr>
          <w:rFonts w:hint="eastAsia"/>
          <w:b/>
          <w:bCs/>
          <w:rtl/>
          <w:lang w:eastAsia="he-IL"/>
        </w:rPr>
        <w:t>לעמדת</w:t>
      </w:r>
      <w:r w:rsidRPr="00C65CD4">
        <w:rPr>
          <w:b/>
          <w:bCs/>
          <w:rtl/>
          <w:lang w:eastAsia="he-IL"/>
        </w:rPr>
        <w:t xml:space="preserve"> </w:t>
      </w:r>
      <w:r w:rsidRPr="00C65CD4">
        <w:rPr>
          <w:rFonts w:hint="eastAsia"/>
          <w:b/>
          <w:bCs/>
          <w:rtl/>
          <w:lang w:eastAsia="he-IL"/>
        </w:rPr>
        <w:t>עבודה</w:t>
      </w:r>
      <w:r w:rsidRPr="00C65CD4">
        <w:rPr>
          <w:b/>
          <w:bCs/>
          <w:rtl/>
          <w:lang w:eastAsia="he-IL"/>
        </w:rPr>
        <w:t xml:space="preserve"> </w:t>
      </w:r>
      <w:r w:rsidRPr="00C65CD4">
        <w:rPr>
          <w:rFonts w:hint="eastAsia"/>
          <w:b/>
          <w:bCs/>
          <w:rtl/>
          <w:lang w:eastAsia="he-IL"/>
        </w:rPr>
        <w:t>סטנדרטית</w:t>
      </w:r>
      <w:r w:rsidRPr="00C65CD4">
        <w:rPr>
          <w:b/>
          <w:bCs/>
          <w:rtl/>
          <w:lang w:eastAsia="he-IL"/>
        </w:rPr>
        <w:t>:</w:t>
      </w:r>
    </w:p>
    <w:p w14:paraId="2A9885C0" w14:textId="77777777" w:rsidR="007662F6" w:rsidRPr="007F6AD0" w:rsidRDefault="007662F6" w:rsidP="007F6AD0">
      <w:pPr>
        <w:pStyle w:val="af1"/>
        <w:numPr>
          <w:ilvl w:val="2"/>
          <w:numId w:val="52"/>
        </w:numPr>
        <w:ind w:left="1445" w:hanging="709"/>
        <w:outlineLvl w:val="0"/>
      </w:pPr>
      <w:bookmarkStart w:id="1075" w:name="_Toc499715765"/>
      <w:r w:rsidRPr="007F6AD0">
        <w:t>RAM</w:t>
      </w:r>
      <w:r w:rsidRPr="007F6AD0">
        <w:rPr>
          <w:rtl/>
        </w:rPr>
        <w:t xml:space="preserve"> - </w:t>
      </w:r>
      <w:r w:rsidRPr="007F6AD0">
        <w:t>G</w:t>
      </w:r>
      <w:r w:rsidRPr="007F6AD0">
        <w:rPr>
          <w:rtl/>
        </w:rPr>
        <w:t>8</w:t>
      </w:r>
      <w:bookmarkEnd w:id="1075"/>
    </w:p>
    <w:p w14:paraId="384FE234" w14:textId="77777777" w:rsidR="007662F6" w:rsidRPr="007F6AD0" w:rsidRDefault="007662F6" w:rsidP="007F6AD0">
      <w:pPr>
        <w:pStyle w:val="af1"/>
        <w:numPr>
          <w:ilvl w:val="2"/>
          <w:numId w:val="52"/>
        </w:numPr>
        <w:ind w:left="1445" w:hanging="709"/>
        <w:outlineLvl w:val="0"/>
      </w:pPr>
      <w:bookmarkStart w:id="1076" w:name="_Toc499715766"/>
      <w:r w:rsidRPr="007F6AD0">
        <w:t>CPU</w:t>
      </w:r>
      <w:r w:rsidRPr="007F6AD0">
        <w:rPr>
          <w:rtl/>
        </w:rPr>
        <w:t xml:space="preserve"> – </w:t>
      </w:r>
      <w:r w:rsidRPr="007F6AD0">
        <w:t>I5 (4 CORES)</w:t>
      </w:r>
      <w:bookmarkEnd w:id="1076"/>
    </w:p>
    <w:p w14:paraId="6BA5BB5B" w14:textId="77777777" w:rsidR="007662F6" w:rsidRPr="007F6AD0" w:rsidRDefault="007662F6" w:rsidP="007F6AD0">
      <w:pPr>
        <w:pStyle w:val="af1"/>
        <w:numPr>
          <w:ilvl w:val="2"/>
          <w:numId w:val="52"/>
        </w:numPr>
        <w:ind w:left="1445" w:hanging="709"/>
        <w:outlineLvl w:val="0"/>
      </w:pPr>
      <w:bookmarkStart w:id="1077" w:name="_Toc499715767"/>
      <w:r w:rsidRPr="007F6AD0">
        <w:t>HDD</w:t>
      </w:r>
      <w:r w:rsidRPr="007F6AD0">
        <w:rPr>
          <w:rtl/>
        </w:rPr>
        <w:t xml:space="preserve">- </w:t>
      </w:r>
      <w:r w:rsidRPr="007F6AD0">
        <w:t>256G</w:t>
      </w:r>
      <w:bookmarkEnd w:id="1077"/>
    </w:p>
    <w:p w14:paraId="5011836D" w14:textId="77777777" w:rsidR="007662F6" w:rsidRPr="007F6AD0" w:rsidRDefault="007662F6" w:rsidP="007F6AD0">
      <w:pPr>
        <w:pStyle w:val="af1"/>
        <w:numPr>
          <w:ilvl w:val="2"/>
          <w:numId w:val="52"/>
        </w:numPr>
        <w:ind w:left="1445" w:hanging="709"/>
        <w:outlineLvl w:val="0"/>
      </w:pPr>
      <w:bookmarkStart w:id="1078" w:name="_Toc499715768"/>
      <w:r w:rsidRPr="007F6AD0">
        <w:t>Interfaces</w:t>
      </w:r>
      <w:r w:rsidRPr="007F6AD0">
        <w:rPr>
          <w:rtl/>
        </w:rPr>
        <w:t xml:space="preserve"> - </w:t>
      </w:r>
      <w:r w:rsidRPr="007F6AD0">
        <w:t>HDMI/DVI/VGA</w:t>
      </w:r>
      <w:bookmarkEnd w:id="1078"/>
    </w:p>
    <w:p w14:paraId="4AEBBFB1" w14:textId="77777777" w:rsidR="007662F6" w:rsidRPr="00C65CD4" w:rsidRDefault="007662F6" w:rsidP="007F6AD0">
      <w:pPr>
        <w:pStyle w:val="af1"/>
        <w:numPr>
          <w:ilvl w:val="2"/>
          <w:numId w:val="52"/>
        </w:numPr>
        <w:ind w:left="1445" w:hanging="709"/>
        <w:outlineLvl w:val="0"/>
      </w:pPr>
      <w:bookmarkStart w:id="1079" w:name="_Toc499715769"/>
      <w:r w:rsidRPr="00C65CD4">
        <w:rPr>
          <w:rtl/>
        </w:rPr>
        <w:t xml:space="preserve">מערכת הפעלה - </w:t>
      </w:r>
      <w:r w:rsidRPr="007F6AD0">
        <w:t>WIN/Linux</w:t>
      </w:r>
      <w:bookmarkEnd w:id="1079"/>
      <w:r w:rsidRPr="00C65CD4">
        <w:rPr>
          <w:rtl/>
        </w:rPr>
        <w:tab/>
      </w:r>
    </w:p>
    <w:p w14:paraId="5125D3FF" w14:textId="77777777" w:rsidR="007662F6" w:rsidRPr="00C65CD4" w:rsidRDefault="007662F6" w:rsidP="007F6AD0">
      <w:pPr>
        <w:pStyle w:val="af1"/>
        <w:numPr>
          <w:ilvl w:val="2"/>
          <w:numId w:val="52"/>
        </w:numPr>
        <w:ind w:left="1445" w:hanging="709"/>
        <w:outlineLvl w:val="0"/>
      </w:pPr>
      <w:bookmarkStart w:id="1080" w:name="_Toc499715770"/>
      <w:r w:rsidRPr="00C65CD4">
        <w:rPr>
          <w:rtl/>
        </w:rPr>
        <w:t>תצורה – וירטואלי ופיזי</w:t>
      </w:r>
      <w:bookmarkEnd w:id="1080"/>
    </w:p>
    <w:p w14:paraId="3342D0A7" w14:textId="77777777" w:rsidR="007662F6" w:rsidRPr="00C65CD4" w:rsidRDefault="007662F6" w:rsidP="007F6AD0">
      <w:pPr>
        <w:pStyle w:val="af1"/>
        <w:numPr>
          <w:ilvl w:val="2"/>
          <w:numId w:val="52"/>
        </w:numPr>
        <w:ind w:left="1445" w:hanging="709"/>
        <w:outlineLvl w:val="0"/>
      </w:pPr>
      <w:bookmarkStart w:id="1081" w:name="_Toc499715771"/>
      <w:r w:rsidRPr="00C65CD4">
        <w:rPr>
          <w:rtl/>
        </w:rPr>
        <w:t>כמות מינ' נדרשת – 40 עמדות</w:t>
      </w:r>
      <w:bookmarkEnd w:id="1081"/>
    </w:p>
    <w:p w14:paraId="254B698A" w14:textId="77777777" w:rsidR="007662F6" w:rsidRPr="00C51532" w:rsidRDefault="007662F6" w:rsidP="00C51532">
      <w:pPr>
        <w:numPr>
          <w:ilvl w:val="1"/>
          <w:numId w:val="52"/>
        </w:numPr>
        <w:contextualSpacing/>
        <w:rPr>
          <w:b/>
          <w:bCs/>
        </w:rPr>
      </w:pPr>
      <w:r w:rsidRPr="00C51532">
        <w:rPr>
          <w:rFonts w:hint="eastAsia"/>
          <w:b/>
          <w:bCs/>
          <w:rtl/>
          <w:lang w:eastAsia="he-IL"/>
        </w:rPr>
        <w:t>דרישות</w:t>
      </w:r>
      <w:r w:rsidRPr="00C51532">
        <w:rPr>
          <w:b/>
          <w:bCs/>
          <w:rtl/>
        </w:rPr>
        <w:t xml:space="preserve"> </w:t>
      </w:r>
      <w:r w:rsidRPr="00C51532">
        <w:rPr>
          <w:rFonts w:hint="eastAsia"/>
          <w:b/>
          <w:bCs/>
          <w:rtl/>
        </w:rPr>
        <w:t>למערכות</w:t>
      </w:r>
      <w:r w:rsidRPr="00C51532">
        <w:rPr>
          <w:b/>
          <w:bCs/>
          <w:rtl/>
        </w:rPr>
        <w:t xml:space="preserve"> </w:t>
      </w:r>
      <w:r w:rsidRPr="00C51532">
        <w:rPr>
          <w:rFonts w:hint="eastAsia"/>
          <w:b/>
          <w:bCs/>
          <w:rtl/>
        </w:rPr>
        <w:t>הפעלה</w:t>
      </w:r>
      <w:r w:rsidRPr="00C51532">
        <w:rPr>
          <w:b/>
          <w:bCs/>
          <w:rtl/>
        </w:rPr>
        <w:t>:</w:t>
      </w:r>
    </w:p>
    <w:p w14:paraId="591CA8ED" w14:textId="77777777" w:rsidR="007662F6" w:rsidRPr="00C51532" w:rsidRDefault="007662F6" w:rsidP="00C51532">
      <w:pPr>
        <w:pStyle w:val="af1"/>
        <w:numPr>
          <w:ilvl w:val="2"/>
          <w:numId w:val="52"/>
        </w:numPr>
        <w:ind w:left="1445" w:hanging="709"/>
        <w:outlineLvl w:val="0"/>
      </w:pPr>
      <w:bookmarkStart w:id="1082" w:name="_Toc499715772"/>
      <w:r w:rsidRPr="00C51532">
        <w:t>WIN</w:t>
      </w:r>
      <w:r w:rsidRPr="00C51532">
        <w:rPr>
          <w:rtl/>
        </w:rPr>
        <w:t xml:space="preserve"> – </w:t>
      </w:r>
      <w:r w:rsidRPr="00C51532">
        <w:t>Win7, Win8, Win10</w:t>
      </w:r>
      <w:bookmarkEnd w:id="1082"/>
    </w:p>
    <w:p w14:paraId="3B89651D" w14:textId="77777777" w:rsidR="007662F6" w:rsidRPr="00C51532" w:rsidRDefault="007662F6" w:rsidP="00C51532">
      <w:pPr>
        <w:pStyle w:val="af1"/>
        <w:numPr>
          <w:ilvl w:val="2"/>
          <w:numId w:val="52"/>
        </w:numPr>
        <w:ind w:left="1445" w:hanging="709"/>
        <w:outlineLvl w:val="0"/>
      </w:pPr>
      <w:bookmarkStart w:id="1083" w:name="_Toc499715773"/>
      <w:r w:rsidRPr="00C51532">
        <w:t>Linux</w:t>
      </w:r>
      <w:r w:rsidRPr="00C51532">
        <w:rPr>
          <w:rtl/>
        </w:rPr>
        <w:t xml:space="preserve"> - </w:t>
      </w:r>
      <w:r w:rsidRPr="00C51532">
        <w:t>Arch Linux, CentOS, Damn Small Linux, Debian, Dream Linux, Elementary OS, Fedora, Gentoo, Knoppix, Lindows, Red Hat Linux, Oracle Linux, Ubuntu</w:t>
      </w:r>
      <w:bookmarkEnd w:id="1083"/>
    </w:p>
    <w:p w14:paraId="20F8DB49" w14:textId="77777777" w:rsidR="007662F6" w:rsidRPr="00C65CD4" w:rsidRDefault="007662F6" w:rsidP="00C043FB">
      <w:pPr>
        <w:numPr>
          <w:ilvl w:val="1"/>
          <w:numId w:val="52"/>
        </w:numPr>
        <w:contextualSpacing/>
        <w:rPr>
          <w:b/>
          <w:bCs/>
          <w:lang w:eastAsia="he-IL"/>
        </w:rPr>
      </w:pPr>
      <w:r w:rsidRPr="00C65CD4">
        <w:rPr>
          <w:b/>
          <w:bCs/>
          <w:rtl/>
          <w:lang w:eastAsia="he-IL"/>
        </w:rPr>
        <w:t>דרישות מינ' למסכים:</w:t>
      </w:r>
    </w:p>
    <w:p w14:paraId="06013985" w14:textId="77777777" w:rsidR="007662F6" w:rsidRPr="00C51532" w:rsidRDefault="007662F6" w:rsidP="00C51532">
      <w:pPr>
        <w:pStyle w:val="af1"/>
        <w:numPr>
          <w:ilvl w:val="2"/>
          <w:numId w:val="52"/>
        </w:numPr>
        <w:ind w:left="1445" w:hanging="709"/>
        <w:outlineLvl w:val="0"/>
      </w:pPr>
      <w:bookmarkStart w:id="1084" w:name="_Toc499715774"/>
      <w:r w:rsidRPr="00C51532">
        <w:t>RAM Resolution</w:t>
      </w:r>
      <w:r w:rsidRPr="00C51532">
        <w:rPr>
          <w:rtl/>
        </w:rPr>
        <w:t xml:space="preserve"> - </w:t>
      </w:r>
      <w:r w:rsidRPr="00C51532">
        <w:t>Full HD</w:t>
      </w:r>
      <w:bookmarkEnd w:id="1084"/>
    </w:p>
    <w:p w14:paraId="7808470E" w14:textId="77777777" w:rsidR="007662F6" w:rsidRPr="00C51532" w:rsidRDefault="007662F6" w:rsidP="00C51532">
      <w:pPr>
        <w:pStyle w:val="af1"/>
        <w:numPr>
          <w:ilvl w:val="2"/>
          <w:numId w:val="52"/>
        </w:numPr>
        <w:ind w:left="1445" w:hanging="709"/>
        <w:outlineLvl w:val="0"/>
      </w:pPr>
      <w:bookmarkStart w:id="1085" w:name="_Toc499715775"/>
      <w:r w:rsidRPr="00C51532">
        <w:t>Device Type</w:t>
      </w:r>
      <w:r w:rsidRPr="00C51532">
        <w:rPr>
          <w:rtl/>
        </w:rPr>
        <w:t xml:space="preserve"> - </w:t>
      </w:r>
      <w:r w:rsidRPr="00C51532">
        <w:t>LED</w:t>
      </w:r>
      <w:bookmarkEnd w:id="1085"/>
    </w:p>
    <w:p w14:paraId="709AD693" w14:textId="77777777" w:rsidR="007662F6" w:rsidRPr="00C51532" w:rsidRDefault="007662F6" w:rsidP="00C51532">
      <w:pPr>
        <w:pStyle w:val="af1"/>
        <w:numPr>
          <w:ilvl w:val="2"/>
          <w:numId w:val="52"/>
        </w:numPr>
        <w:ind w:left="1445" w:hanging="709"/>
        <w:outlineLvl w:val="0"/>
      </w:pPr>
      <w:bookmarkStart w:id="1086" w:name="_Toc499715776"/>
      <w:r w:rsidRPr="00C51532">
        <w:t>Aspect Ratio</w:t>
      </w:r>
      <w:r w:rsidRPr="00C51532">
        <w:rPr>
          <w:rtl/>
        </w:rPr>
        <w:t xml:space="preserve"> - </w:t>
      </w:r>
      <w:r w:rsidRPr="00C51532">
        <w:t>Widescreen - 16:9</w:t>
      </w:r>
      <w:bookmarkEnd w:id="1086"/>
    </w:p>
    <w:p w14:paraId="7F26B438" w14:textId="77777777" w:rsidR="007662F6" w:rsidRPr="00C51532" w:rsidRDefault="007662F6" w:rsidP="00C51532">
      <w:pPr>
        <w:pStyle w:val="af1"/>
        <w:numPr>
          <w:ilvl w:val="2"/>
          <w:numId w:val="52"/>
        </w:numPr>
        <w:ind w:left="1445" w:hanging="709"/>
        <w:outlineLvl w:val="0"/>
      </w:pPr>
      <w:bookmarkStart w:id="1087" w:name="_Toc499715777"/>
      <w:r w:rsidRPr="00C51532">
        <w:t>Input Connectors</w:t>
      </w:r>
      <w:r w:rsidRPr="00C51532">
        <w:rPr>
          <w:rtl/>
        </w:rPr>
        <w:t xml:space="preserve"> - </w:t>
      </w:r>
      <w:r w:rsidRPr="00C51532">
        <w:t>HDMI, VGA, DisplayPort</w:t>
      </w:r>
      <w:bookmarkEnd w:id="1087"/>
    </w:p>
    <w:p w14:paraId="0ADCBB10" w14:textId="77777777" w:rsidR="007662F6" w:rsidRPr="00C51532" w:rsidRDefault="007662F6" w:rsidP="00C51532">
      <w:pPr>
        <w:pStyle w:val="af1"/>
        <w:numPr>
          <w:ilvl w:val="2"/>
          <w:numId w:val="52"/>
        </w:numPr>
        <w:ind w:left="1445" w:hanging="709"/>
        <w:outlineLvl w:val="0"/>
      </w:pPr>
      <w:bookmarkStart w:id="1088" w:name="_Toc499715778"/>
      <w:r w:rsidRPr="002C5149">
        <w:rPr>
          <w:rFonts w:asciiTheme="minorHAnsi" w:hAnsiTheme="minorHAnsi"/>
        </w:rPr>
        <w:t>Contrast Ratio</w:t>
      </w:r>
      <w:r w:rsidRPr="00C51532">
        <w:rPr>
          <w:rtl/>
        </w:rPr>
        <w:t xml:space="preserve"> – 1000:1</w:t>
      </w:r>
      <w:bookmarkEnd w:id="1088"/>
    </w:p>
    <w:p w14:paraId="51010BE2" w14:textId="77777777" w:rsidR="007662F6" w:rsidRPr="00C65CD4" w:rsidRDefault="007662F6" w:rsidP="00C51532">
      <w:pPr>
        <w:pStyle w:val="af1"/>
        <w:numPr>
          <w:ilvl w:val="2"/>
          <w:numId w:val="52"/>
        </w:numPr>
        <w:ind w:left="1445" w:hanging="709"/>
        <w:outlineLvl w:val="0"/>
      </w:pPr>
      <w:bookmarkStart w:id="1089" w:name="_Toc499715779"/>
      <w:r w:rsidRPr="00C65CD4">
        <w:rPr>
          <w:rtl/>
        </w:rPr>
        <w:t xml:space="preserve">גודל מסך – 24 </w:t>
      </w:r>
      <w:r w:rsidRPr="00C65CD4">
        <w:rPr>
          <w:rFonts w:hint="eastAsia"/>
          <w:rtl/>
        </w:rPr>
        <w:t>אינץ</w:t>
      </w:r>
      <w:r w:rsidRPr="00C65CD4">
        <w:rPr>
          <w:rtl/>
        </w:rPr>
        <w:t>'</w:t>
      </w:r>
      <w:bookmarkEnd w:id="1089"/>
    </w:p>
    <w:p w14:paraId="3031CA59" w14:textId="77777777" w:rsidR="007662F6" w:rsidRPr="00C65CD4" w:rsidRDefault="007662F6" w:rsidP="00C51532">
      <w:pPr>
        <w:pStyle w:val="af1"/>
        <w:numPr>
          <w:ilvl w:val="2"/>
          <w:numId w:val="52"/>
        </w:numPr>
        <w:ind w:left="1445" w:hanging="709"/>
        <w:outlineLvl w:val="0"/>
      </w:pPr>
      <w:bookmarkStart w:id="1090" w:name="_Toc499715780"/>
      <w:r w:rsidRPr="00C65CD4">
        <w:rPr>
          <w:rtl/>
        </w:rPr>
        <w:t>כמות מינ' נדרשת – 70 עמדות</w:t>
      </w:r>
      <w:bookmarkEnd w:id="1090"/>
    </w:p>
    <w:p w14:paraId="012C8BBB" w14:textId="77777777" w:rsidR="007662F6" w:rsidRPr="00C65CD4" w:rsidRDefault="007662F6" w:rsidP="00D36940">
      <w:pPr>
        <w:pStyle w:val="af1"/>
        <w:numPr>
          <w:ilvl w:val="1"/>
          <w:numId w:val="139"/>
        </w:numPr>
        <w:tabs>
          <w:tab w:val="right" w:pos="1303"/>
        </w:tabs>
      </w:pPr>
      <w:r w:rsidRPr="00C65CD4">
        <w:rPr>
          <w:rFonts w:hint="eastAsia"/>
          <w:rtl/>
        </w:rPr>
        <w:t>יש</w:t>
      </w:r>
      <w:r w:rsidRPr="00C65CD4">
        <w:rPr>
          <w:rtl/>
        </w:rPr>
        <w:t xml:space="preserve"> להדגיש, כי כמות העמדות והמסכים הינה </w:t>
      </w:r>
      <w:r w:rsidRPr="001273EA">
        <w:rPr>
          <w:rFonts w:hint="eastAsia"/>
          <w:b/>
          <w:bCs/>
          <w:rtl/>
        </w:rPr>
        <w:t>כמות</w:t>
      </w:r>
      <w:r w:rsidRPr="001273EA">
        <w:rPr>
          <w:b/>
          <w:bCs/>
          <w:rtl/>
        </w:rPr>
        <w:t xml:space="preserve"> </w:t>
      </w:r>
      <w:r w:rsidRPr="001273EA">
        <w:rPr>
          <w:rFonts w:hint="eastAsia"/>
          <w:b/>
          <w:bCs/>
          <w:rtl/>
        </w:rPr>
        <w:t>משוערת</w:t>
      </w:r>
      <w:r w:rsidRPr="00C65CD4">
        <w:rPr>
          <w:rtl/>
        </w:rPr>
        <w:t xml:space="preserve"> לטובת ביצוע תמחור של המציע. </w:t>
      </w:r>
    </w:p>
    <w:p w14:paraId="24F93EC8" w14:textId="77777777" w:rsidR="007662F6" w:rsidRPr="00C65CD4" w:rsidRDefault="007662F6" w:rsidP="00D36940">
      <w:pPr>
        <w:pStyle w:val="af1"/>
        <w:numPr>
          <w:ilvl w:val="1"/>
          <w:numId w:val="139"/>
        </w:numPr>
        <w:tabs>
          <w:tab w:val="right" w:pos="1303"/>
        </w:tabs>
      </w:pPr>
      <w:r w:rsidRPr="00C65CD4">
        <w:rPr>
          <w:rFonts w:hint="eastAsia"/>
          <w:rtl/>
        </w:rPr>
        <w:t>המציע</w:t>
      </w:r>
      <w:r w:rsidRPr="00C65CD4">
        <w:rPr>
          <w:rtl/>
        </w:rPr>
        <w:t xml:space="preserve"> </w:t>
      </w:r>
      <w:r w:rsidRPr="00C65CD4">
        <w:rPr>
          <w:rFonts w:hint="eastAsia"/>
          <w:rtl/>
        </w:rPr>
        <w:t>נדרש</w:t>
      </w:r>
      <w:r w:rsidRPr="00C65CD4">
        <w:rPr>
          <w:rtl/>
        </w:rPr>
        <w:t xml:space="preserve"> </w:t>
      </w:r>
      <w:r w:rsidRPr="00C65CD4">
        <w:rPr>
          <w:rFonts w:hint="eastAsia"/>
          <w:rtl/>
        </w:rPr>
        <w:t>לאפיין</w:t>
      </w:r>
      <w:r w:rsidRPr="00C65CD4">
        <w:rPr>
          <w:rtl/>
        </w:rPr>
        <w:t xml:space="preserve"> </w:t>
      </w:r>
      <w:r w:rsidRPr="00C65CD4">
        <w:rPr>
          <w:rFonts w:hint="eastAsia"/>
          <w:rtl/>
        </w:rPr>
        <w:t>את</w:t>
      </w:r>
      <w:r w:rsidRPr="00C65CD4">
        <w:rPr>
          <w:rtl/>
        </w:rPr>
        <w:t xml:space="preserve"> </w:t>
      </w:r>
      <w:r w:rsidRPr="00C65CD4">
        <w:rPr>
          <w:rFonts w:hint="eastAsia"/>
          <w:rtl/>
        </w:rPr>
        <w:t>עמדות</w:t>
      </w:r>
      <w:r w:rsidRPr="00C65CD4">
        <w:rPr>
          <w:rtl/>
        </w:rPr>
        <w:t xml:space="preserve"> </w:t>
      </w:r>
      <w:r w:rsidRPr="00C65CD4">
        <w:rPr>
          <w:rFonts w:hint="eastAsia"/>
          <w:rtl/>
        </w:rPr>
        <w:t>העבודה</w:t>
      </w:r>
      <w:r w:rsidRPr="00C65CD4">
        <w:rPr>
          <w:rtl/>
        </w:rPr>
        <w:t xml:space="preserve"> </w:t>
      </w:r>
      <w:r w:rsidRPr="00C65CD4">
        <w:rPr>
          <w:rFonts w:hint="eastAsia"/>
          <w:rtl/>
        </w:rPr>
        <w:t>בהתאם</w:t>
      </w:r>
      <w:r w:rsidRPr="00C65CD4">
        <w:rPr>
          <w:rtl/>
        </w:rPr>
        <w:t xml:space="preserve"> </w:t>
      </w:r>
      <w:r w:rsidRPr="00C65CD4">
        <w:rPr>
          <w:rFonts w:hint="eastAsia"/>
          <w:rtl/>
        </w:rPr>
        <w:t>לדרישות</w:t>
      </w:r>
      <w:r w:rsidRPr="00C65CD4">
        <w:rPr>
          <w:rtl/>
        </w:rPr>
        <w:t xml:space="preserve"> </w:t>
      </w:r>
      <w:r w:rsidRPr="00C65CD4">
        <w:rPr>
          <w:rFonts w:hint="eastAsia"/>
          <w:rtl/>
        </w:rPr>
        <w:t>המעבדה</w:t>
      </w:r>
      <w:r w:rsidRPr="00C65CD4">
        <w:rPr>
          <w:rtl/>
        </w:rPr>
        <w:t xml:space="preserve"> </w:t>
      </w:r>
      <w:r w:rsidRPr="00C65CD4">
        <w:rPr>
          <w:rFonts w:hint="eastAsia"/>
          <w:rtl/>
        </w:rPr>
        <w:t>וב</w:t>
      </w:r>
      <w:r w:rsidRPr="00C65CD4">
        <w:rPr>
          <w:rtl/>
        </w:rPr>
        <w:t>כלל</w:t>
      </w:r>
      <w:r w:rsidRPr="00C65CD4">
        <w:rPr>
          <w:rFonts w:hint="eastAsia"/>
          <w:rtl/>
        </w:rPr>
        <w:t>ם</w:t>
      </w:r>
      <w:r w:rsidRPr="00C65CD4">
        <w:rPr>
          <w:rtl/>
        </w:rPr>
        <w:t xml:space="preserve"> חדרים, </w:t>
      </w:r>
      <w:r w:rsidRPr="00C65CD4">
        <w:rPr>
          <w:rFonts w:hint="eastAsia"/>
          <w:rtl/>
        </w:rPr>
        <w:t>חללים</w:t>
      </w:r>
      <w:r w:rsidRPr="00C65CD4">
        <w:t xml:space="preserve"> </w:t>
      </w:r>
      <w:r w:rsidRPr="00C65CD4">
        <w:rPr>
          <w:rtl/>
        </w:rPr>
        <w:t xml:space="preserve">ומקומות בהם קיימים רכיבי </w:t>
      </w:r>
      <w:r w:rsidRPr="00C65CD4">
        <w:rPr>
          <w:rFonts w:hint="eastAsia"/>
          <w:rtl/>
        </w:rPr>
        <w:t>מערכות</w:t>
      </w:r>
      <w:r w:rsidRPr="00C65CD4">
        <w:rPr>
          <w:rtl/>
        </w:rPr>
        <w:t xml:space="preserve"> המעבדה. כלל </w:t>
      </w:r>
      <w:r w:rsidRPr="001273EA">
        <w:rPr>
          <w:rFonts w:hint="eastAsia"/>
          <w:b/>
          <w:sz w:val="22"/>
          <w:rtl/>
        </w:rPr>
        <w:t>העמדות</w:t>
      </w:r>
      <w:r w:rsidRPr="00C65CD4">
        <w:rPr>
          <w:rtl/>
        </w:rPr>
        <w:t xml:space="preserve"> יוגשו לאישור המשרד ובהתאם לנדרש בפרק "מתווה ניהולי לפרויקט".</w:t>
      </w:r>
    </w:p>
    <w:p w14:paraId="08EA3AD4" w14:textId="77777777" w:rsidR="007662F6" w:rsidRPr="00C65CD4" w:rsidRDefault="007662F6" w:rsidP="00C043FB">
      <w:pPr>
        <w:numPr>
          <w:ilvl w:val="0"/>
          <w:numId w:val="52"/>
        </w:numPr>
        <w:spacing w:before="240" w:after="120"/>
        <w:outlineLvl w:val="0"/>
        <w:rPr>
          <w:rFonts w:asciiTheme="majorBidi" w:hAnsiTheme="majorBidi"/>
          <w:bCs/>
          <w:sz w:val="28"/>
          <w:szCs w:val="28"/>
          <w:u w:val="single"/>
        </w:rPr>
      </w:pPr>
      <w:bookmarkStart w:id="1091" w:name="_Toc499715781"/>
      <w:r w:rsidRPr="00C65CD4">
        <w:rPr>
          <w:rFonts w:asciiTheme="majorBidi" w:hAnsiTheme="majorBidi" w:hint="eastAsia"/>
          <w:bCs/>
          <w:sz w:val="28"/>
          <w:szCs w:val="28"/>
          <w:u w:val="single"/>
          <w:rtl/>
        </w:rPr>
        <w:t>תהליכים</w:t>
      </w:r>
      <w:r w:rsidRPr="00C65CD4">
        <w:rPr>
          <w:rFonts w:asciiTheme="majorBidi" w:hAnsiTheme="majorBidi"/>
          <w:bCs/>
          <w:sz w:val="28"/>
          <w:szCs w:val="28"/>
          <w:u w:val="single"/>
          <w:rtl/>
        </w:rPr>
        <w:t xml:space="preserve"> </w:t>
      </w:r>
      <w:r w:rsidRPr="00C65CD4">
        <w:rPr>
          <w:rFonts w:asciiTheme="majorBidi" w:hAnsiTheme="majorBidi" w:hint="eastAsia"/>
          <w:bCs/>
          <w:sz w:val="28"/>
          <w:szCs w:val="28"/>
          <w:u w:val="single"/>
          <w:rtl/>
        </w:rPr>
        <w:t>עיקריים</w:t>
      </w:r>
      <w:r w:rsidRPr="00C65CD4">
        <w:rPr>
          <w:rFonts w:asciiTheme="majorBidi" w:hAnsiTheme="majorBidi"/>
          <w:bCs/>
          <w:sz w:val="28"/>
          <w:szCs w:val="28"/>
          <w:u w:val="single"/>
          <w:rtl/>
        </w:rPr>
        <w:t xml:space="preserve"> </w:t>
      </w:r>
      <w:r w:rsidRPr="00C65CD4">
        <w:rPr>
          <w:rFonts w:asciiTheme="majorBidi" w:hAnsiTheme="majorBidi" w:hint="eastAsia"/>
          <w:bCs/>
          <w:sz w:val="28"/>
          <w:szCs w:val="28"/>
          <w:u w:val="single"/>
          <w:rtl/>
        </w:rPr>
        <w:t>ואופן</w:t>
      </w:r>
      <w:r w:rsidRPr="00C65CD4">
        <w:rPr>
          <w:rFonts w:asciiTheme="majorBidi" w:hAnsiTheme="majorBidi"/>
          <w:bCs/>
          <w:sz w:val="28"/>
          <w:szCs w:val="28"/>
          <w:u w:val="single"/>
          <w:rtl/>
        </w:rPr>
        <w:t xml:space="preserve"> </w:t>
      </w:r>
      <w:r w:rsidRPr="00C65CD4">
        <w:rPr>
          <w:rFonts w:asciiTheme="majorBidi" w:hAnsiTheme="majorBidi" w:hint="eastAsia"/>
          <w:bCs/>
          <w:sz w:val="28"/>
          <w:szCs w:val="28"/>
          <w:u w:val="single"/>
          <w:rtl/>
        </w:rPr>
        <w:t>מימושם</w:t>
      </w:r>
      <w:r w:rsidRPr="00C65CD4">
        <w:rPr>
          <w:rFonts w:asciiTheme="majorBidi" w:hAnsiTheme="majorBidi"/>
          <w:bCs/>
          <w:sz w:val="28"/>
          <w:szCs w:val="28"/>
          <w:u w:val="single"/>
          <w:rtl/>
        </w:rPr>
        <w:t xml:space="preserve"> </w:t>
      </w:r>
      <w:r w:rsidRPr="00C65CD4">
        <w:rPr>
          <w:rFonts w:asciiTheme="majorBidi" w:hAnsiTheme="majorBidi" w:hint="eastAsia"/>
          <w:bCs/>
          <w:sz w:val="28"/>
          <w:szCs w:val="28"/>
          <w:u w:val="single"/>
          <w:rtl/>
        </w:rPr>
        <w:t>במכלולי</w:t>
      </w:r>
      <w:r w:rsidRPr="00C65CD4">
        <w:rPr>
          <w:rFonts w:asciiTheme="majorBidi" w:hAnsiTheme="majorBidi"/>
          <w:bCs/>
          <w:sz w:val="28"/>
          <w:szCs w:val="28"/>
          <w:u w:val="single"/>
          <w:rtl/>
        </w:rPr>
        <w:t xml:space="preserve"> </w:t>
      </w:r>
      <w:r w:rsidRPr="00C65CD4">
        <w:rPr>
          <w:rFonts w:asciiTheme="majorBidi" w:hAnsiTheme="majorBidi" w:hint="eastAsia"/>
          <w:bCs/>
          <w:sz w:val="28"/>
          <w:szCs w:val="28"/>
          <w:u w:val="single"/>
          <w:rtl/>
        </w:rPr>
        <w:t>המעבדה</w:t>
      </w:r>
      <w:bookmarkEnd w:id="1091"/>
      <w:r w:rsidRPr="00C65CD4">
        <w:rPr>
          <w:rFonts w:asciiTheme="majorBidi" w:hAnsiTheme="majorBidi"/>
          <w:bCs/>
          <w:sz w:val="28"/>
          <w:szCs w:val="28"/>
          <w:u w:val="single"/>
          <w:rtl/>
        </w:rPr>
        <w:t xml:space="preserve"> </w:t>
      </w:r>
    </w:p>
    <w:p w14:paraId="1CDF9087" w14:textId="77777777" w:rsidR="007662F6" w:rsidRPr="00C65CD4" w:rsidRDefault="007662F6" w:rsidP="00C043FB">
      <w:pPr>
        <w:numPr>
          <w:ilvl w:val="1"/>
          <w:numId w:val="79"/>
        </w:numPr>
        <w:contextualSpacing/>
        <w:rPr>
          <w:lang w:eastAsia="he-IL"/>
        </w:rPr>
      </w:pPr>
      <w:r w:rsidRPr="00C65CD4">
        <w:rPr>
          <w:rFonts w:hint="eastAsia"/>
          <w:rtl/>
          <w:lang w:eastAsia="he-IL"/>
        </w:rPr>
        <w:t>להלן</w:t>
      </w:r>
      <w:r w:rsidRPr="00C65CD4">
        <w:rPr>
          <w:rtl/>
          <w:lang w:eastAsia="he-IL"/>
        </w:rPr>
        <w:t xml:space="preserve"> </w:t>
      </w:r>
      <w:r w:rsidRPr="00C65CD4">
        <w:rPr>
          <w:rFonts w:hint="eastAsia"/>
          <w:rtl/>
          <w:lang w:eastAsia="he-IL"/>
        </w:rPr>
        <w:t>תרשים</w:t>
      </w:r>
      <w:r w:rsidRPr="00C65CD4">
        <w:rPr>
          <w:rtl/>
          <w:lang w:eastAsia="he-IL"/>
        </w:rPr>
        <w:t xml:space="preserve"> </w:t>
      </w:r>
      <w:r w:rsidRPr="00C65CD4">
        <w:rPr>
          <w:rFonts w:hint="eastAsia"/>
          <w:rtl/>
          <w:lang w:eastAsia="he-IL"/>
        </w:rPr>
        <w:t>המפרט</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התהליך</w:t>
      </w:r>
      <w:r w:rsidRPr="00C65CD4">
        <w:rPr>
          <w:rtl/>
          <w:lang w:eastAsia="he-IL"/>
        </w:rPr>
        <w:t xml:space="preserve"> </w:t>
      </w:r>
      <w:r w:rsidRPr="00C65CD4">
        <w:rPr>
          <w:rFonts w:hint="eastAsia"/>
          <w:rtl/>
          <w:lang w:eastAsia="he-IL"/>
        </w:rPr>
        <w:t>והסדר</w:t>
      </w:r>
      <w:r w:rsidRPr="00C65CD4">
        <w:rPr>
          <w:rtl/>
          <w:lang w:eastAsia="he-IL"/>
        </w:rPr>
        <w:t xml:space="preserve"> </w:t>
      </w:r>
      <w:r w:rsidRPr="00C65CD4">
        <w:rPr>
          <w:rFonts w:hint="eastAsia"/>
          <w:rtl/>
          <w:lang w:eastAsia="he-IL"/>
        </w:rPr>
        <w:t>של</w:t>
      </w:r>
      <w:r w:rsidR="00D762F1" w:rsidRPr="00C65CD4">
        <w:rPr>
          <w:rtl/>
          <w:lang w:eastAsia="he-IL"/>
        </w:rPr>
        <w:t xml:space="preserve"> </w:t>
      </w:r>
      <w:r w:rsidRPr="00C65CD4">
        <w:rPr>
          <w:rFonts w:hint="eastAsia"/>
          <w:rtl/>
          <w:lang w:eastAsia="he-IL"/>
        </w:rPr>
        <w:t>הכנת</w:t>
      </w:r>
      <w:r w:rsidRPr="00C65CD4">
        <w:rPr>
          <w:rtl/>
          <w:lang w:eastAsia="he-IL"/>
        </w:rPr>
        <w:t xml:space="preserve"> </w:t>
      </w:r>
      <w:r w:rsidRPr="00C65CD4">
        <w:rPr>
          <w:rFonts w:hint="eastAsia"/>
          <w:rtl/>
          <w:lang w:eastAsia="he-IL"/>
        </w:rPr>
        <w:t>ניסוי</w:t>
      </w:r>
      <w:r w:rsidRPr="00C65CD4">
        <w:rPr>
          <w:rtl/>
          <w:lang w:eastAsia="he-IL"/>
        </w:rPr>
        <w:t xml:space="preserve"> </w:t>
      </w:r>
      <w:r w:rsidRPr="00C65CD4">
        <w:rPr>
          <w:rFonts w:hint="eastAsia"/>
          <w:rtl/>
          <w:lang w:eastAsia="he-IL"/>
        </w:rPr>
        <w:t>במעבדה</w:t>
      </w:r>
      <w:r w:rsidRPr="00C65CD4">
        <w:rPr>
          <w:rtl/>
          <w:lang w:eastAsia="he-IL"/>
        </w:rPr>
        <w:t xml:space="preserve"> (המספור </w:t>
      </w:r>
      <w:r w:rsidRPr="00C65CD4">
        <w:rPr>
          <w:rFonts w:hint="eastAsia"/>
          <w:rtl/>
          <w:lang w:eastAsia="he-IL"/>
        </w:rPr>
        <w:t>מעיד</w:t>
      </w:r>
      <w:r w:rsidRPr="00C65CD4">
        <w:rPr>
          <w:rtl/>
          <w:lang w:eastAsia="he-IL"/>
        </w:rPr>
        <w:t xml:space="preserve"> </w:t>
      </w:r>
      <w:r w:rsidRPr="00C65CD4">
        <w:rPr>
          <w:rFonts w:hint="eastAsia"/>
          <w:rtl/>
          <w:lang w:eastAsia="he-IL"/>
        </w:rPr>
        <w:t>על</w:t>
      </w:r>
      <w:r w:rsidRPr="00C65CD4">
        <w:rPr>
          <w:rtl/>
          <w:lang w:eastAsia="he-IL"/>
        </w:rPr>
        <w:t xml:space="preserve"> </w:t>
      </w:r>
      <w:r w:rsidRPr="00C65CD4">
        <w:rPr>
          <w:rFonts w:hint="eastAsia"/>
          <w:rtl/>
          <w:lang w:eastAsia="he-IL"/>
        </w:rPr>
        <w:t>רצף</w:t>
      </w:r>
      <w:r w:rsidRPr="00C65CD4">
        <w:rPr>
          <w:rtl/>
          <w:lang w:eastAsia="he-IL"/>
        </w:rPr>
        <w:t xml:space="preserve"> </w:t>
      </w:r>
      <w:r w:rsidRPr="00C65CD4">
        <w:rPr>
          <w:rFonts w:hint="eastAsia"/>
          <w:rtl/>
          <w:lang w:eastAsia="he-IL"/>
        </w:rPr>
        <w:t>הפעולות</w:t>
      </w:r>
      <w:r w:rsidRPr="00C65CD4">
        <w:rPr>
          <w:rtl/>
          <w:lang w:eastAsia="he-IL"/>
        </w:rPr>
        <w:t xml:space="preserve"> </w:t>
      </w:r>
      <w:r w:rsidRPr="00C65CD4">
        <w:rPr>
          <w:rFonts w:hint="eastAsia"/>
          <w:rtl/>
          <w:lang w:eastAsia="he-IL"/>
        </w:rPr>
        <w:t>בתהליך</w:t>
      </w:r>
      <w:r w:rsidRPr="00C65CD4">
        <w:rPr>
          <w:rtl/>
          <w:lang w:eastAsia="he-IL"/>
        </w:rPr>
        <w:t>):</w:t>
      </w:r>
    </w:p>
    <w:p w14:paraId="47B83B09" w14:textId="77777777" w:rsidR="007662F6" w:rsidRPr="00C65CD4" w:rsidRDefault="007662F6" w:rsidP="007662F6">
      <w:pPr>
        <w:ind w:left="720"/>
        <w:contextualSpacing/>
        <w:outlineLvl w:val="0"/>
        <w:rPr>
          <w:rtl/>
          <w:lang w:eastAsia="he-IL"/>
        </w:rPr>
      </w:pPr>
    </w:p>
    <w:bookmarkStart w:id="1092" w:name="_Toc499715782"/>
    <w:p w14:paraId="01BD9C02" w14:textId="77777777" w:rsidR="007662F6" w:rsidRPr="00C65CD4" w:rsidRDefault="007662F6" w:rsidP="007662F6">
      <w:pPr>
        <w:keepNext/>
        <w:ind w:left="720"/>
        <w:contextualSpacing/>
        <w:jc w:val="center"/>
        <w:outlineLvl w:val="0"/>
        <w:rPr>
          <w:lang w:eastAsia="he-IL"/>
        </w:rPr>
      </w:pPr>
      <w:r w:rsidRPr="00C65CD4">
        <w:rPr>
          <w:noProof/>
        </w:rPr>
        <mc:AlternateContent>
          <mc:Choice Requires="wps">
            <w:drawing>
              <wp:anchor distT="0" distB="0" distL="114300" distR="114300" simplePos="0" relativeHeight="251658250" behindDoc="0" locked="0" layoutInCell="1" allowOverlap="1" wp14:anchorId="41DC6EB0" wp14:editId="408F2763">
                <wp:simplePos x="0" y="0"/>
                <wp:positionH relativeFrom="column">
                  <wp:posOffset>1528915</wp:posOffset>
                </wp:positionH>
                <wp:positionV relativeFrom="paragraph">
                  <wp:posOffset>2252179</wp:posOffset>
                </wp:positionV>
                <wp:extent cx="667910" cy="675308"/>
                <wp:effectExtent l="0" t="0" r="0" b="0"/>
                <wp:wrapNone/>
                <wp:docPr id="57" name="Text Box 57"/>
                <wp:cNvGraphicFramePr/>
                <a:graphic xmlns:a="http://schemas.openxmlformats.org/drawingml/2006/main">
                  <a:graphicData uri="http://schemas.microsoft.com/office/word/2010/wordprocessingShape">
                    <wps:wsp>
                      <wps:cNvSpPr txBox="1"/>
                      <wps:spPr>
                        <a:xfrm>
                          <a:off x="0" y="0"/>
                          <a:ext cx="667910" cy="675308"/>
                        </a:xfrm>
                        <a:prstGeom prst="rect">
                          <a:avLst/>
                        </a:prstGeom>
                        <a:solidFill>
                          <a:sysClr val="window" lastClr="FFFFFF"/>
                        </a:solidFill>
                        <a:ln w="6350">
                          <a:noFill/>
                        </a:ln>
                        <a:effectLst/>
                      </wps:spPr>
                      <wps:txbx>
                        <w:txbxContent>
                          <w:p w14:paraId="63CA120D" w14:textId="77777777" w:rsidR="0054603B" w:rsidRPr="00C052A5" w:rsidRDefault="0054603B" w:rsidP="00C052A5">
                            <w:pPr>
                              <w:jc w:val="center"/>
                              <w:rPr>
                                <w:rFonts w:ascii="Arial Black" w:hAnsi="Arial Black" w:cstheme="minorBidi"/>
                                <w:sz w:val="20"/>
                                <w:szCs w:val="22"/>
                                <w:rtl/>
                              </w:rPr>
                            </w:pPr>
                            <w:r w:rsidRPr="00C052A5">
                              <w:rPr>
                                <w:rFonts w:ascii="Arial Black" w:hAnsi="Arial Black" w:cstheme="minorBidi" w:hint="eastAsia"/>
                                <w:sz w:val="20"/>
                                <w:szCs w:val="20"/>
                                <w:rtl/>
                              </w:rPr>
                              <w:t>מכלול</w:t>
                            </w:r>
                            <w:r w:rsidRPr="00C052A5">
                              <w:rPr>
                                <w:rFonts w:ascii="Arial Black" w:hAnsi="Arial Black" w:cstheme="minorBidi"/>
                                <w:sz w:val="20"/>
                                <w:szCs w:val="20"/>
                                <w:rtl/>
                              </w:rPr>
                              <w:t xml:space="preserve"> </w:t>
                            </w:r>
                            <w:r w:rsidRPr="00C052A5">
                              <w:rPr>
                                <w:rFonts w:ascii="Arial Black" w:hAnsi="Arial Black" w:cstheme="minorBidi" w:hint="eastAsia"/>
                                <w:sz w:val="20"/>
                                <w:szCs w:val="20"/>
                                <w:rtl/>
                              </w:rPr>
                              <w:t>ניהול</w:t>
                            </w:r>
                          </w:p>
                          <w:p w14:paraId="5A237BE0" w14:textId="77777777" w:rsidR="0054603B" w:rsidRPr="00C052A5" w:rsidRDefault="0054603B" w:rsidP="00C052A5">
                            <w:pPr>
                              <w:jc w:val="center"/>
                              <w:rPr>
                                <w:rFonts w:ascii="Arial Black" w:hAnsi="Arial Black" w:cstheme="minorBidi"/>
                                <w:sz w:val="20"/>
                                <w:szCs w:val="22"/>
                              </w:rPr>
                            </w:pPr>
                            <w:r w:rsidRPr="00C052A5">
                              <w:rPr>
                                <w:rFonts w:ascii="Arial Black" w:hAnsi="Arial Black" w:cstheme="minorBidi" w:hint="eastAsia"/>
                                <w:sz w:val="20"/>
                                <w:szCs w:val="20"/>
                                <w:rtl/>
                              </w:rPr>
                              <w:t>תרחישים</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DC6EB0" id="Text Box 57" o:spid="_x0000_s1027" type="#_x0000_t202" style="position:absolute;left:0;text-align:left;margin-left:120.4pt;margin-top:177.35pt;width:52.6pt;height:53.15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" fillcolor="window" stroked="f" strokeweight=".5pt">
                <v:textbox>
                  <w:txbxContent>
                    <w:p w14:paraId="63CA120D" w14:textId="77777777" w:rsidR="0054603B" w:rsidRPr="00C052A5" w:rsidRDefault="0054603B" w:rsidP="00C052A5">
                      <w:pPr>
                        <w:jc w:val="center"/>
                        <w:rPr>
                          <w:rFonts w:ascii="Arial Black" w:hAnsi="Arial Black" w:cstheme="minorBidi"/>
                          <w:sz w:val="20"/>
                          <w:szCs w:val="22"/>
                          <w:rtl/>
                        </w:rPr>
                      </w:pPr>
                      <w:r w:rsidRPr="00C052A5">
                        <w:rPr>
                          <w:rFonts w:ascii="Arial Black" w:hAnsi="Arial Black" w:cstheme="minorBidi" w:hint="eastAsia"/>
                          <w:sz w:val="20"/>
                          <w:szCs w:val="20"/>
                          <w:rtl/>
                        </w:rPr>
                        <w:t>מכלול</w:t>
                      </w:r>
                      <w:r w:rsidRPr="00C052A5">
                        <w:rPr>
                          <w:rFonts w:ascii="Arial Black" w:hAnsi="Arial Black" w:cstheme="minorBidi"/>
                          <w:sz w:val="20"/>
                          <w:szCs w:val="20"/>
                          <w:rtl/>
                        </w:rPr>
                        <w:t xml:space="preserve"> </w:t>
                      </w:r>
                      <w:r w:rsidRPr="00C052A5">
                        <w:rPr>
                          <w:rFonts w:ascii="Arial Black" w:hAnsi="Arial Black" w:cstheme="minorBidi" w:hint="eastAsia"/>
                          <w:sz w:val="20"/>
                          <w:szCs w:val="20"/>
                          <w:rtl/>
                        </w:rPr>
                        <w:t>ניהול</w:t>
                      </w:r>
                    </w:p>
                    <w:p w14:paraId="5A237BE0" w14:textId="77777777" w:rsidR="0054603B" w:rsidRPr="00C052A5" w:rsidRDefault="0054603B" w:rsidP="00C052A5">
                      <w:pPr>
                        <w:jc w:val="center"/>
                        <w:rPr>
                          <w:rFonts w:ascii="Arial Black" w:hAnsi="Arial Black" w:cstheme="minorBidi"/>
                          <w:sz w:val="20"/>
                          <w:szCs w:val="22"/>
                        </w:rPr>
                      </w:pPr>
                      <w:r w:rsidRPr="00C052A5">
                        <w:rPr>
                          <w:rFonts w:ascii="Arial Black" w:hAnsi="Arial Black" w:cstheme="minorBidi" w:hint="eastAsia"/>
                          <w:sz w:val="20"/>
                          <w:szCs w:val="20"/>
                          <w:rtl/>
                        </w:rPr>
                        <w:t>תרחישים</w:t>
                      </w:r>
                    </w:p>
                  </w:txbxContent>
                </v:textbox>
              </v:shape>
            </w:pict>
          </mc:Fallback>
        </mc:AlternateContent>
      </w:r>
      <w:r w:rsidRPr="00B1094B">
        <w:rPr>
          <w:noProof/>
        </w:rPr>
        <w:drawing>
          <wp:inline distT="0" distB="0" distL="0" distR="0" wp14:anchorId="4EE6C573" wp14:editId="0631A75F">
            <wp:extent cx="4405022" cy="3103647"/>
            <wp:effectExtent l="0" t="0" r="0" b="1905"/>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414313" cy="3110193"/>
                    </a:xfrm>
                    <a:prstGeom prst="rect">
                      <a:avLst/>
                    </a:prstGeom>
                    <a:noFill/>
                  </pic:spPr>
                </pic:pic>
              </a:graphicData>
            </a:graphic>
          </wp:inline>
        </w:drawing>
      </w:r>
      <w:bookmarkEnd w:id="1092"/>
    </w:p>
    <w:p w14:paraId="62169858" w14:textId="77777777" w:rsidR="007662F6" w:rsidRDefault="007662F6" w:rsidP="007662F6">
      <w:pPr>
        <w:ind w:left="1440"/>
        <w:contextualSpacing/>
        <w:outlineLvl w:val="0"/>
        <w:rPr>
          <w:b/>
          <w:bCs/>
          <w:rtl/>
          <w:lang w:eastAsia="he-IL"/>
        </w:rPr>
      </w:pPr>
    </w:p>
    <w:p w14:paraId="17DF5AD7" w14:textId="77777777" w:rsidR="007662F6" w:rsidRPr="00C65CD4" w:rsidRDefault="007662F6" w:rsidP="00C043FB">
      <w:pPr>
        <w:numPr>
          <w:ilvl w:val="1"/>
          <w:numId w:val="79"/>
        </w:numPr>
        <w:contextualSpacing/>
        <w:rPr>
          <w:lang w:eastAsia="he-IL"/>
        </w:rPr>
      </w:pPr>
      <w:r w:rsidRPr="00C65CD4">
        <w:rPr>
          <w:rFonts w:hint="eastAsia"/>
          <w:rtl/>
          <w:lang w:eastAsia="he-IL"/>
        </w:rPr>
        <w:t>להלן</w:t>
      </w:r>
      <w:r w:rsidRPr="00C65CD4">
        <w:rPr>
          <w:rtl/>
          <w:lang w:eastAsia="he-IL"/>
        </w:rPr>
        <w:t xml:space="preserve"> </w:t>
      </w:r>
      <w:r w:rsidRPr="00C65CD4">
        <w:rPr>
          <w:rFonts w:hint="eastAsia"/>
          <w:rtl/>
          <w:lang w:eastAsia="he-IL"/>
        </w:rPr>
        <w:t>תרשים</w:t>
      </w:r>
      <w:r w:rsidRPr="00C65CD4">
        <w:rPr>
          <w:rtl/>
          <w:lang w:eastAsia="he-IL"/>
        </w:rPr>
        <w:t xml:space="preserve"> </w:t>
      </w:r>
      <w:r w:rsidRPr="00C65CD4">
        <w:rPr>
          <w:rFonts w:hint="eastAsia"/>
          <w:rtl/>
          <w:lang w:eastAsia="he-IL"/>
        </w:rPr>
        <w:t>המפרט</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התהליך</w:t>
      </w:r>
      <w:r w:rsidRPr="00C65CD4">
        <w:rPr>
          <w:rtl/>
          <w:lang w:eastAsia="he-IL"/>
        </w:rPr>
        <w:t xml:space="preserve"> והסדר של </w:t>
      </w:r>
      <w:r w:rsidRPr="00C65CD4">
        <w:rPr>
          <w:rFonts w:hint="eastAsia"/>
          <w:rtl/>
          <w:lang w:eastAsia="he-IL"/>
        </w:rPr>
        <w:t>הרצת</w:t>
      </w:r>
      <w:r w:rsidRPr="00C65CD4">
        <w:rPr>
          <w:rtl/>
          <w:lang w:eastAsia="he-IL"/>
        </w:rPr>
        <w:t xml:space="preserve"> </w:t>
      </w:r>
      <w:r w:rsidRPr="00C65CD4">
        <w:rPr>
          <w:rFonts w:hint="eastAsia"/>
          <w:rtl/>
          <w:lang w:eastAsia="he-IL"/>
        </w:rPr>
        <w:t>ניסוי</w:t>
      </w:r>
      <w:r w:rsidRPr="00C65CD4">
        <w:rPr>
          <w:rtl/>
          <w:lang w:eastAsia="he-IL"/>
        </w:rPr>
        <w:t xml:space="preserve"> </w:t>
      </w:r>
      <w:r w:rsidRPr="00C65CD4">
        <w:rPr>
          <w:rFonts w:hint="eastAsia"/>
          <w:rtl/>
          <w:lang w:eastAsia="he-IL"/>
        </w:rPr>
        <w:t>במעבדה</w:t>
      </w:r>
      <w:r w:rsidRPr="00C65CD4">
        <w:rPr>
          <w:rtl/>
          <w:lang w:eastAsia="he-IL"/>
        </w:rPr>
        <w:t xml:space="preserve"> (המספור </w:t>
      </w:r>
      <w:r w:rsidRPr="00C65CD4">
        <w:rPr>
          <w:rFonts w:hint="eastAsia"/>
          <w:rtl/>
          <w:lang w:eastAsia="he-IL"/>
        </w:rPr>
        <w:t>מעיד</w:t>
      </w:r>
      <w:r w:rsidRPr="00C65CD4">
        <w:rPr>
          <w:rtl/>
          <w:lang w:eastAsia="he-IL"/>
        </w:rPr>
        <w:t xml:space="preserve"> </w:t>
      </w:r>
      <w:r w:rsidRPr="00C65CD4">
        <w:rPr>
          <w:rFonts w:hint="eastAsia"/>
          <w:rtl/>
          <w:lang w:eastAsia="he-IL"/>
        </w:rPr>
        <w:t>על</w:t>
      </w:r>
      <w:r w:rsidRPr="00C65CD4">
        <w:rPr>
          <w:rtl/>
          <w:lang w:eastAsia="he-IL"/>
        </w:rPr>
        <w:t xml:space="preserve"> </w:t>
      </w:r>
      <w:r w:rsidRPr="00C65CD4">
        <w:rPr>
          <w:rFonts w:hint="eastAsia"/>
          <w:rtl/>
          <w:lang w:eastAsia="he-IL"/>
        </w:rPr>
        <w:t>רצף</w:t>
      </w:r>
      <w:r w:rsidRPr="00C65CD4">
        <w:rPr>
          <w:rtl/>
          <w:lang w:eastAsia="he-IL"/>
        </w:rPr>
        <w:t xml:space="preserve"> </w:t>
      </w:r>
      <w:r w:rsidRPr="00C65CD4">
        <w:rPr>
          <w:rFonts w:hint="eastAsia"/>
          <w:rtl/>
          <w:lang w:eastAsia="he-IL"/>
        </w:rPr>
        <w:t>הפעולות</w:t>
      </w:r>
      <w:r w:rsidRPr="00C65CD4">
        <w:rPr>
          <w:rtl/>
          <w:lang w:eastAsia="he-IL"/>
        </w:rPr>
        <w:t xml:space="preserve"> </w:t>
      </w:r>
      <w:r w:rsidRPr="00C65CD4">
        <w:rPr>
          <w:rFonts w:hint="eastAsia"/>
          <w:rtl/>
          <w:lang w:eastAsia="he-IL"/>
        </w:rPr>
        <w:t>בתהליך</w:t>
      </w:r>
      <w:r w:rsidRPr="00C65CD4">
        <w:rPr>
          <w:rtl/>
          <w:lang w:eastAsia="he-IL"/>
        </w:rPr>
        <w:t>):</w:t>
      </w:r>
    </w:p>
    <w:bookmarkStart w:id="1093" w:name="_Toc499715783"/>
    <w:p w14:paraId="6EAC9FAD" w14:textId="77777777" w:rsidR="007662F6" w:rsidRPr="00C65CD4" w:rsidRDefault="007662F6" w:rsidP="007662F6">
      <w:pPr>
        <w:keepNext/>
        <w:outlineLvl w:val="0"/>
      </w:pPr>
      <w:r w:rsidRPr="00C65CD4">
        <w:rPr>
          <w:noProof/>
        </w:rPr>
        <mc:AlternateContent>
          <mc:Choice Requires="wps">
            <w:drawing>
              <wp:anchor distT="0" distB="0" distL="114300" distR="114300" simplePos="0" relativeHeight="251658251" behindDoc="0" locked="0" layoutInCell="1" allowOverlap="1" wp14:anchorId="39EE8BC7" wp14:editId="0F7527D7">
                <wp:simplePos x="0" y="0"/>
                <wp:positionH relativeFrom="column">
                  <wp:posOffset>540385</wp:posOffset>
                </wp:positionH>
                <wp:positionV relativeFrom="paragraph">
                  <wp:posOffset>1089025</wp:posOffset>
                </wp:positionV>
                <wp:extent cx="581025" cy="552450"/>
                <wp:effectExtent l="0" t="0" r="9525" b="0"/>
                <wp:wrapNone/>
                <wp:docPr id="59" name="Text Box 59"/>
                <wp:cNvGraphicFramePr/>
                <a:graphic xmlns:a="http://schemas.openxmlformats.org/drawingml/2006/main">
                  <a:graphicData uri="http://schemas.microsoft.com/office/word/2010/wordprocessingShape">
                    <wps:wsp>
                      <wps:cNvSpPr txBox="1"/>
                      <wps:spPr>
                        <a:xfrm>
                          <a:off x="0" y="0"/>
                          <a:ext cx="581025" cy="552450"/>
                        </a:xfrm>
                        <a:prstGeom prst="rect">
                          <a:avLst/>
                        </a:prstGeom>
                        <a:solidFill>
                          <a:sysClr val="window" lastClr="FFFFFF"/>
                        </a:solidFill>
                        <a:ln w="6350">
                          <a:noFill/>
                        </a:ln>
                        <a:effectLst/>
                      </wps:spPr>
                      <wps:txbx>
                        <w:txbxContent>
                          <w:p w14:paraId="1CE5D17D" w14:textId="77777777" w:rsidR="0054603B" w:rsidRPr="00B1094B" w:rsidRDefault="0054603B" w:rsidP="007662F6">
                            <w:pPr>
                              <w:rPr>
                                <w:rFonts w:asciiTheme="minorBidi" w:hAnsiTheme="minorBidi" w:cstheme="minorBidi"/>
                                <w:b/>
                                <w:bCs/>
                                <w:sz w:val="16"/>
                                <w:szCs w:val="16"/>
                                <w:rtl/>
                              </w:rPr>
                            </w:pPr>
                            <w:r>
                              <w:rPr>
                                <w:rFonts w:asciiTheme="minorBidi" w:hAnsiTheme="minorBidi" w:cstheme="minorBidi" w:hint="cs"/>
                                <w:b/>
                                <w:bCs/>
                                <w:sz w:val="16"/>
                                <w:szCs w:val="16"/>
                                <w:rtl/>
                              </w:rPr>
                              <w:t xml:space="preserve">מכלול </w:t>
                            </w:r>
                            <w:r w:rsidRPr="00B1094B">
                              <w:rPr>
                                <w:rFonts w:asciiTheme="minorBidi" w:hAnsiTheme="minorBidi" w:cstheme="minorBidi" w:hint="eastAsia"/>
                                <w:b/>
                                <w:bCs/>
                                <w:sz w:val="16"/>
                                <w:szCs w:val="16"/>
                                <w:rtl/>
                              </w:rPr>
                              <w:t>הרצת</w:t>
                            </w:r>
                          </w:p>
                          <w:p w14:paraId="37A27164" w14:textId="77777777" w:rsidR="0054603B" w:rsidRPr="00B1094B" w:rsidRDefault="0054603B" w:rsidP="007662F6">
                            <w:pPr>
                              <w:rPr>
                                <w:rFonts w:asciiTheme="minorBidi" w:hAnsiTheme="minorBidi" w:cstheme="minorBidi"/>
                                <w:b/>
                                <w:bCs/>
                                <w:sz w:val="16"/>
                                <w:szCs w:val="16"/>
                              </w:rPr>
                            </w:pPr>
                            <w:r w:rsidRPr="00B1094B">
                              <w:rPr>
                                <w:rFonts w:asciiTheme="minorBidi" w:hAnsiTheme="minorBidi" w:cstheme="minorBidi" w:hint="eastAsia"/>
                                <w:b/>
                                <w:bCs/>
                                <w:sz w:val="16"/>
                                <w:szCs w:val="16"/>
                                <w:rtl/>
                              </w:rPr>
                              <w:t>תרחישים</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EE8BC7" id="Text Box 59" o:spid="_x0000_s1028" type="#_x0000_t202" style="position:absolute;left:0;text-align:left;margin-left:42.55pt;margin-top:85.75pt;width:45.75pt;height:43.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" fillcolor="window" stroked="f" strokeweight=".5pt">
                <v:textbox>
                  <w:txbxContent>
                    <w:p w14:paraId="1CE5D17D" w14:textId="77777777" w:rsidR="0054603B" w:rsidRPr="00B1094B" w:rsidRDefault="0054603B" w:rsidP="007662F6">
                      <w:pPr>
                        <w:rPr>
                          <w:rFonts w:asciiTheme="minorBidi" w:hAnsiTheme="minorBidi" w:cstheme="minorBidi"/>
                          <w:b/>
                          <w:bCs/>
                          <w:sz w:val="16"/>
                          <w:szCs w:val="16"/>
                          <w:rtl/>
                        </w:rPr>
                      </w:pPr>
                      <w:r>
                        <w:rPr>
                          <w:rFonts w:asciiTheme="minorBidi" w:hAnsiTheme="minorBidi" w:cstheme="minorBidi" w:hint="cs"/>
                          <w:b/>
                          <w:bCs/>
                          <w:sz w:val="16"/>
                          <w:szCs w:val="16"/>
                          <w:rtl/>
                        </w:rPr>
                        <w:t xml:space="preserve">מכלול </w:t>
                      </w:r>
                      <w:r w:rsidRPr="00B1094B">
                        <w:rPr>
                          <w:rFonts w:asciiTheme="minorBidi" w:hAnsiTheme="minorBidi" w:cstheme="minorBidi" w:hint="eastAsia"/>
                          <w:b/>
                          <w:bCs/>
                          <w:sz w:val="16"/>
                          <w:szCs w:val="16"/>
                          <w:rtl/>
                        </w:rPr>
                        <w:t>הרצת</w:t>
                      </w:r>
                    </w:p>
                    <w:p w14:paraId="37A27164" w14:textId="77777777" w:rsidR="0054603B" w:rsidRPr="00B1094B" w:rsidRDefault="0054603B" w:rsidP="007662F6">
                      <w:pPr>
                        <w:rPr>
                          <w:rFonts w:asciiTheme="minorBidi" w:hAnsiTheme="minorBidi" w:cstheme="minorBidi"/>
                          <w:b/>
                          <w:bCs/>
                          <w:sz w:val="16"/>
                          <w:szCs w:val="16"/>
                        </w:rPr>
                      </w:pPr>
                      <w:r w:rsidRPr="00B1094B">
                        <w:rPr>
                          <w:rFonts w:asciiTheme="minorBidi" w:hAnsiTheme="minorBidi" w:cstheme="minorBidi" w:hint="eastAsia"/>
                          <w:b/>
                          <w:bCs/>
                          <w:sz w:val="16"/>
                          <w:szCs w:val="16"/>
                          <w:rtl/>
                        </w:rPr>
                        <w:t>תרחישים</w:t>
                      </w:r>
                    </w:p>
                  </w:txbxContent>
                </v:textbox>
              </v:shape>
            </w:pict>
          </mc:Fallback>
        </mc:AlternateContent>
      </w:r>
      <w:r w:rsidRPr="00B1094B">
        <w:rPr>
          <w:noProof/>
        </w:rPr>
        <w:drawing>
          <wp:inline distT="0" distB="0" distL="0" distR="0" wp14:anchorId="1C860EB7" wp14:editId="5DEF5161">
            <wp:extent cx="5772050" cy="1749914"/>
            <wp:effectExtent l="0" t="0" r="635" b="3175"/>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835438" cy="1769131"/>
                    </a:xfrm>
                    <a:prstGeom prst="rect">
                      <a:avLst/>
                    </a:prstGeom>
                    <a:noFill/>
                  </pic:spPr>
                </pic:pic>
              </a:graphicData>
            </a:graphic>
          </wp:inline>
        </w:drawing>
      </w:r>
      <w:bookmarkEnd w:id="1093"/>
    </w:p>
    <w:p w14:paraId="6F76AB2D" w14:textId="77777777" w:rsidR="007662F6" w:rsidRPr="00B1094B" w:rsidRDefault="007662F6" w:rsidP="00B1094B">
      <w:pPr>
        <w:spacing w:after="120"/>
        <w:ind w:left="26"/>
        <w:jc w:val="center"/>
        <w:rPr>
          <w:rFonts w:ascii="Arial" w:hAnsi="Arial"/>
          <w:rtl/>
        </w:rPr>
      </w:pPr>
    </w:p>
    <w:p w14:paraId="3691DCF4" w14:textId="77777777" w:rsidR="007662F6" w:rsidRPr="00C65CD4" w:rsidRDefault="002F46B4" w:rsidP="007662F6">
      <w:pPr>
        <w:autoSpaceDE w:val="0"/>
        <w:autoSpaceDN w:val="0"/>
        <w:adjustRightInd w:val="0"/>
        <w:spacing w:after="100" w:afterAutospacing="1"/>
        <w:jc w:val="center"/>
        <w:rPr>
          <w:b/>
          <w:sz w:val="32"/>
          <w:u w:val="single"/>
        </w:rPr>
      </w:pPr>
      <w:r>
        <w:rPr>
          <w:rFonts w:hint="cs"/>
          <w:b/>
          <w:bCs/>
          <w:sz w:val="32"/>
          <w:szCs w:val="32"/>
          <w:u w:val="single"/>
          <w:rtl/>
        </w:rPr>
        <w:t>פ</w:t>
      </w:r>
      <w:r w:rsidR="007662F6" w:rsidRPr="00C65CD4">
        <w:rPr>
          <w:b/>
          <w:bCs/>
          <w:sz w:val="32"/>
          <w:szCs w:val="32"/>
          <w:u w:val="single"/>
          <w:rtl/>
        </w:rPr>
        <w:t>רק 5 – אפיון קינטי (</w:t>
      </w:r>
      <w:r w:rsidR="007662F6" w:rsidRPr="00C65CD4">
        <w:rPr>
          <w:b/>
          <w:sz w:val="32"/>
          <w:u w:val="single"/>
        </w:rPr>
        <w:t>M</w:t>
      </w:r>
      <w:r w:rsidR="007662F6" w:rsidRPr="00C65CD4">
        <w:rPr>
          <w:b/>
          <w:bCs/>
          <w:sz w:val="32"/>
          <w:szCs w:val="32"/>
          <w:u w:val="single"/>
          <w:rtl/>
        </w:rPr>
        <w:t>)</w:t>
      </w:r>
    </w:p>
    <w:p w14:paraId="14D63D02" w14:textId="77777777" w:rsidR="007662F6" w:rsidRPr="00C65CD4" w:rsidRDefault="007662F6" w:rsidP="00C043FB">
      <w:pPr>
        <w:numPr>
          <w:ilvl w:val="0"/>
          <w:numId w:val="53"/>
        </w:numPr>
        <w:spacing w:before="240" w:after="120"/>
        <w:outlineLvl w:val="0"/>
        <w:rPr>
          <w:rFonts w:asciiTheme="majorBidi" w:hAnsiTheme="majorBidi"/>
          <w:b/>
          <w:bCs/>
          <w:sz w:val="28"/>
          <w:szCs w:val="28"/>
          <w:u w:val="single"/>
          <w:rtl/>
        </w:rPr>
      </w:pPr>
      <w:bookmarkStart w:id="1094" w:name="_Toc499715784"/>
      <w:r w:rsidRPr="00C65CD4">
        <w:rPr>
          <w:rFonts w:asciiTheme="majorBidi" w:hAnsiTheme="majorBidi" w:hint="eastAsia"/>
          <w:b/>
          <w:bCs/>
          <w:sz w:val="28"/>
          <w:szCs w:val="28"/>
          <w:u w:val="single"/>
          <w:rtl/>
        </w:rPr>
        <w:t>פירוט</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הדרישות</w:t>
      </w:r>
      <w:bookmarkEnd w:id="1094"/>
    </w:p>
    <w:p w14:paraId="79EF2A53" w14:textId="77777777" w:rsidR="007662F6" w:rsidRPr="00C65CD4" w:rsidRDefault="006956A4" w:rsidP="00C043FB">
      <w:pPr>
        <w:numPr>
          <w:ilvl w:val="1"/>
          <w:numId w:val="39"/>
        </w:numPr>
        <w:contextualSpacing/>
        <w:outlineLvl w:val="0"/>
        <w:rPr>
          <w:lang w:eastAsia="he-IL"/>
        </w:rPr>
      </w:pPr>
      <w:bookmarkStart w:id="1095" w:name="_Toc488856043"/>
      <w:bookmarkStart w:id="1096" w:name="_Toc499715785"/>
      <w:r w:rsidRPr="00C65CD4">
        <w:rPr>
          <w:rtl/>
          <w:lang w:eastAsia="he-IL"/>
        </w:rPr>
        <w:t>ה</w:t>
      </w:r>
      <w:r w:rsidRPr="00C65CD4">
        <w:rPr>
          <w:rFonts w:hint="eastAsia"/>
          <w:rtl/>
          <w:lang w:eastAsia="he-IL"/>
        </w:rPr>
        <w:t>מציע</w:t>
      </w:r>
      <w:r w:rsidRPr="00C65CD4">
        <w:rPr>
          <w:rtl/>
          <w:lang w:eastAsia="he-IL"/>
        </w:rPr>
        <w:t xml:space="preserve"> </w:t>
      </w:r>
      <w:r w:rsidR="007662F6" w:rsidRPr="00C65CD4">
        <w:rPr>
          <w:rtl/>
          <w:lang w:eastAsia="he-IL"/>
        </w:rPr>
        <w:t>יתכנן, י</w:t>
      </w:r>
      <w:r w:rsidR="007662F6" w:rsidRPr="00C65CD4">
        <w:rPr>
          <w:rFonts w:hint="eastAsia"/>
          <w:rtl/>
          <w:lang w:eastAsia="he-IL"/>
        </w:rPr>
        <w:t>ספק</w:t>
      </w:r>
      <w:r w:rsidR="007662F6" w:rsidRPr="00C65CD4">
        <w:rPr>
          <w:rtl/>
          <w:lang w:eastAsia="he-IL"/>
        </w:rPr>
        <w:t xml:space="preserve"> ויתקין מודלים (בקנה מידה מוקטן) של מערכות המיישמות תהליכים קיימים בתחומי ייצור האנרגיה, התפלת מים והולכת גז. המערכות יכללו את כל החומרה, התוכנות ויישומי ההפעלה הנדרשים על מנת לדמות הפעלה של המכלולים, הבקרה והתפעול ובכלל זה כל רכיבי אבטחת המידע ומערכות הבטיחות הנדרשים בהתאם למוגדר במפרט זה.</w:t>
      </w:r>
      <w:bookmarkEnd w:id="1095"/>
      <w:bookmarkEnd w:id="1096"/>
    </w:p>
    <w:p w14:paraId="67379F9F" w14:textId="77777777" w:rsidR="007662F6" w:rsidRPr="00C65CD4" w:rsidRDefault="007662F6" w:rsidP="00C043FB">
      <w:pPr>
        <w:numPr>
          <w:ilvl w:val="1"/>
          <w:numId w:val="39"/>
        </w:numPr>
        <w:contextualSpacing/>
        <w:outlineLvl w:val="0"/>
        <w:rPr>
          <w:lang w:eastAsia="he-IL"/>
        </w:rPr>
      </w:pPr>
      <w:bookmarkStart w:id="1097" w:name="_Toc488856044"/>
      <w:bookmarkStart w:id="1098" w:name="_Toc499715786"/>
      <w:r w:rsidRPr="00C65CD4">
        <w:rPr>
          <w:rtl/>
          <w:lang w:eastAsia="he-IL"/>
        </w:rPr>
        <w:t>למתחם יתוכננו 5 מכלולים</w:t>
      </w:r>
      <w:bookmarkEnd w:id="1097"/>
      <w:r w:rsidRPr="00C65CD4">
        <w:rPr>
          <w:rtl/>
          <w:lang w:eastAsia="he-IL"/>
        </w:rPr>
        <w:t>:</w:t>
      </w:r>
      <w:bookmarkEnd w:id="1098"/>
    </w:p>
    <w:p w14:paraId="5BF37F23" w14:textId="77777777" w:rsidR="007662F6" w:rsidRPr="00C65CD4" w:rsidRDefault="007662F6" w:rsidP="00C043FB">
      <w:pPr>
        <w:numPr>
          <w:ilvl w:val="2"/>
          <w:numId w:val="39"/>
        </w:numPr>
        <w:ind w:left="1303" w:hanging="562"/>
        <w:contextualSpacing/>
        <w:outlineLvl w:val="0"/>
        <w:rPr>
          <w:lang w:eastAsia="he-IL"/>
        </w:rPr>
      </w:pPr>
      <w:bookmarkStart w:id="1099" w:name="_Toc488856045"/>
      <w:bookmarkStart w:id="1100" w:name="_Toc499715787"/>
      <w:r w:rsidRPr="00C65CD4">
        <w:rPr>
          <w:b/>
          <w:bCs/>
          <w:u w:val="single"/>
          <w:rtl/>
          <w:lang w:eastAsia="he-IL"/>
        </w:rPr>
        <w:t>מכלול ייצור אנרגיה</w:t>
      </w:r>
      <w:r w:rsidRPr="00C65CD4">
        <w:rPr>
          <w:rtl/>
          <w:lang w:eastAsia="he-IL"/>
        </w:rPr>
        <w:t xml:space="preserve"> – מכלול זה יציג תרחיש של ייצור אנרגיה באחת מהשיטות הנפוצות בשוק כגון: אגירה שאובה, טורבינה וכו' כולל שליטה במכלול אחסון והזרמת הדלקים במידה ויש. תוך כדי פירוק התהליך לתתי תהליכים רבים ככל הניתן, על מנת לייצר רמת סיבוכיות גבוהה שתאפשר בדיקה מלאה ומקיפה של התהליך הנבדק.</w:t>
      </w:r>
      <w:bookmarkEnd w:id="1099"/>
      <w:bookmarkEnd w:id="1100"/>
    </w:p>
    <w:p w14:paraId="27613C88" w14:textId="77777777" w:rsidR="007662F6" w:rsidRPr="00C65CD4" w:rsidRDefault="007662F6" w:rsidP="00C043FB">
      <w:pPr>
        <w:numPr>
          <w:ilvl w:val="2"/>
          <w:numId w:val="39"/>
        </w:numPr>
        <w:ind w:left="1303" w:hanging="562"/>
        <w:contextualSpacing/>
        <w:outlineLvl w:val="0"/>
        <w:rPr>
          <w:lang w:eastAsia="he-IL"/>
        </w:rPr>
      </w:pPr>
      <w:bookmarkStart w:id="1101" w:name="_Toc488856046"/>
      <w:bookmarkStart w:id="1102" w:name="_Toc499715788"/>
      <w:r w:rsidRPr="00C65CD4">
        <w:rPr>
          <w:b/>
          <w:bCs/>
          <w:u w:val="single"/>
          <w:rtl/>
          <w:lang w:eastAsia="he-IL"/>
        </w:rPr>
        <w:t>מכלול התפלת מים</w:t>
      </w:r>
      <w:r w:rsidRPr="00C65CD4">
        <w:rPr>
          <w:rtl/>
          <w:lang w:eastAsia="he-IL"/>
        </w:rPr>
        <w:t xml:space="preserve"> – מכלול זה יציג תרחיש של אחת השיטות להתפלת מים כגון: אוסמוזה הפוכה, אלקטרו-דיאליזה וכו' כולל מערכת השליטה בא</w:t>
      </w:r>
      <w:r w:rsidRPr="00C65CD4">
        <w:rPr>
          <w:rFonts w:hint="eastAsia"/>
          <w:rtl/>
          <w:lang w:eastAsia="he-IL"/>
        </w:rPr>
        <w:t>ספקת</w:t>
      </w:r>
      <w:r w:rsidRPr="00C65CD4">
        <w:rPr>
          <w:rtl/>
          <w:lang w:eastAsia="he-IL"/>
        </w:rPr>
        <w:t xml:space="preserve"> המים. תוך כדי פירוק התהליך לתתי תהליכים רבים ככל הניתן, על מנת לייצר רמת סיבוכיות גבוהה שתאפשר בדיקה מלאה ומקיפה של התהליך הנבדק.</w:t>
      </w:r>
      <w:bookmarkEnd w:id="1101"/>
      <w:r w:rsidRPr="00C65CD4">
        <w:rPr>
          <w:rtl/>
          <w:lang w:eastAsia="he-IL"/>
        </w:rPr>
        <w:t>.</w:t>
      </w:r>
      <w:bookmarkEnd w:id="1102"/>
    </w:p>
    <w:p w14:paraId="585BE693" w14:textId="77777777" w:rsidR="007662F6" w:rsidRPr="00C65CD4" w:rsidRDefault="007662F6" w:rsidP="00C043FB">
      <w:pPr>
        <w:numPr>
          <w:ilvl w:val="2"/>
          <w:numId w:val="39"/>
        </w:numPr>
        <w:ind w:left="1303" w:hanging="562"/>
        <w:contextualSpacing/>
        <w:outlineLvl w:val="0"/>
        <w:rPr>
          <w:lang w:eastAsia="he-IL"/>
        </w:rPr>
      </w:pPr>
      <w:bookmarkStart w:id="1103" w:name="_Toc488856047"/>
      <w:bookmarkStart w:id="1104" w:name="_Toc499715789"/>
      <w:r w:rsidRPr="00C65CD4">
        <w:rPr>
          <w:b/>
          <w:bCs/>
          <w:u w:val="single"/>
          <w:rtl/>
          <w:lang w:eastAsia="he-IL"/>
        </w:rPr>
        <w:t>מכלול הולכת גז</w:t>
      </w:r>
      <w:r w:rsidRPr="00C65CD4">
        <w:rPr>
          <w:rtl/>
          <w:lang w:eastAsia="he-IL"/>
        </w:rPr>
        <w:t xml:space="preserve"> – מכלול זה יציג מתקן להפחתת לחצים בגז (</w:t>
      </w:r>
      <w:r w:rsidRPr="00C65CD4">
        <w:rPr>
          <w:lang w:eastAsia="he-IL"/>
        </w:rPr>
        <w:t>PRMS</w:t>
      </w:r>
      <w:r w:rsidRPr="00C65CD4">
        <w:rPr>
          <w:rtl/>
          <w:lang w:eastAsia="he-IL"/>
        </w:rPr>
        <w:t>) תוך אפיון תהליכים משלימים להפחתת הלחצים בגז – כגון חלוקה והולכת הגז. יש לפרק את התהליך ככ</w:t>
      </w:r>
      <w:r w:rsidR="00190141" w:rsidRPr="00C65CD4">
        <w:rPr>
          <w:rFonts w:hint="eastAsia"/>
          <w:rtl/>
          <w:lang w:eastAsia="he-IL"/>
        </w:rPr>
        <w:t>ל</w:t>
      </w:r>
      <w:r w:rsidRPr="00C65CD4">
        <w:rPr>
          <w:rtl/>
          <w:lang w:eastAsia="he-IL"/>
        </w:rPr>
        <w:t xml:space="preserve"> הניתן</w:t>
      </w:r>
      <w:r w:rsidR="00190141" w:rsidRPr="00C65CD4">
        <w:rPr>
          <w:rtl/>
          <w:lang w:eastAsia="he-IL"/>
        </w:rPr>
        <w:t>,</w:t>
      </w:r>
      <w:r w:rsidRPr="00C65CD4">
        <w:rPr>
          <w:rtl/>
          <w:lang w:eastAsia="he-IL"/>
        </w:rPr>
        <w:t xml:space="preserve"> על מנת לייצר רמת סיבוכיות גבוהה שתאפשר בדיקה מלאה ומקיפה של התהליך הנבדק.</w:t>
      </w:r>
      <w:bookmarkEnd w:id="1103"/>
      <w:bookmarkEnd w:id="1104"/>
    </w:p>
    <w:p w14:paraId="58A985F2" w14:textId="77777777" w:rsidR="007662F6" w:rsidRPr="00C65CD4" w:rsidRDefault="007662F6" w:rsidP="00C043FB">
      <w:pPr>
        <w:numPr>
          <w:ilvl w:val="2"/>
          <w:numId w:val="39"/>
        </w:numPr>
        <w:ind w:left="1303" w:hanging="562"/>
        <w:contextualSpacing/>
        <w:outlineLvl w:val="0"/>
        <w:rPr>
          <w:u w:val="single"/>
          <w:lang w:eastAsia="he-IL"/>
        </w:rPr>
      </w:pPr>
      <w:bookmarkStart w:id="1105" w:name="_Toc488856048"/>
      <w:bookmarkStart w:id="1106" w:name="_Toc499715790"/>
      <w:r w:rsidRPr="00C65CD4">
        <w:rPr>
          <w:b/>
          <w:bCs/>
          <w:u w:val="single"/>
          <w:rtl/>
          <w:lang w:eastAsia="he-IL"/>
        </w:rPr>
        <w:t>מכלול "בניין חכם"</w:t>
      </w:r>
      <w:r w:rsidRPr="00C65CD4">
        <w:rPr>
          <w:u w:val="single"/>
          <w:rtl/>
          <w:lang w:eastAsia="he-IL"/>
        </w:rPr>
        <w:t xml:space="preserve"> </w:t>
      </w:r>
      <w:r w:rsidRPr="00C65CD4">
        <w:rPr>
          <w:rtl/>
          <w:lang w:eastAsia="he-IL"/>
        </w:rPr>
        <w:t>- מכלול זה יציג דגם של בניין חכם על כל המערכות הנלוות אליו כגון: גילוי וכיבוי אש, מיזוג, מעליות, גילוי פריצה ומצלמות</w:t>
      </w:r>
      <w:r w:rsidR="00190141" w:rsidRPr="00C65CD4">
        <w:rPr>
          <w:rtl/>
          <w:lang w:eastAsia="he-IL"/>
        </w:rPr>
        <w:t xml:space="preserve"> </w:t>
      </w:r>
      <w:r w:rsidRPr="00C65CD4">
        <w:rPr>
          <w:rtl/>
          <w:lang w:eastAsia="he-IL"/>
        </w:rPr>
        <w:t xml:space="preserve">(מערכות </w:t>
      </w:r>
      <w:r w:rsidRPr="00C65CD4">
        <w:rPr>
          <w:lang w:eastAsia="he-IL"/>
        </w:rPr>
        <w:t>BMS</w:t>
      </w:r>
      <w:r w:rsidRPr="00C65CD4">
        <w:rPr>
          <w:rtl/>
          <w:lang w:eastAsia="he-IL"/>
        </w:rPr>
        <w:t>). לדוגמה בניית דגם מוקטן של קומה שלמה הכוללת משרדים, חדרי שרתים, ארונות תקשורת, חדרי ישיבות וכו'. יש לפרק את התהליך ככ</w:t>
      </w:r>
      <w:r w:rsidR="00190141" w:rsidRPr="00C65CD4">
        <w:rPr>
          <w:rFonts w:hint="eastAsia"/>
          <w:rtl/>
          <w:lang w:eastAsia="he-IL"/>
        </w:rPr>
        <w:t>ל</w:t>
      </w:r>
      <w:r w:rsidRPr="00C65CD4">
        <w:rPr>
          <w:rtl/>
          <w:lang w:eastAsia="he-IL"/>
        </w:rPr>
        <w:t xml:space="preserve"> הניתן</w:t>
      </w:r>
      <w:r w:rsidR="00190141" w:rsidRPr="00C65CD4">
        <w:rPr>
          <w:rtl/>
          <w:lang w:eastAsia="he-IL"/>
        </w:rPr>
        <w:t>,</w:t>
      </w:r>
      <w:r w:rsidRPr="00C65CD4">
        <w:rPr>
          <w:rtl/>
          <w:lang w:eastAsia="he-IL"/>
        </w:rPr>
        <w:t xml:space="preserve"> על מנת לייצר רמת סיבוכיות גבוהה שתאפשר בדיקה מלאה ומקיפה של התהליך הנבדק.</w:t>
      </w:r>
      <w:bookmarkEnd w:id="1105"/>
      <w:bookmarkEnd w:id="1106"/>
    </w:p>
    <w:p w14:paraId="7A846802" w14:textId="77777777" w:rsidR="007662F6" w:rsidRPr="00C65CD4" w:rsidRDefault="007662F6" w:rsidP="00C043FB">
      <w:pPr>
        <w:numPr>
          <w:ilvl w:val="2"/>
          <w:numId w:val="39"/>
        </w:numPr>
        <w:ind w:left="1303" w:hanging="562"/>
        <w:contextualSpacing/>
        <w:outlineLvl w:val="0"/>
        <w:rPr>
          <w:lang w:eastAsia="he-IL"/>
        </w:rPr>
      </w:pPr>
      <w:bookmarkStart w:id="1107" w:name="_Toc488856049"/>
      <w:bookmarkStart w:id="1108" w:name="_Toc499715791"/>
      <w:r w:rsidRPr="00C65CD4">
        <w:rPr>
          <w:b/>
          <w:bCs/>
          <w:u w:val="single"/>
          <w:rtl/>
          <w:lang w:eastAsia="he-IL"/>
        </w:rPr>
        <w:t xml:space="preserve">מכלול </w:t>
      </w:r>
      <w:r w:rsidRPr="00C65CD4">
        <w:rPr>
          <w:b/>
          <w:u w:val="single"/>
          <w:lang w:eastAsia="he-IL"/>
        </w:rPr>
        <w:t>Free style</w:t>
      </w:r>
      <w:r w:rsidRPr="00C65CD4">
        <w:rPr>
          <w:u w:val="single"/>
          <w:lang w:eastAsia="he-IL"/>
        </w:rPr>
        <w:t xml:space="preserve"> </w:t>
      </w:r>
      <w:r w:rsidRPr="00C65CD4">
        <w:rPr>
          <w:rtl/>
          <w:lang w:eastAsia="he-IL"/>
        </w:rPr>
        <w:t>– מכלול זה יהווה "זירת משחקים" בה יוכלו הנסיינים לבצע ניסויים על תתי מכלולים</w:t>
      </w:r>
      <w:r w:rsidR="00190141" w:rsidRPr="00C65CD4">
        <w:rPr>
          <w:rtl/>
          <w:lang w:eastAsia="he-IL"/>
        </w:rPr>
        <w:t xml:space="preserve"> </w:t>
      </w:r>
      <w:r w:rsidRPr="00C65CD4">
        <w:rPr>
          <w:rtl/>
          <w:lang w:eastAsia="he-IL"/>
        </w:rPr>
        <w:t>ו</w:t>
      </w:r>
      <w:r w:rsidR="00190141" w:rsidRPr="00C65CD4">
        <w:rPr>
          <w:rtl/>
          <w:lang w:eastAsia="he-IL"/>
        </w:rPr>
        <w:t>/</w:t>
      </w:r>
      <w:r w:rsidRPr="00C65CD4">
        <w:rPr>
          <w:rtl/>
          <w:lang w:eastAsia="he-IL"/>
        </w:rPr>
        <w:t>או מכלולים בבניה עצמאית. על מנת לאפשר דבר זה יתוכנן המכלול בצורה התאפשר בדיקת/בניית מכלולים מכל התחומים. מכלול זה אף יכלול מערכות נלוות למערכות הייצור לבדיקה במכלול כגון: מערכות בטיחות (</w:t>
      </w:r>
      <w:r w:rsidRPr="00C65CD4">
        <w:rPr>
          <w:lang w:eastAsia="he-IL"/>
        </w:rPr>
        <w:t>Safety</w:t>
      </w:r>
      <w:r w:rsidRPr="00C65CD4">
        <w:rPr>
          <w:rtl/>
          <w:lang w:eastAsia="he-IL"/>
        </w:rPr>
        <w:t xml:space="preserve">), מערכת </w:t>
      </w:r>
      <w:r w:rsidRPr="00C65CD4">
        <w:rPr>
          <w:lang w:eastAsia="he-IL"/>
        </w:rPr>
        <w:t>BMS</w:t>
      </w:r>
      <w:r w:rsidRPr="00C65CD4">
        <w:rPr>
          <w:rtl/>
          <w:lang w:eastAsia="he-IL"/>
        </w:rPr>
        <w:t xml:space="preserve"> מדגמית, </w:t>
      </w:r>
      <w:r w:rsidRPr="00C65CD4">
        <w:rPr>
          <w:lang w:eastAsia="he-IL"/>
        </w:rPr>
        <w:t>IoT</w:t>
      </w:r>
      <w:r w:rsidRPr="00C65CD4">
        <w:rPr>
          <w:rtl/>
          <w:lang w:eastAsia="he-IL"/>
        </w:rPr>
        <w:t xml:space="preserve"> ,מערכת גילוי וכיבוי אש מדגמית וכו'</w:t>
      </w:r>
      <w:bookmarkEnd w:id="1107"/>
      <w:bookmarkEnd w:id="1108"/>
      <w:r w:rsidRPr="00C65CD4">
        <w:rPr>
          <w:rtl/>
          <w:lang w:eastAsia="he-IL"/>
        </w:rPr>
        <w:t xml:space="preserve"> </w:t>
      </w:r>
    </w:p>
    <w:p w14:paraId="4496FF6D" w14:textId="77777777" w:rsidR="007662F6" w:rsidRPr="00C65CD4" w:rsidRDefault="007662F6" w:rsidP="00C043FB">
      <w:pPr>
        <w:numPr>
          <w:ilvl w:val="1"/>
          <w:numId w:val="39"/>
        </w:numPr>
        <w:contextualSpacing/>
        <w:outlineLvl w:val="0"/>
        <w:rPr>
          <w:lang w:eastAsia="he-IL"/>
        </w:rPr>
      </w:pPr>
      <w:bookmarkStart w:id="1109" w:name="_Toc499715792"/>
      <w:bookmarkStart w:id="1110" w:name="_Toc488856051"/>
      <w:r w:rsidRPr="00C65CD4">
        <w:rPr>
          <w:rFonts w:hint="eastAsia"/>
          <w:rtl/>
          <w:lang w:eastAsia="he-IL"/>
        </w:rPr>
        <w:t>המציע</w:t>
      </w:r>
      <w:r w:rsidRPr="00C65CD4">
        <w:rPr>
          <w:rtl/>
          <w:lang w:eastAsia="he-IL"/>
        </w:rPr>
        <w:t xml:space="preserve"> נדרש להגיש את הצעת המחיר עבור כל מכלול בנפרד ובהתאם </w:t>
      </w:r>
      <w:r w:rsidRPr="00B1094B">
        <w:rPr>
          <w:rFonts w:hint="eastAsia"/>
          <w:b/>
          <w:bCs/>
          <w:rtl/>
          <w:lang w:eastAsia="he-IL"/>
        </w:rPr>
        <w:t>לנספח</w:t>
      </w:r>
      <w:r w:rsidRPr="00B1094B">
        <w:rPr>
          <w:b/>
          <w:bCs/>
          <w:rtl/>
          <w:lang w:eastAsia="he-IL"/>
        </w:rPr>
        <w:t xml:space="preserve"> </w:t>
      </w:r>
      <w:r w:rsidRPr="00B1094B">
        <w:rPr>
          <w:rFonts w:hint="eastAsia"/>
          <w:b/>
          <w:bCs/>
          <w:rtl/>
          <w:lang w:eastAsia="he-IL"/>
        </w:rPr>
        <w:t>י</w:t>
      </w:r>
      <w:r w:rsidRPr="00B1094B">
        <w:rPr>
          <w:b/>
          <w:bCs/>
          <w:rtl/>
          <w:lang w:eastAsia="he-IL"/>
        </w:rPr>
        <w:t>'</w:t>
      </w:r>
      <w:r w:rsidRPr="00C65CD4">
        <w:rPr>
          <w:rtl/>
          <w:lang w:eastAsia="he-IL"/>
        </w:rPr>
        <w:t xml:space="preserve">. יובהר, כי </w:t>
      </w:r>
      <w:r w:rsidR="006956A4" w:rsidRPr="00C65CD4">
        <w:rPr>
          <w:rtl/>
          <w:lang w:eastAsia="he-IL"/>
        </w:rPr>
        <w:t>המ</w:t>
      </w:r>
      <w:r w:rsidR="006956A4" w:rsidRPr="00C65CD4">
        <w:rPr>
          <w:rFonts w:hint="eastAsia"/>
          <w:rtl/>
          <w:lang w:eastAsia="he-IL"/>
        </w:rPr>
        <w:t>ציע</w:t>
      </w:r>
      <w:r w:rsidR="006956A4" w:rsidRPr="00C65CD4">
        <w:rPr>
          <w:rtl/>
          <w:lang w:eastAsia="he-IL"/>
        </w:rPr>
        <w:t xml:space="preserve"> </w:t>
      </w:r>
      <w:r w:rsidRPr="00C65CD4">
        <w:rPr>
          <w:rFonts w:hint="eastAsia"/>
          <w:rtl/>
          <w:lang w:eastAsia="he-IL"/>
        </w:rPr>
        <w:t>רשאי</w:t>
      </w:r>
      <w:r w:rsidRPr="00C65CD4">
        <w:rPr>
          <w:rtl/>
          <w:lang w:eastAsia="he-IL"/>
        </w:rPr>
        <w:t xml:space="preserve"> לבחור </w:t>
      </w:r>
      <w:r w:rsidRPr="00C65CD4">
        <w:rPr>
          <w:rFonts w:hint="eastAsia"/>
          <w:rtl/>
          <w:lang w:eastAsia="he-IL"/>
        </w:rPr>
        <w:t>אחד</w:t>
      </w:r>
      <w:r w:rsidRPr="00C65CD4">
        <w:rPr>
          <w:rtl/>
          <w:lang w:eastAsia="he-IL"/>
        </w:rPr>
        <w:t xml:space="preserve"> או יותר מהמכלולים המופיעים בסעיף 1.2 לעיל, ואף מספר </w:t>
      </w:r>
      <w:r w:rsidRPr="00C65CD4">
        <w:rPr>
          <w:rFonts w:hint="eastAsia"/>
          <w:rtl/>
          <w:lang w:eastAsia="he-IL"/>
        </w:rPr>
        <w:t>מכלולים</w:t>
      </w:r>
      <w:r w:rsidRPr="00C65CD4">
        <w:rPr>
          <w:rtl/>
          <w:lang w:eastAsia="he-IL"/>
        </w:rPr>
        <w:t xml:space="preserve"> </w:t>
      </w:r>
      <w:r w:rsidRPr="00C65CD4">
        <w:rPr>
          <w:rFonts w:hint="eastAsia"/>
          <w:rtl/>
          <w:lang w:eastAsia="he-IL"/>
        </w:rPr>
        <w:t>מאותו</w:t>
      </w:r>
      <w:r w:rsidRPr="00C65CD4">
        <w:rPr>
          <w:rtl/>
          <w:lang w:eastAsia="he-IL"/>
        </w:rPr>
        <w:t xml:space="preserve"> </w:t>
      </w:r>
      <w:r w:rsidRPr="00C65CD4">
        <w:rPr>
          <w:rFonts w:hint="eastAsia"/>
          <w:rtl/>
          <w:lang w:eastAsia="he-IL"/>
        </w:rPr>
        <w:t>סוג</w:t>
      </w:r>
      <w:r w:rsidRPr="00C65CD4">
        <w:rPr>
          <w:rtl/>
          <w:lang w:eastAsia="he-IL"/>
        </w:rPr>
        <w:t>.</w:t>
      </w:r>
      <w:bookmarkEnd w:id="1109"/>
    </w:p>
    <w:p w14:paraId="6FD1C53F" w14:textId="77777777" w:rsidR="007662F6" w:rsidRPr="00C65CD4" w:rsidRDefault="007662F6" w:rsidP="00C043FB">
      <w:pPr>
        <w:numPr>
          <w:ilvl w:val="1"/>
          <w:numId w:val="39"/>
        </w:numPr>
        <w:contextualSpacing/>
        <w:outlineLvl w:val="0"/>
        <w:rPr>
          <w:lang w:eastAsia="he-IL"/>
        </w:rPr>
      </w:pPr>
      <w:bookmarkStart w:id="1111" w:name="_Toc499715793"/>
      <w:r w:rsidRPr="00C65CD4">
        <w:rPr>
          <w:rtl/>
          <w:lang w:eastAsia="he-IL"/>
        </w:rPr>
        <w:t>שטח המעבדה יהיה כ 150 מ"ר המחולקת ל – 5 מכלולים בשטח של כ 30 מ"ר כל אחד ובהתאם לדרישות הבאות:</w:t>
      </w:r>
      <w:bookmarkEnd w:id="1110"/>
      <w:bookmarkEnd w:id="1111"/>
    </w:p>
    <w:p w14:paraId="5D88FB1F" w14:textId="77777777" w:rsidR="007662F6" w:rsidRPr="00C65CD4" w:rsidRDefault="007662F6" w:rsidP="00C043FB">
      <w:pPr>
        <w:numPr>
          <w:ilvl w:val="2"/>
          <w:numId w:val="39"/>
        </w:numPr>
        <w:ind w:left="1303" w:hanging="562"/>
        <w:contextualSpacing/>
        <w:outlineLvl w:val="0"/>
        <w:rPr>
          <w:lang w:eastAsia="he-IL"/>
        </w:rPr>
      </w:pPr>
      <w:r w:rsidRPr="00C65CD4">
        <w:rPr>
          <w:rtl/>
          <w:lang w:eastAsia="he-IL"/>
        </w:rPr>
        <w:t xml:space="preserve"> </w:t>
      </w:r>
      <w:bookmarkStart w:id="1112" w:name="_Toc488856052"/>
      <w:bookmarkStart w:id="1113" w:name="_Toc499715794"/>
      <w:r w:rsidRPr="00C65CD4">
        <w:rPr>
          <w:rtl/>
          <w:lang w:eastAsia="he-IL"/>
        </w:rPr>
        <w:t>כל מכלול יכלול עמדה גנרית הכוללת ניקוז, נק' מים, כבל הזנת חשמל חיוני.</w:t>
      </w:r>
      <w:bookmarkEnd w:id="1112"/>
      <w:bookmarkEnd w:id="1113"/>
      <w:r w:rsidRPr="00C65CD4">
        <w:rPr>
          <w:rtl/>
          <w:lang w:eastAsia="he-IL"/>
        </w:rPr>
        <w:t xml:space="preserve"> </w:t>
      </w:r>
    </w:p>
    <w:p w14:paraId="6B16AA34" w14:textId="77777777" w:rsidR="007662F6" w:rsidRPr="00C65CD4" w:rsidRDefault="007662F6" w:rsidP="00C043FB">
      <w:pPr>
        <w:numPr>
          <w:ilvl w:val="2"/>
          <w:numId w:val="39"/>
        </w:numPr>
        <w:ind w:left="1303" w:hanging="562"/>
        <w:contextualSpacing/>
        <w:outlineLvl w:val="0"/>
        <w:rPr>
          <w:lang w:eastAsia="he-IL"/>
        </w:rPr>
      </w:pPr>
      <w:bookmarkStart w:id="1114" w:name="_Toc488856053"/>
      <w:bookmarkStart w:id="1115" w:name="_Toc499715795"/>
      <w:r w:rsidRPr="00C65CD4">
        <w:rPr>
          <w:rtl/>
          <w:lang w:eastAsia="he-IL"/>
        </w:rPr>
        <w:t>כל מכלול יתוכנן תוך התחשבות יתירה במגבלות המתחם מבחינת מעבר אנשים וציוד, בטיחות, עומסים, רעש סביבתי וכו'.</w:t>
      </w:r>
      <w:bookmarkEnd w:id="1114"/>
      <w:bookmarkEnd w:id="1115"/>
    </w:p>
    <w:p w14:paraId="5F8C73D7" w14:textId="77777777" w:rsidR="007662F6" w:rsidRPr="00C65CD4" w:rsidRDefault="007662F6" w:rsidP="00C043FB">
      <w:pPr>
        <w:numPr>
          <w:ilvl w:val="2"/>
          <w:numId w:val="39"/>
        </w:numPr>
        <w:ind w:left="1303" w:hanging="562"/>
        <w:contextualSpacing/>
        <w:outlineLvl w:val="0"/>
        <w:rPr>
          <w:lang w:eastAsia="he-IL"/>
        </w:rPr>
      </w:pPr>
      <w:bookmarkStart w:id="1116" w:name="_Toc488856054"/>
      <w:bookmarkStart w:id="1117" w:name="_Toc499715796"/>
      <w:r w:rsidRPr="00C65CD4">
        <w:rPr>
          <w:rtl/>
          <w:lang w:eastAsia="he-IL"/>
        </w:rPr>
        <w:t>המכלולים יתוכננו בהתאם לחוק החשמל בצורתו העדכנית ביותר.</w:t>
      </w:r>
      <w:bookmarkEnd w:id="1116"/>
      <w:bookmarkEnd w:id="1117"/>
    </w:p>
    <w:p w14:paraId="2A44EF20" w14:textId="77777777" w:rsidR="007662F6" w:rsidRPr="00C65CD4" w:rsidRDefault="007662F6" w:rsidP="00C043FB">
      <w:pPr>
        <w:numPr>
          <w:ilvl w:val="2"/>
          <w:numId w:val="39"/>
        </w:numPr>
        <w:ind w:left="1303" w:hanging="562"/>
        <w:contextualSpacing/>
        <w:outlineLvl w:val="0"/>
        <w:rPr>
          <w:lang w:eastAsia="he-IL"/>
        </w:rPr>
      </w:pPr>
      <w:bookmarkStart w:id="1118" w:name="_Toc488856055"/>
      <w:bookmarkStart w:id="1119" w:name="_Toc499715797"/>
      <w:r w:rsidRPr="00C65CD4">
        <w:rPr>
          <w:rtl/>
          <w:lang w:eastAsia="he-IL"/>
        </w:rPr>
        <w:t>המכלולים יתוכננו כך שיעמדו בחוקי הרעש והרעידות בבניין משרדים, במידת הצורך יתוכננו בידוד ושיכוך מתאים לכל מכלול.</w:t>
      </w:r>
      <w:bookmarkEnd w:id="1118"/>
      <w:bookmarkEnd w:id="1119"/>
    </w:p>
    <w:p w14:paraId="3196674F" w14:textId="77777777" w:rsidR="007662F6" w:rsidRPr="00C65CD4" w:rsidRDefault="007662F6" w:rsidP="00C043FB">
      <w:pPr>
        <w:numPr>
          <w:ilvl w:val="2"/>
          <w:numId w:val="39"/>
        </w:numPr>
        <w:ind w:left="1303" w:hanging="562"/>
        <w:contextualSpacing/>
        <w:outlineLvl w:val="0"/>
        <w:rPr>
          <w:lang w:eastAsia="he-IL"/>
        </w:rPr>
      </w:pPr>
      <w:bookmarkStart w:id="1120" w:name="_Toc488856056"/>
      <w:bookmarkStart w:id="1121" w:name="_Toc499715798"/>
      <w:r w:rsidRPr="00C65CD4">
        <w:rPr>
          <w:rtl/>
          <w:lang w:eastAsia="he-IL"/>
        </w:rPr>
        <w:t>המכלולים לא יכילו חומרים מסוכנים העלולים להתלקח או עלולים לגרום נזק.</w:t>
      </w:r>
      <w:bookmarkEnd w:id="1120"/>
      <w:bookmarkEnd w:id="1121"/>
    </w:p>
    <w:p w14:paraId="7205FC84" w14:textId="77777777" w:rsidR="007662F6" w:rsidRPr="00C65CD4" w:rsidRDefault="007662F6" w:rsidP="00C043FB">
      <w:pPr>
        <w:numPr>
          <w:ilvl w:val="1"/>
          <w:numId w:val="39"/>
        </w:numPr>
        <w:contextualSpacing/>
        <w:outlineLvl w:val="0"/>
        <w:rPr>
          <w:lang w:eastAsia="he-IL"/>
        </w:rPr>
      </w:pPr>
      <w:bookmarkStart w:id="1122" w:name="_Toc488856057"/>
      <w:bookmarkStart w:id="1123" w:name="_Toc499715799"/>
      <w:r w:rsidRPr="00C65CD4">
        <w:rPr>
          <w:rtl/>
          <w:lang w:eastAsia="he-IL"/>
        </w:rPr>
        <w:t>כל מכלול יתוכנן כמתקן עצמאי לחלוטין על כל המשתמע מכך (הזנת חשמל נפרדת, רשת תפעולית נפרדת, מערכת בקרים ותוכנת שו"ב נפרדת, רכיבי אבטחת מידע נפרדים וכו').</w:t>
      </w:r>
      <w:bookmarkEnd w:id="1122"/>
      <w:bookmarkEnd w:id="1123"/>
      <w:r w:rsidRPr="00C65CD4">
        <w:rPr>
          <w:rtl/>
          <w:lang w:eastAsia="he-IL"/>
        </w:rPr>
        <w:t xml:space="preserve"> </w:t>
      </w:r>
    </w:p>
    <w:p w14:paraId="6AB54458" w14:textId="77777777" w:rsidR="007662F6" w:rsidRPr="00C65CD4" w:rsidRDefault="007662F6" w:rsidP="00C043FB">
      <w:pPr>
        <w:numPr>
          <w:ilvl w:val="1"/>
          <w:numId w:val="39"/>
        </w:numPr>
        <w:contextualSpacing/>
        <w:outlineLvl w:val="0"/>
        <w:rPr>
          <w:rtl/>
          <w:lang w:eastAsia="he-IL"/>
        </w:rPr>
      </w:pPr>
      <w:bookmarkStart w:id="1124" w:name="_Toc488856058"/>
      <w:bookmarkStart w:id="1125" w:name="_Toc499715800"/>
      <w:r w:rsidRPr="00C65CD4">
        <w:rPr>
          <w:rtl/>
          <w:lang w:eastAsia="he-IL"/>
        </w:rPr>
        <w:t>תכנון כל מכלול יכלול:</w:t>
      </w:r>
      <w:bookmarkEnd w:id="1124"/>
      <w:bookmarkEnd w:id="1125"/>
      <w:r w:rsidRPr="00C65CD4">
        <w:rPr>
          <w:rtl/>
          <w:lang w:eastAsia="he-IL"/>
        </w:rPr>
        <w:t xml:space="preserve"> </w:t>
      </w:r>
    </w:p>
    <w:p w14:paraId="470BCF7E" w14:textId="77777777" w:rsidR="007662F6" w:rsidRPr="00C65CD4" w:rsidRDefault="007662F6" w:rsidP="00C043FB">
      <w:pPr>
        <w:numPr>
          <w:ilvl w:val="2"/>
          <w:numId w:val="39"/>
        </w:numPr>
        <w:ind w:left="1303" w:hanging="562"/>
        <w:contextualSpacing/>
        <w:outlineLvl w:val="0"/>
        <w:rPr>
          <w:lang w:eastAsia="he-IL"/>
        </w:rPr>
      </w:pPr>
      <w:bookmarkStart w:id="1126" w:name="_Toc488856059"/>
      <w:bookmarkStart w:id="1127" w:name="_Toc499715801"/>
      <w:r w:rsidRPr="00C65CD4">
        <w:rPr>
          <w:rtl/>
          <w:lang w:eastAsia="he-IL"/>
        </w:rPr>
        <w:t>מערכת הבקרה הכוללת עמדות מפעיל וחיבור מאובטח למערכת ניהול מרכזית בעמדת מהנדס המעבדה.</w:t>
      </w:r>
      <w:bookmarkEnd w:id="1126"/>
      <w:bookmarkEnd w:id="1127"/>
    </w:p>
    <w:p w14:paraId="2B23E15A" w14:textId="77777777" w:rsidR="007662F6" w:rsidRPr="00C65CD4" w:rsidRDefault="007662F6" w:rsidP="00C043FB">
      <w:pPr>
        <w:numPr>
          <w:ilvl w:val="3"/>
          <w:numId w:val="39"/>
        </w:numPr>
        <w:ind w:left="2012" w:hanging="709"/>
        <w:contextualSpacing/>
        <w:outlineLvl w:val="0"/>
        <w:rPr>
          <w:lang w:eastAsia="he-IL"/>
        </w:rPr>
      </w:pPr>
      <w:bookmarkStart w:id="1128" w:name="_Toc488856060"/>
      <w:bookmarkStart w:id="1129" w:name="_Toc499715802"/>
      <w:r w:rsidRPr="00C65CD4">
        <w:rPr>
          <w:rtl/>
          <w:lang w:eastAsia="he-IL"/>
        </w:rPr>
        <w:t>מספר מצבי תפעול</w:t>
      </w:r>
      <w:r w:rsidR="00D762F1" w:rsidRPr="00C65CD4">
        <w:rPr>
          <w:rtl/>
          <w:lang w:eastAsia="he-IL"/>
        </w:rPr>
        <w:t xml:space="preserve"> </w:t>
      </w:r>
      <w:r w:rsidRPr="00C65CD4">
        <w:rPr>
          <w:rtl/>
          <w:lang w:eastAsia="he-IL"/>
        </w:rPr>
        <w:t>מוגדרים כ"ברירת מחדל" (כגון: מצב "0" מכני, הפעלה ב50% יכולת וכו')</w:t>
      </w:r>
      <w:r w:rsidR="00931F55" w:rsidRPr="00C65CD4">
        <w:rPr>
          <w:rtl/>
          <w:lang w:eastAsia="he-IL"/>
        </w:rPr>
        <w:t xml:space="preserve"> </w:t>
      </w:r>
      <w:r w:rsidRPr="00C65CD4">
        <w:rPr>
          <w:rtl/>
          <w:lang w:eastAsia="he-IL"/>
        </w:rPr>
        <w:t>במערכת כך שבכל רגע נתון יוכל מהנדס הבקרה לאתחל את המערכת למצב שמוגדר</w:t>
      </w:r>
      <w:r w:rsidRPr="00C65CD4">
        <w:rPr>
          <w:lang w:eastAsia="he-IL"/>
        </w:rPr>
        <w:t xml:space="preserve"> </w:t>
      </w:r>
      <w:r w:rsidRPr="00C65CD4">
        <w:rPr>
          <w:rtl/>
          <w:lang w:eastAsia="he-IL"/>
        </w:rPr>
        <w:t>מראש.</w:t>
      </w:r>
      <w:bookmarkEnd w:id="1128"/>
      <w:bookmarkEnd w:id="1129"/>
    </w:p>
    <w:p w14:paraId="1A89059A" w14:textId="77777777" w:rsidR="007662F6" w:rsidRPr="00C65CD4" w:rsidRDefault="007662F6" w:rsidP="00C043FB">
      <w:pPr>
        <w:numPr>
          <w:ilvl w:val="3"/>
          <w:numId w:val="39"/>
        </w:numPr>
        <w:ind w:left="2012" w:hanging="709"/>
        <w:contextualSpacing/>
        <w:outlineLvl w:val="0"/>
        <w:rPr>
          <w:rtl/>
          <w:lang w:eastAsia="he-IL"/>
        </w:rPr>
      </w:pPr>
      <w:bookmarkStart w:id="1130" w:name="_Toc488856061"/>
      <w:bookmarkStart w:id="1131" w:name="_Toc499715803"/>
      <w:r w:rsidRPr="00C65CD4">
        <w:rPr>
          <w:rtl/>
          <w:lang w:eastAsia="he-IL"/>
        </w:rPr>
        <w:t xml:space="preserve">לכל מכלול תהיה עמדת שו"ב ממנה יוכל המהנדס להיכנס לכל מסכי הניהול של המערכות השונות (תכנות בקרים, תכנות </w:t>
      </w:r>
      <w:r w:rsidRPr="00C65CD4">
        <w:rPr>
          <w:lang w:eastAsia="he-IL"/>
        </w:rPr>
        <w:t>HMI</w:t>
      </w:r>
      <w:r w:rsidRPr="00C65CD4">
        <w:rPr>
          <w:rtl/>
          <w:lang w:eastAsia="he-IL"/>
        </w:rPr>
        <w:t>, ניהול היסטוריאן וכו')</w:t>
      </w:r>
      <w:bookmarkEnd w:id="1130"/>
      <w:bookmarkEnd w:id="1131"/>
    </w:p>
    <w:p w14:paraId="15A89880" w14:textId="77777777" w:rsidR="007662F6" w:rsidRPr="00C65CD4" w:rsidRDefault="007662F6" w:rsidP="00C043FB">
      <w:pPr>
        <w:numPr>
          <w:ilvl w:val="2"/>
          <w:numId w:val="39"/>
        </w:numPr>
        <w:ind w:left="1303" w:hanging="562"/>
        <w:contextualSpacing/>
        <w:outlineLvl w:val="0"/>
        <w:rPr>
          <w:lang w:eastAsia="he-IL"/>
        </w:rPr>
      </w:pPr>
      <w:bookmarkStart w:id="1132" w:name="_Toc488856062"/>
      <w:bookmarkStart w:id="1133" w:name="_Toc499715804"/>
      <w:r w:rsidRPr="00C65CD4">
        <w:rPr>
          <w:rtl/>
          <w:lang w:eastAsia="he-IL"/>
        </w:rPr>
        <w:t>לוח חשמל מקומי (</w:t>
      </w:r>
      <w:r w:rsidRPr="00C65CD4">
        <w:rPr>
          <w:lang w:eastAsia="he-IL"/>
        </w:rPr>
        <w:t>220W,40A</w:t>
      </w:r>
      <w:r w:rsidRPr="00C65CD4">
        <w:rPr>
          <w:rtl/>
          <w:lang w:eastAsia="he-IL"/>
        </w:rPr>
        <w:t xml:space="preserve"> תלת פאזי) כולל רב מודד.</w:t>
      </w:r>
      <w:bookmarkEnd w:id="1132"/>
      <w:bookmarkEnd w:id="1133"/>
    </w:p>
    <w:p w14:paraId="7FEF18C6" w14:textId="77777777" w:rsidR="007662F6" w:rsidRPr="00C65CD4" w:rsidRDefault="007662F6" w:rsidP="00C043FB">
      <w:pPr>
        <w:numPr>
          <w:ilvl w:val="2"/>
          <w:numId w:val="39"/>
        </w:numPr>
        <w:ind w:left="1303" w:hanging="562"/>
        <w:contextualSpacing/>
        <w:outlineLvl w:val="0"/>
        <w:rPr>
          <w:lang w:eastAsia="he-IL"/>
        </w:rPr>
      </w:pPr>
      <w:bookmarkStart w:id="1134" w:name="_Toc488856063"/>
      <w:bookmarkStart w:id="1135" w:name="_Toc499715805"/>
      <w:r w:rsidRPr="00C65CD4">
        <w:rPr>
          <w:rtl/>
          <w:lang w:eastAsia="he-IL"/>
        </w:rPr>
        <w:t>שרת אפליקציה היכול לתמוך במיני' 5 קליינטים בו זמנית.</w:t>
      </w:r>
      <w:bookmarkEnd w:id="1134"/>
      <w:bookmarkEnd w:id="1135"/>
    </w:p>
    <w:p w14:paraId="12965F91" w14:textId="77777777" w:rsidR="007662F6" w:rsidRPr="00C65CD4" w:rsidRDefault="007662F6" w:rsidP="00C043FB">
      <w:pPr>
        <w:numPr>
          <w:ilvl w:val="2"/>
          <w:numId w:val="39"/>
        </w:numPr>
        <w:ind w:left="1303" w:hanging="562"/>
        <w:contextualSpacing/>
        <w:outlineLvl w:val="0"/>
        <w:rPr>
          <w:rtl/>
          <w:lang w:eastAsia="he-IL"/>
        </w:rPr>
      </w:pPr>
      <w:bookmarkStart w:id="1136" w:name="_Toc488856064"/>
      <w:bookmarkStart w:id="1137" w:name="_Toc499715806"/>
      <w:r w:rsidRPr="00C65CD4">
        <w:rPr>
          <w:rtl/>
          <w:lang w:eastAsia="he-IL"/>
        </w:rPr>
        <w:t>בקרים תעשייתיים מחברות שונות בשוק כמפורט בסעיף 5.5.</w:t>
      </w:r>
      <w:bookmarkEnd w:id="1136"/>
      <w:bookmarkEnd w:id="1137"/>
    </w:p>
    <w:p w14:paraId="2DDCE610" w14:textId="77777777" w:rsidR="007662F6" w:rsidRPr="00C65CD4" w:rsidRDefault="007662F6" w:rsidP="00C043FB">
      <w:pPr>
        <w:numPr>
          <w:ilvl w:val="2"/>
          <w:numId w:val="39"/>
        </w:numPr>
        <w:ind w:left="1303" w:hanging="562"/>
        <w:contextualSpacing/>
        <w:outlineLvl w:val="0"/>
        <w:rPr>
          <w:lang w:eastAsia="he-IL"/>
        </w:rPr>
      </w:pPr>
      <w:bookmarkStart w:id="1138" w:name="_Toc488856065"/>
      <w:bookmarkStart w:id="1139" w:name="_Toc499715807"/>
      <w:r w:rsidRPr="00C65CD4">
        <w:rPr>
          <w:rtl/>
          <w:lang w:eastAsia="he-IL"/>
        </w:rPr>
        <w:t>רכיבי בקרה, מנועים/משאבות ומשני תדר.</w:t>
      </w:r>
      <w:bookmarkEnd w:id="1138"/>
      <w:bookmarkEnd w:id="1139"/>
      <w:r w:rsidRPr="00C65CD4">
        <w:rPr>
          <w:rtl/>
          <w:lang w:eastAsia="he-IL"/>
        </w:rPr>
        <w:t xml:space="preserve"> </w:t>
      </w:r>
    </w:p>
    <w:p w14:paraId="0E72C9FC" w14:textId="77777777" w:rsidR="007662F6" w:rsidRPr="00C65CD4" w:rsidRDefault="007662F6" w:rsidP="00C043FB">
      <w:pPr>
        <w:numPr>
          <w:ilvl w:val="2"/>
          <w:numId w:val="39"/>
        </w:numPr>
        <w:ind w:left="1303" w:hanging="562"/>
        <w:contextualSpacing/>
        <w:outlineLvl w:val="0"/>
        <w:rPr>
          <w:rtl/>
          <w:lang w:eastAsia="he-IL"/>
        </w:rPr>
      </w:pPr>
      <w:r w:rsidRPr="00C65CD4">
        <w:rPr>
          <w:rtl/>
          <w:lang w:eastAsia="he-IL"/>
        </w:rPr>
        <w:t xml:space="preserve"> </w:t>
      </w:r>
      <w:bookmarkStart w:id="1140" w:name="_Toc488856066"/>
      <w:bookmarkStart w:id="1141" w:name="_Toc499715808"/>
      <w:r w:rsidRPr="00C65CD4">
        <w:rPr>
          <w:rtl/>
          <w:lang w:eastAsia="he-IL"/>
        </w:rPr>
        <w:t>מינימום 60 סנסורים אנלוגיים ו40 סנסורים דיגיטליים.</w:t>
      </w:r>
      <w:bookmarkEnd w:id="1140"/>
      <w:bookmarkEnd w:id="1141"/>
    </w:p>
    <w:p w14:paraId="64BB77AD" w14:textId="77777777" w:rsidR="007662F6" w:rsidRPr="00C65CD4" w:rsidRDefault="007662F6" w:rsidP="00C043FB">
      <w:pPr>
        <w:numPr>
          <w:ilvl w:val="2"/>
          <w:numId w:val="39"/>
        </w:numPr>
        <w:ind w:left="1303" w:hanging="562"/>
        <w:contextualSpacing/>
        <w:outlineLvl w:val="0"/>
        <w:rPr>
          <w:lang w:eastAsia="he-IL"/>
        </w:rPr>
      </w:pPr>
      <w:bookmarkStart w:id="1142" w:name="_Toc488856067"/>
      <w:bookmarkStart w:id="1143" w:name="_Toc499715809"/>
      <w:r w:rsidRPr="00C65CD4">
        <w:rPr>
          <w:rtl/>
          <w:lang w:eastAsia="he-IL"/>
        </w:rPr>
        <w:t>מערכת מצלמות לצפייה במהלך הניסוי בנק' קריטיות</w:t>
      </w:r>
      <w:bookmarkEnd w:id="1142"/>
      <w:r w:rsidRPr="00C65CD4">
        <w:rPr>
          <w:rtl/>
          <w:lang w:eastAsia="he-IL"/>
        </w:rPr>
        <w:t xml:space="preserve"> –המערכת תהיה עצמאית ומגובה לפחות לתקופה של 60 יום, עם יכולת התממשקות למערכת הטמ"ס של המתקן.</w:t>
      </w:r>
      <w:bookmarkEnd w:id="1143"/>
    </w:p>
    <w:p w14:paraId="06EB0B5B" w14:textId="77777777" w:rsidR="007662F6" w:rsidRPr="00C65CD4" w:rsidRDefault="007662F6" w:rsidP="00C043FB">
      <w:pPr>
        <w:numPr>
          <w:ilvl w:val="2"/>
          <w:numId w:val="39"/>
        </w:numPr>
        <w:ind w:left="1303" w:hanging="562"/>
        <w:contextualSpacing/>
        <w:outlineLvl w:val="0"/>
        <w:rPr>
          <w:lang w:eastAsia="he-IL"/>
        </w:rPr>
      </w:pPr>
      <w:bookmarkStart w:id="1144" w:name="_Toc488856068"/>
      <w:bookmarkStart w:id="1145" w:name="_Toc499715810"/>
      <w:r w:rsidRPr="00C65CD4">
        <w:rPr>
          <w:rtl/>
          <w:lang w:eastAsia="he-IL"/>
        </w:rPr>
        <w:t xml:space="preserve">נקודות ניטור למערכות היקפיות כגון: מערכת </w:t>
      </w:r>
      <w:r w:rsidRPr="00C65CD4">
        <w:rPr>
          <w:lang w:eastAsia="he-IL"/>
        </w:rPr>
        <w:t>BMS</w:t>
      </w:r>
      <w:r w:rsidRPr="00C65CD4">
        <w:rPr>
          <w:rtl/>
          <w:lang w:eastAsia="he-IL"/>
        </w:rPr>
        <w:t xml:space="preserve">, </w:t>
      </w:r>
      <w:r w:rsidRPr="00C65CD4">
        <w:rPr>
          <w:lang w:eastAsia="he-IL"/>
        </w:rPr>
        <w:t>UPS</w:t>
      </w:r>
      <w:r w:rsidRPr="00C65CD4">
        <w:rPr>
          <w:rtl/>
          <w:lang w:eastAsia="he-IL"/>
        </w:rPr>
        <w:t>, גנרטורים לחירום.</w:t>
      </w:r>
      <w:bookmarkEnd w:id="1144"/>
      <w:bookmarkEnd w:id="1145"/>
    </w:p>
    <w:p w14:paraId="021F5DEE" w14:textId="77777777" w:rsidR="007662F6" w:rsidRPr="00C65CD4" w:rsidRDefault="007662F6" w:rsidP="00C043FB">
      <w:pPr>
        <w:numPr>
          <w:ilvl w:val="2"/>
          <w:numId w:val="39"/>
        </w:numPr>
        <w:ind w:left="1303" w:hanging="562"/>
        <w:contextualSpacing/>
        <w:outlineLvl w:val="0"/>
        <w:rPr>
          <w:lang w:eastAsia="he-IL"/>
        </w:rPr>
      </w:pPr>
      <w:r w:rsidRPr="00C65CD4">
        <w:rPr>
          <w:rtl/>
          <w:lang w:eastAsia="he-IL"/>
        </w:rPr>
        <w:t xml:space="preserve"> </w:t>
      </w:r>
      <w:bookmarkStart w:id="1146" w:name="_Toc488856069"/>
      <w:bookmarkStart w:id="1147" w:name="_Toc499715811"/>
      <w:r w:rsidRPr="00C65CD4">
        <w:rPr>
          <w:rtl/>
          <w:lang w:eastAsia="he-IL"/>
        </w:rPr>
        <w:t xml:space="preserve">על מנת לייצר נק' ייחוס שבעזרתם יימדדו תוצאות הניסויים במכלולים תתוכנן ותותקן מערכת חיישני קצה עצמאיים ובלתי תלויים </w:t>
      </w:r>
      <w:r w:rsidRPr="00C65CD4">
        <w:rPr>
          <w:lang w:eastAsia="he-IL"/>
        </w:rPr>
        <w:t>(Power Ranger Sensors) PRS</w:t>
      </w:r>
      <w:r w:rsidRPr="00C65CD4">
        <w:rPr>
          <w:rtl/>
          <w:lang w:eastAsia="he-IL"/>
        </w:rPr>
        <w:t xml:space="preserve">. מערכת </w:t>
      </w:r>
      <w:r w:rsidRPr="00C65CD4">
        <w:rPr>
          <w:lang w:eastAsia="he-IL"/>
        </w:rPr>
        <w:t>PRS</w:t>
      </w:r>
      <w:r w:rsidRPr="00C65CD4">
        <w:rPr>
          <w:rtl/>
          <w:lang w:eastAsia="he-IL"/>
        </w:rPr>
        <w:t xml:space="preserve"> תותקן בנקודות מפתח ותחובר לבקרי ניטור נפרדים ובלתי תלויים מכלל המערכות מבוקרות במכלול:</w:t>
      </w:r>
      <w:bookmarkEnd w:id="1146"/>
      <w:bookmarkEnd w:id="1147"/>
    </w:p>
    <w:p w14:paraId="08632BF6" w14:textId="77777777" w:rsidR="007662F6" w:rsidRPr="00C65CD4" w:rsidRDefault="007662F6" w:rsidP="00C043FB">
      <w:pPr>
        <w:numPr>
          <w:ilvl w:val="3"/>
          <w:numId w:val="39"/>
        </w:numPr>
        <w:ind w:left="2012" w:hanging="709"/>
        <w:contextualSpacing/>
        <w:outlineLvl w:val="0"/>
        <w:rPr>
          <w:rtl/>
          <w:lang w:eastAsia="he-IL"/>
        </w:rPr>
      </w:pPr>
      <w:bookmarkStart w:id="1148" w:name="_Toc488856070"/>
      <w:bookmarkStart w:id="1149" w:name="_Toc499715812"/>
      <w:r w:rsidRPr="00C65CD4">
        <w:rPr>
          <w:rtl/>
          <w:lang w:eastAsia="he-IL"/>
        </w:rPr>
        <w:t xml:space="preserve">בקרים של מערכת </w:t>
      </w:r>
      <w:r w:rsidRPr="00C65CD4">
        <w:rPr>
          <w:lang w:eastAsia="he-IL"/>
        </w:rPr>
        <w:t>PRS</w:t>
      </w:r>
      <w:r w:rsidRPr="00C65CD4">
        <w:rPr>
          <w:rtl/>
          <w:lang w:eastAsia="he-IL"/>
        </w:rPr>
        <w:t xml:space="preserve"> (למעט שרת עיבוד והשוואה של נתונים) יחוברו לסגמנט רשת הבקרה באמצעות מפריד חד כיווני תעשייתי.</w:t>
      </w:r>
      <w:bookmarkEnd w:id="1148"/>
      <w:bookmarkEnd w:id="1149"/>
    </w:p>
    <w:p w14:paraId="5F9A2E32" w14:textId="77777777" w:rsidR="007662F6" w:rsidRPr="00C65CD4" w:rsidRDefault="007662F6" w:rsidP="00C043FB">
      <w:pPr>
        <w:numPr>
          <w:ilvl w:val="3"/>
          <w:numId w:val="39"/>
        </w:numPr>
        <w:ind w:left="2012" w:hanging="709"/>
        <w:contextualSpacing/>
        <w:outlineLvl w:val="0"/>
        <w:rPr>
          <w:rtl/>
          <w:lang w:eastAsia="he-IL"/>
        </w:rPr>
      </w:pPr>
      <w:r w:rsidRPr="00C65CD4">
        <w:rPr>
          <w:rtl/>
          <w:lang w:eastAsia="he-IL"/>
        </w:rPr>
        <w:t xml:space="preserve"> </w:t>
      </w:r>
      <w:bookmarkStart w:id="1150" w:name="_Toc488856071"/>
      <w:bookmarkStart w:id="1151" w:name="_Toc499715813"/>
      <w:r w:rsidRPr="00C65CD4">
        <w:rPr>
          <w:rtl/>
          <w:lang w:eastAsia="he-IL"/>
        </w:rPr>
        <w:t>שרת עיבוד והשוואה של המערכת (</w:t>
      </w:r>
      <w:r w:rsidRPr="00C65CD4">
        <w:rPr>
          <w:lang w:eastAsia="he-IL"/>
        </w:rPr>
        <w:t>PRS</w:t>
      </w:r>
      <w:r w:rsidRPr="00C65CD4">
        <w:rPr>
          <w:rtl/>
          <w:lang w:eastAsia="he-IL"/>
        </w:rPr>
        <w:t xml:space="preserve">), היושב על רשת הבקרה, יאגור את המידע המתקבל מבקרי מערכת </w:t>
      </w:r>
      <w:r w:rsidRPr="00C65CD4">
        <w:rPr>
          <w:lang w:eastAsia="he-IL"/>
        </w:rPr>
        <w:t>PRS</w:t>
      </w:r>
      <w:r w:rsidRPr="00C65CD4">
        <w:rPr>
          <w:rtl/>
          <w:lang w:eastAsia="he-IL"/>
        </w:rPr>
        <w:t xml:space="preserve"> ויצליב בין מידע זה לבין המידע המתקבל ממערכת הבקרה המרכזית של המכלול.</w:t>
      </w:r>
      <w:bookmarkEnd w:id="1150"/>
      <w:bookmarkEnd w:id="1151"/>
      <w:r w:rsidRPr="00C65CD4">
        <w:rPr>
          <w:rtl/>
          <w:lang w:eastAsia="he-IL"/>
        </w:rPr>
        <w:t xml:space="preserve"> </w:t>
      </w:r>
    </w:p>
    <w:p w14:paraId="38EB1CFB" w14:textId="77777777" w:rsidR="007662F6" w:rsidRPr="00C65CD4" w:rsidRDefault="007662F6" w:rsidP="00C043FB">
      <w:pPr>
        <w:numPr>
          <w:ilvl w:val="3"/>
          <w:numId w:val="39"/>
        </w:numPr>
        <w:ind w:left="2012" w:hanging="709"/>
        <w:contextualSpacing/>
        <w:outlineLvl w:val="0"/>
        <w:rPr>
          <w:rtl/>
          <w:lang w:eastAsia="he-IL"/>
        </w:rPr>
      </w:pPr>
      <w:bookmarkStart w:id="1152" w:name="_Toc488856072"/>
      <w:bookmarkStart w:id="1153" w:name="_Toc499715814"/>
      <w:r w:rsidRPr="00C65CD4">
        <w:rPr>
          <w:rtl/>
          <w:lang w:eastAsia="he-IL"/>
        </w:rPr>
        <w:t xml:space="preserve">שרת </w:t>
      </w:r>
      <w:r w:rsidRPr="00C65CD4">
        <w:rPr>
          <w:lang w:eastAsia="he-IL"/>
        </w:rPr>
        <w:t>PRS</w:t>
      </w:r>
      <w:r w:rsidRPr="00C65CD4">
        <w:rPr>
          <w:rtl/>
          <w:lang w:eastAsia="he-IL"/>
        </w:rPr>
        <w:t xml:space="preserve"> יתממשק אל מערכת ניהול המרכזית של מהנדס הבקרה </w:t>
      </w:r>
      <w:r w:rsidRPr="00C65CD4">
        <w:rPr>
          <w:b/>
          <w:bCs/>
          <w:rtl/>
          <w:lang w:eastAsia="he-IL"/>
        </w:rPr>
        <w:t>באופן חד כיווני</w:t>
      </w:r>
      <w:r w:rsidRPr="00C65CD4">
        <w:rPr>
          <w:rtl/>
          <w:lang w:eastAsia="he-IL"/>
        </w:rPr>
        <w:t xml:space="preserve"> לדיווח על ההתרעות של זיהוי החריגות.</w:t>
      </w:r>
      <w:bookmarkEnd w:id="1152"/>
      <w:bookmarkEnd w:id="1153"/>
    </w:p>
    <w:p w14:paraId="2EC39829" w14:textId="77777777" w:rsidR="007662F6" w:rsidRPr="00C65CD4" w:rsidRDefault="007662F6" w:rsidP="00C043FB">
      <w:pPr>
        <w:numPr>
          <w:ilvl w:val="2"/>
          <w:numId w:val="39"/>
        </w:numPr>
        <w:ind w:left="1303" w:hanging="709"/>
        <w:contextualSpacing/>
        <w:outlineLvl w:val="0"/>
        <w:rPr>
          <w:lang w:eastAsia="he-IL"/>
        </w:rPr>
      </w:pPr>
      <w:bookmarkStart w:id="1154" w:name="_Toc488856073"/>
      <w:bookmarkStart w:id="1155" w:name="_Toc499715815"/>
      <w:r w:rsidRPr="00C65CD4">
        <w:rPr>
          <w:rtl/>
          <w:lang w:eastAsia="he-IL"/>
        </w:rPr>
        <w:t>מערכת בטיחות מקומית המאפשרת ע"י לחצן חירום את הפסקת הניסוי בכל רגע נתון.</w:t>
      </w:r>
      <w:bookmarkEnd w:id="1154"/>
      <w:bookmarkEnd w:id="1155"/>
    </w:p>
    <w:p w14:paraId="20B1219B" w14:textId="77777777" w:rsidR="007662F6" w:rsidRPr="00C65CD4" w:rsidRDefault="007662F6" w:rsidP="00C043FB">
      <w:pPr>
        <w:numPr>
          <w:ilvl w:val="1"/>
          <w:numId w:val="39"/>
        </w:numPr>
        <w:contextualSpacing/>
        <w:outlineLvl w:val="0"/>
        <w:rPr>
          <w:lang w:eastAsia="he-IL"/>
        </w:rPr>
      </w:pPr>
      <w:bookmarkStart w:id="1156" w:name="_Toc488856074"/>
      <w:bookmarkStart w:id="1157" w:name="_Toc499715816"/>
      <w:r w:rsidRPr="00C65CD4">
        <w:rPr>
          <w:rtl/>
          <w:lang w:eastAsia="he-IL"/>
        </w:rPr>
        <w:t xml:space="preserve">התקשורת בין כל רכיבי המערכת במכלול – עמדות עבודה, שרתים, בקרים אפליקטיביים וכד', תתבצע באמצעות מספר פרוטוקולים כגון: </w:t>
      </w:r>
      <w:r w:rsidRPr="00C65CD4">
        <w:rPr>
          <w:lang w:eastAsia="he-IL"/>
        </w:rPr>
        <w:t>BACnet</w:t>
      </w:r>
      <w:r w:rsidRPr="00C65CD4">
        <w:rPr>
          <w:rtl/>
          <w:lang w:eastAsia="he-IL"/>
        </w:rPr>
        <w:t xml:space="preserve">, פרוטוקולים סריאליים, </w:t>
      </w:r>
      <w:r w:rsidRPr="00C65CD4">
        <w:rPr>
          <w:lang w:eastAsia="he-IL"/>
        </w:rPr>
        <w:t>Modbus</w:t>
      </w:r>
      <w:r w:rsidRPr="00C65CD4">
        <w:rPr>
          <w:rtl/>
          <w:lang w:eastAsia="he-IL"/>
        </w:rPr>
        <w:t xml:space="preserve"> וכו'. כמו כן יותקן שרת </w:t>
      </w:r>
      <w:r w:rsidRPr="00C65CD4">
        <w:rPr>
          <w:lang w:eastAsia="he-IL"/>
        </w:rPr>
        <w:t>OPC – UA</w:t>
      </w:r>
      <w:r w:rsidRPr="00C65CD4">
        <w:rPr>
          <w:rtl/>
          <w:lang w:eastAsia="he-IL"/>
        </w:rPr>
        <w:t xml:space="preserve"> אשר יקבל דיווח מרכיבי הרשת.</w:t>
      </w:r>
      <w:bookmarkEnd w:id="1156"/>
      <w:bookmarkEnd w:id="1157"/>
    </w:p>
    <w:p w14:paraId="46630070" w14:textId="77777777" w:rsidR="007662F6" w:rsidRPr="00C65CD4" w:rsidRDefault="007662F6" w:rsidP="00C043FB">
      <w:pPr>
        <w:numPr>
          <w:ilvl w:val="1"/>
          <w:numId w:val="39"/>
        </w:numPr>
        <w:contextualSpacing/>
        <w:outlineLvl w:val="0"/>
        <w:rPr>
          <w:lang w:eastAsia="he-IL"/>
        </w:rPr>
      </w:pPr>
      <w:bookmarkStart w:id="1158" w:name="_Toc488856075"/>
      <w:bookmarkStart w:id="1159" w:name="_Toc499715817"/>
      <w:r w:rsidRPr="00C65CD4">
        <w:rPr>
          <w:rtl/>
          <w:lang w:eastAsia="he-IL"/>
        </w:rPr>
        <w:t>כחלק מהרשת התפעולית, יבוצע גם שימוש במתאמים לתקשורת בין הבקרים שסופקו, כמו כן יורכבו גם כרטיסי תקשורת להרחבה על הבקר.</w:t>
      </w:r>
      <w:bookmarkEnd w:id="1158"/>
      <w:bookmarkEnd w:id="1159"/>
      <w:r w:rsidRPr="00C65CD4">
        <w:rPr>
          <w:rtl/>
          <w:lang w:eastAsia="he-IL"/>
        </w:rPr>
        <w:t xml:space="preserve"> </w:t>
      </w:r>
    </w:p>
    <w:p w14:paraId="5F14AD51" w14:textId="77777777" w:rsidR="007662F6" w:rsidRPr="00C65CD4" w:rsidRDefault="007662F6" w:rsidP="00C043FB">
      <w:pPr>
        <w:numPr>
          <w:ilvl w:val="1"/>
          <w:numId w:val="39"/>
        </w:numPr>
        <w:contextualSpacing/>
        <w:outlineLvl w:val="0"/>
        <w:rPr>
          <w:lang w:eastAsia="he-IL"/>
        </w:rPr>
      </w:pPr>
      <w:bookmarkStart w:id="1160" w:name="_Toc488856076"/>
      <w:bookmarkStart w:id="1161" w:name="_Toc499715818"/>
      <w:r w:rsidRPr="00C65CD4">
        <w:rPr>
          <w:rtl/>
          <w:lang w:eastAsia="he-IL"/>
        </w:rPr>
        <w:t>על מנת לשמור על רמת תעבורה גבוה ברשת הבקרים יוגדרו גם תהליכי סרק/ סיגנלי סרק בין הבקרים השונים.</w:t>
      </w:r>
      <w:bookmarkEnd w:id="1160"/>
      <w:bookmarkEnd w:id="1161"/>
    </w:p>
    <w:p w14:paraId="3749D418" w14:textId="77777777" w:rsidR="007662F6" w:rsidRPr="00C65CD4" w:rsidRDefault="007662F6" w:rsidP="00C043FB">
      <w:pPr>
        <w:numPr>
          <w:ilvl w:val="1"/>
          <w:numId w:val="39"/>
        </w:numPr>
        <w:ind w:hanging="409"/>
        <w:contextualSpacing/>
        <w:outlineLvl w:val="0"/>
        <w:rPr>
          <w:lang w:eastAsia="he-IL"/>
        </w:rPr>
      </w:pPr>
      <w:bookmarkStart w:id="1162" w:name="_Toc488856077"/>
      <w:bookmarkStart w:id="1163" w:name="_Toc499715819"/>
      <w:r w:rsidRPr="00C65CD4">
        <w:rPr>
          <w:rtl/>
          <w:lang w:eastAsia="he-IL"/>
        </w:rPr>
        <w:t>המכלול יבנה בצורה מודולארית התאפשר הרכבת מוצרים נבחנים בכל נק' חיבור אפשרית במכלול (כגון: חיבור רכיב אבטחה/ניטור בין אביזר קצה לבקר, חיבור מוצר אבטחה ברמת הרשת).</w:t>
      </w:r>
      <w:bookmarkEnd w:id="1162"/>
      <w:bookmarkEnd w:id="1163"/>
    </w:p>
    <w:p w14:paraId="265A6421" w14:textId="77777777" w:rsidR="007662F6" w:rsidRPr="00C65CD4" w:rsidRDefault="007662F6" w:rsidP="00C043FB">
      <w:pPr>
        <w:numPr>
          <w:ilvl w:val="0"/>
          <w:numId w:val="53"/>
        </w:numPr>
        <w:spacing w:before="240" w:after="120"/>
        <w:outlineLvl w:val="0"/>
        <w:rPr>
          <w:rFonts w:asciiTheme="majorBidi" w:hAnsiTheme="majorBidi"/>
          <w:b/>
          <w:bCs/>
          <w:sz w:val="28"/>
          <w:szCs w:val="28"/>
          <w:u w:val="single"/>
        </w:rPr>
      </w:pPr>
      <w:bookmarkStart w:id="1164" w:name="_Toc488856078"/>
      <w:bookmarkStart w:id="1165" w:name="_Toc499715820"/>
      <w:r w:rsidRPr="00C65CD4">
        <w:rPr>
          <w:rFonts w:asciiTheme="majorBidi" w:hAnsiTheme="majorBidi"/>
          <w:b/>
          <w:bCs/>
          <w:sz w:val="28"/>
          <w:szCs w:val="28"/>
          <w:u w:val="single"/>
          <w:rtl/>
        </w:rPr>
        <w:t>תקשורת ובקרה כללית:</w:t>
      </w:r>
      <w:bookmarkEnd w:id="1164"/>
      <w:bookmarkEnd w:id="1165"/>
    </w:p>
    <w:p w14:paraId="74BFFD6F" w14:textId="77777777" w:rsidR="007662F6" w:rsidRPr="00C65CD4" w:rsidRDefault="007662F6" w:rsidP="00C043FB">
      <w:pPr>
        <w:numPr>
          <w:ilvl w:val="1"/>
          <w:numId w:val="40"/>
        </w:numPr>
        <w:contextualSpacing/>
        <w:outlineLvl w:val="0"/>
        <w:rPr>
          <w:rtl/>
          <w:lang w:eastAsia="he-IL"/>
        </w:rPr>
      </w:pPr>
      <w:bookmarkStart w:id="1166" w:name="_Toc488856079"/>
      <w:bookmarkStart w:id="1167" w:name="_Toc499715821"/>
      <w:r w:rsidRPr="00C65CD4">
        <w:rPr>
          <w:rtl/>
          <w:lang w:eastAsia="he-IL"/>
        </w:rPr>
        <w:t>במסגרת העבודה המבוקשת, יש להתקין תשתיות פסיביות ואקטיביות למערכות הבקרה במכלולים השונים במעבדה. הרשת בכל מכלול תהיה, כאמור לעיל, עצמאית ומופרדת מכל רשת תקשורת אחרת.</w:t>
      </w:r>
      <w:bookmarkEnd w:id="1166"/>
      <w:bookmarkEnd w:id="1167"/>
    </w:p>
    <w:p w14:paraId="046A750D" w14:textId="77777777" w:rsidR="007662F6" w:rsidRPr="00C65CD4" w:rsidRDefault="007662F6" w:rsidP="00C043FB">
      <w:pPr>
        <w:numPr>
          <w:ilvl w:val="1"/>
          <w:numId w:val="40"/>
        </w:numPr>
        <w:contextualSpacing/>
        <w:outlineLvl w:val="0"/>
        <w:rPr>
          <w:rtl/>
          <w:lang w:eastAsia="he-IL"/>
        </w:rPr>
      </w:pPr>
      <w:bookmarkStart w:id="1168" w:name="_Toc488856080"/>
      <w:bookmarkStart w:id="1169" w:name="_Toc499715822"/>
      <w:r w:rsidRPr="00C65CD4">
        <w:rPr>
          <w:rtl/>
          <w:lang w:eastAsia="he-IL"/>
        </w:rPr>
        <w:t xml:space="preserve">רשת תקשורת תיפרס על ידי </w:t>
      </w:r>
      <w:r w:rsidR="006956A4" w:rsidRPr="00C65CD4">
        <w:rPr>
          <w:rtl/>
          <w:lang w:eastAsia="he-IL"/>
        </w:rPr>
        <w:t>ה</w:t>
      </w:r>
      <w:r w:rsidR="006956A4" w:rsidRPr="00C65CD4">
        <w:rPr>
          <w:rFonts w:hint="eastAsia"/>
          <w:rtl/>
          <w:lang w:eastAsia="he-IL"/>
        </w:rPr>
        <w:t>מציע</w:t>
      </w:r>
      <w:r w:rsidR="006956A4" w:rsidRPr="00C65CD4">
        <w:rPr>
          <w:rtl/>
          <w:lang w:eastAsia="he-IL"/>
        </w:rPr>
        <w:t xml:space="preserve"> </w:t>
      </w:r>
      <w:r w:rsidRPr="00C65CD4">
        <w:rPr>
          <w:rtl/>
          <w:lang w:eastAsia="he-IL"/>
        </w:rPr>
        <w:t xml:space="preserve">בין כל חלקי המערכת (בקרים, רכיבי קצה, שרתים, עמדות </w:t>
      </w:r>
      <w:r w:rsidRPr="00C65CD4">
        <w:rPr>
          <w:lang w:eastAsia="he-IL"/>
        </w:rPr>
        <w:t>HMI</w:t>
      </w:r>
      <w:bookmarkEnd w:id="1168"/>
      <w:r w:rsidRPr="00C65CD4">
        <w:rPr>
          <w:rtl/>
          <w:lang w:eastAsia="he-IL"/>
        </w:rPr>
        <w:t>).</w:t>
      </w:r>
      <w:bookmarkEnd w:id="1169"/>
    </w:p>
    <w:p w14:paraId="03193297" w14:textId="77777777" w:rsidR="007662F6" w:rsidRPr="00C65CD4" w:rsidRDefault="007662F6" w:rsidP="00C043FB">
      <w:pPr>
        <w:numPr>
          <w:ilvl w:val="1"/>
          <w:numId w:val="40"/>
        </w:numPr>
        <w:contextualSpacing/>
        <w:outlineLvl w:val="0"/>
        <w:rPr>
          <w:rtl/>
          <w:lang w:eastAsia="he-IL"/>
        </w:rPr>
      </w:pPr>
      <w:bookmarkStart w:id="1170" w:name="_Toc488856081"/>
      <w:bookmarkStart w:id="1171" w:name="_Toc499715823"/>
      <w:r w:rsidRPr="00C65CD4">
        <w:rPr>
          <w:rtl/>
          <w:lang w:eastAsia="he-IL"/>
        </w:rPr>
        <w:t>בכל מכלול רשת התקשורת תהיה מחולקת לסגמנטים ממודרים ביניהם – סגמנט עבור כל מכלול במערכת. המידור ימומש באמצעות רכיבים פיזיים ותוכניתיים, שמותאמים לפרוטוקולי תקשורת של הרשת. ההפרדה תגביל באופן מלא (100%) את יכולת שינויי התוכנה לרבות קושחה (</w:t>
      </w:r>
      <w:r w:rsidRPr="00C65CD4">
        <w:rPr>
          <w:lang w:eastAsia="he-IL"/>
        </w:rPr>
        <w:t>Firmware</w:t>
      </w:r>
      <w:r w:rsidRPr="00C65CD4">
        <w:rPr>
          <w:rtl/>
          <w:lang w:eastAsia="he-IL"/>
        </w:rPr>
        <w:t>) וההתפשטות של "וירוסים" מסגמנט אחד לסגמנט שני. תתאפשר העברת נתונים מוגדרים מראש בין סגמנטים שונים רק לצורך תפעול.</w:t>
      </w:r>
      <w:bookmarkEnd w:id="1170"/>
      <w:bookmarkEnd w:id="1171"/>
    </w:p>
    <w:p w14:paraId="78B68D8A" w14:textId="77777777" w:rsidR="007662F6" w:rsidRPr="00C65CD4" w:rsidRDefault="007662F6" w:rsidP="00C043FB">
      <w:pPr>
        <w:numPr>
          <w:ilvl w:val="1"/>
          <w:numId w:val="40"/>
        </w:numPr>
        <w:contextualSpacing/>
        <w:outlineLvl w:val="0"/>
        <w:rPr>
          <w:lang w:eastAsia="he-IL"/>
        </w:rPr>
      </w:pPr>
      <w:bookmarkStart w:id="1172" w:name="_Toc488856082"/>
      <w:bookmarkStart w:id="1173" w:name="_Toc499715824"/>
      <w:r w:rsidRPr="00C65CD4">
        <w:rPr>
          <w:rtl/>
          <w:lang w:eastAsia="he-IL"/>
        </w:rPr>
        <w:t xml:space="preserve">רשת הבקרה בכל מכלול תהיה רשת </w:t>
      </w:r>
      <w:r w:rsidRPr="00C65CD4">
        <w:rPr>
          <w:lang w:eastAsia="he-IL"/>
        </w:rPr>
        <w:t>STAND ALONE</w:t>
      </w:r>
      <w:r w:rsidRPr="00C65CD4">
        <w:rPr>
          <w:rtl/>
          <w:lang w:eastAsia="he-IL"/>
        </w:rPr>
        <w:t xml:space="preserve"> ותופרד פיזית מכל רשת תקשורת אחרת הקיימת במתקן. דרוש להימנע לחלוטין מקישור לרשתות תקשורת אחרות למעט חיבור מאובטח לעמדת מהנדס המעבדה.</w:t>
      </w:r>
      <w:bookmarkEnd w:id="1172"/>
      <w:bookmarkEnd w:id="1173"/>
    </w:p>
    <w:p w14:paraId="0E60DA4E" w14:textId="77777777" w:rsidR="007662F6" w:rsidRPr="00C65CD4" w:rsidRDefault="007662F6" w:rsidP="00C043FB">
      <w:pPr>
        <w:numPr>
          <w:ilvl w:val="1"/>
          <w:numId w:val="40"/>
        </w:numPr>
        <w:contextualSpacing/>
        <w:outlineLvl w:val="0"/>
        <w:rPr>
          <w:lang w:eastAsia="he-IL"/>
        </w:rPr>
      </w:pPr>
      <w:bookmarkStart w:id="1174" w:name="_Toc488856083"/>
      <w:bookmarkStart w:id="1175" w:name="_Toc499715825"/>
      <w:r w:rsidRPr="00C65CD4">
        <w:rPr>
          <w:rtl/>
          <w:lang w:eastAsia="he-IL"/>
        </w:rPr>
        <w:t>רשת התקשורת תהיה מגובה בכל חלקיה כך שתקלה או השבתת אחזקה בכל אחת מרכיביה לא יגרמו לאיבוד שליטה או איבוד מידע במערכת המבוקרת. הרשת תהיה בעלת יכולת "זמן מיתוג אפסי"</w:t>
      </w:r>
      <w:r w:rsidR="002B67D5" w:rsidRPr="00C65CD4">
        <w:rPr>
          <w:rtl/>
          <w:lang w:eastAsia="he-IL"/>
        </w:rPr>
        <w:t xml:space="preserve"> - </w:t>
      </w:r>
      <w:r w:rsidRPr="00C65CD4">
        <w:rPr>
          <w:rtl/>
          <w:lang w:eastAsia="he-IL"/>
        </w:rPr>
        <w:t>"</w:t>
      </w:r>
      <w:r w:rsidRPr="00C65CD4">
        <w:rPr>
          <w:lang w:eastAsia="he-IL"/>
        </w:rPr>
        <w:t>Zero Switchover Time</w:t>
      </w:r>
      <w:r w:rsidRPr="00C65CD4">
        <w:rPr>
          <w:rtl/>
          <w:lang w:eastAsia="he-IL"/>
        </w:rPr>
        <w:t>".</w:t>
      </w:r>
      <w:bookmarkEnd w:id="1174"/>
      <w:bookmarkEnd w:id="1175"/>
      <w:r w:rsidRPr="00C65CD4">
        <w:rPr>
          <w:rtl/>
          <w:lang w:eastAsia="he-IL"/>
        </w:rPr>
        <w:t xml:space="preserve"> </w:t>
      </w:r>
    </w:p>
    <w:p w14:paraId="34A38D6C" w14:textId="77777777" w:rsidR="007662F6" w:rsidRPr="00C65CD4" w:rsidRDefault="007662F6" w:rsidP="00C043FB">
      <w:pPr>
        <w:numPr>
          <w:ilvl w:val="1"/>
          <w:numId w:val="40"/>
        </w:numPr>
        <w:contextualSpacing/>
        <w:outlineLvl w:val="0"/>
        <w:rPr>
          <w:lang w:eastAsia="he-IL"/>
        </w:rPr>
      </w:pPr>
      <w:bookmarkStart w:id="1176" w:name="_Toc488856084"/>
      <w:bookmarkStart w:id="1177" w:name="_Toc499715826"/>
      <w:r w:rsidRPr="00C65CD4">
        <w:rPr>
          <w:rtl/>
          <w:lang w:eastAsia="he-IL"/>
        </w:rPr>
        <w:t>לשם הפעלה מושכלת של כל המערך נדרשת מערכת הפועלת בתקשורת פתוחה סטנדרטית, המסופקת על החברה כמפורט לעיל, המאפשרות הגדרות תכנה סטנדרטיות, הרחבות ושינויים בעתיד מבלי להיות תלוי במציע אחד.</w:t>
      </w:r>
      <w:bookmarkEnd w:id="1176"/>
      <w:bookmarkEnd w:id="1177"/>
    </w:p>
    <w:p w14:paraId="01752CB9" w14:textId="77777777" w:rsidR="007662F6" w:rsidRPr="00C65CD4" w:rsidRDefault="007662F6" w:rsidP="00C043FB">
      <w:pPr>
        <w:numPr>
          <w:ilvl w:val="1"/>
          <w:numId w:val="40"/>
        </w:numPr>
        <w:contextualSpacing/>
        <w:outlineLvl w:val="0"/>
        <w:rPr>
          <w:lang w:eastAsia="he-IL"/>
        </w:rPr>
      </w:pPr>
      <w:bookmarkStart w:id="1178" w:name="_Toc488856085"/>
      <w:bookmarkStart w:id="1179" w:name="_Toc499715827"/>
      <w:r w:rsidRPr="00C65CD4">
        <w:rPr>
          <w:rtl/>
          <w:lang w:eastAsia="he-IL"/>
        </w:rPr>
        <w:t>בכל תקופת זמן (קצרה יחסית) יוצאות לשווק טכנולוגיה חדשות בתחום ציוד המחשוב והתקשורת, לכן המציע יתמחר וי</w:t>
      </w:r>
      <w:r w:rsidRPr="00C65CD4">
        <w:rPr>
          <w:rFonts w:hint="eastAsia"/>
          <w:rtl/>
          <w:lang w:eastAsia="he-IL"/>
        </w:rPr>
        <w:t>ספק</w:t>
      </w:r>
      <w:r w:rsidRPr="00C65CD4">
        <w:rPr>
          <w:rtl/>
          <w:lang w:eastAsia="he-IL"/>
        </w:rPr>
        <w:t xml:space="preserve"> את ציוד המחשוב והתקשורת בטכנולוגיה החדשה והמתקדמת ביותר הקיימים באותה עת ובהתאם לדרישות </w:t>
      </w:r>
      <w:r w:rsidR="006956A4" w:rsidRPr="00C65CD4">
        <w:rPr>
          <w:rtl/>
          <w:lang w:eastAsia="he-IL"/>
        </w:rPr>
        <w:t>ה</w:t>
      </w:r>
      <w:r w:rsidR="006956A4" w:rsidRPr="00C65CD4">
        <w:rPr>
          <w:rFonts w:hint="eastAsia"/>
          <w:rtl/>
          <w:lang w:eastAsia="he-IL"/>
        </w:rPr>
        <w:t>מציע</w:t>
      </w:r>
      <w:r w:rsidRPr="00C65CD4">
        <w:rPr>
          <w:rtl/>
          <w:lang w:eastAsia="he-IL"/>
        </w:rPr>
        <w:t>.</w:t>
      </w:r>
      <w:bookmarkEnd w:id="1178"/>
      <w:bookmarkEnd w:id="1179"/>
    </w:p>
    <w:p w14:paraId="07416970" w14:textId="77777777" w:rsidR="007662F6" w:rsidRPr="00C65CD4" w:rsidRDefault="007662F6" w:rsidP="002C5149">
      <w:pPr>
        <w:outlineLvl w:val="0"/>
        <w:rPr>
          <w:rtl/>
        </w:rPr>
      </w:pPr>
      <w:bookmarkStart w:id="1180" w:name="_Toc470939804"/>
      <w:bookmarkStart w:id="1181" w:name="_Toc470454457"/>
      <w:bookmarkStart w:id="1182" w:name="_Toc488856086"/>
      <w:bookmarkEnd w:id="1180"/>
    </w:p>
    <w:p w14:paraId="737691F3" w14:textId="77777777" w:rsidR="007662F6" w:rsidRDefault="007662F6" w:rsidP="002C5149">
      <w:pPr>
        <w:outlineLvl w:val="0"/>
        <w:rPr>
          <w:rtl/>
        </w:rPr>
      </w:pPr>
    </w:p>
    <w:p w14:paraId="26CA1FB0" w14:textId="77777777" w:rsidR="00DD53B9" w:rsidRDefault="00DD53B9" w:rsidP="002C5149">
      <w:pPr>
        <w:outlineLvl w:val="0"/>
        <w:rPr>
          <w:rtl/>
        </w:rPr>
      </w:pPr>
    </w:p>
    <w:p w14:paraId="332E5D4F" w14:textId="77777777" w:rsidR="00DD53B9" w:rsidRPr="00B1094B" w:rsidRDefault="00DD53B9" w:rsidP="002C5149">
      <w:pPr>
        <w:outlineLvl w:val="0"/>
      </w:pPr>
    </w:p>
    <w:p w14:paraId="14BE6649" w14:textId="77777777" w:rsidR="007662F6" w:rsidRPr="00C65CD4" w:rsidRDefault="007662F6" w:rsidP="00C043FB">
      <w:pPr>
        <w:numPr>
          <w:ilvl w:val="0"/>
          <w:numId w:val="53"/>
        </w:numPr>
        <w:spacing w:before="240" w:after="120"/>
        <w:outlineLvl w:val="0"/>
        <w:rPr>
          <w:rFonts w:asciiTheme="majorBidi" w:hAnsiTheme="majorBidi"/>
          <w:b/>
          <w:bCs/>
          <w:sz w:val="28"/>
          <w:szCs w:val="28"/>
          <w:u w:val="single"/>
        </w:rPr>
      </w:pPr>
      <w:bookmarkStart w:id="1183" w:name="_Toc499715828"/>
      <w:r w:rsidRPr="00C65CD4">
        <w:rPr>
          <w:rFonts w:asciiTheme="majorBidi" w:hAnsiTheme="majorBidi"/>
          <w:b/>
          <w:bCs/>
          <w:sz w:val="28"/>
          <w:szCs w:val="28"/>
          <w:u w:val="single"/>
          <w:rtl/>
        </w:rPr>
        <w:t>מערכת הבקרה – דרישות מינימום:</w:t>
      </w:r>
      <w:bookmarkEnd w:id="1181"/>
      <w:bookmarkEnd w:id="1182"/>
      <w:bookmarkEnd w:id="1183"/>
    </w:p>
    <w:p w14:paraId="6766B60A" w14:textId="77777777" w:rsidR="007662F6" w:rsidRPr="00C65CD4" w:rsidRDefault="007662F6" w:rsidP="00C043FB">
      <w:pPr>
        <w:numPr>
          <w:ilvl w:val="1"/>
          <w:numId w:val="41"/>
        </w:numPr>
        <w:contextualSpacing/>
        <w:outlineLvl w:val="0"/>
        <w:rPr>
          <w:lang w:eastAsia="he-IL"/>
        </w:rPr>
      </w:pPr>
      <w:bookmarkStart w:id="1184" w:name="_Toc488856087"/>
      <w:bookmarkStart w:id="1185" w:name="_Toc499715829"/>
      <w:r w:rsidRPr="00C65CD4">
        <w:rPr>
          <w:rtl/>
          <w:lang w:eastAsia="he-IL"/>
        </w:rPr>
        <w:t xml:space="preserve">מערכת הבקרה מיועדת לבקרה ושליטה במכלולים המתוכננים, מערכות האלקטרו מכאניות ומערכות נלוות נוספות. מערכת הבקרה תתבסס על בקרים מסוג </w:t>
      </w:r>
      <w:r w:rsidRPr="00C65CD4">
        <w:rPr>
          <w:lang w:eastAsia="he-IL"/>
        </w:rPr>
        <w:t>PLC</w:t>
      </w:r>
      <w:r w:rsidRPr="00C65CD4">
        <w:rPr>
          <w:rtl/>
          <w:lang w:eastAsia="he-IL"/>
        </w:rPr>
        <w:t xml:space="preserve"> אשר תפעל בתקשורת באמצעות מספר פרוטוקולים סטנדרטים עם אינטגרציה מלאה ביניהם. הבקרים יחוברו ביניהם באמצעות יחידות מתגים וסיבים אופטיים/כבלי נחושת.</w:t>
      </w:r>
      <w:bookmarkEnd w:id="1184"/>
      <w:bookmarkEnd w:id="1185"/>
      <w:r w:rsidRPr="00C65CD4">
        <w:rPr>
          <w:rtl/>
          <w:lang w:eastAsia="he-IL"/>
        </w:rPr>
        <w:t xml:space="preserve"> </w:t>
      </w:r>
    </w:p>
    <w:p w14:paraId="6A628E53" w14:textId="77777777" w:rsidR="007662F6" w:rsidRPr="00C65CD4" w:rsidRDefault="007662F6" w:rsidP="00C043FB">
      <w:pPr>
        <w:numPr>
          <w:ilvl w:val="1"/>
          <w:numId w:val="41"/>
        </w:numPr>
        <w:contextualSpacing/>
        <w:outlineLvl w:val="0"/>
        <w:rPr>
          <w:rtl/>
          <w:lang w:eastAsia="he-IL"/>
        </w:rPr>
      </w:pPr>
      <w:bookmarkStart w:id="1186" w:name="_Toc488856088"/>
      <w:bookmarkStart w:id="1187" w:name="_Toc499715830"/>
      <w:r w:rsidRPr="00C65CD4">
        <w:rPr>
          <w:rtl/>
          <w:lang w:eastAsia="he-IL"/>
        </w:rPr>
        <w:t>במערכת ישולבו כל מערכות הבקרה והשליטה של מערכות השונות במכלול כגון: אל-פסק, מנועים, משאבות וכל יתר ציוד הקצה.</w:t>
      </w:r>
      <w:bookmarkEnd w:id="1186"/>
      <w:bookmarkEnd w:id="1187"/>
    </w:p>
    <w:p w14:paraId="61FAE72F" w14:textId="77777777" w:rsidR="007662F6" w:rsidRPr="00C65CD4" w:rsidRDefault="007662F6" w:rsidP="00C043FB">
      <w:pPr>
        <w:numPr>
          <w:ilvl w:val="1"/>
          <w:numId w:val="41"/>
        </w:numPr>
        <w:contextualSpacing/>
        <w:outlineLvl w:val="0"/>
        <w:rPr>
          <w:lang w:eastAsia="he-IL"/>
        </w:rPr>
      </w:pPr>
      <w:bookmarkStart w:id="1188" w:name="_Toc488856089"/>
      <w:bookmarkStart w:id="1189" w:name="_Toc499715831"/>
      <w:r w:rsidRPr="00C65CD4">
        <w:rPr>
          <w:rtl/>
          <w:lang w:eastAsia="he-IL"/>
        </w:rPr>
        <w:t>השליטה והבקרה יבוצעו באמצעות יחידות קצה חכמות אשר כוללות גם שעון זמן אמת, ויקבלו חיווי נתונים מהשטח, נתוני צריכת אנרגיה עדכניים, נתונים קבועים מראש, אילוצי מפעיל ועוד.</w:t>
      </w:r>
      <w:bookmarkEnd w:id="1188"/>
      <w:bookmarkEnd w:id="1189"/>
      <w:r w:rsidRPr="00C65CD4">
        <w:rPr>
          <w:rtl/>
          <w:lang w:eastAsia="he-IL"/>
        </w:rPr>
        <w:t xml:space="preserve"> </w:t>
      </w:r>
    </w:p>
    <w:p w14:paraId="7183D887" w14:textId="77777777" w:rsidR="007662F6" w:rsidRPr="00C65CD4" w:rsidRDefault="007662F6" w:rsidP="00C043FB">
      <w:pPr>
        <w:numPr>
          <w:ilvl w:val="1"/>
          <w:numId w:val="41"/>
        </w:numPr>
        <w:contextualSpacing/>
        <w:outlineLvl w:val="0"/>
        <w:rPr>
          <w:lang w:eastAsia="he-IL"/>
        </w:rPr>
      </w:pPr>
      <w:bookmarkStart w:id="1190" w:name="_Toc488856090"/>
      <w:bookmarkStart w:id="1191" w:name="_Toc499715832"/>
      <w:r w:rsidRPr="00C65CD4">
        <w:rPr>
          <w:rtl/>
          <w:lang w:eastAsia="he-IL"/>
        </w:rPr>
        <w:t>מערכת הבקרה ואיסוף הנתונים של כל מכלול צריכה להיות מבוססת על אחד מהבקרים המוגדרים מטה (לפחות בקר אחד לכל תת מכלול), לכל בקר תהיה היכולת לנטר ולשמור את הנתונים בתוכו לתקופה של לפחות חצי שנה לרבות מערכת גיבוי פנימית או חיצונית מובנית בבקר.</w:t>
      </w:r>
      <w:bookmarkEnd w:id="1190"/>
      <w:bookmarkEnd w:id="1191"/>
      <w:r w:rsidRPr="00C65CD4">
        <w:rPr>
          <w:rtl/>
          <w:lang w:eastAsia="he-IL"/>
        </w:rPr>
        <w:t xml:space="preserve"> </w:t>
      </w:r>
    </w:p>
    <w:p w14:paraId="6A16A6CE" w14:textId="77777777" w:rsidR="007662F6" w:rsidRPr="00C65CD4" w:rsidRDefault="007662F6" w:rsidP="00C043FB">
      <w:pPr>
        <w:numPr>
          <w:ilvl w:val="1"/>
          <w:numId w:val="41"/>
        </w:numPr>
        <w:contextualSpacing/>
        <w:outlineLvl w:val="0"/>
        <w:rPr>
          <w:lang w:eastAsia="he-IL"/>
        </w:rPr>
      </w:pPr>
      <w:bookmarkStart w:id="1192" w:name="_Toc488856091"/>
      <w:bookmarkStart w:id="1193" w:name="_Toc499715833"/>
      <w:r w:rsidRPr="00C65CD4">
        <w:rPr>
          <w:rtl/>
          <w:lang w:eastAsia="he-IL"/>
        </w:rPr>
        <w:t>בכל מכלול יותקנו שרתים מגובים (וירטואליזציה אפשרית) ומספר עמדות מפעיל.</w:t>
      </w:r>
      <w:r w:rsidRPr="00C65CD4">
        <w:rPr>
          <w:rtl/>
          <w:lang w:eastAsia="he-IL"/>
        </w:rPr>
        <w:br/>
        <w:t>המערכת תפוצל למערכת תפעולית עצמאית ומערכת ניהול שתקבל נתונים בצורה מאובטחת ותאפשר הצגת נתונים ברשת הניהול לפי דרישה.</w:t>
      </w:r>
      <w:bookmarkEnd w:id="1192"/>
      <w:bookmarkEnd w:id="1193"/>
    </w:p>
    <w:p w14:paraId="020A1F1B" w14:textId="77777777" w:rsidR="007662F6" w:rsidRPr="00C65CD4" w:rsidRDefault="007662F6" w:rsidP="00C043FB">
      <w:pPr>
        <w:numPr>
          <w:ilvl w:val="1"/>
          <w:numId w:val="41"/>
        </w:numPr>
        <w:contextualSpacing/>
        <w:outlineLvl w:val="0"/>
        <w:rPr>
          <w:lang w:eastAsia="he-IL"/>
        </w:rPr>
      </w:pPr>
      <w:bookmarkStart w:id="1194" w:name="_Toc488856092"/>
      <w:bookmarkStart w:id="1195" w:name="_Toc499715834"/>
      <w:r w:rsidRPr="00C65CD4">
        <w:rPr>
          <w:rtl/>
          <w:lang w:eastAsia="he-IL"/>
        </w:rPr>
        <w:t>כל אחד ממרכיבי המערכת ניתן יהיה לתיקון או להחלפה בארץ, בתוך זמן סביר.</w:t>
      </w:r>
      <w:bookmarkEnd w:id="1194"/>
      <w:bookmarkEnd w:id="1195"/>
    </w:p>
    <w:p w14:paraId="5958025C" w14:textId="77777777" w:rsidR="007662F6" w:rsidRPr="00C65CD4" w:rsidRDefault="007662F6" w:rsidP="00C043FB">
      <w:pPr>
        <w:numPr>
          <w:ilvl w:val="1"/>
          <w:numId w:val="41"/>
        </w:numPr>
        <w:contextualSpacing/>
        <w:outlineLvl w:val="0"/>
        <w:rPr>
          <w:rtl/>
          <w:lang w:eastAsia="he-IL"/>
        </w:rPr>
      </w:pPr>
      <w:bookmarkStart w:id="1196" w:name="_Toc488856093"/>
      <w:bookmarkStart w:id="1197" w:name="_Toc499715835"/>
      <w:r w:rsidRPr="00C65CD4">
        <w:rPr>
          <w:rtl/>
          <w:lang w:eastAsia="he-IL"/>
        </w:rPr>
        <w:t xml:space="preserve">כל מרכיבי המערכת יהיו מוצרים חדשים מיועדים לעבודה בסביבה תעשייתית ומאושרים לעמידה בדרישות של תקן ישראלי ו/או בתקנים בין לאומיים מוכרים כמו </w:t>
      </w:r>
      <w:r w:rsidRPr="00C65CD4">
        <w:rPr>
          <w:lang w:eastAsia="he-IL"/>
        </w:rPr>
        <w:t>UL</w:t>
      </w:r>
      <w:r w:rsidRPr="00C65CD4">
        <w:rPr>
          <w:rtl/>
          <w:lang w:eastAsia="he-IL"/>
        </w:rPr>
        <w:t xml:space="preserve"> או שווה ערך.</w:t>
      </w:r>
      <w:bookmarkEnd w:id="1196"/>
      <w:bookmarkEnd w:id="1197"/>
    </w:p>
    <w:p w14:paraId="205F5C11" w14:textId="77777777" w:rsidR="007662F6" w:rsidRPr="00C65CD4" w:rsidRDefault="007662F6" w:rsidP="00C043FB">
      <w:pPr>
        <w:numPr>
          <w:ilvl w:val="0"/>
          <w:numId w:val="53"/>
        </w:numPr>
        <w:spacing w:before="240" w:after="120"/>
        <w:outlineLvl w:val="0"/>
        <w:rPr>
          <w:rFonts w:asciiTheme="majorBidi" w:hAnsiTheme="majorBidi"/>
          <w:b/>
          <w:bCs/>
          <w:sz w:val="28"/>
          <w:szCs w:val="28"/>
          <w:u w:val="single"/>
        </w:rPr>
      </w:pPr>
      <w:bookmarkStart w:id="1198" w:name="_Toc488856094"/>
      <w:bookmarkStart w:id="1199" w:name="_Toc499715836"/>
      <w:r w:rsidRPr="00C65CD4">
        <w:rPr>
          <w:rFonts w:asciiTheme="majorBidi" w:hAnsiTheme="majorBidi"/>
          <w:b/>
          <w:bCs/>
          <w:sz w:val="28"/>
          <w:szCs w:val="28"/>
          <w:u w:val="single"/>
          <w:rtl/>
        </w:rPr>
        <w:t xml:space="preserve">מערכת </w:t>
      </w:r>
      <w:r w:rsidRPr="00C65CD4">
        <w:rPr>
          <w:rFonts w:asciiTheme="majorBidi" w:hAnsiTheme="majorBidi"/>
          <w:b/>
          <w:bCs/>
          <w:sz w:val="28"/>
          <w:szCs w:val="28"/>
          <w:u w:val="single"/>
        </w:rPr>
        <w:t>HMI</w:t>
      </w:r>
      <w:r w:rsidRPr="00C65CD4">
        <w:rPr>
          <w:rFonts w:asciiTheme="majorBidi" w:hAnsiTheme="majorBidi"/>
          <w:b/>
          <w:bCs/>
          <w:sz w:val="28"/>
          <w:szCs w:val="28"/>
          <w:u w:val="single"/>
          <w:rtl/>
        </w:rPr>
        <w:t xml:space="preserve"> - דרישות מינימום:</w:t>
      </w:r>
      <w:bookmarkEnd w:id="1198"/>
      <w:bookmarkEnd w:id="1199"/>
    </w:p>
    <w:p w14:paraId="055BBE16" w14:textId="77777777" w:rsidR="007662F6" w:rsidRPr="00C65CD4" w:rsidRDefault="007662F6" w:rsidP="00C043FB">
      <w:pPr>
        <w:numPr>
          <w:ilvl w:val="1"/>
          <w:numId w:val="42"/>
        </w:numPr>
        <w:contextualSpacing/>
        <w:outlineLvl w:val="0"/>
        <w:rPr>
          <w:b/>
          <w:lang w:eastAsia="he-IL"/>
        </w:rPr>
      </w:pPr>
      <w:bookmarkStart w:id="1200" w:name="_Toc488856095"/>
      <w:bookmarkStart w:id="1201" w:name="_Toc499715837"/>
      <w:r w:rsidRPr="00C65CD4">
        <w:rPr>
          <w:b/>
          <w:bCs/>
          <w:rtl/>
          <w:lang w:eastAsia="he-IL"/>
        </w:rPr>
        <w:t xml:space="preserve">עמדות </w:t>
      </w:r>
      <w:r w:rsidRPr="00C65CD4">
        <w:rPr>
          <w:b/>
          <w:lang w:eastAsia="he-IL"/>
        </w:rPr>
        <w:t>HMI</w:t>
      </w:r>
      <w:bookmarkEnd w:id="1200"/>
      <w:bookmarkEnd w:id="1201"/>
      <w:r w:rsidRPr="00C65CD4">
        <w:rPr>
          <w:b/>
          <w:bCs/>
          <w:rtl/>
          <w:lang w:eastAsia="he-IL"/>
        </w:rPr>
        <w:t xml:space="preserve"> </w:t>
      </w:r>
    </w:p>
    <w:p w14:paraId="2B981787" w14:textId="77777777" w:rsidR="007662F6" w:rsidRPr="00C65CD4" w:rsidRDefault="007662F6" w:rsidP="00C043FB">
      <w:pPr>
        <w:numPr>
          <w:ilvl w:val="2"/>
          <w:numId w:val="42"/>
        </w:numPr>
        <w:ind w:left="1303" w:hanging="562"/>
        <w:contextualSpacing/>
        <w:outlineLvl w:val="0"/>
        <w:rPr>
          <w:rtl/>
          <w:lang w:eastAsia="he-IL"/>
        </w:rPr>
      </w:pPr>
      <w:bookmarkStart w:id="1202" w:name="_Toc488856096"/>
      <w:bookmarkStart w:id="1203" w:name="_Toc499715838"/>
      <w:r w:rsidRPr="00C65CD4">
        <w:rPr>
          <w:rtl/>
          <w:lang w:eastAsia="he-IL"/>
        </w:rPr>
        <w:t>עמדות</w:t>
      </w:r>
      <w:r w:rsidR="00D762F1" w:rsidRPr="00C65CD4">
        <w:rPr>
          <w:lang w:eastAsia="he-IL"/>
        </w:rPr>
        <w:t xml:space="preserve"> </w:t>
      </w:r>
      <w:r w:rsidRPr="00C65CD4">
        <w:rPr>
          <w:lang w:eastAsia="he-IL"/>
        </w:rPr>
        <w:t>HMI</w:t>
      </w:r>
      <w:r w:rsidRPr="00C65CD4">
        <w:rPr>
          <w:rtl/>
          <w:lang w:eastAsia="he-IL"/>
        </w:rPr>
        <w:t xml:space="preserve"> </w:t>
      </w:r>
      <w:r w:rsidRPr="00C65CD4">
        <w:rPr>
          <w:lang w:eastAsia="he-IL"/>
        </w:rPr>
        <w:t>(Human Machine Interface)</w:t>
      </w:r>
      <w:r w:rsidRPr="00C65CD4">
        <w:rPr>
          <w:rtl/>
          <w:lang w:eastAsia="he-IL"/>
        </w:rPr>
        <w:t xml:space="preserve"> – נתוני כל מכלול יוצגו בעזרת ממשק </w:t>
      </w:r>
      <w:r w:rsidRPr="00C65CD4">
        <w:rPr>
          <w:lang w:eastAsia="he-IL"/>
        </w:rPr>
        <w:t>HMI</w:t>
      </w:r>
      <w:r w:rsidRPr="00C65CD4">
        <w:rPr>
          <w:rtl/>
          <w:lang w:eastAsia="he-IL"/>
        </w:rPr>
        <w:t xml:space="preserve">. ממשק </w:t>
      </w:r>
      <w:r w:rsidRPr="00C65CD4">
        <w:rPr>
          <w:lang w:eastAsia="he-IL"/>
        </w:rPr>
        <w:t>HMI</w:t>
      </w:r>
      <w:r w:rsidRPr="00C65CD4">
        <w:rPr>
          <w:rtl/>
          <w:lang w:eastAsia="he-IL"/>
        </w:rPr>
        <w:t xml:space="preserve"> יאפשר צפייה, שליטה וניטור על הנתונים המבוקרים של המכלול.</w:t>
      </w:r>
      <w:bookmarkEnd w:id="1202"/>
      <w:bookmarkEnd w:id="1203"/>
      <w:r w:rsidRPr="00C65CD4">
        <w:rPr>
          <w:rtl/>
          <w:lang w:eastAsia="he-IL"/>
        </w:rPr>
        <w:t xml:space="preserve"> </w:t>
      </w:r>
    </w:p>
    <w:p w14:paraId="04CB5F1A" w14:textId="77777777" w:rsidR="007662F6" w:rsidRPr="00C65CD4" w:rsidRDefault="007662F6" w:rsidP="00C043FB">
      <w:pPr>
        <w:numPr>
          <w:ilvl w:val="2"/>
          <w:numId w:val="42"/>
        </w:numPr>
        <w:ind w:left="1303" w:hanging="562"/>
        <w:contextualSpacing/>
        <w:outlineLvl w:val="0"/>
        <w:rPr>
          <w:lang w:eastAsia="he-IL"/>
        </w:rPr>
      </w:pPr>
      <w:bookmarkStart w:id="1204" w:name="_Toc488856097"/>
      <w:bookmarkStart w:id="1205" w:name="_Toc499715839"/>
      <w:r w:rsidRPr="00C65CD4">
        <w:rPr>
          <w:rtl/>
          <w:lang w:eastAsia="he-IL"/>
        </w:rPr>
        <w:t>עמדות המערכת יאפשרו דו שיח ידידותי בין מערכת הבקרה לבין המפעיל.</w:t>
      </w:r>
      <w:bookmarkEnd w:id="1204"/>
      <w:bookmarkEnd w:id="1205"/>
    </w:p>
    <w:p w14:paraId="090C1FBF" w14:textId="77777777" w:rsidR="007662F6" w:rsidRPr="00C65CD4" w:rsidRDefault="007662F6" w:rsidP="00C043FB">
      <w:pPr>
        <w:numPr>
          <w:ilvl w:val="2"/>
          <w:numId w:val="42"/>
        </w:numPr>
        <w:ind w:left="1303" w:hanging="562"/>
        <w:contextualSpacing/>
        <w:outlineLvl w:val="0"/>
        <w:rPr>
          <w:lang w:eastAsia="he-IL"/>
        </w:rPr>
      </w:pPr>
      <w:bookmarkStart w:id="1206" w:name="_Toc488856098"/>
      <w:bookmarkStart w:id="1207" w:name="_Toc499715840"/>
      <w:r w:rsidRPr="00C65CD4">
        <w:rPr>
          <w:rtl/>
          <w:lang w:eastAsia="he-IL"/>
        </w:rPr>
        <w:t xml:space="preserve">בשרת תותקן תוכנה יישומית </w:t>
      </w:r>
      <w:r w:rsidRPr="00C65CD4">
        <w:rPr>
          <w:lang w:eastAsia="he-IL"/>
        </w:rPr>
        <w:t>HMI</w:t>
      </w:r>
      <w:r w:rsidRPr="00C65CD4">
        <w:rPr>
          <w:rtl/>
          <w:lang w:eastAsia="he-IL"/>
        </w:rPr>
        <w:t xml:space="preserve"> המבצעת את התקשורת בין המחשבים לבקרים בשטח, לשם העברת המידע הרלוונטי בניהם.</w:t>
      </w:r>
      <w:bookmarkEnd w:id="1206"/>
      <w:bookmarkEnd w:id="1207"/>
    </w:p>
    <w:p w14:paraId="312A97D0" w14:textId="77777777" w:rsidR="007662F6" w:rsidRPr="00C65CD4" w:rsidRDefault="007662F6" w:rsidP="00C043FB">
      <w:pPr>
        <w:numPr>
          <w:ilvl w:val="2"/>
          <w:numId w:val="42"/>
        </w:numPr>
        <w:ind w:left="1303" w:hanging="562"/>
        <w:contextualSpacing/>
        <w:outlineLvl w:val="0"/>
        <w:rPr>
          <w:lang w:eastAsia="he-IL"/>
        </w:rPr>
      </w:pPr>
      <w:bookmarkStart w:id="1208" w:name="_Toc488856099"/>
      <w:bookmarkStart w:id="1209" w:name="_Toc499715841"/>
      <w:r w:rsidRPr="00C65CD4">
        <w:rPr>
          <w:rtl/>
          <w:lang w:eastAsia="he-IL"/>
        </w:rPr>
        <w:t>המערכת תציג בצורה גרפית על המסך (מפה סינופטית) את המידע שייאסף ע"י יחידות הקצה בשטח, ניתן יהיה להפיק מידע זה על פי הנחיות מהנדס הבקרה.</w:t>
      </w:r>
      <w:bookmarkEnd w:id="1208"/>
      <w:bookmarkEnd w:id="1209"/>
    </w:p>
    <w:p w14:paraId="4A0ECD98" w14:textId="77777777" w:rsidR="007662F6" w:rsidRPr="00C65CD4" w:rsidRDefault="007662F6" w:rsidP="00C043FB">
      <w:pPr>
        <w:numPr>
          <w:ilvl w:val="2"/>
          <w:numId w:val="42"/>
        </w:numPr>
        <w:ind w:left="1303" w:hanging="562"/>
        <w:contextualSpacing/>
        <w:outlineLvl w:val="0"/>
        <w:rPr>
          <w:lang w:eastAsia="he-IL"/>
        </w:rPr>
      </w:pPr>
      <w:bookmarkStart w:id="1210" w:name="_Toc488856100"/>
      <w:bookmarkStart w:id="1211" w:name="_Toc499715842"/>
      <w:r w:rsidRPr="00C65CD4">
        <w:rPr>
          <w:rtl/>
          <w:lang w:eastAsia="he-IL"/>
        </w:rPr>
        <w:t>המפעיל יוכל לשנות פרמטרים מסוימים במערכת בצורה קלה וברורה בהתאם להרשאות שקיבל מהמערכת.</w:t>
      </w:r>
      <w:bookmarkEnd w:id="1210"/>
      <w:bookmarkEnd w:id="1211"/>
    </w:p>
    <w:p w14:paraId="34F2218D" w14:textId="77777777" w:rsidR="007662F6" w:rsidRPr="00C65CD4" w:rsidRDefault="007662F6" w:rsidP="00C043FB">
      <w:pPr>
        <w:numPr>
          <w:ilvl w:val="2"/>
          <w:numId w:val="42"/>
        </w:numPr>
        <w:ind w:left="1303" w:hanging="562"/>
        <w:contextualSpacing/>
        <w:outlineLvl w:val="0"/>
        <w:rPr>
          <w:lang w:eastAsia="he-IL"/>
        </w:rPr>
      </w:pPr>
      <w:bookmarkStart w:id="1212" w:name="_Toc488856101"/>
      <w:bookmarkStart w:id="1213" w:name="_Toc499715843"/>
      <w:r w:rsidRPr="00C65CD4">
        <w:rPr>
          <w:rtl/>
          <w:lang w:eastAsia="he-IL"/>
        </w:rPr>
        <w:t>התראה/התרעה אשר תוצג במסך תחייב תגובה של המפעיל, באם לא הגיב יופעל כאופציה זמזם מקומי בחדר הבקרה. באם על התראה/התרעה זו לא תגיע תגובה, יופעלו הצופרים, בהתאם לסוג ההתראה/התרעה.</w:t>
      </w:r>
      <w:bookmarkEnd w:id="1212"/>
      <w:bookmarkEnd w:id="1213"/>
    </w:p>
    <w:p w14:paraId="47FDF630" w14:textId="77777777" w:rsidR="007662F6" w:rsidRPr="00C65CD4" w:rsidRDefault="007662F6" w:rsidP="00C043FB">
      <w:pPr>
        <w:numPr>
          <w:ilvl w:val="2"/>
          <w:numId w:val="42"/>
        </w:numPr>
        <w:ind w:left="1303" w:hanging="562"/>
        <w:contextualSpacing/>
        <w:outlineLvl w:val="0"/>
        <w:rPr>
          <w:lang w:eastAsia="he-IL"/>
        </w:rPr>
      </w:pPr>
      <w:bookmarkStart w:id="1214" w:name="_Toc488856102"/>
      <w:bookmarkStart w:id="1215" w:name="_Toc499715844"/>
      <w:r w:rsidRPr="00C65CD4">
        <w:rPr>
          <w:rtl/>
          <w:lang w:eastAsia="he-IL"/>
        </w:rPr>
        <w:t xml:space="preserve">ההתרעות אשר מחייבות תגובה מידית של המפעיל יהיו מסוג התראה </w:t>
      </w:r>
      <w:r w:rsidRPr="00C65CD4">
        <w:rPr>
          <w:lang w:eastAsia="he-IL"/>
        </w:rPr>
        <w:t>/</w:t>
      </w:r>
      <w:r w:rsidRPr="00C65CD4">
        <w:rPr>
          <w:rtl/>
          <w:lang w:eastAsia="he-IL"/>
        </w:rPr>
        <w:t>התרעה מתפרצת. כלומר, תופיע התראה/התרעה ללא תלות בסוג המסך בו נמצא המפעיל. התרעות ידורגו בהתאם לחשיבותן ובהתאם לכך תגיב המערכת.</w:t>
      </w:r>
      <w:bookmarkEnd w:id="1214"/>
      <w:bookmarkEnd w:id="1215"/>
    </w:p>
    <w:p w14:paraId="74DA72B7" w14:textId="77777777" w:rsidR="007662F6" w:rsidRPr="00C65CD4" w:rsidRDefault="007662F6" w:rsidP="00C043FB">
      <w:pPr>
        <w:numPr>
          <w:ilvl w:val="2"/>
          <w:numId w:val="42"/>
        </w:numPr>
        <w:ind w:left="1303" w:hanging="562"/>
        <w:contextualSpacing/>
        <w:outlineLvl w:val="0"/>
        <w:rPr>
          <w:lang w:eastAsia="he-IL"/>
        </w:rPr>
      </w:pPr>
      <w:bookmarkStart w:id="1216" w:name="_Toc488856103"/>
      <w:bookmarkStart w:id="1217" w:name="_Toc499715845"/>
      <w:r w:rsidRPr="00C65CD4">
        <w:rPr>
          <w:rtl/>
          <w:lang w:eastAsia="he-IL"/>
        </w:rPr>
        <w:t>הפעלת תוכנת מרכז הבקרה תהיה ברורה ופשוטה, ותאפשר הצגת המידע בשפה העברית והאנגלית.</w:t>
      </w:r>
      <w:bookmarkEnd w:id="1216"/>
      <w:bookmarkEnd w:id="1217"/>
    </w:p>
    <w:p w14:paraId="7B6FCA2B" w14:textId="77777777" w:rsidR="007662F6" w:rsidRPr="00C65CD4" w:rsidRDefault="007662F6" w:rsidP="00C043FB">
      <w:pPr>
        <w:numPr>
          <w:ilvl w:val="2"/>
          <w:numId w:val="42"/>
        </w:numPr>
        <w:ind w:left="1303" w:hanging="562"/>
        <w:contextualSpacing/>
        <w:outlineLvl w:val="0"/>
        <w:rPr>
          <w:lang w:eastAsia="he-IL"/>
        </w:rPr>
      </w:pPr>
      <w:bookmarkStart w:id="1218" w:name="_Toc488856104"/>
      <w:bookmarkStart w:id="1219" w:name="_Toc499715846"/>
      <w:r w:rsidRPr="00C65CD4">
        <w:rPr>
          <w:rtl/>
          <w:lang w:eastAsia="he-IL"/>
        </w:rPr>
        <w:t>התוכנה תאפשר למפעיל לראות ולטפל בפעילות המתרחשת במכלול באמצעות תמונות צבעוניות אשר המידע מוצג בזמן אמתי. בו בזמן התכנה תאפשר להמשיך לקבל מידע נוסף.</w:t>
      </w:r>
      <w:bookmarkEnd w:id="1218"/>
      <w:bookmarkEnd w:id="1219"/>
    </w:p>
    <w:p w14:paraId="0AABBED9" w14:textId="77777777" w:rsidR="007662F6" w:rsidRPr="00C65CD4" w:rsidRDefault="007662F6" w:rsidP="00C043FB">
      <w:pPr>
        <w:numPr>
          <w:ilvl w:val="2"/>
          <w:numId w:val="42"/>
        </w:numPr>
        <w:ind w:left="1303" w:hanging="709"/>
        <w:contextualSpacing/>
        <w:outlineLvl w:val="0"/>
        <w:rPr>
          <w:lang w:eastAsia="he-IL"/>
        </w:rPr>
      </w:pPr>
      <w:bookmarkStart w:id="1220" w:name="_Toc488856105"/>
      <w:bookmarkStart w:id="1221" w:name="_Toc499715847"/>
      <w:r w:rsidRPr="00C65CD4">
        <w:rPr>
          <w:rtl/>
          <w:lang w:eastAsia="he-IL"/>
        </w:rPr>
        <w:t>המערכת תאפשר אחזור המידע.</w:t>
      </w:r>
      <w:bookmarkEnd w:id="1220"/>
      <w:bookmarkEnd w:id="1221"/>
    </w:p>
    <w:p w14:paraId="79C53B9B" w14:textId="77777777" w:rsidR="007662F6" w:rsidRPr="00C65CD4" w:rsidRDefault="007662F6" w:rsidP="00C043FB">
      <w:pPr>
        <w:numPr>
          <w:ilvl w:val="2"/>
          <w:numId w:val="42"/>
        </w:numPr>
        <w:ind w:left="1303" w:hanging="709"/>
        <w:contextualSpacing/>
        <w:outlineLvl w:val="0"/>
        <w:rPr>
          <w:lang w:eastAsia="he-IL"/>
        </w:rPr>
      </w:pPr>
      <w:bookmarkStart w:id="1222" w:name="_Toc488856106"/>
      <w:bookmarkStart w:id="1223" w:name="_Toc499715848"/>
      <w:r w:rsidRPr="00C65CD4">
        <w:rPr>
          <w:rtl/>
          <w:lang w:eastAsia="he-IL"/>
        </w:rPr>
        <w:t xml:space="preserve">המערכת תאפשר ייצוא מידע למערכות נלוות כדוגמת </w:t>
      </w:r>
      <w:r w:rsidRPr="00C65CD4">
        <w:rPr>
          <w:lang w:eastAsia="he-IL"/>
        </w:rPr>
        <w:t>Historian Server</w:t>
      </w:r>
      <w:r w:rsidRPr="00C65CD4">
        <w:rPr>
          <w:rtl/>
          <w:lang w:eastAsia="he-IL"/>
        </w:rPr>
        <w:t>, שליחת דוחות וכו'.</w:t>
      </w:r>
      <w:bookmarkEnd w:id="1222"/>
      <w:bookmarkEnd w:id="1223"/>
    </w:p>
    <w:p w14:paraId="1E8CB307" w14:textId="77777777" w:rsidR="007662F6" w:rsidRPr="00C65CD4" w:rsidRDefault="007662F6" w:rsidP="00C043FB">
      <w:pPr>
        <w:numPr>
          <w:ilvl w:val="2"/>
          <w:numId w:val="42"/>
        </w:numPr>
        <w:ind w:left="1303" w:hanging="709"/>
        <w:contextualSpacing/>
        <w:outlineLvl w:val="0"/>
        <w:rPr>
          <w:lang w:eastAsia="he-IL"/>
        </w:rPr>
      </w:pPr>
      <w:r w:rsidRPr="00C65CD4">
        <w:rPr>
          <w:rtl/>
          <w:lang w:eastAsia="he-IL"/>
        </w:rPr>
        <w:t xml:space="preserve"> </w:t>
      </w:r>
      <w:bookmarkStart w:id="1224" w:name="_Toc488856107"/>
      <w:bookmarkStart w:id="1225" w:name="_Toc499715849"/>
      <w:r w:rsidRPr="00C65CD4">
        <w:rPr>
          <w:rtl/>
          <w:lang w:eastAsia="he-IL"/>
        </w:rPr>
        <w:t>המערכת תאפשר שמירת כל מידע המערכת.</w:t>
      </w:r>
      <w:bookmarkEnd w:id="1224"/>
      <w:bookmarkEnd w:id="1225"/>
    </w:p>
    <w:p w14:paraId="16BCE7FD" w14:textId="77777777" w:rsidR="007662F6" w:rsidRPr="00C65CD4" w:rsidRDefault="007662F6" w:rsidP="00C043FB">
      <w:pPr>
        <w:numPr>
          <w:ilvl w:val="2"/>
          <w:numId w:val="42"/>
        </w:numPr>
        <w:ind w:left="1303" w:hanging="709"/>
        <w:contextualSpacing/>
        <w:outlineLvl w:val="0"/>
        <w:rPr>
          <w:lang w:eastAsia="he-IL"/>
        </w:rPr>
      </w:pPr>
      <w:bookmarkStart w:id="1226" w:name="_Toc488856108"/>
      <w:bookmarkStart w:id="1227" w:name="_Toc499715850"/>
      <w:r w:rsidRPr="00C65CD4">
        <w:rPr>
          <w:rtl/>
          <w:lang w:eastAsia="he-IL"/>
        </w:rPr>
        <w:t xml:space="preserve">בתוכנת </w:t>
      </w:r>
      <w:r w:rsidRPr="00C65CD4">
        <w:rPr>
          <w:lang w:eastAsia="he-IL"/>
        </w:rPr>
        <w:t>HMI</w:t>
      </w:r>
      <w:r w:rsidRPr="00C65CD4">
        <w:rPr>
          <w:rtl/>
          <w:lang w:eastAsia="he-IL"/>
        </w:rPr>
        <w:t xml:space="preserve"> יוגדרו 3 סוגי התראות:</w:t>
      </w:r>
      <w:bookmarkEnd w:id="1226"/>
      <w:bookmarkEnd w:id="1227"/>
    </w:p>
    <w:p w14:paraId="681CA395" w14:textId="77777777" w:rsidR="007662F6" w:rsidRPr="00C65CD4" w:rsidRDefault="007662F6" w:rsidP="00C043FB">
      <w:pPr>
        <w:numPr>
          <w:ilvl w:val="3"/>
          <w:numId w:val="42"/>
        </w:numPr>
        <w:ind w:left="2154" w:hanging="850"/>
        <w:contextualSpacing/>
        <w:rPr>
          <w:lang w:eastAsia="he-IL"/>
        </w:rPr>
      </w:pPr>
      <w:r w:rsidRPr="00C65CD4">
        <w:rPr>
          <w:rtl/>
          <w:lang w:eastAsia="he-IL"/>
        </w:rPr>
        <w:t xml:space="preserve">התראות מסוג </w:t>
      </w:r>
      <w:r w:rsidRPr="00C65CD4">
        <w:rPr>
          <w:lang w:eastAsia="he-IL"/>
        </w:rPr>
        <w:t>Warning</w:t>
      </w:r>
      <w:r w:rsidRPr="00C65CD4">
        <w:rPr>
          <w:rtl/>
          <w:lang w:eastAsia="he-IL"/>
        </w:rPr>
        <w:t xml:space="preserve"> – התראה/התרעה על הגעה לערך מסוכן/תקלה שלא דורשת עצירת מערכת/התערבות מידית של המפעיל. יצבע ב"צהוב".</w:t>
      </w:r>
    </w:p>
    <w:p w14:paraId="2DBC80B1" w14:textId="77777777" w:rsidR="007662F6" w:rsidRPr="00C65CD4" w:rsidRDefault="007662F6" w:rsidP="00C043FB">
      <w:pPr>
        <w:numPr>
          <w:ilvl w:val="3"/>
          <w:numId w:val="42"/>
        </w:numPr>
        <w:ind w:left="2154" w:hanging="850"/>
        <w:contextualSpacing/>
        <w:rPr>
          <w:lang w:eastAsia="he-IL"/>
        </w:rPr>
      </w:pPr>
      <w:r w:rsidRPr="00C65CD4">
        <w:rPr>
          <w:rtl/>
          <w:lang w:eastAsia="he-IL"/>
        </w:rPr>
        <w:t xml:space="preserve">התראות מסוג </w:t>
      </w:r>
      <w:r w:rsidRPr="00C65CD4">
        <w:rPr>
          <w:lang w:eastAsia="he-IL"/>
        </w:rPr>
        <w:t>Alarm</w:t>
      </w:r>
      <w:r w:rsidRPr="00C65CD4">
        <w:rPr>
          <w:rtl/>
          <w:lang w:eastAsia="he-IL"/>
        </w:rPr>
        <w:t xml:space="preserve"> – התראה/התרעה על הגעה לערך מסוכן/תקלה שדורשת עצירת מערכת/התערבות מידית של מפעיל. יצבע ב"אדום".</w:t>
      </w:r>
    </w:p>
    <w:p w14:paraId="33A1DFEB" w14:textId="77777777" w:rsidR="007662F6" w:rsidRPr="00C65CD4" w:rsidRDefault="007662F6" w:rsidP="00C043FB">
      <w:pPr>
        <w:numPr>
          <w:ilvl w:val="3"/>
          <w:numId w:val="42"/>
        </w:numPr>
        <w:ind w:left="2154" w:hanging="850"/>
        <w:contextualSpacing/>
        <w:rPr>
          <w:lang w:eastAsia="he-IL"/>
        </w:rPr>
      </w:pPr>
      <w:r w:rsidRPr="00C65CD4">
        <w:rPr>
          <w:rtl/>
          <w:lang w:eastAsia="he-IL"/>
        </w:rPr>
        <w:t xml:space="preserve">התראה/התרעה מסוג </w:t>
      </w:r>
      <w:r w:rsidRPr="00C65CD4">
        <w:rPr>
          <w:lang w:eastAsia="he-IL"/>
        </w:rPr>
        <w:t>Event</w:t>
      </w:r>
      <w:r w:rsidRPr="00C65CD4">
        <w:rPr>
          <w:rtl/>
          <w:lang w:eastAsia="he-IL"/>
        </w:rPr>
        <w:t xml:space="preserve"> – התראה/התרעה על הגעה לערך מסוים/אירוע מסוים (הכנסת מערכת לפעולה/עצירת מערכת) שלא דורשים התערבות המפעיל ותשמש בעיקר לתחקור וניתוח אירועים. לרוב לא יוצג כהתראה/התרעה שוטפת. יצבע ב"ירוק".</w:t>
      </w:r>
    </w:p>
    <w:p w14:paraId="6417F723" w14:textId="77777777" w:rsidR="007662F6" w:rsidRPr="00C65CD4" w:rsidRDefault="007662F6" w:rsidP="00C043FB">
      <w:pPr>
        <w:numPr>
          <w:ilvl w:val="3"/>
          <w:numId w:val="42"/>
        </w:numPr>
        <w:ind w:left="2154" w:hanging="850"/>
        <w:contextualSpacing/>
        <w:rPr>
          <w:lang w:eastAsia="he-IL"/>
        </w:rPr>
      </w:pPr>
      <w:r w:rsidRPr="00C65CD4">
        <w:rPr>
          <w:rtl/>
          <w:lang w:eastAsia="he-IL"/>
        </w:rPr>
        <w:t>כל התראה/התרעה שתכנס למערכת תופיע בחלון התרעות אחרונות בצבע מתאים וכמו כן תופיע מפת האזור/</w:t>
      </w:r>
      <w:r w:rsidR="00447F02" w:rsidRPr="00C65CD4">
        <w:rPr>
          <w:rtl/>
          <w:lang w:eastAsia="he-IL"/>
        </w:rPr>
        <w:t xml:space="preserve"> </w:t>
      </w:r>
      <w:r w:rsidRPr="00C65CD4">
        <w:rPr>
          <w:rtl/>
          <w:lang w:eastAsia="he-IL"/>
        </w:rPr>
        <w:t>סכמה של הלוח/</w:t>
      </w:r>
      <w:r w:rsidR="00447F02" w:rsidRPr="00C65CD4">
        <w:rPr>
          <w:rtl/>
          <w:lang w:eastAsia="he-IL"/>
        </w:rPr>
        <w:t xml:space="preserve"> </w:t>
      </w:r>
      <w:r w:rsidRPr="00C65CD4">
        <w:rPr>
          <w:rtl/>
          <w:lang w:eastAsia="he-IL"/>
        </w:rPr>
        <w:t>מערכת. כל עוד הנתון הרלוונטי נמצא בחריגה, תישאר צבעה בהתאם להגדרות הנ"ל.</w:t>
      </w:r>
    </w:p>
    <w:p w14:paraId="0670DF79" w14:textId="77777777" w:rsidR="007662F6" w:rsidRPr="00C65CD4" w:rsidRDefault="007662F6" w:rsidP="00C043FB">
      <w:pPr>
        <w:numPr>
          <w:ilvl w:val="3"/>
          <w:numId w:val="42"/>
        </w:numPr>
        <w:ind w:left="2154" w:hanging="850"/>
        <w:contextualSpacing/>
        <w:rPr>
          <w:lang w:eastAsia="he-IL"/>
        </w:rPr>
      </w:pPr>
      <w:r w:rsidRPr="00C65CD4">
        <w:rPr>
          <w:rtl/>
          <w:lang w:eastAsia="he-IL"/>
        </w:rPr>
        <w:t>במידה ובוצעה השתקת צופר להתראה/התראה/התרעה מסוימת, כניסת התראה/התרעה חדשה תפעיל את הצופר מחדש.</w:t>
      </w:r>
    </w:p>
    <w:p w14:paraId="3339CBB2" w14:textId="77777777" w:rsidR="007662F6" w:rsidRPr="00C65CD4" w:rsidRDefault="007662F6" w:rsidP="00C043FB">
      <w:pPr>
        <w:numPr>
          <w:ilvl w:val="3"/>
          <w:numId w:val="42"/>
        </w:numPr>
        <w:ind w:left="2154" w:hanging="850"/>
        <w:contextualSpacing/>
        <w:rPr>
          <w:lang w:eastAsia="he-IL"/>
        </w:rPr>
      </w:pPr>
      <w:r w:rsidRPr="00C65CD4">
        <w:rPr>
          <w:rtl/>
          <w:lang w:eastAsia="he-IL"/>
        </w:rPr>
        <w:t>התראה/התרעה שטופלה/בוצע לה הליך אישור (</w:t>
      </w:r>
      <w:r w:rsidRPr="00C65CD4">
        <w:rPr>
          <w:lang w:eastAsia="he-IL"/>
        </w:rPr>
        <w:t>Acknowledge</w:t>
      </w:r>
      <w:r w:rsidRPr="00C65CD4">
        <w:rPr>
          <w:rtl/>
          <w:lang w:eastAsia="he-IL"/>
        </w:rPr>
        <w:t>)/חלפה, תשונה צבעה ל"אפור".</w:t>
      </w:r>
    </w:p>
    <w:p w14:paraId="4B4841FB" w14:textId="77777777" w:rsidR="007662F6" w:rsidRPr="00C65CD4" w:rsidRDefault="007662F6" w:rsidP="00C043FB">
      <w:pPr>
        <w:numPr>
          <w:ilvl w:val="2"/>
          <w:numId w:val="42"/>
        </w:numPr>
        <w:ind w:left="1303" w:hanging="709"/>
        <w:contextualSpacing/>
        <w:outlineLvl w:val="0"/>
        <w:rPr>
          <w:lang w:eastAsia="he-IL"/>
        </w:rPr>
      </w:pPr>
      <w:bookmarkStart w:id="1228" w:name="_Toc499715851"/>
      <w:bookmarkStart w:id="1229" w:name="_Toc488856109"/>
      <w:r w:rsidRPr="00C65CD4">
        <w:rPr>
          <w:rtl/>
          <w:lang w:eastAsia="he-IL"/>
        </w:rPr>
        <w:t>המערכת תאפשר עבודה בשלושה מצבי עבודת משתמש:</w:t>
      </w:r>
      <w:bookmarkEnd w:id="1228"/>
    </w:p>
    <w:p w14:paraId="2E181D9D" w14:textId="77777777" w:rsidR="007662F6" w:rsidRPr="00C65CD4" w:rsidRDefault="007662F6" w:rsidP="00C043FB">
      <w:pPr>
        <w:numPr>
          <w:ilvl w:val="3"/>
          <w:numId w:val="42"/>
        </w:numPr>
        <w:ind w:left="2154" w:hanging="850"/>
        <w:contextualSpacing/>
        <w:rPr>
          <w:rtl/>
          <w:lang w:eastAsia="he-IL"/>
        </w:rPr>
      </w:pPr>
      <w:r w:rsidRPr="00C65CD4">
        <w:rPr>
          <w:rtl/>
          <w:lang w:eastAsia="he-IL"/>
        </w:rPr>
        <w:t xml:space="preserve">מצב ניהול – </w:t>
      </w:r>
      <w:r w:rsidRPr="00C65CD4">
        <w:rPr>
          <w:lang w:eastAsia="he-IL"/>
        </w:rPr>
        <w:t>SUPERVISOR</w:t>
      </w:r>
    </w:p>
    <w:p w14:paraId="6E34EB4C" w14:textId="77777777" w:rsidR="007662F6" w:rsidRPr="00C65CD4" w:rsidRDefault="007662F6" w:rsidP="00C043FB">
      <w:pPr>
        <w:numPr>
          <w:ilvl w:val="3"/>
          <w:numId w:val="42"/>
        </w:numPr>
        <w:ind w:left="2154" w:hanging="850"/>
        <w:contextualSpacing/>
        <w:rPr>
          <w:lang w:eastAsia="he-IL"/>
        </w:rPr>
      </w:pPr>
      <w:r w:rsidRPr="00C65CD4">
        <w:rPr>
          <w:rtl/>
          <w:lang w:eastAsia="he-IL"/>
        </w:rPr>
        <w:t xml:space="preserve">מצב מפעיל </w:t>
      </w:r>
    </w:p>
    <w:p w14:paraId="7F33A596" w14:textId="77777777" w:rsidR="007662F6" w:rsidRPr="00C65CD4" w:rsidRDefault="007662F6" w:rsidP="00C043FB">
      <w:pPr>
        <w:numPr>
          <w:ilvl w:val="3"/>
          <w:numId w:val="42"/>
        </w:numPr>
        <w:ind w:left="2154" w:hanging="850"/>
        <w:contextualSpacing/>
        <w:rPr>
          <w:lang w:eastAsia="he-IL"/>
        </w:rPr>
      </w:pPr>
      <w:r w:rsidRPr="00C65CD4">
        <w:rPr>
          <w:rtl/>
          <w:lang w:eastAsia="he-IL"/>
        </w:rPr>
        <w:t xml:space="preserve">מצב קריאה / </w:t>
      </w:r>
      <w:r w:rsidRPr="00C65CD4">
        <w:rPr>
          <w:rFonts w:hint="eastAsia"/>
          <w:rtl/>
          <w:lang w:eastAsia="he-IL"/>
        </w:rPr>
        <w:t>צפייה</w:t>
      </w:r>
      <w:r w:rsidRPr="00C65CD4">
        <w:rPr>
          <w:rtl/>
          <w:lang w:eastAsia="he-IL"/>
        </w:rPr>
        <w:t xml:space="preserve"> בלבד</w:t>
      </w:r>
    </w:p>
    <w:p w14:paraId="7B6469BE" w14:textId="77777777" w:rsidR="00447F02" w:rsidRPr="00C65CD4" w:rsidRDefault="007662F6" w:rsidP="00C043FB">
      <w:pPr>
        <w:numPr>
          <w:ilvl w:val="2"/>
          <w:numId w:val="42"/>
        </w:numPr>
        <w:ind w:left="1303" w:hanging="709"/>
        <w:contextualSpacing/>
        <w:outlineLvl w:val="0"/>
        <w:rPr>
          <w:lang w:eastAsia="he-IL"/>
        </w:rPr>
      </w:pPr>
      <w:bookmarkStart w:id="1230" w:name="_Toc499715852"/>
      <w:r w:rsidRPr="00C65CD4">
        <w:rPr>
          <w:rtl/>
          <w:lang w:eastAsia="he-IL"/>
        </w:rPr>
        <w:t>כל ההתרעות מכל הסוגים יישמרו בבסיס הנתונים של המערכת וניתן יהיה לאחזר אותם תוך ביצוע מיון לפי סוג/זמן/מצב וכו'.</w:t>
      </w:r>
      <w:bookmarkEnd w:id="1229"/>
      <w:bookmarkEnd w:id="1230"/>
    </w:p>
    <w:p w14:paraId="5639A0C6" w14:textId="77777777" w:rsidR="007662F6" w:rsidRPr="00C65CD4" w:rsidRDefault="007662F6" w:rsidP="00B1094B">
      <w:pPr>
        <w:contextualSpacing/>
        <w:outlineLvl w:val="0"/>
        <w:rPr>
          <w:rtl/>
          <w:lang w:eastAsia="he-IL"/>
        </w:rPr>
      </w:pPr>
    </w:p>
    <w:p w14:paraId="7BD9A46B" w14:textId="77777777" w:rsidR="007662F6" w:rsidRPr="00C65CD4" w:rsidRDefault="007662F6" w:rsidP="00C043FB">
      <w:pPr>
        <w:numPr>
          <w:ilvl w:val="1"/>
          <w:numId w:val="42"/>
        </w:numPr>
        <w:contextualSpacing/>
        <w:outlineLvl w:val="0"/>
        <w:rPr>
          <w:b/>
          <w:lang w:eastAsia="he-IL"/>
        </w:rPr>
      </w:pPr>
      <w:bookmarkStart w:id="1231" w:name="_Toc488856110"/>
      <w:bookmarkStart w:id="1232" w:name="_Toc499715853"/>
      <w:r w:rsidRPr="00C65CD4">
        <w:rPr>
          <w:b/>
          <w:bCs/>
          <w:rtl/>
          <w:lang w:eastAsia="he-IL"/>
        </w:rPr>
        <w:t xml:space="preserve">מסכים במערכות </w:t>
      </w:r>
      <w:r w:rsidRPr="00C65CD4">
        <w:rPr>
          <w:b/>
          <w:lang w:eastAsia="he-IL"/>
        </w:rPr>
        <w:t>HMI</w:t>
      </w:r>
      <w:bookmarkEnd w:id="1231"/>
      <w:bookmarkEnd w:id="1232"/>
    </w:p>
    <w:p w14:paraId="67858A90" w14:textId="77777777" w:rsidR="007662F6" w:rsidRPr="00C65CD4" w:rsidRDefault="007662F6" w:rsidP="00C043FB">
      <w:pPr>
        <w:numPr>
          <w:ilvl w:val="2"/>
          <w:numId w:val="42"/>
        </w:numPr>
        <w:ind w:left="1303" w:hanging="562"/>
        <w:contextualSpacing/>
        <w:outlineLvl w:val="0"/>
        <w:rPr>
          <w:lang w:eastAsia="he-IL"/>
        </w:rPr>
      </w:pPr>
      <w:bookmarkStart w:id="1233" w:name="_Toc488856111"/>
      <w:bookmarkStart w:id="1234" w:name="_Toc499715854"/>
      <w:r w:rsidRPr="00C65CD4">
        <w:rPr>
          <w:rtl/>
          <w:lang w:eastAsia="he-IL"/>
        </w:rPr>
        <w:t xml:space="preserve">כל תת מכלול/מערכת אלקטרו מכנית תוצג </w:t>
      </w:r>
      <w:r w:rsidR="00F1290B" w:rsidRPr="00C65CD4">
        <w:rPr>
          <w:rFonts w:hint="eastAsia"/>
          <w:rtl/>
          <w:lang w:eastAsia="he-IL"/>
        </w:rPr>
        <w:t>הן</w:t>
      </w:r>
      <w:r w:rsidR="00F1290B" w:rsidRPr="00C65CD4">
        <w:rPr>
          <w:rtl/>
          <w:lang w:eastAsia="he-IL"/>
        </w:rPr>
        <w:t xml:space="preserve"> </w:t>
      </w:r>
      <w:r w:rsidRPr="00C65CD4">
        <w:rPr>
          <w:rtl/>
          <w:lang w:eastAsia="he-IL"/>
        </w:rPr>
        <w:t xml:space="preserve">במסך נפרד </w:t>
      </w:r>
      <w:r w:rsidR="00F1290B" w:rsidRPr="00C65CD4">
        <w:rPr>
          <w:rFonts w:hint="eastAsia"/>
          <w:rtl/>
          <w:lang w:eastAsia="he-IL"/>
        </w:rPr>
        <w:t>והן</w:t>
      </w:r>
      <w:r w:rsidR="00F1290B" w:rsidRPr="00C65CD4">
        <w:rPr>
          <w:rtl/>
          <w:lang w:eastAsia="he-IL"/>
        </w:rPr>
        <w:t xml:space="preserve"> </w:t>
      </w:r>
      <w:r w:rsidRPr="00C65CD4">
        <w:rPr>
          <w:rtl/>
          <w:lang w:eastAsia="he-IL"/>
        </w:rPr>
        <w:t>במסך ראשי המציג את כל המכלול.</w:t>
      </w:r>
      <w:bookmarkEnd w:id="1233"/>
      <w:bookmarkEnd w:id="1234"/>
    </w:p>
    <w:p w14:paraId="0921B385" w14:textId="77777777" w:rsidR="007662F6" w:rsidRPr="00C65CD4" w:rsidRDefault="007662F6" w:rsidP="00C043FB">
      <w:pPr>
        <w:numPr>
          <w:ilvl w:val="2"/>
          <w:numId w:val="42"/>
        </w:numPr>
        <w:ind w:left="1303" w:hanging="562"/>
        <w:contextualSpacing/>
        <w:outlineLvl w:val="0"/>
        <w:rPr>
          <w:lang w:eastAsia="he-IL"/>
        </w:rPr>
      </w:pPr>
      <w:bookmarkStart w:id="1235" w:name="_Toc488856112"/>
      <w:bookmarkStart w:id="1236" w:name="_Toc499715855"/>
      <w:r w:rsidRPr="00C65CD4">
        <w:rPr>
          <w:rtl/>
          <w:lang w:eastAsia="he-IL"/>
        </w:rPr>
        <w:t>המסכים יבנו בצורה המאפשרת מעברים מהירים בין תתי מכלולים ומערכות.</w:t>
      </w:r>
      <w:bookmarkEnd w:id="1235"/>
      <w:bookmarkEnd w:id="1236"/>
    </w:p>
    <w:p w14:paraId="6CF0BCCC" w14:textId="77777777" w:rsidR="007662F6" w:rsidRPr="00C65CD4" w:rsidRDefault="007662F6" w:rsidP="00C043FB">
      <w:pPr>
        <w:numPr>
          <w:ilvl w:val="2"/>
          <w:numId w:val="42"/>
        </w:numPr>
        <w:ind w:left="1303" w:hanging="562"/>
        <w:contextualSpacing/>
        <w:outlineLvl w:val="0"/>
        <w:rPr>
          <w:lang w:eastAsia="he-IL"/>
        </w:rPr>
      </w:pPr>
      <w:bookmarkStart w:id="1237" w:name="_Toc488856113"/>
      <w:bookmarkStart w:id="1238" w:name="_Toc499715856"/>
      <w:r w:rsidRPr="00C65CD4">
        <w:rPr>
          <w:rtl/>
          <w:lang w:eastAsia="he-IL"/>
        </w:rPr>
        <w:t xml:space="preserve">המסכים יציגו את התהליכים המבוצעים בצורה ברורה ובהירה </w:t>
      </w:r>
      <w:r w:rsidR="00F1290B" w:rsidRPr="00C65CD4">
        <w:rPr>
          <w:rFonts w:hint="eastAsia"/>
          <w:rtl/>
          <w:lang w:eastAsia="he-IL"/>
        </w:rPr>
        <w:t>ש</w:t>
      </w:r>
      <w:r w:rsidRPr="00C65CD4">
        <w:rPr>
          <w:rtl/>
          <w:lang w:eastAsia="he-IL"/>
        </w:rPr>
        <w:t xml:space="preserve">תאפשר למפעילים/מנהלי המערכת עבודה אינטואיטיבית מול מערכת ה </w:t>
      </w:r>
      <w:r w:rsidRPr="00C65CD4">
        <w:rPr>
          <w:lang w:eastAsia="he-IL"/>
        </w:rPr>
        <w:t>HMI</w:t>
      </w:r>
      <w:bookmarkEnd w:id="1237"/>
      <w:r w:rsidR="00F1290B" w:rsidRPr="00C65CD4">
        <w:rPr>
          <w:rtl/>
          <w:lang w:eastAsia="he-IL"/>
        </w:rPr>
        <w:t>.</w:t>
      </w:r>
      <w:bookmarkEnd w:id="1238"/>
    </w:p>
    <w:p w14:paraId="6A87C2E3" w14:textId="77777777" w:rsidR="007662F6" w:rsidRPr="00C65CD4" w:rsidRDefault="007662F6" w:rsidP="00C043FB">
      <w:pPr>
        <w:numPr>
          <w:ilvl w:val="2"/>
          <w:numId w:val="42"/>
        </w:numPr>
        <w:ind w:left="1303" w:hanging="562"/>
        <w:contextualSpacing/>
        <w:outlineLvl w:val="0"/>
        <w:rPr>
          <w:lang w:eastAsia="he-IL"/>
        </w:rPr>
      </w:pPr>
      <w:bookmarkStart w:id="1239" w:name="_Toc488856114"/>
      <w:bookmarkStart w:id="1240" w:name="_Toc499715857"/>
      <w:r w:rsidRPr="00C65CD4">
        <w:rPr>
          <w:rtl/>
          <w:lang w:eastAsia="he-IL"/>
        </w:rPr>
        <w:t xml:space="preserve">דרך מסכי </w:t>
      </w:r>
      <w:r w:rsidRPr="00C65CD4">
        <w:rPr>
          <w:lang w:eastAsia="he-IL"/>
        </w:rPr>
        <w:t>HMI</w:t>
      </w:r>
      <w:r w:rsidRPr="00C65CD4">
        <w:rPr>
          <w:rtl/>
          <w:lang w:eastAsia="he-IL"/>
        </w:rPr>
        <w:t xml:space="preserve"> יוכל מהנדס המעבדה ל"שתול" פרמטרים של רגשים שונים במקום דגימת האמת של אותו רגש.</w:t>
      </w:r>
      <w:bookmarkEnd w:id="1239"/>
      <w:bookmarkEnd w:id="1240"/>
      <w:r w:rsidRPr="00C65CD4">
        <w:rPr>
          <w:rtl/>
          <w:lang w:eastAsia="he-IL"/>
        </w:rPr>
        <w:t xml:space="preserve"> </w:t>
      </w:r>
    </w:p>
    <w:p w14:paraId="754C6424" w14:textId="77777777" w:rsidR="007662F6" w:rsidRPr="00C65CD4" w:rsidRDefault="007662F6" w:rsidP="00C043FB">
      <w:pPr>
        <w:numPr>
          <w:ilvl w:val="2"/>
          <w:numId w:val="42"/>
        </w:numPr>
        <w:ind w:left="1303" w:hanging="562"/>
        <w:contextualSpacing/>
        <w:outlineLvl w:val="0"/>
        <w:rPr>
          <w:lang w:eastAsia="he-IL"/>
        </w:rPr>
      </w:pPr>
      <w:bookmarkStart w:id="1241" w:name="_Toc488856115"/>
      <w:bookmarkStart w:id="1242" w:name="_Toc499715858"/>
      <w:r w:rsidRPr="00C65CD4">
        <w:rPr>
          <w:rtl/>
          <w:lang w:eastAsia="he-IL"/>
        </w:rPr>
        <w:t>המסך הראשי יחולק ל</w:t>
      </w:r>
      <w:r w:rsidR="00C02F8F" w:rsidRPr="00C65CD4">
        <w:rPr>
          <w:rtl/>
          <w:lang w:eastAsia="he-IL"/>
        </w:rPr>
        <w:t>-</w:t>
      </w:r>
      <w:r w:rsidRPr="00C65CD4">
        <w:rPr>
          <w:rtl/>
          <w:lang w:eastAsia="he-IL"/>
        </w:rPr>
        <w:t>3 חלקים:</w:t>
      </w:r>
      <w:bookmarkEnd w:id="1241"/>
      <w:bookmarkEnd w:id="1242"/>
    </w:p>
    <w:p w14:paraId="0EAAA594" w14:textId="77777777" w:rsidR="007662F6" w:rsidRPr="00C65CD4" w:rsidRDefault="007662F6" w:rsidP="00C043FB">
      <w:pPr>
        <w:numPr>
          <w:ilvl w:val="3"/>
          <w:numId w:val="42"/>
        </w:numPr>
        <w:ind w:left="2012"/>
        <w:contextualSpacing/>
        <w:outlineLvl w:val="0"/>
        <w:rPr>
          <w:lang w:eastAsia="he-IL"/>
        </w:rPr>
      </w:pPr>
      <w:bookmarkStart w:id="1243" w:name="_Toc499715859"/>
      <w:r w:rsidRPr="00C65CD4">
        <w:rPr>
          <w:rtl/>
          <w:lang w:eastAsia="he-IL"/>
        </w:rPr>
        <w:t>אזור עבודה – תרשים גרפי/סינופטי של המכלול עם יכולת לרדת לרמת התת מכלול או המערכת.</w:t>
      </w:r>
      <w:bookmarkEnd w:id="1243"/>
      <w:r w:rsidRPr="00C65CD4">
        <w:rPr>
          <w:rtl/>
          <w:lang w:eastAsia="he-IL"/>
        </w:rPr>
        <w:t xml:space="preserve"> </w:t>
      </w:r>
    </w:p>
    <w:p w14:paraId="439ED2D7" w14:textId="77777777" w:rsidR="007662F6" w:rsidRPr="00C65CD4" w:rsidRDefault="007662F6" w:rsidP="00C043FB">
      <w:pPr>
        <w:numPr>
          <w:ilvl w:val="3"/>
          <w:numId w:val="42"/>
        </w:numPr>
        <w:ind w:left="2012"/>
        <w:contextualSpacing/>
        <w:outlineLvl w:val="0"/>
        <w:rPr>
          <w:lang w:eastAsia="he-IL"/>
        </w:rPr>
      </w:pPr>
      <w:bookmarkStart w:id="1244" w:name="_Toc499715860"/>
      <w:r w:rsidRPr="00C65CD4">
        <w:rPr>
          <w:rtl/>
          <w:lang w:eastAsia="he-IL"/>
        </w:rPr>
        <w:t>אזור קבלת נתונים – תצוגת מידע מתעדכנת</w:t>
      </w:r>
      <w:r w:rsidR="00F1290B" w:rsidRPr="00C65CD4">
        <w:rPr>
          <w:rtl/>
          <w:lang w:eastAsia="he-IL"/>
        </w:rPr>
        <w:t>.</w:t>
      </w:r>
      <w:bookmarkEnd w:id="1244"/>
      <w:r w:rsidRPr="00C65CD4">
        <w:rPr>
          <w:rtl/>
          <w:lang w:eastAsia="he-IL"/>
        </w:rPr>
        <w:t xml:space="preserve"> </w:t>
      </w:r>
    </w:p>
    <w:p w14:paraId="3F0B6529" w14:textId="77777777" w:rsidR="007662F6" w:rsidRPr="00C65CD4" w:rsidRDefault="007662F6" w:rsidP="00C043FB">
      <w:pPr>
        <w:numPr>
          <w:ilvl w:val="3"/>
          <w:numId w:val="42"/>
        </w:numPr>
        <w:ind w:left="2012"/>
        <w:contextualSpacing/>
        <w:outlineLvl w:val="0"/>
        <w:rPr>
          <w:lang w:eastAsia="he-IL"/>
        </w:rPr>
      </w:pPr>
      <w:bookmarkStart w:id="1245" w:name="_Toc499715861"/>
      <w:r w:rsidRPr="00C65CD4">
        <w:rPr>
          <w:rtl/>
          <w:lang w:eastAsia="he-IL"/>
        </w:rPr>
        <w:t>אזור תפעולי – אייקונים – מקשים פונקציונליים להפעלה</w:t>
      </w:r>
      <w:r w:rsidR="00F1290B" w:rsidRPr="00C65CD4">
        <w:rPr>
          <w:rtl/>
          <w:lang w:eastAsia="he-IL"/>
        </w:rPr>
        <w:t>.</w:t>
      </w:r>
      <w:bookmarkEnd w:id="1245"/>
    </w:p>
    <w:p w14:paraId="3334B4AE" w14:textId="77777777" w:rsidR="007662F6" w:rsidRPr="00C65CD4" w:rsidRDefault="007662F6" w:rsidP="00C043FB">
      <w:pPr>
        <w:numPr>
          <w:ilvl w:val="0"/>
          <w:numId w:val="53"/>
        </w:numPr>
        <w:spacing w:before="240" w:after="120"/>
        <w:outlineLvl w:val="0"/>
        <w:rPr>
          <w:rFonts w:asciiTheme="majorBidi" w:hAnsiTheme="majorBidi"/>
          <w:b/>
          <w:bCs/>
          <w:sz w:val="28"/>
          <w:szCs w:val="28"/>
          <w:u w:val="single"/>
        </w:rPr>
      </w:pPr>
      <w:bookmarkStart w:id="1246" w:name="_Toc488856116"/>
      <w:bookmarkStart w:id="1247" w:name="_Toc499715862"/>
      <w:r w:rsidRPr="00C65CD4">
        <w:rPr>
          <w:rFonts w:asciiTheme="majorBidi" w:hAnsiTheme="majorBidi"/>
          <w:b/>
          <w:bCs/>
          <w:sz w:val="28"/>
          <w:szCs w:val="28"/>
          <w:u w:val="single"/>
          <w:rtl/>
        </w:rPr>
        <w:t xml:space="preserve">דרישות טכניות ופונקציונליות מהבקרים </w:t>
      </w:r>
      <w:r w:rsidRPr="00C65CD4">
        <w:rPr>
          <w:rFonts w:asciiTheme="majorBidi" w:hAnsiTheme="majorBidi"/>
          <w:b/>
          <w:bCs/>
          <w:sz w:val="28"/>
          <w:szCs w:val="28"/>
          <w:u w:val="single"/>
        </w:rPr>
        <w:t>–</w:t>
      </w:r>
      <w:r w:rsidRPr="00C65CD4">
        <w:rPr>
          <w:rFonts w:asciiTheme="majorBidi" w:hAnsiTheme="majorBidi"/>
          <w:b/>
          <w:bCs/>
          <w:sz w:val="28"/>
          <w:szCs w:val="28"/>
          <w:u w:val="single"/>
          <w:rtl/>
        </w:rPr>
        <w:t xml:space="preserve"> יחידות קצה חכמות:</w:t>
      </w:r>
      <w:bookmarkEnd w:id="1246"/>
      <w:bookmarkEnd w:id="1247"/>
    </w:p>
    <w:p w14:paraId="08044870" w14:textId="77777777" w:rsidR="007662F6" w:rsidRPr="00C65CD4" w:rsidRDefault="007662F6" w:rsidP="00C043FB">
      <w:pPr>
        <w:numPr>
          <w:ilvl w:val="1"/>
          <w:numId w:val="54"/>
        </w:numPr>
        <w:contextualSpacing/>
        <w:outlineLvl w:val="0"/>
        <w:rPr>
          <w:lang w:eastAsia="he-IL"/>
        </w:rPr>
      </w:pPr>
      <w:bookmarkStart w:id="1248" w:name="_Toc488856117"/>
      <w:bookmarkStart w:id="1249" w:name="_Toc499715863"/>
      <w:r w:rsidRPr="00C65CD4">
        <w:rPr>
          <w:rtl/>
          <w:lang w:eastAsia="he-IL"/>
        </w:rPr>
        <w:t xml:space="preserve">מערכת הבקרה תורכב מבקרי </w:t>
      </w:r>
      <w:r w:rsidRPr="00C65CD4">
        <w:rPr>
          <w:lang w:eastAsia="he-IL"/>
        </w:rPr>
        <w:t>PLC</w:t>
      </w:r>
      <w:r w:rsidRPr="00C65CD4">
        <w:rPr>
          <w:rtl/>
          <w:lang w:eastAsia="he-IL"/>
        </w:rPr>
        <w:t xml:space="preserve"> , העובדים לפחות באחד מהתקנים הבאים:</w:t>
      </w:r>
      <w:bookmarkEnd w:id="1248"/>
      <w:bookmarkEnd w:id="1249"/>
    </w:p>
    <w:p w14:paraId="275BA045" w14:textId="77777777" w:rsidR="007662F6" w:rsidRPr="00C65CD4" w:rsidRDefault="007662F6" w:rsidP="00C043FB">
      <w:pPr>
        <w:numPr>
          <w:ilvl w:val="2"/>
          <w:numId w:val="54"/>
        </w:numPr>
        <w:ind w:left="1303" w:hanging="562"/>
        <w:contextualSpacing/>
        <w:outlineLvl w:val="0"/>
        <w:rPr>
          <w:lang w:eastAsia="he-IL"/>
        </w:rPr>
      </w:pPr>
      <w:bookmarkStart w:id="1250" w:name="_Toc499715864"/>
      <w:r w:rsidRPr="00C65CD4">
        <w:rPr>
          <w:lang w:eastAsia="he-IL"/>
        </w:rPr>
        <w:t>U.L. 94 TEST OF FLAMMABILITY</w:t>
      </w:r>
      <w:bookmarkEnd w:id="1250"/>
    </w:p>
    <w:p w14:paraId="012037A9" w14:textId="77777777" w:rsidR="007662F6" w:rsidRPr="00C65CD4" w:rsidRDefault="007662F6" w:rsidP="00C043FB">
      <w:pPr>
        <w:numPr>
          <w:ilvl w:val="2"/>
          <w:numId w:val="54"/>
        </w:numPr>
        <w:ind w:left="1303" w:hanging="562"/>
        <w:contextualSpacing/>
        <w:outlineLvl w:val="0"/>
        <w:rPr>
          <w:lang w:eastAsia="he-IL"/>
        </w:rPr>
      </w:pPr>
      <w:bookmarkStart w:id="1251" w:name="_Toc499715865"/>
      <w:r w:rsidRPr="00C65CD4">
        <w:rPr>
          <w:lang w:eastAsia="he-IL"/>
        </w:rPr>
        <w:t>CSA 22, 2 NO. 142 PROCESS CONTROL EQUIPMENT</w:t>
      </w:r>
      <w:bookmarkEnd w:id="1251"/>
    </w:p>
    <w:p w14:paraId="4C03F189" w14:textId="77777777" w:rsidR="007662F6" w:rsidRPr="00C65CD4" w:rsidRDefault="007662F6" w:rsidP="00C043FB">
      <w:pPr>
        <w:numPr>
          <w:ilvl w:val="2"/>
          <w:numId w:val="54"/>
        </w:numPr>
        <w:ind w:left="1303" w:hanging="562"/>
        <w:contextualSpacing/>
        <w:outlineLvl w:val="0"/>
        <w:rPr>
          <w:lang w:eastAsia="he-IL"/>
        </w:rPr>
      </w:pPr>
      <w:bookmarkStart w:id="1252" w:name="_Toc499715866"/>
      <w:r w:rsidRPr="00C65CD4">
        <w:rPr>
          <w:lang w:eastAsia="he-IL"/>
        </w:rPr>
        <w:t>NEMA ICS 3.304 STANDRD FOR CONTROLLERS</w:t>
      </w:r>
      <w:bookmarkEnd w:id="1252"/>
    </w:p>
    <w:p w14:paraId="4E55F5E1" w14:textId="77777777" w:rsidR="007662F6" w:rsidRPr="00C65CD4" w:rsidRDefault="007662F6" w:rsidP="00C043FB">
      <w:pPr>
        <w:numPr>
          <w:ilvl w:val="1"/>
          <w:numId w:val="54"/>
        </w:numPr>
        <w:contextualSpacing/>
        <w:outlineLvl w:val="0"/>
        <w:rPr>
          <w:lang w:eastAsia="he-IL"/>
        </w:rPr>
      </w:pPr>
      <w:bookmarkStart w:id="1253" w:name="_Toc488856118"/>
      <w:bookmarkStart w:id="1254" w:name="_Toc499715867"/>
      <w:r w:rsidRPr="00C65CD4">
        <w:rPr>
          <w:rtl/>
          <w:lang w:eastAsia="he-IL"/>
        </w:rPr>
        <w:t xml:space="preserve">התקנת הבקרים תבוצע בצמוד למכלול המבוקר בתאים נפרדים ו/או בתוך לוח חשמל שבו הוכן תא לבקר בהתאם </w:t>
      </w:r>
      <w:r w:rsidRPr="00C65CD4">
        <w:rPr>
          <w:rFonts w:hint="eastAsia"/>
          <w:rtl/>
          <w:lang w:eastAsia="he-IL"/>
        </w:rPr>
        <w:t>לחוק</w:t>
      </w:r>
      <w:r w:rsidRPr="00C65CD4">
        <w:rPr>
          <w:rtl/>
          <w:lang w:eastAsia="he-IL"/>
        </w:rPr>
        <w:t xml:space="preserve">. </w:t>
      </w:r>
      <w:r w:rsidRPr="00C65CD4">
        <w:rPr>
          <w:rFonts w:hint="eastAsia"/>
          <w:rtl/>
          <w:lang w:eastAsia="he-IL"/>
        </w:rPr>
        <w:t>הבקרים</w:t>
      </w:r>
      <w:r w:rsidRPr="00C65CD4">
        <w:rPr>
          <w:rtl/>
          <w:lang w:eastAsia="he-IL"/>
        </w:rPr>
        <w:t xml:space="preserve"> שיותקנו יעמדו בתנאי </w:t>
      </w:r>
      <w:r w:rsidR="0014352F" w:rsidRPr="00C65CD4">
        <w:rPr>
          <w:rFonts w:hint="eastAsia"/>
          <w:rtl/>
          <w:lang w:eastAsia="he-IL"/>
        </w:rPr>
        <w:t>ה</w:t>
      </w:r>
      <w:r w:rsidR="0014352F" w:rsidRPr="00C65CD4">
        <w:rPr>
          <w:rtl/>
          <w:lang w:eastAsia="he-IL"/>
        </w:rPr>
        <w:t xml:space="preserve">עבודה </w:t>
      </w:r>
      <w:r w:rsidRPr="00C65CD4">
        <w:rPr>
          <w:rtl/>
          <w:lang w:eastAsia="he-IL"/>
        </w:rPr>
        <w:t>כדלקמן:</w:t>
      </w:r>
      <w:bookmarkEnd w:id="1253"/>
      <w:bookmarkEnd w:id="1254"/>
      <w:r w:rsidRPr="00C65CD4">
        <w:rPr>
          <w:rtl/>
          <w:lang w:eastAsia="he-IL"/>
        </w:rPr>
        <w:t xml:space="preserve"> </w:t>
      </w:r>
    </w:p>
    <w:p w14:paraId="52C68743" w14:textId="77777777" w:rsidR="007662F6" w:rsidRPr="00B1094B" w:rsidRDefault="007662F6" w:rsidP="00C043FB">
      <w:pPr>
        <w:numPr>
          <w:ilvl w:val="2"/>
          <w:numId w:val="54"/>
        </w:numPr>
        <w:ind w:left="1445" w:hanging="708"/>
        <w:contextualSpacing/>
        <w:rPr>
          <w:lang w:val="ru-RU" w:eastAsia="ru-RU" w:bidi="ar-SA"/>
        </w:rPr>
      </w:pPr>
      <w:r w:rsidRPr="00B1094B">
        <w:rPr>
          <w:rtl/>
          <w:lang w:val="ru-RU" w:eastAsia="ru-RU"/>
        </w:rPr>
        <w:t xml:space="preserve">טמפרטורות סביבה </w:t>
      </w:r>
      <w:r w:rsidRPr="00B1094B">
        <w:rPr>
          <w:rtl/>
          <w:lang w:val="ru-RU" w:eastAsia="ru-RU" w:bidi="ar-SA"/>
        </w:rPr>
        <w:t xml:space="preserve">0-55 </w:t>
      </w:r>
      <w:r w:rsidRPr="00B1094B">
        <w:rPr>
          <w:rtl/>
          <w:lang w:val="ru-RU" w:eastAsia="ru-RU"/>
        </w:rPr>
        <w:t>מעלות צלסיוס</w:t>
      </w:r>
      <w:r w:rsidRPr="00B1094B">
        <w:rPr>
          <w:rtl/>
          <w:lang w:val="ru-RU" w:eastAsia="ru-RU" w:bidi="ar-SA"/>
        </w:rPr>
        <w:t>.</w:t>
      </w:r>
    </w:p>
    <w:p w14:paraId="253FFCF8" w14:textId="77777777" w:rsidR="007662F6" w:rsidRPr="00B1094B" w:rsidRDefault="007662F6" w:rsidP="00C043FB">
      <w:pPr>
        <w:numPr>
          <w:ilvl w:val="2"/>
          <w:numId w:val="54"/>
        </w:numPr>
        <w:ind w:left="1445" w:hanging="708"/>
        <w:contextualSpacing/>
        <w:rPr>
          <w:lang w:val="ru-RU" w:eastAsia="ru-RU" w:bidi="ar-SA"/>
        </w:rPr>
      </w:pPr>
      <w:r w:rsidRPr="00B1094B">
        <w:rPr>
          <w:rtl/>
          <w:lang w:val="ru-RU" w:eastAsia="ru-RU"/>
        </w:rPr>
        <w:t>לחות יחסי</w:t>
      </w:r>
      <w:r w:rsidR="0014352F" w:rsidRPr="00C65CD4">
        <w:rPr>
          <w:rFonts w:hint="eastAsia"/>
          <w:rtl/>
          <w:lang w:val="ru-RU" w:eastAsia="ru-RU"/>
        </w:rPr>
        <w:t>ת</w:t>
      </w:r>
      <w:r w:rsidR="0014352F" w:rsidRPr="00C65CD4">
        <w:rPr>
          <w:rtl/>
          <w:lang w:val="ru-RU" w:eastAsia="ru-RU"/>
        </w:rPr>
        <w:t xml:space="preserve"> 10%-95%.</w:t>
      </w:r>
      <w:r w:rsidRPr="00B1094B">
        <w:rPr>
          <w:rtl/>
          <w:lang w:val="ru-RU" w:eastAsia="ru-RU"/>
        </w:rPr>
        <w:t xml:space="preserve"> </w:t>
      </w:r>
    </w:p>
    <w:p w14:paraId="22D87197" w14:textId="77777777" w:rsidR="007662F6" w:rsidRPr="00C65CD4" w:rsidRDefault="007662F6" w:rsidP="00C043FB">
      <w:pPr>
        <w:numPr>
          <w:ilvl w:val="1"/>
          <w:numId w:val="54"/>
        </w:numPr>
        <w:contextualSpacing/>
        <w:outlineLvl w:val="0"/>
        <w:rPr>
          <w:lang w:eastAsia="he-IL"/>
        </w:rPr>
      </w:pPr>
      <w:r w:rsidRPr="00C65CD4">
        <w:rPr>
          <w:rtl/>
          <w:lang w:eastAsia="he-IL"/>
        </w:rPr>
        <w:t xml:space="preserve"> </w:t>
      </w:r>
      <w:bookmarkStart w:id="1255" w:name="_Toc488856119"/>
      <w:bookmarkStart w:id="1256" w:name="_Toc499715868"/>
      <w:r w:rsidRPr="00C65CD4">
        <w:rPr>
          <w:rtl/>
          <w:lang w:eastAsia="he-IL"/>
        </w:rPr>
        <w:t>אין זה מן ההכרח שכל ה</w:t>
      </w:r>
      <w:r w:rsidRPr="00C65CD4">
        <w:rPr>
          <w:lang w:eastAsia="he-IL"/>
        </w:rPr>
        <w:t>I/O-</w:t>
      </w:r>
      <w:r w:rsidRPr="00C65CD4">
        <w:rPr>
          <w:rtl/>
          <w:lang w:eastAsia="he-IL"/>
        </w:rPr>
        <w:t xml:space="preserve"> של כל בקר ינוצלו במלואם בכל לוח. </w:t>
      </w:r>
      <w:r w:rsidR="006956A4" w:rsidRPr="00C65CD4">
        <w:rPr>
          <w:rtl/>
          <w:lang w:eastAsia="he-IL"/>
        </w:rPr>
        <w:t>ה</w:t>
      </w:r>
      <w:r w:rsidR="006956A4" w:rsidRPr="00C65CD4">
        <w:rPr>
          <w:rFonts w:hint="eastAsia"/>
          <w:rtl/>
          <w:lang w:eastAsia="he-IL"/>
        </w:rPr>
        <w:t>מציע</w:t>
      </w:r>
      <w:r w:rsidR="006956A4" w:rsidRPr="00C65CD4">
        <w:rPr>
          <w:rtl/>
          <w:lang w:eastAsia="he-IL"/>
        </w:rPr>
        <w:t xml:space="preserve"> </w:t>
      </w:r>
      <w:r w:rsidRPr="00C65CD4">
        <w:rPr>
          <w:rtl/>
          <w:lang w:eastAsia="he-IL"/>
        </w:rPr>
        <w:t xml:space="preserve">לא יהיה זכאי לפיצוי עבור </w:t>
      </w:r>
      <w:r w:rsidRPr="00C65CD4">
        <w:rPr>
          <w:lang w:eastAsia="he-IL"/>
        </w:rPr>
        <w:t>I/O</w:t>
      </w:r>
      <w:r w:rsidRPr="00C65CD4">
        <w:rPr>
          <w:rtl/>
          <w:lang w:eastAsia="he-IL"/>
        </w:rPr>
        <w:t xml:space="preserve"> שלא נוצלו. אין להעביר חווט ל</w:t>
      </w:r>
      <w:r w:rsidRPr="00C65CD4">
        <w:rPr>
          <w:lang w:eastAsia="he-IL"/>
        </w:rPr>
        <w:t>I/O-</w:t>
      </w:r>
      <w:r w:rsidRPr="00C65CD4">
        <w:rPr>
          <w:rtl/>
          <w:lang w:eastAsia="he-IL"/>
        </w:rPr>
        <w:t xml:space="preserve"> מלוח אחד למשנהו במגמה לחסוך בבקרים.</w:t>
      </w:r>
      <w:bookmarkEnd w:id="1255"/>
      <w:bookmarkEnd w:id="1256"/>
    </w:p>
    <w:p w14:paraId="648A69DF" w14:textId="77777777" w:rsidR="0014352F" w:rsidRPr="002C5149" w:rsidRDefault="007662F6" w:rsidP="002C5149">
      <w:pPr>
        <w:ind w:firstLine="720"/>
        <w:contextualSpacing/>
        <w:rPr>
          <w:lang w:val="ru-RU" w:eastAsia="ru-RU" w:bidi="ar-SA"/>
        </w:rPr>
      </w:pPr>
      <w:r w:rsidRPr="002C5149">
        <w:rPr>
          <w:rtl/>
          <w:lang w:val="ru-RU" w:eastAsia="ru-RU"/>
        </w:rPr>
        <w:t xml:space="preserve">בקרי </w:t>
      </w:r>
      <w:r w:rsidRPr="002C5149">
        <w:rPr>
          <w:lang w:val="ru-RU" w:eastAsia="ru-RU" w:bidi="ar-SA"/>
        </w:rPr>
        <w:t>PLC</w:t>
      </w:r>
      <w:r w:rsidRPr="00C65CD4">
        <w:rPr>
          <w:rtl/>
          <w:lang w:val="ru-RU" w:eastAsia="ru-RU"/>
        </w:rPr>
        <w:t xml:space="preserve"> </w:t>
      </w:r>
      <w:r w:rsidRPr="002C5149">
        <w:rPr>
          <w:rtl/>
          <w:lang w:val="ru-RU" w:eastAsia="ru-RU"/>
        </w:rPr>
        <w:t>שיסופק יהיה אחד מהסדרות המפורטות להלן</w:t>
      </w:r>
      <w:r w:rsidR="0014352F" w:rsidRPr="00C65CD4">
        <w:rPr>
          <w:rtl/>
          <w:lang w:val="ru-RU" w:eastAsia="ru-RU"/>
        </w:rPr>
        <w:t>:</w:t>
      </w:r>
    </w:p>
    <w:p w14:paraId="2D0C7CCF" w14:textId="77777777" w:rsidR="007662F6" w:rsidRPr="002C5149" w:rsidRDefault="007662F6" w:rsidP="00C043FB">
      <w:pPr>
        <w:numPr>
          <w:ilvl w:val="2"/>
          <w:numId w:val="54"/>
        </w:numPr>
        <w:ind w:left="1445" w:hanging="708"/>
        <w:contextualSpacing/>
        <w:rPr>
          <w:lang w:val="ru-RU" w:eastAsia="ru-RU" w:bidi="ar-SA"/>
        </w:rPr>
      </w:pPr>
      <w:r w:rsidRPr="002C5149">
        <w:rPr>
          <w:rtl/>
          <w:lang w:val="ru-RU" w:eastAsia="ru-RU"/>
        </w:rPr>
        <w:t>בקר מסדרות</w:t>
      </w:r>
      <w:r w:rsidRPr="00C65CD4">
        <w:rPr>
          <w:rtl/>
          <w:lang w:val="ru-RU" w:eastAsia="ru-RU"/>
        </w:rPr>
        <w:t xml:space="preserve"> </w:t>
      </w:r>
      <w:r w:rsidRPr="002C5149">
        <w:rPr>
          <w:lang w:eastAsia="ru-RU" w:bidi="ar-SA"/>
        </w:rPr>
        <w:t>580</w:t>
      </w:r>
      <w:r w:rsidRPr="002C5149">
        <w:rPr>
          <w:rtl/>
          <w:lang w:val="ru-RU" w:eastAsia="ru-RU"/>
        </w:rPr>
        <w:t>-</w:t>
      </w:r>
      <w:r w:rsidRPr="002C5149">
        <w:rPr>
          <w:lang w:eastAsia="ru-RU" w:bidi="ar-SA"/>
        </w:rPr>
        <w:t xml:space="preserve"> M</w:t>
      </w:r>
      <w:r w:rsidRPr="002C5149">
        <w:rPr>
          <w:lang w:val="ru-RU" w:eastAsia="ru-RU" w:bidi="ar-SA"/>
        </w:rPr>
        <w:t xml:space="preserve"> Modicon </w:t>
      </w:r>
      <w:r w:rsidRPr="002C5149">
        <w:rPr>
          <w:rtl/>
          <w:lang w:val="ru-RU" w:eastAsia="ru-RU"/>
        </w:rPr>
        <w:t xml:space="preserve">של חברת </w:t>
      </w:r>
      <w:r w:rsidRPr="002C5149">
        <w:rPr>
          <w:lang w:val="ru-RU" w:eastAsia="ru-RU" w:bidi="ar-SA"/>
        </w:rPr>
        <w:t>SCHNEIDER – ELECTRIC</w:t>
      </w:r>
    </w:p>
    <w:p w14:paraId="531CE126" w14:textId="77777777" w:rsidR="007662F6" w:rsidRPr="002C5149" w:rsidRDefault="007662F6" w:rsidP="00C043FB">
      <w:pPr>
        <w:numPr>
          <w:ilvl w:val="2"/>
          <w:numId w:val="54"/>
        </w:numPr>
        <w:ind w:left="1445" w:hanging="708"/>
        <w:contextualSpacing/>
        <w:rPr>
          <w:lang w:val="ru-RU" w:eastAsia="ru-RU" w:bidi="ar-SA"/>
        </w:rPr>
      </w:pPr>
      <w:r w:rsidRPr="002C5149">
        <w:rPr>
          <w:rtl/>
          <w:lang w:val="ru-RU" w:eastAsia="ru-RU"/>
        </w:rPr>
        <w:t>בקר מסדרות</w:t>
      </w:r>
      <w:r w:rsidRPr="002C5149">
        <w:rPr>
          <w:rtl/>
          <w:lang w:val="ru-RU" w:eastAsia="ru-RU" w:bidi="ar-SA"/>
        </w:rPr>
        <w:t xml:space="preserve"> </w:t>
      </w:r>
      <w:r w:rsidRPr="002C5149">
        <w:rPr>
          <w:lang w:val="ru-RU" w:eastAsia="ru-RU" w:bidi="ar-SA"/>
        </w:rPr>
        <w:t>Micrologix</w:t>
      </w:r>
      <w:r w:rsidRPr="002C5149">
        <w:rPr>
          <w:rtl/>
          <w:lang w:val="ru-RU" w:eastAsia="ru-RU"/>
        </w:rPr>
        <w:t xml:space="preserve"> או </w:t>
      </w:r>
      <w:r w:rsidRPr="002C5149">
        <w:rPr>
          <w:lang w:val="ru-RU" w:eastAsia="ru-RU" w:bidi="ar-SA"/>
        </w:rPr>
        <w:t>CompactLogix</w:t>
      </w:r>
      <w:r w:rsidRPr="002C5149">
        <w:rPr>
          <w:rtl/>
          <w:lang w:val="ru-RU" w:eastAsia="ru-RU"/>
        </w:rPr>
        <w:t xml:space="preserve"> של חברת</w:t>
      </w:r>
      <w:r w:rsidRPr="002C5149">
        <w:rPr>
          <w:lang w:val="ru-RU" w:eastAsia="ru-RU" w:bidi="ar-SA"/>
        </w:rPr>
        <w:t xml:space="preserve">Allen-Bradley </w:t>
      </w:r>
    </w:p>
    <w:p w14:paraId="15F64161" w14:textId="77777777" w:rsidR="007662F6" w:rsidRPr="002C5149" w:rsidRDefault="007662F6" w:rsidP="00C043FB">
      <w:pPr>
        <w:numPr>
          <w:ilvl w:val="2"/>
          <w:numId w:val="54"/>
        </w:numPr>
        <w:ind w:left="1445" w:hanging="708"/>
        <w:contextualSpacing/>
        <w:rPr>
          <w:lang w:val="ru-RU" w:eastAsia="ru-RU" w:bidi="ar-SA"/>
        </w:rPr>
      </w:pPr>
      <w:r w:rsidRPr="002C5149">
        <w:rPr>
          <w:rtl/>
          <w:lang w:val="ru-RU" w:eastAsia="ru-RU"/>
        </w:rPr>
        <w:t xml:space="preserve">בקר מסדרות </w:t>
      </w:r>
      <w:r w:rsidRPr="002C5149">
        <w:rPr>
          <w:lang w:val="ru-RU" w:eastAsia="ru-RU" w:bidi="ar-SA"/>
        </w:rPr>
        <w:t>S7 1200</w:t>
      </w:r>
      <w:r w:rsidRPr="002C5149">
        <w:rPr>
          <w:rtl/>
          <w:lang w:val="ru-RU" w:eastAsia="ru-RU" w:bidi="ar-SA"/>
        </w:rPr>
        <w:t xml:space="preserve"> </w:t>
      </w:r>
      <w:r w:rsidRPr="002C5149">
        <w:rPr>
          <w:rtl/>
          <w:lang w:val="ru-RU" w:eastAsia="ru-RU"/>
        </w:rPr>
        <w:t xml:space="preserve">או </w:t>
      </w:r>
      <w:r w:rsidRPr="002C5149">
        <w:rPr>
          <w:lang w:val="ru-RU" w:eastAsia="ru-RU" w:bidi="ar-SA"/>
        </w:rPr>
        <w:t>S7 1500</w:t>
      </w:r>
      <w:r w:rsidRPr="002C5149">
        <w:rPr>
          <w:rtl/>
          <w:lang w:val="ru-RU" w:eastAsia="ru-RU" w:bidi="ar-SA"/>
        </w:rPr>
        <w:t xml:space="preserve"> </w:t>
      </w:r>
      <w:r w:rsidRPr="002C5149">
        <w:rPr>
          <w:rtl/>
          <w:lang w:val="ru-RU" w:eastAsia="ru-RU"/>
        </w:rPr>
        <w:t xml:space="preserve">של חברת </w:t>
      </w:r>
      <w:r w:rsidRPr="002C5149">
        <w:rPr>
          <w:lang w:val="ru-RU" w:eastAsia="ru-RU" w:bidi="ar-SA"/>
        </w:rPr>
        <w:t>SIEMENS</w:t>
      </w:r>
      <w:r w:rsidRPr="002C5149">
        <w:rPr>
          <w:rtl/>
          <w:lang w:val="ru-RU" w:eastAsia="ru-RU"/>
        </w:rPr>
        <w:t xml:space="preserve"> </w:t>
      </w:r>
    </w:p>
    <w:p w14:paraId="2336E029" w14:textId="77777777" w:rsidR="007662F6" w:rsidRPr="002C5149" w:rsidRDefault="007662F6" w:rsidP="00C043FB">
      <w:pPr>
        <w:numPr>
          <w:ilvl w:val="2"/>
          <w:numId w:val="54"/>
        </w:numPr>
        <w:ind w:left="1445" w:hanging="708"/>
        <w:contextualSpacing/>
        <w:rPr>
          <w:lang w:val="ru-RU" w:eastAsia="ru-RU" w:bidi="ar-SA"/>
        </w:rPr>
      </w:pPr>
      <w:r w:rsidRPr="002C5149">
        <w:rPr>
          <w:rtl/>
          <w:lang w:val="ru-RU" w:eastAsia="ru-RU"/>
        </w:rPr>
        <w:t xml:space="preserve">בקר מסדרת </w:t>
      </w:r>
      <w:r w:rsidRPr="002C5149">
        <w:rPr>
          <w:lang w:val="ru-RU" w:eastAsia="ru-RU" w:bidi="ar-SA"/>
        </w:rPr>
        <w:t>FX3u</w:t>
      </w:r>
      <w:r w:rsidRPr="002C5149">
        <w:rPr>
          <w:rtl/>
          <w:lang w:val="ru-RU" w:eastAsia="ru-RU" w:bidi="ar-SA"/>
        </w:rPr>
        <w:t xml:space="preserve"> </w:t>
      </w:r>
      <w:r w:rsidRPr="002C5149">
        <w:rPr>
          <w:rtl/>
          <w:lang w:val="ru-RU" w:eastAsia="ru-RU"/>
        </w:rPr>
        <w:t xml:space="preserve">חברת </w:t>
      </w:r>
      <w:r w:rsidRPr="002C5149">
        <w:rPr>
          <w:lang w:val="ru-RU" w:eastAsia="ru-RU" w:bidi="ar-SA"/>
        </w:rPr>
        <w:t xml:space="preserve">Mitsubishi </w:t>
      </w:r>
    </w:p>
    <w:p w14:paraId="0B424809" w14:textId="77777777" w:rsidR="007662F6" w:rsidRPr="002C5149" w:rsidRDefault="007662F6" w:rsidP="00C043FB">
      <w:pPr>
        <w:numPr>
          <w:ilvl w:val="2"/>
          <w:numId w:val="54"/>
        </w:numPr>
        <w:ind w:left="1445" w:hanging="708"/>
        <w:contextualSpacing/>
        <w:rPr>
          <w:lang w:val="ru-RU" w:eastAsia="ru-RU" w:bidi="ar-SA"/>
        </w:rPr>
      </w:pPr>
      <w:r w:rsidRPr="002C5149">
        <w:rPr>
          <w:rtl/>
          <w:lang w:val="ru-RU" w:eastAsia="ru-RU"/>
        </w:rPr>
        <w:t xml:space="preserve">בקר מסדרות </w:t>
      </w:r>
      <w:r w:rsidRPr="002C5149">
        <w:rPr>
          <w:lang w:val="ru-RU" w:eastAsia="ru-RU" w:bidi="ar-SA"/>
        </w:rPr>
        <w:t>Ri3x</w:t>
      </w:r>
      <w:r w:rsidRPr="002C5149">
        <w:rPr>
          <w:rtl/>
          <w:lang w:val="ru-RU" w:eastAsia="ru-RU" w:bidi="ar-SA"/>
        </w:rPr>
        <w:t xml:space="preserve"> </w:t>
      </w:r>
      <w:r w:rsidRPr="002C5149">
        <w:rPr>
          <w:rtl/>
          <w:lang w:val="ru-RU" w:eastAsia="ru-RU"/>
        </w:rPr>
        <w:t xml:space="preserve">או </w:t>
      </w:r>
      <w:r w:rsidRPr="002C5149">
        <w:rPr>
          <w:lang w:val="ru-RU" w:eastAsia="ru-RU" w:bidi="ar-SA"/>
        </w:rPr>
        <w:t>Ri5x</w:t>
      </w:r>
      <w:r w:rsidRPr="002C5149">
        <w:rPr>
          <w:rtl/>
          <w:lang w:val="ru-RU" w:eastAsia="ru-RU" w:bidi="ar-SA"/>
        </w:rPr>
        <w:t xml:space="preserve"> </w:t>
      </w:r>
      <w:r w:rsidRPr="002C5149">
        <w:rPr>
          <w:rtl/>
          <w:lang w:val="ru-RU" w:eastAsia="ru-RU"/>
        </w:rPr>
        <w:t xml:space="preserve">של חברת </w:t>
      </w:r>
      <w:r w:rsidRPr="002C5149">
        <w:rPr>
          <w:lang w:val="ru-RU" w:eastAsia="ru-RU" w:bidi="ar-SA"/>
        </w:rPr>
        <w:t>GE</w:t>
      </w:r>
    </w:p>
    <w:p w14:paraId="08D22B28" w14:textId="77777777" w:rsidR="007662F6" w:rsidRPr="002C5149" w:rsidRDefault="007662F6" w:rsidP="00C043FB">
      <w:pPr>
        <w:numPr>
          <w:ilvl w:val="2"/>
          <w:numId w:val="54"/>
        </w:numPr>
        <w:ind w:left="1445" w:hanging="708"/>
        <w:contextualSpacing/>
        <w:rPr>
          <w:lang w:val="ru-RU" w:eastAsia="ru-RU" w:bidi="ar-SA"/>
        </w:rPr>
      </w:pPr>
      <w:r w:rsidRPr="002C5149">
        <w:rPr>
          <w:rtl/>
          <w:lang w:val="ru-RU" w:eastAsia="ru-RU"/>
        </w:rPr>
        <w:t xml:space="preserve">בקר מסדרות </w:t>
      </w:r>
      <w:r w:rsidRPr="002C5149">
        <w:rPr>
          <w:lang w:val="ru-RU" w:eastAsia="ru-RU" w:bidi="ar-SA"/>
        </w:rPr>
        <w:t>CP1E</w:t>
      </w:r>
      <w:r w:rsidRPr="002C5149">
        <w:rPr>
          <w:rtl/>
          <w:lang w:val="ru-RU" w:eastAsia="ru-RU" w:bidi="ar-SA"/>
        </w:rPr>
        <w:t xml:space="preserve"> </w:t>
      </w:r>
      <w:r w:rsidRPr="002C5149">
        <w:rPr>
          <w:rtl/>
          <w:lang w:val="ru-RU" w:eastAsia="ru-RU"/>
        </w:rPr>
        <w:t xml:space="preserve">או </w:t>
      </w:r>
      <w:r w:rsidRPr="002C5149">
        <w:rPr>
          <w:lang w:val="ru-RU" w:eastAsia="ru-RU" w:bidi="ar-SA"/>
        </w:rPr>
        <w:t>CJ</w:t>
      </w:r>
      <w:r w:rsidRPr="002C5149">
        <w:rPr>
          <w:rtl/>
          <w:lang w:val="ru-RU" w:eastAsia="ru-RU"/>
        </w:rPr>
        <w:t xml:space="preserve"> של חברת </w:t>
      </w:r>
      <w:r w:rsidRPr="002C5149">
        <w:rPr>
          <w:lang w:val="ru-RU" w:eastAsia="ru-RU" w:bidi="ar-SA"/>
        </w:rPr>
        <w:t>Omron</w:t>
      </w:r>
    </w:p>
    <w:p w14:paraId="01CE659E" w14:textId="77777777" w:rsidR="007662F6" w:rsidRPr="002C5149" w:rsidRDefault="007662F6" w:rsidP="00C043FB">
      <w:pPr>
        <w:numPr>
          <w:ilvl w:val="2"/>
          <w:numId w:val="54"/>
        </w:numPr>
        <w:ind w:left="1445" w:hanging="708"/>
        <w:contextualSpacing/>
        <w:rPr>
          <w:lang w:val="ru-RU" w:eastAsia="ru-RU" w:bidi="ar-SA"/>
        </w:rPr>
      </w:pPr>
      <w:r w:rsidRPr="002C5149">
        <w:rPr>
          <w:rtl/>
          <w:lang w:val="ru-RU" w:eastAsia="ru-RU"/>
        </w:rPr>
        <w:t xml:space="preserve">בקר מסדרת </w:t>
      </w:r>
      <w:r w:rsidRPr="002C5149">
        <w:rPr>
          <w:lang w:val="ru-RU" w:eastAsia="ru-RU" w:bidi="ar-SA"/>
        </w:rPr>
        <w:t>AC500</w:t>
      </w:r>
      <w:r w:rsidRPr="002C5149">
        <w:rPr>
          <w:rtl/>
          <w:lang w:val="ru-RU" w:eastAsia="ru-RU"/>
        </w:rPr>
        <w:t xml:space="preserve"> של חברת </w:t>
      </w:r>
      <w:r w:rsidRPr="002C5149">
        <w:rPr>
          <w:lang w:val="ru-RU" w:eastAsia="ru-RU" w:bidi="ar-SA"/>
        </w:rPr>
        <w:t>ABB</w:t>
      </w:r>
    </w:p>
    <w:p w14:paraId="661D07D5" w14:textId="77777777" w:rsidR="007662F6" w:rsidRPr="00B1094B" w:rsidRDefault="007662F6" w:rsidP="00C043FB">
      <w:pPr>
        <w:numPr>
          <w:ilvl w:val="2"/>
          <w:numId w:val="54"/>
        </w:numPr>
        <w:ind w:left="1445" w:hanging="708"/>
        <w:contextualSpacing/>
        <w:rPr>
          <w:lang w:val="ru-RU" w:eastAsia="ru-RU" w:bidi="ar-SA"/>
        </w:rPr>
      </w:pPr>
      <w:r w:rsidRPr="002C5149">
        <w:rPr>
          <w:rtl/>
          <w:lang w:val="ru-RU" w:eastAsia="ru-RU"/>
        </w:rPr>
        <w:t xml:space="preserve">בקרי תקשורת של מוטרולה 3600 </w:t>
      </w:r>
      <w:r w:rsidRPr="002C5149">
        <w:rPr>
          <w:lang w:eastAsia="ru-RU" w:bidi="ar-SA"/>
        </w:rPr>
        <w:t>ACE</w:t>
      </w:r>
      <w:r w:rsidRPr="002C5149">
        <w:rPr>
          <w:rtl/>
          <w:lang w:eastAsia="ru-RU"/>
        </w:rPr>
        <w:t xml:space="preserve"> </w:t>
      </w:r>
      <w:r w:rsidRPr="002C5149">
        <w:rPr>
          <w:rtl/>
          <w:lang w:val="ru-RU" w:eastAsia="ru-RU"/>
        </w:rPr>
        <w:t xml:space="preserve">, 3685 </w:t>
      </w:r>
      <w:r w:rsidRPr="002C5149">
        <w:rPr>
          <w:lang w:eastAsia="ru-RU" w:bidi="ar-SA"/>
        </w:rPr>
        <w:t>ACE</w:t>
      </w:r>
      <w:r w:rsidRPr="002C5149">
        <w:rPr>
          <w:rtl/>
          <w:lang w:eastAsia="ru-RU"/>
        </w:rPr>
        <w:t xml:space="preserve"> – "בקר מוגן"</w:t>
      </w:r>
    </w:p>
    <w:p w14:paraId="02C26162" w14:textId="77777777" w:rsidR="007662F6" w:rsidRPr="00C65CD4" w:rsidRDefault="007662F6" w:rsidP="00C043FB">
      <w:pPr>
        <w:numPr>
          <w:ilvl w:val="1"/>
          <w:numId w:val="54"/>
        </w:numPr>
        <w:contextualSpacing/>
        <w:outlineLvl w:val="0"/>
        <w:rPr>
          <w:rtl/>
          <w:lang w:eastAsia="he-IL"/>
        </w:rPr>
      </w:pPr>
      <w:bookmarkStart w:id="1257" w:name="_Toc488856120"/>
      <w:bookmarkStart w:id="1258" w:name="_Toc499715869"/>
      <w:r w:rsidRPr="00C65CD4">
        <w:rPr>
          <w:rtl/>
          <w:lang w:eastAsia="he-IL"/>
        </w:rPr>
        <w:t>הבקרים יהיו עם כניסות ויציאות דיגיטליות ואנלוגיות או בעלי כניסות ויציאות תקשורת אוניברסליות.</w:t>
      </w:r>
      <w:bookmarkEnd w:id="1257"/>
      <w:bookmarkEnd w:id="1258"/>
    </w:p>
    <w:p w14:paraId="761E9F66" w14:textId="77777777" w:rsidR="007662F6" w:rsidRPr="00C65CD4" w:rsidRDefault="007662F6" w:rsidP="00C043FB">
      <w:pPr>
        <w:numPr>
          <w:ilvl w:val="1"/>
          <w:numId w:val="54"/>
        </w:numPr>
        <w:contextualSpacing/>
        <w:outlineLvl w:val="0"/>
        <w:rPr>
          <w:lang w:eastAsia="he-IL"/>
        </w:rPr>
      </w:pPr>
      <w:bookmarkStart w:id="1259" w:name="_Toc488856121"/>
      <w:bookmarkStart w:id="1260" w:name="_Toc499715870"/>
      <w:r w:rsidRPr="00C65CD4">
        <w:rPr>
          <w:rtl/>
          <w:lang w:eastAsia="he-IL"/>
        </w:rPr>
        <w:t>כל בקר יהיה בעל יכולת תקשורת ישירה למחשב נייד כך שיהיה ניתן לתכנת ולבדוק כל בקר בנפרד גם כאשר רשת הבקרה לא מוכנה או לא פעילה.</w:t>
      </w:r>
      <w:bookmarkEnd w:id="1259"/>
      <w:bookmarkEnd w:id="1260"/>
    </w:p>
    <w:p w14:paraId="0FD6121B" w14:textId="57A6F72C" w:rsidR="007662F6" w:rsidRDefault="007662F6" w:rsidP="00C043FB">
      <w:pPr>
        <w:numPr>
          <w:ilvl w:val="1"/>
          <w:numId w:val="54"/>
        </w:numPr>
        <w:contextualSpacing/>
        <w:outlineLvl w:val="0"/>
        <w:rPr>
          <w:lang w:eastAsia="he-IL"/>
        </w:rPr>
      </w:pPr>
      <w:bookmarkStart w:id="1261" w:name="_Toc488856122"/>
      <w:bookmarkStart w:id="1262" w:name="_Toc499715871"/>
      <w:r w:rsidRPr="00C65CD4">
        <w:rPr>
          <w:rtl/>
          <w:lang w:eastAsia="he-IL"/>
        </w:rPr>
        <w:t xml:space="preserve">התקשורת בין הבקרים תתבצע במספר פרוטוקולים שונים כגון: </w:t>
      </w:r>
      <w:r w:rsidRPr="00C65CD4">
        <w:rPr>
          <w:lang w:eastAsia="he-IL"/>
        </w:rPr>
        <w:t>Modbus-RTU</w:t>
      </w:r>
      <w:r w:rsidRPr="00C65CD4">
        <w:rPr>
          <w:rtl/>
          <w:lang w:eastAsia="he-IL"/>
        </w:rPr>
        <w:t xml:space="preserve">, </w:t>
      </w:r>
      <w:r w:rsidRPr="00C65CD4">
        <w:rPr>
          <w:lang w:eastAsia="he-IL"/>
        </w:rPr>
        <w:t>Hart</w:t>
      </w:r>
      <w:r w:rsidRPr="00C65CD4">
        <w:rPr>
          <w:rtl/>
          <w:lang w:eastAsia="he-IL"/>
        </w:rPr>
        <w:t xml:space="preserve">, </w:t>
      </w:r>
      <w:r w:rsidRPr="00C65CD4">
        <w:rPr>
          <w:lang w:eastAsia="he-IL"/>
        </w:rPr>
        <w:t>Can bus</w:t>
      </w:r>
      <w:r w:rsidRPr="00C65CD4">
        <w:rPr>
          <w:rtl/>
          <w:lang w:eastAsia="he-IL"/>
        </w:rPr>
        <w:t xml:space="preserve">, </w:t>
      </w:r>
      <w:r w:rsidRPr="00C65CD4">
        <w:rPr>
          <w:lang w:eastAsia="he-IL"/>
        </w:rPr>
        <w:t>Profibus</w:t>
      </w:r>
      <w:r w:rsidRPr="00C65CD4">
        <w:rPr>
          <w:rtl/>
          <w:lang w:eastAsia="he-IL"/>
        </w:rPr>
        <w:t xml:space="preserve">, </w:t>
      </w:r>
      <w:r w:rsidRPr="00C65CD4">
        <w:rPr>
          <w:lang w:eastAsia="he-IL"/>
        </w:rPr>
        <w:t>Modbus-tcp</w:t>
      </w:r>
      <w:r w:rsidRPr="00C65CD4">
        <w:rPr>
          <w:rtl/>
          <w:lang w:eastAsia="he-IL"/>
        </w:rPr>
        <w:t xml:space="preserve">, </w:t>
      </w:r>
      <w:r w:rsidRPr="00C65CD4">
        <w:rPr>
          <w:lang w:eastAsia="he-IL"/>
        </w:rPr>
        <w:t>ProfiNet</w:t>
      </w:r>
      <w:r w:rsidRPr="00C65CD4">
        <w:rPr>
          <w:rtl/>
          <w:lang w:eastAsia="he-IL"/>
        </w:rPr>
        <w:t xml:space="preserve">, </w:t>
      </w:r>
      <w:r w:rsidRPr="00C65CD4">
        <w:rPr>
          <w:lang w:eastAsia="he-IL"/>
        </w:rPr>
        <w:t>CIP</w:t>
      </w:r>
      <w:r w:rsidRPr="00C65CD4">
        <w:rPr>
          <w:rtl/>
          <w:lang w:eastAsia="he-IL"/>
        </w:rPr>
        <w:t xml:space="preserve">, </w:t>
      </w:r>
      <w:r w:rsidRPr="00C65CD4">
        <w:rPr>
          <w:lang w:eastAsia="he-IL"/>
        </w:rPr>
        <w:t>EGD (GE)</w:t>
      </w:r>
      <w:r w:rsidRPr="00C65CD4">
        <w:rPr>
          <w:rtl/>
          <w:lang w:eastAsia="he-IL"/>
        </w:rPr>
        <w:t xml:space="preserve">, </w:t>
      </w:r>
      <w:r w:rsidRPr="00C65CD4">
        <w:rPr>
          <w:lang w:eastAsia="he-IL"/>
        </w:rPr>
        <w:t>S7</w:t>
      </w:r>
      <w:r w:rsidRPr="00C65CD4">
        <w:rPr>
          <w:rtl/>
          <w:lang w:eastAsia="he-IL"/>
        </w:rPr>
        <w:t xml:space="preserve">, </w:t>
      </w:r>
      <w:r w:rsidRPr="00C65CD4">
        <w:rPr>
          <w:lang w:eastAsia="he-IL"/>
        </w:rPr>
        <w:t>MDLC</w:t>
      </w:r>
      <w:r w:rsidRPr="00C65CD4">
        <w:rPr>
          <w:rtl/>
          <w:lang w:eastAsia="he-IL"/>
        </w:rPr>
        <w:t xml:space="preserve">  </w:t>
      </w:r>
      <w:r w:rsidRPr="00C65CD4">
        <w:rPr>
          <w:lang w:eastAsia="he-IL"/>
        </w:rPr>
        <w:t>OPC-UA</w:t>
      </w:r>
      <w:bookmarkEnd w:id="1261"/>
      <w:bookmarkEnd w:id="1262"/>
      <w:r w:rsidRPr="00C65CD4">
        <w:rPr>
          <w:rtl/>
          <w:lang w:eastAsia="he-IL"/>
        </w:rPr>
        <w:br/>
      </w:r>
    </w:p>
    <w:p w14:paraId="22815E91" w14:textId="17522E24" w:rsidR="007662F6" w:rsidRPr="00C65CD4" w:rsidRDefault="007662F6" w:rsidP="002C5149">
      <w:pPr>
        <w:spacing w:before="240"/>
        <w:jc w:val="center"/>
        <w:outlineLvl w:val="0"/>
        <w:rPr>
          <w:rFonts w:asciiTheme="majorBidi" w:hAnsiTheme="majorBidi"/>
          <w:b/>
          <w:bCs/>
          <w:sz w:val="32"/>
          <w:szCs w:val="32"/>
          <w:u w:val="single"/>
          <w:rtl/>
        </w:rPr>
      </w:pPr>
      <w:bookmarkStart w:id="1263" w:name="_Toc488856369"/>
      <w:bookmarkStart w:id="1264" w:name="_Toc499715872"/>
      <w:r w:rsidRPr="00C65CD4">
        <w:rPr>
          <w:rFonts w:asciiTheme="majorBidi" w:hAnsiTheme="majorBidi" w:hint="eastAsia"/>
          <w:b/>
          <w:bCs/>
          <w:sz w:val="32"/>
          <w:szCs w:val="32"/>
          <w:u w:val="single"/>
          <w:rtl/>
        </w:rPr>
        <w:t>פרק</w:t>
      </w:r>
      <w:r w:rsidRPr="00C65CD4">
        <w:rPr>
          <w:rFonts w:asciiTheme="majorBidi" w:hAnsiTheme="majorBidi"/>
          <w:b/>
          <w:bCs/>
          <w:sz w:val="32"/>
          <w:szCs w:val="32"/>
          <w:u w:val="single"/>
          <w:rtl/>
        </w:rPr>
        <w:t xml:space="preserve"> 6 – אבטחת מידע וסייבר</w:t>
      </w:r>
      <w:bookmarkEnd w:id="1263"/>
      <w:r w:rsidRPr="00C65CD4">
        <w:rPr>
          <w:rFonts w:asciiTheme="majorBidi" w:hAnsiTheme="majorBidi"/>
          <w:b/>
          <w:bCs/>
          <w:sz w:val="32"/>
          <w:szCs w:val="32"/>
          <w:u w:val="single"/>
          <w:rtl/>
        </w:rPr>
        <w:t xml:space="preserve"> (</w:t>
      </w:r>
      <w:r w:rsidRPr="00C65CD4">
        <w:rPr>
          <w:rFonts w:asciiTheme="majorBidi" w:hAnsiTheme="majorBidi"/>
          <w:b/>
          <w:bCs/>
          <w:sz w:val="32"/>
          <w:szCs w:val="32"/>
          <w:u w:val="single"/>
        </w:rPr>
        <w:t>M</w:t>
      </w:r>
      <w:r w:rsidRPr="00C65CD4">
        <w:rPr>
          <w:rFonts w:asciiTheme="majorBidi" w:hAnsiTheme="majorBidi"/>
          <w:b/>
          <w:bCs/>
          <w:sz w:val="32"/>
          <w:szCs w:val="32"/>
          <w:u w:val="single"/>
          <w:rtl/>
        </w:rPr>
        <w:t>)</w:t>
      </w:r>
      <w:bookmarkEnd w:id="1264"/>
    </w:p>
    <w:p w14:paraId="5815A276" w14:textId="77777777" w:rsidR="00BB78BC" w:rsidRPr="00C65CD4" w:rsidRDefault="00966CF2" w:rsidP="00C043FB">
      <w:pPr>
        <w:numPr>
          <w:ilvl w:val="0"/>
          <w:numId w:val="47"/>
        </w:numPr>
        <w:spacing w:after="120"/>
        <w:outlineLvl w:val="0"/>
        <w:rPr>
          <w:rFonts w:asciiTheme="majorBidi" w:hAnsiTheme="majorBidi"/>
          <w:b/>
          <w:bCs/>
          <w:sz w:val="28"/>
          <w:szCs w:val="28"/>
          <w:u w:val="single"/>
        </w:rPr>
      </w:pPr>
      <w:bookmarkStart w:id="1265" w:name="_Toc499715873"/>
      <w:r w:rsidRPr="00C65CD4">
        <w:rPr>
          <w:rFonts w:asciiTheme="majorBidi" w:hAnsiTheme="majorBidi" w:hint="eastAsia"/>
          <w:b/>
          <w:bCs/>
          <w:sz w:val="28"/>
          <w:szCs w:val="28"/>
          <w:u w:val="single"/>
          <w:rtl/>
        </w:rPr>
        <w:t>רקע</w:t>
      </w:r>
      <w:bookmarkEnd w:id="1265"/>
    </w:p>
    <w:p w14:paraId="51067523" w14:textId="77777777" w:rsidR="007662F6" w:rsidRPr="00C65CD4" w:rsidRDefault="007662F6" w:rsidP="00C043FB">
      <w:pPr>
        <w:numPr>
          <w:ilvl w:val="1"/>
          <w:numId w:val="47"/>
        </w:numPr>
        <w:tabs>
          <w:tab w:val="right" w:pos="1303"/>
        </w:tabs>
        <w:contextualSpacing/>
        <w:rPr>
          <w:lang w:eastAsia="he-IL"/>
        </w:rPr>
      </w:pPr>
      <w:r w:rsidRPr="00C65CD4">
        <w:rPr>
          <w:rFonts w:hint="eastAsia"/>
          <w:rtl/>
          <w:lang w:eastAsia="he-IL"/>
        </w:rPr>
        <w:t>הסביבות</w:t>
      </w:r>
      <w:r w:rsidRPr="00C65CD4">
        <w:rPr>
          <w:rtl/>
          <w:lang w:eastAsia="he-IL"/>
        </w:rPr>
        <w:t xml:space="preserve"> "הקשיחות" נדרשות להיות בעלות רמת אבטחה גבוהה כאשר יתבצע אפיון אבטחתי לכל תהליך, כתובות </w:t>
      </w:r>
      <w:r w:rsidRPr="00C65CD4">
        <w:rPr>
          <w:lang w:eastAsia="he-IL"/>
        </w:rPr>
        <w:t>IP</w:t>
      </w:r>
      <w:r w:rsidRPr="00C65CD4">
        <w:rPr>
          <w:rtl/>
          <w:lang w:eastAsia="he-IL"/>
        </w:rPr>
        <w:t xml:space="preserve"> , משתמשים וכו'.</w:t>
      </w:r>
    </w:p>
    <w:p w14:paraId="7FC8AB9C" w14:textId="77777777" w:rsidR="007662F6" w:rsidRPr="00C65CD4" w:rsidRDefault="007662F6" w:rsidP="00C043FB">
      <w:pPr>
        <w:numPr>
          <w:ilvl w:val="1"/>
          <w:numId w:val="47"/>
        </w:numPr>
        <w:tabs>
          <w:tab w:val="right" w:pos="1303"/>
        </w:tabs>
        <w:contextualSpacing/>
        <w:rPr>
          <w:lang w:eastAsia="he-IL"/>
        </w:rPr>
      </w:pPr>
      <w:r w:rsidRPr="00C65CD4">
        <w:rPr>
          <w:rFonts w:hint="eastAsia"/>
          <w:rtl/>
          <w:lang w:eastAsia="he-IL"/>
        </w:rPr>
        <w:t>הסביבות</w:t>
      </w:r>
      <w:r w:rsidRPr="00C65CD4">
        <w:rPr>
          <w:rtl/>
          <w:lang w:eastAsia="he-IL"/>
        </w:rPr>
        <w:t xml:space="preserve"> "הדינמיות" </w:t>
      </w:r>
      <w:r w:rsidRPr="00C65CD4">
        <w:rPr>
          <w:rFonts w:hint="eastAsia"/>
          <w:rtl/>
          <w:lang w:eastAsia="he-IL"/>
        </w:rPr>
        <w:t>נדרשות</w:t>
      </w:r>
      <w:r w:rsidRPr="00C65CD4">
        <w:rPr>
          <w:rtl/>
          <w:lang w:eastAsia="he-IL"/>
        </w:rPr>
        <w:t xml:space="preserve"> </w:t>
      </w:r>
      <w:r w:rsidRPr="00C65CD4">
        <w:rPr>
          <w:rFonts w:hint="eastAsia"/>
          <w:rtl/>
          <w:lang w:eastAsia="he-IL"/>
        </w:rPr>
        <w:t>להיות</w:t>
      </w:r>
      <w:r w:rsidRPr="00C65CD4">
        <w:rPr>
          <w:rtl/>
          <w:lang w:eastAsia="he-IL"/>
        </w:rPr>
        <w:t xml:space="preserve"> </w:t>
      </w:r>
      <w:r w:rsidRPr="00C65CD4">
        <w:rPr>
          <w:rFonts w:hint="eastAsia"/>
          <w:rtl/>
          <w:lang w:eastAsia="he-IL"/>
        </w:rPr>
        <w:t>בעלות</w:t>
      </w:r>
      <w:r w:rsidRPr="00C65CD4">
        <w:rPr>
          <w:rtl/>
          <w:lang w:eastAsia="he-IL"/>
        </w:rPr>
        <w:t xml:space="preserve"> </w:t>
      </w:r>
      <w:r w:rsidRPr="00C65CD4">
        <w:rPr>
          <w:rFonts w:hint="eastAsia"/>
          <w:rtl/>
          <w:lang w:eastAsia="he-IL"/>
        </w:rPr>
        <w:t>רמת</w:t>
      </w:r>
      <w:r w:rsidRPr="00C65CD4">
        <w:rPr>
          <w:rtl/>
          <w:lang w:eastAsia="he-IL"/>
        </w:rPr>
        <w:t xml:space="preserve"> </w:t>
      </w:r>
      <w:r w:rsidRPr="00C65CD4">
        <w:rPr>
          <w:rFonts w:hint="eastAsia"/>
          <w:rtl/>
          <w:lang w:eastAsia="he-IL"/>
        </w:rPr>
        <w:t>אבטחה</w:t>
      </w:r>
      <w:r w:rsidRPr="00C65CD4">
        <w:rPr>
          <w:rtl/>
          <w:lang w:eastAsia="he-IL"/>
        </w:rPr>
        <w:t xml:space="preserve"> </w:t>
      </w:r>
      <w:r w:rsidRPr="00C65CD4">
        <w:rPr>
          <w:rFonts w:hint="eastAsia"/>
          <w:rtl/>
          <w:lang w:eastAsia="he-IL"/>
        </w:rPr>
        <w:t>גבוהה</w:t>
      </w:r>
      <w:r w:rsidRPr="00C65CD4">
        <w:rPr>
          <w:rtl/>
          <w:lang w:eastAsia="he-IL"/>
        </w:rPr>
        <w:t xml:space="preserve"> </w:t>
      </w:r>
      <w:r w:rsidRPr="00C65CD4">
        <w:rPr>
          <w:rFonts w:hint="eastAsia"/>
          <w:rtl/>
          <w:lang w:eastAsia="he-IL"/>
        </w:rPr>
        <w:t>לאבטחת</w:t>
      </w:r>
      <w:r w:rsidRPr="00C65CD4">
        <w:rPr>
          <w:rtl/>
          <w:lang w:eastAsia="he-IL"/>
        </w:rPr>
        <w:t xml:space="preserve"> </w:t>
      </w:r>
      <w:r w:rsidRPr="00C65CD4">
        <w:rPr>
          <w:rFonts w:hint="eastAsia"/>
          <w:rtl/>
          <w:lang w:eastAsia="he-IL"/>
        </w:rPr>
        <w:t>המערכות</w:t>
      </w:r>
      <w:r w:rsidRPr="00C65CD4">
        <w:rPr>
          <w:rtl/>
          <w:lang w:eastAsia="he-IL"/>
        </w:rPr>
        <w:t xml:space="preserve"> </w:t>
      </w:r>
      <w:r w:rsidRPr="00C65CD4">
        <w:rPr>
          <w:rFonts w:hint="eastAsia"/>
          <w:rtl/>
          <w:lang w:eastAsia="he-IL"/>
        </w:rPr>
        <w:t>והתהליך</w:t>
      </w:r>
      <w:r w:rsidRPr="00C65CD4">
        <w:rPr>
          <w:rtl/>
          <w:lang w:eastAsia="he-IL"/>
        </w:rPr>
        <w:t xml:space="preserve"> </w:t>
      </w:r>
      <w:r w:rsidRPr="00C65CD4">
        <w:rPr>
          <w:rFonts w:hint="eastAsia"/>
          <w:rtl/>
          <w:lang w:eastAsia="he-IL"/>
        </w:rPr>
        <w:t>הקינטי</w:t>
      </w:r>
      <w:r w:rsidRPr="00C65CD4">
        <w:rPr>
          <w:rtl/>
          <w:lang w:eastAsia="he-IL"/>
        </w:rPr>
        <w:t xml:space="preserve">, </w:t>
      </w:r>
      <w:r w:rsidRPr="00C65CD4">
        <w:rPr>
          <w:rFonts w:hint="eastAsia"/>
          <w:rtl/>
          <w:lang w:eastAsia="he-IL"/>
        </w:rPr>
        <w:t>אולם</w:t>
      </w:r>
      <w:r w:rsidRPr="00C65CD4">
        <w:rPr>
          <w:rtl/>
          <w:lang w:eastAsia="he-IL"/>
        </w:rPr>
        <w:t xml:space="preserve"> </w:t>
      </w:r>
      <w:r w:rsidRPr="00C65CD4">
        <w:rPr>
          <w:rFonts w:hint="eastAsia"/>
          <w:rtl/>
          <w:lang w:eastAsia="he-IL"/>
        </w:rPr>
        <w:t>בהתאם</w:t>
      </w:r>
      <w:r w:rsidRPr="00C65CD4">
        <w:rPr>
          <w:rtl/>
          <w:lang w:eastAsia="he-IL"/>
        </w:rPr>
        <w:t xml:space="preserve"> </w:t>
      </w:r>
      <w:r w:rsidRPr="00C65CD4">
        <w:rPr>
          <w:rFonts w:hint="eastAsia"/>
          <w:rtl/>
          <w:lang w:eastAsia="he-IL"/>
        </w:rPr>
        <w:t>לתרחיש</w:t>
      </w:r>
      <w:r w:rsidRPr="00C65CD4">
        <w:rPr>
          <w:rtl/>
          <w:lang w:eastAsia="he-IL"/>
        </w:rPr>
        <w:t xml:space="preserve"> </w:t>
      </w:r>
      <w:r w:rsidRPr="00C65CD4">
        <w:rPr>
          <w:rFonts w:hint="eastAsia"/>
          <w:rtl/>
          <w:lang w:eastAsia="he-IL"/>
        </w:rPr>
        <w:t>הניסוי</w:t>
      </w:r>
      <w:r w:rsidRPr="00C65CD4">
        <w:rPr>
          <w:rtl/>
          <w:lang w:eastAsia="he-IL"/>
        </w:rPr>
        <w:t xml:space="preserve">, </w:t>
      </w:r>
      <w:r w:rsidRPr="00C65CD4">
        <w:rPr>
          <w:rFonts w:hint="eastAsia"/>
          <w:rtl/>
          <w:lang w:eastAsia="he-IL"/>
        </w:rPr>
        <w:t>נדרשת</w:t>
      </w:r>
      <w:r w:rsidRPr="00C65CD4">
        <w:rPr>
          <w:rtl/>
          <w:lang w:eastAsia="he-IL"/>
        </w:rPr>
        <w:t xml:space="preserve"> </w:t>
      </w:r>
      <w:r w:rsidRPr="00C65CD4">
        <w:rPr>
          <w:rFonts w:hint="eastAsia"/>
          <w:rtl/>
          <w:lang w:eastAsia="he-IL"/>
        </w:rPr>
        <w:t>יכולת</w:t>
      </w:r>
      <w:r w:rsidRPr="00C65CD4">
        <w:rPr>
          <w:rtl/>
          <w:lang w:eastAsia="he-IL"/>
        </w:rPr>
        <w:t xml:space="preserve"> </w:t>
      </w:r>
      <w:r w:rsidRPr="00C65CD4">
        <w:rPr>
          <w:rFonts w:hint="eastAsia"/>
          <w:rtl/>
          <w:lang w:eastAsia="he-IL"/>
        </w:rPr>
        <w:t>להפעלת</w:t>
      </w:r>
      <w:r w:rsidRPr="00C65CD4">
        <w:rPr>
          <w:rtl/>
          <w:lang w:eastAsia="he-IL"/>
        </w:rPr>
        <w:t xml:space="preserve"> </w:t>
      </w:r>
      <w:r w:rsidRPr="00C65CD4">
        <w:rPr>
          <w:rFonts w:hint="eastAsia"/>
          <w:rtl/>
          <w:lang w:eastAsia="he-IL"/>
        </w:rPr>
        <w:t>אמצעי</w:t>
      </w:r>
      <w:r w:rsidRPr="00C65CD4">
        <w:rPr>
          <w:rtl/>
          <w:lang w:eastAsia="he-IL"/>
        </w:rPr>
        <w:t xml:space="preserve"> </w:t>
      </w:r>
      <w:r w:rsidRPr="00C65CD4">
        <w:rPr>
          <w:rFonts w:hint="eastAsia"/>
          <w:rtl/>
          <w:lang w:eastAsia="he-IL"/>
        </w:rPr>
        <w:t>אבטחת</w:t>
      </w:r>
      <w:r w:rsidRPr="00C65CD4">
        <w:rPr>
          <w:rtl/>
          <w:lang w:eastAsia="he-IL"/>
        </w:rPr>
        <w:t xml:space="preserve"> </w:t>
      </w:r>
      <w:r w:rsidRPr="00C65CD4">
        <w:rPr>
          <w:rFonts w:hint="eastAsia"/>
          <w:rtl/>
          <w:lang w:eastAsia="he-IL"/>
        </w:rPr>
        <w:t>מידע</w:t>
      </w:r>
      <w:r w:rsidRPr="00C65CD4">
        <w:rPr>
          <w:rtl/>
          <w:lang w:eastAsia="he-IL"/>
        </w:rPr>
        <w:t xml:space="preserve"> "כארגז </w:t>
      </w:r>
      <w:r w:rsidRPr="00C65CD4">
        <w:rPr>
          <w:rFonts w:hint="eastAsia"/>
          <w:rtl/>
          <w:lang w:eastAsia="he-IL"/>
        </w:rPr>
        <w:t>כלים</w:t>
      </w:r>
      <w:r w:rsidRPr="00C65CD4">
        <w:rPr>
          <w:rtl/>
          <w:lang w:eastAsia="he-IL"/>
        </w:rPr>
        <w:t xml:space="preserve">" </w:t>
      </w:r>
      <w:r w:rsidRPr="00C65CD4">
        <w:rPr>
          <w:rFonts w:hint="eastAsia"/>
          <w:rtl/>
          <w:lang w:eastAsia="he-IL"/>
        </w:rPr>
        <w:t>אשר</w:t>
      </w:r>
      <w:r w:rsidRPr="00C65CD4">
        <w:rPr>
          <w:rtl/>
          <w:lang w:eastAsia="he-IL"/>
        </w:rPr>
        <w:t xml:space="preserve"> </w:t>
      </w:r>
      <w:r w:rsidRPr="00C65CD4">
        <w:rPr>
          <w:rFonts w:hint="eastAsia"/>
          <w:rtl/>
          <w:lang w:eastAsia="he-IL"/>
        </w:rPr>
        <w:t>יופעלו</w:t>
      </w:r>
      <w:r w:rsidRPr="00C65CD4">
        <w:rPr>
          <w:rtl/>
          <w:lang w:eastAsia="he-IL"/>
        </w:rPr>
        <w:t>/</w:t>
      </w:r>
      <w:r w:rsidRPr="00C65CD4">
        <w:rPr>
          <w:rFonts w:hint="eastAsia"/>
          <w:rtl/>
          <w:lang w:eastAsia="he-IL"/>
        </w:rPr>
        <w:t>יוסרו</w:t>
      </w:r>
      <w:r w:rsidRPr="00C65CD4">
        <w:rPr>
          <w:rtl/>
          <w:lang w:eastAsia="he-IL"/>
        </w:rPr>
        <w:t xml:space="preserve"> </w:t>
      </w:r>
      <w:r w:rsidRPr="00C65CD4">
        <w:rPr>
          <w:rFonts w:hint="eastAsia"/>
          <w:rtl/>
          <w:lang w:eastAsia="he-IL"/>
        </w:rPr>
        <w:t>בהתאם</w:t>
      </w:r>
      <w:r w:rsidRPr="00C65CD4">
        <w:rPr>
          <w:rtl/>
          <w:lang w:eastAsia="he-IL"/>
        </w:rPr>
        <w:t xml:space="preserve"> </w:t>
      </w:r>
      <w:r w:rsidRPr="00C65CD4">
        <w:rPr>
          <w:rFonts w:hint="eastAsia"/>
          <w:rtl/>
          <w:lang w:eastAsia="he-IL"/>
        </w:rPr>
        <w:t>לתרחישי</w:t>
      </w:r>
      <w:r w:rsidRPr="00C65CD4">
        <w:rPr>
          <w:rtl/>
          <w:lang w:eastAsia="he-IL"/>
        </w:rPr>
        <w:t xml:space="preserve"> </w:t>
      </w:r>
      <w:r w:rsidRPr="00C65CD4">
        <w:rPr>
          <w:rFonts w:hint="eastAsia"/>
          <w:rtl/>
          <w:lang w:eastAsia="he-IL"/>
        </w:rPr>
        <w:t>הניסוי</w:t>
      </w:r>
      <w:r w:rsidRPr="00C65CD4">
        <w:rPr>
          <w:rtl/>
          <w:lang w:eastAsia="he-IL"/>
        </w:rPr>
        <w:t xml:space="preserve"> </w:t>
      </w:r>
      <w:r w:rsidRPr="00C65CD4">
        <w:rPr>
          <w:rFonts w:hint="eastAsia"/>
          <w:rtl/>
          <w:lang w:eastAsia="he-IL"/>
        </w:rPr>
        <w:t>כדוגמת</w:t>
      </w:r>
      <w:r w:rsidRPr="00C65CD4">
        <w:rPr>
          <w:rtl/>
          <w:lang w:eastAsia="he-IL"/>
        </w:rPr>
        <w:t xml:space="preserve"> </w:t>
      </w:r>
      <w:r w:rsidRPr="00C65CD4">
        <w:rPr>
          <w:rFonts w:hint="eastAsia"/>
          <w:rtl/>
          <w:lang w:eastAsia="he-IL"/>
        </w:rPr>
        <w:t>הורדת</w:t>
      </w:r>
      <w:r w:rsidRPr="00C65CD4">
        <w:rPr>
          <w:rtl/>
          <w:lang w:eastAsia="he-IL"/>
        </w:rPr>
        <w:t>/</w:t>
      </w:r>
      <w:r w:rsidRPr="00C65CD4">
        <w:rPr>
          <w:rFonts w:hint="eastAsia"/>
          <w:rtl/>
          <w:lang w:eastAsia="he-IL"/>
        </w:rPr>
        <w:t>הוספת</w:t>
      </w:r>
      <w:r w:rsidRPr="00C65CD4">
        <w:rPr>
          <w:rtl/>
          <w:lang w:eastAsia="he-IL"/>
        </w:rPr>
        <w:t xml:space="preserve"> </w:t>
      </w:r>
      <w:r w:rsidRPr="00C65CD4">
        <w:rPr>
          <w:rFonts w:hint="eastAsia"/>
          <w:rtl/>
          <w:lang w:eastAsia="he-IL"/>
        </w:rPr>
        <w:t>חוקים</w:t>
      </w:r>
      <w:r w:rsidRPr="00C65CD4">
        <w:rPr>
          <w:rtl/>
          <w:lang w:eastAsia="he-IL"/>
        </w:rPr>
        <w:t xml:space="preserve">, </w:t>
      </w:r>
      <w:r w:rsidRPr="00C65CD4">
        <w:rPr>
          <w:rFonts w:hint="eastAsia"/>
          <w:rtl/>
          <w:lang w:eastAsia="he-IL"/>
        </w:rPr>
        <w:t>ניתוק</w:t>
      </w:r>
      <w:r w:rsidRPr="00C65CD4">
        <w:rPr>
          <w:rtl/>
          <w:lang w:eastAsia="he-IL"/>
        </w:rPr>
        <w:t xml:space="preserve"> </w:t>
      </w:r>
      <w:r w:rsidRPr="00C65CD4">
        <w:rPr>
          <w:rFonts w:hint="eastAsia"/>
          <w:rtl/>
          <w:lang w:eastAsia="he-IL"/>
        </w:rPr>
        <w:t>מערכות</w:t>
      </w:r>
      <w:r w:rsidRPr="00C65CD4">
        <w:rPr>
          <w:rtl/>
          <w:lang w:eastAsia="he-IL"/>
        </w:rPr>
        <w:t xml:space="preserve"> </w:t>
      </w:r>
      <w:r w:rsidRPr="00C65CD4">
        <w:rPr>
          <w:rFonts w:hint="eastAsia"/>
          <w:rtl/>
          <w:lang w:eastAsia="he-IL"/>
        </w:rPr>
        <w:t>אבטחה</w:t>
      </w:r>
      <w:r w:rsidRPr="00C65CD4">
        <w:rPr>
          <w:rtl/>
          <w:lang w:eastAsia="he-IL"/>
        </w:rPr>
        <w:t xml:space="preserve"> </w:t>
      </w:r>
      <w:r w:rsidRPr="00C65CD4">
        <w:rPr>
          <w:rFonts w:hint="eastAsia"/>
          <w:rtl/>
          <w:lang w:eastAsia="he-IL"/>
        </w:rPr>
        <w:t>וכו</w:t>
      </w:r>
      <w:r w:rsidRPr="00C65CD4">
        <w:rPr>
          <w:rtl/>
          <w:lang w:eastAsia="he-IL"/>
        </w:rPr>
        <w:t>'.</w:t>
      </w:r>
    </w:p>
    <w:p w14:paraId="506C6F17" w14:textId="77777777" w:rsidR="007662F6" w:rsidRPr="00C65CD4" w:rsidRDefault="007662F6" w:rsidP="00C043FB">
      <w:pPr>
        <w:numPr>
          <w:ilvl w:val="1"/>
          <w:numId w:val="47"/>
        </w:numPr>
        <w:tabs>
          <w:tab w:val="right" w:pos="1303"/>
        </w:tabs>
        <w:contextualSpacing/>
        <w:rPr>
          <w:lang w:eastAsia="he-IL"/>
        </w:rPr>
      </w:pPr>
      <w:r w:rsidRPr="00C65CD4">
        <w:rPr>
          <w:rFonts w:hint="eastAsia"/>
          <w:rtl/>
          <w:lang w:eastAsia="he-IL"/>
        </w:rPr>
        <w:t>המציע</w:t>
      </w:r>
      <w:r w:rsidRPr="00C65CD4">
        <w:rPr>
          <w:rtl/>
          <w:lang w:eastAsia="he-IL"/>
        </w:rPr>
        <w:t xml:space="preserve"> </w:t>
      </w:r>
      <w:r w:rsidRPr="00C65CD4">
        <w:rPr>
          <w:rFonts w:hint="eastAsia"/>
          <w:rtl/>
          <w:lang w:eastAsia="he-IL"/>
        </w:rPr>
        <w:t>נדרש</w:t>
      </w:r>
      <w:r w:rsidRPr="00C65CD4">
        <w:rPr>
          <w:rtl/>
          <w:lang w:eastAsia="he-IL"/>
        </w:rPr>
        <w:t xml:space="preserve"> </w:t>
      </w:r>
      <w:r w:rsidRPr="00C65CD4">
        <w:rPr>
          <w:rFonts w:hint="eastAsia"/>
          <w:rtl/>
          <w:lang w:eastAsia="he-IL"/>
        </w:rPr>
        <w:t>לשלב</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אמצעי</w:t>
      </w:r>
      <w:r w:rsidRPr="00C65CD4">
        <w:rPr>
          <w:rtl/>
          <w:lang w:eastAsia="he-IL"/>
        </w:rPr>
        <w:t xml:space="preserve"> </w:t>
      </w:r>
      <w:r w:rsidRPr="00C65CD4">
        <w:rPr>
          <w:rFonts w:hint="eastAsia"/>
          <w:rtl/>
          <w:lang w:eastAsia="he-IL"/>
        </w:rPr>
        <w:t>אבטחת</w:t>
      </w:r>
      <w:r w:rsidRPr="00C65CD4">
        <w:rPr>
          <w:rtl/>
          <w:lang w:eastAsia="he-IL"/>
        </w:rPr>
        <w:t xml:space="preserve"> </w:t>
      </w:r>
      <w:r w:rsidRPr="00C65CD4">
        <w:rPr>
          <w:rFonts w:hint="eastAsia"/>
          <w:rtl/>
          <w:lang w:eastAsia="he-IL"/>
        </w:rPr>
        <w:t>המידע</w:t>
      </w:r>
      <w:r w:rsidRPr="00C65CD4">
        <w:rPr>
          <w:rtl/>
          <w:lang w:eastAsia="he-IL"/>
        </w:rPr>
        <w:t xml:space="preserve"> </w:t>
      </w:r>
      <w:r w:rsidRPr="00C65CD4">
        <w:rPr>
          <w:rFonts w:hint="eastAsia"/>
          <w:rtl/>
          <w:lang w:eastAsia="he-IL"/>
        </w:rPr>
        <w:t>והסייבר</w:t>
      </w:r>
      <w:r w:rsidRPr="00C65CD4">
        <w:rPr>
          <w:rtl/>
          <w:lang w:eastAsia="he-IL"/>
        </w:rPr>
        <w:t xml:space="preserve"> </w:t>
      </w:r>
      <w:r w:rsidRPr="00C65CD4">
        <w:rPr>
          <w:rFonts w:hint="eastAsia"/>
          <w:rtl/>
          <w:lang w:eastAsia="he-IL"/>
        </w:rPr>
        <w:t>בכל</w:t>
      </w:r>
      <w:r w:rsidRPr="00C65CD4">
        <w:rPr>
          <w:rtl/>
          <w:lang w:eastAsia="he-IL"/>
        </w:rPr>
        <w:t xml:space="preserve"> </w:t>
      </w:r>
      <w:r w:rsidRPr="00C65CD4">
        <w:rPr>
          <w:rFonts w:hint="eastAsia"/>
          <w:rtl/>
          <w:lang w:eastAsia="he-IL"/>
        </w:rPr>
        <w:t>המערכות</w:t>
      </w:r>
      <w:r w:rsidRPr="00C65CD4">
        <w:rPr>
          <w:rtl/>
          <w:lang w:eastAsia="he-IL"/>
        </w:rPr>
        <w:t xml:space="preserve">, </w:t>
      </w:r>
      <w:r w:rsidRPr="00C65CD4">
        <w:rPr>
          <w:rFonts w:hint="eastAsia"/>
          <w:rtl/>
          <w:lang w:eastAsia="he-IL"/>
        </w:rPr>
        <w:t>הרשתות</w:t>
      </w:r>
      <w:r w:rsidRPr="00C65CD4">
        <w:rPr>
          <w:rtl/>
          <w:lang w:eastAsia="he-IL"/>
        </w:rPr>
        <w:t xml:space="preserve"> </w:t>
      </w:r>
      <w:r w:rsidRPr="00C65CD4">
        <w:rPr>
          <w:rFonts w:hint="eastAsia"/>
          <w:rtl/>
          <w:lang w:eastAsia="he-IL"/>
        </w:rPr>
        <w:t>והמכלולים</w:t>
      </w:r>
      <w:r w:rsidRPr="00C65CD4">
        <w:rPr>
          <w:rtl/>
          <w:lang w:eastAsia="he-IL"/>
        </w:rPr>
        <w:t xml:space="preserve"> </w:t>
      </w:r>
      <w:r w:rsidRPr="00C65CD4">
        <w:rPr>
          <w:rFonts w:hint="eastAsia"/>
          <w:rtl/>
          <w:lang w:eastAsia="he-IL"/>
        </w:rPr>
        <w:t>וב</w:t>
      </w:r>
      <w:r w:rsidRPr="00C65CD4">
        <w:rPr>
          <w:rtl/>
          <w:lang w:eastAsia="he-IL"/>
        </w:rPr>
        <w:t>כלל</w:t>
      </w:r>
      <w:r w:rsidRPr="00C65CD4">
        <w:rPr>
          <w:rFonts w:hint="eastAsia"/>
          <w:rtl/>
          <w:lang w:eastAsia="he-IL"/>
        </w:rPr>
        <w:t>ם</w:t>
      </w:r>
      <w:r w:rsidRPr="00C65CD4">
        <w:rPr>
          <w:rtl/>
          <w:lang w:eastAsia="he-IL"/>
        </w:rPr>
        <w:t xml:space="preserve"> חדרים, </w:t>
      </w:r>
      <w:r w:rsidRPr="00C65CD4">
        <w:rPr>
          <w:rFonts w:hint="eastAsia"/>
          <w:rtl/>
          <w:lang w:eastAsia="he-IL"/>
        </w:rPr>
        <w:t>חללים</w:t>
      </w:r>
      <w:r w:rsidRPr="00C65CD4">
        <w:rPr>
          <w:lang w:eastAsia="he-IL"/>
        </w:rPr>
        <w:t xml:space="preserve"> </w:t>
      </w:r>
      <w:r w:rsidRPr="00C65CD4">
        <w:rPr>
          <w:rtl/>
          <w:lang w:eastAsia="he-IL"/>
        </w:rPr>
        <w:t xml:space="preserve">ומקומות בהם קיימים רכיבי </w:t>
      </w:r>
      <w:r w:rsidRPr="00C65CD4">
        <w:rPr>
          <w:rFonts w:hint="eastAsia"/>
          <w:rtl/>
          <w:lang w:eastAsia="he-IL"/>
        </w:rPr>
        <w:t>מערכות</w:t>
      </w:r>
      <w:r w:rsidRPr="00C65CD4">
        <w:rPr>
          <w:rtl/>
          <w:lang w:eastAsia="he-IL"/>
        </w:rPr>
        <w:t xml:space="preserve"> </w:t>
      </w:r>
      <w:r w:rsidRPr="00C65CD4">
        <w:rPr>
          <w:rFonts w:hint="eastAsia"/>
          <w:rtl/>
          <w:lang w:eastAsia="he-IL"/>
        </w:rPr>
        <w:t>המעבדה</w:t>
      </w:r>
      <w:r w:rsidRPr="00C65CD4">
        <w:rPr>
          <w:rtl/>
          <w:lang w:eastAsia="he-IL"/>
        </w:rPr>
        <w:t xml:space="preserve">. </w:t>
      </w:r>
      <w:r w:rsidRPr="00C65CD4">
        <w:rPr>
          <w:rFonts w:hint="eastAsia"/>
          <w:rtl/>
          <w:lang w:eastAsia="he-IL"/>
        </w:rPr>
        <w:t>כלל</w:t>
      </w:r>
      <w:r w:rsidRPr="00C65CD4">
        <w:rPr>
          <w:rtl/>
          <w:lang w:eastAsia="he-IL"/>
        </w:rPr>
        <w:t xml:space="preserve"> </w:t>
      </w:r>
      <w:r w:rsidRPr="00C65CD4">
        <w:rPr>
          <w:rFonts w:hint="eastAsia"/>
          <w:rtl/>
          <w:lang w:eastAsia="he-IL"/>
        </w:rPr>
        <w:t>אמצעי</w:t>
      </w:r>
      <w:r w:rsidRPr="00C65CD4">
        <w:rPr>
          <w:rtl/>
          <w:lang w:eastAsia="he-IL"/>
        </w:rPr>
        <w:t xml:space="preserve"> </w:t>
      </w:r>
      <w:r w:rsidRPr="00C65CD4">
        <w:rPr>
          <w:rFonts w:hint="eastAsia"/>
          <w:rtl/>
          <w:lang w:eastAsia="he-IL"/>
        </w:rPr>
        <w:t>ופתרונות</w:t>
      </w:r>
      <w:r w:rsidRPr="00C65CD4">
        <w:rPr>
          <w:rtl/>
          <w:lang w:eastAsia="he-IL"/>
        </w:rPr>
        <w:t xml:space="preserve"> </w:t>
      </w:r>
      <w:r w:rsidRPr="00C65CD4">
        <w:rPr>
          <w:rFonts w:hint="eastAsia"/>
          <w:rtl/>
          <w:lang w:eastAsia="he-IL"/>
        </w:rPr>
        <w:t>האבטחה</w:t>
      </w:r>
      <w:r w:rsidRPr="00C65CD4">
        <w:rPr>
          <w:rtl/>
          <w:lang w:eastAsia="he-IL"/>
        </w:rPr>
        <w:t xml:space="preserve"> </w:t>
      </w:r>
      <w:r w:rsidRPr="00C65CD4">
        <w:rPr>
          <w:rFonts w:hint="eastAsia"/>
          <w:rtl/>
          <w:lang w:eastAsia="he-IL"/>
        </w:rPr>
        <w:t>והסייבר</w:t>
      </w:r>
      <w:r w:rsidRPr="00C65CD4">
        <w:rPr>
          <w:rtl/>
          <w:lang w:eastAsia="he-IL"/>
        </w:rPr>
        <w:t xml:space="preserve"> </w:t>
      </w:r>
      <w:r w:rsidRPr="00C65CD4">
        <w:rPr>
          <w:rFonts w:hint="eastAsia"/>
          <w:rtl/>
          <w:lang w:eastAsia="he-IL"/>
        </w:rPr>
        <w:t>יוגשו</w:t>
      </w:r>
      <w:r w:rsidRPr="00C65CD4">
        <w:rPr>
          <w:rtl/>
          <w:lang w:eastAsia="he-IL"/>
        </w:rPr>
        <w:t xml:space="preserve"> </w:t>
      </w:r>
      <w:r w:rsidRPr="00C65CD4">
        <w:rPr>
          <w:rFonts w:hint="eastAsia"/>
          <w:rtl/>
          <w:lang w:eastAsia="he-IL"/>
        </w:rPr>
        <w:t>לאישור</w:t>
      </w:r>
      <w:r w:rsidRPr="00C65CD4">
        <w:rPr>
          <w:rtl/>
          <w:lang w:eastAsia="he-IL"/>
        </w:rPr>
        <w:t xml:space="preserve"> </w:t>
      </w:r>
      <w:r w:rsidRPr="00C65CD4">
        <w:rPr>
          <w:rFonts w:hint="eastAsia"/>
          <w:rtl/>
          <w:lang w:eastAsia="he-IL"/>
        </w:rPr>
        <w:t>המשרד</w:t>
      </w:r>
      <w:r w:rsidRPr="00C65CD4">
        <w:rPr>
          <w:rtl/>
          <w:lang w:eastAsia="he-IL"/>
        </w:rPr>
        <w:t xml:space="preserve"> </w:t>
      </w:r>
      <w:r w:rsidRPr="00C65CD4">
        <w:rPr>
          <w:rFonts w:hint="eastAsia"/>
          <w:rtl/>
          <w:lang w:eastAsia="he-IL"/>
        </w:rPr>
        <w:t>בהתאם</w:t>
      </w:r>
      <w:r w:rsidRPr="00C65CD4">
        <w:rPr>
          <w:rtl/>
          <w:lang w:eastAsia="he-IL"/>
        </w:rPr>
        <w:t xml:space="preserve"> </w:t>
      </w:r>
      <w:r w:rsidRPr="00C65CD4">
        <w:rPr>
          <w:rFonts w:hint="eastAsia"/>
          <w:rtl/>
          <w:lang w:eastAsia="he-IL"/>
        </w:rPr>
        <w:t>לנדרש</w:t>
      </w:r>
      <w:r w:rsidRPr="00C65CD4">
        <w:rPr>
          <w:rtl/>
          <w:lang w:eastAsia="he-IL"/>
        </w:rPr>
        <w:t xml:space="preserve"> </w:t>
      </w:r>
      <w:r w:rsidRPr="00C65CD4">
        <w:rPr>
          <w:rFonts w:hint="eastAsia"/>
          <w:rtl/>
          <w:lang w:eastAsia="he-IL"/>
        </w:rPr>
        <w:t>בפרק</w:t>
      </w:r>
      <w:r w:rsidRPr="00C65CD4">
        <w:rPr>
          <w:rtl/>
          <w:lang w:eastAsia="he-IL"/>
        </w:rPr>
        <w:t xml:space="preserve"> "מתווה </w:t>
      </w:r>
      <w:r w:rsidRPr="00C65CD4">
        <w:rPr>
          <w:rFonts w:hint="eastAsia"/>
          <w:rtl/>
          <w:lang w:eastAsia="he-IL"/>
        </w:rPr>
        <w:t>ניהולי</w:t>
      </w:r>
      <w:r w:rsidRPr="00C65CD4">
        <w:rPr>
          <w:rtl/>
          <w:lang w:eastAsia="he-IL"/>
        </w:rPr>
        <w:t xml:space="preserve"> </w:t>
      </w:r>
      <w:r w:rsidRPr="00C65CD4">
        <w:rPr>
          <w:rFonts w:hint="eastAsia"/>
          <w:rtl/>
          <w:lang w:eastAsia="he-IL"/>
        </w:rPr>
        <w:t>לפרויקט</w:t>
      </w:r>
      <w:r w:rsidRPr="00C65CD4">
        <w:rPr>
          <w:rtl/>
          <w:lang w:eastAsia="he-IL"/>
        </w:rPr>
        <w:t>".</w:t>
      </w:r>
    </w:p>
    <w:p w14:paraId="6AEEA317" w14:textId="77777777" w:rsidR="007662F6" w:rsidRPr="00C65CD4" w:rsidRDefault="007662F6" w:rsidP="00C043FB">
      <w:pPr>
        <w:numPr>
          <w:ilvl w:val="0"/>
          <w:numId w:val="47"/>
        </w:numPr>
        <w:spacing w:before="240" w:after="120"/>
        <w:outlineLvl w:val="0"/>
        <w:rPr>
          <w:rFonts w:asciiTheme="majorBidi" w:hAnsiTheme="majorBidi"/>
          <w:b/>
          <w:bCs/>
          <w:sz w:val="28"/>
          <w:szCs w:val="28"/>
          <w:u w:val="single"/>
        </w:rPr>
      </w:pPr>
      <w:bookmarkStart w:id="1266" w:name="_Toc488856371"/>
      <w:bookmarkStart w:id="1267" w:name="_Toc499715874"/>
      <w:r w:rsidRPr="00C65CD4">
        <w:rPr>
          <w:rFonts w:asciiTheme="majorBidi" w:hAnsiTheme="majorBidi" w:hint="eastAsia"/>
          <w:b/>
          <w:bCs/>
          <w:sz w:val="28"/>
          <w:szCs w:val="28"/>
          <w:u w:val="single"/>
          <w:rtl/>
        </w:rPr>
        <w:t>מטרה</w:t>
      </w:r>
      <w:bookmarkEnd w:id="1266"/>
      <w:bookmarkEnd w:id="1267"/>
    </w:p>
    <w:p w14:paraId="5FF38C1C" w14:textId="77777777" w:rsidR="007662F6" w:rsidRPr="00C65CD4" w:rsidRDefault="007662F6" w:rsidP="00C043FB">
      <w:pPr>
        <w:numPr>
          <w:ilvl w:val="1"/>
          <w:numId w:val="47"/>
        </w:numPr>
        <w:tabs>
          <w:tab w:val="right" w:pos="1303"/>
        </w:tabs>
        <w:contextualSpacing/>
        <w:rPr>
          <w:lang w:eastAsia="he-IL"/>
        </w:rPr>
      </w:pPr>
      <w:r w:rsidRPr="00C65CD4">
        <w:rPr>
          <w:rtl/>
          <w:lang w:eastAsia="he-IL"/>
        </w:rPr>
        <w:t xml:space="preserve">הגדרת </w:t>
      </w:r>
      <w:r w:rsidRPr="00C65CD4">
        <w:rPr>
          <w:rFonts w:hint="eastAsia"/>
          <w:rtl/>
          <w:lang w:eastAsia="he-IL"/>
        </w:rPr>
        <w:t>ה</w:t>
      </w:r>
      <w:r w:rsidRPr="00C65CD4">
        <w:rPr>
          <w:rtl/>
          <w:lang w:eastAsia="he-IL"/>
        </w:rPr>
        <w:t xml:space="preserve">דרישות ואמצעים </w:t>
      </w:r>
      <w:r w:rsidRPr="00C65CD4">
        <w:rPr>
          <w:rFonts w:hint="eastAsia"/>
          <w:rtl/>
          <w:lang w:eastAsia="he-IL"/>
        </w:rPr>
        <w:t>לאבטחת</w:t>
      </w:r>
      <w:r w:rsidRPr="00C65CD4">
        <w:rPr>
          <w:rtl/>
          <w:lang w:eastAsia="he-IL"/>
        </w:rPr>
        <w:t xml:space="preserve"> </w:t>
      </w:r>
      <w:r w:rsidRPr="00C65CD4">
        <w:rPr>
          <w:rFonts w:hint="eastAsia"/>
          <w:rtl/>
          <w:lang w:eastAsia="he-IL"/>
        </w:rPr>
        <w:t>המידע</w:t>
      </w:r>
      <w:r w:rsidRPr="00C65CD4">
        <w:rPr>
          <w:rtl/>
          <w:lang w:eastAsia="he-IL"/>
        </w:rPr>
        <w:t xml:space="preserve"> </w:t>
      </w:r>
      <w:r w:rsidRPr="00C65CD4">
        <w:rPr>
          <w:rFonts w:hint="eastAsia"/>
          <w:rtl/>
          <w:lang w:eastAsia="he-IL"/>
        </w:rPr>
        <w:t>והסייבר</w:t>
      </w:r>
      <w:r w:rsidRPr="00C65CD4">
        <w:rPr>
          <w:rtl/>
          <w:lang w:eastAsia="he-IL"/>
        </w:rPr>
        <w:t>, כולל אופן יישומן, אכיפתן ובקרתן עבור מערכות המעבדה.</w:t>
      </w:r>
    </w:p>
    <w:p w14:paraId="1D52F799" w14:textId="77777777" w:rsidR="007662F6" w:rsidRPr="00C65CD4" w:rsidRDefault="007662F6" w:rsidP="00C043FB">
      <w:pPr>
        <w:numPr>
          <w:ilvl w:val="0"/>
          <w:numId w:val="47"/>
        </w:numPr>
        <w:spacing w:before="240" w:after="120"/>
        <w:outlineLvl w:val="0"/>
        <w:rPr>
          <w:rFonts w:asciiTheme="majorBidi" w:hAnsiTheme="majorBidi"/>
          <w:b/>
          <w:bCs/>
          <w:sz w:val="28"/>
          <w:szCs w:val="28"/>
          <w:u w:val="single"/>
        </w:rPr>
      </w:pPr>
      <w:bookmarkStart w:id="1268" w:name="_Toc488856372"/>
      <w:bookmarkStart w:id="1269" w:name="_Toc499715875"/>
      <w:r w:rsidRPr="00C65CD4">
        <w:rPr>
          <w:rFonts w:asciiTheme="majorBidi" w:hAnsiTheme="majorBidi" w:hint="eastAsia"/>
          <w:b/>
          <w:bCs/>
          <w:sz w:val="28"/>
          <w:szCs w:val="28"/>
          <w:u w:val="single"/>
          <w:rtl/>
        </w:rPr>
        <w:t>תפישת</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האבטחה</w:t>
      </w:r>
      <w:bookmarkEnd w:id="1268"/>
      <w:bookmarkEnd w:id="1269"/>
    </w:p>
    <w:p w14:paraId="12F171DD" w14:textId="77777777" w:rsidR="007662F6" w:rsidRPr="00C65CD4" w:rsidRDefault="007662F6" w:rsidP="00C043FB">
      <w:pPr>
        <w:numPr>
          <w:ilvl w:val="1"/>
          <w:numId w:val="47"/>
        </w:numPr>
        <w:tabs>
          <w:tab w:val="right" w:pos="1303"/>
        </w:tabs>
        <w:contextualSpacing/>
        <w:rPr>
          <w:lang w:eastAsia="he-IL"/>
        </w:rPr>
      </w:pPr>
      <w:r w:rsidRPr="00C65CD4">
        <w:rPr>
          <w:rtl/>
          <w:lang w:eastAsia="he-IL"/>
        </w:rPr>
        <w:t xml:space="preserve">תפישת האבטחה </w:t>
      </w:r>
      <w:r w:rsidRPr="00C65CD4">
        <w:rPr>
          <w:rFonts w:hint="eastAsia"/>
          <w:rtl/>
          <w:lang w:eastAsia="he-IL"/>
        </w:rPr>
        <w:t>והסייבר</w:t>
      </w:r>
      <w:r w:rsidRPr="00C65CD4">
        <w:rPr>
          <w:rtl/>
          <w:lang w:eastAsia="he-IL"/>
        </w:rPr>
        <w:t xml:space="preserve"> מתייחסת למבנה הרשת, בידול הרשתות </w:t>
      </w:r>
      <w:r w:rsidRPr="00C65CD4">
        <w:rPr>
          <w:rFonts w:hint="eastAsia"/>
          <w:rtl/>
          <w:lang w:eastAsia="he-IL"/>
        </w:rPr>
        <w:t>הנבדקות</w:t>
      </w:r>
      <w:r w:rsidRPr="00C65CD4">
        <w:rPr>
          <w:rtl/>
          <w:lang w:eastAsia="he-IL"/>
        </w:rPr>
        <w:t xml:space="preserve"> מרשת </w:t>
      </w:r>
      <w:r w:rsidRPr="00C65CD4">
        <w:rPr>
          <w:rtl/>
          <w:lang w:eastAsia="he-IL"/>
        </w:rPr>
        <w:br/>
      </w:r>
      <w:r w:rsidRPr="00C65CD4">
        <w:rPr>
          <w:rFonts w:hint="eastAsia"/>
          <w:rtl/>
          <w:lang w:eastAsia="he-IL"/>
        </w:rPr>
        <w:t>ניהול</w:t>
      </w:r>
      <w:r w:rsidRPr="00C65CD4">
        <w:rPr>
          <w:rtl/>
          <w:lang w:eastAsia="he-IL"/>
        </w:rPr>
        <w:t xml:space="preserve"> המעבדה באמצעות הפרדה פיזית. ברם, בהתאם לצורך התפעולי של </w:t>
      </w:r>
      <w:r w:rsidRPr="00C65CD4">
        <w:rPr>
          <w:rFonts w:hint="eastAsia"/>
          <w:rtl/>
          <w:lang w:eastAsia="he-IL"/>
        </w:rPr>
        <w:t>המעבדה</w:t>
      </w:r>
      <w:r w:rsidRPr="00C65CD4">
        <w:rPr>
          <w:rtl/>
          <w:lang w:eastAsia="he-IL"/>
        </w:rPr>
        <w:t xml:space="preserve">, </w:t>
      </w:r>
      <w:r w:rsidRPr="00C65CD4">
        <w:rPr>
          <w:rFonts w:hint="eastAsia"/>
          <w:rtl/>
          <w:lang w:eastAsia="he-IL"/>
        </w:rPr>
        <w:t>יוגדרו</w:t>
      </w:r>
      <w:r w:rsidRPr="00C65CD4">
        <w:rPr>
          <w:rtl/>
          <w:lang w:eastAsia="he-IL"/>
        </w:rPr>
        <w:t xml:space="preserve"> קישורים </w:t>
      </w:r>
      <w:r w:rsidRPr="00C65CD4">
        <w:rPr>
          <w:rFonts w:hint="eastAsia"/>
          <w:rtl/>
          <w:lang w:eastAsia="he-IL"/>
        </w:rPr>
        <w:t>חיצוניים</w:t>
      </w:r>
      <w:r w:rsidRPr="00C65CD4">
        <w:rPr>
          <w:rtl/>
          <w:lang w:eastAsia="he-IL"/>
        </w:rPr>
        <w:t xml:space="preserve"> באופן חד כווני, מאובטח ומנוהל בין </w:t>
      </w:r>
      <w:r w:rsidRPr="00C65CD4">
        <w:rPr>
          <w:rFonts w:hint="eastAsia"/>
          <w:rtl/>
          <w:lang w:eastAsia="he-IL"/>
        </w:rPr>
        <w:t>רשת</w:t>
      </w:r>
      <w:r w:rsidRPr="00C65CD4">
        <w:rPr>
          <w:rtl/>
          <w:lang w:eastAsia="he-IL"/>
        </w:rPr>
        <w:t xml:space="preserve"> </w:t>
      </w:r>
      <w:r w:rsidRPr="00C65CD4">
        <w:rPr>
          <w:rFonts w:hint="eastAsia"/>
          <w:rtl/>
          <w:lang w:eastAsia="he-IL"/>
        </w:rPr>
        <w:t>ניהול</w:t>
      </w:r>
      <w:r w:rsidRPr="00C65CD4">
        <w:rPr>
          <w:rtl/>
          <w:lang w:eastAsia="he-IL"/>
        </w:rPr>
        <w:t xml:space="preserve"> </w:t>
      </w:r>
      <w:r w:rsidRPr="00C65CD4">
        <w:rPr>
          <w:rFonts w:hint="eastAsia"/>
          <w:rtl/>
          <w:lang w:eastAsia="he-IL"/>
        </w:rPr>
        <w:t>המעבדה</w:t>
      </w:r>
      <w:r w:rsidRPr="00C65CD4">
        <w:rPr>
          <w:rtl/>
          <w:lang w:eastAsia="he-IL"/>
        </w:rPr>
        <w:t xml:space="preserve"> ל</w:t>
      </w:r>
      <w:r w:rsidRPr="00C65CD4">
        <w:rPr>
          <w:rFonts w:hint="eastAsia"/>
          <w:rtl/>
          <w:lang w:eastAsia="he-IL"/>
        </w:rPr>
        <w:t>שאר</w:t>
      </w:r>
      <w:r w:rsidRPr="00C65CD4">
        <w:rPr>
          <w:rtl/>
          <w:lang w:eastAsia="he-IL"/>
        </w:rPr>
        <w:t xml:space="preserve"> </w:t>
      </w:r>
      <w:r w:rsidRPr="00C65CD4">
        <w:rPr>
          <w:rFonts w:hint="eastAsia"/>
          <w:rtl/>
          <w:lang w:eastAsia="he-IL"/>
        </w:rPr>
        <w:t>ה</w:t>
      </w:r>
      <w:r w:rsidRPr="00C65CD4">
        <w:rPr>
          <w:rtl/>
          <w:lang w:eastAsia="he-IL"/>
        </w:rPr>
        <w:t>רשתות עימן נדרש קשר לוגי.</w:t>
      </w:r>
    </w:p>
    <w:p w14:paraId="53A9F77D" w14:textId="77777777" w:rsidR="007662F6" w:rsidRPr="00C65CD4" w:rsidRDefault="007662F6" w:rsidP="00C043FB">
      <w:pPr>
        <w:numPr>
          <w:ilvl w:val="1"/>
          <w:numId w:val="47"/>
        </w:numPr>
        <w:tabs>
          <w:tab w:val="right" w:pos="1303"/>
        </w:tabs>
        <w:contextualSpacing/>
        <w:rPr>
          <w:lang w:eastAsia="he-IL"/>
        </w:rPr>
      </w:pPr>
      <w:r w:rsidRPr="00C65CD4">
        <w:rPr>
          <w:rtl/>
          <w:lang w:eastAsia="he-IL"/>
        </w:rPr>
        <w:t xml:space="preserve">תפישת האבטחה תהיה אקטיבית ותניח כי מעגלי ההגנה עלולים להיפרץ בכל עת ולכן נדרשת יכולת להטמיע בקרות אבטחה בשגרה הכוללות: אמצעי מניעה, </w:t>
      </w:r>
      <w:r w:rsidRPr="00C65CD4">
        <w:rPr>
          <w:rFonts w:hint="eastAsia"/>
          <w:rtl/>
          <w:lang w:eastAsia="he-IL"/>
        </w:rPr>
        <w:t>ניטור</w:t>
      </w:r>
      <w:r w:rsidRPr="00C65CD4">
        <w:rPr>
          <w:rtl/>
          <w:lang w:eastAsia="he-IL"/>
        </w:rPr>
        <w:t xml:space="preserve">, </w:t>
      </w:r>
      <w:r w:rsidRPr="00C65CD4">
        <w:rPr>
          <w:rFonts w:hint="eastAsia"/>
          <w:rtl/>
          <w:lang w:eastAsia="he-IL"/>
        </w:rPr>
        <w:t>אכיפה</w:t>
      </w:r>
      <w:r w:rsidRPr="00C65CD4">
        <w:rPr>
          <w:rtl/>
          <w:lang w:eastAsia="he-IL"/>
        </w:rPr>
        <w:t xml:space="preserve">, </w:t>
      </w:r>
      <w:r w:rsidRPr="00C65CD4">
        <w:rPr>
          <w:rFonts w:hint="eastAsia"/>
          <w:rtl/>
          <w:lang w:eastAsia="he-IL"/>
        </w:rPr>
        <w:t>דיווח</w:t>
      </w:r>
      <w:r w:rsidRPr="00C65CD4">
        <w:rPr>
          <w:rtl/>
          <w:lang w:eastAsia="he-IL"/>
        </w:rPr>
        <w:t xml:space="preserve">, </w:t>
      </w:r>
      <w:r w:rsidRPr="00C65CD4">
        <w:rPr>
          <w:rFonts w:hint="eastAsia"/>
          <w:rtl/>
          <w:lang w:eastAsia="he-IL"/>
        </w:rPr>
        <w:t>חקירה</w:t>
      </w:r>
      <w:r w:rsidRPr="00C65CD4">
        <w:rPr>
          <w:rtl/>
          <w:lang w:eastAsia="he-IL"/>
        </w:rPr>
        <w:t xml:space="preserve"> </w:t>
      </w:r>
      <w:r w:rsidRPr="00C65CD4">
        <w:rPr>
          <w:rFonts w:hint="eastAsia"/>
          <w:rtl/>
          <w:lang w:eastAsia="he-IL"/>
        </w:rPr>
        <w:t>שוטפת</w:t>
      </w:r>
      <w:r w:rsidRPr="00C65CD4">
        <w:rPr>
          <w:rtl/>
          <w:lang w:eastAsia="he-IL"/>
        </w:rPr>
        <w:t xml:space="preserve"> </w:t>
      </w:r>
      <w:r w:rsidRPr="00C65CD4">
        <w:rPr>
          <w:rFonts w:hint="eastAsia"/>
          <w:rtl/>
          <w:lang w:eastAsia="he-IL"/>
        </w:rPr>
        <w:t>ומחזורית</w:t>
      </w:r>
      <w:r w:rsidRPr="00C65CD4">
        <w:rPr>
          <w:rtl/>
          <w:lang w:eastAsia="he-IL"/>
        </w:rPr>
        <w:t xml:space="preserve"> </w:t>
      </w:r>
      <w:r w:rsidRPr="00C65CD4">
        <w:rPr>
          <w:rFonts w:hint="eastAsia"/>
          <w:rtl/>
          <w:lang w:eastAsia="he-IL"/>
        </w:rPr>
        <w:t>לבחינת</w:t>
      </w:r>
      <w:r w:rsidRPr="00C65CD4">
        <w:rPr>
          <w:rtl/>
          <w:lang w:eastAsia="he-IL"/>
        </w:rPr>
        <w:t xml:space="preserve"> </w:t>
      </w:r>
      <w:r w:rsidRPr="00C65CD4">
        <w:rPr>
          <w:rFonts w:hint="eastAsia"/>
          <w:rtl/>
          <w:lang w:eastAsia="he-IL"/>
        </w:rPr>
        <w:t>הגדרות</w:t>
      </w:r>
      <w:r w:rsidRPr="00C65CD4">
        <w:rPr>
          <w:rtl/>
          <w:lang w:eastAsia="he-IL"/>
        </w:rPr>
        <w:t xml:space="preserve"> </w:t>
      </w:r>
      <w:r w:rsidRPr="00C65CD4">
        <w:rPr>
          <w:rFonts w:hint="eastAsia"/>
          <w:rtl/>
          <w:lang w:eastAsia="he-IL"/>
        </w:rPr>
        <w:t>המערכות</w:t>
      </w:r>
      <w:r w:rsidRPr="00C65CD4">
        <w:rPr>
          <w:rtl/>
          <w:lang w:eastAsia="he-IL"/>
        </w:rPr>
        <w:t xml:space="preserve"> </w:t>
      </w:r>
      <w:r w:rsidRPr="00C65CD4">
        <w:rPr>
          <w:rFonts w:hint="eastAsia"/>
          <w:rtl/>
          <w:lang w:eastAsia="he-IL"/>
        </w:rPr>
        <w:t>והוספת</w:t>
      </w:r>
      <w:r w:rsidRPr="00C65CD4">
        <w:rPr>
          <w:rtl/>
          <w:lang w:eastAsia="he-IL"/>
        </w:rPr>
        <w:t xml:space="preserve"> </w:t>
      </w:r>
      <w:r w:rsidRPr="00C65CD4">
        <w:rPr>
          <w:rFonts w:hint="eastAsia"/>
          <w:rtl/>
          <w:lang w:eastAsia="he-IL"/>
        </w:rPr>
        <w:t>מערכי</w:t>
      </w:r>
      <w:r w:rsidRPr="00C65CD4">
        <w:rPr>
          <w:rtl/>
          <w:lang w:eastAsia="he-IL"/>
        </w:rPr>
        <w:t xml:space="preserve"> </w:t>
      </w:r>
      <w:r w:rsidRPr="00C65CD4">
        <w:rPr>
          <w:rFonts w:hint="eastAsia"/>
          <w:rtl/>
          <w:lang w:eastAsia="he-IL"/>
        </w:rPr>
        <w:t>אבטחה</w:t>
      </w:r>
      <w:r w:rsidRPr="00C65CD4">
        <w:rPr>
          <w:rtl/>
          <w:lang w:eastAsia="he-IL"/>
        </w:rPr>
        <w:t xml:space="preserve"> </w:t>
      </w:r>
      <w:r w:rsidRPr="00C65CD4">
        <w:rPr>
          <w:rFonts w:hint="eastAsia"/>
          <w:rtl/>
          <w:lang w:eastAsia="he-IL"/>
        </w:rPr>
        <w:t>בהתאם</w:t>
      </w:r>
      <w:r w:rsidRPr="00C65CD4">
        <w:rPr>
          <w:rtl/>
          <w:lang w:eastAsia="he-IL"/>
        </w:rPr>
        <w:t xml:space="preserve"> </w:t>
      </w:r>
      <w:r w:rsidRPr="00C65CD4">
        <w:rPr>
          <w:rFonts w:hint="eastAsia"/>
          <w:rtl/>
          <w:lang w:eastAsia="he-IL"/>
        </w:rPr>
        <w:t>להתפתחות</w:t>
      </w:r>
      <w:r w:rsidRPr="00C65CD4">
        <w:rPr>
          <w:rtl/>
          <w:lang w:eastAsia="he-IL"/>
        </w:rPr>
        <w:t xml:space="preserve"> </w:t>
      </w:r>
      <w:r w:rsidRPr="00C65CD4">
        <w:rPr>
          <w:rFonts w:hint="eastAsia"/>
          <w:rtl/>
          <w:lang w:eastAsia="he-IL"/>
        </w:rPr>
        <w:t>איומי</w:t>
      </w:r>
      <w:r w:rsidRPr="00C65CD4">
        <w:rPr>
          <w:rtl/>
          <w:lang w:eastAsia="he-IL"/>
        </w:rPr>
        <w:t xml:space="preserve"> </w:t>
      </w:r>
      <w:r w:rsidRPr="00C65CD4">
        <w:rPr>
          <w:rFonts w:hint="eastAsia"/>
          <w:rtl/>
          <w:lang w:eastAsia="he-IL"/>
        </w:rPr>
        <w:t>הסייבר</w:t>
      </w:r>
      <w:r w:rsidRPr="00C65CD4">
        <w:rPr>
          <w:rtl/>
          <w:lang w:eastAsia="he-IL"/>
        </w:rPr>
        <w:t xml:space="preserve"> </w:t>
      </w:r>
      <w:r w:rsidRPr="00C65CD4">
        <w:rPr>
          <w:rFonts w:hint="eastAsia"/>
          <w:rtl/>
          <w:lang w:eastAsia="he-IL"/>
        </w:rPr>
        <w:t>והטכנולוגיה</w:t>
      </w:r>
      <w:r w:rsidRPr="00C65CD4">
        <w:rPr>
          <w:rtl/>
          <w:lang w:eastAsia="he-IL"/>
        </w:rPr>
        <w:t>.</w:t>
      </w:r>
    </w:p>
    <w:p w14:paraId="3A8845D6" w14:textId="77777777" w:rsidR="007662F6" w:rsidRPr="00C65CD4" w:rsidRDefault="007662F6" w:rsidP="00C043FB">
      <w:pPr>
        <w:numPr>
          <w:ilvl w:val="0"/>
          <w:numId w:val="47"/>
        </w:numPr>
        <w:spacing w:before="240" w:after="120"/>
        <w:outlineLvl w:val="0"/>
        <w:rPr>
          <w:rFonts w:asciiTheme="majorBidi" w:hAnsiTheme="majorBidi"/>
          <w:b/>
          <w:bCs/>
          <w:sz w:val="28"/>
          <w:szCs w:val="28"/>
          <w:u w:val="single"/>
        </w:rPr>
      </w:pPr>
      <w:bookmarkStart w:id="1270" w:name="_Toc499715876"/>
      <w:bookmarkStart w:id="1271" w:name="_Toc488856374"/>
      <w:r w:rsidRPr="00C65CD4">
        <w:rPr>
          <w:rFonts w:asciiTheme="majorBidi" w:hAnsiTheme="majorBidi" w:hint="eastAsia"/>
          <w:b/>
          <w:bCs/>
          <w:sz w:val="28"/>
          <w:szCs w:val="28"/>
          <w:u w:val="single"/>
          <w:rtl/>
        </w:rPr>
        <w:t>סקר</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סיכונים</w:t>
      </w:r>
      <w:bookmarkEnd w:id="1270"/>
    </w:p>
    <w:p w14:paraId="18EBEAE7" w14:textId="77777777" w:rsidR="007662F6" w:rsidRPr="00C65CD4" w:rsidRDefault="007662F6" w:rsidP="00C043FB">
      <w:pPr>
        <w:numPr>
          <w:ilvl w:val="1"/>
          <w:numId w:val="47"/>
        </w:numPr>
        <w:tabs>
          <w:tab w:val="right" w:pos="1303"/>
        </w:tabs>
        <w:contextualSpacing/>
        <w:rPr>
          <w:b/>
          <w:lang w:eastAsia="he-IL"/>
        </w:rPr>
      </w:pPr>
      <w:bookmarkStart w:id="1272" w:name="_Hlk483230802"/>
      <w:r w:rsidRPr="00C65CD4">
        <w:rPr>
          <w:rFonts w:hint="eastAsia"/>
          <w:rtl/>
          <w:lang w:eastAsia="he-IL"/>
        </w:rPr>
        <w:t>תכנון</w:t>
      </w:r>
      <w:r w:rsidRPr="00C65CD4">
        <w:rPr>
          <w:rtl/>
          <w:lang w:eastAsia="he-IL"/>
        </w:rPr>
        <w:t xml:space="preserve"> </w:t>
      </w:r>
      <w:r w:rsidRPr="00C65CD4">
        <w:rPr>
          <w:rFonts w:hint="eastAsia"/>
          <w:rtl/>
          <w:lang w:eastAsia="he-IL"/>
        </w:rPr>
        <w:t>המעבדה</w:t>
      </w:r>
      <w:r w:rsidRPr="00C65CD4">
        <w:rPr>
          <w:rtl/>
          <w:lang w:eastAsia="he-IL"/>
        </w:rPr>
        <w:t xml:space="preserve"> </w:t>
      </w:r>
      <w:r w:rsidRPr="00C65CD4">
        <w:rPr>
          <w:rFonts w:hint="eastAsia"/>
          <w:rtl/>
          <w:lang w:eastAsia="he-IL"/>
        </w:rPr>
        <w:t>על</w:t>
      </w:r>
      <w:r w:rsidRPr="00C65CD4">
        <w:rPr>
          <w:rtl/>
          <w:lang w:eastAsia="he-IL"/>
        </w:rPr>
        <w:t xml:space="preserve"> </w:t>
      </w:r>
      <w:r w:rsidRPr="00C65CD4">
        <w:rPr>
          <w:rFonts w:hint="eastAsia"/>
          <w:rtl/>
          <w:lang w:eastAsia="he-IL"/>
        </w:rPr>
        <w:t>סביבותיה</w:t>
      </w:r>
      <w:r w:rsidRPr="00C65CD4">
        <w:rPr>
          <w:rtl/>
          <w:lang w:eastAsia="he-IL"/>
        </w:rPr>
        <w:t xml:space="preserve"> </w:t>
      </w:r>
      <w:r w:rsidRPr="00C65CD4">
        <w:rPr>
          <w:rFonts w:hint="eastAsia"/>
          <w:rtl/>
          <w:lang w:eastAsia="he-IL"/>
        </w:rPr>
        <w:t>השונות</w:t>
      </w:r>
      <w:r w:rsidRPr="00C65CD4">
        <w:rPr>
          <w:rtl/>
          <w:lang w:eastAsia="he-IL"/>
        </w:rPr>
        <w:t xml:space="preserve">, </w:t>
      </w:r>
      <w:r w:rsidRPr="00C65CD4">
        <w:rPr>
          <w:rFonts w:hint="eastAsia"/>
          <w:rtl/>
          <w:lang w:eastAsia="he-IL"/>
        </w:rPr>
        <w:t>בדגש</w:t>
      </w:r>
      <w:r w:rsidRPr="00C65CD4">
        <w:rPr>
          <w:rtl/>
          <w:lang w:eastAsia="he-IL"/>
        </w:rPr>
        <w:t xml:space="preserve"> </w:t>
      </w:r>
      <w:r w:rsidRPr="00C65CD4">
        <w:rPr>
          <w:rFonts w:hint="eastAsia"/>
          <w:rtl/>
          <w:lang w:eastAsia="he-IL"/>
        </w:rPr>
        <w:t>על</w:t>
      </w:r>
      <w:r w:rsidRPr="00C65CD4">
        <w:rPr>
          <w:rtl/>
          <w:lang w:eastAsia="he-IL"/>
        </w:rPr>
        <w:t xml:space="preserve"> </w:t>
      </w:r>
      <w:r w:rsidRPr="00C65CD4">
        <w:rPr>
          <w:rFonts w:hint="eastAsia"/>
          <w:rtl/>
          <w:lang w:eastAsia="he-IL"/>
        </w:rPr>
        <w:t>אזורים</w:t>
      </w:r>
      <w:r w:rsidRPr="00C65CD4">
        <w:rPr>
          <w:rtl/>
          <w:lang w:eastAsia="he-IL"/>
        </w:rPr>
        <w:t xml:space="preserve"> </w:t>
      </w:r>
      <w:r w:rsidRPr="00C65CD4">
        <w:rPr>
          <w:rFonts w:hint="eastAsia"/>
          <w:rtl/>
          <w:lang w:eastAsia="he-IL"/>
        </w:rPr>
        <w:t>סטריליים</w:t>
      </w:r>
      <w:r w:rsidRPr="00C65CD4">
        <w:rPr>
          <w:rtl/>
          <w:lang w:eastAsia="he-IL"/>
        </w:rPr>
        <w:t xml:space="preserve"> </w:t>
      </w:r>
      <w:r w:rsidRPr="00C65CD4">
        <w:rPr>
          <w:rFonts w:hint="eastAsia"/>
          <w:rtl/>
          <w:lang w:eastAsia="he-IL"/>
        </w:rPr>
        <w:t>לניהול</w:t>
      </w:r>
      <w:r w:rsidRPr="00C65CD4">
        <w:rPr>
          <w:rtl/>
          <w:lang w:eastAsia="he-IL"/>
        </w:rPr>
        <w:t xml:space="preserve"> </w:t>
      </w:r>
      <w:r w:rsidRPr="00C65CD4">
        <w:rPr>
          <w:rFonts w:hint="eastAsia"/>
          <w:rtl/>
          <w:lang w:eastAsia="he-IL"/>
        </w:rPr>
        <w:t>המעבדה</w:t>
      </w:r>
      <w:r w:rsidRPr="00C65CD4">
        <w:rPr>
          <w:rtl/>
          <w:lang w:eastAsia="he-IL"/>
        </w:rPr>
        <w:t xml:space="preserve"> </w:t>
      </w:r>
      <w:r w:rsidRPr="00C65CD4">
        <w:rPr>
          <w:rFonts w:hint="eastAsia"/>
          <w:rtl/>
          <w:lang w:eastAsia="he-IL"/>
        </w:rPr>
        <w:t>ואזורי</w:t>
      </w:r>
      <w:r w:rsidRPr="00C65CD4">
        <w:rPr>
          <w:rtl/>
          <w:lang w:eastAsia="he-IL"/>
        </w:rPr>
        <w:t xml:space="preserve"> </w:t>
      </w:r>
      <w:r w:rsidRPr="00C65CD4">
        <w:rPr>
          <w:rFonts w:hint="eastAsia"/>
          <w:rtl/>
          <w:lang w:eastAsia="he-IL"/>
        </w:rPr>
        <w:t>הניסוי</w:t>
      </w:r>
      <w:r w:rsidRPr="00C65CD4">
        <w:rPr>
          <w:rtl/>
          <w:lang w:eastAsia="he-IL"/>
        </w:rPr>
        <w:t xml:space="preserve"> "המלוכלכים" </w:t>
      </w:r>
      <w:r w:rsidRPr="00C65CD4">
        <w:rPr>
          <w:rFonts w:hint="eastAsia"/>
          <w:rtl/>
          <w:lang w:eastAsia="he-IL"/>
        </w:rPr>
        <w:t>במכוון</w:t>
      </w:r>
      <w:r w:rsidRPr="00C65CD4">
        <w:rPr>
          <w:rtl/>
          <w:lang w:eastAsia="he-IL"/>
        </w:rPr>
        <w:t xml:space="preserve">, </w:t>
      </w:r>
      <w:r w:rsidRPr="00C65CD4">
        <w:rPr>
          <w:rFonts w:hint="eastAsia"/>
          <w:rtl/>
          <w:lang w:eastAsia="he-IL"/>
        </w:rPr>
        <w:t>מהווים</w:t>
      </w:r>
      <w:r w:rsidRPr="00C65CD4">
        <w:rPr>
          <w:rtl/>
          <w:lang w:eastAsia="he-IL"/>
        </w:rPr>
        <w:t xml:space="preserve"> </w:t>
      </w:r>
      <w:r w:rsidRPr="00C65CD4">
        <w:rPr>
          <w:rFonts w:hint="eastAsia"/>
          <w:rtl/>
          <w:lang w:eastAsia="he-IL"/>
        </w:rPr>
        <w:t>אתגר</w:t>
      </w:r>
      <w:r w:rsidRPr="00C65CD4">
        <w:rPr>
          <w:rtl/>
          <w:lang w:eastAsia="he-IL"/>
        </w:rPr>
        <w:t xml:space="preserve"> </w:t>
      </w:r>
      <w:r w:rsidRPr="00C65CD4">
        <w:rPr>
          <w:rFonts w:hint="eastAsia"/>
          <w:rtl/>
          <w:lang w:eastAsia="he-IL"/>
        </w:rPr>
        <w:t>תכנוני</w:t>
      </w:r>
      <w:r w:rsidRPr="00C65CD4">
        <w:rPr>
          <w:rtl/>
          <w:lang w:eastAsia="he-IL"/>
        </w:rPr>
        <w:t xml:space="preserve"> </w:t>
      </w:r>
      <w:r w:rsidRPr="00C65CD4">
        <w:rPr>
          <w:rFonts w:hint="eastAsia"/>
          <w:rtl/>
          <w:lang w:eastAsia="he-IL"/>
        </w:rPr>
        <w:t>בהיבטי</w:t>
      </w:r>
      <w:r w:rsidRPr="00C65CD4">
        <w:rPr>
          <w:rtl/>
          <w:lang w:eastAsia="he-IL"/>
        </w:rPr>
        <w:t xml:space="preserve"> </w:t>
      </w:r>
      <w:r w:rsidRPr="00C65CD4">
        <w:rPr>
          <w:rFonts w:hint="eastAsia"/>
          <w:rtl/>
          <w:lang w:eastAsia="he-IL"/>
        </w:rPr>
        <w:t>אבטחת</w:t>
      </w:r>
      <w:r w:rsidRPr="00C65CD4">
        <w:rPr>
          <w:rtl/>
          <w:lang w:eastAsia="he-IL"/>
        </w:rPr>
        <w:t xml:space="preserve"> </w:t>
      </w:r>
      <w:r w:rsidRPr="00C65CD4">
        <w:rPr>
          <w:rFonts w:hint="eastAsia"/>
          <w:rtl/>
          <w:lang w:eastAsia="he-IL"/>
        </w:rPr>
        <w:t>מידע</w:t>
      </w:r>
      <w:r w:rsidRPr="00C65CD4">
        <w:rPr>
          <w:rtl/>
          <w:lang w:eastAsia="he-IL"/>
        </w:rPr>
        <w:t xml:space="preserve"> </w:t>
      </w:r>
      <w:r w:rsidRPr="00C65CD4">
        <w:rPr>
          <w:rFonts w:hint="eastAsia"/>
          <w:rtl/>
          <w:lang w:eastAsia="he-IL"/>
        </w:rPr>
        <w:t>וסייבר</w:t>
      </w:r>
      <w:r w:rsidRPr="00C65CD4">
        <w:rPr>
          <w:rtl/>
          <w:lang w:eastAsia="he-IL"/>
        </w:rPr>
        <w:t>.</w:t>
      </w:r>
    </w:p>
    <w:p w14:paraId="2D9F5053" w14:textId="77777777" w:rsidR="007662F6" w:rsidRPr="00C65CD4" w:rsidRDefault="007662F6" w:rsidP="00C043FB">
      <w:pPr>
        <w:numPr>
          <w:ilvl w:val="1"/>
          <w:numId w:val="47"/>
        </w:numPr>
        <w:tabs>
          <w:tab w:val="right" w:pos="1303"/>
        </w:tabs>
        <w:contextualSpacing/>
        <w:rPr>
          <w:b/>
          <w:lang w:eastAsia="he-IL"/>
        </w:rPr>
      </w:pPr>
      <w:r w:rsidRPr="00C65CD4">
        <w:rPr>
          <w:rFonts w:hint="eastAsia"/>
          <w:rtl/>
          <w:lang w:eastAsia="he-IL"/>
        </w:rPr>
        <w:t>המציע</w:t>
      </w:r>
      <w:r w:rsidRPr="00C65CD4">
        <w:rPr>
          <w:rtl/>
          <w:lang w:eastAsia="he-IL"/>
        </w:rPr>
        <w:t xml:space="preserve"> </w:t>
      </w:r>
      <w:r w:rsidRPr="00C65CD4">
        <w:rPr>
          <w:rFonts w:hint="eastAsia"/>
          <w:rtl/>
          <w:lang w:eastAsia="he-IL"/>
        </w:rPr>
        <w:t>נדרש</w:t>
      </w:r>
      <w:r w:rsidRPr="00C65CD4">
        <w:rPr>
          <w:rtl/>
          <w:lang w:eastAsia="he-IL"/>
        </w:rPr>
        <w:t xml:space="preserve"> </w:t>
      </w:r>
      <w:r w:rsidRPr="00C65CD4">
        <w:rPr>
          <w:rFonts w:hint="eastAsia"/>
          <w:rtl/>
          <w:lang w:eastAsia="he-IL"/>
        </w:rPr>
        <w:t>להציג</w:t>
      </w:r>
      <w:r w:rsidRPr="00C65CD4">
        <w:rPr>
          <w:rtl/>
          <w:lang w:eastAsia="he-IL"/>
        </w:rPr>
        <w:t xml:space="preserve"> </w:t>
      </w:r>
      <w:r w:rsidRPr="00C65CD4">
        <w:rPr>
          <w:rFonts w:hint="eastAsia"/>
          <w:rtl/>
          <w:lang w:eastAsia="he-IL"/>
        </w:rPr>
        <w:t>סקר</w:t>
      </w:r>
      <w:r w:rsidRPr="00C65CD4">
        <w:rPr>
          <w:rtl/>
          <w:lang w:eastAsia="he-IL"/>
        </w:rPr>
        <w:t xml:space="preserve"> </w:t>
      </w:r>
      <w:r w:rsidRPr="00C65CD4">
        <w:rPr>
          <w:rFonts w:hint="eastAsia"/>
          <w:rtl/>
          <w:lang w:eastAsia="he-IL"/>
        </w:rPr>
        <w:t>סיכונים</w:t>
      </w:r>
      <w:r w:rsidRPr="00C65CD4">
        <w:rPr>
          <w:rtl/>
          <w:lang w:eastAsia="he-IL"/>
        </w:rPr>
        <w:t xml:space="preserve"> </w:t>
      </w:r>
      <w:r w:rsidRPr="00C65CD4">
        <w:rPr>
          <w:rFonts w:hint="eastAsia"/>
          <w:rtl/>
          <w:lang w:eastAsia="he-IL"/>
        </w:rPr>
        <w:t>לכל</w:t>
      </w:r>
      <w:r w:rsidRPr="00C65CD4">
        <w:rPr>
          <w:rtl/>
          <w:lang w:eastAsia="he-IL"/>
        </w:rPr>
        <w:t xml:space="preserve"> </w:t>
      </w:r>
      <w:r w:rsidRPr="00C65CD4">
        <w:rPr>
          <w:rFonts w:hint="eastAsia"/>
          <w:rtl/>
          <w:lang w:eastAsia="he-IL"/>
        </w:rPr>
        <w:t>מכלולי</w:t>
      </w:r>
      <w:r w:rsidRPr="00C65CD4">
        <w:rPr>
          <w:rtl/>
          <w:lang w:eastAsia="he-IL"/>
        </w:rPr>
        <w:t xml:space="preserve"> </w:t>
      </w:r>
      <w:r w:rsidRPr="00C65CD4">
        <w:rPr>
          <w:rFonts w:hint="eastAsia"/>
          <w:rtl/>
          <w:lang w:eastAsia="he-IL"/>
        </w:rPr>
        <w:t>המעבדה</w:t>
      </w:r>
      <w:r w:rsidRPr="00C65CD4">
        <w:rPr>
          <w:rtl/>
          <w:lang w:eastAsia="he-IL"/>
        </w:rPr>
        <w:t xml:space="preserve"> </w:t>
      </w:r>
      <w:r w:rsidRPr="00C65CD4">
        <w:rPr>
          <w:rFonts w:hint="eastAsia"/>
          <w:b/>
          <w:bCs/>
          <w:rtl/>
          <w:lang w:eastAsia="he-IL"/>
        </w:rPr>
        <w:t>על</w:t>
      </w:r>
      <w:r w:rsidRPr="00C65CD4">
        <w:rPr>
          <w:b/>
          <w:bCs/>
          <w:rtl/>
          <w:lang w:eastAsia="he-IL"/>
        </w:rPr>
        <w:t xml:space="preserve"> </w:t>
      </w:r>
      <w:r w:rsidRPr="00C65CD4">
        <w:rPr>
          <w:rFonts w:hint="eastAsia"/>
          <w:b/>
          <w:bCs/>
          <w:rtl/>
          <w:lang w:eastAsia="he-IL"/>
        </w:rPr>
        <w:t>פי</w:t>
      </w:r>
      <w:r w:rsidRPr="00C65CD4">
        <w:rPr>
          <w:b/>
          <w:bCs/>
          <w:rtl/>
          <w:lang w:eastAsia="he-IL"/>
        </w:rPr>
        <w:t xml:space="preserve"> </w:t>
      </w:r>
      <w:r w:rsidRPr="00C65CD4">
        <w:rPr>
          <w:rFonts w:hint="eastAsia"/>
          <w:b/>
          <w:bCs/>
          <w:rtl/>
          <w:lang w:eastAsia="he-IL"/>
        </w:rPr>
        <w:t>הצעתו</w:t>
      </w:r>
      <w:r w:rsidRPr="00C65CD4">
        <w:rPr>
          <w:b/>
          <w:bCs/>
          <w:rtl/>
          <w:lang w:eastAsia="he-IL"/>
        </w:rPr>
        <w:t xml:space="preserve"> </w:t>
      </w:r>
      <w:r w:rsidRPr="00C65CD4">
        <w:rPr>
          <w:rFonts w:hint="eastAsia"/>
          <w:b/>
          <w:bCs/>
          <w:rtl/>
          <w:lang w:eastAsia="he-IL"/>
        </w:rPr>
        <w:t>הטכנית</w:t>
      </w:r>
      <w:r w:rsidRPr="00C65CD4">
        <w:rPr>
          <w:b/>
          <w:bCs/>
          <w:rtl/>
          <w:lang w:eastAsia="he-IL"/>
        </w:rPr>
        <w:t xml:space="preserve"> </w:t>
      </w:r>
      <w:r w:rsidRPr="00C65CD4">
        <w:rPr>
          <w:rFonts w:hint="eastAsia"/>
          <w:b/>
          <w:bCs/>
          <w:rtl/>
          <w:lang w:eastAsia="he-IL"/>
        </w:rPr>
        <w:t>למימוש</w:t>
      </w:r>
      <w:r w:rsidRPr="00C65CD4">
        <w:rPr>
          <w:b/>
          <w:bCs/>
          <w:rtl/>
          <w:lang w:eastAsia="he-IL"/>
        </w:rPr>
        <w:t xml:space="preserve"> </w:t>
      </w:r>
      <w:r w:rsidRPr="00C65CD4">
        <w:rPr>
          <w:rFonts w:hint="eastAsia"/>
          <w:b/>
          <w:bCs/>
          <w:rtl/>
          <w:lang w:eastAsia="he-IL"/>
        </w:rPr>
        <w:t>מערכות</w:t>
      </w:r>
      <w:r w:rsidRPr="00C65CD4">
        <w:rPr>
          <w:b/>
          <w:bCs/>
          <w:rtl/>
          <w:lang w:eastAsia="he-IL"/>
        </w:rPr>
        <w:t xml:space="preserve"> </w:t>
      </w:r>
      <w:r w:rsidRPr="00C65CD4">
        <w:rPr>
          <w:rFonts w:hint="eastAsia"/>
          <w:b/>
          <w:bCs/>
          <w:rtl/>
          <w:lang w:eastAsia="he-IL"/>
        </w:rPr>
        <w:t>המעבדה</w:t>
      </w:r>
      <w:r w:rsidRPr="00C65CD4">
        <w:rPr>
          <w:b/>
          <w:bCs/>
          <w:rtl/>
          <w:lang w:eastAsia="he-IL"/>
        </w:rPr>
        <w:t>.</w:t>
      </w:r>
    </w:p>
    <w:p w14:paraId="53D940AA" w14:textId="77777777" w:rsidR="007662F6" w:rsidRPr="00C65CD4" w:rsidRDefault="007662F6" w:rsidP="00C043FB">
      <w:pPr>
        <w:numPr>
          <w:ilvl w:val="1"/>
          <w:numId w:val="47"/>
        </w:numPr>
        <w:contextualSpacing/>
        <w:jc w:val="left"/>
        <w:rPr>
          <w:lang w:eastAsia="he-IL"/>
        </w:rPr>
      </w:pPr>
      <w:r w:rsidRPr="00C65CD4">
        <w:rPr>
          <w:rFonts w:hint="eastAsia"/>
          <w:rtl/>
          <w:lang w:eastAsia="he-IL"/>
        </w:rPr>
        <w:t>תכולה</w:t>
      </w:r>
      <w:r w:rsidRPr="00C65CD4">
        <w:rPr>
          <w:rtl/>
          <w:lang w:eastAsia="he-IL"/>
        </w:rPr>
        <w:t xml:space="preserve"> </w:t>
      </w:r>
      <w:r w:rsidRPr="00C65CD4">
        <w:rPr>
          <w:rFonts w:hint="eastAsia"/>
          <w:rtl/>
          <w:lang w:eastAsia="he-IL"/>
        </w:rPr>
        <w:t>ומבנה</w:t>
      </w:r>
      <w:r w:rsidRPr="00C65CD4">
        <w:rPr>
          <w:rtl/>
          <w:lang w:eastAsia="he-IL"/>
        </w:rPr>
        <w:t xml:space="preserve"> </w:t>
      </w:r>
      <w:r w:rsidRPr="00C65CD4">
        <w:rPr>
          <w:rFonts w:hint="eastAsia"/>
          <w:rtl/>
          <w:lang w:eastAsia="he-IL"/>
        </w:rPr>
        <w:t>סקר</w:t>
      </w:r>
      <w:r w:rsidRPr="00C65CD4">
        <w:rPr>
          <w:rtl/>
          <w:lang w:eastAsia="he-IL"/>
        </w:rPr>
        <w:t xml:space="preserve"> </w:t>
      </w:r>
      <w:r w:rsidRPr="00C65CD4">
        <w:rPr>
          <w:rFonts w:hint="eastAsia"/>
          <w:rtl/>
          <w:lang w:eastAsia="he-IL"/>
        </w:rPr>
        <w:t>הסיכונים</w:t>
      </w:r>
      <w:r w:rsidRPr="00C65CD4">
        <w:rPr>
          <w:rtl/>
          <w:lang w:eastAsia="he-IL"/>
        </w:rPr>
        <w:t>:</w:t>
      </w:r>
    </w:p>
    <w:p w14:paraId="5092A2A8"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הגדרת</w:t>
      </w:r>
      <w:r w:rsidRPr="00C65CD4">
        <w:rPr>
          <w:rtl/>
          <w:lang w:eastAsia="he-IL"/>
        </w:rPr>
        <w:t xml:space="preserve"> </w:t>
      </w:r>
      <w:r w:rsidRPr="00C65CD4">
        <w:rPr>
          <w:rFonts w:hint="eastAsia"/>
          <w:rtl/>
          <w:lang w:eastAsia="he-IL"/>
        </w:rPr>
        <w:t>נכסי</w:t>
      </w:r>
      <w:r w:rsidRPr="00C65CD4">
        <w:rPr>
          <w:rtl/>
          <w:lang w:eastAsia="he-IL"/>
        </w:rPr>
        <w:t xml:space="preserve"> </w:t>
      </w:r>
      <w:r w:rsidRPr="00C65CD4">
        <w:rPr>
          <w:rFonts w:hint="eastAsia"/>
          <w:rtl/>
          <w:lang w:eastAsia="he-IL"/>
        </w:rPr>
        <w:t>המעבדה</w:t>
      </w:r>
      <w:r w:rsidRPr="00C65CD4">
        <w:rPr>
          <w:rtl/>
          <w:lang w:eastAsia="he-IL"/>
        </w:rPr>
        <w:t xml:space="preserve"> </w:t>
      </w:r>
      <w:r w:rsidRPr="00C65CD4">
        <w:rPr>
          <w:rFonts w:hint="eastAsia"/>
          <w:rtl/>
          <w:lang w:eastAsia="he-IL"/>
        </w:rPr>
        <w:t>עליהם</w:t>
      </w:r>
      <w:r w:rsidRPr="00C65CD4">
        <w:rPr>
          <w:rtl/>
          <w:lang w:eastAsia="he-IL"/>
        </w:rPr>
        <w:t xml:space="preserve"> </w:t>
      </w:r>
      <w:r w:rsidRPr="00C65CD4">
        <w:rPr>
          <w:rFonts w:hint="eastAsia"/>
          <w:rtl/>
          <w:lang w:eastAsia="he-IL"/>
        </w:rPr>
        <w:t>נדרש</w:t>
      </w:r>
      <w:r w:rsidRPr="00C65CD4">
        <w:rPr>
          <w:rtl/>
          <w:lang w:eastAsia="he-IL"/>
        </w:rPr>
        <w:t xml:space="preserve"> </w:t>
      </w:r>
      <w:r w:rsidRPr="00C65CD4">
        <w:rPr>
          <w:rFonts w:hint="eastAsia"/>
          <w:rtl/>
          <w:lang w:eastAsia="he-IL"/>
        </w:rPr>
        <w:t>להגן</w:t>
      </w:r>
      <w:r w:rsidRPr="00C65CD4">
        <w:rPr>
          <w:rtl/>
          <w:lang w:eastAsia="he-IL"/>
        </w:rPr>
        <w:t xml:space="preserve"> </w:t>
      </w:r>
      <w:r w:rsidRPr="00C65CD4">
        <w:rPr>
          <w:rFonts w:hint="eastAsia"/>
          <w:rtl/>
          <w:lang w:eastAsia="he-IL"/>
        </w:rPr>
        <w:t>עבור</w:t>
      </w:r>
      <w:r w:rsidRPr="00C65CD4">
        <w:rPr>
          <w:rtl/>
          <w:lang w:eastAsia="he-IL"/>
        </w:rPr>
        <w:t xml:space="preserve"> </w:t>
      </w:r>
      <w:r w:rsidRPr="00C65CD4">
        <w:rPr>
          <w:rFonts w:hint="eastAsia"/>
          <w:rtl/>
          <w:lang w:eastAsia="he-IL"/>
        </w:rPr>
        <w:t>כל</w:t>
      </w:r>
      <w:r w:rsidRPr="00C65CD4">
        <w:rPr>
          <w:rtl/>
          <w:lang w:eastAsia="he-IL"/>
        </w:rPr>
        <w:t xml:space="preserve"> </w:t>
      </w:r>
      <w:r w:rsidRPr="00C65CD4">
        <w:rPr>
          <w:rFonts w:hint="eastAsia"/>
          <w:rtl/>
          <w:lang w:eastAsia="he-IL"/>
        </w:rPr>
        <w:t>אחת</w:t>
      </w:r>
      <w:r w:rsidRPr="00C65CD4">
        <w:rPr>
          <w:rtl/>
          <w:lang w:eastAsia="he-IL"/>
        </w:rPr>
        <w:t xml:space="preserve"> </w:t>
      </w:r>
      <w:r w:rsidRPr="00C65CD4">
        <w:rPr>
          <w:rFonts w:hint="eastAsia"/>
          <w:rtl/>
          <w:lang w:eastAsia="he-IL"/>
        </w:rPr>
        <w:t>ממערכות</w:t>
      </w:r>
      <w:r w:rsidRPr="00C65CD4">
        <w:rPr>
          <w:rtl/>
          <w:lang w:eastAsia="he-IL"/>
        </w:rPr>
        <w:t xml:space="preserve"> </w:t>
      </w:r>
      <w:r w:rsidRPr="00C65CD4">
        <w:rPr>
          <w:rFonts w:hint="eastAsia"/>
          <w:rtl/>
          <w:lang w:eastAsia="he-IL"/>
        </w:rPr>
        <w:t>המעבדה</w:t>
      </w:r>
      <w:r w:rsidRPr="00C65CD4">
        <w:rPr>
          <w:rtl/>
          <w:lang w:eastAsia="he-IL"/>
        </w:rPr>
        <w:t>.</w:t>
      </w:r>
    </w:p>
    <w:p w14:paraId="2476EC43"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מיפוי</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כל</w:t>
      </w:r>
      <w:r w:rsidRPr="00C65CD4">
        <w:rPr>
          <w:rtl/>
          <w:lang w:eastAsia="he-IL"/>
        </w:rPr>
        <w:t xml:space="preserve"> </w:t>
      </w:r>
      <w:r w:rsidRPr="00C65CD4">
        <w:rPr>
          <w:rFonts w:hint="eastAsia"/>
          <w:rtl/>
          <w:lang w:eastAsia="he-IL"/>
        </w:rPr>
        <w:t>הנק</w:t>
      </w:r>
      <w:r w:rsidRPr="00C65CD4">
        <w:rPr>
          <w:rtl/>
          <w:lang w:eastAsia="he-IL"/>
        </w:rPr>
        <w:t xml:space="preserve">' קריטיות </w:t>
      </w:r>
      <w:r w:rsidRPr="00C65CD4">
        <w:rPr>
          <w:rFonts w:hint="eastAsia"/>
          <w:rtl/>
          <w:lang w:eastAsia="he-IL"/>
        </w:rPr>
        <w:t>בתשתיות</w:t>
      </w:r>
      <w:r w:rsidRPr="00C65CD4">
        <w:rPr>
          <w:rtl/>
          <w:lang w:eastAsia="he-IL"/>
        </w:rPr>
        <w:t xml:space="preserve"> </w:t>
      </w:r>
      <w:r w:rsidRPr="00C65CD4">
        <w:rPr>
          <w:rFonts w:hint="eastAsia"/>
          <w:rtl/>
          <w:lang w:eastAsia="he-IL"/>
        </w:rPr>
        <w:t>המעבדה</w:t>
      </w:r>
      <w:r w:rsidRPr="00C65CD4">
        <w:rPr>
          <w:rtl/>
          <w:lang w:eastAsia="he-IL"/>
        </w:rPr>
        <w:t xml:space="preserve">, </w:t>
      </w:r>
      <w:r w:rsidRPr="00C65CD4">
        <w:rPr>
          <w:rFonts w:hint="eastAsia"/>
          <w:rtl/>
          <w:lang w:eastAsia="he-IL"/>
        </w:rPr>
        <w:t>לרבות</w:t>
      </w:r>
      <w:r w:rsidRPr="00C65CD4">
        <w:rPr>
          <w:rtl/>
          <w:lang w:eastAsia="he-IL"/>
        </w:rPr>
        <w:t xml:space="preserve"> </w:t>
      </w:r>
      <w:r w:rsidRPr="00C65CD4">
        <w:rPr>
          <w:rFonts w:hint="eastAsia"/>
          <w:rtl/>
          <w:lang w:eastAsia="he-IL"/>
        </w:rPr>
        <w:t>מערכות</w:t>
      </w:r>
      <w:r w:rsidRPr="00C65CD4">
        <w:rPr>
          <w:rtl/>
          <w:lang w:eastAsia="he-IL"/>
        </w:rPr>
        <w:t xml:space="preserve">, </w:t>
      </w:r>
      <w:r w:rsidRPr="00C65CD4">
        <w:rPr>
          <w:rFonts w:hint="eastAsia"/>
          <w:rtl/>
          <w:lang w:eastAsia="he-IL"/>
        </w:rPr>
        <w:t>סביבות</w:t>
      </w:r>
      <w:r w:rsidRPr="00C65CD4">
        <w:rPr>
          <w:rtl/>
          <w:lang w:eastAsia="he-IL"/>
        </w:rPr>
        <w:t xml:space="preserve">, </w:t>
      </w:r>
      <w:r w:rsidRPr="00C65CD4">
        <w:rPr>
          <w:rFonts w:hint="eastAsia"/>
          <w:rtl/>
          <w:lang w:eastAsia="he-IL"/>
        </w:rPr>
        <w:t>תשתיות</w:t>
      </w:r>
      <w:r w:rsidRPr="00C65CD4">
        <w:rPr>
          <w:rtl/>
          <w:lang w:eastAsia="he-IL"/>
        </w:rPr>
        <w:t xml:space="preserve"> </w:t>
      </w:r>
      <w:r w:rsidRPr="00C65CD4">
        <w:rPr>
          <w:rFonts w:hint="eastAsia"/>
          <w:rtl/>
          <w:lang w:eastAsia="he-IL"/>
        </w:rPr>
        <w:t>תקשורת</w:t>
      </w:r>
      <w:r w:rsidRPr="00C65CD4">
        <w:rPr>
          <w:rtl/>
          <w:lang w:eastAsia="he-IL"/>
        </w:rPr>
        <w:t xml:space="preserve"> </w:t>
      </w:r>
      <w:r w:rsidRPr="00C65CD4">
        <w:rPr>
          <w:rFonts w:hint="eastAsia"/>
          <w:rtl/>
          <w:lang w:eastAsia="he-IL"/>
        </w:rPr>
        <w:t>ממשקים</w:t>
      </w:r>
      <w:r w:rsidRPr="00C65CD4">
        <w:rPr>
          <w:rtl/>
          <w:lang w:eastAsia="he-IL"/>
        </w:rPr>
        <w:t xml:space="preserve"> </w:t>
      </w:r>
      <w:r w:rsidRPr="00C65CD4">
        <w:rPr>
          <w:rFonts w:hint="eastAsia"/>
          <w:rtl/>
          <w:lang w:eastAsia="he-IL"/>
        </w:rPr>
        <w:t>פנים</w:t>
      </w:r>
      <w:r w:rsidRPr="00C65CD4">
        <w:rPr>
          <w:rtl/>
          <w:lang w:eastAsia="he-IL"/>
        </w:rPr>
        <w:t xml:space="preserve"> </w:t>
      </w:r>
      <w:r w:rsidRPr="00C65CD4">
        <w:rPr>
          <w:rFonts w:hint="eastAsia"/>
          <w:rtl/>
          <w:lang w:eastAsia="he-IL"/>
        </w:rPr>
        <w:t>וחוץ</w:t>
      </w:r>
      <w:r w:rsidRPr="00C65CD4">
        <w:rPr>
          <w:rtl/>
          <w:lang w:eastAsia="he-IL"/>
        </w:rPr>
        <w:t>,</w:t>
      </w:r>
      <w:r w:rsidR="00233E66" w:rsidRPr="00C65CD4">
        <w:rPr>
          <w:rtl/>
          <w:lang w:eastAsia="he-IL"/>
        </w:rPr>
        <w:t xml:space="preserve"> </w:t>
      </w:r>
      <w:r w:rsidRPr="00C65CD4">
        <w:rPr>
          <w:rFonts w:hint="eastAsia"/>
          <w:rtl/>
          <w:lang w:eastAsia="he-IL"/>
        </w:rPr>
        <w:t>הגורם</w:t>
      </w:r>
      <w:r w:rsidRPr="00C65CD4">
        <w:rPr>
          <w:rtl/>
          <w:lang w:eastAsia="he-IL"/>
        </w:rPr>
        <w:t xml:space="preserve"> </w:t>
      </w:r>
      <w:r w:rsidRPr="00C65CD4">
        <w:rPr>
          <w:rFonts w:hint="eastAsia"/>
          <w:rtl/>
          <w:lang w:eastAsia="he-IL"/>
        </w:rPr>
        <w:t>האנושי</w:t>
      </w:r>
      <w:r w:rsidRPr="00C65CD4">
        <w:rPr>
          <w:rtl/>
          <w:lang w:eastAsia="he-IL"/>
        </w:rPr>
        <w:t xml:space="preserve"> (עובדים, </w:t>
      </w:r>
      <w:r w:rsidRPr="00C65CD4">
        <w:rPr>
          <w:rFonts w:hint="eastAsia"/>
          <w:rtl/>
          <w:lang w:eastAsia="he-IL"/>
        </w:rPr>
        <w:t>נותני</w:t>
      </w:r>
      <w:r w:rsidRPr="00C65CD4">
        <w:rPr>
          <w:rtl/>
          <w:lang w:eastAsia="he-IL"/>
        </w:rPr>
        <w:t xml:space="preserve"> </w:t>
      </w:r>
      <w:r w:rsidRPr="00C65CD4">
        <w:rPr>
          <w:rFonts w:hint="eastAsia"/>
          <w:rtl/>
          <w:lang w:eastAsia="he-IL"/>
        </w:rPr>
        <w:t>שירות</w:t>
      </w:r>
      <w:r w:rsidRPr="00C65CD4">
        <w:rPr>
          <w:rtl/>
          <w:lang w:eastAsia="he-IL"/>
        </w:rPr>
        <w:t xml:space="preserve">, </w:t>
      </w:r>
      <w:r w:rsidRPr="00C65CD4">
        <w:rPr>
          <w:rFonts w:hint="eastAsia"/>
          <w:rtl/>
          <w:lang w:eastAsia="he-IL"/>
        </w:rPr>
        <w:t>אורחים</w:t>
      </w:r>
      <w:r w:rsidRPr="00C65CD4">
        <w:rPr>
          <w:rtl/>
          <w:lang w:eastAsia="he-IL"/>
        </w:rPr>
        <w:t xml:space="preserve"> </w:t>
      </w:r>
      <w:r w:rsidRPr="00C65CD4">
        <w:rPr>
          <w:rFonts w:hint="eastAsia"/>
          <w:rtl/>
          <w:lang w:eastAsia="he-IL"/>
        </w:rPr>
        <w:t>וכו</w:t>
      </w:r>
      <w:r w:rsidRPr="00C65CD4">
        <w:rPr>
          <w:rtl/>
          <w:lang w:eastAsia="he-IL"/>
        </w:rPr>
        <w:t xml:space="preserve">'), </w:t>
      </w:r>
      <w:r w:rsidRPr="00C65CD4">
        <w:rPr>
          <w:rFonts w:hint="eastAsia"/>
          <w:rtl/>
          <w:lang w:eastAsia="he-IL"/>
        </w:rPr>
        <w:t>תהליכים</w:t>
      </w:r>
      <w:r w:rsidRPr="00C65CD4">
        <w:rPr>
          <w:rtl/>
          <w:lang w:eastAsia="he-IL"/>
        </w:rPr>
        <w:t xml:space="preserve"> </w:t>
      </w:r>
      <w:r w:rsidRPr="00C65CD4">
        <w:rPr>
          <w:rFonts w:hint="eastAsia"/>
          <w:rtl/>
          <w:lang w:eastAsia="he-IL"/>
        </w:rPr>
        <w:t>מרכזיים</w:t>
      </w:r>
      <w:r w:rsidRPr="00C65CD4">
        <w:rPr>
          <w:rtl/>
          <w:lang w:eastAsia="he-IL"/>
        </w:rPr>
        <w:t xml:space="preserve"> </w:t>
      </w:r>
      <w:r w:rsidRPr="00C65CD4">
        <w:rPr>
          <w:rFonts w:hint="eastAsia"/>
          <w:rtl/>
          <w:lang w:eastAsia="he-IL"/>
        </w:rPr>
        <w:t>כדוגמת</w:t>
      </w:r>
      <w:r w:rsidRPr="00C65CD4">
        <w:rPr>
          <w:rtl/>
          <w:lang w:eastAsia="he-IL"/>
        </w:rPr>
        <w:t xml:space="preserve">: </w:t>
      </w:r>
      <w:r w:rsidRPr="00C65CD4">
        <w:rPr>
          <w:rFonts w:hint="eastAsia"/>
          <w:rtl/>
          <w:lang w:eastAsia="he-IL"/>
        </w:rPr>
        <w:t>הרצת</w:t>
      </w:r>
      <w:r w:rsidRPr="00C65CD4">
        <w:rPr>
          <w:rtl/>
          <w:lang w:eastAsia="he-IL"/>
        </w:rPr>
        <w:t xml:space="preserve"> </w:t>
      </w:r>
      <w:r w:rsidRPr="00C65CD4">
        <w:rPr>
          <w:rFonts w:hint="eastAsia"/>
          <w:rtl/>
          <w:lang w:eastAsia="he-IL"/>
        </w:rPr>
        <w:t>בנק</w:t>
      </w:r>
      <w:r w:rsidRPr="00C65CD4">
        <w:rPr>
          <w:rtl/>
          <w:lang w:eastAsia="he-IL"/>
        </w:rPr>
        <w:t xml:space="preserve"> </w:t>
      </w:r>
      <w:r w:rsidRPr="00C65CD4">
        <w:rPr>
          <w:rFonts w:hint="eastAsia"/>
          <w:rtl/>
          <w:lang w:eastAsia="he-IL"/>
        </w:rPr>
        <w:t>פוגענים</w:t>
      </w:r>
      <w:r w:rsidRPr="00C65CD4">
        <w:rPr>
          <w:rtl/>
          <w:lang w:eastAsia="he-IL"/>
        </w:rPr>
        <w:t xml:space="preserve"> </w:t>
      </w:r>
      <w:r w:rsidRPr="00C65CD4">
        <w:rPr>
          <w:rFonts w:hint="eastAsia"/>
          <w:rtl/>
          <w:lang w:eastAsia="he-IL"/>
        </w:rPr>
        <w:t>על</w:t>
      </w:r>
      <w:r w:rsidRPr="00C65CD4">
        <w:rPr>
          <w:rtl/>
          <w:lang w:eastAsia="he-IL"/>
        </w:rPr>
        <w:t xml:space="preserve"> </w:t>
      </w:r>
      <w:r w:rsidRPr="00C65CD4">
        <w:rPr>
          <w:rFonts w:hint="eastAsia"/>
          <w:rtl/>
          <w:lang w:eastAsia="he-IL"/>
        </w:rPr>
        <w:t>תשתיות</w:t>
      </w:r>
      <w:r w:rsidRPr="00C65CD4">
        <w:rPr>
          <w:rtl/>
          <w:lang w:eastAsia="he-IL"/>
        </w:rPr>
        <w:t xml:space="preserve"> </w:t>
      </w:r>
      <w:r w:rsidRPr="00C65CD4">
        <w:rPr>
          <w:rFonts w:hint="eastAsia"/>
          <w:rtl/>
          <w:lang w:eastAsia="he-IL"/>
        </w:rPr>
        <w:t>המעבדה</w:t>
      </w:r>
      <w:r w:rsidRPr="00C65CD4">
        <w:rPr>
          <w:rtl/>
          <w:lang w:eastAsia="he-IL"/>
        </w:rPr>
        <w:t xml:space="preserve">, </w:t>
      </w:r>
      <w:r w:rsidRPr="00C65CD4">
        <w:rPr>
          <w:rFonts w:hint="eastAsia"/>
          <w:rtl/>
          <w:lang w:eastAsia="he-IL"/>
        </w:rPr>
        <w:t>עדכון</w:t>
      </w:r>
      <w:r w:rsidRPr="00C65CD4">
        <w:rPr>
          <w:rtl/>
          <w:lang w:eastAsia="he-IL"/>
        </w:rPr>
        <w:t xml:space="preserve"> </w:t>
      </w:r>
      <w:r w:rsidRPr="00C65CD4">
        <w:rPr>
          <w:rFonts w:hint="eastAsia"/>
          <w:rtl/>
          <w:lang w:eastAsia="he-IL"/>
        </w:rPr>
        <w:t>מערכות</w:t>
      </w:r>
      <w:r w:rsidRPr="00C65CD4">
        <w:rPr>
          <w:rtl/>
          <w:lang w:eastAsia="he-IL"/>
        </w:rPr>
        <w:t xml:space="preserve">, </w:t>
      </w:r>
      <w:r w:rsidRPr="00C65CD4">
        <w:rPr>
          <w:rFonts w:hint="eastAsia"/>
          <w:rtl/>
          <w:lang w:eastAsia="he-IL"/>
        </w:rPr>
        <w:t>קבלת</w:t>
      </w:r>
      <w:r w:rsidRPr="00C65CD4">
        <w:rPr>
          <w:rtl/>
          <w:lang w:eastAsia="he-IL"/>
        </w:rPr>
        <w:t xml:space="preserve"> </w:t>
      </w:r>
      <w:r w:rsidRPr="00C65CD4">
        <w:rPr>
          <w:rFonts w:hint="eastAsia"/>
          <w:rtl/>
          <w:lang w:eastAsia="he-IL"/>
        </w:rPr>
        <w:t>ציוד</w:t>
      </w:r>
      <w:r w:rsidRPr="00C65CD4">
        <w:rPr>
          <w:rtl/>
          <w:lang w:eastAsia="he-IL"/>
        </w:rPr>
        <w:t xml:space="preserve">/מערכות/הקלטת </w:t>
      </w:r>
      <w:r w:rsidRPr="00C65CD4">
        <w:rPr>
          <w:rFonts w:hint="eastAsia"/>
          <w:rtl/>
          <w:lang w:eastAsia="he-IL"/>
        </w:rPr>
        <w:t>תעבורה</w:t>
      </w:r>
      <w:r w:rsidRPr="00C65CD4">
        <w:rPr>
          <w:rtl/>
          <w:lang w:eastAsia="he-IL"/>
        </w:rPr>
        <w:t xml:space="preserve"> </w:t>
      </w:r>
      <w:r w:rsidRPr="00C65CD4">
        <w:rPr>
          <w:rFonts w:hint="eastAsia"/>
          <w:rtl/>
          <w:lang w:eastAsia="he-IL"/>
        </w:rPr>
        <w:t>מגורמי</w:t>
      </w:r>
      <w:r w:rsidRPr="00C65CD4">
        <w:rPr>
          <w:rtl/>
          <w:lang w:eastAsia="he-IL"/>
        </w:rPr>
        <w:t xml:space="preserve"> </w:t>
      </w:r>
      <w:r w:rsidRPr="00C65CD4">
        <w:rPr>
          <w:rFonts w:hint="eastAsia"/>
          <w:rtl/>
          <w:lang w:eastAsia="he-IL"/>
        </w:rPr>
        <w:t>חוץ</w:t>
      </w:r>
      <w:r w:rsidRPr="00C65CD4">
        <w:rPr>
          <w:rtl/>
          <w:lang w:eastAsia="he-IL"/>
        </w:rPr>
        <w:t xml:space="preserve">, שמירה על זמינות רכיבי </w:t>
      </w:r>
      <w:r w:rsidRPr="00C65CD4">
        <w:rPr>
          <w:rFonts w:hint="eastAsia"/>
          <w:rtl/>
          <w:lang w:eastAsia="he-IL"/>
        </w:rPr>
        <w:t>המעבדה</w:t>
      </w:r>
      <w:r w:rsidRPr="00C65CD4">
        <w:rPr>
          <w:rtl/>
          <w:lang w:eastAsia="he-IL"/>
        </w:rPr>
        <w:t xml:space="preserve">, </w:t>
      </w:r>
      <w:r w:rsidRPr="00C65CD4">
        <w:rPr>
          <w:rFonts w:hint="eastAsia"/>
          <w:rtl/>
          <w:lang w:eastAsia="he-IL"/>
        </w:rPr>
        <w:t>אמינות</w:t>
      </w:r>
      <w:r w:rsidRPr="00C65CD4">
        <w:rPr>
          <w:rtl/>
          <w:lang w:eastAsia="he-IL"/>
        </w:rPr>
        <w:t xml:space="preserve"> </w:t>
      </w:r>
      <w:r w:rsidRPr="00C65CD4">
        <w:rPr>
          <w:rFonts w:hint="eastAsia"/>
          <w:rtl/>
          <w:lang w:eastAsia="he-IL"/>
        </w:rPr>
        <w:t>הנתונים</w:t>
      </w:r>
      <w:r w:rsidRPr="00C65CD4">
        <w:rPr>
          <w:rtl/>
          <w:lang w:eastAsia="he-IL"/>
        </w:rPr>
        <w:t xml:space="preserve"> </w:t>
      </w:r>
      <w:r w:rsidRPr="00C65CD4">
        <w:rPr>
          <w:rFonts w:hint="eastAsia"/>
          <w:rtl/>
          <w:lang w:eastAsia="he-IL"/>
        </w:rPr>
        <w:t>והרכיבים</w:t>
      </w:r>
      <w:r w:rsidRPr="00C65CD4">
        <w:rPr>
          <w:rtl/>
          <w:lang w:eastAsia="he-IL"/>
        </w:rPr>
        <w:t xml:space="preserve"> </w:t>
      </w:r>
      <w:r w:rsidRPr="00C65CD4">
        <w:rPr>
          <w:rFonts w:hint="eastAsia"/>
          <w:rtl/>
          <w:lang w:eastAsia="he-IL"/>
        </w:rPr>
        <w:t>המשתתפים</w:t>
      </w:r>
      <w:r w:rsidRPr="00C65CD4">
        <w:rPr>
          <w:rtl/>
          <w:lang w:eastAsia="he-IL"/>
        </w:rPr>
        <w:t xml:space="preserve"> </w:t>
      </w:r>
      <w:r w:rsidRPr="00C65CD4">
        <w:rPr>
          <w:rFonts w:hint="eastAsia"/>
          <w:rtl/>
          <w:lang w:eastAsia="he-IL"/>
        </w:rPr>
        <w:t>בניסוי</w:t>
      </w:r>
      <w:r w:rsidRPr="00C65CD4">
        <w:rPr>
          <w:rtl/>
          <w:lang w:eastAsia="he-IL"/>
        </w:rPr>
        <w:t xml:space="preserve">/ </w:t>
      </w:r>
      <w:r w:rsidRPr="00C65CD4">
        <w:rPr>
          <w:rFonts w:hint="eastAsia"/>
          <w:rtl/>
          <w:lang w:eastAsia="he-IL"/>
        </w:rPr>
        <w:t>בדיקה</w:t>
      </w:r>
      <w:r w:rsidRPr="00C65CD4">
        <w:rPr>
          <w:rtl/>
          <w:lang w:eastAsia="he-IL"/>
        </w:rPr>
        <w:t xml:space="preserve"> </w:t>
      </w:r>
      <w:r w:rsidRPr="00C65CD4">
        <w:rPr>
          <w:rFonts w:hint="eastAsia"/>
          <w:rtl/>
          <w:lang w:eastAsia="he-IL"/>
        </w:rPr>
        <w:t>ושמירה</w:t>
      </w:r>
      <w:r w:rsidRPr="00C65CD4">
        <w:rPr>
          <w:rtl/>
          <w:lang w:eastAsia="he-IL"/>
        </w:rPr>
        <w:t xml:space="preserve"> </w:t>
      </w:r>
      <w:r w:rsidRPr="00C65CD4">
        <w:rPr>
          <w:rFonts w:hint="eastAsia"/>
          <w:rtl/>
          <w:lang w:eastAsia="he-IL"/>
        </w:rPr>
        <w:t>על</w:t>
      </w:r>
      <w:r w:rsidRPr="00C65CD4">
        <w:rPr>
          <w:rtl/>
          <w:lang w:eastAsia="he-IL"/>
        </w:rPr>
        <w:t xml:space="preserve"> </w:t>
      </w:r>
      <w:r w:rsidRPr="00C65CD4">
        <w:rPr>
          <w:rFonts w:hint="eastAsia"/>
          <w:rtl/>
          <w:lang w:eastAsia="he-IL"/>
        </w:rPr>
        <w:t>חסיון</w:t>
      </w:r>
      <w:r w:rsidRPr="00C65CD4">
        <w:rPr>
          <w:rtl/>
          <w:lang w:eastAsia="he-IL"/>
        </w:rPr>
        <w:t xml:space="preserve"> </w:t>
      </w:r>
      <w:r w:rsidRPr="00C65CD4">
        <w:rPr>
          <w:rFonts w:hint="eastAsia"/>
          <w:rtl/>
          <w:lang w:eastAsia="he-IL"/>
        </w:rPr>
        <w:t>תוצאות</w:t>
      </w:r>
      <w:r w:rsidRPr="00C65CD4">
        <w:rPr>
          <w:rtl/>
          <w:lang w:eastAsia="he-IL"/>
        </w:rPr>
        <w:t xml:space="preserve"> </w:t>
      </w:r>
      <w:r w:rsidRPr="00C65CD4">
        <w:rPr>
          <w:rFonts w:hint="eastAsia"/>
          <w:rtl/>
          <w:lang w:eastAsia="he-IL"/>
        </w:rPr>
        <w:t>בדיקות</w:t>
      </w:r>
      <w:r w:rsidRPr="00C65CD4">
        <w:rPr>
          <w:rtl/>
          <w:lang w:eastAsia="he-IL"/>
        </w:rPr>
        <w:t xml:space="preserve"> </w:t>
      </w:r>
      <w:r w:rsidRPr="00C65CD4">
        <w:rPr>
          <w:rFonts w:hint="eastAsia"/>
          <w:rtl/>
          <w:lang w:eastAsia="he-IL"/>
        </w:rPr>
        <w:t>וניסויי</w:t>
      </w:r>
      <w:r w:rsidRPr="00C65CD4">
        <w:rPr>
          <w:rtl/>
          <w:lang w:eastAsia="he-IL"/>
        </w:rPr>
        <w:t xml:space="preserve"> </w:t>
      </w:r>
      <w:r w:rsidRPr="00C65CD4">
        <w:rPr>
          <w:rFonts w:hint="eastAsia"/>
          <w:rtl/>
          <w:lang w:eastAsia="he-IL"/>
        </w:rPr>
        <w:t>המעבדה</w:t>
      </w:r>
      <w:r w:rsidRPr="00C65CD4">
        <w:rPr>
          <w:rtl/>
          <w:lang w:eastAsia="he-IL"/>
        </w:rPr>
        <w:t xml:space="preserve"> </w:t>
      </w:r>
      <w:r w:rsidRPr="00C65CD4">
        <w:rPr>
          <w:rFonts w:hint="eastAsia"/>
          <w:rtl/>
          <w:lang w:eastAsia="he-IL"/>
        </w:rPr>
        <w:t>וכו</w:t>
      </w:r>
      <w:r w:rsidRPr="00C65CD4">
        <w:rPr>
          <w:rtl/>
          <w:lang w:eastAsia="he-IL"/>
        </w:rPr>
        <w:t>'.</w:t>
      </w:r>
    </w:p>
    <w:p w14:paraId="01528908"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הגדרת</w:t>
      </w:r>
      <w:r w:rsidRPr="00C65CD4">
        <w:rPr>
          <w:rtl/>
          <w:lang w:eastAsia="he-IL"/>
        </w:rPr>
        <w:t xml:space="preserve"> </w:t>
      </w:r>
      <w:r w:rsidRPr="00C65CD4">
        <w:rPr>
          <w:rFonts w:hint="eastAsia"/>
          <w:rtl/>
          <w:lang w:eastAsia="he-IL"/>
        </w:rPr>
        <w:t>האיומים</w:t>
      </w:r>
      <w:r w:rsidRPr="00C65CD4">
        <w:rPr>
          <w:rtl/>
          <w:lang w:eastAsia="he-IL"/>
        </w:rPr>
        <w:t xml:space="preserve"> </w:t>
      </w:r>
      <w:r w:rsidRPr="00C65CD4">
        <w:rPr>
          <w:rFonts w:hint="eastAsia"/>
          <w:rtl/>
          <w:lang w:eastAsia="he-IL"/>
        </w:rPr>
        <w:t>על</w:t>
      </w:r>
      <w:r w:rsidRPr="00C65CD4">
        <w:rPr>
          <w:rtl/>
          <w:lang w:eastAsia="he-IL"/>
        </w:rPr>
        <w:t xml:space="preserve"> </w:t>
      </w:r>
      <w:r w:rsidRPr="00C65CD4">
        <w:rPr>
          <w:rFonts w:hint="eastAsia"/>
          <w:rtl/>
          <w:lang w:eastAsia="he-IL"/>
        </w:rPr>
        <w:t>כל</w:t>
      </w:r>
      <w:r w:rsidRPr="00C65CD4">
        <w:rPr>
          <w:rtl/>
          <w:lang w:eastAsia="he-IL"/>
        </w:rPr>
        <w:t xml:space="preserve"> </w:t>
      </w:r>
      <w:r w:rsidRPr="00C65CD4">
        <w:rPr>
          <w:rFonts w:hint="eastAsia"/>
          <w:rtl/>
          <w:lang w:eastAsia="he-IL"/>
        </w:rPr>
        <w:t>אחת</w:t>
      </w:r>
      <w:r w:rsidRPr="00C65CD4">
        <w:rPr>
          <w:rtl/>
          <w:lang w:eastAsia="he-IL"/>
        </w:rPr>
        <w:t xml:space="preserve"> </w:t>
      </w:r>
      <w:r w:rsidRPr="00C65CD4">
        <w:rPr>
          <w:rFonts w:hint="eastAsia"/>
          <w:rtl/>
          <w:lang w:eastAsia="he-IL"/>
        </w:rPr>
        <w:t>מהנק</w:t>
      </w:r>
      <w:r w:rsidRPr="00C65CD4">
        <w:rPr>
          <w:rtl/>
          <w:lang w:eastAsia="he-IL"/>
        </w:rPr>
        <w:t xml:space="preserve">' </w:t>
      </w:r>
      <w:r w:rsidRPr="00C65CD4">
        <w:rPr>
          <w:rFonts w:hint="eastAsia"/>
          <w:rtl/>
          <w:lang w:eastAsia="he-IL"/>
        </w:rPr>
        <w:t>הקריטיות</w:t>
      </w:r>
      <w:r w:rsidRPr="00C65CD4">
        <w:rPr>
          <w:rtl/>
          <w:lang w:eastAsia="he-IL"/>
        </w:rPr>
        <w:t xml:space="preserve">, </w:t>
      </w:r>
      <w:r w:rsidRPr="00C65CD4">
        <w:rPr>
          <w:rFonts w:hint="eastAsia"/>
          <w:rtl/>
          <w:lang w:eastAsia="he-IL"/>
        </w:rPr>
        <w:t>דרכי</w:t>
      </w:r>
      <w:r w:rsidRPr="00C65CD4">
        <w:rPr>
          <w:rtl/>
          <w:lang w:eastAsia="he-IL"/>
        </w:rPr>
        <w:t xml:space="preserve"> </w:t>
      </w:r>
      <w:r w:rsidRPr="00C65CD4">
        <w:rPr>
          <w:rFonts w:hint="eastAsia"/>
          <w:rtl/>
          <w:lang w:eastAsia="he-IL"/>
        </w:rPr>
        <w:t>התקיפה</w:t>
      </w:r>
      <w:r w:rsidRPr="00C65CD4">
        <w:rPr>
          <w:rtl/>
          <w:lang w:eastAsia="he-IL"/>
        </w:rPr>
        <w:t xml:space="preserve">, </w:t>
      </w:r>
      <w:r w:rsidRPr="00C65CD4">
        <w:rPr>
          <w:rFonts w:hint="eastAsia"/>
          <w:rtl/>
          <w:lang w:eastAsia="he-IL"/>
        </w:rPr>
        <w:t>פוטנציאל</w:t>
      </w:r>
      <w:r w:rsidRPr="00C65CD4">
        <w:rPr>
          <w:rtl/>
          <w:lang w:eastAsia="he-IL"/>
        </w:rPr>
        <w:t xml:space="preserve"> </w:t>
      </w:r>
      <w:r w:rsidRPr="00C65CD4">
        <w:rPr>
          <w:rFonts w:hint="eastAsia"/>
          <w:rtl/>
          <w:lang w:eastAsia="he-IL"/>
        </w:rPr>
        <w:t>הנזק</w:t>
      </w:r>
      <w:r w:rsidRPr="00C65CD4">
        <w:rPr>
          <w:rtl/>
          <w:lang w:eastAsia="he-IL"/>
        </w:rPr>
        <w:t xml:space="preserve"> </w:t>
      </w:r>
      <w:r w:rsidRPr="00C65CD4">
        <w:rPr>
          <w:rFonts w:hint="eastAsia"/>
          <w:rtl/>
          <w:lang w:eastAsia="he-IL"/>
        </w:rPr>
        <w:t>ודירוג</w:t>
      </w:r>
      <w:r w:rsidRPr="00C65CD4">
        <w:rPr>
          <w:rtl/>
          <w:lang w:eastAsia="he-IL"/>
        </w:rPr>
        <w:t xml:space="preserve"> </w:t>
      </w:r>
      <w:r w:rsidRPr="00C65CD4">
        <w:rPr>
          <w:rFonts w:hint="eastAsia"/>
          <w:rtl/>
          <w:lang w:eastAsia="he-IL"/>
        </w:rPr>
        <w:t>רמת</w:t>
      </w:r>
      <w:r w:rsidRPr="00C65CD4">
        <w:rPr>
          <w:rtl/>
          <w:lang w:eastAsia="he-IL"/>
        </w:rPr>
        <w:t xml:space="preserve"> </w:t>
      </w:r>
      <w:r w:rsidRPr="00C65CD4">
        <w:rPr>
          <w:rFonts w:hint="eastAsia"/>
          <w:rtl/>
          <w:lang w:eastAsia="he-IL"/>
        </w:rPr>
        <w:t>הסבירות</w:t>
      </w:r>
      <w:r w:rsidRPr="00C65CD4">
        <w:rPr>
          <w:rtl/>
          <w:lang w:eastAsia="he-IL"/>
        </w:rPr>
        <w:t xml:space="preserve"> </w:t>
      </w:r>
      <w:r w:rsidRPr="00C65CD4">
        <w:rPr>
          <w:rFonts w:hint="eastAsia"/>
          <w:rtl/>
          <w:lang w:eastAsia="he-IL"/>
        </w:rPr>
        <w:t>והחומרה</w:t>
      </w:r>
      <w:r w:rsidRPr="00C65CD4">
        <w:rPr>
          <w:rtl/>
          <w:lang w:eastAsia="he-IL"/>
        </w:rPr>
        <w:t xml:space="preserve"> </w:t>
      </w:r>
      <w:r w:rsidRPr="00C65CD4">
        <w:rPr>
          <w:rFonts w:hint="eastAsia"/>
          <w:rtl/>
          <w:lang w:eastAsia="he-IL"/>
        </w:rPr>
        <w:t>על</w:t>
      </w:r>
      <w:r w:rsidRPr="00C65CD4">
        <w:rPr>
          <w:rtl/>
          <w:lang w:eastAsia="he-IL"/>
        </w:rPr>
        <w:t xml:space="preserve"> </w:t>
      </w:r>
      <w:r w:rsidRPr="00C65CD4">
        <w:rPr>
          <w:rFonts w:hint="eastAsia"/>
          <w:rtl/>
          <w:lang w:eastAsia="he-IL"/>
        </w:rPr>
        <w:t>כל</w:t>
      </w:r>
      <w:r w:rsidRPr="00C65CD4">
        <w:rPr>
          <w:rtl/>
          <w:lang w:eastAsia="he-IL"/>
        </w:rPr>
        <w:t xml:space="preserve"> </w:t>
      </w:r>
      <w:r w:rsidRPr="00C65CD4">
        <w:rPr>
          <w:rFonts w:hint="eastAsia"/>
          <w:rtl/>
          <w:lang w:eastAsia="he-IL"/>
        </w:rPr>
        <w:t>איום</w:t>
      </w:r>
      <w:r w:rsidRPr="00C65CD4">
        <w:rPr>
          <w:rtl/>
          <w:lang w:eastAsia="he-IL"/>
        </w:rPr>
        <w:t>.</w:t>
      </w:r>
    </w:p>
    <w:p w14:paraId="565F9E58" w14:textId="77777777" w:rsidR="007662F6" w:rsidRPr="00C65CD4" w:rsidRDefault="007662F6" w:rsidP="00C043FB">
      <w:pPr>
        <w:numPr>
          <w:ilvl w:val="0"/>
          <w:numId w:val="47"/>
        </w:numPr>
        <w:spacing w:before="240" w:after="120"/>
        <w:outlineLvl w:val="0"/>
        <w:rPr>
          <w:rFonts w:asciiTheme="majorBidi" w:hAnsiTheme="majorBidi"/>
          <w:b/>
          <w:bCs/>
          <w:sz w:val="28"/>
          <w:szCs w:val="28"/>
          <w:u w:val="single"/>
        </w:rPr>
      </w:pPr>
      <w:bookmarkStart w:id="1273" w:name="_Toc499715877"/>
      <w:bookmarkEnd w:id="1272"/>
      <w:r w:rsidRPr="00C65CD4">
        <w:rPr>
          <w:rFonts w:asciiTheme="majorBidi" w:hAnsiTheme="majorBidi" w:hint="eastAsia"/>
          <w:b/>
          <w:bCs/>
          <w:sz w:val="28"/>
          <w:szCs w:val="28"/>
          <w:u w:val="single"/>
          <w:rtl/>
        </w:rPr>
        <w:t>מענה</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אבטחתי</w:t>
      </w:r>
      <w:bookmarkEnd w:id="1273"/>
    </w:p>
    <w:p w14:paraId="2D4A76C7" w14:textId="77777777" w:rsidR="007662F6" w:rsidRPr="00C65CD4" w:rsidRDefault="007662F6" w:rsidP="00C043FB">
      <w:pPr>
        <w:numPr>
          <w:ilvl w:val="1"/>
          <w:numId w:val="47"/>
        </w:numPr>
        <w:contextualSpacing/>
        <w:rPr>
          <w:lang w:eastAsia="he-IL"/>
        </w:rPr>
      </w:pPr>
      <w:r w:rsidRPr="00C65CD4">
        <w:rPr>
          <w:rFonts w:hint="eastAsia"/>
          <w:rtl/>
          <w:lang w:eastAsia="he-IL"/>
        </w:rPr>
        <w:t>המציע</w:t>
      </w:r>
      <w:r w:rsidRPr="00C65CD4">
        <w:rPr>
          <w:rtl/>
          <w:lang w:eastAsia="he-IL"/>
        </w:rPr>
        <w:t xml:space="preserve"> נדרש לאפיין מענה אבטחתי, </w:t>
      </w:r>
      <w:r w:rsidRPr="00C65CD4">
        <w:rPr>
          <w:rFonts w:hint="eastAsia"/>
          <w:b/>
          <w:bCs/>
          <w:rtl/>
          <w:lang w:eastAsia="he-IL"/>
        </w:rPr>
        <w:t>מפורט</w:t>
      </w:r>
      <w:r w:rsidRPr="00C65CD4">
        <w:rPr>
          <w:b/>
          <w:bCs/>
          <w:rtl/>
          <w:lang w:eastAsia="he-IL"/>
        </w:rPr>
        <w:t xml:space="preserve"> </w:t>
      </w:r>
      <w:r w:rsidRPr="00C65CD4">
        <w:rPr>
          <w:rFonts w:hint="eastAsia"/>
          <w:b/>
          <w:bCs/>
          <w:rtl/>
          <w:lang w:eastAsia="he-IL"/>
        </w:rPr>
        <w:t>ככל</w:t>
      </w:r>
      <w:r w:rsidRPr="00C65CD4">
        <w:rPr>
          <w:b/>
          <w:bCs/>
          <w:rtl/>
          <w:lang w:eastAsia="he-IL"/>
        </w:rPr>
        <w:t xml:space="preserve"> </w:t>
      </w:r>
      <w:r w:rsidRPr="00C65CD4">
        <w:rPr>
          <w:rFonts w:hint="eastAsia"/>
          <w:b/>
          <w:bCs/>
          <w:rtl/>
          <w:lang w:eastAsia="he-IL"/>
        </w:rPr>
        <w:t>הניתן</w:t>
      </w:r>
      <w:r w:rsidRPr="00C65CD4">
        <w:rPr>
          <w:rtl/>
          <w:lang w:eastAsia="he-IL"/>
        </w:rPr>
        <w:t xml:space="preserve">, </w:t>
      </w:r>
      <w:r w:rsidRPr="00C65CD4">
        <w:rPr>
          <w:rFonts w:hint="eastAsia"/>
          <w:rtl/>
          <w:lang w:eastAsia="he-IL"/>
        </w:rPr>
        <w:t>בהתאם</w:t>
      </w:r>
      <w:r w:rsidRPr="00C65CD4">
        <w:rPr>
          <w:rtl/>
          <w:lang w:eastAsia="he-IL"/>
        </w:rPr>
        <w:t xml:space="preserve"> </w:t>
      </w:r>
      <w:r w:rsidRPr="00C65CD4">
        <w:rPr>
          <w:rFonts w:hint="eastAsia"/>
          <w:rtl/>
          <w:lang w:eastAsia="he-IL"/>
        </w:rPr>
        <w:t>לכל</w:t>
      </w:r>
      <w:r w:rsidRPr="00C65CD4">
        <w:rPr>
          <w:rtl/>
          <w:lang w:eastAsia="he-IL"/>
        </w:rPr>
        <w:t xml:space="preserve"> </w:t>
      </w:r>
      <w:r w:rsidRPr="00C65CD4">
        <w:rPr>
          <w:rFonts w:hint="eastAsia"/>
          <w:rtl/>
          <w:lang w:eastAsia="he-IL"/>
        </w:rPr>
        <w:t>אחד</w:t>
      </w:r>
      <w:r w:rsidRPr="00C65CD4">
        <w:rPr>
          <w:rtl/>
          <w:lang w:eastAsia="he-IL"/>
        </w:rPr>
        <w:t xml:space="preserve"> </w:t>
      </w:r>
      <w:r w:rsidRPr="00C65CD4">
        <w:rPr>
          <w:rFonts w:hint="eastAsia"/>
          <w:rtl/>
          <w:lang w:eastAsia="he-IL"/>
        </w:rPr>
        <w:t>מהאיומים</w:t>
      </w:r>
      <w:r w:rsidRPr="00C65CD4">
        <w:rPr>
          <w:rtl/>
          <w:lang w:eastAsia="he-IL"/>
        </w:rPr>
        <w:t xml:space="preserve"> </w:t>
      </w:r>
      <w:r w:rsidRPr="00C65CD4">
        <w:rPr>
          <w:rFonts w:hint="eastAsia"/>
          <w:rtl/>
          <w:lang w:eastAsia="he-IL"/>
        </w:rPr>
        <w:t>המפורטים</w:t>
      </w:r>
      <w:r w:rsidRPr="00C65CD4">
        <w:rPr>
          <w:rtl/>
          <w:lang w:eastAsia="he-IL"/>
        </w:rPr>
        <w:t xml:space="preserve"> </w:t>
      </w:r>
      <w:r w:rsidRPr="00C65CD4">
        <w:rPr>
          <w:rFonts w:hint="eastAsia"/>
          <w:rtl/>
          <w:lang w:eastAsia="he-IL"/>
        </w:rPr>
        <w:t>בסקר</w:t>
      </w:r>
      <w:r w:rsidRPr="00C65CD4">
        <w:rPr>
          <w:rtl/>
          <w:lang w:eastAsia="he-IL"/>
        </w:rPr>
        <w:t xml:space="preserve"> </w:t>
      </w:r>
      <w:r w:rsidRPr="00C65CD4">
        <w:rPr>
          <w:rFonts w:hint="eastAsia"/>
          <w:rtl/>
          <w:lang w:eastAsia="he-IL"/>
        </w:rPr>
        <w:t>הסיכונים</w:t>
      </w:r>
      <w:r w:rsidRPr="00C65CD4">
        <w:rPr>
          <w:rtl/>
          <w:lang w:eastAsia="he-IL"/>
        </w:rPr>
        <w:t xml:space="preserve"> </w:t>
      </w:r>
      <w:r w:rsidRPr="00C65CD4">
        <w:rPr>
          <w:rFonts w:hint="eastAsia"/>
          <w:rtl/>
          <w:lang w:eastAsia="he-IL"/>
        </w:rPr>
        <w:t>לעיל</w:t>
      </w:r>
      <w:r w:rsidRPr="00C65CD4">
        <w:rPr>
          <w:rtl/>
          <w:lang w:eastAsia="he-IL"/>
        </w:rPr>
        <w:t>.</w:t>
      </w:r>
    </w:p>
    <w:p w14:paraId="1CBB894F" w14:textId="77777777" w:rsidR="007662F6" w:rsidRPr="00C65CD4" w:rsidRDefault="007662F6" w:rsidP="00C043FB">
      <w:pPr>
        <w:numPr>
          <w:ilvl w:val="1"/>
          <w:numId w:val="47"/>
        </w:numPr>
        <w:contextualSpacing/>
        <w:rPr>
          <w:lang w:eastAsia="he-IL"/>
        </w:rPr>
      </w:pPr>
      <w:r w:rsidRPr="00C65CD4">
        <w:rPr>
          <w:rFonts w:hint="eastAsia"/>
          <w:rtl/>
          <w:lang w:eastAsia="he-IL"/>
        </w:rPr>
        <w:t>המענה</w:t>
      </w:r>
      <w:r w:rsidRPr="00C65CD4">
        <w:rPr>
          <w:rtl/>
          <w:lang w:eastAsia="he-IL"/>
        </w:rPr>
        <w:t xml:space="preserve"> </w:t>
      </w:r>
      <w:r w:rsidRPr="00C65CD4">
        <w:rPr>
          <w:rFonts w:hint="eastAsia"/>
          <w:rtl/>
          <w:lang w:eastAsia="he-IL"/>
        </w:rPr>
        <w:t>האבטחתי</w:t>
      </w:r>
      <w:r w:rsidRPr="00C65CD4">
        <w:rPr>
          <w:rtl/>
          <w:lang w:eastAsia="he-IL"/>
        </w:rPr>
        <w:t xml:space="preserve"> </w:t>
      </w:r>
      <w:r w:rsidRPr="00C65CD4">
        <w:rPr>
          <w:rFonts w:hint="eastAsia"/>
          <w:rtl/>
          <w:lang w:eastAsia="he-IL"/>
        </w:rPr>
        <w:t>יהיה</w:t>
      </w:r>
      <w:r w:rsidRPr="00C65CD4">
        <w:rPr>
          <w:rtl/>
          <w:lang w:eastAsia="he-IL"/>
        </w:rPr>
        <w:t xml:space="preserve"> </w:t>
      </w:r>
      <w:r w:rsidRPr="00C65CD4">
        <w:rPr>
          <w:rFonts w:hint="eastAsia"/>
          <w:rtl/>
          <w:lang w:eastAsia="he-IL"/>
        </w:rPr>
        <w:t>בהלימה</w:t>
      </w:r>
      <w:r w:rsidRPr="00C65CD4">
        <w:rPr>
          <w:rtl/>
          <w:lang w:eastAsia="he-IL"/>
        </w:rPr>
        <w:t xml:space="preserve"> </w:t>
      </w:r>
      <w:r w:rsidRPr="00C65CD4">
        <w:rPr>
          <w:rFonts w:hint="eastAsia"/>
          <w:rtl/>
          <w:lang w:eastAsia="he-IL"/>
        </w:rPr>
        <w:t>לסקר</w:t>
      </w:r>
      <w:r w:rsidRPr="00C65CD4">
        <w:rPr>
          <w:rtl/>
          <w:lang w:eastAsia="he-IL"/>
        </w:rPr>
        <w:t xml:space="preserve"> </w:t>
      </w:r>
      <w:r w:rsidRPr="00C65CD4">
        <w:rPr>
          <w:rFonts w:hint="eastAsia"/>
          <w:rtl/>
          <w:lang w:eastAsia="he-IL"/>
        </w:rPr>
        <w:t>הסיכונים</w:t>
      </w:r>
      <w:r w:rsidRPr="00C65CD4">
        <w:rPr>
          <w:rtl/>
          <w:lang w:eastAsia="he-IL"/>
        </w:rPr>
        <w:t xml:space="preserve"> </w:t>
      </w:r>
      <w:r w:rsidRPr="00C65CD4">
        <w:rPr>
          <w:rFonts w:hint="eastAsia"/>
          <w:rtl/>
          <w:lang w:eastAsia="he-IL"/>
        </w:rPr>
        <w:t>ובהתאם</w:t>
      </w:r>
      <w:r w:rsidRPr="00C65CD4">
        <w:rPr>
          <w:rtl/>
          <w:lang w:eastAsia="he-IL"/>
        </w:rPr>
        <w:t xml:space="preserve"> </w:t>
      </w:r>
      <w:r w:rsidRPr="00C65CD4">
        <w:rPr>
          <w:rFonts w:hint="eastAsia"/>
          <w:rtl/>
          <w:lang w:eastAsia="he-IL"/>
        </w:rPr>
        <w:t>לעקרונות</w:t>
      </w:r>
      <w:r w:rsidRPr="00C65CD4">
        <w:rPr>
          <w:rtl/>
          <w:lang w:eastAsia="he-IL"/>
        </w:rPr>
        <w:t xml:space="preserve"> </w:t>
      </w:r>
      <w:r w:rsidRPr="00C65CD4">
        <w:rPr>
          <w:rFonts w:hint="eastAsia"/>
          <w:rtl/>
          <w:lang w:eastAsia="he-IL"/>
        </w:rPr>
        <w:t>המופיעים</w:t>
      </w:r>
      <w:r w:rsidRPr="00C65CD4">
        <w:rPr>
          <w:rtl/>
          <w:lang w:eastAsia="he-IL"/>
        </w:rPr>
        <w:t xml:space="preserve"> </w:t>
      </w:r>
      <w:r w:rsidRPr="00C65CD4">
        <w:rPr>
          <w:rFonts w:hint="eastAsia"/>
          <w:rtl/>
          <w:lang w:eastAsia="he-IL"/>
        </w:rPr>
        <w:t>במסמך</w:t>
      </w:r>
      <w:r w:rsidRPr="00C65CD4">
        <w:rPr>
          <w:rtl/>
          <w:lang w:eastAsia="he-IL"/>
        </w:rPr>
        <w:t xml:space="preserve"> </w:t>
      </w:r>
      <w:r w:rsidRPr="00C65CD4">
        <w:rPr>
          <w:rFonts w:hint="eastAsia"/>
          <w:rtl/>
          <w:lang w:eastAsia="he-IL"/>
        </w:rPr>
        <w:t>זה</w:t>
      </w:r>
      <w:r w:rsidRPr="00C65CD4">
        <w:rPr>
          <w:rtl/>
          <w:lang w:eastAsia="he-IL"/>
        </w:rPr>
        <w:t>.</w:t>
      </w:r>
    </w:p>
    <w:p w14:paraId="618F6D72" w14:textId="77777777" w:rsidR="007662F6" w:rsidRPr="00C65CD4" w:rsidRDefault="007662F6" w:rsidP="00C043FB">
      <w:pPr>
        <w:numPr>
          <w:ilvl w:val="0"/>
          <w:numId w:val="47"/>
        </w:numPr>
        <w:spacing w:before="240" w:after="120"/>
        <w:outlineLvl w:val="0"/>
        <w:rPr>
          <w:rFonts w:asciiTheme="majorBidi" w:hAnsiTheme="majorBidi"/>
          <w:b/>
          <w:bCs/>
          <w:sz w:val="28"/>
          <w:szCs w:val="28"/>
          <w:u w:val="single"/>
        </w:rPr>
      </w:pPr>
      <w:bookmarkStart w:id="1274" w:name="_Toc499715878"/>
      <w:r w:rsidRPr="00C65CD4">
        <w:rPr>
          <w:rFonts w:asciiTheme="majorBidi" w:hAnsiTheme="majorBidi" w:hint="eastAsia"/>
          <w:b/>
          <w:bCs/>
          <w:sz w:val="28"/>
          <w:szCs w:val="28"/>
          <w:u w:val="single"/>
          <w:rtl/>
        </w:rPr>
        <w:t>אבטחת</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מערכות</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המעבדה</w:t>
      </w:r>
      <w:bookmarkEnd w:id="1271"/>
      <w:bookmarkEnd w:id="1274"/>
    </w:p>
    <w:p w14:paraId="56668EC5" w14:textId="77777777" w:rsidR="007662F6" w:rsidRPr="00C65CD4" w:rsidRDefault="007662F6" w:rsidP="00C043FB">
      <w:pPr>
        <w:numPr>
          <w:ilvl w:val="1"/>
          <w:numId w:val="47"/>
        </w:numPr>
        <w:tabs>
          <w:tab w:val="right" w:pos="1303"/>
        </w:tabs>
        <w:contextualSpacing/>
        <w:rPr>
          <w:lang w:eastAsia="he-IL"/>
        </w:rPr>
      </w:pPr>
      <w:r w:rsidRPr="00C65CD4">
        <w:rPr>
          <w:rFonts w:hint="eastAsia"/>
          <w:rtl/>
          <w:lang w:eastAsia="he-IL"/>
        </w:rPr>
        <w:t>כל</w:t>
      </w:r>
      <w:r w:rsidRPr="00C65CD4">
        <w:rPr>
          <w:rtl/>
          <w:lang w:eastAsia="he-IL"/>
        </w:rPr>
        <w:t xml:space="preserve"> </w:t>
      </w:r>
      <w:r w:rsidRPr="00C65CD4">
        <w:rPr>
          <w:rFonts w:hint="eastAsia"/>
          <w:rtl/>
          <w:lang w:eastAsia="he-IL"/>
        </w:rPr>
        <w:t>מערכות</w:t>
      </w:r>
      <w:r w:rsidRPr="00C65CD4">
        <w:rPr>
          <w:rtl/>
          <w:lang w:eastAsia="he-IL"/>
        </w:rPr>
        <w:t xml:space="preserve"> </w:t>
      </w:r>
      <w:r w:rsidRPr="00C65CD4">
        <w:rPr>
          <w:rFonts w:hint="eastAsia"/>
          <w:rtl/>
          <w:lang w:eastAsia="he-IL"/>
        </w:rPr>
        <w:t>המעבדה</w:t>
      </w:r>
      <w:r w:rsidRPr="00C65CD4">
        <w:rPr>
          <w:rtl/>
          <w:lang w:eastAsia="he-IL"/>
        </w:rPr>
        <w:t xml:space="preserve"> </w:t>
      </w:r>
      <w:r w:rsidRPr="00C65CD4">
        <w:rPr>
          <w:rFonts w:hint="eastAsia"/>
          <w:rtl/>
          <w:lang w:eastAsia="he-IL"/>
        </w:rPr>
        <w:t>נדרשים</w:t>
      </w:r>
      <w:r w:rsidRPr="00C65CD4">
        <w:rPr>
          <w:rtl/>
          <w:lang w:eastAsia="he-IL"/>
        </w:rPr>
        <w:t xml:space="preserve"> </w:t>
      </w:r>
      <w:r w:rsidRPr="00C65CD4">
        <w:rPr>
          <w:rFonts w:hint="eastAsia"/>
          <w:rtl/>
          <w:lang w:eastAsia="he-IL"/>
        </w:rPr>
        <w:t>להיות</w:t>
      </w:r>
      <w:r w:rsidRPr="00C65CD4">
        <w:rPr>
          <w:rtl/>
          <w:lang w:eastAsia="he-IL"/>
        </w:rPr>
        <w:t xml:space="preserve"> </w:t>
      </w:r>
      <w:r w:rsidRPr="00C65CD4">
        <w:rPr>
          <w:rFonts w:hint="eastAsia"/>
          <w:rtl/>
          <w:lang w:eastAsia="he-IL"/>
        </w:rPr>
        <w:t>בעלי</w:t>
      </w:r>
      <w:r w:rsidRPr="00C65CD4">
        <w:rPr>
          <w:rtl/>
          <w:lang w:eastAsia="he-IL"/>
        </w:rPr>
        <w:t xml:space="preserve"> </w:t>
      </w:r>
      <w:r w:rsidRPr="00C65CD4">
        <w:rPr>
          <w:rFonts w:hint="eastAsia"/>
          <w:rtl/>
          <w:lang w:eastAsia="he-IL"/>
        </w:rPr>
        <w:t>יכולת</w:t>
      </w:r>
      <w:r w:rsidRPr="00C65CD4">
        <w:rPr>
          <w:rtl/>
          <w:lang w:eastAsia="he-IL"/>
        </w:rPr>
        <w:t xml:space="preserve"> </w:t>
      </w:r>
      <w:r w:rsidRPr="00C65CD4">
        <w:rPr>
          <w:rFonts w:hint="eastAsia"/>
          <w:rtl/>
          <w:lang w:eastAsia="he-IL"/>
        </w:rPr>
        <w:t>לעבודה</w:t>
      </w:r>
      <w:r w:rsidRPr="00C65CD4">
        <w:rPr>
          <w:rtl/>
          <w:lang w:eastAsia="he-IL"/>
        </w:rPr>
        <w:t xml:space="preserve"> </w:t>
      </w:r>
      <w:r w:rsidRPr="00C65CD4">
        <w:rPr>
          <w:rFonts w:hint="eastAsia"/>
          <w:rtl/>
          <w:lang w:eastAsia="he-IL"/>
        </w:rPr>
        <w:t>באופן</w:t>
      </w:r>
      <w:r w:rsidRPr="00C65CD4">
        <w:rPr>
          <w:rtl/>
          <w:lang w:eastAsia="he-IL"/>
        </w:rPr>
        <w:t xml:space="preserve"> </w:t>
      </w:r>
      <w:r w:rsidRPr="00C65CD4">
        <w:rPr>
          <w:rFonts w:hint="eastAsia"/>
          <w:rtl/>
          <w:lang w:eastAsia="he-IL"/>
        </w:rPr>
        <w:t>מאובטח</w:t>
      </w:r>
      <w:r w:rsidRPr="00C65CD4">
        <w:rPr>
          <w:rtl/>
          <w:lang w:eastAsia="he-IL"/>
        </w:rPr>
        <w:t xml:space="preserve"> </w:t>
      </w:r>
      <w:r w:rsidRPr="00C65CD4">
        <w:rPr>
          <w:rFonts w:hint="eastAsia"/>
          <w:rtl/>
          <w:lang w:eastAsia="he-IL"/>
        </w:rPr>
        <w:t>להתמודדות</w:t>
      </w:r>
      <w:r w:rsidRPr="00C65CD4">
        <w:rPr>
          <w:rtl/>
          <w:lang w:eastAsia="he-IL"/>
        </w:rPr>
        <w:t xml:space="preserve"> </w:t>
      </w:r>
      <w:r w:rsidRPr="00C65CD4">
        <w:rPr>
          <w:rFonts w:hint="eastAsia"/>
          <w:rtl/>
          <w:lang w:eastAsia="he-IL"/>
        </w:rPr>
        <w:t>עם</w:t>
      </w:r>
      <w:r w:rsidRPr="00C65CD4">
        <w:rPr>
          <w:rtl/>
          <w:lang w:eastAsia="he-IL"/>
        </w:rPr>
        <w:t xml:space="preserve"> </w:t>
      </w:r>
      <w:r w:rsidRPr="00C65CD4">
        <w:rPr>
          <w:rFonts w:hint="eastAsia"/>
          <w:rtl/>
          <w:lang w:eastAsia="he-IL"/>
        </w:rPr>
        <w:t>אירועי</w:t>
      </w:r>
      <w:r w:rsidRPr="00C65CD4">
        <w:rPr>
          <w:rtl/>
          <w:lang w:eastAsia="he-IL"/>
        </w:rPr>
        <w:t xml:space="preserve"> </w:t>
      </w:r>
      <w:r w:rsidRPr="00C65CD4">
        <w:rPr>
          <w:rFonts w:hint="eastAsia"/>
          <w:rtl/>
          <w:lang w:eastAsia="he-IL"/>
        </w:rPr>
        <w:t>סייבר</w:t>
      </w:r>
      <w:r w:rsidRPr="00C65CD4">
        <w:rPr>
          <w:rtl/>
          <w:lang w:eastAsia="he-IL"/>
        </w:rPr>
        <w:t xml:space="preserve"> </w:t>
      </w:r>
      <w:r w:rsidRPr="00C65CD4">
        <w:rPr>
          <w:rFonts w:hint="eastAsia"/>
          <w:rtl/>
          <w:lang w:eastAsia="he-IL"/>
        </w:rPr>
        <w:t>ו</w:t>
      </w:r>
      <w:r w:rsidRPr="00C65CD4">
        <w:rPr>
          <w:rtl/>
          <w:lang w:eastAsia="he-IL"/>
        </w:rPr>
        <w:t>בהתאם לזמינות הטכנולוגיה.</w:t>
      </w:r>
    </w:p>
    <w:p w14:paraId="37800C09" w14:textId="77777777" w:rsidR="007662F6" w:rsidRPr="00C65CD4" w:rsidRDefault="007662F6" w:rsidP="00C043FB">
      <w:pPr>
        <w:numPr>
          <w:ilvl w:val="1"/>
          <w:numId w:val="47"/>
        </w:numPr>
        <w:tabs>
          <w:tab w:val="right" w:pos="1303"/>
        </w:tabs>
        <w:contextualSpacing/>
        <w:rPr>
          <w:lang w:eastAsia="he-IL"/>
        </w:rPr>
      </w:pPr>
      <w:r w:rsidRPr="00C65CD4">
        <w:rPr>
          <w:rFonts w:hint="eastAsia"/>
          <w:rtl/>
          <w:lang w:eastAsia="he-IL"/>
        </w:rPr>
        <w:t>בהתאם</w:t>
      </w:r>
      <w:r w:rsidRPr="00C65CD4">
        <w:rPr>
          <w:rtl/>
          <w:lang w:eastAsia="he-IL"/>
        </w:rPr>
        <w:t xml:space="preserve"> </w:t>
      </w:r>
      <w:r w:rsidRPr="00C65CD4">
        <w:rPr>
          <w:rFonts w:hint="eastAsia"/>
          <w:rtl/>
          <w:lang w:eastAsia="he-IL"/>
        </w:rPr>
        <w:t>להקמת</w:t>
      </w:r>
      <w:r w:rsidRPr="00C65CD4">
        <w:rPr>
          <w:rtl/>
          <w:lang w:eastAsia="he-IL"/>
        </w:rPr>
        <w:t xml:space="preserve"> </w:t>
      </w:r>
      <w:r w:rsidRPr="00C65CD4">
        <w:rPr>
          <w:rFonts w:hint="eastAsia"/>
          <w:rtl/>
          <w:lang w:eastAsia="he-IL"/>
        </w:rPr>
        <w:t>המערכות</w:t>
      </w:r>
      <w:r w:rsidRPr="00C65CD4">
        <w:rPr>
          <w:rtl/>
          <w:lang w:eastAsia="he-IL"/>
        </w:rPr>
        <w:t xml:space="preserve">, </w:t>
      </w:r>
      <w:r w:rsidRPr="00C65CD4">
        <w:rPr>
          <w:rFonts w:hint="eastAsia"/>
          <w:rtl/>
          <w:lang w:eastAsia="he-IL"/>
        </w:rPr>
        <w:t>קיימות</w:t>
      </w:r>
      <w:r w:rsidRPr="00C65CD4">
        <w:rPr>
          <w:rtl/>
          <w:lang w:eastAsia="he-IL"/>
        </w:rPr>
        <w:t xml:space="preserve"> </w:t>
      </w:r>
      <w:r w:rsidRPr="00C65CD4">
        <w:rPr>
          <w:rFonts w:hint="eastAsia"/>
          <w:rtl/>
          <w:lang w:eastAsia="he-IL"/>
        </w:rPr>
        <w:t>סביבות</w:t>
      </w:r>
      <w:r w:rsidRPr="00C65CD4">
        <w:rPr>
          <w:rtl/>
          <w:lang w:eastAsia="he-IL"/>
        </w:rPr>
        <w:t xml:space="preserve"> </w:t>
      </w:r>
      <w:r w:rsidRPr="00C65CD4">
        <w:rPr>
          <w:rFonts w:hint="eastAsia"/>
          <w:rtl/>
          <w:lang w:eastAsia="he-IL"/>
        </w:rPr>
        <w:t>בעלות</w:t>
      </w:r>
      <w:r w:rsidRPr="00C65CD4">
        <w:rPr>
          <w:rtl/>
          <w:lang w:eastAsia="he-IL"/>
        </w:rPr>
        <w:t xml:space="preserve"> </w:t>
      </w:r>
      <w:r w:rsidRPr="00C65CD4">
        <w:rPr>
          <w:rFonts w:hint="eastAsia"/>
          <w:rtl/>
          <w:lang w:eastAsia="he-IL"/>
        </w:rPr>
        <w:t>רמות</w:t>
      </w:r>
      <w:r w:rsidRPr="00C65CD4">
        <w:rPr>
          <w:rtl/>
          <w:lang w:eastAsia="he-IL"/>
        </w:rPr>
        <w:t xml:space="preserve"> </w:t>
      </w:r>
      <w:r w:rsidRPr="00C65CD4">
        <w:rPr>
          <w:rFonts w:hint="eastAsia"/>
          <w:rtl/>
          <w:lang w:eastAsia="he-IL"/>
        </w:rPr>
        <w:t>סיכון</w:t>
      </w:r>
      <w:r w:rsidRPr="00C65CD4">
        <w:rPr>
          <w:rtl/>
          <w:lang w:eastAsia="he-IL"/>
        </w:rPr>
        <w:t xml:space="preserve"> </w:t>
      </w:r>
      <w:r w:rsidRPr="00C65CD4">
        <w:rPr>
          <w:rFonts w:hint="eastAsia"/>
          <w:rtl/>
          <w:lang w:eastAsia="he-IL"/>
        </w:rPr>
        <w:t>שונות</w:t>
      </w:r>
      <w:r w:rsidRPr="00C65CD4">
        <w:rPr>
          <w:rtl/>
          <w:lang w:eastAsia="he-IL"/>
        </w:rPr>
        <w:t xml:space="preserve"> </w:t>
      </w:r>
      <w:r w:rsidRPr="00C65CD4">
        <w:rPr>
          <w:rFonts w:hint="eastAsia"/>
          <w:rtl/>
          <w:lang w:eastAsia="he-IL"/>
        </w:rPr>
        <w:t>אשר</w:t>
      </w:r>
      <w:r w:rsidRPr="00C65CD4">
        <w:rPr>
          <w:rtl/>
          <w:lang w:eastAsia="he-IL"/>
        </w:rPr>
        <w:t xml:space="preserve"> </w:t>
      </w:r>
      <w:r w:rsidRPr="00C65CD4">
        <w:rPr>
          <w:rFonts w:hint="eastAsia"/>
          <w:rtl/>
          <w:lang w:eastAsia="he-IL"/>
        </w:rPr>
        <w:t>תשומות</w:t>
      </w:r>
      <w:r w:rsidRPr="00C65CD4">
        <w:rPr>
          <w:rtl/>
          <w:lang w:eastAsia="he-IL"/>
        </w:rPr>
        <w:t xml:space="preserve"> </w:t>
      </w:r>
      <w:r w:rsidRPr="00C65CD4">
        <w:rPr>
          <w:rFonts w:hint="eastAsia"/>
          <w:rtl/>
          <w:lang w:eastAsia="he-IL"/>
        </w:rPr>
        <w:t>האבטחה</w:t>
      </w:r>
      <w:r w:rsidRPr="00C65CD4">
        <w:rPr>
          <w:rtl/>
          <w:lang w:eastAsia="he-IL"/>
        </w:rPr>
        <w:t xml:space="preserve"> </w:t>
      </w:r>
      <w:r w:rsidRPr="00C65CD4">
        <w:rPr>
          <w:rFonts w:hint="eastAsia"/>
          <w:rtl/>
          <w:lang w:eastAsia="he-IL"/>
        </w:rPr>
        <w:t>עליהן</w:t>
      </w:r>
      <w:r w:rsidRPr="00C65CD4">
        <w:rPr>
          <w:rtl/>
          <w:lang w:eastAsia="he-IL"/>
        </w:rPr>
        <w:t xml:space="preserve"> </w:t>
      </w:r>
      <w:r w:rsidRPr="00C65CD4">
        <w:rPr>
          <w:rFonts w:hint="eastAsia"/>
          <w:rtl/>
          <w:lang w:eastAsia="he-IL"/>
        </w:rPr>
        <w:t>ורמת</w:t>
      </w:r>
      <w:r w:rsidRPr="00C65CD4">
        <w:rPr>
          <w:rtl/>
          <w:lang w:eastAsia="he-IL"/>
        </w:rPr>
        <w:t xml:space="preserve"> </w:t>
      </w:r>
      <w:r w:rsidRPr="00C65CD4">
        <w:rPr>
          <w:rFonts w:hint="eastAsia"/>
          <w:rtl/>
          <w:lang w:eastAsia="he-IL"/>
        </w:rPr>
        <w:t>האבטחה</w:t>
      </w:r>
      <w:r w:rsidRPr="00C65CD4">
        <w:rPr>
          <w:rtl/>
          <w:lang w:eastAsia="he-IL"/>
        </w:rPr>
        <w:t xml:space="preserve"> </w:t>
      </w:r>
      <w:r w:rsidRPr="00C65CD4">
        <w:rPr>
          <w:rFonts w:hint="eastAsia"/>
          <w:rtl/>
          <w:lang w:eastAsia="he-IL"/>
        </w:rPr>
        <w:t>הנדרשת</w:t>
      </w:r>
      <w:r w:rsidRPr="00C65CD4">
        <w:rPr>
          <w:rtl/>
          <w:lang w:eastAsia="he-IL"/>
        </w:rPr>
        <w:t xml:space="preserve"> </w:t>
      </w:r>
      <w:r w:rsidRPr="00C65CD4">
        <w:rPr>
          <w:rFonts w:hint="eastAsia"/>
          <w:rtl/>
          <w:lang w:eastAsia="he-IL"/>
        </w:rPr>
        <w:t>תהיה</w:t>
      </w:r>
      <w:r w:rsidRPr="00C65CD4">
        <w:rPr>
          <w:rtl/>
          <w:lang w:eastAsia="he-IL"/>
        </w:rPr>
        <w:t xml:space="preserve"> </w:t>
      </w:r>
      <w:r w:rsidRPr="00C65CD4">
        <w:rPr>
          <w:rFonts w:hint="eastAsia"/>
          <w:rtl/>
          <w:lang w:eastAsia="he-IL"/>
        </w:rPr>
        <w:t>שונה</w:t>
      </w:r>
      <w:r w:rsidRPr="00C65CD4">
        <w:rPr>
          <w:rtl/>
          <w:lang w:eastAsia="he-IL"/>
        </w:rPr>
        <w:t xml:space="preserve">. </w:t>
      </w:r>
      <w:r w:rsidRPr="00C65CD4">
        <w:rPr>
          <w:rFonts w:hint="eastAsia"/>
          <w:rtl/>
          <w:lang w:eastAsia="he-IL"/>
        </w:rPr>
        <w:t>בין</w:t>
      </w:r>
      <w:r w:rsidRPr="00C65CD4">
        <w:rPr>
          <w:rtl/>
          <w:lang w:eastAsia="he-IL"/>
        </w:rPr>
        <w:t xml:space="preserve"> </w:t>
      </w:r>
      <w:r w:rsidRPr="00C65CD4">
        <w:rPr>
          <w:rFonts w:hint="eastAsia"/>
          <w:rtl/>
          <w:lang w:eastAsia="he-IL"/>
        </w:rPr>
        <w:t>סביבות</w:t>
      </w:r>
      <w:r w:rsidRPr="00C65CD4">
        <w:rPr>
          <w:rtl/>
          <w:lang w:eastAsia="he-IL"/>
        </w:rPr>
        <w:t xml:space="preserve"> </w:t>
      </w:r>
      <w:r w:rsidRPr="00C65CD4">
        <w:rPr>
          <w:rFonts w:hint="eastAsia"/>
          <w:rtl/>
          <w:lang w:eastAsia="he-IL"/>
        </w:rPr>
        <w:t>אלו</w:t>
      </w:r>
      <w:r w:rsidRPr="00C65CD4">
        <w:rPr>
          <w:rtl/>
          <w:lang w:eastAsia="he-IL"/>
        </w:rPr>
        <w:t xml:space="preserve"> </w:t>
      </w:r>
      <w:r w:rsidRPr="00C65CD4">
        <w:rPr>
          <w:rFonts w:hint="eastAsia"/>
          <w:rtl/>
          <w:lang w:eastAsia="he-IL"/>
        </w:rPr>
        <w:t>יש</w:t>
      </w:r>
      <w:r w:rsidRPr="00C65CD4">
        <w:rPr>
          <w:rtl/>
          <w:lang w:eastAsia="he-IL"/>
        </w:rPr>
        <w:t xml:space="preserve"> </w:t>
      </w:r>
      <w:r w:rsidRPr="00C65CD4">
        <w:rPr>
          <w:rFonts w:hint="eastAsia"/>
          <w:rtl/>
          <w:lang w:eastAsia="he-IL"/>
        </w:rPr>
        <w:t>לבצע</w:t>
      </w:r>
      <w:r w:rsidRPr="00C65CD4">
        <w:rPr>
          <w:rtl/>
          <w:lang w:eastAsia="he-IL"/>
        </w:rPr>
        <w:t xml:space="preserve"> </w:t>
      </w:r>
      <w:r w:rsidRPr="00C65CD4">
        <w:rPr>
          <w:rFonts w:hint="eastAsia"/>
          <w:rtl/>
          <w:lang w:eastAsia="he-IL"/>
        </w:rPr>
        <w:t>הפרדה</w:t>
      </w:r>
      <w:r w:rsidRPr="00C65CD4">
        <w:rPr>
          <w:rtl/>
          <w:lang w:eastAsia="he-IL"/>
        </w:rPr>
        <w:t xml:space="preserve"> </w:t>
      </w:r>
      <w:r w:rsidRPr="00C65CD4">
        <w:rPr>
          <w:rFonts w:hint="eastAsia"/>
          <w:rtl/>
          <w:lang w:eastAsia="he-IL"/>
        </w:rPr>
        <w:t>פיזית</w:t>
      </w:r>
      <w:r w:rsidRPr="00C65CD4">
        <w:rPr>
          <w:rtl/>
          <w:lang w:eastAsia="he-IL"/>
        </w:rPr>
        <w:t xml:space="preserve"> </w:t>
      </w:r>
      <w:r w:rsidRPr="00C65CD4">
        <w:rPr>
          <w:rFonts w:hint="eastAsia"/>
          <w:rtl/>
          <w:lang w:eastAsia="he-IL"/>
        </w:rPr>
        <w:t>מלאה</w:t>
      </w:r>
      <w:r w:rsidRPr="00C65CD4">
        <w:rPr>
          <w:rtl/>
          <w:lang w:eastAsia="he-IL"/>
        </w:rPr>
        <w:t xml:space="preserve"> (כדוגמת: </w:t>
      </w:r>
      <w:r w:rsidRPr="00C65CD4">
        <w:rPr>
          <w:rFonts w:hint="eastAsia"/>
          <w:rtl/>
          <w:lang w:eastAsia="he-IL"/>
        </w:rPr>
        <w:t>סביבות</w:t>
      </w:r>
      <w:r w:rsidRPr="00C65CD4">
        <w:rPr>
          <w:rtl/>
          <w:lang w:eastAsia="he-IL"/>
        </w:rPr>
        <w:t xml:space="preserve"> </w:t>
      </w:r>
      <w:r w:rsidRPr="00C65CD4">
        <w:rPr>
          <w:rFonts w:hint="eastAsia"/>
          <w:rtl/>
          <w:lang w:eastAsia="he-IL"/>
        </w:rPr>
        <w:t>מעבדה</w:t>
      </w:r>
      <w:r w:rsidRPr="00C65CD4">
        <w:rPr>
          <w:rtl/>
          <w:lang w:eastAsia="he-IL"/>
        </w:rPr>
        <w:t xml:space="preserve">, </w:t>
      </w:r>
      <w:r w:rsidRPr="00C65CD4">
        <w:rPr>
          <w:rFonts w:hint="eastAsia"/>
          <w:rtl/>
          <w:lang w:eastAsia="he-IL"/>
        </w:rPr>
        <w:t>סביבה</w:t>
      </w:r>
      <w:r w:rsidRPr="00C65CD4">
        <w:rPr>
          <w:rtl/>
          <w:lang w:eastAsia="he-IL"/>
        </w:rPr>
        <w:t xml:space="preserve"> </w:t>
      </w:r>
      <w:r w:rsidRPr="00C65CD4">
        <w:rPr>
          <w:rFonts w:hint="eastAsia"/>
          <w:rtl/>
          <w:lang w:eastAsia="he-IL"/>
        </w:rPr>
        <w:t>מנהלתית</w:t>
      </w:r>
      <w:r w:rsidRPr="00C65CD4">
        <w:rPr>
          <w:rtl/>
          <w:lang w:eastAsia="he-IL"/>
        </w:rPr>
        <w:t xml:space="preserve">, </w:t>
      </w:r>
      <w:r w:rsidRPr="00C65CD4">
        <w:rPr>
          <w:rFonts w:hint="eastAsia"/>
          <w:rtl/>
          <w:lang w:eastAsia="he-IL"/>
        </w:rPr>
        <w:t>סביבת</w:t>
      </w:r>
      <w:r w:rsidRPr="00C65CD4">
        <w:rPr>
          <w:rtl/>
          <w:lang w:eastAsia="he-IL"/>
        </w:rPr>
        <w:t xml:space="preserve"> </w:t>
      </w:r>
      <w:r w:rsidRPr="00C65CD4">
        <w:rPr>
          <w:rFonts w:hint="eastAsia"/>
          <w:rtl/>
          <w:lang w:eastAsia="he-IL"/>
        </w:rPr>
        <w:t>בדיקות</w:t>
      </w:r>
      <w:r w:rsidRPr="00C65CD4">
        <w:rPr>
          <w:rtl/>
          <w:lang w:eastAsia="he-IL"/>
        </w:rPr>
        <w:t xml:space="preserve"> </w:t>
      </w:r>
      <w:r w:rsidRPr="00C65CD4">
        <w:rPr>
          <w:rFonts w:hint="eastAsia"/>
          <w:rtl/>
          <w:lang w:eastAsia="he-IL"/>
        </w:rPr>
        <w:t>וכו</w:t>
      </w:r>
      <w:r w:rsidRPr="00C65CD4">
        <w:rPr>
          <w:rtl/>
          <w:lang w:eastAsia="he-IL"/>
        </w:rPr>
        <w:t xml:space="preserve">') כנדרש בפרקים הטכנולוגיים למסמך. קישורים בין סביבות ברמת אבטחה שונה, יתבצעו בהתאם לתפישת האבטחה ובהתאם להנחיות המשרד. </w:t>
      </w:r>
    </w:p>
    <w:p w14:paraId="465A8166" w14:textId="77777777" w:rsidR="007662F6" w:rsidRPr="00C65CD4" w:rsidRDefault="007662F6" w:rsidP="00C043FB">
      <w:pPr>
        <w:numPr>
          <w:ilvl w:val="1"/>
          <w:numId w:val="47"/>
        </w:numPr>
        <w:tabs>
          <w:tab w:val="right" w:pos="1303"/>
        </w:tabs>
        <w:contextualSpacing/>
        <w:rPr>
          <w:lang w:eastAsia="he-IL"/>
        </w:rPr>
      </w:pPr>
      <w:r w:rsidRPr="00C65CD4">
        <w:rPr>
          <w:rFonts w:hint="eastAsia"/>
          <w:rtl/>
          <w:lang w:eastAsia="he-IL"/>
        </w:rPr>
        <w:t>סביבת</w:t>
      </w:r>
      <w:r w:rsidRPr="00C65CD4">
        <w:rPr>
          <w:rtl/>
          <w:lang w:eastAsia="he-IL"/>
        </w:rPr>
        <w:t xml:space="preserve"> </w:t>
      </w:r>
      <w:r w:rsidRPr="00C65CD4">
        <w:rPr>
          <w:rFonts w:hint="eastAsia"/>
          <w:rtl/>
          <w:lang w:eastAsia="he-IL"/>
        </w:rPr>
        <w:t>המעבדה</w:t>
      </w:r>
      <w:r w:rsidRPr="00C65CD4">
        <w:rPr>
          <w:rtl/>
          <w:lang w:eastAsia="he-IL"/>
        </w:rPr>
        <w:t xml:space="preserve"> </w:t>
      </w:r>
      <w:r w:rsidRPr="00C65CD4">
        <w:rPr>
          <w:rFonts w:hint="eastAsia"/>
          <w:rtl/>
          <w:lang w:eastAsia="he-IL"/>
        </w:rPr>
        <w:t>מתחלקת</w:t>
      </w:r>
      <w:r w:rsidRPr="00C65CD4">
        <w:rPr>
          <w:rtl/>
          <w:lang w:eastAsia="he-IL"/>
        </w:rPr>
        <w:t xml:space="preserve"> </w:t>
      </w:r>
      <w:r w:rsidRPr="00C65CD4">
        <w:rPr>
          <w:rFonts w:hint="eastAsia"/>
          <w:rtl/>
          <w:lang w:eastAsia="he-IL"/>
        </w:rPr>
        <w:t>למס</w:t>
      </w:r>
      <w:r w:rsidRPr="00C65CD4">
        <w:rPr>
          <w:rtl/>
          <w:lang w:eastAsia="he-IL"/>
        </w:rPr>
        <w:t xml:space="preserve">' </w:t>
      </w:r>
      <w:r w:rsidRPr="00C65CD4">
        <w:rPr>
          <w:rFonts w:hint="eastAsia"/>
          <w:rtl/>
          <w:lang w:eastAsia="he-IL"/>
        </w:rPr>
        <w:t>תתי</w:t>
      </w:r>
      <w:r w:rsidRPr="00C65CD4">
        <w:rPr>
          <w:rtl/>
          <w:lang w:eastAsia="he-IL"/>
        </w:rPr>
        <w:t xml:space="preserve"> </w:t>
      </w:r>
      <w:r w:rsidRPr="00C65CD4">
        <w:rPr>
          <w:rFonts w:hint="eastAsia"/>
          <w:rtl/>
          <w:lang w:eastAsia="he-IL"/>
        </w:rPr>
        <w:t>מערכות</w:t>
      </w:r>
      <w:r w:rsidRPr="00C65CD4">
        <w:rPr>
          <w:rtl/>
          <w:lang w:eastAsia="he-IL"/>
        </w:rPr>
        <w:t xml:space="preserve"> </w:t>
      </w:r>
      <w:r w:rsidRPr="00C65CD4">
        <w:rPr>
          <w:rFonts w:hint="eastAsia"/>
          <w:rtl/>
          <w:lang w:eastAsia="he-IL"/>
        </w:rPr>
        <w:t>שונות</w:t>
      </w:r>
      <w:r w:rsidRPr="00C65CD4">
        <w:rPr>
          <w:rtl/>
          <w:lang w:eastAsia="he-IL"/>
        </w:rPr>
        <w:t xml:space="preserve"> (כדוגמת: </w:t>
      </w:r>
      <w:r w:rsidRPr="00C65CD4">
        <w:rPr>
          <w:rFonts w:hint="eastAsia"/>
          <w:rtl/>
          <w:lang w:eastAsia="he-IL"/>
        </w:rPr>
        <w:t>מערכת</w:t>
      </w:r>
      <w:r w:rsidRPr="00C65CD4">
        <w:rPr>
          <w:rtl/>
          <w:lang w:eastAsia="he-IL"/>
        </w:rPr>
        <w:t xml:space="preserve"> </w:t>
      </w:r>
      <w:r w:rsidRPr="00C65CD4">
        <w:rPr>
          <w:rFonts w:hint="eastAsia"/>
          <w:rtl/>
          <w:lang w:eastAsia="he-IL"/>
        </w:rPr>
        <w:t>בקרים</w:t>
      </w:r>
      <w:r w:rsidRPr="00C65CD4">
        <w:rPr>
          <w:rtl/>
          <w:lang w:eastAsia="he-IL"/>
        </w:rPr>
        <w:t xml:space="preserve">, </w:t>
      </w:r>
      <w:r w:rsidRPr="00C65CD4">
        <w:rPr>
          <w:rFonts w:hint="eastAsia"/>
          <w:rtl/>
          <w:lang w:eastAsia="he-IL"/>
        </w:rPr>
        <w:t>מגופים</w:t>
      </w:r>
      <w:r w:rsidRPr="00C65CD4">
        <w:rPr>
          <w:rtl/>
          <w:lang w:eastAsia="he-IL"/>
        </w:rPr>
        <w:t xml:space="preserve">, </w:t>
      </w:r>
      <w:r w:rsidRPr="00C65CD4">
        <w:rPr>
          <w:rFonts w:hint="eastAsia"/>
          <w:rtl/>
          <w:lang w:eastAsia="he-IL"/>
        </w:rPr>
        <w:t>מערכת</w:t>
      </w:r>
      <w:r w:rsidRPr="00C65CD4">
        <w:rPr>
          <w:rtl/>
          <w:lang w:eastAsia="he-IL"/>
        </w:rPr>
        <w:t xml:space="preserve"> </w:t>
      </w:r>
      <w:r w:rsidRPr="00C65CD4">
        <w:rPr>
          <w:rFonts w:hint="eastAsia"/>
          <w:rtl/>
          <w:lang w:eastAsia="he-IL"/>
        </w:rPr>
        <w:t>הגנות</w:t>
      </w:r>
      <w:r w:rsidRPr="00C65CD4">
        <w:rPr>
          <w:rtl/>
          <w:lang w:eastAsia="he-IL"/>
        </w:rPr>
        <w:t xml:space="preserve">, </w:t>
      </w:r>
      <w:r w:rsidRPr="00C65CD4">
        <w:rPr>
          <w:rFonts w:hint="eastAsia"/>
          <w:rtl/>
          <w:lang w:eastAsia="he-IL"/>
        </w:rPr>
        <w:t>מערכת</w:t>
      </w:r>
      <w:r w:rsidRPr="00C65CD4">
        <w:rPr>
          <w:rtl/>
          <w:lang w:eastAsia="he-IL"/>
        </w:rPr>
        <w:t xml:space="preserve"> </w:t>
      </w:r>
      <w:r w:rsidRPr="00C65CD4">
        <w:rPr>
          <w:rFonts w:hint="eastAsia"/>
          <w:rtl/>
          <w:lang w:eastAsia="he-IL"/>
        </w:rPr>
        <w:t>לפיקוד</w:t>
      </w:r>
      <w:r w:rsidRPr="00C65CD4">
        <w:rPr>
          <w:rtl/>
          <w:lang w:eastAsia="he-IL"/>
        </w:rPr>
        <w:t xml:space="preserve"> </w:t>
      </w:r>
      <w:r w:rsidRPr="00C65CD4">
        <w:rPr>
          <w:rFonts w:hint="eastAsia"/>
          <w:rtl/>
          <w:lang w:eastAsia="he-IL"/>
        </w:rPr>
        <w:t>על</w:t>
      </w:r>
      <w:r w:rsidRPr="00C65CD4">
        <w:rPr>
          <w:rtl/>
          <w:lang w:eastAsia="he-IL"/>
        </w:rPr>
        <w:t xml:space="preserve"> </w:t>
      </w:r>
      <w:r w:rsidRPr="00C65CD4">
        <w:rPr>
          <w:rFonts w:hint="eastAsia"/>
          <w:rtl/>
          <w:lang w:eastAsia="he-IL"/>
        </w:rPr>
        <w:t>מפסקי</w:t>
      </w:r>
      <w:r w:rsidRPr="00C65CD4">
        <w:rPr>
          <w:rtl/>
          <w:lang w:eastAsia="he-IL"/>
        </w:rPr>
        <w:t xml:space="preserve"> </w:t>
      </w:r>
      <w:r w:rsidRPr="00C65CD4">
        <w:rPr>
          <w:rFonts w:hint="eastAsia"/>
          <w:rtl/>
          <w:lang w:eastAsia="he-IL"/>
        </w:rPr>
        <w:t>זרם</w:t>
      </w:r>
      <w:r w:rsidRPr="00C65CD4">
        <w:rPr>
          <w:rtl/>
          <w:lang w:eastAsia="he-IL"/>
        </w:rPr>
        <w:t xml:space="preserve">, </w:t>
      </w:r>
      <w:r w:rsidRPr="00C65CD4">
        <w:rPr>
          <w:rFonts w:hint="eastAsia"/>
          <w:rtl/>
          <w:lang w:eastAsia="he-IL"/>
        </w:rPr>
        <w:t>מערכת</w:t>
      </w:r>
      <w:r w:rsidRPr="00C65CD4">
        <w:rPr>
          <w:rtl/>
          <w:lang w:eastAsia="he-IL"/>
        </w:rPr>
        <w:t xml:space="preserve"> </w:t>
      </w:r>
      <w:r w:rsidRPr="00C65CD4">
        <w:rPr>
          <w:rFonts w:hint="eastAsia"/>
          <w:rtl/>
          <w:lang w:eastAsia="he-IL"/>
        </w:rPr>
        <w:t>בקרי</w:t>
      </w:r>
      <w:r w:rsidRPr="00C65CD4">
        <w:rPr>
          <w:rtl/>
          <w:lang w:eastAsia="he-IL"/>
        </w:rPr>
        <w:t xml:space="preserve"> </w:t>
      </w:r>
      <w:r w:rsidRPr="00C65CD4">
        <w:rPr>
          <w:rFonts w:hint="eastAsia"/>
          <w:rtl/>
          <w:lang w:eastAsia="he-IL"/>
        </w:rPr>
        <w:t>טיפול</w:t>
      </w:r>
      <w:r w:rsidRPr="00C65CD4">
        <w:rPr>
          <w:rtl/>
          <w:lang w:eastAsia="he-IL"/>
        </w:rPr>
        <w:t xml:space="preserve"> </w:t>
      </w:r>
      <w:r w:rsidRPr="00C65CD4">
        <w:rPr>
          <w:rFonts w:hint="eastAsia"/>
          <w:rtl/>
          <w:lang w:eastAsia="he-IL"/>
        </w:rPr>
        <w:t>מים</w:t>
      </w:r>
      <w:r w:rsidRPr="00C65CD4">
        <w:rPr>
          <w:rtl/>
          <w:lang w:eastAsia="he-IL"/>
        </w:rPr>
        <w:t xml:space="preserve"> </w:t>
      </w:r>
      <w:r w:rsidRPr="00C65CD4">
        <w:rPr>
          <w:rFonts w:hint="eastAsia"/>
          <w:rtl/>
          <w:lang w:eastAsia="he-IL"/>
        </w:rPr>
        <w:t>וכו</w:t>
      </w:r>
      <w:r w:rsidRPr="00C65CD4">
        <w:rPr>
          <w:rtl/>
          <w:lang w:eastAsia="he-IL"/>
        </w:rPr>
        <w:t xml:space="preserve">'). ההפרדה בין תתי מערכות תתבצע בהתאם לרמת האבטחה של </w:t>
      </w:r>
      <w:r w:rsidRPr="00C65CD4">
        <w:rPr>
          <w:rFonts w:hint="eastAsia"/>
          <w:rtl/>
          <w:lang w:eastAsia="he-IL"/>
        </w:rPr>
        <w:t>המערכת</w:t>
      </w:r>
      <w:r w:rsidRPr="00C65CD4">
        <w:rPr>
          <w:rtl/>
          <w:lang w:eastAsia="he-IL"/>
        </w:rPr>
        <w:t xml:space="preserve">, </w:t>
      </w:r>
      <w:r w:rsidRPr="00C65CD4">
        <w:rPr>
          <w:rFonts w:hint="eastAsia"/>
          <w:rtl/>
          <w:lang w:eastAsia="he-IL"/>
        </w:rPr>
        <w:t>סוג</w:t>
      </w:r>
      <w:r w:rsidRPr="00C65CD4">
        <w:rPr>
          <w:rtl/>
          <w:lang w:eastAsia="he-IL"/>
        </w:rPr>
        <w:t xml:space="preserve"> </w:t>
      </w:r>
      <w:r w:rsidRPr="00C65CD4">
        <w:rPr>
          <w:rFonts w:hint="eastAsia"/>
          <w:rtl/>
          <w:lang w:eastAsia="he-IL"/>
        </w:rPr>
        <w:t>המערכת</w:t>
      </w:r>
      <w:r w:rsidRPr="00C65CD4">
        <w:rPr>
          <w:rtl/>
          <w:lang w:eastAsia="he-IL"/>
        </w:rPr>
        <w:t xml:space="preserve">, </w:t>
      </w:r>
      <w:r w:rsidRPr="00C65CD4">
        <w:rPr>
          <w:rFonts w:hint="eastAsia"/>
          <w:rtl/>
          <w:lang w:eastAsia="he-IL"/>
        </w:rPr>
        <w:t>תפקיד</w:t>
      </w:r>
      <w:r w:rsidRPr="00C65CD4">
        <w:rPr>
          <w:rtl/>
          <w:lang w:eastAsia="he-IL"/>
        </w:rPr>
        <w:t xml:space="preserve"> </w:t>
      </w:r>
      <w:r w:rsidRPr="00C65CD4">
        <w:rPr>
          <w:rFonts w:hint="eastAsia"/>
          <w:rtl/>
          <w:lang w:eastAsia="he-IL"/>
        </w:rPr>
        <w:t>הרכיבים</w:t>
      </w:r>
      <w:r w:rsidRPr="00C65CD4">
        <w:rPr>
          <w:rtl/>
          <w:lang w:eastAsia="he-IL"/>
        </w:rPr>
        <w:t xml:space="preserve">, </w:t>
      </w:r>
      <w:r w:rsidRPr="00C65CD4">
        <w:rPr>
          <w:rFonts w:hint="eastAsia"/>
          <w:rtl/>
          <w:lang w:eastAsia="he-IL"/>
        </w:rPr>
        <w:t>סוגי</w:t>
      </w:r>
      <w:r w:rsidRPr="00C65CD4">
        <w:rPr>
          <w:rtl/>
          <w:lang w:eastAsia="he-IL"/>
        </w:rPr>
        <w:t xml:space="preserve"> </w:t>
      </w:r>
      <w:r w:rsidRPr="00C65CD4">
        <w:rPr>
          <w:rFonts w:hint="eastAsia"/>
          <w:rtl/>
          <w:lang w:eastAsia="he-IL"/>
        </w:rPr>
        <w:t>משתמשים</w:t>
      </w:r>
      <w:r w:rsidRPr="00C65CD4">
        <w:rPr>
          <w:rtl/>
          <w:lang w:eastAsia="he-IL"/>
        </w:rPr>
        <w:t xml:space="preserve">, </w:t>
      </w:r>
      <w:r w:rsidRPr="00C65CD4">
        <w:rPr>
          <w:rFonts w:hint="eastAsia"/>
          <w:rtl/>
          <w:lang w:eastAsia="he-IL"/>
        </w:rPr>
        <w:t>סביבת</w:t>
      </w:r>
      <w:r w:rsidRPr="00C65CD4">
        <w:rPr>
          <w:rtl/>
          <w:lang w:eastAsia="he-IL"/>
        </w:rPr>
        <w:t xml:space="preserve"> </w:t>
      </w:r>
      <w:r w:rsidRPr="00C65CD4">
        <w:rPr>
          <w:rFonts w:hint="eastAsia"/>
          <w:rtl/>
          <w:lang w:eastAsia="he-IL"/>
        </w:rPr>
        <w:t>המערכת</w:t>
      </w:r>
      <w:r w:rsidRPr="00C65CD4">
        <w:rPr>
          <w:rtl/>
          <w:lang w:eastAsia="he-IL"/>
        </w:rPr>
        <w:t xml:space="preserve">, </w:t>
      </w:r>
      <w:r w:rsidRPr="00C65CD4">
        <w:rPr>
          <w:rFonts w:hint="eastAsia"/>
          <w:rtl/>
          <w:lang w:eastAsia="he-IL"/>
        </w:rPr>
        <w:t>פרוטוקולים</w:t>
      </w:r>
      <w:r w:rsidRPr="00C65CD4">
        <w:rPr>
          <w:rtl/>
          <w:lang w:eastAsia="he-IL"/>
        </w:rPr>
        <w:t xml:space="preserve"> </w:t>
      </w:r>
      <w:r w:rsidRPr="00C65CD4">
        <w:rPr>
          <w:rFonts w:hint="eastAsia"/>
          <w:rtl/>
          <w:lang w:eastAsia="he-IL"/>
        </w:rPr>
        <w:t>וכו</w:t>
      </w:r>
      <w:r w:rsidRPr="00C65CD4">
        <w:rPr>
          <w:rtl/>
          <w:lang w:eastAsia="he-IL"/>
        </w:rPr>
        <w:t>'.</w:t>
      </w:r>
    </w:p>
    <w:p w14:paraId="1922EE83" w14:textId="77777777" w:rsidR="007662F6" w:rsidRPr="00C65CD4" w:rsidRDefault="007662F6" w:rsidP="00C043FB">
      <w:pPr>
        <w:numPr>
          <w:ilvl w:val="1"/>
          <w:numId w:val="47"/>
        </w:numPr>
        <w:tabs>
          <w:tab w:val="right" w:pos="1303"/>
        </w:tabs>
        <w:contextualSpacing/>
        <w:rPr>
          <w:lang w:eastAsia="he-IL"/>
        </w:rPr>
      </w:pPr>
      <w:r w:rsidRPr="00C65CD4">
        <w:rPr>
          <w:rFonts w:hint="eastAsia"/>
          <w:rtl/>
          <w:lang w:eastAsia="he-IL"/>
        </w:rPr>
        <w:t>סגמנטציה</w:t>
      </w:r>
      <w:r w:rsidRPr="00C65CD4">
        <w:rPr>
          <w:rtl/>
          <w:lang w:eastAsia="he-IL"/>
        </w:rPr>
        <w:t xml:space="preserve">: בכל מערכת בסביבת המעבדה, נדרש לבצע הפרדה לוגית (סגמנטציה) בין כלל הרכיבים והציוד. ביצוע ההפרדה יבוצע באמצעות רכיב </w:t>
      </w:r>
      <w:r w:rsidRPr="00C65CD4">
        <w:rPr>
          <w:lang w:eastAsia="he-IL"/>
        </w:rPr>
        <w:t>FW</w:t>
      </w:r>
      <w:r w:rsidRPr="00C65CD4">
        <w:rPr>
          <w:rtl/>
          <w:lang w:eastAsia="he-IL"/>
        </w:rPr>
        <w:t xml:space="preserve"> במתכנות </w:t>
      </w:r>
      <w:r w:rsidRPr="00C65CD4">
        <w:rPr>
          <w:lang w:eastAsia="he-IL"/>
        </w:rPr>
        <w:t>White-List</w:t>
      </w:r>
      <w:r w:rsidRPr="00C65CD4">
        <w:rPr>
          <w:rtl/>
          <w:lang w:eastAsia="he-IL"/>
        </w:rPr>
        <w:t xml:space="preserve"> ותוגדר חוקה בהתאם למאפייני השירות הנדרשים כדוגמת: כתובות </w:t>
      </w:r>
      <w:r w:rsidRPr="00C65CD4">
        <w:rPr>
          <w:lang w:eastAsia="he-IL"/>
        </w:rPr>
        <w:t>IP</w:t>
      </w:r>
      <w:r w:rsidRPr="00C65CD4">
        <w:rPr>
          <w:rtl/>
          <w:lang w:eastAsia="he-IL"/>
        </w:rPr>
        <w:t xml:space="preserve">, </w:t>
      </w:r>
      <w:r w:rsidRPr="00C65CD4">
        <w:rPr>
          <w:rFonts w:hint="eastAsia"/>
          <w:rtl/>
          <w:lang w:eastAsia="he-IL"/>
        </w:rPr>
        <w:t>פרוטוקולים</w:t>
      </w:r>
      <w:r w:rsidRPr="00C65CD4">
        <w:rPr>
          <w:rtl/>
          <w:lang w:eastAsia="he-IL"/>
        </w:rPr>
        <w:t xml:space="preserve">, </w:t>
      </w:r>
      <w:r w:rsidRPr="00C65CD4">
        <w:rPr>
          <w:rFonts w:hint="eastAsia"/>
          <w:rtl/>
          <w:lang w:eastAsia="he-IL"/>
        </w:rPr>
        <w:t>פורטים</w:t>
      </w:r>
      <w:r w:rsidRPr="00C65CD4">
        <w:rPr>
          <w:rtl/>
          <w:lang w:eastAsia="he-IL"/>
        </w:rPr>
        <w:t xml:space="preserve">, </w:t>
      </w:r>
      <w:r w:rsidRPr="00C65CD4">
        <w:rPr>
          <w:rFonts w:hint="eastAsia"/>
          <w:rtl/>
          <w:lang w:eastAsia="he-IL"/>
        </w:rPr>
        <w:t>סוגי</w:t>
      </w:r>
      <w:r w:rsidRPr="00C65CD4">
        <w:rPr>
          <w:rtl/>
          <w:lang w:eastAsia="he-IL"/>
        </w:rPr>
        <w:t xml:space="preserve"> </w:t>
      </w:r>
      <w:r w:rsidRPr="00C65CD4">
        <w:rPr>
          <w:rFonts w:hint="eastAsia"/>
          <w:rtl/>
          <w:lang w:eastAsia="he-IL"/>
        </w:rPr>
        <w:t>שירותים</w:t>
      </w:r>
      <w:r w:rsidRPr="00C65CD4">
        <w:rPr>
          <w:rtl/>
          <w:lang w:eastAsia="he-IL"/>
        </w:rPr>
        <w:t xml:space="preserve">, </w:t>
      </w:r>
      <w:r w:rsidRPr="00C65CD4">
        <w:rPr>
          <w:rFonts w:hint="eastAsia"/>
          <w:rtl/>
          <w:lang w:eastAsia="he-IL"/>
        </w:rPr>
        <w:t>אפליקציות</w:t>
      </w:r>
      <w:r w:rsidRPr="00C65CD4">
        <w:rPr>
          <w:rtl/>
          <w:lang w:eastAsia="he-IL"/>
        </w:rPr>
        <w:t xml:space="preserve"> </w:t>
      </w:r>
      <w:r w:rsidRPr="00C65CD4">
        <w:rPr>
          <w:rFonts w:hint="eastAsia"/>
          <w:rtl/>
          <w:lang w:eastAsia="he-IL"/>
        </w:rPr>
        <w:t>וכו</w:t>
      </w:r>
      <w:r w:rsidRPr="00C65CD4">
        <w:rPr>
          <w:rtl/>
          <w:lang w:eastAsia="he-IL"/>
        </w:rPr>
        <w:t xml:space="preserve">'. יש לבצע את הסגמנטציה בין רכיבי המערכות בהתאם לפעילות הרכיב כדוגמת: (סביבת שרתים, </w:t>
      </w:r>
      <w:r w:rsidRPr="00C65CD4">
        <w:rPr>
          <w:rFonts w:hint="eastAsia"/>
          <w:rtl/>
          <w:lang w:eastAsia="he-IL"/>
        </w:rPr>
        <w:t>משתמשים</w:t>
      </w:r>
      <w:r w:rsidRPr="00C65CD4">
        <w:rPr>
          <w:rtl/>
          <w:lang w:eastAsia="he-IL"/>
        </w:rPr>
        <w:t xml:space="preserve">, </w:t>
      </w:r>
      <w:r w:rsidRPr="00C65CD4">
        <w:rPr>
          <w:rFonts w:hint="eastAsia"/>
          <w:rtl/>
          <w:lang w:eastAsia="he-IL"/>
        </w:rPr>
        <w:t>אמצעי</w:t>
      </w:r>
      <w:r w:rsidRPr="00C65CD4">
        <w:rPr>
          <w:rtl/>
          <w:lang w:eastAsia="he-IL"/>
        </w:rPr>
        <w:t xml:space="preserve"> </w:t>
      </w:r>
      <w:r w:rsidRPr="00C65CD4">
        <w:rPr>
          <w:rFonts w:hint="eastAsia"/>
          <w:rtl/>
          <w:lang w:eastAsia="he-IL"/>
        </w:rPr>
        <w:t>ניהול</w:t>
      </w:r>
      <w:r w:rsidRPr="00C65CD4">
        <w:rPr>
          <w:rtl/>
          <w:lang w:eastAsia="he-IL"/>
        </w:rPr>
        <w:t xml:space="preserve"> </w:t>
      </w:r>
      <w:r w:rsidRPr="00C65CD4">
        <w:rPr>
          <w:rFonts w:hint="eastAsia"/>
          <w:rtl/>
          <w:lang w:eastAsia="he-IL"/>
        </w:rPr>
        <w:t>ואבטחה</w:t>
      </w:r>
      <w:r w:rsidRPr="00C65CD4">
        <w:rPr>
          <w:rtl/>
          <w:lang w:eastAsia="he-IL"/>
        </w:rPr>
        <w:t xml:space="preserve">, </w:t>
      </w:r>
      <w:r w:rsidRPr="00C65CD4">
        <w:rPr>
          <w:rFonts w:hint="eastAsia"/>
          <w:rtl/>
          <w:lang w:eastAsia="he-IL"/>
        </w:rPr>
        <w:t>בקרים</w:t>
      </w:r>
      <w:r w:rsidRPr="00C65CD4">
        <w:rPr>
          <w:rtl/>
          <w:lang w:eastAsia="he-IL"/>
        </w:rPr>
        <w:t xml:space="preserve">) </w:t>
      </w:r>
      <w:r w:rsidRPr="00C65CD4">
        <w:rPr>
          <w:rFonts w:hint="eastAsia"/>
          <w:rtl/>
          <w:lang w:eastAsia="he-IL"/>
        </w:rPr>
        <w:t>ההפרדה</w:t>
      </w:r>
      <w:r w:rsidRPr="00C65CD4">
        <w:rPr>
          <w:rtl/>
          <w:lang w:eastAsia="he-IL"/>
        </w:rPr>
        <w:t xml:space="preserve"> </w:t>
      </w:r>
      <w:r w:rsidRPr="00C65CD4">
        <w:rPr>
          <w:rFonts w:hint="eastAsia"/>
          <w:rtl/>
          <w:lang w:eastAsia="he-IL"/>
        </w:rPr>
        <w:t>תתבצע</w:t>
      </w:r>
      <w:r w:rsidRPr="00C65CD4">
        <w:rPr>
          <w:rtl/>
          <w:lang w:eastAsia="he-IL"/>
        </w:rPr>
        <w:t xml:space="preserve"> </w:t>
      </w:r>
      <w:r w:rsidRPr="00C65CD4">
        <w:rPr>
          <w:rFonts w:hint="eastAsia"/>
          <w:rtl/>
          <w:lang w:eastAsia="he-IL"/>
        </w:rPr>
        <w:t>באמצעות</w:t>
      </w:r>
      <w:r w:rsidRPr="00C65CD4">
        <w:rPr>
          <w:rtl/>
          <w:lang w:eastAsia="he-IL"/>
        </w:rPr>
        <w:t xml:space="preserve"> </w:t>
      </w:r>
      <w:r w:rsidRPr="00C65CD4">
        <w:rPr>
          <w:rFonts w:hint="eastAsia"/>
          <w:rtl/>
          <w:lang w:eastAsia="he-IL"/>
        </w:rPr>
        <w:t>יצירת</w:t>
      </w:r>
      <w:r w:rsidRPr="00C65CD4">
        <w:rPr>
          <w:rtl/>
          <w:lang w:eastAsia="he-IL"/>
        </w:rPr>
        <w:t xml:space="preserve"> </w:t>
      </w:r>
      <w:r w:rsidRPr="00C65CD4">
        <w:rPr>
          <w:rFonts w:hint="eastAsia"/>
          <w:rtl/>
          <w:lang w:eastAsia="he-IL"/>
        </w:rPr>
        <w:t>סגמנטים</w:t>
      </w:r>
      <w:r w:rsidRPr="00C65CD4">
        <w:rPr>
          <w:rtl/>
          <w:lang w:eastAsia="he-IL"/>
        </w:rPr>
        <w:t xml:space="preserve"> </w:t>
      </w:r>
      <w:r w:rsidRPr="00C65CD4">
        <w:rPr>
          <w:rFonts w:hint="eastAsia"/>
          <w:rtl/>
          <w:lang w:eastAsia="he-IL"/>
        </w:rPr>
        <w:t>נפרדים</w:t>
      </w:r>
      <w:r w:rsidRPr="00C65CD4">
        <w:rPr>
          <w:rtl/>
          <w:lang w:eastAsia="he-IL"/>
        </w:rPr>
        <w:t xml:space="preserve"> </w:t>
      </w:r>
      <w:r w:rsidRPr="00C65CD4">
        <w:rPr>
          <w:rFonts w:hint="eastAsia"/>
          <w:rtl/>
          <w:lang w:eastAsia="he-IL"/>
        </w:rPr>
        <w:t>לכל</w:t>
      </w:r>
      <w:r w:rsidRPr="00C65CD4">
        <w:rPr>
          <w:rtl/>
          <w:lang w:eastAsia="he-IL"/>
        </w:rPr>
        <w:t xml:space="preserve"> </w:t>
      </w:r>
      <w:r w:rsidRPr="00C65CD4">
        <w:rPr>
          <w:rFonts w:hint="eastAsia"/>
          <w:rtl/>
          <w:lang w:eastAsia="he-IL"/>
        </w:rPr>
        <w:t>קבוצת</w:t>
      </w:r>
      <w:r w:rsidRPr="00C65CD4">
        <w:rPr>
          <w:rtl/>
          <w:lang w:eastAsia="he-IL"/>
        </w:rPr>
        <w:t xml:space="preserve"> </w:t>
      </w:r>
      <w:r w:rsidRPr="00C65CD4">
        <w:rPr>
          <w:rFonts w:hint="eastAsia"/>
          <w:rtl/>
          <w:lang w:eastAsia="he-IL"/>
        </w:rPr>
        <w:t>מערכות</w:t>
      </w:r>
      <w:r w:rsidRPr="00C65CD4">
        <w:rPr>
          <w:rtl/>
          <w:lang w:eastAsia="he-IL"/>
        </w:rPr>
        <w:t xml:space="preserve"> </w:t>
      </w:r>
      <w:r w:rsidRPr="00C65CD4">
        <w:rPr>
          <w:rFonts w:hint="eastAsia"/>
          <w:rtl/>
          <w:lang w:eastAsia="he-IL"/>
        </w:rPr>
        <w:t>אשר</w:t>
      </w:r>
      <w:r w:rsidRPr="00C65CD4">
        <w:rPr>
          <w:rtl/>
          <w:lang w:eastAsia="he-IL"/>
        </w:rPr>
        <w:t xml:space="preserve"> </w:t>
      </w:r>
      <w:r w:rsidRPr="00C65CD4">
        <w:rPr>
          <w:rFonts w:hint="eastAsia"/>
          <w:rtl/>
          <w:lang w:eastAsia="he-IL"/>
        </w:rPr>
        <w:t>התקשורת</w:t>
      </w:r>
      <w:r w:rsidRPr="00C65CD4">
        <w:rPr>
          <w:rtl/>
          <w:lang w:eastAsia="he-IL"/>
        </w:rPr>
        <w:t xml:space="preserve"> </w:t>
      </w:r>
      <w:r w:rsidRPr="00C65CD4">
        <w:rPr>
          <w:rFonts w:hint="eastAsia"/>
          <w:rtl/>
          <w:lang w:eastAsia="he-IL"/>
        </w:rPr>
        <w:t>מהם</w:t>
      </w:r>
      <w:r w:rsidRPr="00C65CD4">
        <w:rPr>
          <w:rtl/>
          <w:lang w:eastAsia="he-IL"/>
        </w:rPr>
        <w:t xml:space="preserve"> </w:t>
      </w:r>
      <w:r w:rsidRPr="00C65CD4">
        <w:rPr>
          <w:rFonts w:hint="eastAsia"/>
          <w:rtl/>
          <w:lang w:eastAsia="he-IL"/>
        </w:rPr>
        <w:t>ואליהם</w:t>
      </w:r>
      <w:r w:rsidRPr="00C65CD4">
        <w:rPr>
          <w:rtl/>
          <w:lang w:eastAsia="he-IL"/>
        </w:rPr>
        <w:t xml:space="preserve"> </w:t>
      </w:r>
      <w:r w:rsidRPr="00C65CD4">
        <w:rPr>
          <w:rFonts w:hint="eastAsia"/>
          <w:rtl/>
          <w:lang w:eastAsia="he-IL"/>
        </w:rPr>
        <w:t>תעבור</w:t>
      </w:r>
      <w:r w:rsidRPr="00C65CD4">
        <w:rPr>
          <w:rtl/>
          <w:lang w:eastAsia="he-IL"/>
        </w:rPr>
        <w:t xml:space="preserve"> </w:t>
      </w:r>
      <w:r w:rsidRPr="00C65CD4">
        <w:rPr>
          <w:rFonts w:hint="eastAsia"/>
          <w:rtl/>
          <w:lang w:eastAsia="he-IL"/>
        </w:rPr>
        <w:t>דרך</w:t>
      </w:r>
      <w:r w:rsidRPr="00C65CD4">
        <w:rPr>
          <w:rtl/>
          <w:lang w:eastAsia="he-IL"/>
        </w:rPr>
        <w:t xml:space="preserve"> </w:t>
      </w:r>
      <w:r w:rsidRPr="00C65CD4">
        <w:rPr>
          <w:rFonts w:hint="eastAsia"/>
          <w:rtl/>
          <w:lang w:eastAsia="he-IL"/>
        </w:rPr>
        <w:t>רכיב</w:t>
      </w:r>
      <w:r w:rsidRPr="00C65CD4">
        <w:rPr>
          <w:rtl/>
          <w:lang w:eastAsia="he-IL"/>
        </w:rPr>
        <w:t xml:space="preserve"> </w:t>
      </w:r>
      <w:r w:rsidRPr="00C65CD4">
        <w:rPr>
          <w:rFonts w:hint="eastAsia"/>
          <w:rtl/>
          <w:lang w:eastAsia="he-IL"/>
        </w:rPr>
        <w:t>בקרת</w:t>
      </w:r>
      <w:r w:rsidRPr="00C65CD4">
        <w:rPr>
          <w:rtl/>
          <w:lang w:eastAsia="he-IL"/>
        </w:rPr>
        <w:t xml:space="preserve"> </w:t>
      </w:r>
      <w:r w:rsidRPr="00C65CD4">
        <w:rPr>
          <w:rFonts w:hint="eastAsia"/>
          <w:rtl/>
          <w:lang w:eastAsia="he-IL"/>
        </w:rPr>
        <w:t>גישה</w:t>
      </w:r>
      <w:r w:rsidRPr="00C65CD4">
        <w:rPr>
          <w:rtl/>
          <w:lang w:eastAsia="he-IL"/>
        </w:rPr>
        <w:t>.</w:t>
      </w:r>
    </w:p>
    <w:p w14:paraId="6C24E3DD" w14:textId="77777777" w:rsidR="007662F6" w:rsidRPr="00C65CD4" w:rsidRDefault="007662F6" w:rsidP="00C043FB">
      <w:pPr>
        <w:numPr>
          <w:ilvl w:val="1"/>
          <w:numId w:val="47"/>
        </w:numPr>
        <w:tabs>
          <w:tab w:val="right" w:pos="1303"/>
        </w:tabs>
        <w:contextualSpacing/>
        <w:rPr>
          <w:lang w:eastAsia="he-IL"/>
        </w:rPr>
      </w:pPr>
      <w:r w:rsidRPr="00C65CD4">
        <w:rPr>
          <w:rFonts w:hint="eastAsia"/>
          <w:rtl/>
          <w:lang w:eastAsia="he-IL"/>
        </w:rPr>
        <w:t>בקרה</w:t>
      </w:r>
      <w:r w:rsidRPr="00C65CD4">
        <w:rPr>
          <w:rtl/>
          <w:lang w:eastAsia="he-IL"/>
        </w:rPr>
        <w:t xml:space="preserve">, </w:t>
      </w:r>
      <w:r w:rsidRPr="00C65CD4">
        <w:rPr>
          <w:rFonts w:hint="eastAsia"/>
          <w:rtl/>
          <w:lang w:eastAsia="he-IL"/>
        </w:rPr>
        <w:t>טיוב</w:t>
      </w:r>
      <w:r w:rsidRPr="00C65CD4">
        <w:rPr>
          <w:rtl/>
          <w:lang w:eastAsia="he-IL"/>
        </w:rPr>
        <w:t xml:space="preserve"> </w:t>
      </w:r>
      <w:r w:rsidRPr="00C65CD4">
        <w:rPr>
          <w:rFonts w:hint="eastAsia"/>
          <w:rtl/>
          <w:lang w:eastAsia="he-IL"/>
        </w:rPr>
        <w:t>ועדכון</w:t>
      </w:r>
      <w:r w:rsidRPr="00C65CD4">
        <w:rPr>
          <w:rtl/>
          <w:lang w:eastAsia="he-IL"/>
        </w:rPr>
        <w:t xml:space="preserve"> </w:t>
      </w:r>
      <w:r w:rsidRPr="00C65CD4">
        <w:rPr>
          <w:rFonts w:hint="eastAsia"/>
          <w:rtl/>
          <w:lang w:eastAsia="he-IL"/>
        </w:rPr>
        <w:t>חוקים</w:t>
      </w:r>
      <w:r w:rsidRPr="00C65CD4">
        <w:rPr>
          <w:rtl/>
          <w:lang w:eastAsia="he-IL"/>
        </w:rPr>
        <w:t xml:space="preserve">: </w:t>
      </w:r>
      <w:r w:rsidRPr="00C65CD4">
        <w:rPr>
          <w:rFonts w:hint="eastAsia"/>
          <w:rtl/>
          <w:lang w:eastAsia="he-IL"/>
        </w:rPr>
        <w:t>יש</w:t>
      </w:r>
      <w:r w:rsidRPr="00C65CD4">
        <w:rPr>
          <w:rtl/>
          <w:lang w:eastAsia="he-IL"/>
        </w:rPr>
        <w:t xml:space="preserve"> </w:t>
      </w:r>
      <w:r w:rsidRPr="00C65CD4">
        <w:rPr>
          <w:rFonts w:hint="eastAsia"/>
          <w:rtl/>
          <w:lang w:eastAsia="he-IL"/>
        </w:rPr>
        <w:t>לבצע</w:t>
      </w:r>
      <w:r w:rsidRPr="00C65CD4">
        <w:rPr>
          <w:rtl/>
          <w:lang w:eastAsia="he-IL"/>
        </w:rPr>
        <w:t xml:space="preserve"> </w:t>
      </w:r>
      <w:r w:rsidRPr="00C65CD4">
        <w:rPr>
          <w:rFonts w:hint="eastAsia"/>
          <w:rtl/>
          <w:lang w:eastAsia="he-IL"/>
        </w:rPr>
        <w:t>בקרה</w:t>
      </w:r>
      <w:r w:rsidRPr="00C65CD4">
        <w:rPr>
          <w:rtl/>
          <w:lang w:eastAsia="he-IL"/>
        </w:rPr>
        <w:t xml:space="preserve">, </w:t>
      </w:r>
      <w:r w:rsidRPr="00C65CD4">
        <w:rPr>
          <w:rFonts w:hint="eastAsia"/>
          <w:rtl/>
          <w:lang w:eastAsia="he-IL"/>
        </w:rPr>
        <w:t>טיוב</w:t>
      </w:r>
      <w:r w:rsidRPr="00C65CD4">
        <w:rPr>
          <w:rtl/>
          <w:lang w:eastAsia="he-IL"/>
        </w:rPr>
        <w:t xml:space="preserve"> </w:t>
      </w:r>
      <w:r w:rsidRPr="00C65CD4">
        <w:rPr>
          <w:rFonts w:hint="eastAsia"/>
          <w:rtl/>
          <w:lang w:eastAsia="he-IL"/>
        </w:rPr>
        <w:t>ועדכון</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כלל</w:t>
      </w:r>
      <w:r w:rsidRPr="00C65CD4">
        <w:rPr>
          <w:rtl/>
          <w:lang w:eastAsia="he-IL"/>
        </w:rPr>
        <w:t xml:space="preserve"> </w:t>
      </w:r>
      <w:r w:rsidRPr="00C65CD4">
        <w:rPr>
          <w:rFonts w:hint="eastAsia"/>
          <w:rtl/>
          <w:lang w:eastAsia="he-IL"/>
        </w:rPr>
        <w:t>החוקים</w:t>
      </w:r>
      <w:r w:rsidRPr="00C65CD4">
        <w:rPr>
          <w:rtl/>
          <w:lang w:eastAsia="he-IL"/>
        </w:rPr>
        <w:t xml:space="preserve"> </w:t>
      </w:r>
      <w:r w:rsidRPr="00C65CD4">
        <w:rPr>
          <w:rFonts w:hint="eastAsia"/>
          <w:rtl/>
          <w:lang w:eastAsia="he-IL"/>
        </w:rPr>
        <w:t>וההגדרות</w:t>
      </w:r>
      <w:r w:rsidRPr="00C65CD4">
        <w:rPr>
          <w:rtl/>
          <w:lang w:eastAsia="he-IL"/>
        </w:rPr>
        <w:t xml:space="preserve"> </w:t>
      </w:r>
      <w:r w:rsidRPr="00C65CD4">
        <w:rPr>
          <w:rFonts w:hint="eastAsia"/>
          <w:rtl/>
          <w:lang w:eastAsia="he-IL"/>
        </w:rPr>
        <w:t>בכלל</w:t>
      </w:r>
      <w:r w:rsidRPr="00C65CD4">
        <w:rPr>
          <w:rtl/>
          <w:lang w:eastAsia="he-IL"/>
        </w:rPr>
        <w:t xml:space="preserve"> </w:t>
      </w:r>
      <w:r w:rsidRPr="00C65CD4">
        <w:rPr>
          <w:rFonts w:hint="eastAsia"/>
          <w:rtl/>
          <w:lang w:eastAsia="he-IL"/>
        </w:rPr>
        <w:t>רכיבי</w:t>
      </w:r>
      <w:r w:rsidRPr="00C65CD4">
        <w:rPr>
          <w:rtl/>
          <w:lang w:eastAsia="he-IL"/>
        </w:rPr>
        <w:t xml:space="preserve"> </w:t>
      </w:r>
      <w:r w:rsidRPr="00C65CD4">
        <w:rPr>
          <w:rFonts w:hint="eastAsia"/>
          <w:rtl/>
          <w:lang w:eastAsia="he-IL"/>
        </w:rPr>
        <w:t>האבטחה</w:t>
      </w:r>
      <w:r w:rsidRPr="00C65CD4">
        <w:rPr>
          <w:rtl/>
          <w:lang w:eastAsia="he-IL"/>
        </w:rPr>
        <w:t xml:space="preserve"> </w:t>
      </w:r>
      <w:r w:rsidRPr="00C65CD4">
        <w:rPr>
          <w:rFonts w:hint="eastAsia"/>
          <w:rtl/>
          <w:lang w:eastAsia="he-IL"/>
        </w:rPr>
        <w:t>במערכות</w:t>
      </w:r>
      <w:r w:rsidRPr="00C65CD4">
        <w:rPr>
          <w:rtl/>
          <w:lang w:eastAsia="he-IL"/>
        </w:rPr>
        <w:t xml:space="preserve"> </w:t>
      </w:r>
      <w:r w:rsidRPr="00C65CD4">
        <w:rPr>
          <w:rFonts w:hint="eastAsia"/>
          <w:rtl/>
          <w:lang w:eastAsia="he-IL"/>
        </w:rPr>
        <w:t>באופן</w:t>
      </w:r>
      <w:r w:rsidRPr="00C65CD4">
        <w:rPr>
          <w:rtl/>
          <w:lang w:eastAsia="he-IL"/>
        </w:rPr>
        <w:t xml:space="preserve"> </w:t>
      </w:r>
      <w:r w:rsidRPr="00C65CD4">
        <w:rPr>
          <w:rFonts w:hint="eastAsia"/>
          <w:rtl/>
          <w:lang w:eastAsia="he-IL"/>
        </w:rPr>
        <w:t>שוטף</w:t>
      </w:r>
      <w:r w:rsidRPr="00C65CD4">
        <w:rPr>
          <w:rtl/>
          <w:lang w:eastAsia="he-IL"/>
        </w:rPr>
        <w:t xml:space="preserve">. </w:t>
      </w:r>
      <w:r w:rsidRPr="00C65CD4">
        <w:rPr>
          <w:rFonts w:hint="eastAsia"/>
          <w:rtl/>
          <w:lang w:eastAsia="he-IL"/>
        </w:rPr>
        <w:t>עדכון</w:t>
      </w:r>
      <w:r w:rsidRPr="00C65CD4">
        <w:rPr>
          <w:rtl/>
          <w:lang w:eastAsia="he-IL"/>
        </w:rPr>
        <w:t xml:space="preserve"> </w:t>
      </w:r>
      <w:r w:rsidRPr="00C65CD4">
        <w:rPr>
          <w:rFonts w:hint="eastAsia"/>
          <w:rtl/>
          <w:lang w:eastAsia="he-IL"/>
        </w:rPr>
        <w:t>רכיבי</w:t>
      </w:r>
      <w:r w:rsidRPr="00C65CD4">
        <w:rPr>
          <w:rtl/>
          <w:lang w:eastAsia="he-IL"/>
        </w:rPr>
        <w:t xml:space="preserve"> </w:t>
      </w:r>
      <w:r w:rsidRPr="00C65CD4">
        <w:rPr>
          <w:rFonts w:hint="eastAsia"/>
          <w:rtl/>
          <w:lang w:eastAsia="he-IL"/>
        </w:rPr>
        <w:t>האבטחה</w:t>
      </w:r>
      <w:r w:rsidRPr="00C65CD4">
        <w:rPr>
          <w:rtl/>
          <w:lang w:eastAsia="he-IL"/>
        </w:rPr>
        <w:t xml:space="preserve"> </w:t>
      </w:r>
      <w:r w:rsidRPr="00C65CD4">
        <w:rPr>
          <w:rFonts w:hint="eastAsia"/>
          <w:rtl/>
          <w:lang w:eastAsia="he-IL"/>
        </w:rPr>
        <w:t>יבוצעו</w:t>
      </w:r>
      <w:r w:rsidRPr="00C65CD4">
        <w:rPr>
          <w:rtl/>
          <w:lang w:eastAsia="he-IL"/>
        </w:rPr>
        <w:t xml:space="preserve"> </w:t>
      </w:r>
      <w:r w:rsidRPr="00C65CD4">
        <w:rPr>
          <w:rFonts w:hint="eastAsia"/>
          <w:rtl/>
          <w:lang w:eastAsia="he-IL"/>
        </w:rPr>
        <w:t>בצורה</w:t>
      </w:r>
      <w:r w:rsidRPr="00C65CD4">
        <w:rPr>
          <w:rtl/>
          <w:lang w:eastAsia="he-IL"/>
        </w:rPr>
        <w:t xml:space="preserve"> </w:t>
      </w:r>
      <w:r w:rsidRPr="00C65CD4">
        <w:rPr>
          <w:rFonts w:hint="eastAsia"/>
          <w:rtl/>
          <w:lang w:eastAsia="he-IL"/>
        </w:rPr>
        <w:t>הדרגתית</w:t>
      </w:r>
      <w:r w:rsidRPr="00C65CD4">
        <w:rPr>
          <w:rtl/>
          <w:lang w:eastAsia="he-IL"/>
        </w:rPr>
        <w:t xml:space="preserve"> </w:t>
      </w:r>
      <w:r w:rsidRPr="00C65CD4">
        <w:rPr>
          <w:rFonts w:hint="eastAsia"/>
          <w:rtl/>
          <w:lang w:eastAsia="he-IL"/>
        </w:rPr>
        <w:t>ובאופן</w:t>
      </w:r>
      <w:r w:rsidRPr="00C65CD4">
        <w:rPr>
          <w:rtl/>
          <w:lang w:eastAsia="he-IL"/>
        </w:rPr>
        <w:t xml:space="preserve"> </w:t>
      </w:r>
      <w:r w:rsidRPr="00C65CD4">
        <w:rPr>
          <w:rFonts w:hint="eastAsia"/>
          <w:rtl/>
          <w:lang w:eastAsia="he-IL"/>
        </w:rPr>
        <w:t>שלא</w:t>
      </w:r>
      <w:r w:rsidRPr="00C65CD4">
        <w:rPr>
          <w:rtl/>
          <w:lang w:eastAsia="he-IL"/>
        </w:rPr>
        <w:t xml:space="preserve"> </w:t>
      </w:r>
      <w:r w:rsidRPr="00C65CD4">
        <w:rPr>
          <w:rFonts w:hint="eastAsia"/>
          <w:rtl/>
          <w:lang w:eastAsia="he-IL"/>
        </w:rPr>
        <w:t>יהווה</w:t>
      </w:r>
      <w:r w:rsidRPr="00C65CD4">
        <w:rPr>
          <w:rtl/>
          <w:lang w:eastAsia="he-IL"/>
        </w:rPr>
        <w:t xml:space="preserve"> </w:t>
      </w:r>
      <w:r w:rsidRPr="00C65CD4">
        <w:rPr>
          <w:rFonts w:hint="eastAsia"/>
          <w:rtl/>
          <w:lang w:eastAsia="he-IL"/>
        </w:rPr>
        <w:t>סיכון</w:t>
      </w:r>
      <w:r w:rsidRPr="00C65CD4">
        <w:rPr>
          <w:rtl/>
          <w:lang w:eastAsia="he-IL"/>
        </w:rPr>
        <w:t xml:space="preserve"> </w:t>
      </w:r>
      <w:r w:rsidRPr="00C65CD4">
        <w:rPr>
          <w:rFonts w:hint="eastAsia"/>
          <w:rtl/>
          <w:lang w:eastAsia="he-IL"/>
        </w:rPr>
        <w:t>או</w:t>
      </w:r>
      <w:r w:rsidRPr="00C65CD4">
        <w:rPr>
          <w:rtl/>
          <w:lang w:eastAsia="he-IL"/>
        </w:rPr>
        <w:t xml:space="preserve"> </w:t>
      </w:r>
      <w:r w:rsidRPr="00C65CD4">
        <w:rPr>
          <w:rFonts w:hint="eastAsia"/>
          <w:rtl/>
          <w:lang w:eastAsia="he-IL"/>
        </w:rPr>
        <w:t>פגיעה</w:t>
      </w:r>
      <w:r w:rsidRPr="00C65CD4">
        <w:rPr>
          <w:rtl/>
          <w:lang w:eastAsia="he-IL"/>
        </w:rPr>
        <w:t xml:space="preserve"> </w:t>
      </w:r>
      <w:r w:rsidRPr="00C65CD4">
        <w:rPr>
          <w:rFonts w:hint="eastAsia"/>
          <w:rtl/>
          <w:lang w:eastAsia="he-IL"/>
        </w:rPr>
        <w:t>במערכות</w:t>
      </w:r>
      <w:r w:rsidRPr="00C65CD4">
        <w:rPr>
          <w:rtl/>
          <w:lang w:eastAsia="he-IL"/>
        </w:rPr>
        <w:t xml:space="preserve"> </w:t>
      </w:r>
      <w:r w:rsidRPr="00C65CD4">
        <w:rPr>
          <w:rFonts w:hint="eastAsia"/>
          <w:rtl/>
          <w:lang w:eastAsia="he-IL"/>
        </w:rPr>
        <w:t>המעבדה</w:t>
      </w:r>
      <w:r w:rsidRPr="00C65CD4">
        <w:rPr>
          <w:rtl/>
          <w:lang w:eastAsia="he-IL"/>
        </w:rPr>
        <w:t>.</w:t>
      </w:r>
    </w:p>
    <w:p w14:paraId="5E46920A" w14:textId="77777777" w:rsidR="007662F6" w:rsidRPr="00C65CD4" w:rsidRDefault="007662F6" w:rsidP="00C043FB">
      <w:pPr>
        <w:numPr>
          <w:ilvl w:val="1"/>
          <w:numId w:val="47"/>
        </w:numPr>
        <w:tabs>
          <w:tab w:val="right" w:pos="1303"/>
        </w:tabs>
        <w:contextualSpacing/>
        <w:rPr>
          <w:lang w:eastAsia="he-IL"/>
        </w:rPr>
      </w:pPr>
      <w:r w:rsidRPr="00C65CD4">
        <w:rPr>
          <w:rFonts w:hint="eastAsia"/>
          <w:rtl/>
          <w:lang w:eastAsia="he-IL"/>
        </w:rPr>
        <w:t>כלל</w:t>
      </w:r>
      <w:r w:rsidRPr="00C65CD4">
        <w:rPr>
          <w:rtl/>
          <w:lang w:eastAsia="he-IL"/>
        </w:rPr>
        <w:t xml:space="preserve"> הפעילויות הנדרשות לתפעול ותחזוקת סביבות המעבדה כדוגמת: ניטור, </w:t>
      </w:r>
      <w:r w:rsidRPr="00C65CD4">
        <w:rPr>
          <w:rFonts w:hint="eastAsia"/>
          <w:rtl/>
          <w:lang w:eastAsia="he-IL"/>
        </w:rPr>
        <w:t>שו</w:t>
      </w:r>
      <w:r w:rsidRPr="00C65CD4">
        <w:rPr>
          <w:rtl/>
          <w:lang w:eastAsia="he-IL"/>
        </w:rPr>
        <w:t xml:space="preserve">"ב, תפעול וכו' יבוצעו </w:t>
      </w:r>
      <w:r w:rsidRPr="00C65CD4">
        <w:rPr>
          <w:rFonts w:hint="eastAsia"/>
          <w:u w:val="single"/>
          <w:rtl/>
          <w:lang w:eastAsia="he-IL"/>
        </w:rPr>
        <w:t>מתוך</w:t>
      </w:r>
      <w:r w:rsidRPr="00C65CD4">
        <w:rPr>
          <w:u w:val="single"/>
          <w:rtl/>
          <w:lang w:eastAsia="he-IL"/>
        </w:rPr>
        <w:t xml:space="preserve"> </w:t>
      </w:r>
      <w:r w:rsidRPr="00C65CD4">
        <w:rPr>
          <w:rFonts w:hint="eastAsia"/>
          <w:u w:val="single"/>
          <w:rtl/>
          <w:lang w:eastAsia="he-IL"/>
        </w:rPr>
        <w:t>הרשת</w:t>
      </w:r>
      <w:r w:rsidRPr="00C65CD4">
        <w:rPr>
          <w:u w:val="single"/>
          <w:rtl/>
          <w:lang w:eastAsia="he-IL"/>
        </w:rPr>
        <w:t xml:space="preserve"> </w:t>
      </w:r>
      <w:r w:rsidRPr="00C65CD4">
        <w:rPr>
          <w:rFonts w:hint="eastAsia"/>
          <w:u w:val="single"/>
          <w:rtl/>
          <w:lang w:eastAsia="he-IL"/>
        </w:rPr>
        <w:t>בלבד</w:t>
      </w:r>
      <w:r w:rsidRPr="00C65CD4">
        <w:rPr>
          <w:rtl/>
          <w:lang w:eastAsia="he-IL"/>
        </w:rPr>
        <w:t xml:space="preserve">. </w:t>
      </w:r>
      <w:r w:rsidRPr="00C65CD4">
        <w:rPr>
          <w:rFonts w:hint="eastAsia"/>
          <w:rtl/>
          <w:lang w:eastAsia="he-IL"/>
        </w:rPr>
        <w:t>יש</w:t>
      </w:r>
      <w:r w:rsidRPr="00C65CD4">
        <w:rPr>
          <w:rtl/>
          <w:lang w:eastAsia="he-IL"/>
        </w:rPr>
        <w:t xml:space="preserve"> </w:t>
      </w:r>
      <w:r w:rsidRPr="00C65CD4">
        <w:rPr>
          <w:rFonts w:hint="eastAsia"/>
          <w:rtl/>
          <w:lang w:eastAsia="he-IL"/>
        </w:rPr>
        <w:t>למנוע</w:t>
      </w:r>
      <w:r w:rsidRPr="00C65CD4">
        <w:rPr>
          <w:rtl/>
          <w:lang w:eastAsia="he-IL"/>
        </w:rPr>
        <w:t xml:space="preserve"> </w:t>
      </w:r>
      <w:r w:rsidRPr="00C65CD4">
        <w:rPr>
          <w:rFonts w:hint="eastAsia"/>
          <w:rtl/>
          <w:lang w:eastAsia="he-IL"/>
        </w:rPr>
        <w:t>כל</w:t>
      </w:r>
      <w:r w:rsidRPr="00C65CD4">
        <w:rPr>
          <w:rtl/>
          <w:lang w:eastAsia="he-IL"/>
        </w:rPr>
        <w:t xml:space="preserve"> </w:t>
      </w:r>
      <w:r w:rsidRPr="00C65CD4">
        <w:rPr>
          <w:rFonts w:hint="eastAsia"/>
          <w:rtl/>
          <w:lang w:eastAsia="he-IL"/>
        </w:rPr>
        <w:t>שליטה</w:t>
      </w:r>
      <w:r w:rsidRPr="00C65CD4">
        <w:rPr>
          <w:rtl/>
          <w:lang w:eastAsia="he-IL"/>
        </w:rPr>
        <w:t>/</w:t>
      </w:r>
      <w:r w:rsidRPr="00C65CD4">
        <w:rPr>
          <w:rFonts w:hint="eastAsia"/>
          <w:rtl/>
          <w:lang w:eastAsia="he-IL"/>
        </w:rPr>
        <w:t>הפעלה</w:t>
      </w:r>
      <w:r w:rsidRPr="00C65CD4">
        <w:rPr>
          <w:rtl/>
          <w:lang w:eastAsia="he-IL"/>
        </w:rPr>
        <w:t xml:space="preserve"> </w:t>
      </w:r>
      <w:r w:rsidRPr="00C65CD4">
        <w:rPr>
          <w:rFonts w:hint="eastAsia"/>
          <w:rtl/>
          <w:lang w:eastAsia="he-IL"/>
        </w:rPr>
        <w:t>מרחוק</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כל</w:t>
      </w:r>
      <w:r w:rsidRPr="00C65CD4">
        <w:rPr>
          <w:rtl/>
          <w:lang w:eastAsia="he-IL"/>
        </w:rPr>
        <w:t xml:space="preserve"> </w:t>
      </w:r>
      <w:r w:rsidRPr="00C65CD4">
        <w:rPr>
          <w:rFonts w:hint="eastAsia"/>
          <w:rtl/>
          <w:lang w:eastAsia="he-IL"/>
        </w:rPr>
        <w:t>המערכות</w:t>
      </w:r>
      <w:r w:rsidRPr="00C65CD4">
        <w:rPr>
          <w:rtl/>
          <w:lang w:eastAsia="he-IL"/>
        </w:rPr>
        <w:t>/</w:t>
      </w:r>
      <w:r w:rsidRPr="00C65CD4">
        <w:rPr>
          <w:rFonts w:hint="eastAsia"/>
          <w:rtl/>
          <w:lang w:eastAsia="he-IL"/>
        </w:rPr>
        <w:t>אמצעים</w:t>
      </w:r>
      <w:r w:rsidRPr="00C65CD4">
        <w:rPr>
          <w:rtl/>
          <w:lang w:eastAsia="he-IL"/>
        </w:rPr>
        <w:t xml:space="preserve"> </w:t>
      </w:r>
      <w:r w:rsidRPr="00C65CD4">
        <w:rPr>
          <w:rFonts w:hint="eastAsia"/>
          <w:rtl/>
          <w:lang w:eastAsia="he-IL"/>
        </w:rPr>
        <w:t>בסביבת</w:t>
      </w:r>
      <w:r w:rsidRPr="00C65CD4">
        <w:rPr>
          <w:rtl/>
          <w:lang w:eastAsia="he-IL"/>
        </w:rPr>
        <w:t xml:space="preserve"> </w:t>
      </w:r>
      <w:r w:rsidRPr="00C65CD4">
        <w:rPr>
          <w:rFonts w:hint="eastAsia"/>
          <w:rtl/>
          <w:lang w:eastAsia="he-IL"/>
        </w:rPr>
        <w:t>המעבדה</w:t>
      </w:r>
      <w:r w:rsidRPr="00C65CD4">
        <w:rPr>
          <w:rtl/>
          <w:lang w:eastAsia="he-IL"/>
        </w:rPr>
        <w:t>.</w:t>
      </w:r>
    </w:p>
    <w:p w14:paraId="545D741B" w14:textId="77777777" w:rsidR="007662F6" w:rsidRPr="00C65CD4" w:rsidRDefault="007662F6" w:rsidP="00C043FB">
      <w:pPr>
        <w:numPr>
          <w:ilvl w:val="1"/>
          <w:numId w:val="47"/>
        </w:numPr>
        <w:tabs>
          <w:tab w:val="right" w:pos="1303"/>
        </w:tabs>
        <w:ind w:hanging="481"/>
        <w:contextualSpacing/>
        <w:rPr>
          <w:lang w:eastAsia="he-IL"/>
        </w:rPr>
      </w:pPr>
      <w:r w:rsidRPr="00C65CD4">
        <w:rPr>
          <w:rFonts w:hint="eastAsia"/>
          <w:rtl/>
          <w:lang w:eastAsia="he-IL"/>
        </w:rPr>
        <w:t>לא</w:t>
      </w:r>
      <w:r w:rsidRPr="00C65CD4">
        <w:rPr>
          <w:rtl/>
          <w:lang w:eastAsia="he-IL"/>
        </w:rPr>
        <w:t xml:space="preserve"> </w:t>
      </w:r>
      <w:r w:rsidRPr="00C65CD4">
        <w:rPr>
          <w:rFonts w:hint="eastAsia"/>
          <w:rtl/>
          <w:lang w:eastAsia="he-IL"/>
        </w:rPr>
        <w:t>יבוצע</w:t>
      </w:r>
      <w:r w:rsidRPr="00C65CD4">
        <w:rPr>
          <w:rtl/>
          <w:lang w:eastAsia="he-IL"/>
        </w:rPr>
        <w:t xml:space="preserve"> </w:t>
      </w:r>
      <w:r w:rsidRPr="00C65CD4">
        <w:rPr>
          <w:rFonts w:hint="eastAsia"/>
          <w:rtl/>
          <w:lang w:eastAsia="he-IL"/>
        </w:rPr>
        <w:t>שימוש</w:t>
      </w:r>
      <w:r w:rsidRPr="00C65CD4">
        <w:rPr>
          <w:rtl/>
          <w:lang w:eastAsia="he-IL"/>
        </w:rPr>
        <w:t xml:space="preserve"> </w:t>
      </w:r>
      <w:r w:rsidRPr="00C65CD4">
        <w:rPr>
          <w:rFonts w:hint="eastAsia"/>
          <w:rtl/>
          <w:lang w:eastAsia="he-IL"/>
        </w:rPr>
        <w:t>בתווך</w:t>
      </w:r>
      <w:r w:rsidRPr="00C65CD4">
        <w:rPr>
          <w:rtl/>
          <w:lang w:eastAsia="he-IL"/>
        </w:rPr>
        <w:t xml:space="preserve"> </w:t>
      </w:r>
      <w:r w:rsidRPr="00C65CD4">
        <w:rPr>
          <w:rFonts w:hint="eastAsia"/>
          <w:rtl/>
          <w:lang w:eastAsia="he-IL"/>
        </w:rPr>
        <w:t>אלחוטי</w:t>
      </w:r>
      <w:r w:rsidRPr="00C65CD4">
        <w:rPr>
          <w:rtl/>
          <w:lang w:eastAsia="he-IL"/>
        </w:rPr>
        <w:t xml:space="preserve"> </w:t>
      </w:r>
      <w:r w:rsidRPr="00C65CD4">
        <w:rPr>
          <w:rFonts w:hint="eastAsia"/>
          <w:rtl/>
          <w:lang w:eastAsia="he-IL"/>
        </w:rPr>
        <w:t>במערכות</w:t>
      </w:r>
      <w:r w:rsidRPr="00C65CD4">
        <w:rPr>
          <w:rtl/>
          <w:lang w:eastAsia="he-IL"/>
        </w:rPr>
        <w:t xml:space="preserve"> </w:t>
      </w:r>
      <w:r w:rsidRPr="00C65CD4">
        <w:rPr>
          <w:rFonts w:hint="eastAsia"/>
          <w:rtl/>
          <w:lang w:eastAsia="he-IL"/>
        </w:rPr>
        <w:t>המעבדה</w:t>
      </w:r>
      <w:r w:rsidRPr="00C65CD4">
        <w:rPr>
          <w:rtl/>
          <w:lang w:eastAsia="he-IL"/>
        </w:rPr>
        <w:t xml:space="preserve"> </w:t>
      </w:r>
      <w:r w:rsidRPr="00C65CD4">
        <w:rPr>
          <w:rFonts w:hint="eastAsia"/>
          <w:rtl/>
          <w:lang w:eastAsia="he-IL"/>
        </w:rPr>
        <w:t>לרבות</w:t>
      </w:r>
      <w:r w:rsidRPr="00C65CD4">
        <w:rPr>
          <w:rtl/>
          <w:lang w:eastAsia="he-IL"/>
        </w:rPr>
        <w:t xml:space="preserve"> </w:t>
      </w:r>
      <w:r w:rsidRPr="00C65CD4">
        <w:rPr>
          <w:rFonts w:hint="eastAsia"/>
          <w:rtl/>
          <w:lang w:eastAsia="he-IL"/>
        </w:rPr>
        <w:t>קישורים</w:t>
      </w:r>
      <w:r w:rsidRPr="00C65CD4">
        <w:rPr>
          <w:rtl/>
          <w:lang w:eastAsia="he-IL"/>
        </w:rPr>
        <w:t xml:space="preserve"> </w:t>
      </w:r>
      <w:r w:rsidRPr="00C65CD4">
        <w:rPr>
          <w:rFonts w:hint="eastAsia"/>
          <w:rtl/>
          <w:lang w:eastAsia="he-IL"/>
        </w:rPr>
        <w:t>סלולריים</w:t>
      </w:r>
      <w:r w:rsidRPr="00C65CD4">
        <w:rPr>
          <w:rtl/>
          <w:lang w:eastAsia="he-IL"/>
        </w:rPr>
        <w:t xml:space="preserve">, עורקי </w:t>
      </w:r>
      <w:r w:rsidRPr="00C65CD4">
        <w:rPr>
          <w:lang w:eastAsia="he-IL"/>
        </w:rPr>
        <w:t>RF</w:t>
      </w:r>
      <w:r w:rsidRPr="00C65CD4">
        <w:rPr>
          <w:rtl/>
          <w:lang w:eastAsia="he-IL"/>
        </w:rPr>
        <w:t xml:space="preserve"> </w:t>
      </w:r>
      <w:r w:rsidRPr="00C65CD4">
        <w:rPr>
          <w:lang w:eastAsia="he-IL"/>
        </w:rPr>
        <w:t>Wi-Fi</w:t>
      </w:r>
      <w:r w:rsidRPr="00C65CD4">
        <w:rPr>
          <w:rtl/>
          <w:lang w:eastAsia="he-IL"/>
        </w:rPr>
        <w:t xml:space="preserve"> ו</w:t>
      </w:r>
      <w:r w:rsidR="002D6D2C" w:rsidRPr="00C65CD4">
        <w:rPr>
          <w:rFonts w:hint="eastAsia"/>
          <w:rtl/>
          <w:lang w:eastAsia="he-IL"/>
        </w:rPr>
        <w:t>כו</w:t>
      </w:r>
      <w:r w:rsidR="002D6D2C" w:rsidRPr="00C65CD4">
        <w:rPr>
          <w:rtl/>
          <w:lang w:eastAsia="he-IL"/>
        </w:rPr>
        <w:t>',</w:t>
      </w:r>
      <w:r w:rsidRPr="00C65CD4">
        <w:rPr>
          <w:rtl/>
          <w:lang w:eastAsia="he-IL"/>
        </w:rPr>
        <w:t xml:space="preserve"> למעט קישורים פרטניים שיאושרו ע"י המשרד במסגרת התכנון והבדיקות.</w:t>
      </w:r>
    </w:p>
    <w:p w14:paraId="203C0DEC" w14:textId="77777777" w:rsidR="007662F6" w:rsidRPr="00C65CD4" w:rsidRDefault="007662F6" w:rsidP="00C043FB">
      <w:pPr>
        <w:numPr>
          <w:ilvl w:val="0"/>
          <w:numId w:val="47"/>
        </w:numPr>
        <w:spacing w:before="240" w:after="120"/>
        <w:outlineLvl w:val="0"/>
        <w:rPr>
          <w:rFonts w:asciiTheme="majorBidi" w:hAnsiTheme="majorBidi"/>
          <w:b/>
          <w:bCs/>
          <w:sz w:val="28"/>
          <w:szCs w:val="28"/>
          <w:u w:val="single"/>
        </w:rPr>
      </w:pPr>
      <w:bookmarkStart w:id="1275" w:name="_Toc488856375"/>
      <w:bookmarkStart w:id="1276" w:name="_Toc499715879"/>
      <w:r w:rsidRPr="00C65CD4">
        <w:rPr>
          <w:rFonts w:asciiTheme="majorBidi" w:hAnsiTheme="majorBidi" w:hint="eastAsia"/>
          <w:b/>
          <w:bCs/>
          <w:sz w:val="28"/>
          <w:szCs w:val="28"/>
          <w:u w:val="single"/>
          <w:rtl/>
        </w:rPr>
        <w:t>קישורים</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בין</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מערכות</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המעבדה</w:t>
      </w:r>
      <w:bookmarkEnd w:id="1275"/>
      <w:bookmarkEnd w:id="1276"/>
      <w:r w:rsidRPr="00C65CD4">
        <w:rPr>
          <w:rFonts w:asciiTheme="majorBidi" w:hAnsiTheme="majorBidi"/>
          <w:b/>
          <w:bCs/>
          <w:sz w:val="28"/>
          <w:szCs w:val="28"/>
          <w:u w:val="single"/>
          <w:rtl/>
        </w:rPr>
        <w:t xml:space="preserve"> </w:t>
      </w:r>
    </w:p>
    <w:p w14:paraId="3AEECF9B" w14:textId="77777777" w:rsidR="007662F6" w:rsidRPr="00C65CD4" w:rsidRDefault="007662F6" w:rsidP="00C043FB">
      <w:pPr>
        <w:numPr>
          <w:ilvl w:val="1"/>
          <w:numId w:val="47"/>
        </w:numPr>
        <w:tabs>
          <w:tab w:val="right" w:pos="1303"/>
        </w:tabs>
        <w:contextualSpacing/>
        <w:jc w:val="left"/>
        <w:rPr>
          <w:lang w:eastAsia="he-IL"/>
        </w:rPr>
      </w:pPr>
      <w:r w:rsidRPr="00C65CD4">
        <w:rPr>
          <w:rFonts w:hint="eastAsia"/>
          <w:rtl/>
          <w:lang w:eastAsia="he-IL"/>
        </w:rPr>
        <w:t>בהתאם</w:t>
      </w:r>
      <w:r w:rsidRPr="00C65CD4">
        <w:rPr>
          <w:rtl/>
          <w:lang w:eastAsia="he-IL"/>
        </w:rPr>
        <w:t xml:space="preserve"> </w:t>
      </w:r>
      <w:r w:rsidRPr="00C65CD4">
        <w:rPr>
          <w:rFonts w:hint="eastAsia"/>
          <w:rtl/>
          <w:lang w:eastAsia="he-IL"/>
        </w:rPr>
        <w:t>להקמת</w:t>
      </w:r>
      <w:r w:rsidRPr="00C65CD4">
        <w:rPr>
          <w:rtl/>
          <w:lang w:eastAsia="he-IL"/>
        </w:rPr>
        <w:t xml:space="preserve"> </w:t>
      </w:r>
      <w:r w:rsidRPr="00C65CD4">
        <w:rPr>
          <w:rFonts w:hint="eastAsia"/>
          <w:rtl/>
          <w:lang w:eastAsia="he-IL"/>
        </w:rPr>
        <w:t>מערכות</w:t>
      </w:r>
      <w:r w:rsidRPr="00C65CD4">
        <w:rPr>
          <w:rtl/>
          <w:lang w:eastAsia="he-IL"/>
        </w:rPr>
        <w:t xml:space="preserve"> </w:t>
      </w:r>
      <w:r w:rsidRPr="00C65CD4">
        <w:rPr>
          <w:rFonts w:hint="eastAsia"/>
          <w:rtl/>
          <w:lang w:eastAsia="he-IL"/>
        </w:rPr>
        <w:t>המעבדה</w:t>
      </w:r>
      <w:r w:rsidRPr="00C65CD4">
        <w:rPr>
          <w:rtl/>
          <w:lang w:eastAsia="he-IL"/>
        </w:rPr>
        <w:t xml:space="preserve">, </w:t>
      </w:r>
      <w:r w:rsidRPr="00C65CD4">
        <w:rPr>
          <w:rFonts w:hint="eastAsia"/>
          <w:rtl/>
          <w:lang w:eastAsia="he-IL"/>
        </w:rPr>
        <w:t>קיימים</w:t>
      </w:r>
      <w:r w:rsidRPr="00C65CD4">
        <w:rPr>
          <w:rtl/>
          <w:lang w:eastAsia="he-IL"/>
        </w:rPr>
        <w:t xml:space="preserve"> </w:t>
      </w:r>
      <w:r w:rsidRPr="00C65CD4">
        <w:rPr>
          <w:rFonts w:hint="eastAsia"/>
          <w:rtl/>
          <w:lang w:eastAsia="he-IL"/>
        </w:rPr>
        <w:t>קישורים</w:t>
      </w:r>
      <w:r w:rsidRPr="00C65CD4">
        <w:rPr>
          <w:rtl/>
          <w:lang w:eastAsia="he-IL"/>
        </w:rPr>
        <w:t xml:space="preserve"> </w:t>
      </w:r>
      <w:r w:rsidRPr="00C65CD4">
        <w:rPr>
          <w:rFonts w:hint="eastAsia"/>
          <w:rtl/>
          <w:lang w:eastAsia="he-IL"/>
        </w:rPr>
        <w:t>חיצוניים</w:t>
      </w:r>
      <w:r w:rsidRPr="00C65CD4">
        <w:rPr>
          <w:rtl/>
          <w:lang w:eastAsia="he-IL"/>
        </w:rPr>
        <w:t xml:space="preserve"> </w:t>
      </w:r>
      <w:r w:rsidRPr="00C65CD4">
        <w:rPr>
          <w:rFonts w:hint="eastAsia"/>
          <w:rtl/>
          <w:lang w:eastAsia="he-IL"/>
        </w:rPr>
        <w:t>ופנימיים</w:t>
      </w:r>
      <w:r w:rsidRPr="00C65CD4">
        <w:rPr>
          <w:rtl/>
          <w:lang w:eastAsia="he-IL"/>
        </w:rPr>
        <w:t xml:space="preserve"> </w:t>
      </w:r>
      <w:r w:rsidRPr="00C65CD4">
        <w:rPr>
          <w:rFonts w:hint="eastAsia"/>
          <w:rtl/>
          <w:lang w:eastAsia="he-IL"/>
        </w:rPr>
        <w:t>בין</w:t>
      </w:r>
      <w:r w:rsidRPr="00C65CD4">
        <w:rPr>
          <w:rtl/>
          <w:lang w:eastAsia="he-IL"/>
        </w:rPr>
        <w:t xml:space="preserve"> </w:t>
      </w:r>
      <w:r w:rsidRPr="00C65CD4">
        <w:rPr>
          <w:rFonts w:hint="eastAsia"/>
          <w:rtl/>
          <w:lang w:eastAsia="he-IL"/>
        </w:rPr>
        <w:t>מערכות</w:t>
      </w:r>
      <w:r w:rsidRPr="00C65CD4">
        <w:rPr>
          <w:rtl/>
          <w:lang w:eastAsia="he-IL"/>
        </w:rPr>
        <w:t xml:space="preserve"> </w:t>
      </w:r>
      <w:r w:rsidRPr="00C65CD4">
        <w:rPr>
          <w:rFonts w:hint="eastAsia"/>
          <w:rtl/>
          <w:lang w:eastAsia="he-IL"/>
        </w:rPr>
        <w:t>המעבדה</w:t>
      </w:r>
      <w:r w:rsidRPr="00C65CD4">
        <w:rPr>
          <w:rtl/>
          <w:lang w:eastAsia="he-IL"/>
        </w:rPr>
        <w:t xml:space="preserve">. </w:t>
      </w:r>
      <w:r w:rsidRPr="00C65CD4">
        <w:rPr>
          <w:rFonts w:hint="eastAsia"/>
          <w:rtl/>
          <w:lang w:eastAsia="he-IL"/>
        </w:rPr>
        <w:t>נדרש</w:t>
      </w:r>
      <w:r w:rsidRPr="00C65CD4">
        <w:rPr>
          <w:rtl/>
          <w:lang w:eastAsia="he-IL"/>
        </w:rPr>
        <w:t xml:space="preserve"> </w:t>
      </w:r>
      <w:r w:rsidRPr="00C65CD4">
        <w:rPr>
          <w:rFonts w:hint="eastAsia"/>
          <w:rtl/>
          <w:lang w:eastAsia="he-IL"/>
        </w:rPr>
        <w:t>למציע</w:t>
      </w:r>
      <w:r w:rsidRPr="00C65CD4">
        <w:rPr>
          <w:rtl/>
          <w:lang w:eastAsia="he-IL"/>
        </w:rPr>
        <w:t xml:space="preserve"> </w:t>
      </w:r>
      <w:r w:rsidRPr="00C65CD4">
        <w:rPr>
          <w:rFonts w:hint="eastAsia"/>
          <w:rtl/>
          <w:lang w:eastAsia="he-IL"/>
        </w:rPr>
        <w:t>מענה</w:t>
      </w:r>
      <w:r w:rsidRPr="00C65CD4">
        <w:rPr>
          <w:rtl/>
          <w:lang w:eastAsia="he-IL"/>
        </w:rPr>
        <w:t xml:space="preserve"> </w:t>
      </w:r>
      <w:r w:rsidRPr="00C65CD4">
        <w:rPr>
          <w:rFonts w:hint="eastAsia"/>
          <w:rtl/>
          <w:lang w:eastAsia="he-IL"/>
        </w:rPr>
        <w:t>אבטחתי</w:t>
      </w:r>
      <w:r w:rsidRPr="00C65CD4">
        <w:rPr>
          <w:rtl/>
          <w:lang w:eastAsia="he-IL"/>
        </w:rPr>
        <w:t xml:space="preserve"> </w:t>
      </w:r>
      <w:r w:rsidRPr="00C65CD4">
        <w:rPr>
          <w:rFonts w:hint="eastAsia"/>
          <w:rtl/>
          <w:lang w:eastAsia="he-IL"/>
        </w:rPr>
        <w:t>בהתאם</w:t>
      </w:r>
      <w:r w:rsidRPr="00C65CD4">
        <w:rPr>
          <w:rtl/>
          <w:lang w:eastAsia="he-IL"/>
        </w:rPr>
        <w:t xml:space="preserve"> </w:t>
      </w:r>
      <w:r w:rsidRPr="00C65CD4">
        <w:rPr>
          <w:rFonts w:hint="eastAsia"/>
          <w:rtl/>
          <w:lang w:eastAsia="he-IL"/>
        </w:rPr>
        <w:t>למאפיינים</w:t>
      </w:r>
      <w:r w:rsidRPr="00C65CD4">
        <w:rPr>
          <w:rtl/>
          <w:lang w:eastAsia="he-IL"/>
        </w:rPr>
        <w:t xml:space="preserve"> </w:t>
      </w:r>
      <w:r w:rsidRPr="00C65CD4">
        <w:rPr>
          <w:rFonts w:hint="eastAsia"/>
          <w:rtl/>
          <w:lang w:eastAsia="he-IL"/>
        </w:rPr>
        <w:t>הבאים</w:t>
      </w:r>
      <w:r w:rsidRPr="00C65CD4">
        <w:rPr>
          <w:rtl/>
          <w:lang w:eastAsia="he-IL"/>
        </w:rPr>
        <w:t>:</w:t>
      </w:r>
    </w:p>
    <w:p w14:paraId="769F41F9" w14:textId="77777777" w:rsidR="007662F6" w:rsidRPr="00C65CD4" w:rsidRDefault="007662F6" w:rsidP="00C043FB">
      <w:pPr>
        <w:numPr>
          <w:ilvl w:val="2"/>
          <w:numId w:val="47"/>
        </w:numPr>
        <w:ind w:left="1500" w:hanging="708"/>
        <w:contextualSpacing/>
        <w:jc w:val="left"/>
        <w:rPr>
          <w:lang w:eastAsia="he-IL"/>
        </w:rPr>
      </w:pPr>
      <w:r w:rsidRPr="00C65CD4">
        <w:rPr>
          <w:rFonts w:hint="eastAsia"/>
          <w:rtl/>
          <w:lang w:eastAsia="he-IL"/>
        </w:rPr>
        <w:t>סוג</w:t>
      </w:r>
      <w:r w:rsidRPr="00C65CD4">
        <w:rPr>
          <w:rtl/>
          <w:lang w:eastAsia="he-IL"/>
        </w:rPr>
        <w:t xml:space="preserve"> הקישור – </w:t>
      </w:r>
      <w:r w:rsidRPr="00C65CD4">
        <w:rPr>
          <w:lang w:eastAsia="he-IL"/>
        </w:rPr>
        <w:t>I/O</w:t>
      </w:r>
      <w:r w:rsidRPr="00C65CD4">
        <w:rPr>
          <w:rtl/>
          <w:lang w:eastAsia="he-IL"/>
        </w:rPr>
        <w:t xml:space="preserve"> , סריאלי, </w:t>
      </w:r>
      <w:r w:rsidRPr="00C65CD4">
        <w:rPr>
          <w:lang w:eastAsia="he-IL"/>
        </w:rPr>
        <w:t>IP</w:t>
      </w:r>
      <w:r w:rsidRPr="00C65CD4">
        <w:rPr>
          <w:rtl/>
          <w:lang w:eastAsia="he-IL"/>
        </w:rPr>
        <w:t xml:space="preserve"> </w:t>
      </w:r>
      <w:r w:rsidRPr="00C65CD4">
        <w:rPr>
          <w:rFonts w:hint="eastAsia"/>
          <w:rtl/>
          <w:lang w:eastAsia="he-IL"/>
        </w:rPr>
        <w:t>וכו</w:t>
      </w:r>
      <w:r w:rsidRPr="00C65CD4">
        <w:rPr>
          <w:rtl/>
          <w:lang w:eastAsia="he-IL"/>
        </w:rPr>
        <w:t>'.</w:t>
      </w:r>
    </w:p>
    <w:p w14:paraId="56B2F766" w14:textId="77777777" w:rsidR="007662F6" w:rsidRPr="00C65CD4" w:rsidRDefault="007662F6" w:rsidP="00C043FB">
      <w:pPr>
        <w:numPr>
          <w:ilvl w:val="2"/>
          <w:numId w:val="47"/>
        </w:numPr>
        <w:ind w:left="1500" w:hanging="708"/>
        <w:contextualSpacing/>
        <w:jc w:val="left"/>
        <w:rPr>
          <w:lang w:eastAsia="he-IL"/>
        </w:rPr>
      </w:pPr>
      <w:r w:rsidRPr="00C65CD4">
        <w:rPr>
          <w:rFonts w:hint="eastAsia"/>
          <w:rtl/>
          <w:lang w:eastAsia="he-IL"/>
        </w:rPr>
        <w:t>צורך</w:t>
      </w:r>
      <w:r w:rsidRPr="00C65CD4">
        <w:rPr>
          <w:rtl/>
          <w:lang w:eastAsia="he-IL"/>
        </w:rPr>
        <w:t xml:space="preserve"> הקישור – קישור מערכות, תפעול ותחזוקה, ייצוא נתונים וכו'.</w:t>
      </w:r>
    </w:p>
    <w:p w14:paraId="2AC9ED55" w14:textId="77777777" w:rsidR="007662F6" w:rsidRPr="00C65CD4" w:rsidRDefault="007662F6" w:rsidP="00C043FB">
      <w:pPr>
        <w:numPr>
          <w:ilvl w:val="2"/>
          <w:numId w:val="47"/>
        </w:numPr>
        <w:ind w:left="1500" w:hanging="708"/>
        <w:contextualSpacing/>
        <w:jc w:val="left"/>
        <w:rPr>
          <w:lang w:eastAsia="he-IL"/>
        </w:rPr>
      </w:pPr>
      <w:r w:rsidRPr="00C65CD4">
        <w:rPr>
          <w:rFonts w:hint="eastAsia"/>
          <w:rtl/>
          <w:lang w:eastAsia="he-IL"/>
        </w:rPr>
        <w:t>זמינות</w:t>
      </w:r>
      <w:r w:rsidRPr="00C65CD4">
        <w:rPr>
          <w:rtl/>
          <w:lang w:eastAsia="he-IL"/>
        </w:rPr>
        <w:t xml:space="preserve"> הקישור – קבוע, תחום בפרק זמן, אד הוק וכו'.</w:t>
      </w:r>
    </w:p>
    <w:p w14:paraId="1FA29139" w14:textId="77777777" w:rsidR="007662F6" w:rsidRPr="00C65CD4" w:rsidRDefault="007662F6" w:rsidP="00C043FB">
      <w:pPr>
        <w:numPr>
          <w:ilvl w:val="2"/>
          <w:numId w:val="47"/>
        </w:numPr>
        <w:ind w:left="1500" w:hanging="708"/>
        <w:contextualSpacing/>
        <w:jc w:val="left"/>
        <w:rPr>
          <w:lang w:eastAsia="he-IL"/>
        </w:rPr>
      </w:pPr>
      <w:r w:rsidRPr="00C65CD4">
        <w:rPr>
          <w:rFonts w:hint="eastAsia"/>
          <w:rtl/>
          <w:lang w:eastAsia="he-IL"/>
        </w:rPr>
        <w:t>מאפייני</w:t>
      </w:r>
      <w:r w:rsidRPr="00C65CD4">
        <w:rPr>
          <w:rtl/>
          <w:lang w:eastAsia="he-IL"/>
        </w:rPr>
        <w:t xml:space="preserve"> הקישור – גלוי, מוצפן וכו'.</w:t>
      </w:r>
    </w:p>
    <w:p w14:paraId="3AAA0C27" w14:textId="77777777" w:rsidR="007662F6" w:rsidRPr="00C65CD4" w:rsidRDefault="007662F6" w:rsidP="00C043FB">
      <w:pPr>
        <w:numPr>
          <w:ilvl w:val="2"/>
          <w:numId w:val="47"/>
        </w:numPr>
        <w:ind w:left="1500" w:hanging="708"/>
        <w:contextualSpacing/>
        <w:jc w:val="left"/>
        <w:rPr>
          <w:lang w:eastAsia="he-IL"/>
        </w:rPr>
      </w:pPr>
      <w:r w:rsidRPr="00C65CD4">
        <w:rPr>
          <w:rFonts w:hint="eastAsia"/>
          <w:rtl/>
          <w:lang w:eastAsia="he-IL"/>
        </w:rPr>
        <w:t>מיקום</w:t>
      </w:r>
      <w:r w:rsidRPr="00C65CD4">
        <w:rPr>
          <w:rtl/>
          <w:lang w:eastAsia="he-IL"/>
        </w:rPr>
        <w:t xml:space="preserve"> הקישור – קישור מקומי, קישור חיצוני וכו'.</w:t>
      </w:r>
    </w:p>
    <w:p w14:paraId="28A102D8" w14:textId="77777777" w:rsidR="007662F6" w:rsidRPr="00C65CD4" w:rsidRDefault="007662F6" w:rsidP="00C043FB">
      <w:pPr>
        <w:numPr>
          <w:ilvl w:val="2"/>
          <w:numId w:val="47"/>
        </w:numPr>
        <w:ind w:left="1500" w:hanging="708"/>
        <w:contextualSpacing/>
        <w:jc w:val="left"/>
        <w:rPr>
          <w:lang w:eastAsia="he-IL"/>
        </w:rPr>
      </w:pPr>
      <w:r w:rsidRPr="00C65CD4">
        <w:rPr>
          <w:rFonts w:hint="eastAsia"/>
          <w:rtl/>
          <w:lang w:eastAsia="he-IL"/>
        </w:rPr>
        <w:t>קצה</w:t>
      </w:r>
      <w:r w:rsidRPr="00C65CD4">
        <w:rPr>
          <w:rtl/>
          <w:lang w:eastAsia="he-IL"/>
        </w:rPr>
        <w:t xml:space="preserve"> קישור – מערכת מקומית, מערכת חיצונית, אתר אינטרנט וכו'.</w:t>
      </w:r>
    </w:p>
    <w:p w14:paraId="43F6E7AB" w14:textId="77777777" w:rsidR="007662F6" w:rsidRPr="00C65CD4" w:rsidRDefault="007662F6" w:rsidP="00C043FB">
      <w:pPr>
        <w:numPr>
          <w:ilvl w:val="1"/>
          <w:numId w:val="47"/>
        </w:numPr>
        <w:tabs>
          <w:tab w:val="right" w:pos="1303"/>
        </w:tabs>
        <w:contextualSpacing/>
        <w:jc w:val="left"/>
        <w:rPr>
          <w:lang w:eastAsia="he-IL"/>
        </w:rPr>
      </w:pPr>
      <w:r w:rsidRPr="00C65CD4">
        <w:rPr>
          <w:rFonts w:hint="eastAsia"/>
          <w:rtl/>
          <w:lang w:eastAsia="he-IL"/>
        </w:rPr>
        <w:t>להלן</w:t>
      </w:r>
      <w:r w:rsidRPr="00C65CD4">
        <w:rPr>
          <w:rtl/>
          <w:lang w:eastAsia="he-IL"/>
        </w:rPr>
        <w:t xml:space="preserve"> </w:t>
      </w:r>
      <w:r w:rsidRPr="00C65CD4">
        <w:rPr>
          <w:rFonts w:hint="eastAsia"/>
          <w:u w:val="single"/>
          <w:rtl/>
          <w:lang w:eastAsia="he-IL"/>
        </w:rPr>
        <w:t>קווים</w:t>
      </w:r>
      <w:r w:rsidRPr="00C65CD4">
        <w:rPr>
          <w:u w:val="single"/>
          <w:rtl/>
          <w:lang w:eastAsia="he-IL"/>
        </w:rPr>
        <w:t xml:space="preserve"> </w:t>
      </w:r>
      <w:r w:rsidRPr="00C65CD4">
        <w:rPr>
          <w:rFonts w:hint="eastAsia"/>
          <w:u w:val="single"/>
          <w:rtl/>
          <w:lang w:eastAsia="he-IL"/>
        </w:rPr>
        <w:t>מנחים</w:t>
      </w:r>
      <w:r w:rsidRPr="00C65CD4">
        <w:rPr>
          <w:rtl/>
          <w:lang w:eastAsia="he-IL"/>
        </w:rPr>
        <w:t xml:space="preserve"> לאבטחת הקישורים בין מערכות המעבדה:</w:t>
      </w:r>
    </w:p>
    <w:p w14:paraId="722264BC" w14:textId="77777777" w:rsidR="007662F6" w:rsidRPr="00C65CD4" w:rsidRDefault="007662F6" w:rsidP="00C043FB">
      <w:pPr>
        <w:numPr>
          <w:ilvl w:val="2"/>
          <w:numId w:val="47"/>
        </w:numPr>
        <w:ind w:left="1500" w:hanging="708"/>
        <w:contextualSpacing/>
        <w:rPr>
          <w:lang w:eastAsia="he-IL"/>
        </w:rPr>
      </w:pPr>
      <w:r w:rsidRPr="00C65CD4">
        <w:rPr>
          <w:rtl/>
          <w:lang w:eastAsia="he-IL"/>
        </w:rPr>
        <w:t xml:space="preserve">קישוריות בין רשתות: ככלל, </w:t>
      </w:r>
      <w:r w:rsidRPr="00C65CD4">
        <w:rPr>
          <w:rFonts w:hint="eastAsia"/>
          <w:rtl/>
          <w:lang w:eastAsia="he-IL"/>
        </w:rPr>
        <w:t>במידת</w:t>
      </w:r>
      <w:r w:rsidRPr="00C65CD4">
        <w:rPr>
          <w:rtl/>
          <w:lang w:eastAsia="he-IL"/>
        </w:rPr>
        <w:t xml:space="preserve"> הצורך התפעולי של המעבדה העברת המידע תתבצע באופן חד כיווני בין רשת </w:t>
      </w:r>
      <w:r w:rsidRPr="00C65CD4">
        <w:rPr>
          <w:rFonts w:hint="eastAsia"/>
          <w:rtl/>
          <w:lang w:eastAsia="he-IL"/>
        </w:rPr>
        <w:t>ניהול</w:t>
      </w:r>
      <w:r w:rsidRPr="00C65CD4">
        <w:rPr>
          <w:rtl/>
          <w:lang w:eastAsia="he-IL"/>
        </w:rPr>
        <w:t xml:space="preserve"> </w:t>
      </w:r>
      <w:r w:rsidRPr="00C65CD4">
        <w:rPr>
          <w:rFonts w:hint="eastAsia"/>
          <w:rtl/>
          <w:lang w:eastAsia="he-IL"/>
        </w:rPr>
        <w:t>המעבדה</w:t>
      </w:r>
      <w:r w:rsidRPr="00C65CD4">
        <w:rPr>
          <w:rtl/>
          <w:lang w:eastAsia="he-IL"/>
        </w:rPr>
        <w:t xml:space="preserve"> ל</w:t>
      </w:r>
      <w:r w:rsidRPr="00C65CD4">
        <w:rPr>
          <w:rFonts w:hint="eastAsia"/>
          <w:rtl/>
          <w:lang w:eastAsia="he-IL"/>
        </w:rPr>
        <w:t>בין</w:t>
      </w:r>
      <w:r w:rsidRPr="00C65CD4">
        <w:rPr>
          <w:rtl/>
          <w:lang w:eastAsia="he-IL"/>
        </w:rPr>
        <w:t xml:space="preserve"> מערכות הניסוי כך שלא תתאפשר זליגה של פוגענים בין הרשתות. </w:t>
      </w:r>
    </w:p>
    <w:p w14:paraId="2C7F636E"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לא</w:t>
      </w:r>
      <w:r w:rsidRPr="00C65CD4">
        <w:rPr>
          <w:rtl/>
          <w:lang w:eastAsia="he-IL"/>
        </w:rPr>
        <w:t xml:space="preserve"> יבוצע </w:t>
      </w:r>
      <w:r w:rsidRPr="00C65CD4">
        <w:rPr>
          <w:rFonts w:hint="eastAsia"/>
          <w:u w:val="single"/>
          <w:rtl/>
          <w:lang w:eastAsia="he-IL"/>
        </w:rPr>
        <w:t>קישור</w:t>
      </w:r>
      <w:r w:rsidRPr="00C65CD4">
        <w:rPr>
          <w:u w:val="single"/>
          <w:rtl/>
          <w:lang w:eastAsia="he-IL"/>
        </w:rPr>
        <w:t xml:space="preserve"> </w:t>
      </w:r>
      <w:r w:rsidRPr="00C65CD4">
        <w:rPr>
          <w:rFonts w:hint="eastAsia"/>
          <w:u w:val="single"/>
          <w:rtl/>
          <w:lang w:eastAsia="he-IL"/>
        </w:rPr>
        <w:t>ישיר</w:t>
      </w:r>
      <w:r w:rsidRPr="00C65CD4">
        <w:rPr>
          <w:rtl/>
          <w:lang w:eastAsia="he-IL"/>
        </w:rPr>
        <w:t xml:space="preserve"> של מערכות המעבדה לרשת האינטרנט (</w:t>
      </w:r>
      <w:r w:rsidRPr="00C65CD4">
        <w:rPr>
          <w:lang w:eastAsia="he-IL"/>
        </w:rPr>
        <w:t>WEB</w:t>
      </w:r>
      <w:r w:rsidRPr="00C65CD4">
        <w:rPr>
          <w:rtl/>
          <w:lang w:eastAsia="he-IL"/>
        </w:rPr>
        <w:t xml:space="preserve">). </w:t>
      </w:r>
    </w:p>
    <w:p w14:paraId="2E16326D"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קישורים</w:t>
      </w:r>
      <w:r w:rsidRPr="00C65CD4">
        <w:rPr>
          <w:rtl/>
          <w:lang w:eastAsia="he-IL"/>
        </w:rPr>
        <w:t xml:space="preserve"> </w:t>
      </w:r>
      <w:r w:rsidRPr="00C65CD4">
        <w:rPr>
          <w:rFonts w:hint="eastAsia"/>
          <w:rtl/>
          <w:lang w:eastAsia="he-IL"/>
        </w:rPr>
        <w:t>בין</w:t>
      </w:r>
      <w:r w:rsidRPr="00C65CD4">
        <w:rPr>
          <w:rtl/>
          <w:lang w:eastAsia="he-IL"/>
        </w:rPr>
        <w:t xml:space="preserve"> </w:t>
      </w:r>
      <w:r w:rsidRPr="00C65CD4">
        <w:rPr>
          <w:rFonts w:hint="eastAsia"/>
          <w:rtl/>
          <w:lang w:eastAsia="he-IL"/>
        </w:rPr>
        <w:t>סביבת</w:t>
      </w:r>
      <w:r w:rsidRPr="00C65CD4">
        <w:rPr>
          <w:rtl/>
          <w:lang w:eastAsia="he-IL"/>
        </w:rPr>
        <w:t xml:space="preserve"> </w:t>
      </w:r>
      <w:r w:rsidRPr="00C65CD4">
        <w:rPr>
          <w:rFonts w:hint="eastAsia"/>
          <w:rtl/>
          <w:lang w:eastAsia="he-IL"/>
        </w:rPr>
        <w:t>המעבדה</w:t>
      </w:r>
      <w:r w:rsidRPr="00C65CD4">
        <w:rPr>
          <w:rtl/>
          <w:lang w:eastAsia="he-IL"/>
        </w:rPr>
        <w:t xml:space="preserve"> </w:t>
      </w:r>
      <w:r w:rsidRPr="00C65CD4">
        <w:rPr>
          <w:rFonts w:hint="eastAsia"/>
          <w:rtl/>
          <w:lang w:eastAsia="he-IL"/>
        </w:rPr>
        <w:t>לקישורים</w:t>
      </w:r>
      <w:r w:rsidRPr="00C65CD4">
        <w:rPr>
          <w:rtl/>
          <w:lang w:eastAsia="he-IL"/>
        </w:rPr>
        <w:t xml:space="preserve"> </w:t>
      </w:r>
      <w:r w:rsidRPr="00C65CD4">
        <w:rPr>
          <w:rFonts w:hint="eastAsia"/>
          <w:rtl/>
          <w:lang w:eastAsia="he-IL"/>
        </w:rPr>
        <w:t>חיצוניים</w:t>
      </w:r>
      <w:r w:rsidRPr="00C65CD4">
        <w:rPr>
          <w:rtl/>
          <w:lang w:eastAsia="he-IL"/>
        </w:rPr>
        <w:t xml:space="preserve"> </w:t>
      </w:r>
      <w:r w:rsidRPr="00C65CD4">
        <w:rPr>
          <w:rFonts w:hint="eastAsia"/>
          <w:rtl/>
          <w:lang w:eastAsia="he-IL"/>
        </w:rPr>
        <w:t>הנדרשים</w:t>
      </w:r>
      <w:r w:rsidRPr="00C65CD4">
        <w:rPr>
          <w:rtl/>
          <w:lang w:eastAsia="he-IL"/>
        </w:rPr>
        <w:t xml:space="preserve"> </w:t>
      </w:r>
      <w:r w:rsidRPr="00C65CD4">
        <w:rPr>
          <w:rFonts w:hint="eastAsia"/>
          <w:rtl/>
          <w:lang w:eastAsia="he-IL"/>
        </w:rPr>
        <w:t>באופן</w:t>
      </w:r>
      <w:r w:rsidRPr="00C65CD4">
        <w:rPr>
          <w:rtl/>
          <w:lang w:eastAsia="he-IL"/>
        </w:rPr>
        <w:t xml:space="preserve"> </w:t>
      </w:r>
      <w:r w:rsidRPr="00C65CD4">
        <w:rPr>
          <w:rFonts w:hint="eastAsia"/>
          <w:rtl/>
          <w:lang w:eastAsia="he-IL"/>
        </w:rPr>
        <w:t>קבוע</w:t>
      </w:r>
      <w:r w:rsidRPr="00C65CD4">
        <w:rPr>
          <w:rtl/>
          <w:lang w:eastAsia="he-IL"/>
        </w:rPr>
        <w:t xml:space="preserve">, </w:t>
      </w:r>
      <w:r w:rsidRPr="00C65CD4">
        <w:rPr>
          <w:rFonts w:hint="eastAsia"/>
          <w:rtl/>
          <w:lang w:eastAsia="he-IL"/>
        </w:rPr>
        <w:t>כדוגמת</w:t>
      </w:r>
      <w:r w:rsidRPr="00C65CD4">
        <w:rPr>
          <w:rtl/>
          <w:lang w:eastAsia="he-IL"/>
        </w:rPr>
        <w:t xml:space="preserve">: </w:t>
      </w:r>
      <w:r w:rsidRPr="00C65CD4">
        <w:rPr>
          <w:rFonts w:hint="eastAsia"/>
          <w:rtl/>
          <w:lang w:eastAsia="he-IL"/>
        </w:rPr>
        <w:t>קישור</w:t>
      </w:r>
      <w:r w:rsidRPr="00C65CD4">
        <w:rPr>
          <w:rtl/>
          <w:lang w:eastAsia="he-IL"/>
        </w:rPr>
        <w:t xml:space="preserve"> </w:t>
      </w:r>
      <w:r w:rsidRPr="00C65CD4">
        <w:rPr>
          <w:rFonts w:hint="eastAsia"/>
          <w:rtl/>
          <w:lang w:eastAsia="he-IL"/>
        </w:rPr>
        <w:t>לסביבה</w:t>
      </w:r>
      <w:r w:rsidRPr="00C65CD4">
        <w:rPr>
          <w:rtl/>
          <w:lang w:eastAsia="he-IL"/>
        </w:rPr>
        <w:t xml:space="preserve"> </w:t>
      </w:r>
      <w:r w:rsidRPr="00C65CD4">
        <w:rPr>
          <w:rFonts w:hint="eastAsia"/>
          <w:rtl/>
          <w:lang w:eastAsia="he-IL"/>
        </w:rPr>
        <w:t>מנהלתית</w:t>
      </w:r>
      <w:r w:rsidRPr="00C65CD4">
        <w:rPr>
          <w:rtl/>
          <w:lang w:eastAsia="he-IL"/>
        </w:rPr>
        <w:t xml:space="preserve"> </w:t>
      </w:r>
      <w:r w:rsidRPr="00C65CD4">
        <w:rPr>
          <w:rFonts w:hint="eastAsia"/>
          <w:rtl/>
          <w:lang w:eastAsia="he-IL"/>
        </w:rPr>
        <w:t>לצרכי</w:t>
      </w:r>
      <w:r w:rsidRPr="00C65CD4">
        <w:rPr>
          <w:rtl/>
          <w:lang w:eastAsia="he-IL"/>
        </w:rPr>
        <w:t xml:space="preserve"> </w:t>
      </w:r>
      <w:r w:rsidRPr="00C65CD4">
        <w:rPr>
          <w:rFonts w:hint="eastAsia"/>
          <w:rtl/>
          <w:lang w:eastAsia="he-IL"/>
        </w:rPr>
        <w:t>פרסום</w:t>
      </w:r>
      <w:r w:rsidRPr="00C65CD4">
        <w:rPr>
          <w:rtl/>
          <w:lang w:eastAsia="he-IL"/>
        </w:rPr>
        <w:t xml:space="preserve"> </w:t>
      </w:r>
      <w:r w:rsidRPr="00C65CD4">
        <w:rPr>
          <w:rFonts w:hint="eastAsia"/>
          <w:rtl/>
          <w:lang w:eastAsia="he-IL"/>
        </w:rPr>
        <w:t>דוח</w:t>
      </w:r>
      <w:r w:rsidRPr="00C65CD4">
        <w:rPr>
          <w:rtl/>
          <w:lang w:eastAsia="he-IL"/>
        </w:rPr>
        <w:t xml:space="preserve"> </w:t>
      </w:r>
      <w:r w:rsidRPr="00C65CD4">
        <w:rPr>
          <w:rFonts w:hint="eastAsia"/>
          <w:rtl/>
          <w:lang w:eastAsia="he-IL"/>
        </w:rPr>
        <w:t>ניסוי</w:t>
      </w:r>
      <w:r w:rsidRPr="00C65CD4">
        <w:rPr>
          <w:rtl/>
          <w:lang w:eastAsia="he-IL"/>
        </w:rPr>
        <w:t xml:space="preserve">, </w:t>
      </w:r>
      <w:r w:rsidRPr="00C65CD4">
        <w:rPr>
          <w:rFonts w:hint="eastAsia"/>
          <w:rtl/>
          <w:lang w:eastAsia="he-IL"/>
        </w:rPr>
        <w:t>יבוצע</w:t>
      </w:r>
      <w:r w:rsidRPr="00C65CD4">
        <w:rPr>
          <w:rtl/>
          <w:lang w:eastAsia="he-IL"/>
        </w:rPr>
        <w:t xml:space="preserve"> בהתאם לסעיף 12 – "הכנסה/</w:t>
      </w:r>
      <w:r w:rsidRPr="00C65CD4">
        <w:rPr>
          <w:rFonts w:hint="eastAsia"/>
          <w:rtl/>
          <w:lang w:eastAsia="he-IL"/>
        </w:rPr>
        <w:t>הוצאת</w:t>
      </w:r>
      <w:r w:rsidRPr="00C65CD4">
        <w:rPr>
          <w:rtl/>
          <w:lang w:eastAsia="he-IL"/>
        </w:rPr>
        <w:t xml:space="preserve"> </w:t>
      </w:r>
      <w:r w:rsidRPr="00C65CD4">
        <w:rPr>
          <w:rFonts w:hint="eastAsia"/>
          <w:rtl/>
          <w:lang w:eastAsia="he-IL"/>
        </w:rPr>
        <w:t>מידע</w:t>
      </w:r>
      <w:r w:rsidRPr="00C65CD4">
        <w:rPr>
          <w:rtl/>
          <w:lang w:eastAsia="he-IL"/>
        </w:rPr>
        <w:t xml:space="preserve"> </w:t>
      </w:r>
      <w:r w:rsidRPr="00C65CD4">
        <w:rPr>
          <w:rFonts w:hint="eastAsia"/>
          <w:rtl/>
          <w:lang w:eastAsia="he-IL"/>
        </w:rPr>
        <w:t>ממערכות</w:t>
      </w:r>
      <w:r w:rsidRPr="00C65CD4">
        <w:rPr>
          <w:rtl/>
          <w:lang w:eastAsia="he-IL"/>
        </w:rPr>
        <w:t xml:space="preserve"> </w:t>
      </w:r>
      <w:r w:rsidRPr="00C65CD4">
        <w:rPr>
          <w:rFonts w:hint="eastAsia"/>
          <w:rtl/>
          <w:lang w:eastAsia="he-IL"/>
        </w:rPr>
        <w:t>המעבדה</w:t>
      </w:r>
      <w:r w:rsidRPr="00C65CD4">
        <w:rPr>
          <w:rtl/>
          <w:lang w:eastAsia="he-IL"/>
        </w:rPr>
        <w:t>".</w:t>
      </w:r>
    </w:p>
    <w:p w14:paraId="249953AB" w14:textId="77777777" w:rsidR="007662F6" w:rsidRPr="00C65CD4" w:rsidRDefault="007662F6" w:rsidP="00C043FB">
      <w:pPr>
        <w:numPr>
          <w:ilvl w:val="0"/>
          <w:numId w:val="47"/>
        </w:numPr>
        <w:spacing w:before="240" w:after="120"/>
        <w:outlineLvl w:val="0"/>
        <w:rPr>
          <w:rFonts w:asciiTheme="majorBidi" w:hAnsiTheme="majorBidi"/>
          <w:b/>
          <w:bCs/>
          <w:sz w:val="28"/>
          <w:szCs w:val="28"/>
          <w:u w:val="single"/>
        </w:rPr>
      </w:pPr>
      <w:bookmarkStart w:id="1277" w:name="_Toc488856376"/>
      <w:bookmarkStart w:id="1278" w:name="_Toc499715880"/>
      <w:r w:rsidRPr="00C65CD4">
        <w:rPr>
          <w:rFonts w:asciiTheme="majorBidi" w:hAnsiTheme="majorBidi" w:hint="eastAsia"/>
          <w:b/>
          <w:bCs/>
          <w:sz w:val="28"/>
          <w:szCs w:val="28"/>
          <w:u w:val="single"/>
          <w:rtl/>
        </w:rPr>
        <w:t>הצפנה</w:t>
      </w:r>
      <w:bookmarkEnd w:id="1277"/>
      <w:bookmarkEnd w:id="1278"/>
    </w:p>
    <w:p w14:paraId="292B9952" w14:textId="77777777" w:rsidR="007662F6" w:rsidRPr="00C65CD4" w:rsidRDefault="007662F6" w:rsidP="00C043FB">
      <w:pPr>
        <w:numPr>
          <w:ilvl w:val="1"/>
          <w:numId w:val="47"/>
        </w:numPr>
        <w:contextualSpacing/>
        <w:jc w:val="left"/>
        <w:rPr>
          <w:lang w:eastAsia="he-IL"/>
        </w:rPr>
      </w:pPr>
      <w:r w:rsidRPr="00C65CD4">
        <w:rPr>
          <w:rFonts w:hint="eastAsia"/>
          <w:rtl/>
          <w:lang w:eastAsia="he-IL"/>
        </w:rPr>
        <w:t>בהתאם</w:t>
      </w:r>
      <w:r w:rsidRPr="00C65CD4">
        <w:rPr>
          <w:rtl/>
          <w:lang w:eastAsia="he-IL"/>
        </w:rPr>
        <w:t xml:space="preserve"> </w:t>
      </w:r>
      <w:r w:rsidRPr="00C65CD4">
        <w:rPr>
          <w:rFonts w:hint="eastAsia"/>
          <w:rtl/>
          <w:lang w:eastAsia="he-IL"/>
        </w:rPr>
        <w:t>למיפוי</w:t>
      </w:r>
      <w:r w:rsidRPr="00C65CD4">
        <w:rPr>
          <w:rtl/>
          <w:lang w:eastAsia="he-IL"/>
        </w:rPr>
        <w:t xml:space="preserve"> </w:t>
      </w:r>
      <w:r w:rsidRPr="00C65CD4">
        <w:rPr>
          <w:rFonts w:hint="eastAsia"/>
          <w:rtl/>
          <w:lang w:eastAsia="he-IL"/>
        </w:rPr>
        <w:t>המערכות</w:t>
      </w:r>
      <w:r w:rsidRPr="00C65CD4">
        <w:rPr>
          <w:rtl/>
          <w:lang w:eastAsia="he-IL"/>
        </w:rPr>
        <w:t xml:space="preserve"> </w:t>
      </w:r>
      <w:r w:rsidRPr="00C65CD4">
        <w:rPr>
          <w:rFonts w:hint="eastAsia"/>
          <w:rtl/>
          <w:lang w:eastAsia="he-IL"/>
        </w:rPr>
        <w:t>וסקר</w:t>
      </w:r>
      <w:r w:rsidRPr="00C65CD4">
        <w:rPr>
          <w:rtl/>
          <w:lang w:eastAsia="he-IL"/>
        </w:rPr>
        <w:t xml:space="preserve"> </w:t>
      </w:r>
      <w:r w:rsidRPr="00C65CD4">
        <w:rPr>
          <w:rFonts w:hint="eastAsia"/>
          <w:rtl/>
          <w:lang w:eastAsia="he-IL"/>
        </w:rPr>
        <w:t>הסיכונים</w:t>
      </w:r>
      <w:r w:rsidRPr="00C65CD4">
        <w:rPr>
          <w:rtl/>
          <w:lang w:eastAsia="he-IL"/>
        </w:rPr>
        <w:t xml:space="preserve">, </w:t>
      </w:r>
      <w:r w:rsidRPr="00C65CD4">
        <w:rPr>
          <w:rFonts w:hint="eastAsia"/>
          <w:rtl/>
          <w:lang w:eastAsia="he-IL"/>
        </w:rPr>
        <w:t>נדרש</w:t>
      </w:r>
      <w:r w:rsidRPr="00C65CD4">
        <w:rPr>
          <w:rtl/>
          <w:lang w:eastAsia="he-IL"/>
        </w:rPr>
        <w:t xml:space="preserve"> </w:t>
      </w:r>
      <w:r w:rsidRPr="00C65CD4">
        <w:rPr>
          <w:rFonts w:hint="eastAsia"/>
          <w:rtl/>
          <w:lang w:eastAsia="he-IL"/>
        </w:rPr>
        <w:t>להגדיר</w:t>
      </w:r>
      <w:r w:rsidRPr="00C65CD4">
        <w:rPr>
          <w:rtl/>
          <w:lang w:eastAsia="he-IL"/>
        </w:rPr>
        <w:t xml:space="preserve"> </w:t>
      </w:r>
      <w:r w:rsidRPr="00C65CD4">
        <w:rPr>
          <w:rFonts w:hint="eastAsia"/>
          <w:rtl/>
          <w:lang w:eastAsia="he-IL"/>
        </w:rPr>
        <w:t>שירותים</w:t>
      </w:r>
      <w:r w:rsidRPr="00C65CD4">
        <w:rPr>
          <w:rtl/>
          <w:lang w:eastAsia="he-IL"/>
        </w:rPr>
        <w:t xml:space="preserve">, שימושים, </w:t>
      </w:r>
      <w:r w:rsidRPr="00C65CD4">
        <w:rPr>
          <w:rFonts w:hint="eastAsia"/>
          <w:rtl/>
          <w:lang w:eastAsia="he-IL"/>
        </w:rPr>
        <w:t>אפליקציות</w:t>
      </w:r>
      <w:r w:rsidRPr="00C65CD4">
        <w:rPr>
          <w:rtl/>
          <w:lang w:eastAsia="he-IL"/>
        </w:rPr>
        <w:t xml:space="preserve">, מידע וכו' אשר </w:t>
      </w:r>
      <w:r w:rsidRPr="00C65CD4">
        <w:rPr>
          <w:rFonts w:hint="eastAsia"/>
          <w:rtl/>
          <w:lang w:eastAsia="he-IL"/>
        </w:rPr>
        <w:t>נדרשים</w:t>
      </w:r>
      <w:r w:rsidRPr="00C65CD4">
        <w:rPr>
          <w:rtl/>
          <w:lang w:eastAsia="he-IL"/>
        </w:rPr>
        <w:t xml:space="preserve"> </w:t>
      </w:r>
      <w:r w:rsidRPr="00C65CD4">
        <w:rPr>
          <w:rFonts w:hint="eastAsia"/>
          <w:rtl/>
          <w:lang w:eastAsia="he-IL"/>
        </w:rPr>
        <w:t>ל</w:t>
      </w:r>
      <w:r w:rsidRPr="00C65CD4">
        <w:rPr>
          <w:rtl/>
          <w:lang w:eastAsia="he-IL"/>
        </w:rPr>
        <w:t>הצפנה ואת אופן ההצפנה כדוגמת:</w:t>
      </w:r>
    </w:p>
    <w:p w14:paraId="08A59C3C" w14:textId="77777777" w:rsidR="007662F6" w:rsidRPr="00C65CD4" w:rsidRDefault="007662F6" w:rsidP="00C043FB">
      <w:pPr>
        <w:numPr>
          <w:ilvl w:val="2"/>
          <w:numId w:val="47"/>
        </w:numPr>
        <w:ind w:left="1503" w:hanging="709"/>
        <w:contextualSpacing/>
        <w:rPr>
          <w:lang w:eastAsia="he-IL"/>
        </w:rPr>
      </w:pPr>
      <w:r w:rsidRPr="00C65CD4">
        <w:rPr>
          <w:rFonts w:hint="eastAsia"/>
          <w:rtl/>
          <w:lang w:eastAsia="he-IL"/>
        </w:rPr>
        <w:t>הנפקת</w:t>
      </w:r>
      <w:r w:rsidRPr="00C65CD4">
        <w:rPr>
          <w:rtl/>
          <w:lang w:eastAsia="he-IL"/>
        </w:rPr>
        <w:t xml:space="preserve"> מפתחות הצפנה לשירותים, מערכות ומשתמשים באמצעות מערכת </w:t>
      </w:r>
      <w:r w:rsidRPr="00C65CD4">
        <w:rPr>
          <w:lang w:eastAsia="he-IL"/>
        </w:rPr>
        <w:t>PKI</w:t>
      </w:r>
      <w:r w:rsidRPr="00C65CD4">
        <w:rPr>
          <w:rtl/>
          <w:lang w:eastAsia="he-IL"/>
        </w:rPr>
        <w:t xml:space="preserve"> </w:t>
      </w:r>
      <w:r w:rsidRPr="00C65CD4">
        <w:rPr>
          <w:rFonts w:hint="eastAsia"/>
          <w:rtl/>
          <w:lang w:eastAsia="he-IL"/>
        </w:rPr>
        <w:t>הכוללת</w:t>
      </w:r>
      <w:r w:rsidRPr="00C65CD4">
        <w:rPr>
          <w:rtl/>
          <w:lang w:eastAsia="he-IL"/>
        </w:rPr>
        <w:t xml:space="preserve"> מערך הנפקה וביטול תעודות דיגיטליות כדוגמת </w:t>
      </w:r>
      <w:r w:rsidRPr="00C65CD4">
        <w:rPr>
          <w:lang w:eastAsia="he-IL"/>
        </w:rPr>
        <w:t>CRL</w:t>
      </w:r>
      <w:r w:rsidRPr="00C65CD4">
        <w:rPr>
          <w:rtl/>
          <w:lang w:eastAsia="he-IL"/>
        </w:rPr>
        <w:t>.</w:t>
      </w:r>
    </w:p>
    <w:p w14:paraId="54675B2C" w14:textId="77777777" w:rsidR="007662F6" w:rsidRPr="00C65CD4" w:rsidRDefault="007662F6" w:rsidP="00C043FB">
      <w:pPr>
        <w:numPr>
          <w:ilvl w:val="2"/>
          <w:numId w:val="47"/>
        </w:numPr>
        <w:ind w:left="1503" w:hanging="709"/>
        <w:contextualSpacing/>
        <w:rPr>
          <w:lang w:eastAsia="he-IL"/>
        </w:rPr>
      </w:pPr>
      <w:r w:rsidRPr="00C65CD4">
        <w:rPr>
          <w:rFonts w:hint="eastAsia"/>
          <w:rtl/>
          <w:lang w:eastAsia="he-IL"/>
        </w:rPr>
        <w:t>ניהול</w:t>
      </w:r>
      <w:r w:rsidRPr="00C65CD4">
        <w:rPr>
          <w:rtl/>
          <w:lang w:eastAsia="he-IL"/>
        </w:rPr>
        <w:t xml:space="preserve"> </w:t>
      </w:r>
      <w:r w:rsidRPr="00C65CD4">
        <w:rPr>
          <w:rFonts w:hint="eastAsia"/>
          <w:rtl/>
          <w:lang w:eastAsia="he-IL"/>
        </w:rPr>
        <w:t>והגנה</w:t>
      </w:r>
      <w:r w:rsidRPr="00C65CD4">
        <w:rPr>
          <w:rtl/>
          <w:lang w:eastAsia="he-IL"/>
        </w:rPr>
        <w:t xml:space="preserve"> </w:t>
      </w:r>
      <w:r w:rsidRPr="00C65CD4">
        <w:rPr>
          <w:rFonts w:hint="eastAsia"/>
          <w:rtl/>
          <w:lang w:eastAsia="he-IL"/>
        </w:rPr>
        <w:t>על</w:t>
      </w:r>
      <w:r w:rsidRPr="00C65CD4">
        <w:rPr>
          <w:rtl/>
          <w:lang w:eastAsia="he-IL"/>
        </w:rPr>
        <w:t xml:space="preserve"> </w:t>
      </w:r>
      <w:r w:rsidRPr="00C65CD4">
        <w:rPr>
          <w:rFonts w:hint="eastAsia"/>
          <w:rtl/>
          <w:lang w:eastAsia="he-IL"/>
        </w:rPr>
        <w:t>תעודות</w:t>
      </w:r>
      <w:r w:rsidRPr="00C65CD4">
        <w:rPr>
          <w:rtl/>
          <w:lang w:eastAsia="he-IL"/>
        </w:rPr>
        <w:t xml:space="preserve"> </w:t>
      </w:r>
      <w:r w:rsidRPr="00C65CD4">
        <w:rPr>
          <w:rFonts w:hint="eastAsia"/>
          <w:rtl/>
          <w:lang w:eastAsia="he-IL"/>
        </w:rPr>
        <w:t>ע</w:t>
      </w:r>
      <w:r w:rsidRPr="00C65CD4">
        <w:rPr>
          <w:rtl/>
          <w:lang w:eastAsia="he-IL"/>
        </w:rPr>
        <w:t xml:space="preserve">"י </w:t>
      </w:r>
      <w:r w:rsidRPr="00C65CD4">
        <w:rPr>
          <w:rFonts w:hint="eastAsia"/>
          <w:rtl/>
          <w:lang w:eastAsia="he-IL"/>
        </w:rPr>
        <w:t>מערכת</w:t>
      </w:r>
      <w:r w:rsidRPr="00C65CD4">
        <w:rPr>
          <w:rtl/>
          <w:lang w:eastAsia="he-IL"/>
        </w:rPr>
        <w:t xml:space="preserve"> </w:t>
      </w:r>
      <w:r w:rsidRPr="00C65CD4">
        <w:rPr>
          <w:rFonts w:hint="eastAsia"/>
          <w:rtl/>
          <w:lang w:eastAsia="he-IL"/>
        </w:rPr>
        <w:t>מרכזית</w:t>
      </w:r>
      <w:r w:rsidRPr="00C65CD4">
        <w:rPr>
          <w:rtl/>
          <w:lang w:eastAsia="he-IL"/>
        </w:rPr>
        <w:t xml:space="preserve"> (</w:t>
      </w:r>
      <w:r w:rsidRPr="00C65CD4">
        <w:rPr>
          <w:lang w:eastAsia="he-IL"/>
        </w:rPr>
        <w:t xml:space="preserve"> Root CA</w:t>
      </w:r>
      <w:r w:rsidRPr="00C65CD4">
        <w:rPr>
          <w:rtl/>
          <w:lang w:eastAsia="he-IL"/>
        </w:rPr>
        <w:t xml:space="preserve"> ושמירה באמצעות רכיב </w:t>
      </w:r>
      <w:r w:rsidRPr="00C65CD4">
        <w:rPr>
          <w:lang w:eastAsia="he-IL"/>
        </w:rPr>
        <w:t>HSM</w:t>
      </w:r>
      <w:r w:rsidRPr="00C65CD4">
        <w:rPr>
          <w:rtl/>
          <w:lang w:eastAsia="he-IL"/>
        </w:rPr>
        <w:t xml:space="preserve">). </w:t>
      </w:r>
    </w:p>
    <w:p w14:paraId="1C219BBA" w14:textId="77777777" w:rsidR="007662F6" w:rsidRPr="00C65CD4" w:rsidRDefault="007662F6" w:rsidP="00C043FB">
      <w:pPr>
        <w:numPr>
          <w:ilvl w:val="2"/>
          <w:numId w:val="47"/>
        </w:numPr>
        <w:ind w:left="1503" w:hanging="709"/>
        <w:contextualSpacing/>
        <w:rPr>
          <w:lang w:eastAsia="he-IL"/>
        </w:rPr>
      </w:pPr>
      <w:r w:rsidRPr="00C65CD4">
        <w:rPr>
          <w:rFonts w:hint="eastAsia"/>
          <w:rtl/>
          <w:lang w:eastAsia="he-IL"/>
        </w:rPr>
        <w:t>הצפנת</w:t>
      </w:r>
      <w:r w:rsidRPr="00C65CD4">
        <w:rPr>
          <w:rtl/>
          <w:lang w:eastAsia="he-IL"/>
        </w:rPr>
        <w:t xml:space="preserve"> </w:t>
      </w:r>
      <w:r w:rsidRPr="00C65CD4">
        <w:rPr>
          <w:rFonts w:hint="eastAsia"/>
          <w:rtl/>
          <w:lang w:eastAsia="he-IL"/>
        </w:rPr>
        <w:t>מידע</w:t>
      </w:r>
      <w:r w:rsidRPr="00C65CD4">
        <w:rPr>
          <w:rtl/>
          <w:lang w:eastAsia="he-IL"/>
        </w:rPr>
        <w:t xml:space="preserve"> </w:t>
      </w:r>
      <w:r w:rsidRPr="00C65CD4">
        <w:rPr>
          <w:rFonts w:hint="eastAsia"/>
          <w:rtl/>
          <w:lang w:eastAsia="he-IL"/>
        </w:rPr>
        <w:t>בין</w:t>
      </w:r>
      <w:r w:rsidRPr="00C65CD4">
        <w:rPr>
          <w:rtl/>
          <w:lang w:eastAsia="he-IL"/>
        </w:rPr>
        <w:t xml:space="preserve"> </w:t>
      </w:r>
      <w:r w:rsidRPr="00C65CD4">
        <w:rPr>
          <w:rFonts w:hint="eastAsia"/>
          <w:rtl/>
          <w:lang w:eastAsia="he-IL"/>
        </w:rPr>
        <w:t>מערכות</w:t>
      </w:r>
      <w:r w:rsidRPr="00C65CD4">
        <w:rPr>
          <w:rtl/>
          <w:lang w:eastAsia="he-IL"/>
        </w:rPr>
        <w:t xml:space="preserve">, </w:t>
      </w:r>
      <w:r w:rsidRPr="00C65CD4">
        <w:rPr>
          <w:rFonts w:hint="eastAsia"/>
          <w:rtl/>
          <w:lang w:eastAsia="he-IL"/>
        </w:rPr>
        <w:t>שירותים</w:t>
      </w:r>
      <w:r w:rsidRPr="00C65CD4">
        <w:rPr>
          <w:rtl/>
          <w:lang w:eastAsia="he-IL"/>
        </w:rPr>
        <w:t xml:space="preserve"> </w:t>
      </w:r>
      <w:r w:rsidRPr="00C65CD4">
        <w:rPr>
          <w:rFonts w:hint="eastAsia"/>
          <w:rtl/>
          <w:lang w:eastAsia="he-IL"/>
        </w:rPr>
        <w:t>ומשתמשים</w:t>
      </w:r>
      <w:r w:rsidRPr="00C65CD4">
        <w:rPr>
          <w:rtl/>
          <w:lang w:eastAsia="he-IL"/>
        </w:rPr>
        <w:t xml:space="preserve"> </w:t>
      </w:r>
      <w:r w:rsidRPr="00C65CD4">
        <w:rPr>
          <w:rFonts w:hint="eastAsia"/>
          <w:rtl/>
          <w:lang w:eastAsia="he-IL"/>
        </w:rPr>
        <w:t>ע</w:t>
      </w:r>
      <w:r w:rsidRPr="00C65CD4">
        <w:rPr>
          <w:rtl/>
          <w:lang w:eastAsia="he-IL"/>
        </w:rPr>
        <w:t xml:space="preserve">"י </w:t>
      </w:r>
      <w:r w:rsidRPr="00C65CD4">
        <w:rPr>
          <w:rFonts w:hint="eastAsia"/>
          <w:rtl/>
          <w:lang w:eastAsia="he-IL"/>
        </w:rPr>
        <w:t>שימוש</w:t>
      </w:r>
      <w:r w:rsidRPr="00C65CD4">
        <w:rPr>
          <w:rtl/>
          <w:lang w:eastAsia="he-IL"/>
        </w:rPr>
        <w:t xml:space="preserve"> </w:t>
      </w:r>
      <w:r w:rsidRPr="00C65CD4">
        <w:rPr>
          <w:rFonts w:hint="eastAsia"/>
          <w:rtl/>
          <w:lang w:eastAsia="he-IL"/>
        </w:rPr>
        <w:t>במערכות</w:t>
      </w:r>
      <w:r w:rsidRPr="00C65CD4">
        <w:rPr>
          <w:rtl/>
          <w:lang w:eastAsia="he-IL"/>
        </w:rPr>
        <w:t xml:space="preserve"> </w:t>
      </w:r>
      <w:r w:rsidRPr="00C65CD4">
        <w:rPr>
          <w:rFonts w:hint="eastAsia"/>
          <w:rtl/>
          <w:lang w:eastAsia="he-IL"/>
        </w:rPr>
        <w:t>ופרוטוקולי</w:t>
      </w:r>
      <w:r w:rsidRPr="00C65CD4">
        <w:rPr>
          <w:rtl/>
          <w:lang w:eastAsia="he-IL"/>
        </w:rPr>
        <w:t xml:space="preserve"> אבטחה כדוגמת: מערך כספות, </w:t>
      </w:r>
      <w:r w:rsidRPr="00C65CD4">
        <w:rPr>
          <w:lang w:eastAsia="he-IL"/>
        </w:rPr>
        <w:t>SSL</w:t>
      </w:r>
      <w:r w:rsidRPr="00C65CD4">
        <w:rPr>
          <w:rtl/>
          <w:lang w:eastAsia="he-IL"/>
        </w:rPr>
        <w:t xml:space="preserve"> ,</w:t>
      </w:r>
      <w:r w:rsidRPr="00C65CD4">
        <w:rPr>
          <w:lang w:eastAsia="he-IL"/>
        </w:rPr>
        <w:t>HTTPS</w:t>
      </w:r>
      <w:r w:rsidRPr="00C65CD4">
        <w:rPr>
          <w:rtl/>
          <w:lang w:eastAsia="he-IL"/>
        </w:rPr>
        <w:t xml:space="preserve"> , </w:t>
      </w:r>
      <w:r w:rsidRPr="00C65CD4">
        <w:rPr>
          <w:lang w:eastAsia="he-IL"/>
        </w:rPr>
        <w:t>SSH</w:t>
      </w:r>
      <w:r w:rsidRPr="00C65CD4">
        <w:rPr>
          <w:rtl/>
          <w:lang w:eastAsia="he-IL"/>
        </w:rPr>
        <w:t xml:space="preserve"> וכו'.</w:t>
      </w:r>
    </w:p>
    <w:p w14:paraId="505FE1E5" w14:textId="77777777" w:rsidR="007662F6" w:rsidRPr="00C65CD4" w:rsidRDefault="007662F6" w:rsidP="00C043FB">
      <w:pPr>
        <w:numPr>
          <w:ilvl w:val="1"/>
          <w:numId w:val="47"/>
        </w:numPr>
        <w:contextualSpacing/>
        <w:jc w:val="left"/>
        <w:rPr>
          <w:lang w:eastAsia="he-IL"/>
        </w:rPr>
      </w:pPr>
      <w:r w:rsidRPr="00C65CD4">
        <w:rPr>
          <w:rFonts w:hint="eastAsia"/>
          <w:rtl/>
          <w:lang w:eastAsia="he-IL"/>
        </w:rPr>
        <w:t>נדרש</w:t>
      </w:r>
      <w:r w:rsidRPr="00C65CD4">
        <w:rPr>
          <w:rtl/>
          <w:lang w:eastAsia="he-IL"/>
        </w:rPr>
        <w:t xml:space="preserve"> </w:t>
      </w:r>
      <w:r w:rsidRPr="00C65CD4">
        <w:rPr>
          <w:rFonts w:hint="eastAsia"/>
          <w:rtl/>
          <w:lang w:eastAsia="he-IL"/>
        </w:rPr>
        <w:t>שימוש</w:t>
      </w:r>
      <w:r w:rsidRPr="00C65CD4">
        <w:rPr>
          <w:rtl/>
          <w:lang w:eastAsia="he-IL"/>
        </w:rPr>
        <w:t xml:space="preserve"> ב</w:t>
      </w:r>
      <w:r w:rsidRPr="00C65CD4">
        <w:rPr>
          <w:rFonts w:hint="eastAsia"/>
          <w:rtl/>
          <w:lang w:eastAsia="he-IL"/>
        </w:rPr>
        <w:t>מערכות</w:t>
      </w:r>
      <w:r w:rsidRPr="00C65CD4">
        <w:rPr>
          <w:rtl/>
          <w:lang w:eastAsia="he-IL"/>
        </w:rPr>
        <w:t xml:space="preserve"> </w:t>
      </w:r>
      <w:r w:rsidRPr="00C65CD4">
        <w:rPr>
          <w:rFonts w:hint="eastAsia"/>
          <w:rtl/>
          <w:lang w:eastAsia="he-IL"/>
        </w:rPr>
        <w:t>ו</w:t>
      </w:r>
      <w:r w:rsidRPr="00C65CD4">
        <w:rPr>
          <w:rtl/>
          <w:lang w:eastAsia="he-IL"/>
        </w:rPr>
        <w:t xml:space="preserve">מנגנוני הצפנה המתבססים על </w:t>
      </w:r>
      <w:r w:rsidRPr="00C65CD4">
        <w:rPr>
          <w:u w:val="single"/>
          <w:rtl/>
          <w:lang w:eastAsia="he-IL"/>
        </w:rPr>
        <w:t>אלגוריתמי הצפנה מוכרים</w:t>
      </w:r>
      <w:r w:rsidRPr="00C65CD4">
        <w:rPr>
          <w:rtl/>
          <w:lang w:eastAsia="he-IL"/>
        </w:rPr>
        <w:t xml:space="preserve"> ובגדלי מפתח המאובטחים ביותר הקיימים בשוק. </w:t>
      </w:r>
    </w:p>
    <w:p w14:paraId="0969F84B" w14:textId="77777777" w:rsidR="00F35AB5" w:rsidRPr="00C65CD4" w:rsidRDefault="007662F6" w:rsidP="00C043FB">
      <w:pPr>
        <w:numPr>
          <w:ilvl w:val="1"/>
          <w:numId w:val="47"/>
        </w:numPr>
        <w:contextualSpacing/>
        <w:jc w:val="left"/>
        <w:rPr>
          <w:lang w:eastAsia="he-IL"/>
        </w:rPr>
      </w:pPr>
      <w:r w:rsidRPr="00C65CD4">
        <w:rPr>
          <w:rFonts w:hint="eastAsia"/>
          <w:rtl/>
          <w:lang w:eastAsia="he-IL"/>
        </w:rPr>
        <w:t>אין</w:t>
      </w:r>
      <w:r w:rsidRPr="00C65CD4">
        <w:rPr>
          <w:rtl/>
          <w:lang w:eastAsia="he-IL"/>
        </w:rPr>
        <w:t xml:space="preserve"> להשתמש במערכות ומנגנוני הצפנה בעלי חולשות ידועות בשיטות הצפנה מיושנות </w:t>
      </w:r>
      <w:r w:rsidRPr="00C65CD4">
        <w:rPr>
          <w:rFonts w:hint="eastAsia"/>
          <w:rtl/>
          <w:lang w:eastAsia="he-IL"/>
        </w:rPr>
        <w:t>כדוגמת</w:t>
      </w:r>
      <w:r w:rsidRPr="00C65CD4">
        <w:rPr>
          <w:rtl/>
          <w:lang w:eastAsia="he-IL"/>
        </w:rPr>
        <w:t xml:space="preserve">: </w:t>
      </w:r>
      <w:r w:rsidRPr="00C65CD4">
        <w:rPr>
          <w:lang w:eastAsia="he-IL"/>
        </w:rPr>
        <w:t>SHA1</w:t>
      </w:r>
      <w:r w:rsidRPr="00C65CD4">
        <w:rPr>
          <w:rtl/>
          <w:lang w:eastAsia="he-IL"/>
        </w:rPr>
        <w:t xml:space="preserve"> </w:t>
      </w:r>
      <w:r w:rsidRPr="00C65CD4">
        <w:rPr>
          <w:lang w:eastAsia="he-IL"/>
        </w:rPr>
        <w:t>SSLv1, SSLv2</w:t>
      </w:r>
      <w:r w:rsidRPr="00C65CD4">
        <w:rPr>
          <w:rtl/>
          <w:lang w:eastAsia="he-IL"/>
        </w:rPr>
        <w:t xml:space="preserve"> , או מפתחות הצפנה קטנים מ 128</w:t>
      </w:r>
      <w:r w:rsidRPr="00C65CD4">
        <w:rPr>
          <w:lang w:eastAsia="he-IL"/>
        </w:rPr>
        <w:t>Bit</w:t>
      </w:r>
      <w:r w:rsidRPr="00C65CD4">
        <w:rPr>
          <w:rtl/>
          <w:lang w:eastAsia="he-IL"/>
        </w:rPr>
        <w:t xml:space="preserve"> </w:t>
      </w:r>
      <w:r w:rsidRPr="00C65CD4">
        <w:rPr>
          <w:rFonts w:hint="eastAsia"/>
          <w:rtl/>
          <w:lang w:eastAsia="he-IL"/>
        </w:rPr>
        <w:t>וכו</w:t>
      </w:r>
      <w:r w:rsidRPr="00C65CD4">
        <w:rPr>
          <w:rtl/>
          <w:lang w:eastAsia="he-IL"/>
        </w:rPr>
        <w:t>'.</w:t>
      </w:r>
    </w:p>
    <w:p w14:paraId="41671084" w14:textId="77777777" w:rsidR="000E3A81" w:rsidRPr="00C65CD4" w:rsidRDefault="000E3A81" w:rsidP="00B1094B">
      <w:pPr>
        <w:contextualSpacing/>
        <w:jc w:val="left"/>
        <w:rPr>
          <w:rtl/>
          <w:lang w:eastAsia="he-IL"/>
        </w:rPr>
      </w:pPr>
    </w:p>
    <w:p w14:paraId="29F1656E" w14:textId="77777777" w:rsidR="000E3A81" w:rsidRPr="00C65CD4" w:rsidRDefault="000E3A81" w:rsidP="00B1094B">
      <w:pPr>
        <w:contextualSpacing/>
        <w:jc w:val="left"/>
        <w:rPr>
          <w:rtl/>
          <w:lang w:eastAsia="he-IL"/>
        </w:rPr>
      </w:pPr>
    </w:p>
    <w:p w14:paraId="2CCCFFC2" w14:textId="77777777" w:rsidR="007662F6" w:rsidRDefault="007662F6" w:rsidP="00B1094B">
      <w:pPr>
        <w:contextualSpacing/>
        <w:jc w:val="left"/>
        <w:rPr>
          <w:rtl/>
          <w:lang w:eastAsia="he-IL"/>
        </w:rPr>
      </w:pPr>
    </w:p>
    <w:p w14:paraId="4F7C844D" w14:textId="77777777" w:rsidR="002F46B4" w:rsidRPr="00C65CD4" w:rsidRDefault="002F46B4" w:rsidP="00B1094B">
      <w:pPr>
        <w:contextualSpacing/>
        <w:jc w:val="left"/>
        <w:rPr>
          <w:lang w:eastAsia="he-IL"/>
        </w:rPr>
      </w:pPr>
    </w:p>
    <w:p w14:paraId="76EC5B1B" w14:textId="77777777" w:rsidR="007662F6" w:rsidRPr="00C65CD4" w:rsidRDefault="007662F6" w:rsidP="00C043FB">
      <w:pPr>
        <w:numPr>
          <w:ilvl w:val="0"/>
          <w:numId w:val="47"/>
        </w:numPr>
        <w:spacing w:before="240" w:after="120"/>
        <w:outlineLvl w:val="0"/>
        <w:rPr>
          <w:rFonts w:asciiTheme="majorBidi" w:hAnsiTheme="majorBidi"/>
          <w:b/>
          <w:bCs/>
          <w:sz w:val="28"/>
          <w:szCs w:val="28"/>
          <w:u w:val="single"/>
          <w:rtl/>
        </w:rPr>
      </w:pPr>
      <w:bookmarkStart w:id="1279" w:name="_Toc488856377"/>
      <w:bookmarkStart w:id="1280" w:name="_Toc499715881"/>
      <w:r w:rsidRPr="00C65CD4">
        <w:rPr>
          <w:rFonts w:asciiTheme="majorBidi" w:hAnsiTheme="majorBidi" w:hint="eastAsia"/>
          <w:b/>
          <w:bCs/>
          <w:sz w:val="28"/>
          <w:szCs w:val="28"/>
          <w:u w:val="single"/>
          <w:rtl/>
        </w:rPr>
        <w:t>הזדהות</w:t>
      </w:r>
      <w:bookmarkEnd w:id="1279"/>
      <w:bookmarkEnd w:id="1280"/>
    </w:p>
    <w:p w14:paraId="6470128B" w14:textId="77777777" w:rsidR="007662F6" w:rsidRPr="00C65CD4" w:rsidRDefault="007662F6" w:rsidP="00C043FB">
      <w:pPr>
        <w:numPr>
          <w:ilvl w:val="1"/>
          <w:numId w:val="47"/>
        </w:numPr>
        <w:tabs>
          <w:tab w:val="right" w:pos="1303"/>
        </w:tabs>
        <w:contextualSpacing/>
        <w:rPr>
          <w:lang w:eastAsia="he-IL"/>
        </w:rPr>
      </w:pPr>
      <w:r w:rsidRPr="00C65CD4">
        <w:rPr>
          <w:rFonts w:hint="eastAsia"/>
          <w:rtl/>
          <w:lang w:eastAsia="he-IL"/>
        </w:rPr>
        <w:t>הזדהות</w:t>
      </w:r>
      <w:r w:rsidRPr="00C65CD4">
        <w:rPr>
          <w:rtl/>
          <w:lang w:eastAsia="he-IL"/>
        </w:rPr>
        <w:t xml:space="preserve"> </w:t>
      </w:r>
      <w:r w:rsidRPr="00C65CD4">
        <w:rPr>
          <w:rFonts w:hint="eastAsia"/>
          <w:rtl/>
          <w:lang w:eastAsia="he-IL"/>
        </w:rPr>
        <w:t>הינה</w:t>
      </w:r>
      <w:r w:rsidRPr="00C65CD4">
        <w:rPr>
          <w:rtl/>
          <w:lang w:eastAsia="he-IL"/>
        </w:rPr>
        <w:t xml:space="preserve"> </w:t>
      </w:r>
      <w:r w:rsidRPr="00C65CD4">
        <w:rPr>
          <w:rFonts w:hint="eastAsia"/>
          <w:rtl/>
          <w:lang w:eastAsia="he-IL"/>
        </w:rPr>
        <w:t>אבן</w:t>
      </w:r>
      <w:r w:rsidRPr="00C65CD4">
        <w:rPr>
          <w:rtl/>
          <w:lang w:eastAsia="he-IL"/>
        </w:rPr>
        <w:t xml:space="preserve"> </w:t>
      </w:r>
      <w:r w:rsidRPr="00C65CD4">
        <w:rPr>
          <w:rFonts w:hint="eastAsia"/>
          <w:rtl/>
          <w:lang w:eastAsia="he-IL"/>
        </w:rPr>
        <w:t>היסוד</w:t>
      </w:r>
      <w:r w:rsidRPr="00C65CD4">
        <w:rPr>
          <w:rtl/>
          <w:lang w:eastAsia="he-IL"/>
        </w:rPr>
        <w:t xml:space="preserve"> </w:t>
      </w:r>
      <w:r w:rsidRPr="00C65CD4">
        <w:rPr>
          <w:rFonts w:hint="eastAsia"/>
          <w:rtl/>
          <w:lang w:eastAsia="he-IL"/>
        </w:rPr>
        <w:t>באבטחת</w:t>
      </w:r>
      <w:r w:rsidRPr="00C65CD4">
        <w:rPr>
          <w:rtl/>
          <w:lang w:eastAsia="he-IL"/>
        </w:rPr>
        <w:t xml:space="preserve"> </w:t>
      </w:r>
      <w:r w:rsidRPr="00C65CD4">
        <w:rPr>
          <w:rFonts w:hint="eastAsia"/>
          <w:rtl/>
          <w:lang w:eastAsia="he-IL"/>
        </w:rPr>
        <w:t>מערכות</w:t>
      </w:r>
      <w:r w:rsidRPr="00C65CD4">
        <w:rPr>
          <w:rtl/>
          <w:lang w:eastAsia="he-IL"/>
        </w:rPr>
        <w:t xml:space="preserve"> </w:t>
      </w:r>
      <w:r w:rsidRPr="00C65CD4">
        <w:rPr>
          <w:rFonts w:hint="eastAsia"/>
          <w:rtl/>
          <w:lang w:eastAsia="he-IL"/>
        </w:rPr>
        <w:t>המעבדה</w:t>
      </w:r>
      <w:r w:rsidRPr="00C65CD4">
        <w:rPr>
          <w:rtl/>
          <w:lang w:eastAsia="he-IL"/>
        </w:rPr>
        <w:t xml:space="preserve">. </w:t>
      </w:r>
      <w:r w:rsidRPr="00C65CD4">
        <w:rPr>
          <w:rFonts w:hint="eastAsia"/>
          <w:rtl/>
          <w:lang w:eastAsia="he-IL"/>
        </w:rPr>
        <w:t>כלל</w:t>
      </w:r>
      <w:r w:rsidRPr="00C65CD4">
        <w:rPr>
          <w:rtl/>
          <w:lang w:eastAsia="he-IL"/>
        </w:rPr>
        <w:t xml:space="preserve"> </w:t>
      </w:r>
      <w:r w:rsidRPr="00C65CD4">
        <w:rPr>
          <w:rFonts w:hint="eastAsia"/>
          <w:rtl/>
          <w:lang w:eastAsia="he-IL"/>
        </w:rPr>
        <w:t>המשתמשים</w:t>
      </w:r>
      <w:r w:rsidRPr="00C65CD4">
        <w:rPr>
          <w:rtl/>
          <w:lang w:eastAsia="he-IL"/>
        </w:rPr>
        <w:t xml:space="preserve">, </w:t>
      </w:r>
      <w:r w:rsidRPr="00C65CD4">
        <w:rPr>
          <w:rFonts w:hint="eastAsia"/>
          <w:rtl/>
          <w:lang w:eastAsia="he-IL"/>
        </w:rPr>
        <w:t>הרכיבים</w:t>
      </w:r>
      <w:r w:rsidRPr="00C65CD4">
        <w:rPr>
          <w:rtl/>
          <w:lang w:eastAsia="he-IL"/>
        </w:rPr>
        <w:t xml:space="preserve"> </w:t>
      </w:r>
      <w:r w:rsidRPr="00C65CD4">
        <w:rPr>
          <w:rFonts w:hint="eastAsia"/>
          <w:rtl/>
          <w:lang w:eastAsia="he-IL"/>
        </w:rPr>
        <w:t>והשירותים</w:t>
      </w:r>
      <w:r w:rsidRPr="00C65CD4">
        <w:rPr>
          <w:rtl/>
          <w:lang w:eastAsia="he-IL"/>
        </w:rPr>
        <w:t xml:space="preserve"> </w:t>
      </w:r>
      <w:r w:rsidRPr="00C65CD4">
        <w:rPr>
          <w:rFonts w:hint="eastAsia"/>
          <w:rtl/>
          <w:lang w:eastAsia="he-IL"/>
        </w:rPr>
        <w:t>יופעלו</w:t>
      </w:r>
      <w:r w:rsidRPr="00C65CD4">
        <w:rPr>
          <w:rtl/>
          <w:lang w:eastAsia="he-IL"/>
        </w:rPr>
        <w:t xml:space="preserve"> </w:t>
      </w:r>
      <w:r w:rsidRPr="00C65CD4">
        <w:rPr>
          <w:rFonts w:hint="eastAsia"/>
          <w:rtl/>
          <w:lang w:eastAsia="he-IL"/>
        </w:rPr>
        <w:t>רק</w:t>
      </w:r>
      <w:r w:rsidRPr="00C65CD4">
        <w:rPr>
          <w:rtl/>
          <w:lang w:eastAsia="he-IL"/>
        </w:rPr>
        <w:t xml:space="preserve"> </w:t>
      </w:r>
      <w:r w:rsidRPr="00C65CD4">
        <w:rPr>
          <w:rFonts w:hint="eastAsia"/>
          <w:rtl/>
          <w:lang w:eastAsia="he-IL"/>
        </w:rPr>
        <w:t>לאחר</w:t>
      </w:r>
      <w:r w:rsidRPr="00C65CD4">
        <w:rPr>
          <w:rtl/>
          <w:lang w:eastAsia="he-IL"/>
        </w:rPr>
        <w:t xml:space="preserve"> </w:t>
      </w:r>
      <w:r w:rsidRPr="00C65CD4">
        <w:rPr>
          <w:rFonts w:hint="eastAsia"/>
          <w:rtl/>
          <w:lang w:eastAsia="he-IL"/>
        </w:rPr>
        <w:t>ביצוע</w:t>
      </w:r>
      <w:r w:rsidRPr="00C65CD4">
        <w:rPr>
          <w:rtl/>
          <w:lang w:eastAsia="he-IL"/>
        </w:rPr>
        <w:t xml:space="preserve"> </w:t>
      </w:r>
      <w:r w:rsidRPr="00C65CD4">
        <w:rPr>
          <w:rFonts w:hint="eastAsia"/>
          <w:rtl/>
          <w:lang w:eastAsia="he-IL"/>
        </w:rPr>
        <w:t>תהליך</w:t>
      </w:r>
      <w:r w:rsidRPr="00C65CD4">
        <w:rPr>
          <w:rtl/>
          <w:lang w:eastAsia="he-IL"/>
        </w:rPr>
        <w:t xml:space="preserve"> </w:t>
      </w:r>
      <w:r w:rsidRPr="00C65CD4">
        <w:rPr>
          <w:rFonts w:hint="eastAsia"/>
          <w:rtl/>
          <w:lang w:eastAsia="he-IL"/>
        </w:rPr>
        <w:t>הזדהות</w:t>
      </w:r>
      <w:r w:rsidRPr="00C65CD4">
        <w:rPr>
          <w:rtl/>
          <w:lang w:eastAsia="he-IL"/>
        </w:rPr>
        <w:t>.</w:t>
      </w:r>
    </w:p>
    <w:p w14:paraId="3A844287" w14:textId="77777777" w:rsidR="007662F6" w:rsidRPr="00C65CD4" w:rsidRDefault="007662F6" w:rsidP="00C043FB">
      <w:pPr>
        <w:numPr>
          <w:ilvl w:val="1"/>
          <w:numId w:val="47"/>
        </w:numPr>
        <w:tabs>
          <w:tab w:val="right" w:pos="1303"/>
        </w:tabs>
        <w:contextualSpacing/>
        <w:rPr>
          <w:lang w:eastAsia="he-IL"/>
        </w:rPr>
      </w:pPr>
      <w:r w:rsidRPr="00C65CD4">
        <w:rPr>
          <w:rFonts w:hint="eastAsia"/>
          <w:rtl/>
          <w:lang w:eastAsia="he-IL"/>
        </w:rPr>
        <w:t>ככלל</w:t>
      </w:r>
      <w:r w:rsidRPr="00C65CD4">
        <w:rPr>
          <w:rtl/>
          <w:lang w:eastAsia="he-IL"/>
        </w:rPr>
        <w:t xml:space="preserve"> </w:t>
      </w:r>
      <w:r w:rsidRPr="00C65CD4">
        <w:rPr>
          <w:rFonts w:hint="eastAsia"/>
          <w:rtl/>
          <w:lang w:eastAsia="he-IL"/>
        </w:rPr>
        <w:t>כל</w:t>
      </w:r>
      <w:r w:rsidRPr="00C65CD4">
        <w:rPr>
          <w:rtl/>
          <w:lang w:eastAsia="he-IL"/>
        </w:rPr>
        <w:t xml:space="preserve"> </w:t>
      </w:r>
      <w:r w:rsidRPr="00C65CD4">
        <w:rPr>
          <w:rFonts w:hint="eastAsia"/>
          <w:rtl/>
          <w:lang w:eastAsia="he-IL"/>
        </w:rPr>
        <w:t>חשבונות</w:t>
      </w:r>
      <w:r w:rsidRPr="00C65CD4">
        <w:rPr>
          <w:rtl/>
          <w:lang w:eastAsia="he-IL"/>
        </w:rPr>
        <w:t xml:space="preserve"> </w:t>
      </w:r>
      <w:r w:rsidRPr="00C65CD4">
        <w:rPr>
          <w:rFonts w:hint="eastAsia"/>
          <w:rtl/>
          <w:lang w:eastAsia="he-IL"/>
        </w:rPr>
        <w:t>המשתמש</w:t>
      </w:r>
      <w:r w:rsidRPr="00C65CD4">
        <w:rPr>
          <w:rtl/>
          <w:lang w:eastAsia="he-IL"/>
        </w:rPr>
        <w:t xml:space="preserve"> </w:t>
      </w:r>
      <w:r w:rsidRPr="00C65CD4">
        <w:rPr>
          <w:rFonts w:hint="eastAsia"/>
          <w:rtl/>
          <w:lang w:eastAsia="he-IL"/>
        </w:rPr>
        <w:t>האישי</w:t>
      </w:r>
      <w:r w:rsidRPr="00C65CD4">
        <w:rPr>
          <w:rtl/>
          <w:lang w:eastAsia="he-IL"/>
        </w:rPr>
        <w:t xml:space="preserve">/ </w:t>
      </w:r>
      <w:r w:rsidRPr="00C65CD4">
        <w:rPr>
          <w:rFonts w:hint="eastAsia"/>
          <w:rtl/>
          <w:lang w:eastAsia="he-IL"/>
        </w:rPr>
        <w:t>ש</w:t>
      </w:r>
      <w:r w:rsidR="00A22915" w:rsidRPr="00C65CD4">
        <w:rPr>
          <w:rFonts w:hint="eastAsia"/>
          <w:rtl/>
          <w:lang w:eastAsia="he-IL"/>
        </w:rPr>
        <w:t>י</w:t>
      </w:r>
      <w:r w:rsidRPr="00C65CD4">
        <w:rPr>
          <w:rFonts w:hint="eastAsia"/>
          <w:rtl/>
          <w:lang w:eastAsia="he-IL"/>
        </w:rPr>
        <w:t>רות</w:t>
      </w:r>
      <w:r w:rsidRPr="00C65CD4">
        <w:rPr>
          <w:rtl/>
          <w:lang w:eastAsia="he-IL"/>
        </w:rPr>
        <w:t xml:space="preserve">/ רכיב לא ישמרו את הגדרות ברירת המחדל של היצרן ויוחלפו בתהליך ה </w:t>
      </w:r>
      <w:r w:rsidRPr="00C65CD4">
        <w:rPr>
          <w:lang w:eastAsia="he-IL"/>
        </w:rPr>
        <w:t>FAT</w:t>
      </w:r>
      <w:r w:rsidRPr="00C65CD4">
        <w:rPr>
          <w:rtl/>
          <w:lang w:eastAsia="he-IL"/>
        </w:rPr>
        <w:t xml:space="preserve"> / </w:t>
      </w:r>
      <w:r w:rsidRPr="00C65CD4">
        <w:rPr>
          <w:lang w:eastAsia="he-IL"/>
        </w:rPr>
        <w:t>SAT</w:t>
      </w:r>
      <w:r w:rsidRPr="00C65CD4">
        <w:rPr>
          <w:rtl/>
          <w:lang w:eastAsia="he-IL"/>
        </w:rPr>
        <w:t>.</w:t>
      </w:r>
    </w:p>
    <w:p w14:paraId="7EF8FB52" w14:textId="77777777" w:rsidR="007662F6" w:rsidRPr="00C65CD4" w:rsidRDefault="007662F6" w:rsidP="00C043FB">
      <w:pPr>
        <w:numPr>
          <w:ilvl w:val="1"/>
          <w:numId w:val="47"/>
        </w:numPr>
        <w:tabs>
          <w:tab w:val="right" w:pos="1303"/>
        </w:tabs>
        <w:contextualSpacing/>
        <w:rPr>
          <w:lang w:eastAsia="he-IL"/>
        </w:rPr>
      </w:pPr>
      <w:r w:rsidRPr="00C65CD4">
        <w:rPr>
          <w:lang w:eastAsia="he-IL"/>
        </w:rPr>
        <w:t>Accountability</w:t>
      </w:r>
      <w:r w:rsidRPr="00C65CD4">
        <w:rPr>
          <w:rtl/>
          <w:lang w:eastAsia="he-IL"/>
        </w:rPr>
        <w:t xml:space="preserve">- </w:t>
      </w:r>
      <w:r w:rsidRPr="00C65CD4">
        <w:rPr>
          <w:rFonts w:hint="eastAsia"/>
          <w:rtl/>
          <w:lang w:eastAsia="he-IL"/>
        </w:rPr>
        <w:t>בהתחשב</w:t>
      </w:r>
      <w:r w:rsidRPr="00C65CD4">
        <w:rPr>
          <w:rtl/>
          <w:lang w:eastAsia="he-IL"/>
        </w:rPr>
        <w:t xml:space="preserve"> </w:t>
      </w:r>
      <w:r w:rsidRPr="00C65CD4">
        <w:rPr>
          <w:rFonts w:hint="eastAsia"/>
          <w:rtl/>
          <w:lang w:eastAsia="he-IL"/>
        </w:rPr>
        <w:t>באילוצי</w:t>
      </w:r>
      <w:r w:rsidRPr="00C65CD4">
        <w:rPr>
          <w:rtl/>
          <w:lang w:eastAsia="he-IL"/>
        </w:rPr>
        <w:t xml:space="preserve"> </w:t>
      </w:r>
      <w:r w:rsidRPr="00C65CD4">
        <w:rPr>
          <w:rFonts w:hint="eastAsia"/>
          <w:rtl/>
          <w:lang w:eastAsia="he-IL"/>
        </w:rPr>
        <w:t>המערכות</w:t>
      </w:r>
      <w:r w:rsidRPr="00C65CD4">
        <w:rPr>
          <w:rtl/>
          <w:lang w:eastAsia="he-IL"/>
        </w:rPr>
        <w:t xml:space="preserve"> </w:t>
      </w:r>
      <w:r w:rsidRPr="00C65CD4">
        <w:rPr>
          <w:rFonts w:hint="eastAsia"/>
          <w:rtl/>
          <w:lang w:eastAsia="he-IL"/>
        </w:rPr>
        <w:t>והפעילות</w:t>
      </w:r>
      <w:r w:rsidRPr="00C65CD4">
        <w:rPr>
          <w:rtl/>
          <w:lang w:eastAsia="he-IL"/>
        </w:rPr>
        <w:t xml:space="preserve"> </w:t>
      </w:r>
      <w:r w:rsidRPr="00C65CD4">
        <w:rPr>
          <w:rFonts w:hint="eastAsia"/>
          <w:rtl/>
          <w:lang w:eastAsia="he-IL"/>
        </w:rPr>
        <w:t>נדרש</w:t>
      </w:r>
      <w:r w:rsidRPr="00C65CD4">
        <w:rPr>
          <w:rtl/>
          <w:lang w:eastAsia="he-IL"/>
        </w:rPr>
        <w:t xml:space="preserve"> </w:t>
      </w:r>
      <w:r w:rsidRPr="00C65CD4">
        <w:rPr>
          <w:rFonts w:hint="eastAsia"/>
          <w:rtl/>
          <w:lang w:eastAsia="he-IL"/>
        </w:rPr>
        <w:t>לצמצם</w:t>
      </w:r>
      <w:r w:rsidRPr="00C65CD4">
        <w:rPr>
          <w:rtl/>
          <w:lang w:eastAsia="he-IL"/>
        </w:rPr>
        <w:t xml:space="preserve"> </w:t>
      </w:r>
      <w:r w:rsidRPr="00C65CD4">
        <w:rPr>
          <w:rFonts w:hint="eastAsia"/>
          <w:rtl/>
          <w:lang w:eastAsia="he-IL"/>
        </w:rPr>
        <w:t>כלל</w:t>
      </w:r>
      <w:r w:rsidRPr="00C65CD4">
        <w:rPr>
          <w:rtl/>
          <w:lang w:eastAsia="he-IL"/>
        </w:rPr>
        <w:t xml:space="preserve"> </w:t>
      </w:r>
      <w:r w:rsidRPr="00C65CD4">
        <w:rPr>
          <w:rFonts w:hint="eastAsia"/>
          <w:rtl/>
          <w:lang w:eastAsia="he-IL"/>
        </w:rPr>
        <w:t>שניתן</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השימוש</w:t>
      </w:r>
      <w:r w:rsidRPr="00C65CD4">
        <w:rPr>
          <w:rtl/>
          <w:lang w:eastAsia="he-IL"/>
        </w:rPr>
        <w:t xml:space="preserve"> </w:t>
      </w:r>
      <w:r w:rsidRPr="00C65CD4">
        <w:rPr>
          <w:rFonts w:hint="eastAsia"/>
          <w:rtl/>
          <w:lang w:eastAsia="he-IL"/>
        </w:rPr>
        <w:t>בחשבון</w:t>
      </w:r>
      <w:r w:rsidRPr="00C65CD4">
        <w:rPr>
          <w:rtl/>
          <w:lang w:eastAsia="he-IL"/>
        </w:rPr>
        <w:t xml:space="preserve"> </w:t>
      </w:r>
      <w:r w:rsidRPr="00C65CD4">
        <w:rPr>
          <w:rFonts w:hint="eastAsia"/>
          <w:rtl/>
          <w:lang w:eastAsia="he-IL"/>
        </w:rPr>
        <w:t>משתמש</w:t>
      </w:r>
      <w:r w:rsidRPr="00C65CD4">
        <w:rPr>
          <w:rtl/>
          <w:lang w:eastAsia="he-IL"/>
        </w:rPr>
        <w:t xml:space="preserve"> </w:t>
      </w:r>
      <w:r w:rsidRPr="00C65CD4">
        <w:rPr>
          <w:rFonts w:hint="eastAsia"/>
          <w:rtl/>
          <w:lang w:eastAsia="he-IL"/>
        </w:rPr>
        <w:t>כללי</w:t>
      </w:r>
      <w:r w:rsidRPr="00C65CD4">
        <w:rPr>
          <w:rtl/>
          <w:lang w:eastAsia="he-IL"/>
        </w:rPr>
        <w:t xml:space="preserve"> </w:t>
      </w:r>
      <w:r w:rsidRPr="00C65CD4">
        <w:rPr>
          <w:rFonts w:hint="eastAsia"/>
          <w:rtl/>
          <w:lang w:eastAsia="he-IL"/>
        </w:rPr>
        <w:t>וכי</w:t>
      </w:r>
      <w:r w:rsidRPr="00C65CD4">
        <w:rPr>
          <w:rtl/>
          <w:lang w:eastAsia="he-IL"/>
        </w:rPr>
        <w:t xml:space="preserve"> </w:t>
      </w:r>
      <w:r w:rsidRPr="00C65CD4">
        <w:rPr>
          <w:rFonts w:hint="eastAsia"/>
          <w:rtl/>
          <w:lang w:eastAsia="he-IL"/>
        </w:rPr>
        <w:t>לכל</w:t>
      </w:r>
      <w:r w:rsidRPr="00C65CD4">
        <w:rPr>
          <w:rtl/>
          <w:lang w:eastAsia="he-IL"/>
        </w:rPr>
        <w:t xml:space="preserve"> </w:t>
      </w:r>
      <w:r w:rsidRPr="00C65CD4">
        <w:rPr>
          <w:rFonts w:hint="eastAsia"/>
          <w:rtl/>
          <w:lang w:eastAsia="he-IL"/>
        </w:rPr>
        <w:t>עובד</w:t>
      </w:r>
      <w:r w:rsidRPr="00C65CD4">
        <w:rPr>
          <w:rtl/>
          <w:lang w:eastAsia="he-IL"/>
        </w:rPr>
        <w:t xml:space="preserve"> </w:t>
      </w:r>
      <w:r w:rsidRPr="00C65CD4">
        <w:rPr>
          <w:rFonts w:hint="eastAsia"/>
          <w:rtl/>
          <w:lang w:eastAsia="he-IL"/>
        </w:rPr>
        <w:t>יהיה</w:t>
      </w:r>
      <w:r w:rsidRPr="00C65CD4">
        <w:rPr>
          <w:rtl/>
          <w:lang w:eastAsia="he-IL"/>
        </w:rPr>
        <w:t xml:space="preserve"> </w:t>
      </w:r>
      <w:r w:rsidRPr="00C65CD4">
        <w:rPr>
          <w:rFonts w:hint="eastAsia"/>
          <w:rtl/>
          <w:lang w:eastAsia="he-IL"/>
        </w:rPr>
        <w:t>חשבון</w:t>
      </w:r>
      <w:r w:rsidRPr="00C65CD4">
        <w:rPr>
          <w:rtl/>
          <w:lang w:eastAsia="he-IL"/>
        </w:rPr>
        <w:t xml:space="preserve"> </w:t>
      </w:r>
      <w:r w:rsidRPr="00C65CD4">
        <w:rPr>
          <w:rFonts w:hint="eastAsia"/>
          <w:rtl/>
          <w:lang w:eastAsia="he-IL"/>
        </w:rPr>
        <w:t>משתמש</w:t>
      </w:r>
      <w:r w:rsidRPr="00C65CD4">
        <w:rPr>
          <w:rtl/>
          <w:lang w:eastAsia="he-IL"/>
        </w:rPr>
        <w:t xml:space="preserve"> </w:t>
      </w:r>
      <w:r w:rsidRPr="00C65CD4">
        <w:rPr>
          <w:rFonts w:hint="eastAsia"/>
          <w:rtl/>
          <w:lang w:eastAsia="he-IL"/>
        </w:rPr>
        <w:t>אישי</w:t>
      </w:r>
      <w:r w:rsidRPr="00C65CD4">
        <w:rPr>
          <w:rtl/>
          <w:lang w:eastAsia="he-IL"/>
        </w:rPr>
        <w:t xml:space="preserve"> </w:t>
      </w:r>
      <w:r w:rsidRPr="00C65CD4">
        <w:rPr>
          <w:rFonts w:hint="eastAsia"/>
          <w:rtl/>
          <w:lang w:eastAsia="he-IL"/>
        </w:rPr>
        <w:t>באמצעותו</w:t>
      </w:r>
      <w:r w:rsidRPr="00C65CD4">
        <w:rPr>
          <w:rtl/>
          <w:lang w:eastAsia="he-IL"/>
        </w:rPr>
        <w:t xml:space="preserve"> </w:t>
      </w:r>
      <w:r w:rsidRPr="00C65CD4">
        <w:rPr>
          <w:rFonts w:hint="eastAsia"/>
          <w:rtl/>
          <w:lang w:eastAsia="he-IL"/>
        </w:rPr>
        <w:t>יעשה</w:t>
      </w:r>
      <w:r w:rsidRPr="00C65CD4">
        <w:rPr>
          <w:rtl/>
          <w:lang w:eastAsia="he-IL"/>
        </w:rPr>
        <w:t xml:space="preserve"> </w:t>
      </w:r>
      <w:r w:rsidRPr="00C65CD4">
        <w:rPr>
          <w:rFonts w:hint="eastAsia"/>
          <w:rtl/>
          <w:lang w:eastAsia="he-IL"/>
        </w:rPr>
        <w:t>זיהוי</w:t>
      </w:r>
      <w:r w:rsidRPr="00C65CD4">
        <w:rPr>
          <w:rtl/>
          <w:lang w:eastAsia="he-IL"/>
        </w:rPr>
        <w:t xml:space="preserve"> </w:t>
      </w:r>
      <w:r w:rsidRPr="00C65CD4">
        <w:rPr>
          <w:rFonts w:hint="eastAsia"/>
          <w:rtl/>
          <w:lang w:eastAsia="he-IL"/>
        </w:rPr>
        <w:t>במערכות</w:t>
      </w:r>
      <w:r w:rsidRPr="00C65CD4">
        <w:rPr>
          <w:rtl/>
          <w:lang w:eastAsia="he-IL"/>
        </w:rPr>
        <w:t xml:space="preserve"> </w:t>
      </w:r>
      <w:r w:rsidRPr="00C65CD4">
        <w:rPr>
          <w:rFonts w:hint="eastAsia"/>
          <w:rtl/>
          <w:lang w:eastAsia="he-IL"/>
        </w:rPr>
        <w:t>השונות</w:t>
      </w:r>
      <w:r w:rsidRPr="00C65CD4">
        <w:rPr>
          <w:rtl/>
          <w:lang w:eastAsia="he-IL"/>
        </w:rPr>
        <w:t>.</w:t>
      </w:r>
    </w:p>
    <w:p w14:paraId="30CE8787" w14:textId="77777777" w:rsidR="007662F6" w:rsidRPr="00C65CD4" w:rsidRDefault="007662F6" w:rsidP="00C043FB">
      <w:pPr>
        <w:numPr>
          <w:ilvl w:val="1"/>
          <w:numId w:val="47"/>
        </w:numPr>
        <w:tabs>
          <w:tab w:val="right" w:pos="1303"/>
        </w:tabs>
        <w:contextualSpacing/>
        <w:rPr>
          <w:lang w:eastAsia="he-IL"/>
        </w:rPr>
      </w:pPr>
      <w:r w:rsidRPr="00C65CD4">
        <w:rPr>
          <w:rFonts w:hint="eastAsia"/>
          <w:rtl/>
          <w:lang w:eastAsia="he-IL"/>
        </w:rPr>
        <w:t>הזדהות</w:t>
      </w:r>
      <w:r w:rsidRPr="00C65CD4">
        <w:rPr>
          <w:rtl/>
          <w:lang w:eastAsia="he-IL"/>
        </w:rPr>
        <w:t xml:space="preserve"> משתמשים: </w:t>
      </w:r>
    </w:p>
    <w:p w14:paraId="7E3220ED"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ההזדהות</w:t>
      </w:r>
      <w:r w:rsidRPr="00C65CD4">
        <w:rPr>
          <w:rtl/>
          <w:lang w:eastAsia="he-IL"/>
        </w:rPr>
        <w:t xml:space="preserve"> </w:t>
      </w:r>
      <w:r w:rsidRPr="00C65CD4">
        <w:rPr>
          <w:rFonts w:hint="eastAsia"/>
          <w:rtl/>
          <w:lang w:eastAsia="he-IL"/>
        </w:rPr>
        <w:t>נדרשת</w:t>
      </w:r>
      <w:r w:rsidRPr="00C65CD4">
        <w:rPr>
          <w:rtl/>
          <w:lang w:eastAsia="he-IL"/>
        </w:rPr>
        <w:t xml:space="preserve"> </w:t>
      </w:r>
      <w:r w:rsidRPr="00C65CD4">
        <w:rPr>
          <w:rFonts w:hint="eastAsia"/>
          <w:rtl/>
          <w:lang w:eastAsia="he-IL"/>
        </w:rPr>
        <w:t>להיות</w:t>
      </w:r>
      <w:r w:rsidRPr="00C65CD4">
        <w:rPr>
          <w:rtl/>
          <w:lang w:eastAsia="he-IL"/>
        </w:rPr>
        <w:t xml:space="preserve"> </w:t>
      </w:r>
      <w:r w:rsidRPr="00C65CD4">
        <w:rPr>
          <w:rFonts w:hint="eastAsia"/>
          <w:rtl/>
          <w:lang w:eastAsia="he-IL"/>
        </w:rPr>
        <w:t>אישית</w:t>
      </w:r>
      <w:r w:rsidRPr="00C65CD4">
        <w:rPr>
          <w:rtl/>
          <w:lang w:eastAsia="he-IL"/>
        </w:rPr>
        <w:t xml:space="preserve"> </w:t>
      </w:r>
      <w:r w:rsidRPr="00C65CD4">
        <w:rPr>
          <w:rFonts w:hint="eastAsia"/>
          <w:rtl/>
          <w:lang w:eastAsia="he-IL"/>
        </w:rPr>
        <w:t>ולא</w:t>
      </w:r>
      <w:r w:rsidRPr="00C65CD4">
        <w:rPr>
          <w:rtl/>
          <w:lang w:eastAsia="he-IL"/>
        </w:rPr>
        <w:t xml:space="preserve"> </w:t>
      </w:r>
      <w:r w:rsidRPr="00C65CD4">
        <w:rPr>
          <w:rFonts w:hint="eastAsia"/>
          <w:rtl/>
          <w:lang w:eastAsia="he-IL"/>
        </w:rPr>
        <w:t>ניתנת</w:t>
      </w:r>
      <w:r w:rsidRPr="00C65CD4">
        <w:rPr>
          <w:rtl/>
          <w:lang w:eastAsia="he-IL"/>
        </w:rPr>
        <w:t xml:space="preserve"> </w:t>
      </w:r>
      <w:r w:rsidRPr="00C65CD4">
        <w:rPr>
          <w:rFonts w:hint="eastAsia"/>
          <w:rtl/>
          <w:lang w:eastAsia="he-IL"/>
        </w:rPr>
        <w:t>להעברה</w:t>
      </w:r>
      <w:r w:rsidRPr="00C65CD4">
        <w:rPr>
          <w:rtl/>
          <w:lang w:eastAsia="he-IL"/>
        </w:rPr>
        <w:t>.</w:t>
      </w:r>
    </w:p>
    <w:p w14:paraId="642630F6"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בסביבה</w:t>
      </w:r>
      <w:r w:rsidRPr="00C65CD4">
        <w:rPr>
          <w:rtl/>
          <w:lang w:eastAsia="he-IL"/>
        </w:rPr>
        <w:t xml:space="preserve"> רשתית, יופעל מנגנון בקרת גישה המאפשר זיהוי של המשתמשים אל מול מאגר מרכזי כדוגמת </w:t>
      </w:r>
      <w:r w:rsidRPr="00C65CD4">
        <w:rPr>
          <w:lang w:eastAsia="he-IL"/>
        </w:rPr>
        <w:t>AD</w:t>
      </w:r>
      <w:r w:rsidRPr="00C65CD4">
        <w:rPr>
          <w:rtl/>
          <w:lang w:eastAsia="he-IL"/>
        </w:rPr>
        <w:t>.</w:t>
      </w:r>
    </w:p>
    <w:p w14:paraId="283139CA"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בהתחברות</w:t>
      </w:r>
      <w:r w:rsidRPr="00C65CD4">
        <w:rPr>
          <w:rtl/>
          <w:lang w:eastAsia="he-IL"/>
        </w:rPr>
        <w:t xml:space="preserve"> </w:t>
      </w:r>
      <w:r w:rsidRPr="00C65CD4">
        <w:rPr>
          <w:rFonts w:hint="eastAsia"/>
          <w:rtl/>
          <w:lang w:eastAsia="he-IL"/>
        </w:rPr>
        <w:t>ראשונית</w:t>
      </w:r>
      <w:r w:rsidRPr="00C65CD4">
        <w:rPr>
          <w:rtl/>
          <w:lang w:eastAsia="he-IL"/>
        </w:rPr>
        <w:t xml:space="preserve">, </w:t>
      </w:r>
      <w:r w:rsidRPr="00C65CD4">
        <w:rPr>
          <w:rFonts w:hint="eastAsia"/>
          <w:rtl/>
          <w:lang w:eastAsia="he-IL"/>
        </w:rPr>
        <w:t>יש</w:t>
      </w:r>
      <w:r w:rsidRPr="00C65CD4">
        <w:rPr>
          <w:rtl/>
          <w:lang w:eastAsia="he-IL"/>
        </w:rPr>
        <w:t xml:space="preserve"> </w:t>
      </w:r>
      <w:r w:rsidRPr="00C65CD4">
        <w:rPr>
          <w:rFonts w:hint="eastAsia"/>
          <w:rtl/>
          <w:lang w:eastAsia="he-IL"/>
        </w:rPr>
        <w:t>להחליף</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סיסמת</w:t>
      </w:r>
      <w:r w:rsidRPr="00C65CD4">
        <w:rPr>
          <w:rtl/>
          <w:lang w:eastAsia="he-IL"/>
        </w:rPr>
        <w:t xml:space="preserve"> </w:t>
      </w:r>
      <w:r w:rsidRPr="00C65CD4">
        <w:rPr>
          <w:rFonts w:hint="eastAsia"/>
          <w:rtl/>
          <w:lang w:eastAsia="he-IL"/>
        </w:rPr>
        <w:t>ברירת</w:t>
      </w:r>
      <w:r w:rsidRPr="00C65CD4">
        <w:rPr>
          <w:rtl/>
          <w:lang w:eastAsia="he-IL"/>
        </w:rPr>
        <w:t xml:space="preserve"> </w:t>
      </w:r>
      <w:r w:rsidRPr="00C65CD4">
        <w:rPr>
          <w:rFonts w:hint="eastAsia"/>
          <w:rtl/>
          <w:lang w:eastAsia="he-IL"/>
        </w:rPr>
        <w:t>המחדל</w:t>
      </w:r>
      <w:r w:rsidRPr="00C65CD4">
        <w:rPr>
          <w:rtl/>
          <w:lang w:eastAsia="he-IL"/>
        </w:rPr>
        <w:t>/</w:t>
      </w:r>
      <w:r w:rsidRPr="00C65CD4">
        <w:rPr>
          <w:rFonts w:hint="eastAsia"/>
          <w:rtl/>
          <w:lang w:eastAsia="he-IL"/>
        </w:rPr>
        <w:t>הראשונית</w:t>
      </w:r>
      <w:r w:rsidRPr="00C65CD4">
        <w:rPr>
          <w:rtl/>
          <w:lang w:eastAsia="he-IL"/>
        </w:rPr>
        <w:t>.</w:t>
      </w:r>
    </w:p>
    <w:p w14:paraId="0382CDDB"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לאחר</w:t>
      </w:r>
      <w:r w:rsidRPr="00C65CD4">
        <w:rPr>
          <w:rtl/>
          <w:lang w:eastAsia="he-IL"/>
        </w:rPr>
        <w:t xml:space="preserve"> </w:t>
      </w:r>
      <w:r w:rsidRPr="00C65CD4">
        <w:rPr>
          <w:rFonts w:hint="eastAsia"/>
          <w:rtl/>
          <w:lang w:eastAsia="he-IL"/>
        </w:rPr>
        <w:t>פרק</w:t>
      </w:r>
      <w:r w:rsidRPr="00C65CD4">
        <w:rPr>
          <w:rtl/>
          <w:lang w:eastAsia="he-IL"/>
        </w:rPr>
        <w:t xml:space="preserve"> </w:t>
      </w:r>
      <w:r w:rsidRPr="00C65CD4">
        <w:rPr>
          <w:rFonts w:hint="eastAsia"/>
          <w:rtl/>
          <w:lang w:eastAsia="he-IL"/>
        </w:rPr>
        <w:t>זמן</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אי</w:t>
      </w:r>
      <w:r w:rsidRPr="00C65CD4">
        <w:rPr>
          <w:rtl/>
          <w:lang w:eastAsia="he-IL"/>
        </w:rPr>
        <w:t xml:space="preserve"> </w:t>
      </w:r>
      <w:r w:rsidRPr="00C65CD4">
        <w:rPr>
          <w:rFonts w:hint="eastAsia"/>
          <w:rtl/>
          <w:lang w:eastAsia="he-IL"/>
        </w:rPr>
        <w:t>שימוש</w:t>
      </w:r>
      <w:r w:rsidRPr="00C65CD4">
        <w:rPr>
          <w:rtl/>
          <w:lang w:eastAsia="he-IL"/>
        </w:rPr>
        <w:t xml:space="preserve"> </w:t>
      </w:r>
      <w:r w:rsidRPr="00C65CD4">
        <w:rPr>
          <w:rFonts w:hint="eastAsia"/>
          <w:rtl/>
          <w:lang w:eastAsia="he-IL"/>
        </w:rPr>
        <w:t>במערכת</w:t>
      </w:r>
      <w:r w:rsidRPr="00C65CD4">
        <w:rPr>
          <w:rtl/>
          <w:lang w:eastAsia="he-IL"/>
        </w:rPr>
        <w:t xml:space="preserve">, </w:t>
      </w:r>
      <w:r w:rsidRPr="00C65CD4">
        <w:rPr>
          <w:rFonts w:hint="eastAsia"/>
          <w:rtl/>
          <w:lang w:eastAsia="he-IL"/>
        </w:rPr>
        <w:t>המערכת</w:t>
      </w:r>
      <w:r w:rsidRPr="00C65CD4">
        <w:rPr>
          <w:rtl/>
          <w:lang w:eastAsia="he-IL"/>
        </w:rPr>
        <w:t xml:space="preserve"> </w:t>
      </w:r>
      <w:r w:rsidRPr="00C65CD4">
        <w:rPr>
          <w:rFonts w:hint="eastAsia"/>
          <w:rtl/>
          <w:lang w:eastAsia="he-IL"/>
        </w:rPr>
        <w:t>תינעל</w:t>
      </w:r>
      <w:r w:rsidRPr="00C65CD4">
        <w:rPr>
          <w:rtl/>
          <w:lang w:eastAsia="he-IL"/>
        </w:rPr>
        <w:t xml:space="preserve"> </w:t>
      </w:r>
      <w:r w:rsidRPr="00C65CD4">
        <w:rPr>
          <w:rFonts w:hint="eastAsia"/>
          <w:rtl/>
          <w:lang w:eastAsia="he-IL"/>
        </w:rPr>
        <w:t>ויידרש</w:t>
      </w:r>
      <w:r w:rsidRPr="00C65CD4">
        <w:rPr>
          <w:rtl/>
          <w:lang w:eastAsia="he-IL"/>
        </w:rPr>
        <w:t xml:space="preserve"> </w:t>
      </w:r>
      <w:r w:rsidRPr="00C65CD4">
        <w:rPr>
          <w:rFonts w:hint="eastAsia"/>
          <w:rtl/>
          <w:lang w:eastAsia="he-IL"/>
        </w:rPr>
        <w:t>חידוש</w:t>
      </w:r>
      <w:r w:rsidRPr="00C65CD4">
        <w:rPr>
          <w:rtl/>
          <w:lang w:eastAsia="he-IL"/>
        </w:rPr>
        <w:t xml:space="preserve"> </w:t>
      </w:r>
      <w:r w:rsidRPr="00C65CD4">
        <w:rPr>
          <w:rFonts w:hint="eastAsia"/>
          <w:rtl/>
          <w:lang w:eastAsia="he-IL"/>
        </w:rPr>
        <w:t>הזדהות</w:t>
      </w:r>
      <w:r w:rsidRPr="00C65CD4">
        <w:rPr>
          <w:rtl/>
          <w:lang w:eastAsia="he-IL"/>
        </w:rPr>
        <w:t xml:space="preserve"> </w:t>
      </w:r>
      <w:r w:rsidRPr="00C65CD4">
        <w:rPr>
          <w:rFonts w:hint="eastAsia"/>
          <w:rtl/>
          <w:lang w:eastAsia="he-IL"/>
        </w:rPr>
        <w:t>מול</w:t>
      </w:r>
      <w:r w:rsidRPr="00C65CD4">
        <w:rPr>
          <w:rtl/>
          <w:lang w:eastAsia="he-IL"/>
        </w:rPr>
        <w:t xml:space="preserve"> </w:t>
      </w:r>
      <w:r w:rsidRPr="00C65CD4">
        <w:rPr>
          <w:rFonts w:hint="eastAsia"/>
          <w:rtl/>
          <w:lang w:eastAsia="he-IL"/>
        </w:rPr>
        <w:t>המערכת</w:t>
      </w:r>
      <w:r w:rsidRPr="00C65CD4">
        <w:rPr>
          <w:rtl/>
          <w:lang w:eastAsia="he-IL"/>
        </w:rPr>
        <w:t>.</w:t>
      </w:r>
    </w:p>
    <w:p w14:paraId="4C200B5F"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הודעת</w:t>
      </w:r>
      <w:r w:rsidRPr="00C65CD4">
        <w:rPr>
          <w:rtl/>
          <w:lang w:eastAsia="he-IL"/>
        </w:rPr>
        <w:t xml:space="preserve"> </w:t>
      </w:r>
      <w:r w:rsidRPr="00C65CD4">
        <w:rPr>
          <w:rFonts w:hint="eastAsia"/>
          <w:rtl/>
          <w:lang w:eastAsia="he-IL"/>
        </w:rPr>
        <w:t>שגיאה</w:t>
      </w:r>
      <w:r w:rsidRPr="00C65CD4">
        <w:rPr>
          <w:rtl/>
          <w:lang w:eastAsia="he-IL"/>
        </w:rPr>
        <w:t xml:space="preserve"> </w:t>
      </w:r>
      <w:r w:rsidRPr="00C65CD4">
        <w:rPr>
          <w:rFonts w:hint="eastAsia"/>
          <w:rtl/>
          <w:lang w:eastAsia="he-IL"/>
        </w:rPr>
        <w:t>במנגנון</w:t>
      </w:r>
      <w:r w:rsidRPr="00C65CD4">
        <w:rPr>
          <w:rtl/>
          <w:lang w:eastAsia="he-IL"/>
        </w:rPr>
        <w:t xml:space="preserve"> </w:t>
      </w:r>
      <w:r w:rsidRPr="00C65CD4">
        <w:rPr>
          <w:rFonts w:hint="eastAsia"/>
          <w:rtl/>
          <w:lang w:eastAsia="he-IL"/>
        </w:rPr>
        <w:t>ההזדהות</w:t>
      </w:r>
      <w:r w:rsidRPr="00C65CD4">
        <w:rPr>
          <w:rtl/>
          <w:lang w:eastAsia="he-IL"/>
        </w:rPr>
        <w:t xml:space="preserve"> </w:t>
      </w:r>
      <w:r w:rsidRPr="00C65CD4">
        <w:rPr>
          <w:rFonts w:hint="eastAsia"/>
          <w:rtl/>
          <w:lang w:eastAsia="he-IL"/>
        </w:rPr>
        <w:t>לא</w:t>
      </w:r>
      <w:r w:rsidRPr="00C65CD4">
        <w:rPr>
          <w:rtl/>
          <w:lang w:eastAsia="he-IL"/>
        </w:rPr>
        <w:t xml:space="preserve"> </w:t>
      </w:r>
      <w:r w:rsidRPr="00C65CD4">
        <w:rPr>
          <w:rFonts w:hint="eastAsia"/>
          <w:rtl/>
          <w:lang w:eastAsia="he-IL"/>
        </w:rPr>
        <w:t>תספק</w:t>
      </w:r>
      <w:r w:rsidRPr="00C65CD4">
        <w:rPr>
          <w:rtl/>
          <w:lang w:eastAsia="he-IL"/>
        </w:rPr>
        <w:t xml:space="preserve"> </w:t>
      </w:r>
      <w:r w:rsidRPr="00C65CD4">
        <w:rPr>
          <w:rFonts w:hint="eastAsia"/>
          <w:rtl/>
          <w:lang w:eastAsia="he-IL"/>
        </w:rPr>
        <w:t>פרטים</w:t>
      </w:r>
      <w:r w:rsidRPr="00C65CD4">
        <w:rPr>
          <w:rtl/>
          <w:lang w:eastAsia="he-IL"/>
        </w:rPr>
        <w:t xml:space="preserve"> </w:t>
      </w:r>
      <w:r w:rsidRPr="00C65CD4">
        <w:rPr>
          <w:rFonts w:hint="eastAsia"/>
          <w:rtl/>
          <w:lang w:eastAsia="he-IL"/>
        </w:rPr>
        <w:t>על</w:t>
      </w:r>
      <w:r w:rsidRPr="00C65CD4">
        <w:rPr>
          <w:rtl/>
          <w:lang w:eastAsia="he-IL"/>
        </w:rPr>
        <w:t xml:space="preserve"> </w:t>
      </w:r>
      <w:r w:rsidRPr="00C65CD4">
        <w:rPr>
          <w:rFonts w:hint="eastAsia"/>
          <w:rtl/>
          <w:lang w:eastAsia="he-IL"/>
        </w:rPr>
        <w:t>מיקום</w:t>
      </w:r>
      <w:r w:rsidRPr="00C65CD4">
        <w:rPr>
          <w:rtl/>
          <w:lang w:eastAsia="he-IL"/>
        </w:rPr>
        <w:t xml:space="preserve"> </w:t>
      </w:r>
      <w:r w:rsidRPr="00C65CD4">
        <w:rPr>
          <w:rFonts w:hint="eastAsia"/>
          <w:rtl/>
          <w:lang w:eastAsia="he-IL"/>
        </w:rPr>
        <w:t>השגיאה</w:t>
      </w:r>
      <w:r w:rsidRPr="00C65CD4">
        <w:rPr>
          <w:rtl/>
          <w:lang w:eastAsia="he-IL"/>
        </w:rPr>
        <w:t xml:space="preserve"> </w:t>
      </w:r>
      <w:r w:rsidRPr="00C65CD4">
        <w:rPr>
          <w:rFonts w:hint="eastAsia"/>
          <w:rtl/>
          <w:lang w:eastAsia="he-IL"/>
        </w:rPr>
        <w:t>כדוגמת</w:t>
      </w:r>
      <w:r w:rsidRPr="00C65CD4">
        <w:rPr>
          <w:rtl/>
          <w:lang w:eastAsia="he-IL"/>
        </w:rPr>
        <w:t xml:space="preserve">: "סיסמתך </w:t>
      </w:r>
      <w:r w:rsidRPr="00C65CD4">
        <w:rPr>
          <w:rFonts w:hint="eastAsia"/>
          <w:rtl/>
          <w:lang w:eastAsia="he-IL"/>
        </w:rPr>
        <w:t>אינה</w:t>
      </w:r>
      <w:r w:rsidRPr="00C65CD4">
        <w:rPr>
          <w:rtl/>
          <w:lang w:eastAsia="he-IL"/>
        </w:rPr>
        <w:t xml:space="preserve"> </w:t>
      </w:r>
      <w:r w:rsidRPr="00C65CD4">
        <w:rPr>
          <w:rFonts w:hint="eastAsia"/>
          <w:rtl/>
          <w:lang w:eastAsia="he-IL"/>
        </w:rPr>
        <w:t>נכונה</w:t>
      </w:r>
      <w:r w:rsidRPr="00C65CD4">
        <w:rPr>
          <w:rtl/>
          <w:lang w:eastAsia="he-IL"/>
        </w:rPr>
        <w:t>".</w:t>
      </w:r>
    </w:p>
    <w:p w14:paraId="046119ED"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יש</w:t>
      </w:r>
      <w:r w:rsidRPr="00C65CD4">
        <w:rPr>
          <w:rtl/>
          <w:lang w:eastAsia="he-IL"/>
        </w:rPr>
        <w:t xml:space="preserve"> </w:t>
      </w:r>
      <w:r w:rsidRPr="00C65CD4">
        <w:rPr>
          <w:rFonts w:hint="eastAsia"/>
          <w:rtl/>
          <w:lang w:eastAsia="he-IL"/>
        </w:rPr>
        <w:t>לבטל</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האופציות</w:t>
      </w:r>
      <w:r w:rsidRPr="00C65CD4">
        <w:rPr>
          <w:rtl/>
          <w:lang w:eastAsia="he-IL"/>
        </w:rPr>
        <w:t xml:space="preserve"> </w:t>
      </w:r>
      <w:r w:rsidRPr="00C65CD4">
        <w:rPr>
          <w:rFonts w:hint="eastAsia"/>
          <w:rtl/>
          <w:lang w:eastAsia="he-IL"/>
        </w:rPr>
        <w:t>של</w:t>
      </w:r>
      <w:r w:rsidRPr="00C65CD4">
        <w:rPr>
          <w:rtl/>
          <w:lang w:eastAsia="he-IL"/>
        </w:rPr>
        <w:t xml:space="preserve"> "זכור </w:t>
      </w:r>
      <w:r w:rsidRPr="00C65CD4">
        <w:rPr>
          <w:rFonts w:hint="eastAsia"/>
          <w:rtl/>
          <w:lang w:eastAsia="he-IL"/>
        </w:rPr>
        <w:t>סיסמא</w:t>
      </w:r>
      <w:r w:rsidRPr="00C65CD4">
        <w:rPr>
          <w:rtl/>
          <w:lang w:eastAsia="he-IL"/>
        </w:rPr>
        <w:t xml:space="preserve">" </w:t>
      </w:r>
      <w:r w:rsidRPr="00C65CD4">
        <w:rPr>
          <w:rFonts w:hint="eastAsia"/>
          <w:rtl/>
          <w:lang w:eastAsia="he-IL"/>
        </w:rPr>
        <w:t>ו</w:t>
      </w:r>
      <w:r w:rsidRPr="00C65CD4">
        <w:rPr>
          <w:rtl/>
          <w:lang w:eastAsia="he-IL"/>
        </w:rPr>
        <w:t xml:space="preserve">"השלמה </w:t>
      </w:r>
      <w:r w:rsidRPr="00C65CD4">
        <w:rPr>
          <w:rFonts w:hint="eastAsia"/>
          <w:rtl/>
          <w:lang w:eastAsia="he-IL"/>
        </w:rPr>
        <w:t>אוטומטית</w:t>
      </w:r>
      <w:r w:rsidRPr="00C65CD4">
        <w:rPr>
          <w:rtl/>
          <w:lang w:eastAsia="he-IL"/>
        </w:rPr>
        <w:t xml:space="preserve">" </w:t>
      </w:r>
      <w:r w:rsidRPr="00C65CD4">
        <w:rPr>
          <w:rFonts w:hint="eastAsia"/>
          <w:rtl/>
          <w:lang w:eastAsia="he-IL"/>
        </w:rPr>
        <w:t>במערכות</w:t>
      </w:r>
      <w:r w:rsidRPr="00C65CD4">
        <w:rPr>
          <w:rtl/>
          <w:lang w:eastAsia="he-IL"/>
        </w:rPr>
        <w:t xml:space="preserve"> </w:t>
      </w:r>
      <w:r w:rsidRPr="00C65CD4">
        <w:rPr>
          <w:rFonts w:hint="eastAsia"/>
          <w:rtl/>
          <w:lang w:eastAsia="he-IL"/>
        </w:rPr>
        <w:t>הנדרשות</w:t>
      </w:r>
      <w:r w:rsidRPr="00C65CD4">
        <w:rPr>
          <w:rtl/>
          <w:lang w:eastAsia="he-IL"/>
        </w:rPr>
        <w:t xml:space="preserve"> </w:t>
      </w:r>
      <w:r w:rsidRPr="00C65CD4">
        <w:rPr>
          <w:rFonts w:hint="eastAsia"/>
          <w:rtl/>
          <w:lang w:eastAsia="he-IL"/>
        </w:rPr>
        <w:t>להזדהות</w:t>
      </w:r>
      <w:r w:rsidRPr="00C65CD4">
        <w:rPr>
          <w:rtl/>
          <w:lang w:eastAsia="he-IL"/>
        </w:rPr>
        <w:t>.</w:t>
      </w:r>
    </w:p>
    <w:p w14:paraId="1C2C477B"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אימות</w:t>
      </w:r>
      <w:r w:rsidRPr="00C65CD4">
        <w:rPr>
          <w:rtl/>
          <w:lang w:eastAsia="he-IL"/>
        </w:rPr>
        <w:t xml:space="preserve"> </w:t>
      </w:r>
      <w:r w:rsidRPr="00C65CD4">
        <w:rPr>
          <w:rFonts w:hint="eastAsia"/>
          <w:rtl/>
          <w:lang w:eastAsia="he-IL"/>
        </w:rPr>
        <w:t>זהות</w:t>
      </w:r>
      <w:r w:rsidRPr="00C65CD4">
        <w:rPr>
          <w:rtl/>
          <w:lang w:eastAsia="he-IL"/>
        </w:rPr>
        <w:t xml:space="preserve"> </w:t>
      </w:r>
      <w:r w:rsidRPr="00C65CD4">
        <w:rPr>
          <w:rFonts w:hint="eastAsia"/>
          <w:rtl/>
          <w:lang w:eastAsia="he-IL"/>
        </w:rPr>
        <w:t>המשתמש</w:t>
      </w:r>
      <w:r w:rsidRPr="00C65CD4">
        <w:rPr>
          <w:rtl/>
          <w:lang w:eastAsia="he-IL"/>
        </w:rPr>
        <w:t xml:space="preserve"> </w:t>
      </w:r>
      <w:r w:rsidRPr="00C65CD4">
        <w:rPr>
          <w:rFonts w:hint="eastAsia"/>
          <w:rtl/>
          <w:lang w:eastAsia="he-IL"/>
        </w:rPr>
        <w:t>יתבצע</w:t>
      </w:r>
      <w:r w:rsidRPr="00C65CD4">
        <w:rPr>
          <w:rtl/>
          <w:lang w:eastAsia="he-IL"/>
        </w:rPr>
        <w:t xml:space="preserve"> </w:t>
      </w:r>
      <w:r w:rsidRPr="00C65CD4">
        <w:rPr>
          <w:rFonts w:hint="eastAsia"/>
          <w:rtl/>
          <w:lang w:eastAsia="he-IL"/>
        </w:rPr>
        <w:t>ע</w:t>
      </w:r>
      <w:r w:rsidR="00A22915" w:rsidRPr="00C65CD4">
        <w:rPr>
          <w:rFonts w:hint="eastAsia"/>
          <w:rtl/>
          <w:lang w:eastAsia="he-IL"/>
        </w:rPr>
        <w:t>ל</w:t>
      </w:r>
      <w:r w:rsidR="00A22915" w:rsidRPr="00C65CD4">
        <w:rPr>
          <w:rtl/>
          <w:lang w:eastAsia="he-IL"/>
        </w:rPr>
        <w:t xml:space="preserve"> </w:t>
      </w:r>
      <w:r w:rsidR="00A22915" w:rsidRPr="00C65CD4">
        <w:rPr>
          <w:rFonts w:hint="eastAsia"/>
          <w:rtl/>
          <w:lang w:eastAsia="he-IL"/>
        </w:rPr>
        <w:t>בסיס</w:t>
      </w:r>
      <w:r w:rsidRPr="00C65CD4">
        <w:rPr>
          <w:rtl/>
          <w:lang w:eastAsia="he-IL"/>
        </w:rPr>
        <w:t xml:space="preserve"> </w:t>
      </w:r>
      <w:r w:rsidRPr="00C65CD4">
        <w:rPr>
          <w:rFonts w:hint="eastAsia"/>
          <w:rtl/>
          <w:lang w:eastAsia="he-IL"/>
        </w:rPr>
        <w:t>פתרון</w:t>
      </w:r>
      <w:r w:rsidRPr="00C65CD4">
        <w:rPr>
          <w:rtl/>
          <w:lang w:eastAsia="he-IL"/>
        </w:rPr>
        <w:t xml:space="preserve"> הזדהות חזקה המחייב לפחות </w:t>
      </w:r>
      <w:r w:rsidRPr="00C65CD4">
        <w:rPr>
          <w:lang w:eastAsia="he-IL"/>
        </w:rPr>
        <w:t>Two Factor Authentication</w:t>
      </w:r>
      <w:r w:rsidRPr="00C65CD4">
        <w:rPr>
          <w:rtl/>
          <w:lang w:eastAsia="he-IL"/>
        </w:rPr>
        <w:t xml:space="preserve"> (</w:t>
      </w:r>
      <w:r w:rsidRPr="00C65CD4">
        <w:rPr>
          <w:lang w:eastAsia="he-IL"/>
        </w:rPr>
        <w:t>2FA</w:t>
      </w:r>
      <w:r w:rsidRPr="00C65CD4">
        <w:rPr>
          <w:rtl/>
          <w:lang w:eastAsia="he-IL"/>
        </w:rPr>
        <w:t>)</w:t>
      </w:r>
      <w:r w:rsidR="00A22915" w:rsidRPr="00C65CD4">
        <w:rPr>
          <w:rtl/>
          <w:lang w:eastAsia="he-IL"/>
        </w:rPr>
        <w:t>.</w:t>
      </w:r>
      <w:r w:rsidRPr="00C65CD4">
        <w:rPr>
          <w:rtl/>
          <w:lang w:eastAsia="he-IL"/>
        </w:rPr>
        <w:t xml:space="preserve"> במידה ולא ניתן להטמיע פתרון הכולל </w:t>
      </w:r>
      <w:r w:rsidRPr="00C65CD4">
        <w:rPr>
          <w:lang w:eastAsia="he-IL"/>
        </w:rPr>
        <w:t>,2FA</w:t>
      </w:r>
      <w:r w:rsidRPr="00C65CD4">
        <w:rPr>
          <w:rtl/>
          <w:lang w:eastAsia="he-IL"/>
        </w:rPr>
        <w:t xml:space="preserve"> </w:t>
      </w:r>
      <w:r w:rsidRPr="00C65CD4">
        <w:rPr>
          <w:rFonts w:hint="eastAsia"/>
          <w:rtl/>
          <w:lang w:eastAsia="he-IL"/>
        </w:rPr>
        <w:t>נדרש</w:t>
      </w:r>
      <w:r w:rsidRPr="00C65CD4">
        <w:rPr>
          <w:rtl/>
          <w:lang w:eastAsia="he-IL"/>
        </w:rPr>
        <w:t xml:space="preserve"> </w:t>
      </w:r>
      <w:r w:rsidRPr="00C65CD4">
        <w:rPr>
          <w:rFonts w:hint="eastAsia"/>
          <w:rtl/>
          <w:lang w:eastAsia="he-IL"/>
        </w:rPr>
        <w:t>להזדהות</w:t>
      </w:r>
      <w:r w:rsidRPr="00C65CD4">
        <w:rPr>
          <w:rtl/>
          <w:lang w:eastAsia="he-IL"/>
        </w:rPr>
        <w:t xml:space="preserve"> </w:t>
      </w:r>
      <w:r w:rsidRPr="00C65CD4">
        <w:rPr>
          <w:rFonts w:hint="eastAsia"/>
          <w:rtl/>
          <w:lang w:eastAsia="he-IL"/>
        </w:rPr>
        <w:t>עם</w:t>
      </w:r>
      <w:r w:rsidRPr="00C65CD4">
        <w:rPr>
          <w:rtl/>
          <w:lang w:eastAsia="he-IL"/>
        </w:rPr>
        <w:t xml:space="preserve"> </w:t>
      </w:r>
      <w:r w:rsidRPr="00C65CD4">
        <w:rPr>
          <w:rFonts w:hint="eastAsia"/>
          <w:rtl/>
          <w:lang w:eastAsia="he-IL"/>
        </w:rPr>
        <w:t>סיסמה</w:t>
      </w:r>
      <w:r w:rsidRPr="00C65CD4">
        <w:rPr>
          <w:rtl/>
          <w:lang w:eastAsia="he-IL"/>
        </w:rPr>
        <w:t xml:space="preserve"> </w:t>
      </w:r>
      <w:r w:rsidRPr="00C65CD4">
        <w:rPr>
          <w:rFonts w:hint="eastAsia"/>
          <w:rtl/>
          <w:lang w:eastAsia="he-IL"/>
        </w:rPr>
        <w:t>בהתאם</w:t>
      </w:r>
      <w:r w:rsidRPr="00C65CD4">
        <w:rPr>
          <w:rtl/>
          <w:lang w:eastAsia="he-IL"/>
        </w:rPr>
        <w:t xml:space="preserve"> </w:t>
      </w:r>
      <w:r w:rsidRPr="00C65CD4">
        <w:rPr>
          <w:rFonts w:hint="eastAsia"/>
          <w:rtl/>
          <w:lang w:eastAsia="he-IL"/>
        </w:rPr>
        <w:t>למדיניות</w:t>
      </w:r>
      <w:r w:rsidRPr="00C65CD4">
        <w:rPr>
          <w:rtl/>
          <w:lang w:eastAsia="he-IL"/>
        </w:rPr>
        <w:t xml:space="preserve"> </w:t>
      </w:r>
      <w:r w:rsidRPr="00C65CD4">
        <w:rPr>
          <w:rFonts w:hint="eastAsia"/>
          <w:rtl/>
          <w:lang w:eastAsia="he-IL"/>
        </w:rPr>
        <w:t>הבאה</w:t>
      </w:r>
      <w:r w:rsidRPr="00C65CD4">
        <w:rPr>
          <w:rtl/>
          <w:lang w:eastAsia="he-IL"/>
        </w:rPr>
        <w:t xml:space="preserve"> </w:t>
      </w:r>
      <w:r w:rsidRPr="00C65CD4">
        <w:rPr>
          <w:rFonts w:hint="eastAsia"/>
          <w:rtl/>
          <w:lang w:eastAsia="he-IL"/>
        </w:rPr>
        <w:t>ובאישור</w:t>
      </w:r>
      <w:r w:rsidRPr="00C65CD4">
        <w:rPr>
          <w:rtl/>
          <w:lang w:eastAsia="he-IL"/>
        </w:rPr>
        <w:t xml:space="preserve"> </w:t>
      </w:r>
      <w:r w:rsidRPr="00C65CD4">
        <w:rPr>
          <w:rFonts w:hint="eastAsia"/>
          <w:rtl/>
          <w:lang w:eastAsia="he-IL"/>
        </w:rPr>
        <w:t>המשרד</w:t>
      </w:r>
      <w:r w:rsidRPr="00C65CD4">
        <w:rPr>
          <w:rtl/>
          <w:lang w:eastAsia="he-IL"/>
        </w:rPr>
        <w:t>:</w:t>
      </w:r>
    </w:p>
    <w:p w14:paraId="69BEFDDE" w14:textId="77777777" w:rsidR="007662F6" w:rsidRPr="00C65CD4" w:rsidRDefault="007662F6" w:rsidP="00C043FB">
      <w:pPr>
        <w:numPr>
          <w:ilvl w:val="3"/>
          <w:numId w:val="47"/>
        </w:numPr>
        <w:ind w:left="2493" w:hanging="993"/>
        <w:contextualSpacing/>
        <w:rPr>
          <w:lang w:eastAsia="he-IL"/>
        </w:rPr>
      </w:pPr>
      <w:r w:rsidRPr="00C65CD4">
        <w:rPr>
          <w:rFonts w:hint="eastAsia"/>
          <w:rtl/>
          <w:lang w:eastAsia="he-IL"/>
        </w:rPr>
        <w:t>הסיסמא</w:t>
      </w:r>
      <w:r w:rsidRPr="00C65CD4">
        <w:rPr>
          <w:rtl/>
          <w:lang w:eastAsia="he-IL"/>
        </w:rPr>
        <w:t xml:space="preserve"> תכיל </w:t>
      </w:r>
      <w:r w:rsidRPr="00C65CD4">
        <w:rPr>
          <w:rFonts w:hint="eastAsia"/>
          <w:rtl/>
          <w:lang w:eastAsia="he-IL"/>
        </w:rPr>
        <w:t>לפחות</w:t>
      </w:r>
      <w:r w:rsidRPr="00C65CD4">
        <w:rPr>
          <w:rtl/>
          <w:lang w:eastAsia="he-IL"/>
        </w:rPr>
        <w:t xml:space="preserve"> 8 תווים.</w:t>
      </w:r>
    </w:p>
    <w:p w14:paraId="5F1E12BA" w14:textId="77777777" w:rsidR="007662F6" w:rsidRPr="00C65CD4" w:rsidRDefault="007662F6" w:rsidP="00C043FB">
      <w:pPr>
        <w:numPr>
          <w:ilvl w:val="3"/>
          <w:numId w:val="47"/>
        </w:numPr>
        <w:ind w:left="2493" w:hanging="993"/>
        <w:contextualSpacing/>
        <w:rPr>
          <w:lang w:eastAsia="he-IL"/>
        </w:rPr>
      </w:pPr>
      <w:r w:rsidRPr="00C65CD4">
        <w:rPr>
          <w:rFonts w:hint="eastAsia"/>
          <w:rtl/>
          <w:lang w:eastAsia="he-IL"/>
        </w:rPr>
        <w:t>הסיסמא</w:t>
      </w:r>
      <w:r w:rsidRPr="00C65CD4">
        <w:rPr>
          <w:rtl/>
          <w:lang w:eastAsia="he-IL"/>
        </w:rPr>
        <w:t xml:space="preserve"> </w:t>
      </w:r>
      <w:r w:rsidRPr="00C65CD4">
        <w:rPr>
          <w:rFonts w:hint="eastAsia"/>
          <w:rtl/>
          <w:lang w:eastAsia="he-IL"/>
        </w:rPr>
        <w:t>תכיל</w:t>
      </w:r>
      <w:r w:rsidRPr="00C65CD4">
        <w:rPr>
          <w:rtl/>
          <w:lang w:eastAsia="he-IL"/>
        </w:rPr>
        <w:t xml:space="preserve"> </w:t>
      </w:r>
      <w:r w:rsidRPr="00C65CD4">
        <w:rPr>
          <w:rFonts w:hint="eastAsia"/>
          <w:rtl/>
          <w:lang w:eastAsia="he-IL"/>
        </w:rPr>
        <w:t>אותיות</w:t>
      </w:r>
      <w:r w:rsidRPr="00C65CD4">
        <w:rPr>
          <w:rtl/>
          <w:lang w:eastAsia="he-IL"/>
        </w:rPr>
        <w:t xml:space="preserve"> </w:t>
      </w:r>
      <w:r w:rsidRPr="00C65CD4">
        <w:rPr>
          <w:rFonts w:hint="eastAsia"/>
          <w:rtl/>
          <w:lang w:eastAsia="he-IL"/>
        </w:rPr>
        <w:t>גדולות</w:t>
      </w:r>
      <w:r w:rsidRPr="00C65CD4">
        <w:rPr>
          <w:rtl/>
          <w:lang w:eastAsia="he-IL"/>
        </w:rPr>
        <w:t xml:space="preserve"> </w:t>
      </w:r>
      <w:r w:rsidRPr="00C65CD4">
        <w:rPr>
          <w:rFonts w:hint="eastAsia"/>
          <w:rtl/>
          <w:lang w:eastAsia="he-IL"/>
        </w:rPr>
        <w:t>וקטנות</w:t>
      </w:r>
    </w:p>
    <w:p w14:paraId="1FC144AF" w14:textId="77777777" w:rsidR="007662F6" w:rsidRPr="00C65CD4" w:rsidRDefault="007662F6" w:rsidP="00C043FB">
      <w:pPr>
        <w:numPr>
          <w:ilvl w:val="3"/>
          <w:numId w:val="47"/>
        </w:numPr>
        <w:ind w:left="2493" w:hanging="993"/>
        <w:contextualSpacing/>
        <w:rPr>
          <w:lang w:eastAsia="he-IL"/>
        </w:rPr>
      </w:pPr>
      <w:r w:rsidRPr="00C65CD4">
        <w:rPr>
          <w:rFonts w:hint="eastAsia"/>
          <w:rtl/>
          <w:lang w:eastAsia="he-IL"/>
        </w:rPr>
        <w:t>הסיסמא</w:t>
      </w:r>
      <w:r w:rsidRPr="00C65CD4">
        <w:rPr>
          <w:rtl/>
          <w:lang w:eastAsia="he-IL"/>
        </w:rPr>
        <w:t xml:space="preserve"> </w:t>
      </w:r>
      <w:r w:rsidRPr="00C65CD4">
        <w:rPr>
          <w:rFonts w:hint="eastAsia"/>
          <w:rtl/>
          <w:lang w:eastAsia="he-IL"/>
        </w:rPr>
        <w:t>תכיל</w:t>
      </w:r>
      <w:r w:rsidRPr="00C65CD4">
        <w:rPr>
          <w:rtl/>
          <w:lang w:eastAsia="he-IL"/>
        </w:rPr>
        <w:t xml:space="preserve"> </w:t>
      </w:r>
      <w:r w:rsidRPr="00C65CD4">
        <w:rPr>
          <w:rFonts w:hint="eastAsia"/>
          <w:rtl/>
          <w:lang w:eastAsia="he-IL"/>
        </w:rPr>
        <w:t>מספרים</w:t>
      </w:r>
    </w:p>
    <w:p w14:paraId="5474C29E" w14:textId="77777777" w:rsidR="007662F6" w:rsidRPr="00C65CD4" w:rsidRDefault="007662F6" w:rsidP="00C043FB">
      <w:pPr>
        <w:numPr>
          <w:ilvl w:val="3"/>
          <w:numId w:val="47"/>
        </w:numPr>
        <w:ind w:left="2493" w:hanging="993"/>
        <w:contextualSpacing/>
        <w:rPr>
          <w:lang w:eastAsia="he-IL"/>
        </w:rPr>
      </w:pPr>
      <w:r w:rsidRPr="00C65CD4">
        <w:rPr>
          <w:rFonts w:hint="eastAsia"/>
          <w:rtl/>
          <w:lang w:eastAsia="he-IL"/>
        </w:rPr>
        <w:t>הסיסמא</w:t>
      </w:r>
      <w:r w:rsidRPr="00C65CD4">
        <w:rPr>
          <w:rtl/>
          <w:lang w:eastAsia="he-IL"/>
        </w:rPr>
        <w:t xml:space="preserve"> </w:t>
      </w:r>
      <w:r w:rsidRPr="00C65CD4">
        <w:rPr>
          <w:rFonts w:hint="eastAsia"/>
          <w:rtl/>
          <w:lang w:eastAsia="he-IL"/>
        </w:rPr>
        <w:t>תכיל</w:t>
      </w:r>
      <w:r w:rsidRPr="00C65CD4">
        <w:rPr>
          <w:rtl/>
          <w:lang w:eastAsia="he-IL"/>
        </w:rPr>
        <w:t xml:space="preserve"> </w:t>
      </w:r>
      <w:r w:rsidRPr="00C65CD4">
        <w:rPr>
          <w:rFonts w:hint="eastAsia"/>
          <w:rtl/>
          <w:lang w:eastAsia="he-IL"/>
        </w:rPr>
        <w:t>תווים</w:t>
      </w:r>
      <w:r w:rsidRPr="00C65CD4">
        <w:rPr>
          <w:rtl/>
          <w:lang w:eastAsia="he-IL"/>
        </w:rPr>
        <w:t xml:space="preserve"> ( ! @ # $ %)</w:t>
      </w:r>
    </w:p>
    <w:p w14:paraId="1E5B0775" w14:textId="77777777" w:rsidR="007662F6" w:rsidRPr="00C65CD4" w:rsidRDefault="007662F6" w:rsidP="00C043FB">
      <w:pPr>
        <w:numPr>
          <w:ilvl w:val="3"/>
          <w:numId w:val="47"/>
        </w:numPr>
        <w:ind w:left="2493" w:hanging="993"/>
        <w:contextualSpacing/>
        <w:rPr>
          <w:lang w:eastAsia="he-IL"/>
        </w:rPr>
      </w:pPr>
      <w:r w:rsidRPr="00C65CD4">
        <w:rPr>
          <w:rFonts w:hint="eastAsia"/>
          <w:rtl/>
          <w:lang w:eastAsia="he-IL"/>
        </w:rPr>
        <w:t>נדרשת</w:t>
      </w:r>
      <w:r w:rsidRPr="00C65CD4">
        <w:rPr>
          <w:rtl/>
          <w:lang w:eastAsia="he-IL"/>
        </w:rPr>
        <w:t xml:space="preserve"> </w:t>
      </w:r>
      <w:r w:rsidRPr="00C65CD4">
        <w:rPr>
          <w:rFonts w:hint="eastAsia"/>
          <w:rtl/>
          <w:lang w:eastAsia="he-IL"/>
        </w:rPr>
        <w:t>החלפת</w:t>
      </w:r>
      <w:r w:rsidRPr="00C65CD4">
        <w:rPr>
          <w:rtl/>
          <w:lang w:eastAsia="he-IL"/>
        </w:rPr>
        <w:t xml:space="preserve"> </w:t>
      </w:r>
      <w:r w:rsidRPr="00C65CD4">
        <w:rPr>
          <w:rFonts w:hint="eastAsia"/>
          <w:rtl/>
          <w:lang w:eastAsia="he-IL"/>
        </w:rPr>
        <w:t>סיסמא</w:t>
      </w:r>
      <w:r w:rsidRPr="00C65CD4">
        <w:rPr>
          <w:rtl/>
          <w:lang w:eastAsia="he-IL"/>
        </w:rPr>
        <w:t xml:space="preserve"> </w:t>
      </w:r>
      <w:r w:rsidRPr="00C65CD4">
        <w:rPr>
          <w:rFonts w:hint="eastAsia"/>
          <w:rtl/>
          <w:lang w:eastAsia="he-IL"/>
        </w:rPr>
        <w:t>כל</w:t>
      </w:r>
      <w:r w:rsidRPr="00C65CD4">
        <w:rPr>
          <w:rtl/>
          <w:lang w:eastAsia="he-IL"/>
        </w:rPr>
        <w:t xml:space="preserve"> 6 </w:t>
      </w:r>
      <w:r w:rsidRPr="00C65CD4">
        <w:rPr>
          <w:rFonts w:hint="eastAsia"/>
          <w:rtl/>
          <w:lang w:eastAsia="he-IL"/>
        </w:rPr>
        <w:t>חודשים</w:t>
      </w:r>
      <w:r w:rsidRPr="00C65CD4">
        <w:rPr>
          <w:rtl/>
          <w:lang w:eastAsia="he-IL"/>
        </w:rPr>
        <w:t xml:space="preserve">. </w:t>
      </w:r>
      <w:r w:rsidRPr="00C65CD4">
        <w:rPr>
          <w:rFonts w:hint="eastAsia"/>
          <w:rtl/>
          <w:lang w:eastAsia="he-IL"/>
        </w:rPr>
        <w:t>במידה</w:t>
      </w:r>
      <w:r w:rsidRPr="00C65CD4">
        <w:rPr>
          <w:rtl/>
          <w:lang w:eastAsia="he-IL"/>
        </w:rPr>
        <w:t xml:space="preserve"> </w:t>
      </w:r>
      <w:r w:rsidRPr="00C65CD4">
        <w:rPr>
          <w:rFonts w:hint="eastAsia"/>
          <w:rtl/>
          <w:lang w:eastAsia="he-IL"/>
        </w:rPr>
        <w:t>והסיסמא</w:t>
      </w:r>
      <w:r w:rsidRPr="00C65CD4">
        <w:rPr>
          <w:rtl/>
          <w:lang w:eastAsia="he-IL"/>
        </w:rPr>
        <w:t xml:space="preserve"> </w:t>
      </w:r>
      <w:r w:rsidRPr="00C65CD4">
        <w:rPr>
          <w:rFonts w:hint="eastAsia"/>
          <w:rtl/>
          <w:lang w:eastAsia="he-IL"/>
        </w:rPr>
        <w:t>לא</w:t>
      </w:r>
      <w:r w:rsidRPr="00C65CD4">
        <w:rPr>
          <w:rtl/>
          <w:lang w:eastAsia="he-IL"/>
        </w:rPr>
        <w:t xml:space="preserve"> </w:t>
      </w:r>
      <w:r w:rsidRPr="00C65CD4">
        <w:rPr>
          <w:rFonts w:hint="eastAsia"/>
          <w:rtl/>
          <w:lang w:eastAsia="he-IL"/>
        </w:rPr>
        <w:t>תוחלף</w:t>
      </w:r>
      <w:r w:rsidR="00A22915" w:rsidRPr="00C65CD4">
        <w:rPr>
          <w:rtl/>
          <w:lang w:eastAsia="he-IL"/>
        </w:rPr>
        <w:t>,</w:t>
      </w:r>
      <w:r w:rsidRPr="00C65CD4">
        <w:rPr>
          <w:rtl/>
          <w:lang w:eastAsia="he-IL"/>
        </w:rPr>
        <w:t xml:space="preserve"> תינעל המערכת/</w:t>
      </w:r>
      <w:r w:rsidRPr="00C65CD4">
        <w:rPr>
          <w:rFonts w:hint="eastAsia"/>
          <w:rtl/>
          <w:lang w:eastAsia="he-IL"/>
        </w:rPr>
        <w:t>השירות</w:t>
      </w:r>
      <w:r w:rsidRPr="00C65CD4">
        <w:rPr>
          <w:rtl/>
          <w:lang w:eastAsia="he-IL"/>
        </w:rPr>
        <w:t>.</w:t>
      </w:r>
    </w:p>
    <w:p w14:paraId="2539E81A" w14:textId="77777777" w:rsidR="007662F6" w:rsidRPr="00C65CD4" w:rsidRDefault="007662F6" w:rsidP="00C043FB">
      <w:pPr>
        <w:numPr>
          <w:ilvl w:val="3"/>
          <w:numId w:val="47"/>
        </w:numPr>
        <w:ind w:left="2493" w:hanging="993"/>
        <w:contextualSpacing/>
        <w:rPr>
          <w:lang w:eastAsia="he-IL"/>
        </w:rPr>
      </w:pPr>
      <w:r w:rsidRPr="00C65CD4">
        <w:rPr>
          <w:rFonts w:hint="eastAsia"/>
          <w:rtl/>
          <w:lang w:eastAsia="he-IL"/>
        </w:rPr>
        <w:t>תימנע</w:t>
      </w:r>
      <w:r w:rsidRPr="00C65CD4">
        <w:rPr>
          <w:rtl/>
          <w:lang w:eastAsia="he-IL"/>
        </w:rPr>
        <w:t xml:space="preserve"> </w:t>
      </w:r>
      <w:r w:rsidRPr="00C65CD4">
        <w:rPr>
          <w:rFonts w:hint="eastAsia"/>
          <w:rtl/>
          <w:lang w:eastAsia="he-IL"/>
        </w:rPr>
        <w:t>חזרה</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סיסמאות</w:t>
      </w:r>
      <w:r w:rsidR="00A22915" w:rsidRPr="00C65CD4">
        <w:rPr>
          <w:rtl/>
          <w:lang w:eastAsia="he-IL"/>
        </w:rPr>
        <w:t xml:space="preserve"> -</w:t>
      </w:r>
      <w:r w:rsidRPr="00C65CD4">
        <w:rPr>
          <w:rtl/>
          <w:lang w:eastAsia="he-IL"/>
        </w:rPr>
        <w:t xml:space="preserve"> ישמרו 15 דורות אחורה.</w:t>
      </w:r>
    </w:p>
    <w:p w14:paraId="3989E3B2" w14:textId="77777777" w:rsidR="007662F6" w:rsidRPr="00C65CD4" w:rsidRDefault="007662F6" w:rsidP="00C043FB">
      <w:pPr>
        <w:numPr>
          <w:ilvl w:val="1"/>
          <w:numId w:val="47"/>
        </w:numPr>
        <w:tabs>
          <w:tab w:val="right" w:pos="1303"/>
        </w:tabs>
        <w:contextualSpacing/>
        <w:rPr>
          <w:lang w:eastAsia="he-IL"/>
        </w:rPr>
      </w:pPr>
      <w:r w:rsidRPr="00C65CD4">
        <w:rPr>
          <w:rFonts w:hint="eastAsia"/>
          <w:rtl/>
          <w:lang w:eastAsia="he-IL"/>
        </w:rPr>
        <w:t>הזדהות</w:t>
      </w:r>
      <w:r w:rsidRPr="00C65CD4">
        <w:rPr>
          <w:rtl/>
          <w:lang w:eastAsia="he-IL"/>
        </w:rPr>
        <w:t xml:space="preserve"> </w:t>
      </w:r>
      <w:r w:rsidRPr="00C65CD4">
        <w:rPr>
          <w:rFonts w:hint="eastAsia"/>
          <w:rtl/>
          <w:lang w:eastAsia="he-IL"/>
        </w:rPr>
        <w:t>לרכיבים</w:t>
      </w:r>
      <w:r w:rsidRPr="00C65CD4">
        <w:rPr>
          <w:rtl/>
          <w:lang w:eastAsia="he-IL"/>
        </w:rPr>
        <w:t xml:space="preserve"> </w:t>
      </w:r>
      <w:r w:rsidRPr="00C65CD4">
        <w:rPr>
          <w:rFonts w:hint="eastAsia"/>
          <w:rtl/>
          <w:lang w:eastAsia="he-IL"/>
        </w:rPr>
        <w:t>וציוד</w:t>
      </w:r>
      <w:r w:rsidRPr="00C65CD4">
        <w:rPr>
          <w:rtl/>
          <w:lang w:eastAsia="he-IL"/>
        </w:rPr>
        <w:t xml:space="preserve">: </w:t>
      </w:r>
    </w:p>
    <w:p w14:paraId="79F0EA9E"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הזדהות</w:t>
      </w:r>
      <w:r w:rsidRPr="00C65CD4">
        <w:rPr>
          <w:rtl/>
          <w:lang w:eastAsia="he-IL"/>
        </w:rPr>
        <w:t xml:space="preserve"> רכיבי תקשורת לטובת שימוש, תפעול ותחזוקה, תתבצע ע"י מנגנוני הזדהות ואימות כדוגמת : </w:t>
      </w:r>
      <w:r w:rsidRPr="00C65CD4">
        <w:rPr>
          <w:lang w:eastAsia="he-IL"/>
        </w:rPr>
        <w:t>Radius</w:t>
      </w:r>
      <w:r w:rsidRPr="00C65CD4">
        <w:rPr>
          <w:rtl/>
          <w:lang w:eastAsia="he-IL"/>
        </w:rPr>
        <w:t xml:space="preserve"> , +</w:t>
      </w:r>
      <w:r w:rsidRPr="00C65CD4">
        <w:rPr>
          <w:lang w:eastAsia="he-IL"/>
        </w:rPr>
        <w:t>tacacs</w:t>
      </w:r>
      <w:r w:rsidRPr="00C65CD4">
        <w:rPr>
          <w:rtl/>
          <w:lang w:eastAsia="he-IL"/>
        </w:rPr>
        <w:t xml:space="preserve"> וכו'.</w:t>
      </w:r>
    </w:p>
    <w:p w14:paraId="2A65B020" w14:textId="77777777" w:rsidR="000E3A81" w:rsidRPr="00C65CD4" w:rsidRDefault="007662F6" w:rsidP="00C043FB">
      <w:pPr>
        <w:numPr>
          <w:ilvl w:val="2"/>
          <w:numId w:val="47"/>
        </w:numPr>
        <w:ind w:left="1500" w:hanging="708"/>
        <w:contextualSpacing/>
        <w:rPr>
          <w:lang w:eastAsia="he-IL"/>
        </w:rPr>
      </w:pPr>
      <w:r w:rsidRPr="00C65CD4">
        <w:rPr>
          <w:rFonts w:hint="eastAsia"/>
          <w:rtl/>
          <w:lang w:eastAsia="he-IL"/>
        </w:rPr>
        <w:t>הזדהות</w:t>
      </w:r>
      <w:r w:rsidRPr="00C65CD4">
        <w:rPr>
          <w:rtl/>
          <w:lang w:eastAsia="he-IL"/>
        </w:rPr>
        <w:t xml:space="preserve"> רכיבי מחשוב ותחנות עבודה לטובת שימוש, תפעול ותחזוקה, תתבצע ע"י מנגנוני הזדהות ואימות כדוגמת : </w:t>
      </w:r>
      <w:r w:rsidRPr="00C65CD4">
        <w:rPr>
          <w:lang w:eastAsia="he-IL"/>
        </w:rPr>
        <w:t>NAC</w:t>
      </w:r>
      <w:r w:rsidRPr="00C65CD4">
        <w:rPr>
          <w:rtl/>
          <w:lang w:eastAsia="he-IL"/>
        </w:rPr>
        <w:t xml:space="preserve"> , </w:t>
      </w:r>
      <w:r w:rsidRPr="00C65CD4">
        <w:rPr>
          <w:lang w:eastAsia="he-IL"/>
        </w:rPr>
        <w:t>x</w:t>
      </w:r>
      <w:r w:rsidRPr="00C65CD4">
        <w:rPr>
          <w:rtl/>
          <w:lang w:eastAsia="he-IL"/>
        </w:rPr>
        <w:t xml:space="preserve">802.1 </w:t>
      </w:r>
      <w:r w:rsidRPr="00C65CD4">
        <w:rPr>
          <w:rFonts w:hint="eastAsia"/>
          <w:rtl/>
          <w:lang w:eastAsia="he-IL"/>
        </w:rPr>
        <w:t>וכו</w:t>
      </w:r>
      <w:r w:rsidRPr="00C65CD4">
        <w:rPr>
          <w:rtl/>
          <w:lang w:eastAsia="he-IL"/>
        </w:rPr>
        <w:t>'.</w:t>
      </w:r>
    </w:p>
    <w:p w14:paraId="1A2297DD" w14:textId="77777777" w:rsidR="000E3A81" w:rsidRPr="00C65CD4" w:rsidRDefault="000E3A81" w:rsidP="00B1094B">
      <w:pPr>
        <w:contextualSpacing/>
        <w:rPr>
          <w:rtl/>
          <w:lang w:eastAsia="he-IL"/>
        </w:rPr>
      </w:pPr>
    </w:p>
    <w:p w14:paraId="3C28C3C4" w14:textId="77777777" w:rsidR="007662F6" w:rsidRDefault="007662F6" w:rsidP="00B1094B">
      <w:pPr>
        <w:contextualSpacing/>
        <w:rPr>
          <w:rtl/>
          <w:lang w:eastAsia="he-IL"/>
        </w:rPr>
      </w:pPr>
    </w:p>
    <w:p w14:paraId="02EAFED0" w14:textId="77777777" w:rsidR="00DD53B9" w:rsidRDefault="00DD53B9" w:rsidP="00B1094B">
      <w:pPr>
        <w:contextualSpacing/>
        <w:rPr>
          <w:rtl/>
          <w:lang w:eastAsia="he-IL"/>
        </w:rPr>
      </w:pPr>
    </w:p>
    <w:p w14:paraId="472E21A9" w14:textId="77777777" w:rsidR="007662F6" w:rsidRPr="00C65CD4" w:rsidRDefault="007662F6" w:rsidP="00C043FB">
      <w:pPr>
        <w:numPr>
          <w:ilvl w:val="0"/>
          <w:numId w:val="47"/>
        </w:numPr>
        <w:spacing w:before="240" w:after="120"/>
        <w:outlineLvl w:val="0"/>
        <w:rPr>
          <w:b/>
          <w:sz w:val="26"/>
        </w:rPr>
      </w:pPr>
      <w:bookmarkStart w:id="1281" w:name="_Toc488856378"/>
      <w:bookmarkStart w:id="1282" w:name="_Toc499715882"/>
      <w:r w:rsidRPr="00C65CD4">
        <w:rPr>
          <w:rFonts w:asciiTheme="majorBidi" w:hAnsiTheme="majorBidi" w:hint="eastAsia"/>
          <w:b/>
          <w:bCs/>
          <w:sz w:val="28"/>
          <w:szCs w:val="28"/>
          <w:u w:val="single"/>
          <w:rtl/>
        </w:rPr>
        <w:t>ניהול</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משתמשים</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והרשאות</w:t>
      </w:r>
      <w:bookmarkEnd w:id="1281"/>
      <w:bookmarkEnd w:id="1282"/>
    </w:p>
    <w:p w14:paraId="4FCE2C2C" w14:textId="77777777" w:rsidR="007662F6" w:rsidRPr="00C65CD4" w:rsidRDefault="007662F6" w:rsidP="00C043FB">
      <w:pPr>
        <w:numPr>
          <w:ilvl w:val="1"/>
          <w:numId w:val="47"/>
        </w:numPr>
        <w:tabs>
          <w:tab w:val="right" w:pos="1303"/>
        </w:tabs>
        <w:ind w:left="878" w:hanging="567"/>
        <w:contextualSpacing/>
        <w:rPr>
          <w:lang w:eastAsia="he-IL"/>
        </w:rPr>
      </w:pPr>
      <w:r w:rsidRPr="00C65CD4">
        <w:rPr>
          <w:rFonts w:hint="eastAsia"/>
          <w:rtl/>
          <w:lang w:eastAsia="he-IL"/>
        </w:rPr>
        <w:t>ניהול</w:t>
      </w:r>
      <w:r w:rsidRPr="00C65CD4">
        <w:rPr>
          <w:rtl/>
          <w:lang w:eastAsia="he-IL"/>
        </w:rPr>
        <w:t xml:space="preserve"> המשתמשים וההרשאות יבוצע ע"ב מערכת מרכזית לניהול משתמשים כדוגמת </w:t>
      </w:r>
      <w:r w:rsidRPr="00C65CD4">
        <w:rPr>
          <w:lang w:eastAsia="he-IL"/>
        </w:rPr>
        <w:t>Active Directory</w:t>
      </w:r>
      <w:r w:rsidRPr="00C65CD4">
        <w:rPr>
          <w:rtl/>
          <w:lang w:eastAsia="he-IL"/>
        </w:rPr>
        <w:t>.</w:t>
      </w:r>
    </w:p>
    <w:p w14:paraId="33817218" w14:textId="77777777" w:rsidR="007662F6" w:rsidRPr="00C65CD4" w:rsidRDefault="007662F6" w:rsidP="00C043FB">
      <w:pPr>
        <w:numPr>
          <w:ilvl w:val="1"/>
          <w:numId w:val="47"/>
        </w:numPr>
        <w:tabs>
          <w:tab w:val="right" w:pos="1303"/>
        </w:tabs>
        <w:ind w:left="878" w:hanging="567"/>
        <w:contextualSpacing/>
        <w:rPr>
          <w:lang w:eastAsia="he-IL"/>
        </w:rPr>
      </w:pPr>
      <w:r w:rsidRPr="00C65CD4">
        <w:rPr>
          <w:rFonts w:hint="eastAsia"/>
          <w:rtl/>
          <w:lang w:eastAsia="he-IL"/>
        </w:rPr>
        <w:t>בהתאם</w:t>
      </w:r>
      <w:r w:rsidRPr="00C65CD4">
        <w:rPr>
          <w:rtl/>
          <w:lang w:eastAsia="he-IL"/>
        </w:rPr>
        <w:t xml:space="preserve"> למיון </w:t>
      </w:r>
      <w:r w:rsidRPr="00C65CD4">
        <w:rPr>
          <w:rFonts w:hint="eastAsia"/>
          <w:rtl/>
          <w:lang w:eastAsia="he-IL"/>
        </w:rPr>
        <w:t>כח</w:t>
      </w:r>
      <w:r w:rsidRPr="00C65CD4">
        <w:rPr>
          <w:rtl/>
          <w:lang w:eastAsia="he-IL"/>
        </w:rPr>
        <w:t xml:space="preserve"> </w:t>
      </w:r>
      <w:r w:rsidRPr="00C65CD4">
        <w:rPr>
          <w:rFonts w:hint="eastAsia"/>
          <w:rtl/>
          <w:lang w:eastAsia="he-IL"/>
        </w:rPr>
        <w:t>אדם</w:t>
      </w:r>
      <w:r w:rsidRPr="00C65CD4">
        <w:rPr>
          <w:rtl/>
          <w:lang w:eastAsia="he-IL"/>
        </w:rPr>
        <w:t xml:space="preserve"> הנדרש ותכולת העבודה המוגדרות בפרקים "משאבי אנוש" "ותפעול ותחזוקה", נדרש להגדיר את המערכות והשירותים שהמשתמש מורשה להפעיל </w:t>
      </w:r>
      <w:r w:rsidRPr="00C65CD4">
        <w:rPr>
          <w:rFonts w:hint="eastAsia"/>
          <w:rtl/>
          <w:lang w:eastAsia="he-IL"/>
        </w:rPr>
        <w:t>ואיזה</w:t>
      </w:r>
      <w:r w:rsidRPr="00C65CD4">
        <w:rPr>
          <w:rtl/>
          <w:lang w:eastAsia="he-IL"/>
        </w:rPr>
        <w:t xml:space="preserve"> </w:t>
      </w:r>
      <w:r w:rsidRPr="00C65CD4">
        <w:rPr>
          <w:rFonts w:hint="eastAsia"/>
          <w:rtl/>
          <w:lang w:eastAsia="he-IL"/>
        </w:rPr>
        <w:t>רמת</w:t>
      </w:r>
      <w:r w:rsidRPr="00C65CD4">
        <w:rPr>
          <w:rtl/>
          <w:lang w:eastAsia="he-IL"/>
        </w:rPr>
        <w:t xml:space="preserve"> </w:t>
      </w:r>
      <w:r w:rsidRPr="00C65CD4">
        <w:rPr>
          <w:rFonts w:hint="eastAsia"/>
          <w:rtl/>
          <w:lang w:eastAsia="he-IL"/>
        </w:rPr>
        <w:t>גישה</w:t>
      </w:r>
      <w:r w:rsidRPr="00C65CD4">
        <w:rPr>
          <w:rtl/>
          <w:lang w:eastAsia="he-IL"/>
        </w:rPr>
        <w:t xml:space="preserve"> </w:t>
      </w:r>
      <w:r w:rsidRPr="00C65CD4">
        <w:rPr>
          <w:rFonts w:hint="eastAsia"/>
          <w:rtl/>
          <w:lang w:eastAsia="he-IL"/>
        </w:rPr>
        <w:t>למידע</w:t>
      </w:r>
      <w:r w:rsidRPr="00C65CD4">
        <w:rPr>
          <w:rtl/>
          <w:lang w:eastAsia="he-IL"/>
        </w:rPr>
        <w:t xml:space="preserve"> </w:t>
      </w:r>
      <w:r w:rsidRPr="00C65CD4">
        <w:rPr>
          <w:rFonts w:hint="eastAsia"/>
          <w:rtl/>
          <w:lang w:eastAsia="he-IL"/>
        </w:rPr>
        <w:t>הוא</w:t>
      </w:r>
      <w:r w:rsidRPr="00C65CD4">
        <w:rPr>
          <w:rtl/>
          <w:lang w:eastAsia="he-IL"/>
        </w:rPr>
        <w:t xml:space="preserve"> </w:t>
      </w:r>
      <w:r w:rsidRPr="00C65CD4">
        <w:rPr>
          <w:rFonts w:hint="eastAsia"/>
          <w:rtl/>
          <w:lang w:eastAsia="he-IL"/>
        </w:rPr>
        <w:t>נדרש</w:t>
      </w:r>
      <w:r w:rsidR="00D64FD5" w:rsidRPr="00C65CD4">
        <w:rPr>
          <w:rtl/>
          <w:lang w:eastAsia="he-IL"/>
        </w:rPr>
        <w:t xml:space="preserve"> (קריאה, עריכה, מחיקה וכו')</w:t>
      </w:r>
      <w:r w:rsidRPr="00C65CD4">
        <w:rPr>
          <w:rtl/>
          <w:lang w:eastAsia="he-IL"/>
        </w:rPr>
        <w:t xml:space="preserve">. </w:t>
      </w:r>
      <w:r w:rsidRPr="00C65CD4">
        <w:rPr>
          <w:rFonts w:hint="eastAsia"/>
          <w:rtl/>
          <w:lang w:eastAsia="he-IL"/>
        </w:rPr>
        <w:t>בהתאם</w:t>
      </w:r>
      <w:r w:rsidRPr="00C65CD4">
        <w:rPr>
          <w:rtl/>
          <w:lang w:eastAsia="he-IL"/>
        </w:rPr>
        <w:t xml:space="preserve"> </w:t>
      </w:r>
      <w:r w:rsidRPr="00C65CD4">
        <w:rPr>
          <w:rFonts w:hint="eastAsia"/>
          <w:rtl/>
          <w:lang w:eastAsia="he-IL"/>
        </w:rPr>
        <w:t>לכך</w:t>
      </w:r>
      <w:r w:rsidR="00A22915" w:rsidRPr="00C65CD4">
        <w:rPr>
          <w:rtl/>
          <w:lang w:eastAsia="he-IL"/>
        </w:rPr>
        <w:t>,</w:t>
      </w:r>
      <w:r w:rsidRPr="00C65CD4">
        <w:rPr>
          <w:rtl/>
          <w:lang w:eastAsia="he-IL"/>
        </w:rPr>
        <w:t xml:space="preserve"> יבוצע ניהול המשתמשים וההרשאות במעבדה.</w:t>
      </w:r>
    </w:p>
    <w:p w14:paraId="0802E1F5" w14:textId="77777777" w:rsidR="007662F6" w:rsidRPr="00C65CD4" w:rsidRDefault="007662F6" w:rsidP="00C043FB">
      <w:pPr>
        <w:numPr>
          <w:ilvl w:val="1"/>
          <w:numId w:val="47"/>
        </w:numPr>
        <w:tabs>
          <w:tab w:val="right" w:pos="1303"/>
        </w:tabs>
        <w:ind w:left="878" w:hanging="567"/>
        <w:contextualSpacing/>
        <w:rPr>
          <w:lang w:eastAsia="he-IL"/>
        </w:rPr>
      </w:pPr>
      <w:r w:rsidRPr="00C65CD4">
        <w:rPr>
          <w:rtl/>
          <w:lang w:eastAsia="he-IL"/>
        </w:rPr>
        <w:t xml:space="preserve">הרשאות גישה למערכת </w:t>
      </w:r>
      <w:r w:rsidRPr="00C65CD4">
        <w:rPr>
          <w:rFonts w:hint="eastAsia"/>
          <w:rtl/>
          <w:lang w:eastAsia="he-IL"/>
        </w:rPr>
        <w:t>המעבדה</w:t>
      </w:r>
      <w:r w:rsidRPr="00C65CD4">
        <w:rPr>
          <w:rtl/>
          <w:lang w:eastAsia="he-IL"/>
        </w:rPr>
        <w:t xml:space="preserve">/ </w:t>
      </w:r>
      <w:r w:rsidRPr="00C65CD4">
        <w:rPr>
          <w:rFonts w:hint="eastAsia"/>
          <w:rtl/>
          <w:lang w:eastAsia="he-IL"/>
        </w:rPr>
        <w:t>שירות</w:t>
      </w:r>
      <w:r w:rsidRPr="00C65CD4">
        <w:rPr>
          <w:rtl/>
          <w:lang w:eastAsia="he-IL"/>
        </w:rPr>
        <w:t xml:space="preserve">/ </w:t>
      </w:r>
      <w:r w:rsidRPr="00C65CD4">
        <w:rPr>
          <w:rFonts w:hint="eastAsia"/>
          <w:rtl/>
          <w:lang w:eastAsia="he-IL"/>
        </w:rPr>
        <w:t>אפליקציה</w:t>
      </w:r>
      <w:r w:rsidRPr="00C65CD4">
        <w:rPr>
          <w:rtl/>
          <w:lang w:eastAsia="he-IL"/>
        </w:rPr>
        <w:t>/</w:t>
      </w:r>
      <w:r w:rsidR="00A22915" w:rsidRPr="00C65CD4">
        <w:rPr>
          <w:rtl/>
          <w:lang w:eastAsia="he-IL"/>
        </w:rPr>
        <w:t xml:space="preserve"> </w:t>
      </w:r>
      <w:r w:rsidRPr="00C65CD4">
        <w:rPr>
          <w:rFonts w:hint="eastAsia"/>
          <w:rtl/>
          <w:lang w:eastAsia="he-IL"/>
        </w:rPr>
        <w:t>פעולה</w:t>
      </w:r>
      <w:r w:rsidRPr="00C65CD4">
        <w:rPr>
          <w:rtl/>
          <w:lang w:eastAsia="he-IL"/>
        </w:rPr>
        <w:t xml:space="preserve"> </w:t>
      </w:r>
      <w:r w:rsidRPr="00C65CD4">
        <w:rPr>
          <w:rFonts w:hint="eastAsia"/>
          <w:rtl/>
          <w:lang w:eastAsia="he-IL"/>
        </w:rPr>
        <w:t>יינתנו</w:t>
      </w:r>
      <w:r w:rsidRPr="00C65CD4">
        <w:rPr>
          <w:rtl/>
          <w:lang w:eastAsia="he-IL"/>
        </w:rPr>
        <w:t xml:space="preserve"> בהתאם לצורך </w:t>
      </w:r>
      <w:r w:rsidRPr="00C65CD4">
        <w:rPr>
          <w:rFonts w:hint="eastAsia"/>
          <w:rtl/>
          <w:lang w:eastAsia="he-IL"/>
        </w:rPr>
        <w:t>ה</w:t>
      </w:r>
      <w:r w:rsidRPr="00C65CD4">
        <w:rPr>
          <w:rtl/>
          <w:lang w:eastAsia="he-IL"/>
        </w:rPr>
        <w:t>תפעולי</w:t>
      </w:r>
      <w:r w:rsidR="00A22915" w:rsidRPr="00C65CD4">
        <w:rPr>
          <w:rtl/>
          <w:lang w:eastAsia="he-IL"/>
        </w:rPr>
        <w:t xml:space="preserve"> או ה</w:t>
      </w:r>
      <w:r w:rsidRPr="00C65CD4">
        <w:rPr>
          <w:rtl/>
          <w:lang w:eastAsia="he-IL"/>
        </w:rPr>
        <w:t xml:space="preserve">אבטחתי בלבד, מתן הרשאות יעשה בהתאם לעקרון </w:t>
      </w:r>
      <w:r w:rsidRPr="00C65CD4">
        <w:rPr>
          <w:lang w:eastAsia="he-IL"/>
        </w:rPr>
        <w:t>least Privileged</w:t>
      </w:r>
      <w:r w:rsidRPr="00C65CD4">
        <w:rPr>
          <w:rtl/>
          <w:lang w:eastAsia="he-IL"/>
        </w:rPr>
        <w:t xml:space="preserve"> (מתן הרשאות בהתאם למינימום הנדרש לביצוע הפעולה הנדרשת).</w:t>
      </w:r>
    </w:p>
    <w:p w14:paraId="71A3224F" w14:textId="77777777" w:rsidR="007662F6" w:rsidRPr="00C65CD4" w:rsidRDefault="007662F6" w:rsidP="00C043FB">
      <w:pPr>
        <w:numPr>
          <w:ilvl w:val="1"/>
          <w:numId w:val="47"/>
        </w:numPr>
        <w:tabs>
          <w:tab w:val="right" w:pos="1303"/>
        </w:tabs>
        <w:ind w:left="878" w:hanging="567"/>
        <w:contextualSpacing/>
        <w:rPr>
          <w:lang w:eastAsia="he-IL"/>
        </w:rPr>
      </w:pPr>
      <w:r w:rsidRPr="00C65CD4">
        <w:rPr>
          <w:rFonts w:hint="eastAsia"/>
          <w:rtl/>
          <w:lang w:eastAsia="he-IL"/>
        </w:rPr>
        <w:t>נדרש</w:t>
      </w:r>
      <w:r w:rsidRPr="00C65CD4">
        <w:rPr>
          <w:rtl/>
          <w:lang w:eastAsia="he-IL"/>
        </w:rPr>
        <w:t xml:space="preserve"> </w:t>
      </w:r>
      <w:r w:rsidRPr="00C65CD4">
        <w:rPr>
          <w:rFonts w:hint="eastAsia"/>
          <w:rtl/>
          <w:lang w:eastAsia="he-IL"/>
        </w:rPr>
        <w:t>לבטל</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יכולת</w:t>
      </w:r>
      <w:r w:rsidRPr="00C65CD4">
        <w:rPr>
          <w:rtl/>
          <w:lang w:eastAsia="he-IL"/>
        </w:rPr>
        <w:t xml:space="preserve"> </w:t>
      </w:r>
      <w:r w:rsidRPr="00C65CD4">
        <w:rPr>
          <w:rFonts w:hint="eastAsia"/>
          <w:rtl/>
          <w:lang w:eastAsia="he-IL"/>
        </w:rPr>
        <w:t>ניהול</w:t>
      </w:r>
      <w:r w:rsidRPr="00C65CD4">
        <w:rPr>
          <w:rtl/>
          <w:lang w:eastAsia="he-IL"/>
        </w:rPr>
        <w:t xml:space="preserve"> </w:t>
      </w:r>
      <w:r w:rsidRPr="00C65CD4">
        <w:rPr>
          <w:rFonts w:hint="eastAsia"/>
          <w:rtl/>
          <w:lang w:eastAsia="he-IL"/>
        </w:rPr>
        <w:t>הרשאות</w:t>
      </w:r>
      <w:r w:rsidRPr="00C65CD4">
        <w:rPr>
          <w:rtl/>
          <w:lang w:eastAsia="he-IL"/>
        </w:rPr>
        <w:t xml:space="preserve"> </w:t>
      </w:r>
      <w:r w:rsidRPr="00C65CD4">
        <w:rPr>
          <w:rFonts w:hint="eastAsia"/>
          <w:rtl/>
          <w:lang w:eastAsia="he-IL"/>
        </w:rPr>
        <w:t>מקומיות</w:t>
      </w:r>
      <w:r w:rsidRPr="00C65CD4">
        <w:rPr>
          <w:rtl/>
          <w:lang w:eastAsia="he-IL"/>
        </w:rPr>
        <w:t xml:space="preserve"> (</w:t>
      </w:r>
      <w:r w:rsidRPr="00C65CD4">
        <w:rPr>
          <w:lang w:eastAsia="he-IL"/>
        </w:rPr>
        <w:t>Local Admin</w:t>
      </w:r>
      <w:r w:rsidRPr="00C65CD4">
        <w:rPr>
          <w:rtl/>
          <w:lang w:eastAsia="he-IL"/>
        </w:rPr>
        <w:t xml:space="preserve">) </w:t>
      </w:r>
      <w:r w:rsidRPr="00C65CD4">
        <w:rPr>
          <w:rFonts w:hint="eastAsia"/>
          <w:rtl/>
          <w:lang w:eastAsia="he-IL"/>
        </w:rPr>
        <w:t>בציוד</w:t>
      </w:r>
      <w:r w:rsidRPr="00C65CD4">
        <w:rPr>
          <w:rtl/>
          <w:lang w:eastAsia="he-IL"/>
        </w:rPr>
        <w:t xml:space="preserve">, </w:t>
      </w:r>
      <w:r w:rsidRPr="00C65CD4">
        <w:rPr>
          <w:rFonts w:hint="eastAsia"/>
          <w:rtl/>
          <w:lang w:eastAsia="he-IL"/>
        </w:rPr>
        <w:t>עמדות</w:t>
      </w:r>
      <w:r w:rsidRPr="00C65CD4">
        <w:rPr>
          <w:rtl/>
          <w:lang w:eastAsia="he-IL"/>
        </w:rPr>
        <w:t xml:space="preserve"> </w:t>
      </w:r>
      <w:r w:rsidRPr="00C65CD4">
        <w:rPr>
          <w:rFonts w:hint="eastAsia"/>
          <w:rtl/>
          <w:lang w:eastAsia="he-IL"/>
        </w:rPr>
        <w:t>ושרתים</w:t>
      </w:r>
      <w:r w:rsidRPr="00C65CD4">
        <w:rPr>
          <w:rtl/>
          <w:lang w:eastAsia="he-IL"/>
        </w:rPr>
        <w:t>.</w:t>
      </w:r>
    </w:p>
    <w:p w14:paraId="1A681448" w14:textId="77777777" w:rsidR="007662F6" w:rsidRPr="00C65CD4" w:rsidRDefault="007662F6" w:rsidP="00C043FB">
      <w:pPr>
        <w:numPr>
          <w:ilvl w:val="1"/>
          <w:numId w:val="47"/>
        </w:numPr>
        <w:tabs>
          <w:tab w:val="right" w:pos="1303"/>
        </w:tabs>
        <w:ind w:left="878" w:hanging="567"/>
        <w:contextualSpacing/>
        <w:rPr>
          <w:lang w:eastAsia="he-IL"/>
        </w:rPr>
      </w:pPr>
      <w:r w:rsidRPr="00C65CD4">
        <w:rPr>
          <w:rFonts w:hint="eastAsia"/>
          <w:rtl/>
          <w:lang w:eastAsia="he-IL"/>
        </w:rPr>
        <w:t>הרשאות</w:t>
      </w:r>
      <w:r w:rsidRPr="00C65CD4">
        <w:rPr>
          <w:rtl/>
          <w:lang w:eastAsia="he-IL"/>
        </w:rPr>
        <w:t xml:space="preserve"> </w:t>
      </w:r>
      <w:r w:rsidRPr="00C65CD4">
        <w:rPr>
          <w:lang w:eastAsia="he-IL"/>
        </w:rPr>
        <w:t>Admin</w:t>
      </w:r>
      <w:r w:rsidRPr="00C65CD4">
        <w:rPr>
          <w:rtl/>
          <w:lang w:eastAsia="he-IL"/>
        </w:rPr>
        <w:t xml:space="preserve"> יוגדרו ע</w:t>
      </w:r>
      <w:r w:rsidR="00A22915" w:rsidRPr="00C65CD4">
        <w:rPr>
          <w:rFonts w:hint="eastAsia"/>
          <w:rtl/>
          <w:lang w:eastAsia="he-IL"/>
        </w:rPr>
        <w:t>ל</w:t>
      </w:r>
      <w:r w:rsidR="00A22915" w:rsidRPr="00C65CD4">
        <w:rPr>
          <w:rtl/>
          <w:lang w:eastAsia="he-IL"/>
        </w:rPr>
        <w:t xml:space="preserve"> </w:t>
      </w:r>
      <w:r w:rsidR="00A22915" w:rsidRPr="00C65CD4">
        <w:rPr>
          <w:rFonts w:hint="eastAsia"/>
          <w:rtl/>
          <w:lang w:eastAsia="he-IL"/>
        </w:rPr>
        <w:t>בסיס</w:t>
      </w:r>
      <w:r w:rsidRPr="00C65CD4">
        <w:rPr>
          <w:rtl/>
          <w:lang w:eastAsia="he-IL"/>
        </w:rPr>
        <w:t xml:space="preserve"> צורך ייעוד</w:t>
      </w:r>
      <w:r w:rsidRPr="00C65CD4">
        <w:rPr>
          <w:rFonts w:hint="eastAsia"/>
          <w:rtl/>
          <w:lang w:eastAsia="he-IL"/>
        </w:rPr>
        <w:t>י</w:t>
      </w:r>
      <w:r w:rsidRPr="00C65CD4">
        <w:rPr>
          <w:rtl/>
          <w:lang w:eastAsia="he-IL"/>
        </w:rPr>
        <w:t xml:space="preserve"> בלבד ויאושרו ע"י המשרד.</w:t>
      </w:r>
    </w:p>
    <w:p w14:paraId="25DED112" w14:textId="77777777" w:rsidR="007662F6" w:rsidRPr="00C65CD4" w:rsidRDefault="007662F6" w:rsidP="00C043FB">
      <w:pPr>
        <w:numPr>
          <w:ilvl w:val="1"/>
          <w:numId w:val="47"/>
        </w:numPr>
        <w:tabs>
          <w:tab w:val="right" w:pos="1303"/>
        </w:tabs>
        <w:ind w:left="878" w:hanging="567"/>
        <w:contextualSpacing/>
        <w:jc w:val="left"/>
        <w:rPr>
          <w:lang w:eastAsia="he-IL"/>
        </w:rPr>
      </w:pPr>
      <w:r w:rsidRPr="00C65CD4">
        <w:rPr>
          <w:rFonts w:hint="eastAsia"/>
          <w:rtl/>
          <w:lang w:eastAsia="he-IL"/>
        </w:rPr>
        <w:t>תבוצע</w:t>
      </w:r>
      <w:r w:rsidRPr="00C65CD4">
        <w:rPr>
          <w:rtl/>
          <w:lang w:eastAsia="he-IL"/>
        </w:rPr>
        <w:t xml:space="preserve"> </w:t>
      </w:r>
      <w:r w:rsidRPr="00C65CD4">
        <w:rPr>
          <w:rFonts w:hint="eastAsia"/>
          <w:rtl/>
          <w:lang w:eastAsia="he-IL"/>
        </w:rPr>
        <w:t>הגבלה</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גישה</w:t>
      </w:r>
      <w:r w:rsidRPr="00C65CD4">
        <w:rPr>
          <w:rtl/>
          <w:lang w:eastAsia="he-IL"/>
        </w:rPr>
        <w:t xml:space="preserve"> </w:t>
      </w:r>
      <w:r w:rsidRPr="00C65CD4">
        <w:rPr>
          <w:rFonts w:hint="eastAsia"/>
          <w:rtl/>
          <w:lang w:eastAsia="he-IL"/>
        </w:rPr>
        <w:t>למשתמשים</w:t>
      </w:r>
      <w:r w:rsidRPr="00C65CD4">
        <w:rPr>
          <w:rtl/>
          <w:lang w:eastAsia="he-IL"/>
        </w:rPr>
        <w:t xml:space="preserve"> </w:t>
      </w:r>
      <w:r w:rsidRPr="00C65CD4">
        <w:rPr>
          <w:rFonts w:hint="eastAsia"/>
          <w:rtl/>
          <w:lang w:eastAsia="he-IL"/>
        </w:rPr>
        <w:t>למס</w:t>
      </w:r>
      <w:r w:rsidRPr="00C65CD4">
        <w:rPr>
          <w:rtl/>
          <w:lang w:eastAsia="he-IL"/>
        </w:rPr>
        <w:t xml:space="preserve">' </w:t>
      </w:r>
      <w:r w:rsidRPr="00C65CD4">
        <w:rPr>
          <w:rFonts w:hint="eastAsia"/>
          <w:rtl/>
          <w:lang w:eastAsia="he-IL"/>
        </w:rPr>
        <w:t>תחנות</w:t>
      </w:r>
      <w:r w:rsidRPr="00C65CD4">
        <w:rPr>
          <w:rtl/>
          <w:lang w:eastAsia="he-IL"/>
        </w:rPr>
        <w:t xml:space="preserve"> </w:t>
      </w:r>
      <w:r w:rsidRPr="00C65CD4">
        <w:rPr>
          <w:rFonts w:hint="eastAsia"/>
          <w:rtl/>
          <w:lang w:eastAsia="he-IL"/>
        </w:rPr>
        <w:t>עבודה</w:t>
      </w:r>
      <w:r w:rsidRPr="00C65CD4">
        <w:rPr>
          <w:rtl/>
          <w:lang w:eastAsia="he-IL"/>
        </w:rPr>
        <w:t xml:space="preserve"> </w:t>
      </w:r>
      <w:r w:rsidRPr="00C65CD4">
        <w:rPr>
          <w:rFonts w:hint="eastAsia"/>
          <w:rtl/>
          <w:lang w:eastAsia="he-IL"/>
        </w:rPr>
        <w:t>בו</w:t>
      </w:r>
      <w:r w:rsidRPr="00C65CD4">
        <w:rPr>
          <w:rtl/>
          <w:lang w:eastAsia="he-IL"/>
        </w:rPr>
        <w:t xml:space="preserve"> </w:t>
      </w:r>
      <w:r w:rsidRPr="00C65CD4">
        <w:rPr>
          <w:rFonts w:hint="eastAsia"/>
          <w:rtl/>
          <w:lang w:eastAsia="he-IL"/>
        </w:rPr>
        <w:t>זמנית</w:t>
      </w:r>
      <w:r w:rsidRPr="00C65CD4">
        <w:rPr>
          <w:rtl/>
          <w:lang w:eastAsia="he-IL"/>
        </w:rPr>
        <w:t>.</w:t>
      </w:r>
    </w:p>
    <w:p w14:paraId="70075AE1" w14:textId="77777777" w:rsidR="007662F6" w:rsidRPr="00C65CD4" w:rsidRDefault="007662F6" w:rsidP="00C043FB">
      <w:pPr>
        <w:numPr>
          <w:ilvl w:val="1"/>
          <w:numId w:val="47"/>
        </w:numPr>
        <w:tabs>
          <w:tab w:val="right" w:pos="1303"/>
        </w:tabs>
        <w:ind w:left="878" w:hanging="567"/>
        <w:contextualSpacing/>
        <w:rPr>
          <w:lang w:eastAsia="he-IL"/>
        </w:rPr>
      </w:pPr>
      <w:r w:rsidRPr="00C65CD4">
        <w:rPr>
          <w:rFonts w:hint="eastAsia"/>
          <w:rtl/>
          <w:lang w:eastAsia="he-IL"/>
        </w:rPr>
        <w:t>יש</w:t>
      </w:r>
      <w:r w:rsidRPr="00C65CD4">
        <w:rPr>
          <w:rtl/>
          <w:lang w:eastAsia="he-IL"/>
        </w:rPr>
        <w:t xml:space="preserve"> לצמצם כמה שניתן שימוש במשתמשי על ובהרשאות גבוהות כדוגמת: </w:t>
      </w:r>
      <w:r w:rsidRPr="00C65CD4">
        <w:rPr>
          <w:lang w:eastAsia="he-IL"/>
        </w:rPr>
        <w:t>Root</w:t>
      </w:r>
      <w:r w:rsidRPr="00C65CD4">
        <w:rPr>
          <w:rtl/>
          <w:lang w:eastAsia="he-IL"/>
        </w:rPr>
        <w:t xml:space="preserve">, </w:t>
      </w:r>
      <w:r w:rsidRPr="00C65CD4">
        <w:rPr>
          <w:lang w:eastAsia="he-IL"/>
        </w:rPr>
        <w:t>Administrator</w:t>
      </w:r>
      <w:r w:rsidRPr="00C65CD4">
        <w:rPr>
          <w:rtl/>
          <w:lang w:eastAsia="he-IL"/>
        </w:rPr>
        <w:t xml:space="preserve">, קבוצות </w:t>
      </w:r>
      <w:r w:rsidRPr="00C65CD4">
        <w:rPr>
          <w:lang w:eastAsia="he-IL"/>
        </w:rPr>
        <w:t>Administrators</w:t>
      </w:r>
      <w:r w:rsidRPr="00C65CD4">
        <w:rPr>
          <w:rtl/>
          <w:lang w:eastAsia="he-IL"/>
        </w:rPr>
        <w:t xml:space="preserve">, קבוצת </w:t>
      </w:r>
      <w:r w:rsidRPr="00C65CD4">
        <w:rPr>
          <w:lang w:eastAsia="he-IL"/>
        </w:rPr>
        <w:t>Domain Admin</w:t>
      </w:r>
      <w:r w:rsidRPr="00C65CD4">
        <w:rPr>
          <w:rtl/>
          <w:lang w:eastAsia="he-IL"/>
        </w:rPr>
        <w:t xml:space="preserve"> , קבוצת </w:t>
      </w:r>
      <w:r w:rsidRPr="00C65CD4">
        <w:rPr>
          <w:lang w:eastAsia="he-IL"/>
        </w:rPr>
        <w:t>Enterprise Admin</w:t>
      </w:r>
      <w:r w:rsidRPr="00C65CD4">
        <w:rPr>
          <w:rtl/>
          <w:lang w:eastAsia="he-IL"/>
        </w:rPr>
        <w:t xml:space="preserve"> , </w:t>
      </w:r>
      <w:r w:rsidRPr="00C65CD4">
        <w:rPr>
          <w:lang w:eastAsia="he-IL"/>
        </w:rPr>
        <w:t>DB Owner</w:t>
      </w:r>
      <w:r w:rsidR="00D762F1" w:rsidRPr="00C65CD4">
        <w:rPr>
          <w:lang w:eastAsia="he-IL"/>
        </w:rPr>
        <w:t xml:space="preserve"> </w:t>
      </w:r>
      <w:r w:rsidRPr="00C65CD4">
        <w:rPr>
          <w:lang w:eastAsia="he-IL"/>
        </w:rPr>
        <w:t>Schema Admin,</w:t>
      </w:r>
      <w:r w:rsidRPr="00C65CD4">
        <w:rPr>
          <w:rFonts w:hint="eastAsia"/>
          <w:rtl/>
          <w:lang w:eastAsia="he-IL"/>
        </w:rPr>
        <w:t>וכו</w:t>
      </w:r>
      <w:r w:rsidRPr="00C65CD4">
        <w:rPr>
          <w:rtl/>
          <w:lang w:eastAsia="he-IL"/>
        </w:rPr>
        <w:t>'.</w:t>
      </w:r>
    </w:p>
    <w:p w14:paraId="6536648B" w14:textId="77777777" w:rsidR="007662F6" w:rsidRPr="00C65CD4" w:rsidRDefault="007662F6" w:rsidP="00C043FB">
      <w:pPr>
        <w:numPr>
          <w:ilvl w:val="0"/>
          <w:numId w:val="47"/>
        </w:numPr>
        <w:spacing w:before="240" w:after="120"/>
        <w:outlineLvl w:val="0"/>
        <w:rPr>
          <w:rFonts w:asciiTheme="majorBidi" w:hAnsiTheme="majorBidi"/>
          <w:b/>
          <w:bCs/>
          <w:sz w:val="28"/>
          <w:szCs w:val="28"/>
          <w:u w:val="single"/>
        </w:rPr>
      </w:pPr>
      <w:bookmarkStart w:id="1283" w:name="_Toc488856379"/>
      <w:bookmarkStart w:id="1284" w:name="_Toc499715883"/>
      <w:r w:rsidRPr="00C65CD4">
        <w:rPr>
          <w:rFonts w:asciiTheme="majorBidi" w:hAnsiTheme="majorBidi" w:hint="eastAsia"/>
          <w:b/>
          <w:bCs/>
          <w:sz w:val="28"/>
          <w:szCs w:val="28"/>
          <w:u w:val="single"/>
          <w:rtl/>
        </w:rPr>
        <w:t>הקשחות</w:t>
      </w:r>
      <w:bookmarkEnd w:id="1283"/>
      <w:bookmarkEnd w:id="1284"/>
    </w:p>
    <w:p w14:paraId="72BC1D9B" w14:textId="77777777" w:rsidR="007662F6" w:rsidRPr="00C65CD4" w:rsidRDefault="007662F6" w:rsidP="00C043FB">
      <w:pPr>
        <w:numPr>
          <w:ilvl w:val="1"/>
          <w:numId w:val="47"/>
        </w:numPr>
        <w:tabs>
          <w:tab w:val="right" w:pos="1303"/>
        </w:tabs>
        <w:ind w:hanging="567"/>
        <w:contextualSpacing/>
        <w:rPr>
          <w:lang w:eastAsia="he-IL"/>
        </w:rPr>
      </w:pPr>
      <w:r w:rsidRPr="00C65CD4">
        <w:rPr>
          <w:rFonts w:hint="eastAsia"/>
          <w:rtl/>
          <w:lang w:eastAsia="he-IL"/>
        </w:rPr>
        <w:t>בהתאם</w:t>
      </w:r>
      <w:r w:rsidRPr="00C65CD4">
        <w:rPr>
          <w:rtl/>
          <w:lang w:eastAsia="he-IL"/>
        </w:rPr>
        <w:t xml:space="preserve"> </w:t>
      </w:r>
      <w:r w:rsidRPr="00C65CD4">
        <w:rPr>
          <w:rFonts w:hint="eastAsia"/>
          <w:rtl/>
          <w:lang w:eastAsia="he-IL"/>
        </w:rPr>
        <w:t>לתכנון</w:t>
      </w:r>
      <w:r w:rsidRPr="00C65CD4">
        <w:rPr>
          <w:rtl/>
          <w:lang w:eastAsia="he-IL"/>
        </w:rPr>
        <w:t xml:space="preserve"> </w:t>
      </w:r>
      <w:r w:rsidRPr="00C65CD4">
        <w:rPr>
          <w:rFonts w:hint="eastAsia"/>
          <w:rtl/>
          <w:lang w:eastAsia="he-IL"/>
        </w:rPr>
        <w:t>ולהקמת</w:t>
      </w:r>
      <w:r w:rsidRPr="00C65CD4">
        <w:rPr>
          <w:rtl/>
          <w:lang w:eastAsia="he-IL"/>
        </w:rPr>
        <w:t xml:space="preserve"> </w:t>
      </w:r>
      <w:r w:rsidRPr="00C65CD4">
        <w:rPr>
          <w:rFonts w:hint="eastAsia"/>
          <w:rtl/>
          <w:lang w:eastAsia="he-IL"/>
        </w:rPr>
        <w:t>המערכות</w:t>
      </w:r>
      <w:r w:rsidRPr="00C65CD4">
        <w:rPr>
          <w:rtl/>
          <w:lang w:eastAsia="he-IL"/>
        </w:rPr>
        <w:t>,</w:t>
      </w:r>
      <w:r w:rsidR="00A22915" w:rsidRPr="00C65CD4">
        <w:rPr>
          <w:rtl/>
          <w:lang w:eastAsia="he-IL"/>
        </w:rPr>
        <w:t xml:space="preserve"> </w:t>
      </w:r>
      <w:r w:rsidRPr="00C65CD4">
        <w:rPr>
          <w:rFonts w:hint="eastAsia"/>
          <w:rtl/>
          <w:lang w:eastAsia="he-IL"/>
        </w:rPr>
        <w:t>כל</w:t>
      </w:r>
      <w:r w:rsidRPr="00C65CD4">
        <w:rPr>
          <w:rtl/>
          <w:lang w:eastAsia="he-IL"/>
        </w:rPr>
        <w:t xml:space="preserve"> הרכיבים </w:t>
      </w:r>
      <w:r w:rsidR="00A22915" w:rsidRPr="00C65CD4">
        <w:rPr>
          <w:rtl/>
          <w:lang w:eastAsia="he-IL"/>
        </w:rPr>
        <w:t xml:space="preserve">- </w:t>
      </w:r>
      <w:r w:rsidRPr="00C65CD4">
        <w:rPr>
          <w:rFonts w:hint="eastAsia"/>
          <w:rtl/>
          <w:lang w:eastAsia="he-IL"/>
        </w:rPr>
        <w:t>לרבות</w:t>
      </w:r>
      <w:r w:rsidRPr="00C65CD4">
        <w:rPr>
          <w:rtl/>
          <w:lang w:eastAsia="he-IL"/>
        </w:rPr>
        <w:t xml:space="preserve"> ציוד התקשורת, ציוד אבטחה, אפליקציות, בקרים, שרתים ותחנות עבודה </w:t>
      </w:r>
      <w:r w:rsidR="00A22915" w:rsidRPr="00C65CD4">
        <w:rPr>
          <w:rtl/>
          <w:lang w:eastAsia="he-IL"/>
        </w:rPr>
        <w:t xml:space="preserve">- </w:t>
      </w:r>
      <w:r w:rsidRPr="00C65CD4">
        <w:rPr>
          <w:rFonts w:hint="eastAsia"/>
          <w:rtl/>
          <w:lang w:eastAsia="he-IL"/>
        </w:rPr>
        <w:t>נדרשים</w:t>
      </w:r>
      <w:r w:rsidRPr="00C65CD4">
        <w:rPr>
          <w:rtl/>
          <w:lang w:eastAsia="he-IL"/>
        </w:rPr>
        <w:t xml:space="preserve"> </w:t>
      </w:r>
      <w:r w:rsidRPr="00C65CD4">
        <w:rPr>
          <w:rFonts w:hint="eastAsia"/>
          <w:rtl/>
          <w:lang w:eastAsia="he-IL"/>
        </w:rPr>
        <w:t>להיות</w:t>
      </w:r>
      <w:r w:rsidRPr="00C65CD4">
        <w:rPr>
          <w:rtl/>
          <w:lang w:eastAsia="he-IL"/>
        </w:rPr>
        <w:t xml:space="preserve"> </w:t>
      </w:r>
      <w:r w:rsidRPr="00C65CD4">
        <w:rPr>
          <w:rFonts w:hint="eastAsia"/>
          <w:rtl/>
          <w:lang w:eastAsia="he-IL"/>
        </w:rPr>
        <w:t>מוקשחים</w:t>
      </w:r>
      <w:r w:rsidRPr="00C65CD4">
        <w:rPr>
          <w:rtl/>
          <w:lang w:eastAsia="he-IL"/>
        </w:rPr>
        <w:t xml:space="preserve"> </w:t>
      </w:r>
      <w:r w:rsidRPr="00C65CD4">
        <w:rPr>
          <w:rFonts w:hint="eastAsia"/>
          <w:rtl/>
          <w:lang w:eastAsia="he-IL"/>
        </w:rPr>
        <w:t>על</w:t>
      </w:r>
      <w:r w:rsidRPr="00C65CD4">
        <w:rPr>
          <w:rtl/>
          <w:lang w:eastAsia="he-IL"/>
        </w:rPr>
        <w:t xml:space="preserve"> </w:t>
      </w:r>
      <w:r w:rsidRPr="00C65CD4">
        <w:rPr>
          <w:rFonts w:hint="eastAsia"/>
          <w:rtl/>
          <w:lang w:eastAsia="he-IL"/>
        </w:rPr>
        <w:t>מנת</w:t>
      </w:r>
      <w:r w:rsidRPr="00C65CD4">
        <w:rPr>
          <w:rtl/>
          <w:lang w:eastAsia="he-IL"/>
        </w:rPr>
        <w:t xml:space="preserve"> </w:t>
      </w:r>
      <w:r w:rsidRPr="00C65CD4">
        <w:rPr>
          <w:rFonts w:hint="eastAsia"/>
          <w:rtl/>
          <w:lang w:eastAsia="he-IL"/>
        </w:rPr>
        <w:t>לאפשר</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המינימום</w:t>
      </w:r>
      <w:r w:rsidRPr="00C65CD4">
        <w:rPr>
          <w:rtl/>
          <w:lang w:eastAsia="he-IL"/>
        </w:rPr>
        <w:t xml:space="preserve"> </w:t>
      </w:r>
      <w:r w:rsidRPr="00C65CD4">
        <w:rPr>
          <w:rFonts w:hint="eastAsia"/>
          <w:rtl/>
          <w:lang w:eastAsia="he-IL"/>
        </w:rPr>
        <w:t>הנדרש</w:t>
      </w:r>
      <w:r w:rsidRPr="00C65CD4">
        <w:rPr>
          <w:rtl/>
          <w:lang w:eastAsia="he-IL"/>
        </w:rPr>
        <w:t xml:space="preserve"> </w:t>
      </w:r>
      <w:r w:rsidRPr="00C65CD4">
        <w:rPr>
          <w:rFonts w:hint="eastAsia"/>
          <w:rtl/>
          <w:lang w:eastAsia="he-IL"/>
        </w:rPr>
        <w:t>לביצוע</w:t>
      </w:r>
      <w:r w:rsidRPr="00C65CD4">
        <w:rPr>
          <w:rtl/>
          <w:lang w:eastAsia="he-IL"/>
        </w:rPr>
        <w:t xml:space="preserve"> </w:t>
      </w:r>
      <w:r w:rsidRPr="00C65CD4">
        <w:rPr>
          <w:rFonts w:hint="eastAsia"/>
          <w:rtl/>
          <w:lang w:eastAsia="he-IL"/>
        </w:rPr>
        <w:t>פעולת</w:t>
      </w:r>
      <w:r w:rsidRPr="00C65CD4">
        <w:rPr>
          <w:rtl/>
          <w:lang w:eastAsia="he-IL"/>
        </w:rPr>
        <w:t xml:space="preserve"> </w:t>
      </w:r>
      <w:r w:rsidRPr="00C65CD4">
        <w:rPr>
          <w:rFonts w:hint="eastAsia"/>
          <w:rtl/>
          <w:lang w:eastAsia="he-IL"/>
        </w:rPr>
        <w:t>המערכת</w:t>
      </w:r>
      <w:r w:rsidRPr="00C65CD4">
        <w:rPr>
          <w:rtl/>
          <w:lang w:eastAsia="he-IL"/>
        </w:rPr>
        <w:t xml:space="preserve"> </w:t>
      </w:r>
      <w:r w:rsidRPr="00C65CD4">
        <w:rPr>
          <w:rFonts w:hint="eastAsia"/>
          <w:rtl/>
          <w:lang w:eastAsia="he-IL"/>
        </w:rPr>
        <w:t>התקינה</w:t>
      </w:r>
      <w:r w:rsidRPr="00C65CD4">
        <w:rPr>
          <w:rtl/>
          <w:lang w:eastAsia="he-IL"/>
        </w:rPr>
        <w:t xml:space="preserve"> </w:t>
      </w:r>
      <w:r w:rsidRPr="00C65CD4">
        <w:rPr>
          <w:rFonts w:hint="eastAsia"/>
          <w:rtl/>
          <w:lang w:eastAsia="he-IL"/>
        </w:rPr>
        <w:t>ללא</w:t>
      </w:r>
      <w:r w:rsidRPr="00C65CD4">
        <w:rPr>
          <w:rtl/>
          <w:lang w:eastAsia="he-IL"/>
        </w:rPr>
        <w:t xml:space="preserve"> </w:t>
      </w:r>
      <w:r w:rsidRPr="00C65CD4">
        <w:rPr>
          <w:rFonts w:hint="eastAsia"/>
          <w:rtl/>
          <w:lang w:eastAsia="he-IL"/>
        </w:rPr>
        <w:t>פגיעה</w:t>
      </w:r>
      <w:r w:rsidRPr="00C65CD4">
        <w:rPr>
          <w:rtl/>
          <w:lang w:eastAsia="he-IL"/>
        </w:rPr>
        <w:t xml:space="preserve"> </w:t>
      </w:r>
      <w:r w:rsidRPr="00C65CD4">
        <w:rPr>
          <w:rFonts w:hint="eastAsia"/>
          <w:rtl/>
          <w:lang w:eastAsia="he-IL"/>
        </w:rPr>
        <w:t>בתהליך</w:t>
      </w:r>
      <w:r w:rsidRPr="00C65CD4">
        <w:rPr>
          <w:rtl/>
          <w:lang w:eastAsia="he-IL"/>
        </w:rPr>
        <w:t xml:space="preserve"> </w:t>
      </w:r>
      <w:r w:rsidRPr="00C65CD4">
        <w:rPr>
          <w:rFonts w:hint="eastAsia"/>
          <w:rtl/>
          <w:lang w:eastAsia="he-IL"/>
        </w:rPr>
        <w:t>הקריטי</w:t>
      </w:r>
      <w:r w:rsidRPr="00C65CD4">
        <w:rPr>
          <w:rtl/>
          <w:lang w:eastAsia="he-IL"/>
        </w:rPr>
        <w:t xml:space="preserve"> </w:t>
      </w:r>
      <w:r w:rsidRPr="00C65CD4">
        <w:rPr>
          <w:rFonts w:hint="eastAsia"/>
          <w:rtl/>
          <w:lang w:eastAsia="he-IL"/>
        </w:rPr>
        <w:t>ובכך</w:t>
      </w:r>
      <w:r w:rsidRPr="00C65CD4">
        <w:rPr>
          <w:rtl/>
          <w:lang w:eastAsia="he-IL"/>
        </w:rPr>
        <w:t xml:space="preserve"> </w:t>
      </w:r>
      <w:r w:rsidRPr="00C65CD4">
        <w:rPr>
          <w:rFonts w:hint="eastAsia"/>
          <w:rtl/>
          <w:lang w:eastAsia="he-IL"/>
        </w:rPr>
        <w:t>לצמצם</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מרחב</w:t>
      </w:r>
      <w:r w:rsidRPr="00C65CD4">
        <w:rPr>
          <w:rtl/>
          <w:lang w:eastAsia="he-IL"/>
        </w:rPr>
        <w:t xml:space="preserve"> </w:t>
      </w:r>
      <w:r w:rsidRPr="00C65CD4">
        <w:rPr>
          <w:rFonts w:hint="eastAsia"/>
          <w:rtl/>
          <w:lang w:eastAsia="he-IL"/>
        </w:rPr>
        <w:t>האפשרויות</w:t>
      </w:r>
      <w:r w:rsidRPr="00C65CD4">
        <w:rPr>
          <w:rtl/>
          <w:lang w:eastAsia="he-IL"/>
        </w:rPr>
        <w:t xml:space="preserve"> </w:t>
      </w:r>
      <w:r w:rsidRPr="00C65CD4">
        <w:rPr>
          <w:rFonts w:hint="eastAsia"/>
          <w:rtl/>
          <w:lang w:eastAsia="he-IL"/>
        </w:rPr>
        <w:t>לפגיעה</w:t>
      </w:r>
      <w:r w:rsidRPr="00C65CD4">
        <w:rPr>
          <w:rtl/>
          <w:lang w:eastAsia="he-IL"/>
        </w:rPr>
        <w:t xml:space="preserve"> </w:t>
      </w:r>
      <w:r w:rsidRPr="00C65CD4">
        <w:rPr>
          <w:rFonts w:hint="eastAsia"/>
          <w:rtl/>
          <w:lang w:eastAsia="he-IL"/>
        </w:rPr>
        <w:t>במערכות</w:t>
      </w:r>
      <w:r w:rsidRPr="00C65CD4">
        <w:rPr>
          <w:rtl/>
          <w:lang w:eastAsia="he-IL"/>
        </w:rPr>
        <w:t>.</w:t>
      </w:r>
    </w:p>
    <w:p w14:paraId="35C8BFD7" w14:textId="77777777" w:rsidR="007662F6" w:rsidRPr="00C65CD4" w:rsidRDefault="007662F6" w:rsidP="00C043FB">
      <w:pPr>
        <w:numPr>
          <w:ilvl w:val="1"/>
          <w:numId w:val="47"/>
        </w:numPr>
        <w:tabs>
          <w:tab w:val="right" w:pos="1303"/>
        </w:tabs>
        <w:ind w:hanging="567"/>
        <w:contextualSpacing/>
        <w:rPr>
          <w:lang w:eastAsia="he-IL"/>
        </w:rPr>
      </w:pPr>
      <w:r w:rsidRPr="00C65CD4">
        <w:rPr>
          <w:rFonts w:hint="eastAsia"/>
          <w:rtl/>
          <w:lang w:eastAsia="he-IL"/>
        </w:rPr>
        <w:t>כלל</w:t>
      </w:r>
      <w:r w:rsidRPr="00C65CD4">
        <w:rPr>
          <w:rtl/>
          <w:lang w:eastAsia="he-IL"/>
        </w:rPr>
        <w:t xml:space="preserve"> </w:t>
      </w:r>
      <w:r w:rsidRPr="00C65CD4">
        <w:rPr>
          <w:rFonts w:hint="eastAsia"/>
          <w:rtl/>
          <w:lang w:eastAsia="he-IL"/>
        </w:rPr>
        <w:t>כתובות</w:t>
      </w:r>
      <w:r w:rsidRPr="00C65CD4">
        <w:rPr>
          <w:rtl/>
          <w:lang w:eastAsia="he-IL"/>
        </w:rPr>
        <w:t xml:space="preserve"> </w:t>
      </w:r>
      <w:r w:rsidRPr="00C65CD4">
        <w:rPr>
          <w:rFonts w:hint="eastAsia"/>
          <w:rtl/>
          <w:lang w:eastAsia="he-IL"/>
        </w:rPr>
        <w:t>ה</w:t>
      </w:r>
      <w:r w:rsidRPr="00C65CD4">
        <w:rPr>
          <w:rtl/>
          <w:lang w:eastAsia="he-IL"/>
        </w:rPr>
        <w:t>-</w:t>
      </w:r>
      <w:r w:rsidRPr="00C65CD4">
        <w:rPr>
          <w:lang w:eastAsia="he-IL"/>
        </w:rPr>
        <w:t>IP</w:t>
      </w:r>
      <w:r w:rsidRPr="00C65CD4">
        <w:rPr>
          <w:rtl/>
          <w:lang w:eastAsia="he-IL"/>
        </w:rPr>
        <w:t xml:space="preserve"> של הרכיבים יהיו ע</w:t>
      </w:r>
      <w:r w:rsidR="00A22915" w:rsidRPr="00C65CD4">
        <w:rPr>
          <w:rFonts w:hint="eastAsia"/>
          <w:rtl/>
          <w:lang w:eastAsia="he-IL"/>
        </w:rPr>
        <w:t>ל</w:t>
      </w:r>
      <w:r w:rsidR="00A22915" w:rsidRPr="00C65CD4">
        <w:rPr>
          <w:rtl/>
          <w:lang w:eastAsia="he-IL"/>
        </w:rPr>
        <w:t xml:space="preserve"> </w:t>
      </w:r>
      <w:r w:rsidR="00A22915" w:rsidRPr="00C65CD4">
        <w:rPr>
          <w:rFonts w:hint="eastAsia"/>
          <w:rtl/>
          <w:lang w:eastAsia="he-IL"/>
        </w:rPr>
        <w:t>בסיס</w:t>
      </w:r>
      <w:r w:rsidRPr="00C65CD4">
        <w:rPr>
          <w:rtl/>
          <w:lang w:eastAsia="he-IL"/>
        </w:rPr>
        <w:t xml:space="preserve"> כתובות סטטיות. לא יופעל שירות </w:t>
      </w:r>
      <w:r w:rsidRPr="00C65CD4">
        <w:rPr>
          <w:lang w:eastAsia="he-IL"/>
        </w:rPr>
        <w:t>DHCP</w:t>
      </w:r>
      <w:r w:rsidRPr="00C65CD4">
        <w:rPr>
          <w:rtl/>
          <w:lang w:eastAsia="he-IL"/>
        </w:rPr>
        <w:t>.</w:t>
      </w:r>
    </w:p>
    <w:p w14:paraId="717470BF" w14:textId="77777777" w:rsidR="007662F6" w:rsidRPr="00C65CD4" w:rsidRDefault="007662F6" w:rsidP="00C043FB">
      <w:pPr>
        <w:numPr>
          <w:ilvl w:val="1"/>
          <w:numId w:val="47"/>
        </w:numPr>
        <w:tabs>
          <w:tab w:val="right" w:pos="1303"/>
        </w:tabs>
        <w:ind w:hanging="567"/>
        <w:contextualSpacing/>
        <w:rPr>
          <w:lang w:eastAsia="he-IL"/>
        </w:rPr>
      </w:pPr>
      <w:r w:rsidRPr="00C65CD4">
        <w:rPr>
          <w:rtl/>
          <w:lang w:eastAsia="he-IL"/>
        </w:rPr>
        <w:t xml:space="preserve">הקשחת כלל ציוד </w:t>
      </w:r>
      <w:r w:rsidRPr="00C65CD4">
        <w:rPr>
          <w:rFonts w:hint="eastAsia"/>
          <w:rtl/>
          <w:lang w:eastAsia="he-IL"/>
        </w:rPr>
        <w:t>התקשורת</w:t>
      </w:r>
      <w:r w:rsidRPr="00C65CD4">
        <w:rPr>
          <w:rtl/>
          <w:lang w:eastAsia="he-IL"/>
        </w:rPr>
        <w:t xml:space="preserve"> / </w:t>
      </w:r>
      <w:r w:rsidRPr="00C65CD4">
        <w:rPr>
          <w:rFonts w:hint="eastAsia"/>
          <w:rtl/>
          <w:lang w:eastAsia="he-IL"/>
        </w:rPr>
        <w:t>האבטחה</w:t>
      </w:r>
      <w:r w:rsidRPr="00C65CD4">
        <w:rPr>
          <w:rtl/>
          <w:lang w:eastAsia="he-IL"/>
        </w:rPr>
        <w:t xml:space="preserve"> / </w:t>
      </w:r>
      <w:r w:rsidRPr="00C65CD4">
        <w:rPr>
          <w:rFonts w:hint="eastAsia"/>
          <w:rtl/>
          <w:lang w:eastAsia="he-IL"/>
        </w:rPr>
        <w:t>המחשוב</w:t>
      </w:r>
      <w:r w:rsidRPr="00C65CD4">
        <w:rPr>
          <w:rtl/>
          <w:lang w:eastAsia="he-IL"/>
        </w:rPr>
        <w:t xml:space="preserve"> </w:t>
      </w:r>
      <w:r w:rsidRPr="00C65CD4">
        <w:rPr>
          <w:rFonts w:hint="eastAsia"/>
          <w:rtl/>
          <w:lang w:eastAsia="he-IL"/>
        </w:rPr>
        <w:t>והבקרה</w:t>
      </w:r>
      <w:r w:rsidRPr="00C65CD4">
        <w:rPr>
          <w:rtl/>
          <w:lang w:eastAsia="he-IL"/>
        </w:rPr>
        <w:t xml:space="preserve"> </w:t>
      </w:r>
      <w:r w:rsidRPr="00C65CD4">
        <w:rPr>
          <w:rFonts w:hint="eastAsia"/>
          <w:rtl/>
          <w:lang w:eastAsia="he-IL"/>
        </w:rPr>
        <w:t>תבסס</w:t>
      </w:r>
      <w:r w:rsidRPr="00C65CD4">
        <w:rPr>
          <w:rtl/>
          <w:lang w:eastAsia="he-IL"/>
        </w:rPr>
        <w:t xml:space="preserve"> על פי </w:t>
      </w:r>
      <w:r w:rsidRPr="00C65CD4">
        <w:rPr>
          <w:lang w:eastAsia="he-IL"/>
        </w:rPr>
        <w:t>BEST PRACTISE</w:t>
      </w:r>
      <w:r w:rsidRPr="00C65CD4">
        <w:rPr>
          <w:rtl/>
          <w:lang w:eastAsia="he-IL"/>
        </w:rPr>
        <w:t xml:space="preserve"> של יצרן ציוד ובהתאם לצרכי המערכת ועדכון הגדרות הקשחה אלו בהינתן הגדרות חדשות.</w:t>
      </w:r>
    </w:p>
    <w:p w14:paraId="1B1640D5" w14:textId="77777777" w:rsidR="007662F6" w:rsidRPr="00C65CD4" w:rsidRDefault="007662F6" w:rsidP="00C043FB">
      <w:pPr>
        <w:numPr>
          <w:ilvl w:val="1"/>
          <w:numId w:val="47"/>
        </w:numPr>
        <w:tabs>
          <w:tab w:val="right" w:pos="1303"/>
        </w:tabs>
        <w:ind w:hanging="567"/>
        <w:contextualSpacing/>
        <w:rPr>
          <w:lang w:eastAsia="he-IL"/>
        </w:rPr>
      </w:pPr>
      <w:r w:rsidRPr="00C65CD4">
        <w:rPr>
          <w:rFonts w:hint="eastAsia"/>
          <w:u w:val="single"/>
          <w:rtl/>
          <w:lang w:eastAsia="he-IL"/>
        </w:rPr>
        <w:t>מערכות</w:t>
      </w:r>
      <w:r w:rsidRPr="00C65CD4">
        <w:rPr>
          <w:u w:val="single"/>
          <w:rtl/>
          <w:lang w:eastAsia="he-IL"/>
        </w:rPr>
        <w:t xml:space="preserve"> </w:t>
      </w:r>
      <w:r w:rsidRPr="00C65CD4">
        <w:rPr>
          <w:rFonts w:hint="eastAsia"/>
          <w:u w:val="single"/>
          <w:rtl/>
          <w:lang w:eastAsia="he-IL"/>
        </w:rPr>
        <w:t>הפעלה</w:t>
      </w:r>
      <w:r w:rsidRPr="00C65CD4">
        <w:rPr>
          <w:rtl/>
          <w:lang w:eastAsia="he-IL"/>
        </w:rPr>
        <w:t xml:space="preserve"> – הקשחת מערכות ההפעלה תתבצע ע</w:t>
      </w:r>
      <w:r w:rsidR="00A22915" w:rsidRPr="00C65CD4">
        <w:rPr>
          <w:rFonts w:hint="eastAsia"/>
          <w:rtl/>
          <w:lang w:eastAsia="he-IL"/>
        </w:rPr>
        <w:t>ל</w:t>
      </w:r>
      <w:r w:rsidR="00A22915" w:rsidRPr="00C65CD4">
        <w:rPr>
          <w:rtl/>
          <w:lang w:eastAsia="he-IL"/>
        </w:rPr>
        <w:t xml:space="preserve"> </w:t>
      </w:r>
      <w:r w:rsidRPr="00C65CD4">
        <w:rPr>
          <w:rFonts w:hint="eastAsia"/>
          <w:rtl/>
          <w:lang w:eastAsia="he-IL"/>
        </w:rPr>
        <w:t>ב</w:t>
      </w:r>
      <w:r w:rsidR="00A22915" w:rsidRPr="00C65CD4">
        <w:rPr>
          <w:rFonts w:hint="eastAsia"/>
          <w:rtl/>
          <w:lang w:eastAsia="he-IL"/>
        </w:rPr>
        <w:t>סיס</w:t>
      </w:r>
      <w:r w:rsidRPr="00C65CD4">
        <w:rPr>
          <w:rtl/>
          <w:lang w:eastAsia="he-IL"/>
        </w:rPr>
        <w:t xml:space="preserve"> הנושאים הבאים:</w:t>
      </w:r>
    </w:p>
    <w:p w14:paraId="3FC1DF28"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הפעלת</w:t>
      </w:r>
      <w:r w:rsidRPr="00C65CD4">
        <w:rPr>
          <w:rtl/>
          <w:lang w:eastAsia="he-IL"/>
        </w:rPr>
        <w:t xml:space="preserve"> מדיניות סיסמאות – בהתאם לפרק זה בסעיף "הזדהות".</w:t>
      </w:r>
    </w:p>
    <w:p w14:paraId="0B9AC8B7"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יכולת</w:t>
      </w:r>
      <w:r w:rsidRPr="00C65CD4">
        <w:rPr>
          <w:rtl/>
          <w:lang w:eastAsia="he-IL"/>
        </w:rPr>
        <w:t xml:space="preserve"> </w:t>
      </w:r>
      <w:r w:rsidRPr="00C65CD4">
        <w:rPr>
          <w:rFonts w:hint="eastAsia"/>
          <w:rtl/>
          <w:lang w:eastAsia="he-IL"/>
        </w:rPr>
        <w:t>נטרול</w:t>
      </w:r>
      <w:r w:rsidRPr="00C65CD4">
        <w:rPr>
          <w:rtl/>
          <w:lang w:eastAsia="he-IL"/>
        </w:rPr>
        <w:t xml:space="preserve"> </w:t>
      </w:r>
      <w:r w:rsidRPr="00C65CD4">
        <w:rPr>
          <w:rFonts w:hint="eastAsia"/>
          <w:rtl/>
          <w:lang w:eastAsia="he-IL"/>
        </w:rPr>
        <w:t>רכיבים</w:t>
      </w:r>
      <w:r w:rsidRPr="00C65CD4">
        <w:rPr>
          <w:rtl/>
          <w:lang w:eastAsia="he-IL"/>
        </w:rPr>
        <w:t xml:space="preserve"> </w:t>
      </w:r>
      <w:r w:rsidRPr="00C65CD4">
        <w:rPr>
          <w:rFonts w:hint="eastAsia"/>
          <w:rtl/>
          <w:lang w:eastAsia="he-IL"/>
        </w:rPr>
        <w:t>וסגירת</w:t>
      </w:r>
      <w:r w:rsidRPr="00C65CD4">
        <w:rPr>
          <w:rtl/>
          <w:lang w:eastAsia="he-IL"/>
        </w:rPr>
        <w:t xml:space="preserve"> </w:t>
      </w:r>
      <w:r w:rsidRPr="00C65CD4">
        <w:rPr>
          <w:rFonts w:hint="eastAsia"/>
          <w:rtl/>
          <w:lang w:eastAsia="he-IL"/>
        </w:rPr>
        <w:t>שירותים</w:t>
      </w:r>
      <w:r w:rsidRPr="00C65CD4">
        <w:rPr>
          <w:rtl/>
          <w:lang w:eastAsia="he-IL"/>
        </w:rPr>
        <w:t xml:space="preserve"> </w:t>
      </w:r>
      <w:r w:rsidRPr="00C65CD4">
        <w:rPr>
          <w:rFonts w:hint="eastAsia"/>
          <w:rtl/>
          <w:lang w:eastAsia="he-IL"/>
        </w:rPr>
        <w:t>לא</w:t>
      </w:r>
      <w:r w:rsidRPr="00C65CD4">
        <w:rPr>
          <w:rtl/>
          <w:lang w:eastAsia="he-IL"/>
        </w:rPr>
        <w:t xml:space="preserve"> </w:t>
      </w:r>
      <w:r w:rsidRPr="00C65CD4">
        <w:rPr>
          <w:rFonts w:hint="eastAsia"/>
          <w:rtl/>
          <w:lang w:eastAsia="he-IL"/>
        </w:rPr>
        <w:t>חיוניים</w:t>
      </w:r>
      <w:r w:rsidRPr="00C65CD4">
        <w:rPr>
          <w:rtl/>
          <w:lang w:eastAsia="he-IL"/>
        </w:rPr>
        <w:t>.</w:t>
      </w:r>
    </w:p>
    <w:p w14:paraId="4C12DD63"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יישום</w:t>
      </w:r>
      <w:r w:rsidRPr="00C65CD4">
        <w:rPr>
          <w:rtl/>
          <w:lang w:eastAsia="he-IL"/>
        </w:rPr>
        <w:t xml:space="preserve"> הקשחות בקטגוריית </w:t>
      </w:r>
      <w:r w:rsidRPr="00C65CD4">
        <w:rPr>
          <w:lang w:eastAsia="he-IL"/>
        </w:rPr>
        <w:t>User Rights Assignment</w:t>
      </w:r>
    </w:p>
    <w:p w14:paraId="0AC3EEB1"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יישום</w:t>
      </w:r>
      <w:r w:rsidRPr="00C65CD4">
        <w:rPr>
          <w:rtl/>
          <w:lang w:eastAsia="he-IL"/>
        </w:rPr>
        <w:t xml:space="preserve"> </w:t>
      </w:r>
      <w:r w:rsidRPr="00C65CD4">
        <w:rPr>
          <w:rFonts w:hint="eastAsia"/>
          <w:rtl/>
          <w:lang w:eastAsia="he-IL"/>
        </w:rPr>
        <w:t>הקשחות</w:t>
      </w:r>
      <w:r w:rsidRPr="00C65CD4">
        <w:rPr>
          <w:rtl/>
          <w:lang w:eastAsia="he-IL"/>
        </w:rPr>
        <w:t xml:space="preserve"> </w:t>
      </w:r>
      <w:r w:rsidRPr="00C65CD4">
        <w:rPr>
          <w:rFonts w:hint="eastAsia"/>
          <w:rtl/>
          <w:lang w:eastAsia="he-IL"/>
        </w:rPr>
        <w:t>בקטגוריית</w:t>
      </w:r>
      <w:r w:rsidRPr="00C65CD4">
        <w:rPr>
          <w:rtl/>
          <w:lang w:eastAsia="he-IL"/>
        </w:rPr>
        <w:t xml:space="preserve"> </w:t>
      </w:r>
      <w:r w:rsidRPr="00C65CD4">
        <w:rPr>
          <w:lang w:eastAsia="he-IL"/>
        </w:rPr>
        <w:t>Security Options</w:t>
      </w:r>
    </w:p>
    <w:p w14:paraId="19A8B9F8"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יישום</w:t>
      </w:r>
      <w:r w:rsidRPr="00C65CD4">
        <w:rPr>
          <w:rtl/>
          <w:lang w:eastAsia="he-IL"/>
        </w:rPr>
        <w:t xml:space="preserve"> הקשחות בקטגוריית </w:t>
      </w:r>
      <w:r w:rsidRPr="00C65CD4">
        <w:rPr>
          <w:lang w:eastAsia="he-IL"/>
        </w:rPr>
        <w:t>Audit Policy</w:t>
      </w:r>
      <w:r w:rsidRPr="00C65CD4">
        <w:rPr>
          <w:rtl/>
          <w:lang w:eastAsia="he-IL"/>
        </w:rPr>
        <w:t xml:space="preserve"> </w:t>
      </w:r>
    </w:p>
    <w:p w14:paraId="78F32560"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הסרה</w:t>
      </w:r>
      <w:r w:rsidRPr="00C65CD4">
        <w:rPr>
          <w:rtl/>
          <w:lang w:eastAsia="he-IL"/>
        </w:rPr>
        <w:t xml:space="preserve"> </w:t>
      </w:r>
      <w:r w:rsidRPr="00C65CD4">
        <w:rPr>
          <w:rFonts w:hint="eastAsia"/>
          <w:rtl/>
          <w:lang w:eastAsia="he-IL"/>
        </w:rPr>
        <w:t>והגבלת</w:t>
      </w:r>
      <w:r w:rsidRPr="00C65CD4">
        <w:rPr>
          <w:rtl/>
          <w:lang w:eastAsia="he-IL"/>
        </w:rPr>
        <w:t xml:space="preserve"> </w:t>
      </w:r>
      <w:r w:rsidRPr="00C65CD4">
        <w:rPr>
          <w:rFonts w:hint="eastAsia"/>
          <w:rtl/>
          <w:lang w:eastAsia="he-IL"/>
        </w:rPr>
        <w:t>משתמשים</w:t>
      </w:r>
      <w:r w:rsidRPr="00C65CD4">
        <w:rPr>
          <w:rtl/>
          <w:lang w:eastAsia="he-IL"/>
        </w:rPr>
        <w:t xml:space="preserve"> </w:t>
      </w:r>
      <w:r w:rsidRPr="00C65CD4">
        <w:rPr>
          <w:rFonts w:hint="eastAsia"/>
          <w:rtl/>
          <w:lang w:eastAsia="he-IL"/>
        </w:rPr>
        <w:t>בחברות</w:t>
      </w:r>
      <w:r w:rsidRPr="00C65CD4">
        <w:rPr>
          <w:rtl/>
          <w:lang w:eastAsia="he-IL"/>
        </w:rPr>
        <w:t xml:space="preserve"> </w:t>
      </w:r>
      <w:r w:rsidRPr="00C65CD4">
        <w:rPr>
          <w:rFonts w:hint="eastAsia"/>
          <w:rtl/>
          <w:lang w:eastAsia="he-IL"/>
        </w:rPr>
        <w:t>בקבוצות</w:t>
      </w:r>
      <w:r w:rsidRPr="00C65CD4">
        <w:rPr>
          <w:rtl/>
          <w:lang w:eastAsia="he-IL"/>
        </w:rPr>
        <w:t xml:space="preserve"> </w:t>
      </w:r>
      <w:r w:rsidRPr="00C65CD4">
        <w:rPr>
          <w:rFonts w:hint="eastAsia"/>
          <w:rtl/>
          <w:lang w:eastAsia="he-IL"/>
        </w:rPr>
        <w:t>בעלי</w:t>
      </w:r>
      <w:r w:rsidRPr="00C65CD4">
        <w:rPr>
          <w:rtl/>
          <w:lang w:eastAsia="he-IL"/>
        </w:rPr>
        <w:t xml:space="preserve"> </w:t>
      </w:r>
      <w:r w:rsidRPr="00C65CD4">
        <w:rPr>
          <w:rFonts w:hint="eastAsia"/>
          <w:rtl/>
          <w:lang w:eastAsia="he-IL"/>
        </w:rPr>
        <w:t>הרשאות</w:t>
      </w:r>
      <w:r w:rsidRPr="00C65CD4">
        <w:rPr>
          <w:rtl/>
          <w:lang w:eastAsia="he-IL"/>
        </w:rPr>
        <w:t xml:space="preserve"> "על".</w:t>
      </w:r>
    </w:p>
    <w:p w14:paraId="22EDBC41"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הסרת</w:t>
      </w:r>
      <w:r w:rsidRPr="00C65CD4">
        <w:rPr>
          <w:rtl/>
          <w:lang w:eastAsia="he-IL"/>
        </w:rPr>
        <w:t xml:space="preserve"> </w:t>
      </w:r>
      <w:r w:rsidRPr="00C65CD4">
        <w:rPr>
          <w:rFonts w:hint="eastAsia"/>
          <w:rtl/>
          <w:lang w:eastAsia="he-IL"/>
        </w:rPr>
        <w:t>חשבנות</w:t>
      </w:r>
      <w:r w:rsidRPr="00C65CD4">
        <w:rPr>
          <w:rtl/>
          <w:lang w:eastAsia="he-IL"/>
        </w:rPr>
        <w:t xml:space="preserve"> </w:t>
      </w:r>
      <w:r w:rsidRPr="00C65CD4">
        <w:rPr>
          <w:rFonts w:hint="eastAsia"/>
          <w:rtl/>
          <w:lang w:eastAsia="he-IL"/>
        </w:rPr>
        <w:t>ברירת</w:t>
      </w:r>
      <w:r w:rsidRPr="00C65CD4">
        <w:rPr>
          <w:rtl/>
          <w:lang w:eastAsia="he-IL"/>
        </w:rPr>
        <w:t xml:space="preserve"> </w:t>
      </w:r>
      <w:r w:rsidRPr="00C65CD4">
        <w:rPr>
          <w:rFonts w:hint="eastAsia"/>
          <w:rtl/>
          <w:lang w:eastAsia="he-IL"/>
        </w:rPr>
        <w:t>מחדל</w:t>
      </w:r>
      <w:r w:rsidRPr="00C65CD4">
        <w:rPr>
          <w:rtl/>
          <w:lang w:eastAsia="he-IL"/>
        </w:rPr>
        <w:t>.</w:t>
      </w:r>
    </w:p>
    <w:p w14:paraId="155BBE24"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הרצת</w:t>
      </w:r>
      <w:r w:rsidRPr="00C65CD4">
        <w:rPr>
          <w:rtl/>
          <w:lang w:eastAsia="he-IL"/>
        </w:rPr>
        <w:t xml:space="preserve"> </w:t>
      </w:r>
      <w:r w:rsidRPr="00C65CD4">
        <w:rPr>
          <w:rFonts w:hint="eastAsia"/>
          <w:rtl/>
          <w:lang w:eastAsia="he-IL"/>
        </w:rPr>
        <w:t>אפליקציות</w:t>
      </w:r>
      <w:r w:rsidRPr="00C65CD4">
        <w:rPr>
          <w:rtl/>
          <w:lang w:eastAsia="he-IL"/>
        </w:rPr>
        <w:t xml:space="preserve"> </w:t>
      </w:r>
      <w:r w:rsidRPr="00C65CD4">
        <w:rPr>
          <w:rFonts w:hint="eastAsia"/>
          <w:rtl/>
          <w:lang w:eastAsia="he-IL"/>
        </w:rPr>
        <w:t>עם</w:t>
      </w:r>
      <w:r w:rsidRPr="00C65CD4">
        <w:rPr>
          <w:rtl/>
          <w:lang w:eastAsia="he-IL"/>
        </w:rPr>
        <w:t xml:space="preserve"> </w:t>
      </w:r>
      <w:r w:rsidRPr="00C65CD4">
        <w:rPr>
          <w:rFonts w:hint="eastAsia"/>
          <w:rtl/>
          <w:lang w:eastAsia="he-IL"/>
        </w:rPr>
        <w:t>רמת</w:t>
      </w:r>
      <w:r w:rsidRPr="00C65CD4">
        <w:rPr>
          <w:rtl/>
          <w:lang w:eastAsia="he-IL"/>
        </w:rPr>
        <w:t xml:space="preserve"> </w:t>
      </w:r>
      <w:r w:rsidRPr="00C65CD4">
        <w:rPr>
          <w:rFonts w:hint="eastAsia"/>
          <w:rtl/>
          <w:lang w:eastAsia="he-IL"/>
        </w:rPr>
        <w:t>הרשאות</w:t>
      </w:r>
      <w:r w:rsidRPr="00C65CD4">
        <w:rPr>
          <w:rtl/>
          <w:lang w:eastAsia="he-IL"/>
        </w:rPr>
        <w:t xml:space="preserve"> </w:t>
      </w:r>
      <w:r w:rsidRPr="00C65CD4">
        <w:rPr>
          <w:rFonts w:hint="eastAsia"/>
          <w:rtl/>
          <w:lang w:eastAsia="he-IL"/>
        </w:rPr>
        <w:t>נמוכה</w:t>
      </w:r>
      <w:r w:rsidRPr="00C65CD4">
        <w:rPr>
          <w:rtl/>
          <w:lang w:eastAsia="he-IL"/>
        </w:rPr>
        <w:t>.</w:t>
      </w:r>
    </w:p>
    <w:p w14:paraId="7B9A2B37" w14:textId="77777777" w:rsidR="007662F6" w:rsidRPr="00C65CD4" w:rsidRDefault="007662F6" w:rsidP="00C043FB">
      <w:pPr>
        <w:numPr>
          <w:ilvl w:val="2"/>
          <w:numId w:val="47"/>
        </w:numPr>
        <w:ind w:left="1500" w:hanging="764"/>
        <w:contextualSpacing/>
        <w:rPr>
          <w:lang w:eastAsia="he-IL"/>
        </w:rPr>
      </w:pPr>
      <w:r w:rsidRPr="00C65CD4">
        <w:rPr>
          <w:rFonts w:hint="eastAsia"/>
          <w:rtl/>
          <w:lang w:eastAsia="he-IL"/>
        </w:rPr>
        <w:t>ביצוע</w:t>
      </w:r>
      <w:r w:rsidRPr="00C65CD4">
        <w:rPr>
          <w:rtl/>
          <w:lang w:eastAsia="he-IL"/>
        </w:rPr>
        <w:t xml:space="preserve"> הקשחות יהיה באמצעות ממשק הניהול המרכזי ב </w:t>
      </w:r>
      <w:r w:rsidRPr="00C65CD4">
        <w:rPr>
          <w:lang w:eastAsia="he-IL"/>
        </w:rPr>
        <w:t>Active Directory</w:t>
      </w:r>
      <w:r w:rsidRPr="00C65CD4">
        <w:rPr>
          <w:rtl/>
          <w:lang w:eastAsia="he-IL"/>
        </w:rPr>
        <w:t xml:space="preserve"> (</w:t>
      </w:r>
      <w:r w:rsidRPr="00C65CD4">
        <w:rPr>
          <w:lang w:eastAsia="he-IL"/>
        </w:rPr>
        <w:t>GPO</w:t>
      </w:r>
      <w:r w:rsidRPr="00C65CD4">
        <w:rPr>
          <w:rtl/>
          <w:lang w:eastAsia="he-IL"/>
        </w:rPr>
        <w:t xml:space="preserve">) או באמצעות </w:t>
      </w:r>
      <w:r w:rsidRPr="00C65CD4">
        <w:rPr>
          <w:lang w:eastAsia="he-IL"/>
        </w:rPr>
        <w:t>GPO</w:t>
      </w:r>
      <w:r w:rsidRPr="00C65CD4">
        <w:rPr>
          <w:rtl/>
          <w:lang w:eastAsia="he-IL"/>
        </w:rPr>
        <w:t xml:space="preserve"> מקומי.</w:t>
      </w:r>
    </w:p>
    <w:p w14:paraId="6478C966" w14:textId="77777777" w:rsidR="007662F6" w:rsidRPr="00C65CD4" w:rsidRDefault="007662F6" w:rsidP="00C11780">
      <w:pPr>
        <w:ind w:left="1500"/>
        <w:contextualSpacing/>
        <w:rPr>
          <w:lang w:eastAsia="he-IL"/>
        </w:rPr>
      </w:pPr>
    </w:p>
    <w:p w14:paraId="08D347F7" w14:textId="77777777" w:rsidR="007662F6" w:rsidRPr="00C65CD4" w:rsidRDefault="007662F6" w:rsidP="00C043FB">
      <w:pPr>
        <w:numPr>
          <w:ilvl w:val="1"/>
          <w:numId w:val="47"/>
        </w:numPr>
        <w:tabs>
          <w:tab w:val="right" w:pos="1303"/>
        </w:tabs>
        <w:ind w:hanging="567"/>
        <w:contextualSpacing/>
        <w:rPr>
          <w:lang w:eastAsia="he-IL"/>
        </w:rPr>
      </w:pPr>
      <w:r w:rsidRPr="00C65CD4">
        <w:rPr>
          <w:rFonts w:hint="eastAsia"/>
          <w:u w:val="single"/>
          <w:rtl/>
          <w:lang w:eastAsia="he-IL"/>
        </w:rPr>
        <w:t>הטמעת</w:t>
      </w:r>
      <w:r w:rsidRPr="00C65CD4">
        <w:rPr>
          <w:u w:val="single"/>
          <w:rtl/>
          <w:lang w:eastAsia="he-IL"/>
        </w:rPr>
        <w:t xml:space="preserve"> מערכות אבטחת </w:t>
      </w:r>
      <w:r w:rsidRPr="00C65CD4">
        <w:rPr>
          <w:rFonts w:hint="eastAsia"/>
          <w:u w:val="single"/>
          <w:rtl/>
          <w:lang w:eastAsia="he-IL"/>
        </w:rPr>
        <w:t>תחנות</w:t>
      </w:r>
      <w:r w:rsidRPr="00C65CD4">
        <w:rPr>
          <w:u w:val="single"/>
          <w:rtl/>
          <w:lang w:eastAsia="he-IL"/>
        </w:rPr>
        <w:t xml:space="preserve"> </w:t>
      </w:r>
      <w:r w:rsidRPr="00C65CD4">
        <w:rPr>
          <w:rFonts w:hint="eastAsia"/>
          <w:u w:val="single"/>
          <w:rtl/>
          <w:lang w:eastAsia="he-IL"/>
        </w:rPr>
        <w:t>קצה</w:t>
      </w:r>
      <w:r w:rsidRPr="00C65CD4">
        <w:rPr>
          <w:u w:val="single"/>
          <w:rtl/>
          <w:lang w:eastAsia="he-IL"/>
        </w:rPr>
        <w:t xml:space="preserve"> -</w:t>
      </w:r>
      <w:r w:rsidRPr="00C65CD4">
        <w:rPr>
          <w:rtl/>
          <w:lang w:eastAsia="he-IL"/>
        </w:rPr>
        <w:t xml:space="preserve"> המערכות יכללו את היכולות הבאות ויחולו על כלל השרתים, </w:t>
      </w:r>
      <w:r w:rsidRPr="00C65CD4">
        <w:rPr>
          <w:rFonts w:hint="eastAsia"/>
          <w:rtl/>
          <w:lang w:eastAsia="he-IL"/>
        </w:rPr>
        <w:t>אחסון</w:t>
      </w:r>
      <w:r w:rsidRPr="00C65CD4">
        <w:rPr>
          <w:rtl/>
          <w:lang w:eastAsia="he-IL"/>
        </w:rPr>
        <w:t xml:space="preserve">, </w:t>
      </w:r>
      <w:r w:rsidRPr="00C65CD4">
        <w:rPr>
          <w:rFonts w:hint="eastAsia"/>
          <w:rtl/>
          <w:lang w:eastAsia="he-IL"/>
        </w:rPr>
        <w:t>תחנות</w:t>
      </w:r>
      <w:r w:rsidRPr="00C65CD4">
        <w:rPr>
          <w:rtl/>
          <w:lang w:eastAsia="he-IL"/>
        </w:rPr>
        <w:t xml:space="preserve"> </w:t>
      </w:r>
      <w:r w:rsidRPr="00C65CD4">
        <w:rPr>
          <w:rFonts w:hint="eastAsia"/>
          <w:rtl/>
          <w:lang w:eastAsia="he-IL"/>
        </w:rPr>
        <w:t>העבודה</w:t>
      </w:r>
      <w:r w:rsidRPr="00C65CD4">
        <w:rPr>
          <w:rtl/>
          <w:lang w:eastAsia="he-IL"/>
        </w:rPr>
        <w:t xml:space="preserve"> </w:t>
      </w:r>
      <w:r w:rsidRPr="00C65CD4">
        <w:rPr>
          <w:rFonts w:hint="eastAsia"/>
          <w:rtl/>
          <w:lang w:eastAsia="he-IL"/>
        </w:rPr>
        <w:t>לרבות</w:t>
      </w:r>
      <w:r w:rsidRPr="00C65CD4">
        <w:rPr>
          <w:rtl/>
          <w:lang w:eastAsia="he-IL"/>
        </w:rPr>
        <w:t xml:space="preserve"> </w:t>
      </w:r>
      <w:r w:rsidRPr="00C65CD4">
        <w:rPr>
          <w:rFonts w:hint="eastAsia"/>
          <w:rtl/>
          <w:lang w:eastAsia="he-IL"/>
        </w:rPr>
        <w:t>מחשבים</w:t>
      </w:r>
      <w:r w:rsidRPr="00C65CD4">
        <w:rPr>
          <w:rtl/>
          <w:lang w:eastAsia="he-IL"/>
        </w:rPr>
        <w:t xml:space="preserve"> </w:t>
      </w:r>
      <w:r w:rsidRPr="00C65CD4">
        <w:rPr>
          <w:rFonts w:hint="eastAsia"/>
          <w:rtl/>
          <w:lang w:eastAsia="he-IL"/>
        </w:rPr>
        <w:t>ניידים</w:t>
      </w:r>
      <w:r w:rsidRPr="00C65CD4">
        <w:rPr>
          <w:rtl/>
          <w:lang w:eastAsia="he-IL"/>
        </w:rPr>
        <w:t>:</w:t>
      </w:r>
    </w:p>
    <w:p w14:paraId="2C7C9683"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המציע</w:t>
      </w:r>
      <w:r w:rsidRPr="00C65CD4">
        <w:rPr>
          <w:rtl/>
          <w:lang w:eastAsia="he-IL"/>
        </w:rPr>
        <w:t xml:space="preserve"> </w:t>
      </w:r>
      <w:r w:rsidRPr="00C65CD4">
        <w:rPr>
          <w:rFonts w:hint="eastAsia"/>
          <w:rtl/>
          <w:lang w:eastAsia="he-IL"/>
        </w:rPr>
        <w:t>נדרש</w:t>
      </w:r>
      <w:r w:rsidRPr="00C65CD4">
        <w:rPr>
          <w:rtl/>
          <w:lang w:eastAsia="he-IL"/>
        </w:rPr>
        <w:t xml:space="preserve"> </w:t>
      </w:r>
      <w:r w:rsidRPr="00C65CD4">
        <w:rPr>
          <w:rFonts w:hint="eastAsia"/>
          <w:rtl/>
          <w:lang w:eastAsia="he-IL"/>
        </w:rPr>
        <w:t>להטמיע</w:t>
      </w:r>
      <w:r w:rsidRPr="00C65CD4">
        <w:rPr>
          <w:rtl/>
          <w:lang w:eastAsia="he-IL"/>
        </w:rPr>
        <w:t xml:space="preserve"> </w:t>
      </w:r>
      <w:r w:rsidRPr="00C65CD4">
        <w:rPr>
          <w:rFonts w:hint="eastAsia"/>
          <w:rtl/>
          <w:lang w:eastAsia="he-IL"/>
        </w:rPr>
        <w:t>פתרונות</w:t>
      </w:r>
      <w:r w:rsidRPr="00C65CD4">
        <w:rPr>
          <w:rtl/>
          <w:lang w:eastAsia="he-IL"/>
        </w:rPr>
        <w:t xml:space="preserve"> להתמודדות עם פוגענים ע"י </w:t>
      </w:r>
      <w:r w:rsidRPr="00C65CD4">
        <w:rPr>
          <w:rFonts w:hint="eastAsia"/>
          <w:rtl/>
          <w:lang w:eastAsia="he-IL"/>
        </w:rPr>
        <w:t>תוכנת</w:t>
      </w:r>
      <w:r w:rsidRPr="00C65CD4">
        <w:rPr>
          <w:rtl/>
          <w:lang w:eastAsia="he-IL"/>
        </w:rPr>
        <w:t xml:space="preserve"> </w:t>
      </w:r>
      <w:r w:rsidRPr="00C65CD4">
        <w:rPr>
          <w:rFonts w:hint="eastAsia"/>
          <w:rtl/>
          <w:lang w:eastAsia="he-IL"/>
        </w:rPr>
        <w:t>אנטי</w:t>
      </w:r>
      <w:r w:rsidRPr="00C65CD4">
        <w:rPr>
          <w:rtl/>
          <w:lang w:eastAsia="he-IL"/>
        </w:rPr>
        <w:t xml:space="preserve"> </w:t>
      </w:r>
      <w:r w:rsidRPr="00C65CD4">
        <w:rPr>
          <w:rFonts w:hint="eastAsia"/>
          <w:rtl/>
          <w:lang w:eastAsia="he-IL"/>
        </w:rPr>
        <w:t>וירוס</w:t>
      </w:r>
      <w:r w:rsidRPr="00C65CD4">
        <w:rPr>
          <w:rtl/>
          <w:lang w:eastAsia="he-IL"/>
        </w:rPr>
        <w:t xml:space="preserve"> </w:t>
      </w:r>
      <w:r w:rsidRPr="00C65CD4">
        <w:rPr>
          <w:rFonts w:hint="eastAsia"/>
          <w:rtl/>
          <w:lang w:eastAsia="he-IL"/>
        </w:rPr>
        <w:t>עם</w:t>
      </w:r>
      <w:r w:rsidRPr="00C65CD4">
        <w:rPr>
          <w:rtl/>
          <w:lang w:eastAsia="he-IL"/>
        </w:rPr>
        <w:t xml:space="preserve"> </w:t>
      </w:r>
      <w:r w:rsidRPr="00C65CD4">
        <w:rPr>
          <w:rFonts w:hint="eastAsia"/>
          <w:rtl/>
          <w:lang w:eastAsia="he-IL"/>
        </w:rPr>
        <w:t>ניהול</w:t>
      </w:r>
      <w:r w:rsidRPr="00C65CD4">
        <w:rPr>
          <w:rtl/>
          <w:lang w:eastAsia="he-IL"/>
        </w:rPr>
        <w:t xml:space="preserve"> </w:t>
      </w:r>
      <w:r w:rsidRPr="00C65CD4">
        <w:rPr>
          <w:rFonts w:hint="eastAsia"/>
          <w:rtl/>
          <w:lang w:eastAsia="he-IL"/>
        </w:rPr>
        <w:t>מרכזי</w:t>
      </w:r>
      <w:r w:rsidRPr="00C65CD4">
        <w:rPr>
          <w:rtl/>
          <w:lang w:eastAsia="he-IL"/>
        </w:rPr>
        <w:t xml:space="preserve"> </w:t>
      </w:r>
      <w:r w:rsidRPr="00C65CD4">
        <w:rPr>
          <w:rFonts w:hint="eastAsia"/>
          <w:rtl/>
          <w:lang w:eastAsia="he-IL"/>
        </w:rPr>
        <w:t>ו</w:t>
      </w:r>
      <w:r w:rsidRPr="00C65CD4">
        <w:rPr>
          <w:rtl/>
          <w:lang w:eastAsia="he-IL"/>
        </w:rPr>
        <w:t>/</w:t>
      </w:r>
      <w:r w:rsidRPr="00C65CD4">
        <w:rPr>
          <w:rFonts w:hint="eastAsia"/>
          <w:rtl/>
          <w:lang w:eastAsia="he-IL"/>
        </w:rPr>
        <w:t>או</w:t>
      </w:r>
      <w:r w:rsidRPr="00C65CD4">
        <w:rPr>
          <w:rtl/>
          <w:lang w:eastAsia="he-IL"/>
        </w:rPr>
        <w:t xml:space="preserve"> </w:t>
      </w:r>
      <w:r w:rsidRPr="00C65CD4">
        <w:rPr>
          <w:rFonts w:hint="eastAsia"/>
          <w:rtl/>
          <w:lang w:eastAsia="he-IL"/>
        </w:rPr>
        <w:t>מערכת</w:t>
      </w:r>
      <w:r w:rsidRPr="00C65CD4">
        <w:rPr>
          <w:rtl/>
          <w:lang w:eastAsia="he-IL"/>
        </w:rPr>
        <w:t xml:space="preserve"> </w:t>
      </w:r>
      <w:r w:rsidRPr="00C65CD4">
        <w:rPr>
          <w:rFonts w:hint="eastAsia"/>
          <w:rtl/>
          <w:lang w:eastAsia="he-IL"/>
        </w:rPr>
        <w:t>הקפאת</w:t>
      </w:r>
      <w:r w:rsidRPr="00C65CD4">
        <w:rPr>
          <w:rtl/>
          <w:lang w:eastAsia="he-IL"/>
        </w:rPr>
        <w:t xml:space="preserve"> </w:t>
      </w:r>
      <w:r w:rsidRPr="00C65CD4">
        <w:rPr>
          <w:rFonts w:hint="eastAsia"/>
          <w:rtl/>
          <w:lang w:eastAsia="he-IL"/>
        </w:rPr>
        <w:t>תצורה</w:t>
      </w:r>
      <w:r w:rsidRPr="00C65CD4">
        <w:rPr>
          <w:rtl/>
          <w:lang w:eastAsia="he-IL"/>
        </w:rPr>
        <w:t xml:space="preserve"> (</w:t>
      </w:r>
      <w:r w:rsidRPr="00C65CD4">
        <w:rPr>
          <w:lang w:eastAsia="he-IL"/>
        </w:rPr>
        <w:t>Application control</w:t>
      </w:r>
      <w:r w:rsidRPr="00C65CD4">
        <w:rPr>
          <w:rtl/>
          <w:lang w:eastAsia="he-IL"/>
        </w:rPr>
        <w:t xml:space="preserve">) </w:t>
      </w:r>
      <w:r w:rsidRPr="00C65CD4">
        <w:rPr>
          <w:rFonts w:hint="eastAsia"/>
          <w:rtl/>
          <w:lang w:eastAsia="he-IL"/>
        </w:rPr>
        <w:t>בהתאם</w:t>
      </w:r>
      <w:r w:rsidRPr="00C65CD4">
        <w:rPr>
          <w:rtl/>
          <w:lang w:eastAsia="he-IL"/>
        </w:rPr>
        <w:t xml:space="preserve"> </w:t>
      </w:r>
      <w:r w:rsidRPr="00C65CD4">
        <w:rPr>
          <w:rFonts w:hint="eastAsia"/>
          <w:rtl/>
          <w:lang w:eastAsia="he-IL"/>
        </w:rPr>
        <w:t>לאפיון</w:t>
      </w:r>
      <w:r w:rsidRPr="00C65CD4">
        <w:rPr>
          <w:rtl/>
          <w:lang w:eastAsia="he-IL"/>
        </w:rPr>
        <w:t xml:space="preserve"> </w:t>
      </w:r>
      <w:r w:rsidRPr="00C65CD4">
        <w:rPr>
          <w:rFonts w:hint="eastAsia"/>
          <w:rtl/>
          <w:lang w:eastAsia="he-IL"/>
        </w:rPr>
        <w:t>ודרישות</w:t>
      </w:r>
      <w:r w:rsidRPr="00C65CD4">
        <w:rPr>
          <w:rtl/>
          <w:lang w:eastAsia="he-IL"/>
        </w:rPr>
        <w:t xml:space="preserve"> </w:t>
      </w:r>
      <w:r w:rsidRPr="00C65CD4">
        <w:rPr>
          <w:rFonts w:hint="eastAsia"/>
          <w:rtl/>
          <w:lang w:eastAsia="he-IL"/>
        </w:rPr>
        <w:t>המערכות</w:t>
      </w:r>
      <w:r w:rsidRPr="00C65CD4">
        <w:rPr>
          <w:rtl/>
          <w:lang w:eastAsia="he-IL"/>
        </w:rPr>
        <w:t xml:space="preserve"> </w:t>
      </w:r>
      <w:r w:rsidRPr="00C65CD4">
        <w:rPr>
          <w:rFonts w:hint="eastAsia"/>
          <w:rtl/>
          <w:lang w:eastAsia="he-IL"/>
        </w:rPr>
        <w:t>השונות</w:t>
      </w:r>
      <w:r w:rsidRPr="00C65CD4">
        <w:rPr>
          <w:rtl/>
          <w:lang w:eastAsia="he-IL"/>
        </w:rPr>
        <w:t xml:space="preserve">. </w:t>
      </w:r>
    </w:p>
    <w:p w14:paraId="42A6F9E1"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במידה</w:t>
      </w:r>
      <w:r w:rsidRPr="00C65CD4">
        <w:rPr>
          <w:rtl/>
          <w:lang w:eastAsia="he-IL"/>
        </w:rPr>
        <w:t xml:space="preserve"> </w:t>
      </w:r>
      <w:r w:rsidRPr="00C65CD4">
        <w:rPr>
          <w:rFonts w:hint="eastAsia"/>
          <w:rtl/>
          <w:lang w:eastAsia="he-IL"/>
        </w:rPr>
        <w:t>והוחלט</w:t>
      </w:r>
      <w:r w:rsidRPr="00C65CD4">
        <w:rPr>
          <w:rtl/>
          <w:lang w:eastAsia="he-IL"/>
        </w:rPr>
        <w:t xml:space="preserve"> </w:t>
      </w:r>
      <w:r w:rsidRPr="00C65CD4">
        <w:rPr>
          <w:rFonts w:hint="eastAsia"/>
          <w:rtl/>
          <w:lang w:eastAsia="he-IL"/>
        </w:rPr>
        <w:t>על</w:t>
      </w:r>
      <w:r w:rsidRPr="00C65CD4">
        <w:rPr>
          <w:rtl/>
          <w:lang w:eastAsia="he-IL"/>
        </w:rPr>
        <w:t xml:space="preserve"> </w:t>
      </w:r>
      <w:r w:rsidRPr="00C65CD4">
        <w:rPr>
          <w:rFonts w:hint="eastAsia"/>
          <w:rtl/>
          <w:lang w:eastAsia="he-IL"/>
        </w:rPr>
        <w:t>מערכת</w:t>
      </w:r>
      <w:r w:rsidRPr="00C65CD4">
        <w:rPr>
          <w:rtl/>
          <w:lang w:eastAsia="he-IL"/>
        </w:rPr>
        <w:t xml:space="preserve"> </w:t>
      </w:r>
      <w:r w:rsidRPr="00C65CD4">
        <w:rPr>
          <w:rFonts w:hint="eastAsia"/>
          <w:rtl/>
          <w:lang w:eastAsia="he-IL"/>
        </w:rPr>
        <w:t>הקפאת</w:t>
      </w:r>
      <w:r w:rsidRPr="00C65CD4">
        <w:rPr>
          <w:rtl/>
          <w:lang w:eastAsia="he-IL"/>
        </w:rPr>
        <w:t xml:space="preserve"> </w:t>
      </w:r>
      <w:r w:rsidRPr="00C65CD4">
        <w:rPr>
          <w:rFonts w:hint="eastAsia"/>
          <w:rtl/>
          <w:lang w:eastAsia="he-IL"/>
        </w:rPr>
        <w:t>תצורה</w:t>
      </w:r>
      <w:r w:rsidRPr="00C65CD4">
        <w:rPr>
          <w:rtl/>
          <w:lang w:eastAsia="he-IL"/>
        </w:rPr>
        <w:t xml:space="preserve">, </w:t>
      </w:r>
      <w:r w:rsidRPr="00C65CD4">
        <w:rPr>
          <w:rFonts w:hint="eastAsia"/>
          <w:rtl/>
          <w:lang w:eastAsia="he-IL"/>
        </w:rPr>
        <w:t>יש</w:t>
      </w:r>
      <w:r w:rsidRPr="00C65CD4">
        <w:rPr>
          <w:rtl/>
          <w:lang w:eastAsia="he-IL"/>
        </w:rPr>
        <w:t xml:space="preserve"> </w:t>
      </w:r>
      <w:r w:rsidRPr="00C65CD4">
        <w:rPr>
          <w:rFonts w:hint="eastAsia"/>
          <w:rtl/>
          <w:lang w:eastAsia="he-IL"/>
        </w:rPr>
        <w:t>לבחון</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נחיצותם</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היישומים</w:t>
      </w:r>
      <w:r w:rsidRPr="00C65CD4">
        <w:rPr>
          <w:rtl/>
          <w:lang w:eastAsia="he-IL"/>
        </w:rPr>
        <w:t xml:space="preserve"> </w:t>
      </w:r>
      <w:r w:rsidRPr="00C65CD4">
        <w:rPr>
          <w:rFonts w:hint="eastAsia"/>
          <w:rtl/>
          <w:lang w:eastAsia="he-IL"/>
        </w:rPr>
        <w:t>הנדרשים</w:t>
      </w:r>
      <w:r w:rsidRPr="00C65CD4">
        <w:rPr>
          <w:rtl/>
          <w:lang w:eastAsia="he-IL"/>
        </w:rPr>
        <w:t xml:space="preserve"> לפעילות התקינה והם יאושרו על ידי מתכנני המערכת ובכל מקרה יבוצע עבורם בדיקה מול מערכות </w:t>
      </w:r>
      <w:r w:rsidRPr="00C65CD4">
        <w:rPr>
          <w:lang w:eastAsia="he-IL"/>
        </w:rPr>
        <w:t>A.V</w:t>
      </w:r>
      <w:r w:rsidRPr="00C65CD4">
        <w:rPr>
          <w:rtl/>
          <w:lang w:eastAsia="he-IL"/>
        </w:rPr>
        <w:t xml:space="preserve"> (כדוגמת </w:t>
      </w:r>
      <w:r w:rsidRPr="00C65CD4">
        <w:rPr>
          <w:lang w:eastAsia="he-IL"/>
        </w:rPr>
        <w:t>VIRUS TOTAL</w:t>
      </w:r>
      <w:r w:rsidRPr="00C65CD4">
        <w:rPr>
          <w:rtl/>
          <w:lang w:eastAsia="he-IL"/>
        </w:rPr>
        <w:t xml:space="preserve"> ) טרם אישורם וקיבועם במערכת.</w:t>
      </w:r>
    </w:p>
    <w:p w14:paraId="1ACD01DC"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יכולת</w:t>
      </w:r>
      <w:r w:rsidRPr="00C65CD4">
        <w:rPr>
          <w:rtl/>
          <w:lang w:eastAsia="he-IL"/>
        </w:rPr>
        <w:t xml:space="preserve"> </w:t>
      </w:r>
      <w:r w:rsidRPr="00C65CD4">
        <w:rPr>
          <w:lang w:eastAsia="he-IL"/>
        </w:rPr>
        <w:t>DLP</w:t>
      </w:r>
      <w:r w:rsidRPr="00C65CD4">
        <w:rPr>
          <w:rtl/>
          <w:lang w:eastAsia="he-IL"/>
        </w:rPr>
        <w:t xml:space="preserve"> (סגירת השימוש בהתקנים חיצוניים כדוגמת: </w:t>
      </w:r>
      <w:r w:rsidRPr="00C65CD4">
        <w:rPr>
          <w:lang w:eastAsia="he-IL"/>
        </w:rPr>
        <w:t>DOK</w:t>
      </w:r>
      <w:r w:rsidRPr="00C65CD4">
        <w:rPr>
          <w:rtl/>
          <w:lang w:eastAsia="he-IL"/>
        </w:rPr>
        <w:t xml:space="preserve">, </w:t>
      </w:r>
      <w:r w:rsidRPr="00C65CD4">
        <w:rPr>
          <w:lang w:eastAsia="he-IL"/>
        </w:rPr>
        <w:t>DVD/CD</w:t>
      </w:r>
      <w:r w:rsidRPr="00C65CD4">
        <w:rPr>
          <w:rtl/>
          <w:lang w:eastAsia="he-IL"/>
        </w:rPr>
        <w:t xml:space="preserve"> )</w:t>
      </w:r>
    </w:p>
    <w:p w14:paraId="45CD1596"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יכולת</w:t>
      </w:r>
      <w:r w:rsidRPr="00C65CD4">
        <w:rPr>
          <w:rtl/>
          <w:lang w:eastAsia="he-IL"/>
        </w:rPr>
        <w:t xml:space="preserve"> </w:t>
      </w:r>
      <w:r w:rsidRPr="00C65CD4">
        <w:rPr>
          <w:lang w:eastAsia="he-IL"/>
        </w:rPr>
        <w:t>Personal FW</w:t>
      </w:r>
      <w:r w:rsidRPr="00C65CD4">
        <w:rPr>
          <w:rtl/>
          <w:lang w:eastAsia="he-IL"/>
        </w:rPr>
        <w:t xml:space="preserve"> </w:t>
      </w:r>
    </w:p>
    <w:p w14:paraId="67C1EBF7" w14:textId="77777777" w:rsidR="007662F6" w:rsidRPr="00C65CD4" w:rsidRDefault="007662F6" w:rsidP="007662F6">
      <w:pPr>
        <w:ind w:left="1500"/>
        <w:contextualSpacing/>
        <w:rPr>
          <w:lang w:eastAsia="he-IL"/>
        </w:rPr>
      </w:pPr>
    </w:p>
    <w:p w14:paraId="15863FB8" w14:textId="77777777" w:rsidR="007662F6" w:rsidRPr="00C65CD4" w:rsidRDefault="007662F6" w:rsidP="00C043FB">
      <w:pPr>
        <w:numPr>
          <w:ilvl w:val="1"/>
          <w:numId w:val="47"/>
        </w:numPr>
        <w:tabs>
          <w:tab w:val="right" w:pos="1303"/>
        </w:tabs>
        <w:ind w:hanging="567"/>
        <w:contextualSpacing/>
        <w:jc w:val="left"/>
        <w:rPr>
          <w:u w:val="single"/>
          <w:lang w:eastAsia="he-IL"/>
        </w:rPr>
      </w:pPr>
      <w:r w:rsidRPr="00C65CD4">
        <w:rPr>
          <w:rFonts w:hint="eastAsia"/>
          <w:u w:val="single"/>
          <w:rtl/>
          <w:lang w:eastAsia="he-IL"/>
        </w:rPr>
        <w:t>הגנה</w:t>
      </w:r>
      <w:r w:rsidRPr="00C65CD4">
        <w:rPr>
          <w:u w:val="single"/>
          <w:rtl/>
          <w:lang w:eastAsia="he-IL"/>
        </w:rPr>
        <w:t xml:space="preserve"> על מבואות התקשורת – </w:t>
      </w:r>
      <w:r w:rsidRPr="00C65CD4">
        <w:rPr>
          <w:u w:val="single"/>
          <w:lang w:eastAsia="he-IL"/>
        </w:rPr>
        <w:t>NAC- Network Access Control</w:t>
      </w:r>
      <w:r w:rsidRPr="00C65CD4">
        <w:rPr>
          <w:u w:val="single"/>
          <w:rtl/>
          <w:lang w:eastAsia="he-IL"/>
        </w:rPr>
        <w:t>:</w:t>
      </w:r>
    </w:p>
    <w:p w14:paraId="5A473947" w14:textId="77777777" w:rsidR="007662F6" w:rsidRPr="00C65CD4" w:rsidRDefault="007662F6" w:rsidP="00C043FB">
      <w:pPr>
        <w:numPr>
          <w:ilvl w:val="2"/>
          <w:numId w:val="47"/>
        </w:numPr>
        <w:ind w:left="1500" w:hanging="708"/>
        <w:contextualSpacing/>
        <w:jc w:val="left"/>
        <w:rPr>
          <w:lang w:eastAsia="he-IL"/>
        </w:rPr>
      </w:pPr>
      <w:r w:rsidRPr="00C65CD4">
        <w:rPr>
          <w:rFonts w:hint="eastAsia"/>
          <w:rtl/>
          <w:lang w:eastAsia="he-IL"/>
        </w:rPr>
        <w:t>בכל</w:t>
      </w:r>
      <w:r w:rsidRPr="00C65CD4">
        <w:rPr>
          <w:rtl/>
          <w:lang w:eastAsia="he-IL"/>
        </w:rPr>
        <w:t xml:space="preserve"> מערכות המעבדה נדרשת הטמעת מערכת חסימה ובקרה על מבואות התקשורת </w:t>
      </w:r>
      <w:r w:rsidRPr="00C65CD4">
        <w:rPr>
          <w:rFonts w:hint="eastAsia"/>
          <w:rtl/>
          <w:lang w:eastAsia="he-IL"/>
        </w:rPr>
        <w:t>למניעה</w:t>
      </w:r>
      <w:r w:rsidRPr="00C65CD4">
        <w:rPr>
          <w:rtl/>
          <w:lang w:eastAsia="he-IL"/>
        </w:rPr>
        <w:t xml:space="preserve"> והתראה על חיבור מחשב בלתי מורשה </w:t>
      </w:r>
      <w:r w:rsidRPr="00C65CD4">
        <w:rPr>
          <w:rFonts w:hint="eastAsia"/>
          <w:rtl/>
          <w:lang w:eastAsia="he-IL"/>
        </w:rPr>
        <w:t>בעל</w:t>
      </w:r>
      <w:r w:rsidRPr="00C65CD4">
        <w:rPr>
          <w:rtl/>
          <w:lang w:eastAsia="he-IL"/>
        </w:rPr>
        <w:t xml:space="preserve"> כוונות זדוניות ו/</w:t>
      </w:r>
      <w:r w:rsidRPr="00C65CD4">
        <w:rPr>
          <w:rFonts w:hint="eastAsia"/>
          <w:rtl/>
          <w:lang w:eastAsia="he-IL"/>
        </w:rPr>
        <w:t>או</w:t>
      </w:r>
      <w:r w:rsidRPr="00C65CD4">
        <w:rPr>
          <w:rtl/>
          <w:lang w:eastAsia="he-IL"/>
        </w:rPr>
        <w:t xml:space="preserve"> </w:t>
      </w:r>
      <w:r w:rsidRPr="00C65CD4">
        <w:rPr>
          <w:rFonts w:hint="eastAsia"/>
          <w:rtl/>
          <w:lang w:eastAsia="he-IL"/>
        </w:rPr>
        <w:t>טעות</w:t>
      </w:r>
      <w:r w:rsidRPr="00C65CD4">
        <w:rPr>
          <w:rtl/>
          <w:lang w:eastAsia="he-IL"/>
        </w:rPr>
        <w:t xml:space="preserve"> </w:t>
      </w:r>
      <w:r w:rsidRPr="00C65CD4">
        <w:rPr>
          <w:rFonts w:hint="eastAsia"/>
          <w:rtl/>
          <w:lang w:eastAsia="he-IL"/>
        </w:rPr>
        <w:t>אנוש</w:t>
      </w:r>
      <w:r w:rsidRPr="00C65CD4">
        <w:rPr>
          <w:rtl/>
          <w:lang w:eastAsia="he-IL"/>
        </w:rPr>
        <w:t>.</w:t>
      </w:r>
    </w:p>
    <w:p w14:paraId="796D44E9" w14:textId="77777777" w:rsidR="007662F6" w:rsidRPr="00C65CD4" w:rsidRDefault="007662F6" w:rsidP="00C043FB">
      <w:pPr>
        <w:numPr>
          <w:ilvl w:val="2"/>
          <w:numId w:val="47"/>
        </w:numPr>
        <w:ind w:left="1500" w:hanging="708"/>
        <w:contextualSpacing/>
        <w:jc w:val="left"/>
        <w:rPr>
          <w:lang w:eastAsia="he-IL"/>
        </w:rPr>
      </w:pPr>
      <w:r w:rsidRPr="00C65CD4">
        <w:rPr>
          <w:rFonts w:hint="eastAsia"/>
          <w:rtl/>
          <w:lang w:eastAsia="he-IL"/>
        </w:rPr>
        <w:t>למערכת</w:t>
      </w:r>
      <w:r w:rsidRPr="00C65CD4">
        <w:rPr>
          <w:rtl/>
          <w:lang w:eastAsia="he-IL"/>
        </w:rPr>
        <w:t xml:space="preserve"> תהיה היכולת לייצא את הלוגים וההתראות למערכת </w:t>
      </w:r>
      <w:r w:rsidRPr="00C65CD4">
        <w:rPr>
          <w:lang w:eastAsia="he-IL"/>
        </w:rPr>
        <w:t>SIEM</w:t>
      </w:r>
      <w:r w:rsidRPr="00C65CD4">
        <w:rPr>
          <w:rtl/>
          <w:lang w:eastAsia="he-IL"/>
        </w:rPr>
        <w:t>.</w:t>
      </w:r>
    </w:p>
    <w:p w14:paraId="6FF9A2F7" w14:textId="77777777" w:rsidR="007662F6" w:rsidRPr="00C65CD4" w:rsidRDefault="007662F6" w:rsidP="007662F6">
      <w:pPr>
        <w:ind w:left="1500"/>
        <w:contextualSpacing/>
        <w:rPr>
          <w:lang w:eastAsia="he-IL"/>
        </w:rPr>
      </w:pPr>
    </w:p>
    <w:p w14:paraId="56EDD58A" w14:textId="77777777" w:rsidR="007662F6" w:rsidRPr="00C65CD4" w:rsidRDefault="007662F6" w:rsidP="00C043FB">
      <w:pPr>
        <w:numPr>
          <w:ilvl w:val="1"/>
          <w:numId w:val="47"/>
        </w:numPr>
        <w:tabs>
          <w:tab w:val="right" w:pos="1303"/>
        </w:tabs>
        <w:ind w:hanging="567"/>
        <w:contextualSpacing/>
        <w:jc w:val="left"/>
        <w:rPr>
          <w:u w:val="single"/>
          <w:lang w:eastAsia="he-IL"/>
        </w:rPr>
      </w:pPr>
      <w:r w:rsidRPr="00C65CD4">
        <w:rPr>
          <w:u w:val="single"/>
          <w:rtl/>
          <w:lang w:eastAsia="he-IL"/>
        </w:rPr>
        <w:t xml:space="preserve">בקרים תעשייתיים מאובטחים: </w:t>
      </w:r>
    </w:p>
    <w:p w14:paraId="7D25FA0D" w14:textId="77777777" w:rsidR="007662F6" w:rsidRPr="00C65CD4" w:rsidRDefault="007662F6" w:rsidP="00C043FB">
      <w:pPr>
        <w:numPr>
          <w:ilvl w:val="2"/>
          <w:numId w:val="47"/>
        </w:numPr>
        <w:ind w:left="1500" w:hanging="708"/>
        <w:contextualSpacing/>
        <w:rPr>
          <w:lang w:eastAsia="he-IL"/>
        </w:rPr>
      </w:pPr>
      <w:r w:rsidRPr="00C65CD4">
        <w:rPr>
          <w:rtl/>
          <w:lang w:eastAsia="he-IL"/>
        </w:rPr>
        <w:t>הגנה על הבקר – נדרש לבטל ולנטרל סיסמאות המגיעות עם הבקר מהיצרן.</w:t>
      </w:r>
    </w:p>
    <w:p w14:paraId="34F6CCA5"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אין</w:t>
      </w:r>
      <w:r w:rsidRPr="00C65CD4">
        <w:rPr>
          <w:rtl/>
          <w:lang w:eastAsia="he-IL"/>
        </w:rPr>
        <w:t xml:space="preserve"> </w:t>
      </w:r>
      <w:r w:rsidRPr="00C65CD4">
        <w:rPr>
          <w:rFonts w:hint="eastAsia"/>
          <w:rtl/>
          <w:lang w:eastAsia="he-IL"/>
        </w:rPr>
        <w:t>להשתמש</w:t>
      </w:r>
      <w:r w:rsidRPr="00C65CD4">
        <w:rPr>
          <w:rtl/>
          <w:lang w:eastAsia="he-IL"/>
        </w:rPr>
        <w:t xml:space="preserve"> </w:t>
      </w:r>
      <w:r w:rsidRPr="00C65CD4">
        <w:rPr>
          <w:rFonts w:hint="eastAsia"/>
          <w:rtl/>
          <w:lang w:eastAsia="he-IL"/>
        </w:rPr>
        <w:t>בהגדרת</w:t>
      </w:r>
      <w:r w:rsidRPr="00C65CD4">
        <w:rPr>
          <w:rtl/>
          <w:lang w:eastAsia="he-IL"/>
        </w:rPr>
        <w:t xml:space="preserve"> </w:t>
      </w:r>
      <w:r w:rsidRPr="00C65CD4">
        <w:rPr>
          <w:rFonts w:hint="eastAsia"/>
          <w:rtl/>
          <w:lang w:eastAsia="he-IL"/>
        </w:rPr>
        <w:t>משתמש</w:t>
      </w:r>
      <w:r w:rsidRPr="00C65CD4">
        <w:rPr>
          <w:rtl/>
          <w:lang w:eastAsia="he-IL"/>
        </w:rPr>
        <w:t xml:space="preserve"> </w:t>
      </w:r>
      <w:r w:rsidRPr="00C65CD4">
        <w:rPr>
          <w:rFonts w:hint="eastAsia"/>
          <w:rtl/>
          <w:lang w:eastAsia="he-IL"/>
        </w:rPr>
        <w:t>וסיסמה</w:t>
      </w:r>
      <w:r w:rsidRPr="00C65CD4">
        <w:rPr>
          <w:rtl/>
          <w:lang w:eastAsia="he-IL"/>
        </w:rPr>
        <w:t xml:space="preserve"> </w:t>
      </w:r>
      <w:r w:rsidRPr="00C65CD4">
        <w:rPr>
          <w:rFonts w:hint="eastAsia"/>
          <w:rtl/>
          <w:lang w:eastAsia="he-IL"/>
        </w:rPr>
        <w:t>ברירת</w:t>
      </w:r>
      <w:r w:rsidRPr="00C65CD4">
        <w:rPr>
          <w:rtl/>
          <w:lang w:eastAsia="he-IL"/>
        </w:rPr>
        <w:t xml:space="preserve"> </w:t>
      </w:r>
      <w:r w:rsidRPr="00C65CD4">
        <w:rPr>
          <w:rFonts w:hint="eastAsia"/>
          <w:rtl/>
          <w:lang w:eastAsia="he-IL"/>
        </w:rPr>
        <w:t>המחדל</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היצרן</w:t>
      </w:r>
      <w:r w:rsidRPr="00C65CD4">
        <w:rPr>
          <w:rtl/>
          <w:lang w:eastAsia="he-IL"/>
        </w:rPr>
        <w:t>.</w:t>
      </w:r>
    </w:p>
    <w:p w14:paraId="7B159C98"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בתהליכי</w:t>
      </w:r>
      <w:r w:rsidRPr="00C65CD4">
        <w:rPr>
          <w:rtl/>
          <w:lang w:eastAsia="he-IL"/>
        </w:rPr>
        <w:t xml:space="preserve"> </w:t>
      </w:r>
      <w:r w:rsidRPr="00C65CD4">
        <w:rPr>
          <w:rFonts w:hint="eastAsia"/>
          <w:rtl/>
          <w:lang w:eastAsia="he-IL"/>
        </w:rPr>
        <w:t>הבדיקות</w:t>
      </w:r>
      <w:r w:rsidRPr="00C65CD4">
        <w:rPr>
          <w:rtl/>
          <w:lang w:eastAsia="he-IL"/>
        </w:rPr>
        <w:t xml:space="preserve">, </w:t>
      </w:r>
      <w:r w:rsidRPr="00C65CD4">
        <w:rPr>
          <w:rFonts w:hint="eastAsia"/>
          <w:rtl/>
          <w:lang w:eastAsia="he-IL"/>
        </w:rPr>
        <w:t>בסעיף</w:t>
      </w:r>
      <w:r w:rsidRPr="00C65CD4">
        <w:rPr>
          <w:rtl/>
          <w:lang w:eastAsia="he-IL"/>
        </w:rPr>
        <w:t xml:space="preserve"> "בדיקות", </w:t>
      </w:r>
      <w:r w:rsidRPr="00C65CD4">
        <w:rPr>
          <w:rFonts w:hint="eastAsia"/>
          <w:rtl/>
          <w:lang w:eastAsia="he-IL"/>
        </w:rPr>
        <w:t>יש</w:t>
      </w:r>
      <w:r w:rsidRPr="00C65CD4">
        <w:rPr>
          <w:rtl/>
          <w:lang w:eastAsia="he-IL"/>
        </w:rPr>
        <w:t xml:space="preserve"> </w:t>
      </w:r>
      <w:r w:rsidRPr="00C65CD4">
        <w:rPr>
          <w:rFonts w:hint="eastAsia"/>
          <w:rtl/>
          <w:lang w:eastAsia="he-IL"/>
        </w:rPr>
        <w:t>לוודא</w:t>
      </w:r>
      <w:r w:rsidRPr="00C65CD4">
        <w:rPr>
          <w:rtl/>
          <w:lang w:eastAsia="he-IL"/>
        </w:rPr>
        <w:t xml:space="preserve"> </w:t>
      </w:r>
      <w:r w:rsidRPr="00C65CD4">
        <w:rPr>
          <w:rFonts w:hint="eastAsia"/>
          <w:rtl/>
          <w:lang w:eastAsia="he-IL"/>
        </w:rPr>
        <w:t>כי</w:t>
      </w:r>
      <w:r w:rsidRPr="00C65CD4">
        <w:rPr>
          <w:rtl/>
          <w:lang w:eastAsia="he-IL"/>
        </w:rPr>
        <w:t xml:space="preserve"> </w:t>
      </w:r>
      <w:r w:rsidRPr="00C65CD4">
        <w:rPr>
          <w:rFonts w:hint="eastAsia"/>
          <w:rtl/>
          <w:lang w:eastAsia="he-IL"/>
        </w:rPr>
        <w:t>על</w:t>
      </w:r>
      <w:r w:rsidRPr="00C65CD4">
        <w:rPr>
          <w:rtl/>
          <w:lang w:eastAsia="he-IL"/>
        </w:rPr>
        <w:t xml:space="preserve"> </w:t>
      </w:r>
      <w:r w:rsidRPr="00C65CD4">
        <w:rPr>
          <w:rFonts w:hint="eastAsia"/>
          <w:rtl/>
          <w:lang w:eastAsia="he-IL"/>
        </w:rPr>
        <w:t>ציוד</w:t>
      </w:r>
      <w:r w:rsidRPr="00C65CD4">
        <w:rPr>
          <w:rtl/>
          <w:lang w:eastAsia="he-IL"/>
        </w:rPr>
        <w:t xml:space="preserve"> </w:t>
      </w:r>
      <w:r w:rsidRPr="00C65CD4">
        <w:rPr>
          <w:rFonts w:hint="eastAsia"/>
          <w:rtl/>
          <w:lang w:eastAsia="he-IL"/>
        </w:rPr>
        <w:t>הבקרה</w:t>
      </w:r>
      <w:r w:rsidRPr="00C65CD4">
        <w:rPr>
          <w:rtl/>
          <w:lang w:eastAsia="he-IL"/>
        </w:rPr>
        <w:t xml:space="preserve"> </w:t>
      </w:r>
      <w:r w:rsidRPr="00C65CD4">
        <w:rPr>
          <w:rFonts w:hint="eastAsia"/>
          <w:rtl/>
          <w:lang w:eastAsia="he-IL"/>
        </w:rPr>
        <w:t>הוטמעו</w:t>
      </w:r>
      <w:r w:rsidRPr="00C65CD4">
        <w:rPr>
          <w:rtl/>
          <w:lang w:eastAsia="he-IL"/>
        </w:rPr>
        <w:t xml:space="preserve"> </w:t>
      </w:r>
      <w:r w:rsidRPr="00C65CD4">
        <w:rPr>
          <w:rFonts w:hint="eastAsia"/>
          <w:rtl/>
          <w:lang w:eastAsia="he-IL"/>
        </w:rPr>
        <w:t>טלאי</w:t>
      </w:r>
      <w:r w:rsidRPr="00C65CD4">
        <w:rPr>
          <w:rtl/>
          <w:lang w:eastAsia="he-IL"/>
        </w:rPr>
        <w:t xml:space="preserve"> </w:t>
      </w:r>
      <w:r w:rsidRPr="00C65CD4">
        <w:rPr>
          <w:rFonts w:hint="eastAsia"/>
          <w:rtl/>
          <w:lang w:eastAsia="he-IL"/>
        </w:rPr>
        <w:t>אבטחה</w:t>
      </w:r>
      <w:r w:rsidRPr="00C65CD4">
        <w:rPr>
          <w:rtl/>
          <w:lang w:eastAsia="he-IL"/>
        </w:rPr>
        <w:t xml:space="preserve"> </w:t>
      </w:r>
      <w:r w:rsidRPr="00C65CD4">
        <w:rPr>
          <w:rFonts w:hint="eastAsia"/>
          <w:rtl/>
          <w:lang w:eastAsia="he-IL"/>
        </w:rPr>
        <w:t>אחרונים</w:t>
      </w:r>
      <w:r w:rsidRPr="00C65CD4">
        <w:rPr>
          <w:rtl/>
          <w:lang w:eastAsia="he-IL"/>
        </w:rPr>
        <w:t>.</w:t>
      </w:r>
    </w:p>
    <w:p w14:paraId="07257E70" w14:textId="77777777" w:rsidR="007662F6" w:rsidRPr="00C65CD4" w:rsidRDefault="007662F6" w:rsidP="00C11780">
      <w:pPr>
        <w:ind w:left="1500"/>
        <w:contextualSpacing/>
        <w:rPr>
          <w:lang w:eastAsia="he-IL"/>
        </w:rPr>
      </w:pPr>
    </w:p>
    <w:p w14:paraId="4470550C" w14:textId="77777777" w:rsidR="007662F6" w:rsidRPr="00C65CD4" w:rsidRDefault="007662F6" w:rsidP="00C043FB">
      <w:pPr>
        <w:numPr>
          <w:ilvl w:val="1"/>
          <w:numId w:val="47"/>
        </w:numPr>
        <w:tabs>
          <w:tab w:val="right" w:pos="1303"/>
        </w:tabs>
        <w:ind w:hanging="567"/>
        <w:contextualSpacing/>
        <w:rPr>
          <w:u w:val="single"/>
          <w:lang w:eastAsia="he-IL"/>
        </w:rPr>
      </w:pPr>
      <w:r w:rsidRPr="00C65CD4">
        <w:rPr>
          <w:rFonts w:hint="eastAsia"/>
          <w:u w:val="single"/>
          <w:rtl/>
          <w:lang w:eastAsia="he-IL"/>
        </w:rPr>
        <w:t>סנכרון</w:t>
      </w:r>
      <w:r w:rsidRPr="00C65CD4">
        <w:rPr>
          <w:u w:val="single"/>
          <w:rtl/>
          <w:lang w:eastAsia="he-IL"/>
        </w:rPr>
        <w:t xml:space="preserve"> זמן </w:t>
      </w:r>
      <w:r w:rsidRPr="00C65CD4">
        <w:rPr>
          <w:rtl/>
          <w:lang w:eastAsia="he-IL"/>
        </w:rPr>
        <w:t xml:space="preserve">– סנכרון שעונים במערכות המעבדה הינו חלק מרכזי וחשוב של עבודה משולבת בין המערכות, יכולת חקירה, ניתוח אירועים וביצוע בקרה על חריגות. המציע נדרש ליישם פתרון לעדכון השעון ע"י מערכות חיצוניות כדוגמת </w:t>
      </w:r>
      <w:r w:rsidRPr="00C65CD4">
        <w:rPr>
          <w:lang w:eastAsia="he-IL"/>
        </w:rPr>
        <w:t>GPS</w:t>
      </w:r>
      <w:r w:rsidRPr="00C65CD4">
        <w:rPr>
          <w:rtl/>
          <w:lang w:eastAsia="he-IL"/>
        </w:rPr>
        <w:t>.</w:t>
      </w:r>
    </w:p>
    <w:p w14:paraId="247B7657" w14:textId="77777777" w:rsidR="007662F6" w:rsidRPr="00C65CD4" w:rsidRDefault="007662F6" w:rsidP="00C11780">
      <w:pPr>
        <w:tabs>
          <w:tab w:val="right" w:pos="1303"/>
        </w:tabs>
        <w:ind w:left="792"/>
        <w:contextualSpacing/>
        <w:rPr>
          <w:u w:val="single"/>
          <w:lang w:eastAsia="he-IL"/>
        </w:rPr>
      </w:pPr>
    </w:p>
    <w:p w14:paraId="2F77BE4D" w14:textId="4A4B2D27" w:rsidR="007662F6" w:rsidRDefault="007662F6" w:rsidP="00C043FB">
      <w:pPr>
        <w:numPr>
          <w:ilvl w:val="1"/>
          <w:numId w:val="47"/>
        </w:numPr>
        <w:tabs>
          <w:tab w:val="right" w:pos="1303"/>
        </w:tabs>
        <w:ind w:hanging="567"/>
        <w:contextualSpacing/>
        <w:rPr>
          <w:lang w:eastAsia="he-IL"/>
        </w:rPr>
      </w:pPr>
      <w:r w:rsidRPr="00C65CD4">
        <w:rPr>
          <w:rFonts w:hint="eastAsia"/>
          <w:u w:val="single"/>
          <w:rtl/>
          <w:lang w:eastAsia="he-IL"/>
        </w:rPr>
        <w:t>חריגות</w:t>
      </w:r>
      <w:r w:rsidRPr="00C65CD4">
        <w:rPr>
          <w:u w:val="single"/>
          <w:rtl/>
          <w:lang w:eastAsia="he-IL"/>
        </w:rPr>
        <w:t xml:space="preserve"> </w:t>
      </w:r>
      <w:r w:rsidRPr="00C65CD4">
        <w:rPr>
          <w:rtl/>
          <w:lang w:eastAsia="he-IL"/>
        </w:rPr>
        <w:t xml:space="preserve">- </w:t>
      </w:r>
      <w:r w:rsidRPr="00C65CD4">
        <w:rPr>
          <w:rFonts w:hint="eastAsia"/>
          <w:rtl/>
          <w:lang w:eastAsia="he-IL"/>
        </w:rPr>
        <w:t>כל</w:t>
      </w:r>
      <w:r w:rsidRPr="00C65CD4">
        <w:rPr>
          <w:rtl/>
          <w:lang w:eastAsia="he-IL"/>
        </w:rPr>
        <w:t xml:space="preserve"> </w:t>
      </w:r>
      <w:r w:rsidRPr="00C65CD4">
        <w:rPr>
          <w:rFonts w:hint="eastAsia"/>
          <w:rtl/>
          <w:lang w:eastAsia="he-IL"/>
        </w:rPr>
        <w:t>פעולה</w:t>
      </w:r>
      <w:r w:rsidRPr="00C65CD4">
        <w:rPr>
          <w:rtl/>
          <w:lang w:eastAsia="he-IL"/>
        </w:rPr>
        <w:t xml:space="preserve"> </w:t>
      </w:r>
      <w:r w:rsidRPr="00C65CD4">
        <w:rPr>
          <w:rFonts w:hint="eastAsia"/>
          <w:rtl/>
          <w:lang w:eastAsia="he-IL"/>
        </w:rPr>
        <w:t>החורגת</w:t>
      </w:r>
      <w:r w:rsidRPr="00C65CD4">
        <w:rPr>
          <w:rtl/>
          <w:lang w:eastAsia="he-IL"/>
        </w:rPr>
        <w:t xml:space="preserve"> </w:t>
      </w:r>
      <w:r w:rsidRPr="00C65CD4">
        <w:rPr>
          <w:rFonts w:hint="eastAsia"/>
          <w:rtl/>
          <w:lang w:eastAsia="he-IL"/>
        </w:rPr>
        <w:t>מהגדרת</w:t>
      </w:r>
      <w:r w:rsidRPr="00C65CD4">
        <w:rPr>
          <w:rtl/>
          <w:lang w:eastAsia="he-IL"/>
        </w:rPr>
        <w:t xml:space="preserve"> </w:t>
      </w:r>
      <w:r w:rsidRPr="00C65CD4">
        <w:rPr>
          <w:rFonts w:hint="eastAsia"/>
          <w:rtl/>
          <w:lang w:eastAsia="he-IL"/>
        </w:rPr>
        <w:t>מערכת</w:t>
      </w:r>
      <w:r w:rsidRPr="00C65CD4">
        <w:rPr>
          <w:rtl/>
          <w:lang w:eastAsia="he-IL"/>
        </w:rPr>
        <w:t xml:space="preserve"> </w:t>
      </w:r>
      <w:r w:rsidRPr="00C65CD4">
        <w:rPr>
          <w:rFonts w:hint="eastAsia"/>
          <w:rtl/>
          <w:lang w:eastAsia="he-IL"/>
        </w:rPr>
        <w:t>האבטחה</w:t>
      </w:r>
      <w:r w:rsidR="00A22915" w:rsidRPr="00C65CD4">
        <w:rPr>
          <w:rtl/>
          <w:lang w:eastAsia="he-IL"/>
        </w:rPr>
        <w:t>,</w:t>
      </w:r>
      <w:r w:rsidRPr="00C65CD4">
        <w:rPr>
          <w:rtl/>
          <w:lang w:eastAsia="he-IL"/>
        </w:rPr>
        <w:t xml:space="preserve"> כ</w:t>
      </w:r>
      <w:r w:rsidR="00A22915" w:rsidRPr="00C65CD4">
        <w:rPr>
          <w:rFonts w:hint="eastAsia"/>
          <w:rtl/>
          <w:lang w:eastAsia="he-IL"/>
        </w:rPr>
        <w:t>גון</w:t>
      </w:r>
      <w:r w:rsidR="00A22915" w:rsidRPr="00C65CD4">
        <w:rPr>
          <w:rtl/>
          <w:lang w:eastAsia="he-IL"/>
        </w:rPr>
        <w:t>:</w:t>
      </w:r>
      <w:r w:rsidRPr="00C65CD4">
        <w:rPr>
          <w:rtl/>
          <w:lang w:eastAsia="he-IL"/>
        </w:rPr>
        <w:t xml:space="preserve"> הכנסת </w:t>
      </w:r>
      <w:r w:rsidRPr="00C65CD4">
        <w:rPr>
          <w:lang w:eastAsia="he-IL"/>
        </w:rPr>
        <w:t>USB</w:t>
      </w:r>
      <w:r w:rsidRPr="00C65CD4">
        <w:rPr>
          <w:rtl/>
          <w:lang w:eastAsia="he-IL"/>
        </w:rPr>
        <w:t xml:space="preserve">, ניסיון הרצת תוכנה לא מאושרת, תחסם ותירשם במערכת בקובץ </w:t>
      </w:r>
      <w:r w:rsidRPr="00C65CD4">
        <w:rPr>
          <w:lang w:eastAsia="he-IL"/>
        </w:rPr>
        <w:t>Log</w:t>
      </w:r>
      <w:r w:rsidRPr="00C65CD4">
        <w:rPr>
          <w:rtl/>
          <w:lang w:eastAsia="he-IL"/>
        </w:rPr>
        <w:t xml:space="preserve">. </w:t>
      </w:r>
      <w:r w:rsidRPr="00C65CD4">
        <w:rPr>
          <w:rFonts w:hint="eastAsia"/>
          <w:rtl/>
          <w:lang w:eastAsia="he-IL"/>
        </w:rPr>
        <w:t>כלל</w:t>
      </w:r>
      <w:r w:rsidRPr="00C65CD4">
        <w:rPr>
          <w:rtl/>
          <w:lang w:eastAsia="he-IL"/>
        </w:rPr>
        <w:t xml:space="preserve"> </w:t>
      </w:r>
      <w:r w:rsidRPr="00C65CD4">
        <w:rPr>
          <w:rFonts w:hint="eastAsia"/>
          <w:rtl/>
          <w:lang w:eastAsia="he-IL"/>
        </w:rPr>
        <w:t>הנתונים</w:t>
      </w:r>
      <w:r w:rsidRPr="00C65CD4">
        <w:rPr>
          <w:rtl/>
          <w:lang w:eastAsia="he-IL"/>
        </w:rPr>
        <w:t xml:space="preserve"> </w:t>
      </w:r>
      <w:r w:rsidRPr="00C65CD4">
        <w:rPr>
          <w:rFonts w:hint="eastAsia"/>
          <w:rtl/>
          <w:lang w:eastAsia="he-IL"/>
        </w:rPr>
        <w:t>ישמרו</w:t>
      </w:r>
      <w:r w:rsidRPr="00C65CD4">
        <w:rPr>
          <w:rtl/>
          <w:lang w:eastAsia="he-IL"/>
        </w:rPr>
        <w:t xml:space="preserve"> </w:t>
      </w:r>
      <w:r w:rsidRPr="00C65CD4">
        <w:rPr>
          <w:rFonts w:hint="eastAsia"/>
          <w:rtl/>
          <w:lang w:eastAsia="he-IL"/>
        </w:rPr>
        <w:t>בפורמט</w:t>
      </w:r>
      <w:r w:rsidRPr="00C65CD4">
        <w:rPr>
          <w:rtl/>
          <w:lang w:eastAsia="he-IL"/>
        </w:rPr>
        <w:t xml:space="preserve"> </w:t>
      </w:r>
      <w:r w:rsidRPr="00C65CD4">
        <w:rPr>
          <w:rFonts w:hint="eastAsia"/>
          <w:rtl/>
          <w:lang w:eastAsia="he-IL"/>
        </w:rPr>
        <w:t>גנרי</w:t>
      </w:r>
      <w:r w:rsidR="00A22915" w:rsidRPr="00C65CD4">
        <w:rPr>
          <w:rtl/>
          <w:lang w:eastAsia="he-IL"/>
        </w:rPr>
        <w:t>,</w:t>
      </w:r>
      <w:r w:rsidRPr="00C65CD4">
        <w:rPr>
          <w:rtl/>
          <w:lang w:eastAsia="he-IL"/>
        </w:rPr>
        <w:t xml:space="preserve"> כדוגמת </w:t>
      </w:r>
      <w:r w:rsidRPr="00C65CD4">
        <w:rPr>
          <w:lang w:eastAsia="he-IL"/>
        </w:rPr>
        <w:t>Syslog</w:t>
      </w:r>
      <w:r w:rsidR="00A22915" w:rsidRPr="00C65CD4">
        <w:rPr>
          <w:rtl/>
          <w:lang w:eastAsia="he-IL"/>
        </w:rPr>
        <w:t>,</w:t>
      </w:r>
      <w:r w:rsidRPr="00C65CD4">
        <w:rPr>
          <w:rtl/>
          <w:lang w:eastAsia="he-IL"/>
        </w:rPr>
        <w:t xml:space="preserve"> ותהיה אפשרות לבצע ייצוא למערכות מרכזיות כדוגמת </w:t>
      </w:r>
      <w:r w:rsidRPr="00C65CD4">
        <w:rPr>
          <w:lang w:eastAsia="he-IL"/>
        </w:rPr>
        <w:t>SIEM</w:t>
      </w:r>
      <w:r w:rsidRPr="00C65CD4">
        <w:rPr>
          <w:rtl/>
          <w:lang w:eastAsia="he-IL"/>
        </w:rPr>
        <w:t xml:space="preserve">. קבצי ה- </w:t>
      </w:r>
      <w:r w:rsidRPr="00C65CD4">
        <w:rPr>
          <w:lang w:eastAsia="he-IL"/>
        </w:rPr>
        <w:t>Log</w:t>
      </w:r>
      <w:r w:rsidRPr="00C65CD4">
        <w:rPr>
          <w:rtl/>
          <w:lang w:eastAsia="he-IL"/>
        </w:rPr>
        <w:t xml:space="preserve"> ישמרו לאחור בפרק זמן מינ' של חצי שנה.</w:t>
      </w:r>
      <w:r w:rsidR="007B089B">
        <w:rPr>
          <w:rtl/>
          <w:lang w:eastAsia="he-IL"/>
        </w:rPr>
        <w:br/>
      </w:r>
    </w:p>
    <w:p w14:paraId="1A5B71E9" w14:textId="77777777" w:rsidR="00A056A7" w:rsidRDefault="00A056A7" w:rsidP="00A056A7">
      <w:pPr>
        <w:pStyle w:val="af1"/>
        <w:rPr>
          <w:rtl/>
        </w:rPr>
      </w:pPr>
    </w:p>
    <w:p w14:paraId="1B3D510F" w14:textId="77777777" w:rsidR="00A056A7" w:rsidRDefault="00A056A7" w:rsidP="00A056A7">
      <w:pPr>
        <w:tabs>
          <w:tab w:val="right" w:pos="1303"/>
        </w:tabs>
        <w:contextualSpacing/>
        <w:rPr>
          <w:rtl/>
          <w:lang w:eastAsia="he-IL"/>
        </w:rPr>
      </w:pPr>
    </w:p>
    <w:p w14:paraId="412DB9BB" w14:textId="77777777" w:rsidR="00A056A7" w:rsidRDefault="00A056A7" w:rsidP="00A056A7">
      <w:pPr>
        <w:tabs>
          <w:tab w:val="right" w:pos="1303"/>
        </w:tabs>
        <w:contextualSpacing/>
        <w:rPr>
          <w:rtl/>
          <w:lang w:eastAsia="he-IL"/>
        </w:rPr>
      </w:pPr>
    </w:p>
    <w:p w14:paraId="4B6FE2BF" w14:textId="77777777" w:rsidR="00A056A7" w:rsidRDefault="00A056A7" w:rsidP="00A056A7">
      <w:pPr>
        <w:tabs>
          <w:tab w:val="right" w:pos="1303"/>
        </w:tabs>
        <w:contextualSpacing/>
        <w:rPr>
          <w:rtl/>
          <w:lang w:eastAsia="he-IL"/>
        </w:rPr>
      </w:pPr>
    </w:p>
    <w:p w14:paraId="1E5A88F7" w14:textId="77777777" w:rsidR="00A056A7" w:rsidRDefault="00A056A7" w:rsidP="00A056A7">
      <w:pPr>
        <w:tabs>
          <w:tab w:val="right" w:pos="1303"/>
        </w:tabs>
        <w:contextualSpacing/>
        <w:rPr>
          <w:rtl/>
          <w:lang w:eastAsia="he-IL"/>
        </w:rPr>
      </w:pPr>
    </w:p>
    <w:p w14:paraId="124526ED" w14:textId="77777777" w:rsidR="00A056A7" w:rsidRPr="00C65CD4" w:rsidRDefault="00A056A7" w:rsidP="00A056A7">
      <w:pPr>
        <w:tabs>
          <w:tab w:val="right" w:pos="1303"/>
        </w:tabs>
        <w:contextualSpacing/>
        <w:rPr>
          <w:lang w:eastAsia="he-IL"/>
        </w:rPr>
      </w:pPr>
    </w:p>
    <w:p w14:paraId="4E048937" w14:textId="71F4BE03" w:rsidR="007662F6" w:rsidRPr="00C65CD4" w:rsidRDefault="007662F6" w:rsidP="00C043FB">
      <w:pPr>
        <w:numPr>
          <w:ilvl w:val="0"/>
          <w:numId w:val="47"/>
        </w:numPr>
        <w:spacing w:before="240" w:after="120"/>
        <w:outlineLvl w:val="0"/>
        <w:rPr>
          <w:rFonts w:asciiTheme="majorBidi" w:hAnsiTheme="majorBidi"/>
          <w:b/>
          <w:bCs/>
          <w:sz w:val="28"/>
          <w:szCs w:val="28"/>
          <w:u w:val="single"/>
          <w:rtl/>
        </w:rPr>
      </w:pPr>
      <w:bookmarkStart w:id="1285" w:name="_Toc488856380"/>
      <w:bookmarkStart w:id="1286" w:name="_Toc499715884"/>
      <w:r w:rsidRPr="00C65CD4">
        <w:rPr>
          <w:rFonts w:asciiTheme="majorBidi" w:hAnsiTheme="majorBidi" w:hint="eastAsia"/>
          <w:b/>
          <w:bCs/>
          <w:sz w:val="28"/>
          <w:szCs w:val="28"/>
          <w:u w:val="single"/>
          <w:rtl/>
        </w:rPr>
        <w:t>תיעוד</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ניטור</w:t>
      </w:r>
      <w:r w:rsidRPr="00C65CD4">
        <w:rPr>
          <w:rFonts w:asciiTheme="majorBidi" w:hAnsiTheme="majorBidi"/>
          <w:b/>
          <w:bCs/>
          <w:sz w:val="28"/>
          <w:szCs w:val="28"/>
          <w:u w:val="single"/>
          <w:rtl/>
        </w:rPr>
        <w:t xml:space="preserve"> ,הקלטה </w:t>
      </w:r>
      <w:r w:rsidRPr="00C65CD4">
        <w:rPr>
          <w:rFonts w:asciiTheme="majorBidi" w:hAnsiTheme="majorBidi" w:hint="eastAsia"/>
          <w:b/>
          <w:bCs/>
          <w:sz w:val="28"/>
          <w:szCs w:val="28"/>
          <w:u w:val="single"/>
          <w:rtl/>
        </w:rPr>
        <w:t>ובקרה</w:t>
      </w:r>
      <w:bookmarkEnd w:id="1285"/>
      <w:bookmarkEnd w:id="1286"/>
    </w:p>
    <w:p w14:paraId="1F10D9AD" w14:textId="77777777" w:rsidR="007662F6" w:rsidRPr="00C65CD4" w:rsidRDefault="007662F6" w:rsidP="00C043FB">
      <w:pPr>
        <w:numPr>
          <w:ilvl w:val="1"/>
          <w:numId w:val="47"/>
        </w:numPr>
        <w:ind w:left="878" w:hanging="540"/>
        <w:contextualSpacing/>
        <w:rPr>
          <w:lang w:eastAsia="he-IL"/>
        </w:rPr>
      </w:pPr>
      <w:r w:rsidRPr="00C65CD4">
        <w:rPr>
          <w:rtl/>
          <w:lang w:eastAsia="he-IL"/>
        </w:rPr>
        <w:t>ניהול רשתות המעבדה יתבצע בנפרד (</w:t>
      </w:r>
      <w:r w:rsidRPr="00C65CD4">
        <w:rPr>
          <w:lang w:eastAsia="he-IL"/>
        </w:rPr>
        <w:t>Out of band</w:t>
      </w:r>
      <w:r w:rsidRPr="00C65CD4">
        <w:rPr>
          <w:rtl/>
          <w:lang w:eastAsia="he-IL"/>
        </w:rPr>
        <w:t>) מניהול יתר הרשתות באמצעות שימוש בכרטיס רשת נפרד.</w:t>
      </w:r>
    </w:p>
    <w:p w14:paraId="647B7B64" w14:textId="77777777" w:rsidR="007662F6" w:rsidRPr="00C65CD4" w:rsidRDefault="007662F6" w:rsidP="00C043FB">
      <w:pPr>
        <w:numPr>
          <w:ilvl w:val="1"/>
          <w:numId w:val="47"/>
        </w:numPr>
        <w:ind w:left="878" w:hanging="540"/>
        <w:contextualSpacing/>
        <w:rPr>
          <w:lang w:eastAsia="he-IL"/>
        </w:rPr>
      </w:pPr>
      <w:r w:rsidRPr="00C65CD4">
        <w:rPr>
          <w:rtl/>
          <w:lang w:eastAsia="he-IL"/>
        </w:rPr>
        <w:t>ניטור- נדרשת יכולת סריקה אוטומטית רציפה אחר סימנים מחשידים, איתור פוגענים ברשת ואירועי אבטחת מידע אחרים (כדוגמת: שינויים בהתנהגות המערכות, פעולות לא מאושרות וכו').</w:t>
      </w:r>
    </w:p>
    <w:p w14:paraId="70399859" w14:textId="77777777" w:rsidR="007662F6" w:rsidRPr="00C65CD4" w:rsidRDefault="007662F6" w:rsidP="00C043FB">
      <w:pPr>
        <w:numPr>
          <w:ilvl w:val="1"/>
          <w:numId w:val="47"/>
        </w:numPr>
        <w:ind w:left="878" w:hanging="540"/>
        <w:contextualSpacing/>
        <w:rPr>
          <w:lang w:eastAsia="he-IL"/>
        </w:rPr>
      </w:pPr>
      <w:r w:rsidRPr="00C65CD4">
        <w:rPr>
          <w:rtl/>
          <w:lang w:eastAsia="he-IL"/>
        </w:rPr>
        <w:t>עבור כל אירוע או התראה יישמרו הפרטים הבאים:</w:t>
      </w:r>
    </w:p>
    <w:p w14:paraId="6C96732F" w14:textId="77777777" w:rsidR="007662F6" w:rsidRPr="00C65CD4" w:rsidRDefault="007662F6" w:rsidP="00C043FB">
      <w:pPr>
        <w:numPr>
          <w:ilvl w:val="2"/>
          <w:numId w:val="47"/>
        </w:numPr>
        <w:ind w:left="1500" w:hanging="708"/>
        <w:contextualSpacing/>
        <w:rPr>
          <w:lang w:eastAsia="he-IL"/>
        </w:rPr>
      </w:pPr>
      <w:r w:rsidRPr="00C65CD4">
        <w:rPr>
          <w:rtl/>
          <w:lang w:eastAsia="he-IL"/>
        </w:rPr>
        <w:t>תאריך ושעה</w:t>
      </w:r>
    </w:p>
    <w:p w14:paraId="62CDBECB" w14:textId="77777777" w:rsidR="007662F6" w:rsidRPr="00C65CD4" w:rsidRDefault="007662F6" w:rsidP="00C043FB">
      <w:pPr>
        <w:numPr>
          <w:ilvl w:val="2"/>
          <w:numId w:val="47"/>
        </w:numPr>
        <w:ind w:left="1500" w:hanging="708"/>
        <w:contextualSpacing/>
        <w:rPr>
          <w:lang w:eastAsia="he-IL"/>
        </w:rPr>
      </w:pPr>
      <w:r w:rsidRPr="00C65CD4">
        <w:rPr>
          <w:rtl/>
          <w:lang w:eastAsia="he-IL"/>
        </w:rPr>
        <w:t>מקור ביצוע הפעולה – מחשב, שרת וכו'.</w:t>
      </w:r>
    </w:p>
    <w:p w14:paraId="0A1D612B" w14:textId="77777777" w:rsidR="007662F6" w:rsidRPr="00C65CD4" w:rsidRDefault="007662F6" w:rsidP="00C043FB">
      <w:pPr>
        <w:numPr>
          <w:ilvl w:val="2"/>
          <w:numId w:val="47"/>
        </w:numPr>
        <w:ind w:left="1500" w:hanging="708"/>
        <w:contextualSpacing/>
        <w:rPr>
          <w:lang w:eastAsia="he-IL"/>
        </w:rPr>
      </w:pPr>
      <w:r w:rsidRPr="00C65CD4">
        <w:rPr>
          <w:rtl/>
          <w:lang w:eastAsia="he-IL"/>
        </w:rPr>
        <w:t>שם המשתמש</w:t>
      </w:r>
    </w:p>
    <w:p w14:paraId="242565EC" w14:textId="77777777" w:rsidR="007662F6" w:rsidRPr="00C65CD4" w:rsidRDefault="007662F6" w:rsidP="00C043FB">
      <w:pPr>
        <w:numPr>
          <w:ilvl w:val="2"/>
          <w:numId w:val="47"/>
        </w:numPr>
        <w:ind w:left="1500" w:hanging="708"/>
        <w:contextualSpacing/>
        <w:rPr>
          <w:lang w:eastAsia="he-IL"/>
        </w:rPr>
      </w:pPr>
      <w:r w:rsidRPr="00C65CD4">
        <w:rPr>
          <w:rtl/>
          <w:lang w:eastAsia="he-IL"/>
        </w:rPr>
        <w:t>סוג האירוע – כדוגמת: ניסיון גישה בחריגה מהרשאות, תעבורה שנחסמה, מחיקת קבצים, שינוי הגדרות וכו'.</w:t>
      </w:r>
    </w:p>
    <w:p w14:paraId="49C3C428" w14:textId="77777777" w:rsidR="007662F6" w:rsidRPr="00C65CD4" w:rsidRDefault="007662F6" w:rsidP="00C043FB">
      <w:pPr>
        <w:numPr>
          <w:ilvl w:val="2"/>
          <w:numId w:val="47"/>
        </w:numPr>
        <w:ind w:left="1500" w:hanging="708"/>
        <w:contextualSpacing/>
        <w:jc w:val="left"/>
        <w:rPr>
          <w:lang w:eastAsia="he-IL"/>
        </w:rPr>
      </w:pPr>
      <w:r w:rsidRPr="00C65CD4">
        <w:rPr>
          <w:rtl/>
          <w:lang w:eastAsia="he-IL"/>
        </w:rPr>
        <w:t>הצלחה או כישלון של האירוע</w:t>
      </w:r>
    </w:p>
    <w:p w14:paraId="76491FEC" w14:textId="77777777" w:rsidR="007662F6" w:rsidRPr="00C65CD4" w:rsidRDefault="007662F6" w:rsidP="00C043FB">
      <w:pPr>
        <w:numPr>
          <w:ilvl w:val="2"/>
          <w:numId w:val="47"/>
        </w:numPr>
        <w:ind w:left="1500" w:hanging="708"/>
        <w:contextualSpacing/>
        <w:jc w:val="left"/>
        <w:rPr>
          <w:lang w:eastAsia="he-IL"/>
        </w:rPr>
      </w:pPr>
      <w:r w:rsidRPr="00C65CD4">
        <w:rPr>
          <w:rtl/>
          <w:lang w:eastAsia="he-IL"/>
        </w:rPr>
        <w:t>זיהוי האובייקט עליו מבוצעת הפעולה (דוגמא: נתיב ושם הקובץ).</w:t>
      </w:r>
    </w:p>
    <w:p w14:paraId="6E5AA86D" w14:textId="77777777" w:rsidR="007662F6" w:rsidRPr="00C65CD4" w:rsidRDefault="007662F6" w:rsidP="00C043FB">
      <w:pPr>
        <w:numPr>
          <w:ilvl w:val="2"/>
          <w:numId w:val="47"/>
        </w:numPr>
        <w:ind w:left="1500" w:hanging="708"/>
        <w:contextualSpacing/>
        <w:jc w:val="left"/>
        <w:rPr>
          <w:lang w:eastAsia="he-IL"/>
        </w:rPr>
      </w:pPr>
      <w:r w:rsidRPr="00C65CD4">
        <w:rPr>
          <w:rtl/>
          <w:lang w:eastAsia="he-IL"/>
        </w:rPr>
        <w:t>תיאור הפעולה (מה מבוצע): עבור כל סוג אירוע יש למציע תוכן רלוונטי, לדוגמא: עדכון רשומה, ניסיון גישה לרשומה, מחיקת משתמש, הורדת מערכת וכו'.</w:t>
      </w:r>
    </w:p>
    <w:p w14:paraId="26FC5C01" w14:textId="77777777" w:rsidR="007662F6" w:rsidRPr="00C65CD4" w:rsidRDefault="007662F6" w:rsidP="007662F6">
      <w:pPr>
        <w:rPr>
          <w:sz w:val="26"/>
        </w:rPr>
      </w:pPr>
    </w:p>
    <w:p w14:paraId="3A625653" w14:textId="77777777" w:rsidR="007662F6" w:rsidRPr="00C65CD4" w:rsidRDefault="007662F6" w:rsidP="00C043FB">
      <w:pPr>
        <w:numPr>
          <w:ilvl w:val="1"/>
          <w:numId w:val="47"/>
        </w:numPr>
        <w:ind w:left="878" w:hanging="540"/>
        <w:contextualSpacing/>
        <w:jc w:val="left"/>
        <w:rPr>
          <w:u w:val="single"/>
          <w:lang w:eastAsia="he-IL"/>
        </w:rPr>
      </w:pPr>
      <w:r w:rsidRPr="00C65CD4">
        <w:rPr>
          <w:u w:val="single"/>
          <w:rtl/>
          <w:lang w:eastAsia="he-IL"/>
        </w:rPr>
        <w:t xml:space="preserve">מערכת שליטה ובקרה לניהול אירועי אבטחה - </w:t>
      </w:r>
      <w:r w:rsidRPr="00C65CD4">
        <w:rPr>
          <w:u w:val="single"/>
          <w:lang w:eastAsia="he-IL"/>
        </w:rPr>
        <w:t>SIEM</w:t>
      </w:r>
      <w:r w:rsidRPr="00C65CD4">
        <w:rPr>
          <w:u w:val="single"/>
          <w:rtl/>
          <w:lang w:eastAsia="he-IL"/>
        </w:rPr>
        <w:t>:</w:t>
      </w:r>
    </w:p>
    <w:p w14:paraId="69967E53"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המציע</w:t>
      </w:r>
      <w:r w:rsidRPr="00C65CD4">
        <w:rPr>
          <w:rtl/>
          <w:lang w:eastAsia="he-IL"/>
        </w:rPr>
        <w:t xml:space="preserve"> נדרש להטמיע </w:t>
      </w:r>
      <w:r w:rsidRPr="00C65CD4">
        <w:rPr>
          <w:b/>
          <w:bCs/>
          <w:u w:val="single"/>
          <w:rtl/>
          <w:lang w:eastAsia="he-IL"/>
        </w:rPr>
        <w:t>יכולת</w:t>
      </w:r>
      <w:r w:rsidRPr="00C65CD4">
        <w:rPr>
          <w:u w:val="single"/>
          <w:rtl/>
          <w:lang w:eastAsia="he-IL"/>
        </w:rPr>
        <w:t xml:space="preserve"> </w:t>
      </w:r>
      <w:r w:rsidRPr="00C65CD4">
        <w:rPr>
          <w:rtl/>
          <w:lang w:eastAsia="he-IL"/>
        </w:rPr>
        <w:t>לניטור, חיווי וניהול אירועי אבטחת מידע (</w:t>
      </w:r>
      <w:r w:rsidRPr="00C65CD4">
        <w:rPr>
          <w:lang w:eastAsia="he-IL"/>
        </w:rPr>
        <w:t>SIEM</w:t>
      </w:r>
      <w:r w:rsidRPr="00C65CD4">
        <w:rPr>
          <w:rtl/>
          <w:lang w:eastAsia="he-IL"/>
        </w:rPr>
        <w:t xml:space="preserve">) </w:t>
      </w:r>
      <w:r w:rsidRPr="00C65CD4">
        <w:rPr>
          <w:rFonts w:hint="eastAsia"/>
          <w:rtl/>
          <w:lang w:eastAsia="he-IL"/>
        </w:rPr>
        <w:t>מכל</w:t>
      </w:r>
      <w:r w:rsidRPr="00C65CD4">
        <w:rPr>
          <w:rtl/>
          <w:lang w:eastAsia="he-IL"/>
        </w:rPr>
        <w:t xml:space="preserve"> מערכות המעבדה. במידה וישולבו מס' סביבות ע</w:t>
      </w:r>
      <w:r w:rsidR="005270DF" w:rsidRPr="00C65CD4">
        <w:rPr>
          <w:rFonts w:hint="eastAsia"/>
          <w:rtl/>
          <w:lang w:eastAsia="he-IL"/>
        </w:rPr>
        <w:t>ל</w:t>
      </w:r>
      <w:r w:rsidR="005270DF" w:rsidRPr="00C65CD4">
        <w:rPr>
          <w:rtl/>
          <w:lang w:eastAsia="he-IL"/>
        </w:rPr>
        <w:t xml:space="preserve"> </w:t>
      </w:r>
      <w:r w:rsidR="005270DF" w:rsidRPr="00C65CD4">
        <w:rPr>
          <w:rFonts w:hint="eastAsia"/>
          <w:rtl/>
          <w:lang w:eastAsia="he-IL"/>
        </w:rPr>
        <w:t>גבי</w:t>
      </w:r>
      <w:r w:rsidRPr="00C65CD4">
        <w:rPr>
          <w:rtl/>
          <w:lang w:eastAsia="he-IL"/>
        </w:rPr>
        <w:t xml:space="preserve"> מערכת </w:t>
      </w:r>
      <w:r w:rsidRPr="00C65CD4">
        <w:rPr>
          <w:lang w:eastAsia="he-IL"/>
        </w:rPr>
        <w:t>SIEM</w:t>
      </w:r>
      <w:r w:rsidRPr="00C65CD4">
        <w:rPr>
          <w:rtl/>
          <w:lang w:eastAsia="he-IL"/>
        </w:rPr>
        <w:t xml:space="preserve"> אחת, המציע נדרש לאפיין פתרון לזליגת פוגענים, שיבוש נתונים וכו' למניעת פגיעה בסביבות השונות.</w:t>
      </w:r>
    </w:p>
    <w:p w14:paraId="4D791DA1" w14:textId="77777777" w:rsidR="007662F6" w:rsidRPr="00C65CD4" w:rsidRDefault="007662F6" w:rsidP="00C043FB">
      <w:pPr>
        <w:numPr>
          <w:ilvl w:val="2"/>
          <w:numId w:val="47"/>
        </w:numPr>
        <w:ind w:left="1500" w:hanging="708"/>
        <w:contextualSpacing/>
        <w:rPr>
          <w:lang w:eastAsia="he-IL"/>
        </w:rPr>
      </w:pPr>
      <w:r w:rsidRPr="00C65CD4">
        <w:rPr>
          <w:rtl/>
          <w:lang w:eastAsia="he-IL"/>
        </w:rPr>
        <w:t>מערכות הניטור והחיווי ינתחו אירועים המתקבלים מכל הרשתות/מערכות/רכיבים במעבדה כדוגמת:</w:t>
      </w:r>
    </w:p>
    <w:p w14:paraId="3A727D69" w14:textId="77777777" w:rsidR="007662F6" w:rsidRPr="00C65CD4" w:rsidRDefault="007662F6" w:rsidP="00C043FB">
      <w:pPr>
        <w:numPr>
          <w:ilvl w:val="3"/>
          <w:numId w:val="47"/>
        </w:numPr>
        <w:ind w:left="2493" w:hanging="993"/>
        <w:contextualSpacing/>
        <w:rPr>
          <w:lang w:eastAsia="he-IL"/>
        </w:rPr>
      </w:pPr>
      <w:r w:rsidRPr="00C65CD4">
        <w:rPr>
          <w:rtl/>
          <w:lang w:eastAsia="he-IL"/>
        </w:rPr>
        <w:t xml:space="preserve">מערכות ורכיבי אבטחה ברשת התפעולית כדוגמת: </w:t>
      </w:r>
      <w:r w:rsidRPr="00C65CD4">
        <w:rPr>
          <w:lang w:eastAsia="he-IL"/>
        </w:rPr>
        <w:t>FW</w:t>
      </w:r>
      <w:r w:rsidRPr="00C65CD4">
        <w:rPr>
          <w:rtl/>
          <w:lang w:eastAsia="he-IL"/>
        </w:rPr>
        <w:t xml:space="preserve">, </w:t>
      </w:r>
      <w:r w:rsidRPr="00C65CD4">
        <w:rPr>
          <w:lang w:eastAsia="he-IL"/>
        </w:rPr>
        <w:t>IDS</w:t>
      </w:r>
      <w:r w:rsidRPr="00C65CD4">
        <w:rPr>
          <w:rtl/>
          <w:lang w:eastAsia="he-IL"/>
        </w:rPr>
        <w:t xml:space="preserve">, מערכות לניהול </w:t>
      </w:r>
      <w:r w:rsidRPr="00C65CD4">
        <w:rPr>
          <w:lang w:eastAsia="he-IL"/>
        </w:rPr>
        <w:t>AV</w:t>
      </w:r>
      <w:r w:rsidRPr="00C65CD4">
        <w:rPr>
          <w:rtl/>
          <w:lang w:eastAsia="he-IL"/>
        </w:rPr>
        <w:t xml:space="preserve"> , חסימת התקנים, </w:t>
      </w:r>
      <w:r w:rsidRPr="00C65CD4">
        <w:rPr>
          <w:lang w:eastAsia="he-IL"/>
        </w:rPr>
        <w:t>White listing</w:t>
      </w:r>
      <w:r w:rsidRPr="00C65CD4">
        <w:rPr>
          <w:rtl/>
          <w:lang w:eastAsia="he-IL"/>
        </w:rPr>
        <w:t xml:space="preserve"> , </w:t>
      </w:r>
      <w:r w:rsidRPr="00C65CD4">
        <w:rPr>
          <w:lang w:eastAsia="he-IL"/>
        </w:rPr>
        <w:t>NAC</w:t>
      </w:r>
    </w:p>
    <w:p w14:paraId="5541E967" w14:textId="77777777" w:rsidR="007662F6" w:rsidRPr="00C65CD4" w:rsidRDefault="007662F6" w:rsidP="00C043FB">
      <w:pPr>
        <w:numPr>
          <w:ilvl w:val="3"/>
          <w:numId w:val="47"/>
        </w:numPr>
        <w:ind w:left="2493" w:hanging="993"/>
        <w:contextualSpacing/>
        <w:rPr>
          <w:lang w:eastAsia="he-IL"/>
        </w:rPr>
      </w:pPr>
      <w:r w:rsidRPr="00C65CD4">
        <w:rPr>
          <w:rtl/>
          <w:lang w:eastAsia="he-IL"/>
        </w:rPr>
        <w:t xml:space="preserve">רכיבי תקשורת נתבים / מתגים/ רכיב חד כיווני וכו' </w:t>
      </w:r>
    </w:p>
    <w:p w14:paraId="5CA40077" w14:textId="77777777" w:rsidR="007662F6" w:rsidRPr="00C65CD4" w:rsidRDefault="007662F6" w:rsidP="00C043FB">
      <w:pPr>
        <w:numPr>
          <w:ilvl w:val="3"/>
          <w:numId w:val="47"/>
        </w:numPr>
        <w:ind w:left="2493" w:hanging="993"/>
        <w:contextualSpacing/>
        <w:rPr>
          <w:lang w:eastAsia="he-IL"/>
        </w:rPr>
      </w:pPr>
      <w:r w:rsidRPr="00C65CD4">
        <w:rPr>
          <w:rtl/>
          <w:lang w:eastAsia="he-IL"/>
        </w:rPr>
        <w:t>מערכות הפעלה (שרתים,</w:t>
      </w:r>
      <w:r w:rsidR="005270DF" w:rsidRPr="00C65CD4">
        <w:rPr>
          <w:rtl/>
          <w:lang w:eastAsia="he-IL"/>
        </w:rPr>
        <w:t xml:space="preserve"> </w:t>
      </w:r>
      <w:r w:rsidRPr="00C65CD4">
        <w:rPr>
          <w:rtl/>
          <w:lang w:eastAsia="he-IL"/>
        </w:rPr>
        <w:t>תחנות עבודה וניידים תפעוליים)</w:t>
      </w:r>
    </w:p>
    <w:p w14:paraId="1AB2AC3A" w14:textId="77777777" w:rsidR="007662F6" w:rsidRPr="00C65CD4" w:rsidRDefault="007662F6" w:rsidP="00C043FB">
      <w:pPr>
        <w:numPr>
          <w:ilvl w:val="3"/>
          <w:numId w:val="47"/>
        </w:numPr>
        <w:ind w:left="2493" w:hanging="993"/>
        <w:contextualSpacing/>
        <w:rPr>
          <w:lang w:eastAsia="he-IL"/>
        </w:rPr>
      </w:pPr>
      <w:r w:rsidRPr="00C65CD4">
        <w:rPr>
          <w:rtl/>
          <w:lang w:eastAsia="he-IL"/>
        </w:rPr>
        <w:t xml:space="preserve">הצפה ותיעוד אירועי הכנסת </w:t>
      </w:r>
      <w:r w:rsidRPr="00C65CD4">
        <w:rPr>
          <w:lang w:eastAsia="he-IL"/>
        </w:rPr>
        <w:t>DOK</w:t>
      </w:r>
    </w:p>
    <w:p w14:paraId="5385DC20" w14:textId="77777777" w:rsidR="007662F6" w:rsidRPr="00C65CD4" w:rsidRDefault="007662F6" w:rsidP="00C043FB">
      <w:pPr>
        <w:numPr>
          <w:ilvl w:val="3"/>
          <w:numId w:val="47"/>
        </w:numPr>
        <w:ind w:left="2493" w:hanging="993"/>
        <w:contextualSpacing/>
        <w:rPr>
          <w:lang w:eastAsia="he-IL"/>
        </w:rPr>
      </w:pPr>
      <w:r w:rsidRPr="00C65CD4">
        <w:rPr>
          <w:rtl/>
          <w:lang w:eastAsia="he-IL"/>
        </w:rPr>
        <w:t>הצפה ות</w:t>
      </w:r>
      <w:r w:rsidRPr="00C65CD4">
        <w:rPr>
          <w:rFonts w:hint="eastAsia"/>
          <w:rtl/>
          <w:lang w:eastAsia="he-IL"/>
        </w:rPr>
        <w:t>י</w:t>
      </w:r>
      <w:r w:rsidRPr="00C65CD4">
        <w:rPr>
          <w:rtl/>
          <w:lang w:eastAsia="he-IL"/>
        </w:rPr>
        <w:t>עוד שינוי בהתקנת תוכנות.</w:t>
      </w:r>
    </w:p>
    <w:p w14:paraId="515A9429" w14:textId="77777777" w:rsidR="007662F6" w:rsidRPr="00C65CD4" w:rsidRDefault="007662F6" w:rsidP="00C043FB">
      <w:pPr>
        <w:numPr>
          <w:ilvl w:val="3"/>
          <w:numId w:val="47"/>
        </w:numPr>
        <w:ind w:left="2493" w:hanging="993"/>
        <w:contextualSpacing/>
        <w:rPr>
          <w:lang w:eastAsia="he-IL"/>
        </w:rPr>
      </w:pPr>
      <w:r w:rsidRPr="00C65CD4">
        <w:rPr>
          <w:rFonts w:hint="eastAsia"/>
          <w:rtl/>
          <w:lang w:eastAsia="he-IL"/>
        </w:rPr>
        <w:t>מערכות</w:t>
      </w:r>
      <w:r w:rsidRPr="00C65CD4">
        <w:rPr>
          <w:rtl/>
          <w:lang w:eastAsia="he-IL"/>
        </w:rPr>
        <w:t xml:space="preserve"> ניהול משתמשים </w:t>
      </w:r>
    </w:p>
    <w:p w14:paraId="1AF2CF40" w14:textId="77777777" w:rsidR="00D64FD5" w:rsidRPr="00C65CD4" w:rsidRDefault="007662F6" w:rsidP="00C043FB">
      <w:pPr>
        <w:numPr>
          <w:ilvl w:val="3"/>
          <w:numId w:val="47"/>
        </w:numPr>
        <w:ind w:left="2493" w:hanging="993"/>
        <w:contextualSpacing/>
        <w:rPr>
          <w:lang w:eastAsia="he-IL"/>
        </w:rPr>
      </w:pPr>
      <w:r w:rsidRPr="00C65CD4">
        <w:rPr>
          <w:rFonts w:hint="eastAsia"/>
          <w:rtl/>
          <w:lang w:eastAsia="he-IL"/>
        </w:rPr>
        <w:t>מערכות</w:t>
      </w:r>
      <w:r w:rsidRPr="00C65CD4">
        <w:rPr>
          <w:rtl/>
          <w:lang w:eastAsia="he-IL"/>
        </w:rPr>
        <w:t xml:space="preserve"> </w:t>
      </w:r>
      <w:r w:rsidRPr="00C65CD4">
        <w:rPr>
          <w:rFonts w:hint="eastAsia"/>
          <w:rtl/>
          <w:lang w:eastAsia="he-IL"/>
        </w:rPr>
        <w:t>תפעוליות</w:t>
      </w:r>
    </w:p>
    <w:p w14:paraId="7005825E" w14:textId="77777777" w:rsidR="007662F6" w:rsidRPr="00C65CD4" w:rsidRDefault="007662F6" w:rsidP="00C043FB">
      <w:pPr>
        <w:numPr>
          <w:ilvl w:val="3"/>
          <w:numId w:val="47"/>
        </w:numPr>
        <w:ind w:left="2493" w:hanging="993"/>
        <w:contextualSpacing/>
        <w:rPr>
          <w:lang w:eastAsia="he-IL"/>
        </w:rPr>
      </w:pPr>
      <w:r w:rsidRPr="00C65CD4">
        <w:rPr>
          <w:rtl/>
          <w:lang w:eastAsia="he-IL"/>
        </w:rPr>
        <w:t xml:space="preserve">מערכות לאימות וזיהוי משתמשים כדוגמת: זיהוי ביומטרי / כרטיס חכם </w:t>
      </w:r>
    </w:p>
    <w:p w14:paraId="1E67523A" w14:textId="77777777" w:rsidR="007662F6" w:rsidRPr="00C65CD4" w:rsidRDefault="007662F6" w:rsidP="00C043FB">
      <w:pPr>
        <w:numPr>
          <w:ilvl w:val="3"/>
          <w:numId w:val="47"/>
        </w:numPr>
        <w:ind w:left="2493" w:hanging="993"/>
        <w:contextualSpacing/>
        <w:rPr>
          <w:lang w:eastAsia="he-IL"/>
        </w:rPr>
      </w:pPr>
      <w:r w:rsidRPr="00C65CD4">
        <w:rPr>
          <w:rFonts w:hint="eastAsia"/>
          <w:rtl/>
          <w:lang w:eastAsia="he-IL"/>
        </w:rPr>
        <w:t>איסוף</w:t>
      </w:r>
      <w:r w:rsidRPr="00C65CD4">
        <w:rPr>
          <w:rtl/>
          <w:lang w:eastAsia="he-IL"/>
        </w:rPr>
        <w:t xml:space="preserve"> לוגים מרכיבי התפעול כדוגמת: </w:t>
      </w:r>
      <w:r w:rsidRPr="00C65CD4">
        <w:rPr>
          <w:lang w:eastAsia="he-IL"/>
        </w:rPr>
        <w:t>HMI</w:t>
      </w:r>
      <w:r w:rsidRPr="00C65CD4">
        <w:rPr>
          <w:rtl/>
          <w:lang w:eastAsia="he-IL"/>
        </w:rPr>
        <w:t xml:space="preserve"> , בקרים , </w:t>
      </w:r>
      <w:r w:rsidRPr="00C65CD4">
        <w:rPr>
          <w:lang w:eastAsia="he-IL"/>
        </w:rPr>
        <w:t>PI</w:t>
      </w:r>
      <w:r w:rsidRPr="00C65CD4">
        <w:rPr>
          <w:rtl/>
          <w:lang w:eastAsia="he-IL"/>
        </w:rPr>
        <w:t xml:space="preserve"> / היסטוריין במידת ההיתכנות הטכנית והתפעולית.</w:t>
      </w:r>
    </w:p>
    <w:p w14:paraId="7CCA3B21" w14:textId="77777777" w:rsidR="007662F6" w:rsidRPr="00C65CD4" w:rsidRDefault="007662F6" w:rsidP="00C043FB">
      <w:pPr>
        <w:numPr>
          <w:ilvl w:val="3"/>
          <w:numId w:val="47"/>
        </w:numPr>
        <w:ind w:left="2493" w:hanging="993"/>
        <w:contextualSpacing/>
        <w:rPr>
          <w:lang w:eastAsia="he-IL"/>
        </w:rPr>
      </w:pPr>
      <w:r w:rsidRPr="00C65CD4">
        <w:rPr>
          <w:rFonts w:hint="eastAsia"/>
          <w:rtl/>
          <w:lang w:eastAsia="he-IL"/>
        </w:rPr>
        <w:t>יש</w:t>
      </w:r>
      <w:r w:rsidRPr="00C65CD4">
        <w:rPr>
          <w:rtl/>
          <w:lang w:eastAsia="he-IL"/>
        </w:rPr>
        <w:t xml:space="preserve"> </w:t>
      </w:r>
      <w:r w:rsidRPr="00C65CD4">
        <w:rPr>
          <w:rFonts w:hint="eastAsia"/>
          <w:rtl/>
          <w:lang w:eastAsia="he-IL"/>
        </w:rPr>
        <w:t>לוודא</w:t>
      </w:r>
      <w:r w:rsidRPr="00C65CD4">
        <w:rPr>
          <w:rtl/>
          <w:lang w:eastAsia="he-IL"/>
        </w:rPr>
        <w:t xml:space="preserve"> </w:t>
      </w:r>
      <w:r w:rsidRPr="00C65CD4">
        <w:rPr>
          <w:rFonts w:hint="eastAsia"/>
          <w:rtl/>
          <w:lang w:eastAsia="he-IL"/>
        </w:rPr>
        <w:t>כי</w:t>
      </w:r>
      <w:r w:rsidRPr="00C65CD4">
        <w:rPr>
          <w:rtl/>
          <w:lang w:eastAsia="he-IL"/>
        </w:rPr>
        <w:t xml:space="preserve"> </w:t>
      </w:r>
      <w:r w:rsidRPr="00C65CD4">
        <w:rPr>
          <w:rFonts w:hint="eastAsia"/>
          <w:rtl/>
          <w:lang w:eastAsia="he-IL"/>
        </w:rPr>
        <w:t>בכל</w:t>
      </w:r>
      <w:r w:rsidRPr="00C65CD4">
        <w:rPr>
          <w:rtl/>
          <w:lang w:eastAsia="he-IL"/>
        </w:rPr>
        <w:t xml:space="preserve"> </w:t>
      </w:r>
      <w:r w:rsidRPr="00C65CD4">
        <w:rPr>
          <w:rFonts w:hint="eastAsia"/>
          <w:rtl/>
          <w:lang w:eastAsia="he-IL"/>
        </w:rPr>
        <w:t>רכיב</w:t>
      </w:r>
      <w:r w:rsidRPr="00C65CD4">
        <w:rPr>
          <w:rtl/>
          <w:lang w:eastAsia="he-IL"/>
        </w:rPr>
        <w:t xml:space="preserve"> </w:t>
      </w:r>
      <w:r w:rsidRPr="00C65CD4">
        <w:rPr>
          <w:rFonts w:hint="eastAsia"/>
          <w:rtl/>
          <w:lang w:eastAsia="he-IL"/>
        </w:rPr>
        <w:t>מאופשרת</w:t>
      </w:r>
      <w:r w:rsidRPr="00C65CD4">
        <w:rPr>
          <w:rtl/>
          <w:lang w:eastAsia="he-IL"/>
        </w:rPr>
        <w:t xml:space="preserve"> </w:t>
      </w:r>
      <w:r w:rsidRPr="00C65CD4">
        <w:rPr>
          <w:rFonts w:hint="eastAsia"/>
          <w:rtl/>
          <w:lang w:eastAsia="he-IL"/>
        </w:rPr>
        <w:t>הפעלת</w:t>
      </w:r>
      <w:r w:rsidRPr="00C65CD4">
        <w:rPr>
          <w:rtl/>
          <w:lang w:eastAsia="he-IL"/>
        </w:rPr>
        <w:t xml:space="preserve"> </w:t>
      </w:r>
      <w:r w:rsidRPr="00C65CD4">
        <w:rPr>
          <w:rFonts w:hint="eastAsia"/>
          <w:rtl/>
          <w:lang w:eastAsia="he-IL"/>
        </w:rPr>
        <w:t>רישום</w:t>
      </w:r>
      <w:r w:rsidRPr="00C65CD4">
        <w:rPr>
          <w:rtl/>
          <w:lang w:eastAsia="he-IL"/>
        </w:rPr>
        <w:t xml:space="preserve"> </w:t>
      </w:r>
      <w:r w:rsidRPr="00C65CD4">
        <w:rPr>
          <w:rFonts w:hint="eastAsia"/>
          <w:rtl/>
          <w:lang w:eastAsia="he-IL"/>
        </w:rPr>
        <w:t>לוגים</w:t>
      </w:r>
      <w:r w:rsidRPr="00C65CD4">
        <w:rPr>
          <w:rtl/>
          <w:lang w:eastAsia="he-IL"/>
        </w:rPr>
        <w:t>.</w:t>
      </w:r>
    </w:p>
    <w:p w14:paraId="754B6CCD"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על</w:t>
      </w:r>
      <w:r w:rsidRPr="00C65CD4">
        <w:rPr>
          <w:rtl/>
          <w:lang w:eastAsia="he-IL"/>
        </w:rPr>
        <w:t xml:space="preserve"> </w:t>
      </w:r>
      <w:r w:rsidRPr="00C65CD4">
        <w:rPr>
          <w:rFonts w:hint="eastAsia"/>
          <w:rtl/>
          <w:lang w:eastAsia="he-IL"/>
        </w:rPr>
        <w:t>המציע</w:t>
      </w:r>
      <w:r w:rsidRPr="00C65CD4">
        <w:rPr>
          <w:rtl/>
          <w:lang w:eastAsia="he-IL"/>
        </w:rPr>
        <w:t xml:space="preserve"> </w:t>
      </w:r>
      <w:r w:rsidRPr="00C65CD4">
        <w:rPr>
          <w:rFonts w:hint="eastAsia"/>
          <w:rtl/>
          <w:lang w:eastAsia="he-IL"/>
        </w:rPr>
        <w:t>חלה</w:t>
      </w:r>
      <w:r w:rsidRPr="00C65CD4">
        <w:rPr>
          <w:rtl/>
          <w:lang w:eastAsia="he-IL"/>
        </w:rPr>
        <w:t xml:space="preserve"> </w:t>
      </w:r>
      <w:r w:rsidRPr="00C65CD4">
        <w:rPr>
          <w:rFonts w:hint="eastAsia"/>
          <w:rtl/>
          <w:lang w:eastAsia="he-IL"/>
        </w:rPr>
        <w:t>האחריות</w:t>
      </w:r>
      <w:r w:rsidRPr="00C65CD4">
        <w:rPr>
          <w:rtl/>
          <w:lang w:eastAsia="he-IL"/>
        </w:rPr>
        <w:t xml:space="preserve"> </w:t>
      </w:r>
      <w:r w:rsidRPr="00C65CD4">
        <w:rPr>
          <w:rFonts w:hint="eastAsia"/>
          <w:rtl/>
          <w:lang w:eastAsia="he-IL"/>
        </w:rPr>
        <w:t>לוודא</w:t>
      </w:r>
      <w:r w:rsidRPr="00C65CD4">
        <w:rPr>
          <w:rtl/>
          <w:lang w:eastAsia="he-IL"/>
        </w:rPr>
        <w:t xml:space="preserve"> </w:t>
      </w:r>
      <w:r w:rsidRPr="00C65CD4">
        <w:rPr>
          <w:rFonts w:hint="eastAsia"/>
          <w:rtl/>
          <w:lang w:eastAsia="he-IL"/>
        </w:rPr>
        <w:t>כי</w:t>
      </w:r>
      <w:r w:rsidRPr="00C65CD4">
        <w:rPr>
          <w:rtl/>
          <w:lang w:eastAsia="he-IL"/>
        </w:rPr>
        <w:t xml:space="preserve"> </w:t>
      </w:r>
      <w:r w:rsidRPr="00C65CD4">
        <w:rPr>
          <w:rFonts w:hint="eastAsia"/>
          <w:rtl/>
          <w:lang w:eastAsia="he-IL"/>
        </w:rPr>
        <w:t>תחזוקת</w:t>
      </w:r>
      <w:r w:rsidRPr="00C65CD4">
        <w:rPr>
          <w:rtl/>
          <w:lang w:eastAsia="he-IL"/>
        </w:rPr>
        <w:t xml:space="preserve"> </w:t>
      </w:r>
      <w:r w:rsidRPr="00C65CD4">
        <w:rPr>
          <w:rFonts w:hint="eastAsia"/>
          <w:rtl/>
          <w:lang w:eastAsia="he-IL"/>
        </w:rPr>
        <w:t>בסיס</w:t>
      </w:r>
      <w:r w:rsidRPr="00C65CD4">
        <w:rPr>
          <w:rtl/>
          <w:lang w:eastAsia="he-IL"/>
        </w:rPr>
        <w:t xml:space="preserve"> </w:t>
      </w:r>
      <w:r w:rsidRPr="00C65CD4">
        <w:rPr>
          <w:rFonts w:hint="eastAsia"/>
          <w:rtl/>
          <w:lang w:eastAsia="he-IL"/>
        </w:rPr>
        <w:t>החוקים</w:t>
      </w:r>
      <w:r w:rsidRPr="00C65CD4">
        <w:rPr>
          <w:rtl/>
          <w:lang w:eastAsia="he-IL"/>
        </w:rPr>
        <w:t xml:space="preserve"> </w:t>
      </w:r>
      <w:r w:rsidRPr="00C65CD4">
        <w:rPr>
          <w:rFonts w:hint="eastAsia"/>
          <w:rtl/>
          <w:lang w:eastAsia="he-IL"/>
        </w:rPr>
        <w:t>מתבצעת</w:t>
      </w:r>
      <w:r w:rsidRPr="00C65CD4">
        <w:rPr>
          <w:rtl/>
          <w:lang w:eastAsia="he-IL"/>
        </w:rPr>
        <w:t xml:space="preserve"> </w:t>
      </w:r>
      <w:r w:rsidRPr="00C65CD4">
        <w:rPr>
          <w:rFonts w:hint="eastAsia"/>
          <w:rtl/>
          <w:lang w:eastAsia="he-IL"/>
        </w:rPr>
        <w:t>באופן</w:t>
      </w:r>
      <w:r w:rsidRPr="00C65CD4">
        <w:rPr>
          <w:rtl/>
          <w:lang w:eastAsia="he-IL"/>
        </w:rPr>
        <w:t xml:space="preserve"> </w:t>
      </w:r>
      <w:r w:rsidRPr="00C65CD4">
        <w:rPr>
          <w:rFonts w:hint="eastAsia"/>
          <w:rtl/>
          <w:lang w:eastAsia="he-IL"/>
        </w:rPr>
        <w:t>שוטף</w:t>
      </w:r>
      <w:r w:rsidRPr="00C65CD4">
        <w:rPr>
          <w:rtl/>
          <w:lang w:eastAsia="he-IL"/>
        </w:rPr>
        <w:t xml:space="preserve"> </w:t>
      </w:r>
      <w:r w:rsidRPr="00C65CD4">
        <w:rPr>
          <w:rFonts w:hint="eastAsia"/>
          <w:rtl/>
          <w:lang w:eastAsia="he-IL"/>
        </w:rPr>
        <w:t>לאורך</w:t>
      </w:r>
      <w:r w:rsidRPr="00C65CD4">
        <w:rPr>
          <w:rtl/>
          <w:lang w:eastAsia="he-IL"/>
        </w:rPr>
        <w:t xml:space="preserve"> </w:t>
      </w:r>
      <w:r w:rsidRPr="00C65CD4">
        <w:rPr>
          <w:rFonts w:hint="eastAsia"/>
          <w:rtl/>
          <w:lang w:eastAsia="he-IL"/>
        </w:rPr>
        <w:t>כל</w:t>
      </w:r>
      <w:r w:rsidRPr="00C65CD4">
        <w:rPr>
          <w:rtl/>
          <w:lang w:eastAsia="he-IL"/>
        </w:rPr>
        <w:t xml:space="preserve"> </w:t>
      </w:r>
      <w:r w:rsidRPr="00C65CD4">
        <w:rPr>
          <w:rFonts w:hint="eastAsia"/>
          <w:rtl/>
          <w:lang w:eastAsia="he-IL"/>
        </w:rPr>
        <w:t>חיי</w:t>
      </w:r>
      <w:r w:rsidRPr="00C65CD4">
        <w:rPr>
          <w:rtl/>
          <w:lang w:eastAsia="he-IL"/>
        </w:rPr>
        <w:t xml:space="preserve"> </w:t>
      </w:r>
      <w:r w:rsidRPr="00C65CD4">
        <w:rPr>
          <w:rFonts w:hint="eastAsia"/>
          <w:rtl/>
          <w:lang w:eastAsia="he-IL"/>
        </w:rPr>
        <w:t>המתקן</w:t>
      </w:r>
      <w:r w:rsidRPr="00C65CD4">
        <w:rPr>
          <w:rtl/>
          <w:lang w:eastAsia="he-IL"/>
        </w:rPr>
        <w:t xml:space="preserve"> </w:t>
      </w:r>
      <w:r w:rsidRPr="00C65CD4">
        <w:rPr>
          <w:rFonts w:hint="eastAsia"/>
          <w:rtl/>
          <w:lang w:eastAsia="he-IL"/>
        </w:rPr>
        <w:t>אשר</w:t>
      </w:r>
      <w:r w:rsidRPr="00C65CD4">
        <w:rPr>
          <w:rtl/>
          <w:lang w:eastAsia="he-IL"/>
        </w:rPr>
        <w:t xml:space="preserve"> </w:t>
      </w:r>
      <w:r w:rsidRPr="00C65CD4">
        <w:rPr>
          <w:rFonts w:hint="eastAsia"/>
          <w:rtl/>
          <w:lang w:eastAsia="he-IL"/>
        </w:rPr>
        <w:t>יורכב</w:t>
      </w:r>
      <w:r w:rsidRPr="00C65CD4">
        <w:rPr>
          <w:rtl/>
          <w:lang w:eastAsia="he-IL"/>
        </w:rPr>
        <w:t xml:space="preserve"> </w:t>
      </w:r>
      <w:r w:rsidRPr="00C65CD4">
        <w:rPr>
          <w:rFonts w:hint="eastAsia"/>
          <w:rtl/>
          <w:lang w:eastAsia="he-IL"/>
        </w:rPr>
        <w:t>מתרחישים</w:t>
      </w:r>
      <w:r w:rsidRPr="00C65CD4">
        <w:rPr>
          <w:rtl/>
          <w:lang w:eastAsia="he-IL"/>
        </w:rPr>
        <w:t xml:space="preserve">, </w:t>
      </w:r>
      <w:r w:rsidRPr="00C65CD4">
        <w:rPr>
          <w:rFonts w:hint="eastAsia"/>
          <w:rtl/>
          <w:lang w:eastAsia="he-IL"/>
        </w:rPr>
        <w:t>קורלציות</w:t>
      </w:r>
      <w:r w:rsidRPr="00C65CD4">
        <w:rPr>
          <w:rtl/>
          <w:lang w:eastAsia="he-IL"/>
        </w:rPr>
        <w:t xml:space="preserve"> </w:t>
      </w:r>
      <w:r w:rsidRPr="00C65CD4">
        <w:rPr>
          <w:rFonts w:hint="eastAsia"/>
          <w:rtl/>
          <w:lang w:eastAsia="he-IL"/>
        </w:rPr>
        <w:t>ואגריגציות</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מידע</w:t>
      </w:r>
      <w:r w:rsidRPr="00C65CD4">
        <w:rPr>
          <w:rtl/>
          <w:lang w:eastAsia="he-IL"/>
        </w:rPr>
        <w:t xml:space="preserve"> </w:t>
      </w:r>
      <w:r w:rsidRPr="00C65CD4">
        <w:rPr>
          <w:rFonts w:hint="eastAsia"/>
          <w:rtl/>
          <w:lang w:eastAsia="he-IL"/>
        </w:rPr>
        <w:t>המתקבל</w:t>
      </w:r>
      <w:r w:rsidRPr="00C65CD4">
        <w:rPr>
          <w:rtl/>
          <w:lang w:eastAsia="he-IL"/>
        </w:rPr>
        <w:t xml:space="preserve"> </w:t>
      </w:r>
      <w:r w:rsidRPr="00C65CD4">
        <w:rPr>
          <w:rFonts w:hint="eastAsia"/>
          <w:rtl/>
          <w:lang w:eastAsia="he-IL"/>
        </w:rPr>
        <w:t>מכלל</w:t>
      </w:r>
      <w:r w:rsidRPr="00C65CD4">
        <w:rPr>
          <w:rtl/>
          <w:lang w:eastAsia="he-IL"/>
        </w:rPr>
        <w:t xml:space="preserve"> </w:t>
      </w:r>
      <w:r w:rsidRPr="00C65CD4">
        <w:rPr>
          <w:rFonts w:hint="eastAsia"/>
          <w:rtl/>
          <w:lang w:eastAsia="he-IL"/>
        </w:rPr>
        <w:t>רכיבי</w:t>
      </w:r>
      <w:r w:rsidRPr="00C65CD4">
        <w:rPr>
          <w:rtl/>
          <w:lang w:eastAsia="he-IL"/>
        </w:rPr>
        <w:t xml:space="preserve"> </w:t>
      </w:r>
      <w:r w:rsidRPr="00C65CD4">
        <w:rPr>
          <w:rFonts w:hint="eastAsia"/>
          <w:rtl/>
          <w:lang w:eastAsia="he-IL"/>
        </w:rPr>
        <w:t>המערכת</w:t>
      </w:r>
      <w:r w:rsidRPr="00C65CD4">
        <w:rPr>
          <w:rtl/>
          <w:lang w:eastAsia="he-IL"/>
        </w:rPr>
        <w:t xml:space="preserve">, </w:t>
      </w:r>
      <w:r w:rsidRPr="00C65CD4">
        <w:rPr>
          <w:rFonts w:hint="eastAsia"/>
          <w:rtl/>
          <w:lang w:eastAsia="he-IL"/>
        </w:rPr>
        <w:t>אין</w:t>
      </w:r>
      <w:r w:rsidRPr="00C65CD4">
        <w:rPr>
          <w:rtl/>
          <w:lang w:eastAsia="he-IL"/>
        </w:rPr>
        <w:t xml:space="preserve"> </w:t>
      </w:r>
      <w:r w:rsidRPr="00C65CD4">
        <w:rPr>
          <w:rFonts w:hint="eastAsia"/>
          <w:rtl/>
          <w:lang w:eastAsia="he-IL"/>
        </w:rPr>
        <w:t>להסתפק</w:t>
      </w:r>
      <w:r w:rsidRPr="00C65CD4">
        <w:rPr>
          <w:rtl/>
          <w:lang w:eastAsia="he-IL"/>
        </w:rPr>
        <w:t xml:space="preserve"> </w:t>
      </w:r>
      <w:r w:rsidRPr="00C65CD4">
        <w:rPr>
          <w:rFonts w:hint="eastAsia"/>
          <w:rtl/>
          <w:lang w:eastAsia="he-IL"/>
        </w:rPr>
        <w:t>בבסיס</w:t>
      </w:r>
      <w:r w:rsidRPr="00C65CD4">
        <w:rPr>
          <w:rtl/>
          <w:lang w:eastAsia="he-IL"/>
        </w:rPr>
        <w:t xml:space="preserve"> </w:t>
      </w:r>
      <w:r w:rsidRPr="00C65CD4">
        <w:rPr>
          <w:rFonts w:hint="eastAsia"/>
          <w:rtl/>
          <w:lang w:eastAsia="he-IL"/>
        </w:rPr>
        <w:t>החוקים</w:t>
      </w:r>
      <w:r w:rsidRPr="00C65CD4">
        <w:rPr>
          <w:rtl/>
          <w:lang w:eastAsia="he-IL"/>
        </w:rPr>
        <w:t xml:space="preserve"> </w:t>
      </w:r>
      <w:r w:rsidRPr="00C65CD4">
        <w:rPr>
          <w:rFonts w:hint="eastAsia"/>
          <w:rtl/>
          <w:lang w:eastAsia="he-IL"/>
        </w:rPr>
        <w:t>ברירת</w:t>
      </w:r>
      <w:r w:rsidRPr="00C65CD4">
        <w:rPr>
          <w:rtl/>
          <w:lang w:eastAsia="he-IL"/>
        </w:rPr>
        <w:t xml:space="preserve"> </w:t>
      </w:r>
      <w:r w:rsidRPr="00C65CD4">
        <w:rPr>
          <w:rFonts w:hint="eastAsia"/>
          <w:rtl/>
          <w:lang w:eastAsia="he-IL"/>
        </w:rPr>
        <w:t>המחדל</w:t>
      </w:r>
      <w:r w:rsidRPr="00C65CD4">
        <w:rPr>
          <w:rtl/>
          <w:lang w:eastAsia="he-IL"/>
        </w:rPr>
        <w:t xml:space="preserve"> </w:t>
      </w:r>
      <w:r w:rsidRPr="00C65CD4">
        <w:rPr>
          <w:rFonts w:hint="eastAsia"/>
          <w:rtl/>
          <w:lang w:eastAsia="he-IL"/>
        </w:rPr>
        <w:t>אשר</w:t>
      </w:r>
      <w:r w:rsidRPr="00C65CD4">
        <w:rPr>
          <w:rtl/>
          <w:lang w:eastAsia="he-IL"/>
        </w:rPr>
        <w:t xml:space="preserve"> </w:t>
      </w:r>
      <w:r w:rsidRPr="00C65CD4">
        <w:rPr>
          <w:rFonts w:hint="eastAsia"/>
          <w:rtl/>
          <w:lang w:eastAsia="he-IL"/>
        </w:rPr>
        <w:t>מייצר</w:t>
      </w:r>
      <w:r w:rsidRPr="00C65CD4">
        <w:rPr>
          <w:rtl/>
          <w:lang w:eastAsia="he-IL"/>
        </w:rPr>
        <w:t xml:space="preserve"> </w:t>
      </w:r>
      <w:r w:rsidRPr="00C65CD4">
        <w:rPr>
          <w:rFonts w:hint="eastAsia"/>
          <w:rtl/>
          <w:lang w:eastAsia="he-IL"/>
        </w:rPr>
        <w:t>המציע</w:t>
      </w:r>
      <w:r w:rsidRPr="00C65CD4">
        <w:rPr>
          <w:rtl/>
          <w:lang w:eastAsia="he-IL"/>
        </w:rPr>
        <w:t xml:space="preserve"> </w:t>
      </w:r>
      <w:r w:rsidRPr="00C65CD4">
        <w:rPr>
          <w:rFonts w:hint="eastAsia"/>
          <w:rtl/>
          <w:lang w:eastAsia="he-IL"/>
        </w:rPr>
        <w:t>יש</w:t>
      </w:r>
      <w:r w:rsidRPr="00C65CD4">
        <w:rPr>
          <w:rtl/>
          <w:lang w:eastAsia="he-IL"/>
        </w:rPr>
        <w:t xml:space="preserve"> </w:t>
      </w:r>
      <w:r w:rsidRPr="00C65CD4">
        <w:rPr>
          <w:rFonts w:hint="eastAsia"/>
          <w:rtl/>
          <w:lang w:eastAsia="he-IL"/>
        </w:rPr>
        <w:t>להתאים</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רמת</w:t>
      </w:r>
      <w:r w:rsidRPr="00C65CD4">
        <w:rPr>
          <w:rtl/>
          <w:lang w:eastAsia="he-IL"/>
        </w:rPr>
        <w:t xml:space="preserve"> </w:t>
      </w:r>
      <w:r w:rsidRPr="00C65CD4">
        <w:rPr>
          <w:rFonts w:hint="eastAsia"/>
          <w:rtl/>
          <w:lang w:eastAsia="he-IL"/>
        </w:rPr>
        <w:t>החוקים</w:t>
      </w:r>
      <w:r w:rsidRPr="00C65CD4">
        <w:rPr>
          <w:rtl/>
          <w:lang w:eastAsia="he-IL"/>
        </w:rPr>
        <w:t xml:space="preserve"> </w:t>
      </w:r>
      <w:r w:rsidRPr="00C65CD4">
        <w:rPr>
          <w:rFonts w:hint="eastAsia"/>
          <w:rtl/>
          <w:lang w:eastAsia="he-IL"/>
        </w:rPr>
        <w:t>ואיכותם</w:t>
      </w:r>
      <w:r w:rsidRPr="00C65CD4">
        <w:rPr>
          <w:rtl/>
          <w:lang w:eastAsia="he-IL"/>
        </w:rPr>
        <w:t xml:space="preserve"> </w:t>
      </w:r>
      <w:r w:rsidRPr="00C65CD4">
        <w:rPr>
          <w:rFonts w:hint="eastAsia"/>
          <w:rtl/>
          <w:lang w:eastAsia="he-IL"/>
        </w:rPr>
        <w:t>לפעילות</w:t>
      </w:r>
      <w:r w:rsidRPr="00C65CD4">
        <w:rPr>
          <w:rtl/>
          <w:lang w:eastAsia="he-IL"/>
        </w:rPr>
        <w:t xml:space="preserve"> </w:t>
      </w:r>
      <w:r w:rsidRPr="00C65CD4">
        <w:rPr>
          <w:rFonts w:hint="eastAsia"/>
          <w:rtl/>
          <w:lang w:eastAsia="he-IL"/>
        </w:rPr>
        <w:t>השוטפת</w:t>
      </w:r>
      <w:r w:rsidRPr="00C65CD4">
        <w:rPr>
          <w:rtl/>
          <w:lang w:eastAsia="he-IL"/>
        </w:rPr>
        <w:t xml:space="preserve"> </w:t>
      </w:r>
      <w:r w:rsidRPr="00C65CD4">
        <w:rPr>
          <w:rFonts w:hint="eastAsia"/>
          <w:rtl/>
          <w:lang w:eastAsia="he-IL"/>
        </w:rPr>
        <w:t>במתקן</w:t>
      </w:r>
      <w:r w:rsidRPr="00C65CD4">
        <w:rPr>
          <w:rtl/>
          <w:lang w:eastAsia="he-IL"/>
        </w:rPr>
        <w:t xml:space="preserve"> </w:t>
      </w:r>
      <w:r w:rsidRPr="00C65CD4">
        <w:rPr>
          <w:rFonts w:hint="eastAsia"/>
          <w:rtl/>
          <w:lang w:eastAsia="he-IL"/>
        </w:rPr>
        <w:t>ובהתאם</w:t>
      </w:r>
      <w:r w:rsidRPr="00C65CD4">
        <w:rPr>
          <w:rtl/>
          <w:lang w:eastAsia="he-IL"/>
        </w:rPr>
        <w:t xml:space="preserve"> </w:t>
      </w:r>
      <w:r w:rsidRPr="00C65CD4">
        <w:rPr>
          <w:rFonts w:hint="eastAsia"/>
          <w:rtl/>
          <w:lang w:eastAsia="he-IL"/>
        </w:rPr>
        <w:t>לשלל</w:t>
      </w:r>
      <w:r w:rsidRPr="00C65CD4">
        <w:rPr>
          <w:rtl/>
          <w:lang w:eastAsia="he-IL"/>
        </w:rPr>
        <w:t xml:space="preserve"> </w:t>
      </w:r>
      <w:r w:rsidRPr="00C65CD4">
        <w:rPr>
          <w:rFonts w:hint="eastAsia"/>
          <w:rtl/>
          <w:lang w:eastAsia="he-IL"/>
        </w:rPr>
        <w:t>האיומים</w:t>
      </w:r>
      <w:r w:rsidRPr="00C65CD4">
        <w:rPr>
          <w:rtl/>
          <w:lang w:eastAsia="he-IL"/>
        </w:rPr>
        <w:t>.</w:t>
      </w:r>
    </w:p>
    <w:p w14:paraId="6999F293" w14:textId="77777777" w:rsidR="007662F6" w:rsidRPr="00C65CD4" w:rsidRDefault="007662F6" w:rsidP="007662F6">
      <w:pPr>
        <w:ind w:left="1587"/>
        <w:contextualSpacing/>
        <w:rPr>
          <w:rFonts w:ascii="Arial" w:hAnsi="Arial"/>
          <w:rtl/>
          <w:lang w:eastAsia="he-IL"/>
        </w:rPr>
      </w:pPr>
    </w:p>
    <w:p w14:paraId="51FBE637" w14:textId="77777777" w:rsidR="007662F6" w:rsidRPr="00C65CD4" w:rsidRDefault="007662F6" w:rsidP="00C043FB">
      <w:pPr>
        <w:numPr>
          <w:ilvl w:val="1"/>
          <w:numId w:val="47"/>
        </w:numPr>
        <w:ind w:left="878" w:hanging="540"/>
        <w:contextualSpacing/>
        <w:jc w:val="left"/>
        <w:rPr>
          <w:u w:val="single"/>
          <w:lang w:eastAsia="he-IL"/>
        </w:rPr>
      </w:pPr>
      <w:r w:rsidRPr="00C65CD4">
        <w:rPr>
          <w:u w:val="single"/>
          <w:rtl/>
          <w:lang w:eastAsia="he-IL"/>
        </w:rPr>
        <w:t xml:space="preserve">הטמעת מערכת ניטור וזיהוי פעילות חשודה – </w:t>
      </w:r>
      <w:r w:rsidRPr="00C65CD4">
        <w:rPr>
          <w:u w:val="single"/>
          <w:lang w:eastAsia="he-IL"/>
        </w:rPr>
        <w:t>IDS</w:t>
      </w:r>
      <w:r w:rsidRPr="00C65CD4">
        <w:rPr>
          <w:u w:val="single"/>
          <w:rtl/>
          <w:lang w:eastAsia="he-IL"/>
        </w:rPr>
        <w:t>/</w:t>
      </w:r>
      <w:r w:rsidRPr="00C65CD4">
        <w:rPr>
          <w:u w:val="single"/>
          <w:lang w:eastAsia="he-IL"/>
        </w:rPr>
        <w:t>IPS</w:t>
      </w:r>
      <w:r w:rsidRPr="00C65CD4">
        <w:rPr>
          <w:u w:val="single"/>
          <w:rtl/>
          <w:lang w:eastAsia="he-IL"/>
        </w:rPr>
        <w:t xml:space="preserve">: </w:t>
      </w:r>
    </w:p>
    <w:p w14:paraId="47BBACA3" w14:textId="77777777" w:rsidR="007662F6" w:rsidRPr="00C65CD4" w:rsidRDefault="007662F6" w:rsidP="00C043FB">
      <w:pPr>
        <w:numPr>
          <w:ilvl w:val="2"/>
          <w:numId w:val="47"/>
        </w:numPr>
        <w:ind w:left="1500" w:hanging="708"/>
        <w:contextualSpacing/>
        <w:rPr>
          <w:lang w:eastAsia="he-IL"/>
        </w:rPr>
      </w:pPr>
      <w:r w:rsidRPr="00C65CD4">
        <w:rPr>
          <w:rFonts w:hint="eastAsia"/>
          <w:rtl/>
          <w:lang w:eastAsia="he-IL"/>
        </w:rPr>
        <w:t>המציע</w:t>
      </w:r>
      <w:r w:rsidRPr="00C65CD4">
        <w:rPr>
          <w:rtl/>
          <w:lang w:eastAsia="he-IL"/>
        </w:rPr>
        <w:t xml:space="preserve"> נדרש להטמיע </w:t>
      </w:r>
      <w:r w:rsidRPr="00C65CD4">
        <w:rPr>
          <w:b/>
          <w:bCs/>
          <w:u w:val="single"/>
          <w:rtl/>
          <w:lang w:eastAsia="he-IL"/>
        </w:rPr>
        <w:t>יכולת</w:t>
      </w:r>
      <w:r w:rsidRPr="00C65CD4">
        <w:rPr>
          <w:u w:val="single"/>
          <w:rtl/>
          <w:lang w:eastAsia="he-IL"/>
        </w:rPr>
        <w:t xml:space="preserve"> </w:t>
      </w:r>
      <w:r w:rsidRPr="00C65CD4">
        <w:rPr>
          <w:rtl/>
          <w:lang w:eastAsia="he-IL"/>
        </w:rPr>
        <w:t xml:space="preserve">לניטור וזיהוי פעילויות חשודות </w:t>
      </w:r>
      <w:r w:rsidRPr="00C65CD4">
        <w:rPr>
          <w:rFonts w:hint="eastAsia"/>
          <w:rtl/>
          <w:lang w:eastAsia="he-IL"/>
        </w:rPr>
        <w:t>מכל</w:t>
      </w:r>
      <w:r w:rsidRPr="00C65CD4">
        <w:rPr>
          <w:rtl/>
          <w:lang w:eastAsia="he-IL"/>
        </w:rPr>
        <w:t xml:space="preserve"> מערכות המעבדה. במידה וישולבו מס' סביבות ע</w:t>
      </w:r>
      <w:r w:rsidR="005270DF" w:rsidRPr="00C65CD4">
        <w:rPr>
          <w:rFonts w:hint="eastAsia"/>
          <w:rtl/>
          <w:lang w:eastAsia="he-IL"/>
        </w:rPr>
        <w:t>ל</w:t>
      </w:r>
      <w:r w:rsidR="005270DF" w:rsidRPr="00C65CD4">
        <w:rPr>
          <w:rtl/>
          <w:lang w:eastAsia="he-IL"/>
        </w:rPr>
        <w:t xml:space="preserve"> </w:t>
      </w:r>
      <w:r w:rsidR="005270DF" w:rsidRPr="00C65CD4">
        <w:rPr>
          <w:rFonts w:hint="eastAsia"/>
          <w:rtl/>
          <w:lang w:eastAsia="he-IL"/>
        </w:rPr>
        <w:t>גבי</w:t>
      </w:r>
      <w:r w:rsidRPr="00C65CD4">
        <w:rPr>
          <w:rtl/>
          <w:lang w:eastAsia="he-IL"/>
        </w:rPr>
        <w:t xml:space="preserve"> מערכת אחת, המציע נדרש לאפיין פתרון לזליגת פוגענים, שיבוש נתונים וכו' למניעת פגיעה בסביבות השונות.</w:t>
      </w:r>
    </w:p>
    <w:p w14:paraId="05DACF32" w14:textId="77777777" w:rsidR="007662F6" w:rsidRPr="00C65CD4" w:rsidRDefault="007662F6" w:rsidP="00C043FB">
      <w:pPr>
        <w:numPr>
          <w:ilvl w:val="2"/>
          <w:numId w:val="47"/>
        </w:numPr>
        <w:ind w:left="1500" w:hanging="708"/>
        <w:contextualSpacing/>
        <w:rPr>
          <w:lang w:eastAsia="he-IL"/>
        </w:rPr>
      </w:pPr>
      <w:r w:rsidRPr="00C65CD4">
        <w:rPr>
          <w:rtl/>
          <w:lang w:eastAsia="he-IL"/>
        </w:rPr>
        <w:t>נדרשת יכולת סריקה אוטומטית רציפה אחר סימנים מחשידים, איתור פוגענים ברשת ואירועי אבטחת מידע אחרים (כדוגמת: שינויים בהתנהגות המערכות, פעולות לא מאושרות וכו').</w:t>
      </w:r>
    </w:p>
    <w:p w14:paraId="364B6CCF" w14:textId="77777777" w:rsidR="007662F6" w:rsidRPr="00C65CD4" w:rsidRDefault="007662F6" w:rsidP="00C043FB">
      <w:pPr>
        <w:numPr>
          <w:ilvl w:val="2"/>
          <w:numId w:val="47"/>
        </w:numPr>
        <w:ind w:left="1500" w:hanging="708"/>
        <w:contextualSpacing/>
        <w:rPr>
          <w:lang w:eastAsia="he-IL"/>
        </w:rPr>
      </w:pPr>
      <w:r w:rsidRPr="00C65CD4">
        <w:rPr>
          <w:rtl/>
          <w:lang w:eastAsia="he-IL"/>
        </w:rPr>
        <w:t>למערכת תהיה היכולת לבצע תחקור עמוק (</w:t>
      </w:r>
      <w:r w:rsidRPr="00C65CD4">
        <w:rPr>
          <w:lang w:eastAsia="he-IL"/>
        </w:rPr>
        <w:t>Deep Packet inspection</w:t>
      </w:r>
      <w:r w:rsidRPr="00C65CD4">
        <w:rPr>
          <w:rtl/>
          <w:lang w:eastAsia="he-IL"/>
        </w:rPr>
        <w:t xml:space="preserve">) </w:t>
      </w:r>
      <w:r w:rsidRPr="00C65CD4">
        <w:rPr>
          <w:b/>
          <w:bCs/>
          <w:u w:val="single"/>
          <w:rtl/>
          <w:lang w:eastAsia="he-IL"/>
        </w:rPr>
        <w:t>ל</w:t>
      </w:r>
      <w:r w:rsidRPr="00C65CD4">
        <w:rPr>
          <w:rFonts w:hint="eastAsia"/>
          <w:b/>
          <w:bCs/>
          <w:u w:val="single"/>
          <w:rtl/>
          <w:lang w:eastAsia="he-IL"/>
        </w:rPr>
        <w:t>כל</w:t>
      </w:r>
      <w:r w:rsidRPr="00C65CD4">
        <w:rPr>
          <w:b/>
          <w:bCs/>
          <w:u w:val="single"/>
          <w:rtl/>
          <w:lang w:eastAsia="he-IL"/>
        </w:rPr>
        <w:t xml:space="preserve"> פרוטוקולי הרשת השונים</w:t>
      </w:r>
      <w:r w:rsidRPr="00C65CD4">
        <w:rPr>
          <w:rtl/>
          <w:lang w:eastAsia="he-IL"/>
        </w:rPr>
        <w:t xml:space="preserve"> ברשת הבקרה ולהתריע על תעבורה חשודה.</w:t>
      </w:r>
    </w:p>
    <w:p w14:paraId="069A0B28" w14:textId="77777777" w:rsidR="007662F6" w:rsidRPr="00C65CD4" w:rsidRDefault="007662F6" w:rsidP="00C043FB">
      <w:pPr>
        <w:numPr>
          <w:ilvl w:val="2"/>
          <w:numId w:val="47"/>
        </w:numPr>
        <w:ind w:left="1500" w:hanging="708"/>
        <w:contextualSpacing/>
        <w:rPr>
          <w:lang w:eastAsia="he-IL"/>
        </w:rPr>
      </w:pPr>
      <w:r w:rsidRPr="00C65CD4">
        <w:rPr>
          <w:rtl/>
          <w:lang w:eastAsia="he-IL"/>
        </w:rPr>
        <w:t xml:space="preserve">פעילות הניטור תתבצע על כלל תעבורת </w:t>
      </w:r>
      <w:r w:rsidRPr="00C65CD4">
        <w:rPr>
          <w:rFonts w:hint="eastAsia"/>
          <w:rtl/>
          <w:lang w:eastAsia="he-IL"/>
        </w:rPr>
        <w:t>מערכות</w:t>
      </w:r>
      <w:r w:rsidRPr="00C65CD4">
        <w:rPr>
          <w:rtl/>
          <w:lang w:eastAsia="he-IL"/>
        </w:rPr>
        <w:t xml:space="preserve"> המעבדה (שרתים/</w:t>
      </w:r>
      <w:r w:rsidR="003E3830" w:rsidRPr="00C65CD4">
        <w:rPr>
          <w:rtl/>
          <w:lang w:eastAsia="he-IL"/>
        </w:rPr>
        <w:t xml:space="preserve"> </w:t>
      </w:r>
      <w:r w:rsidRPr="00C65CD4">
        <w:rPr>
          <w:rtl/>
          <w:lang w:eastAsia="he-IL"/>
        </w:rPr>
        <w:t>תחנות קצה/ בקרים)</w:t>
      </w:r>
    </w:p>
    <w:p w14:paraId="5EAABBB8" w14:textId="77777777" w:rsidR="007662F6" w:rsidRPr="00C65CD4" w:rsidRDefault="007662F6" w:rsidP="00C043FB">
      <w:pPr>
        <w:numPr>
          <w:ilvl w:val="2"/>
          <w:numId w:val="47"/>
        </w:numPr>
        <w:ind w:left="1500" w:hanging="708"/>
        <w:contextualSpacing/>
        <w:rPr>
          <w:lang w:eastAsia="he-IL"/>
        </w:rPr>
      </w:pPr>
      <w:r w:rsidRPr="00C65CD4">
        <w:rPr>
          <w:rtl/>
          <w:lang w:eastAsia="he-IL"/>
        </w:rPr>
        <w:t xml:space="preserve">למערכת תהיה האפשרות לייצא את הלוגים/ התראות למערכת </w:t>
      </w:r>
      <w:r w:rsidRPr="00C65CD4">
        <w:rPr>
          <w:lang w:eastAsia="he-IL"/>
        </w:rPr>
        <w:t>SIEM</w:t>
      </w:r>
      <w:r w:rsidRPr="00C65CD4">
        <w:rPr>
          <w:rtl/>
          <w:lang w:eastAsia="he-IL"/>
        </w:rPr>
        <w:t>.</w:t>
      </w:r>
    </w:p>
    <w:p w14:paraId="56F078E7" w14:textId="77777777" w:rsidR="007662F6" w:rsidRPr="00C65CD4" w:rsidRDefault="007662F6" w:rsidP="007662F6">
      <w:pPr>
        <w:ind w:left="1587"/>
        <w:contextualSpacing/>
        <w:rPr>
          <w:sz w:val="26"/>
          <w:rtl/>
          <w:lang w:eastAsia="he-IL"/>
        </w:rPr>
      </w:pPr>
    </w:p>
    <w:p w14:paraId="625B27CF" w14:textId="77777777" w:rsidR="007662F6" w:rsidRPr="00C65CD4" w:rsidRDefault="007662F6" w:rsidP="00C043FB">
      <w:pPr>
        <w:numPr>
          <w:ilvl w:val="0"/>
          <w:numId w:val="47"/>
        </w:numPr>
        <w:spacing w:before="240" w:after="120"/>
        <w:outlineLvl w:val="0"/>
        <w:rPr>
          <w:rFonts w:asciiTheme="majorBidi" w:hAnsiTheme="majorBidi"/>
          <w:b/>
          <w:bCs/>
          <w:sz w:val="28"/>
          <w:szCs w:val="28"/>
          <w:u w:val="single"/>
        </w:rPr>
      </w:pPr>
      <w:bookmarkStart w:id="1287" w:name="_Toc488856381"/>
      <w:bookmarkStart w:id="1288" w:name="_Toc499715885"/>
      <w:r w:rsidRPr="00C65CD4">
        <w:rPr>
          <w:rFonts w:asciiTheme="majorBidi" w:hAnsiTheme="majorBidi" w:hint="eastAsia"/>
          <w:b/>
          <w:bCs/>
          <w:sz w:val="28"/>
          <w:szCs w:val="28"/>
          <w:u w:val="single"/>
          <w:rtl/>
        </w:rPr>
        <w:t>הכנסת</w:t>
      </w:r>
      <w:r w:rsidRPr="00C65CD4">
        <w:rPr>
          <w:rFonts w:asciiTheme="majorBidi" w:hAnsiTheme="majorBidi"/>
          <w:b/>
          <w:bCs/>
          <w:sz w:val="28"/>
          <w:szCs w:val="28"/>
          <w:u w:val="single"/>
          <w:rtl/>
        </w:rPr>
        <w:t>/</w:t>
      </w:r>
      <w:r w:rsidRPr="00C65CD4">
        <w:rPr>
          <w:rFonts w:asciiTheme="majorBidi" w:hAnsiTheme="majorBidi" w:hint="eastAsia"/>
          <w:b/>
          <w:bCs/>
          <w:sz w:val="28"/>
          <w:szCs w:val="28"/>
          <w:u w:val="single"/>
          <w:rtl/>
        </w:rPr>
        <w:t>הוצאת</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מידע</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ממערכות</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המעבדה</w:t>
      </w:r>
      <w:bookmarkEnd w:id="1287"/>
      <w:bookmarkEnd w:id="1288"/>
    </w:p>
    <w:p w14:paraId="5E130DA2" w14:textId="77777777" w:rsidR="007662F6" w:rsidRPr="00C65CD4" w:rsidRDefault="007662F6" w:rsidP="00C043FB">
      <w:pPr>
        <w:numPr>
          <w:ilvl w:val="1"/>
          <w:numId w:val="47"/>
        </w:numPr>
        <w:ind w:left="878" w:hanging="540"/>
        <w:contextualSpacing/>
        <w:jc w:val="left"/>
        <w:rPr>
          <w:lang w:eastAsia="he-IL"/>
        </w:rPr>
      </w:pPr>
      <w:r w:rsidRPr="00C65CD4">
        <w:rPr>
          <w:rtl/>
          <w:lang w:eastAsia="he-IL"/>
        </w:rPr>
        <w:t xml:space="preserve">כל אמצעי זיכרון, מדיה מגנטית או אופטית תעבור ב "מערכת הלבנה" בטרם </w:t>
      </w:r>
      <w:r w:rsidRPr="00C65CD4">
        <w:rPr>
          <w:rFonts w:hint="eastAsia"/>
          <w:rtl/>
          <w:lang w:eastAsia="he-IL"/>
        </w:rPr>
        <w:t>הכנסה</w:t>
      </w:r>
      <w:r w:rsidRPr="00C65CD4">
        <w:rPr>
          <w:rtl/>
          <w:lang w:eastAsia="he-IL"/>
        </w:rPr>
        <w:t>/</w:t>
      </w:r>
      <w:r w:rsidRPr="00C65CD4">
        <w:rPr>
          <w:rFonts w:hint="eastAsia"/>
          <w:rtl/>
          <w:lang w:eastAsia="he-IL"/>
        </w:rPr>
        <w:t>הוצאת</w:t>
      </w:r>
      <w:r w:rsidRPr="00C65CD4">
        <w:rPr>
          <w:rtl/>
          <w:lang w:eastAsia="he-IL"/>
        </w:rPr>
        <w:t xml:space="preserve"> </w:t>
      </w:r>
      <w:r w:rsidRPr="00C65CD4">
        <w:rPr>
          <w:rFonts w:hint="eastAsia"/>
          <w:rtl/>
          <w:lang w:eastAsia="he-IL"/>
        </w:rPr>
        <w:t>מידע</w:t>
      </w:r>
      <w:r w:rsidRPr="00C65CD4">
        <w:rPr>
          <w:rtl/>
          <w:lang w:eastAsia="he-IL"/>
        </w:rPr>
        <w:t xml:space="preserve"> </w:t>
      </w:r>
      <w:r w:rsidRPr="00C65CD4">
        <w:rPr>
          <w:rFonts w:hint="eastAsia"/>
          <w:rtl/>
          <w:lang w:eastAsia="he-IL"/>
        </w:rPr>
        <w:t>ממערכות</w:t>
      </w:r>
      <w:r w:rsidRPr="00C65CD4">
        <w:rPr>
          <w:rtl/>
          <w:lang w:eastAsia="he-IL"/>
        </w:rPr>
        <w:t xml:space="preserve"> </w:t>
      </w:r>
      <w:r w:rsidRPr="00C65CD4">
        <w:rPr>
          <w:rFonts w:hint="eastAsia"/>
          <w:rtl/>
          <w:lang w:eastAsia="he-IL"/>
        </w:rPr>
        <w:t>המעבדה</w:t>
      </w:r>
      <w:r w:rsidRPr="00C65CD4">
        <w:rPr>
          <w:rtl/>
          <w:lang w:eastAsia="he-IL"/>
        </w:rPr>
        <w:t>.</w:t>
      </w:r>
    </w:p>
    <w:p w14:paraId="1BFEED19" w14:textId="77777777" w:rsidR="007662F6" w:rsidRPr="00C65CD4" w:rsidRDefault="007662F6" w:rsidP="00C043FB">
      <w:pPr>
        <w:numPr>
          <w:ilvl w:val="1"/>
          <w:numId w:val="47"/>
        </w:numPr>
        <w:ind w:left="878" w:hanging="540"/>
        <w:contextualSpacing/>
        <w:jc w:val="left"/>
        <w:rPr>
          <w:lang w:eastAsia="he-IL"/>
        </w:rPr>
      </w:pPr>
      <w:r w:rsidRPr="00C65CD4">
        <w:rPr>
          <w:rtl/>
          <w:lang w:eastAsia="he-IL"/>
        </w:rPr>
        <w:t>"מערכת ההלבנה" תוקשח בהתאם להנחיות המשרד.</w:t>
      </w:r>
    </w:p>
    <w:p w14:paraId="1DDAAB7B" w14:textId="77777777" w:rsidR="007662F6" w:rsidRPr="00C65CD4" w:rsidRDefault="007662F6" w:rsidP="00C043FB">
      <w:pPr>
        <w:numPr>
          <w:ilvl w:val="1"/>
          <w:numId w:val="47"/>
        </w:numPr>
        <w:ind w:left="878" w:hanging="540"/>
        <w:contextualSpacing/>
        <w:jc w:val="left"/>
        <w:rPr>
          <w:lang w:eastAsia="he-IL"/>
        </w:rPr>
      </w:pPr>
      <w:r w:rsidRPr="00C65CD4">
        <w:rPr>
          <w:rtl/>
          <w:lang w:eastAsia="he-IL"/>
        </w:rPr>
        <w:t xml:space="preserve">"מערכת ההלבנה" תכלול לפחות 5 מנגנוני סריקת </w:t>
      </w:r>
      <w:r w:rsidRPr="00C65CD4">
        <w:rPr>
          <w:lang w:eastAsia="he-IL"/>
        </w:rPr>
        <w:t>AV</w:t>
      </w:r>
      <w:r w:rsidRPr="00C65CD4">
        <w:rPr>
          <w:rtl/>
          <w:lang w:eastAsia="he-IL"/>
        </w:rPr>
        <w:t>.</w:t>
      </w:r>
    </w:p>
    <w:p w14:paraId="68F14787" w14:textId="77777777" w:rsidR="007662F6" w:rsidRPr="00C65CD4" w:rsidRDefault="007662F6" w:rsidP="00C043FB">
      <w:pPr>
        <w:numPr>
          <w:ilvl w:val="1"/>
          <w:numId w:val="47"/>
        </w:numPr>
        <w:ind w:left="878" w:hanging="540"/>
        <w:contextualSpacing/>
        <w:jc w:val="left"/>
        <w:rPr>
          <w:lang w:eastAsia="he-IL"/>
        </w:rPr>
      </w:pPr>
      <w:r w:rsidRPr="00C65CD4">
        <w:rPr>
          <w:rtl/>
          <w:lang w:eastAsia="he-IL"/>
        </w:rPr>
        <w:t>יש לבצע אפיון צרכים לסוגי הקבצים שבגינם נדרש הצורך להכנסה/</w:t>
      </w:r>
      <w:r w:rsidRPr="00C65CD4">
        <w:rPr>
          <w:rFonts w:hint="eastAsia"/>
          <w:rtl/>
          <w:lang w:eastAsia="he-IL"/>
        </w:rPr>
        <w:t>הוצאה</w:t>
      </w:r>
      <w:r w:rsidRPr="00C65CD4">
        <w:rPr>
          <w:rtl/>
          <w:lang w:eastAsia="he-IL"/>
        </w:rPr>
        <w:t xml:space="preserve"> </w:t>
      </w:r>
      <w:r w:rsidRPr="00C65CD4">
        <w:rPr>
          <w:rFonts w:hint="eastAsia"/>
          <w:rtl/>
          <w:lang w:eastAsia="he-IL"/>
        </w:rPr>
        <w:t>למערכות</w:t>
      </w:r>
      <w:r w:rsidRPr="00C65CD4">
        <w:rPr>
          <w:rtl/>
          <w:lang w:eastAsia="he-IL"/>
        </w:rPr>
        <w:t xml:space="preserve"> </w:t>
      </w:r>
      <w:r w:rsidRPr="00C65CD4">
        <w:rPr>
          <w:rFonts w:hint="eastAsia"/>
          <w:rtl/>
          <w:lang w:eastAsia="he-IL"/>
        </w:rPr>
        <w:t>המעבדה</w:t>
      </w:r>
      <w:r w:rsidRPr="00C65CD4">
        <w:rPr>
          <w:rtl/>
          <w:lang w:eastAsia="he-IL"/>
        </w:rPr>
        <w:t xml:space="preserve"> ובהתאם יש להתאים פרופיל ייעודי האוכף מדיניות הלבנה לקבצים הנדרשים וחסימת שאר הקבצים. כל הוספת פורמט קובץ לרשימת הקבצים המאושרים לכניסה חייבת להיות מתועדת ובאישור </w:t>
      </w:r>
      <w:r w:rsidRPr="00C65CD4">
        <w:rPr>
          <w:rFonts w:hint="eastAsia"/>
          <w:rtl/>
          <w:lang w:eastAsia="he-IL"/>
        </w:rPr>
        <w:t>המשרד</w:t>
      </w:r>
      <w:r w:rsidRPr="00C65CD4">
        <w:rPr>
          <w:rtl/>
          <w:lang w:eastAsia="he-IL"/>
        </w:rPr>
        <w:t>.</w:t>
      </w:r>
    </w:p>
    <w:p w14:paraId="0B51E894" w14:textId="77777777" w:rsidR="007662F6" w:rsidRPr="00C65CD4" w:rsidRDefault="007662F6" w:rsidP="00C043FB">
      <w:pPr>
        <w:numPr>
          <w:ilvl w:val="1"/>
          <w:numId w:val="47"/>
        </w:numPr>
        <w:ind w:left="878" w:hanging="540"/>
        <w:contextualSpacing/>
        <w:jc w:val="left"/>
        <w:rPr>
          <w:lang w:eastAsia="he-IL"/>
        </w:rPr>
      </w:pPr>
      <w:r w:rsidRPr="00C65CD4">
        <w:rPr>
          <w:rtl/>
          <w:lang w:eastAsia="he-IL"/>
        </w:rPr>
        <w:t xml:space="preserve">פעילות "ההלבנה" תתבצע ע"י הרצת כלי סינון, המרת פורמטים, הסרת מידע עודף כדוגמת: </w:t>
      </w:r>
      <w:r w:rsidRPr="00C65CD4">
        <w:rPr>
          <w:lang w:eastAsia="he-IL"/>
        </w:rPr>
        <w:t>Meta Data, Macro</w:t>
      </w:r>
      <w:r w:rsidRPr="00C65CD4">
        <w:rPr>
          <w:rtl/>
          <w:lang w:eastAsia="he-IL"/>
        </w:rPr>
        <w:t xml:space="preserve"> ,ניתוח וקידוד מחדש של המידע טרם הכנסתו למערכת.</w:t>
      </w:r>
    </w:p>
    <w:p w14:paraId="605423C5" w14:textId="77777777" w:rsidR="007662F6" w:rsidRPr="00C65CD4" w:rsidRDefault="007662F6" w:rsidP="00C043FB">
      <w:pPr>
        <w:numPr>
          <w:ilvl w:val="1"/>
          <w:numId w:val="47"/>
        </w:numPr>
        <w:ind w:left="878" w:hanging="540"/>
        <w:contextualSpacing/>
        <w:jc w:val="left"/>
        <w:rPr>
          <w:lang w:eastAsia="he-IL"/>
        </w:rPr>
      </w:pPr>
      <w:r w:rsidRPr="00C65CD4">
        <w:rPr>
          <w:rtl/>
          <w:lang w:eastAsia="he-IL"/>
        </w:rPr>
        <w:t xml:space="preserve">למערכת ההלבנה תהיה היכולת לחתום על קובץ שעבר דרכה ואושר </w:t>
      </w:r>
      <w:r w:rsidRPr="00C65CD4">
        <w:rPr>
          <w:rFonts w:hint="eastAsia"/>
          <w:rtl/>
          <w:lang w:eastAsia="he-IL"/>
        </w:rPr>
        <w:t>במערכות</w:t>
      </w:r>
      <w:r w:rsidRPr="00C65CD4">
        <w:rPr>
          <w:rtl/>
          <w:lang w:eastAsia="he-IL"/>
        </w:rPr>
        <w:t xml:space="preserve"> המעבדה תהה היכולת לאמת את החתימה.</w:t>
      </w:r>
    </w:p>
    <w:p w14:paraId="16ED2AA4" w14:textId="77777777" w:rsidR="007662F6" w:rsidRPr="00C65CD4" w:rsidRDefault="007662F6" w:rsidP="00C043FB">
      <w:pPr>
        <w:numPr>
          <w:ilvl w:val="1"/>
          <w:numId w:val="47"/>
        </w:numPr>
        <w:ind w:left="878" w:hanging="540"/>
        <w:contextualSpacing/>
        <w:jc w:val="left"/>
        <w:rPr>
          <w:lang w:eastAsia="he-IL"/>
        </w:rPr>
      </w:pPr>
      <w:r w:rsidRPr="00C65CD4">
        <w:rPr>
          <w:rtl/>
          <w:lang w:eastAsia="he-IL"/>
        </w:rPr>
        <w:t xml:space="preserve">בהוצאת מידע יש לוודא טרם ההוצאה כי לא יוצאים קבצים המכילים מידע רגיש </w:t>
      </w:r>
      <w:r w:rsidR="004F3E13" w:rsidRPr="00C65CD4">
        <w:rPr>
          <w:rtl/>
          <w:lang w:eastAsia="he-IL"/>
        </w:rPr>
        <w:t>כ</w:t>
      </w:r>
      <w:r w:rsidR="004F3E13" w:rsidRPr="00C65CD4">
        <w:rPr>
          <w:rFonts w:hint="eastAsia"/>
          <w:rtl/>
          <w:lang w:eastAsia="he-IL"/>
        </w:rPr>
        <w:t>גון</w:t>
      </w:r>
      <w:r w:rsidRPr="00C65CD4">
        <w:rPr>
          <w:rtl/>
          <w:lang w:eastAsia="he-IL"/>
        </w:rPr>
        <w:t xml:space="preserve">: שמות משתמשים, סיסמאות, כתובות </w:t>
      </w:r>
      <w:r w:rsidRPr="00C65CD4">
        <w:rPr>
          <w:lang w:eastAsia="he-IL"/>
        </w:rPr>
        <w:t>IP</w:t>
      </w:r>
      <w:r w:rsidRPr="00C65CD4">
        <w:rPr>
          <w:rtl/>
          <w:lang w:eastAsia="he-IL"/>
        </w:rPr>
        <w:t>, טופולוגיות הרשת ומערכות.</w:t>
      </w:r>
    </w:p>
    <w:p w14:paraId="2389828A" w14:textId="14EF06AE" w:rsidR="00E63C21" w:rsidRPr="00C65CD4" w:rsidRDefault="007B089B" w:rsidP="00B1094B">
      <w:pPr>
        <w:contextualSpacing/>
        <w:jc w:val="left"/>
        <w:rPr>
          <w:lang w:eastAsia="he-IL"/>
        </w:rPr>
      </w:pPr>
      <w:r>
        <w:rPr>
          <w:rtl/>
          <w:lang w:eastAsia="he-IL"/>
        </w:rPr>
        <w:br/>
      </w:r>
      <w:r>
        <w:rPr>
          <w:rtl/>
          <w:lang w:eastAsia="he-IL"/>
        </w:rPr>
        <w:br/>
      </w:r>
      <w:r>
        <w:rPr>
          <w:rtl/>
          <w:lang w:eastAsia="he-IL"/>
        </w:rPr>
        <w:br/>
      </w:r>
      <w:r>
        <w:rPr>
          <w:rtl/>
          <w:lang w:eastAsia="he-IL"/>
        </w:rPr>
        <w:br/>
      </w:r>
      <w:r>
        <w:rPr>
          <w:rtl/>
          <w:lang w:eastAsia="he-IL"/>
        </w:rPr>
        <w:br/>
      </w:r>
    </w:p>
    <w:p w14:paraId="6D619B02" w14:textId="77777777" w:rsidR="007662F6" w:rsidRPr="00C65CD4" w:rsidRDefault="007662F6" w:rsidP="00C043FB">
      <w:pPr>
        <w:numPr>
          <w:ilvl w:val="0"/>
          <w:numId w:val="47"/>
        </w:numPr>
        <w:spacing w:before="240" w:after="120"/>
        <w:outlineLvl w:val="0"/>
        <w:rPr>
          <w:rFonts w:asciiTheme="majorBidi" w:hAnsiTheme="majorBidi"/>
          <w:b/>
          <w:bCs/>
          <w:sz w:val="28"/>
          <w:szCs w:val="28"/>
          <w:u w:val="single"/>
        </w:rPr>
      </w:pPr>
      <w:bookmarkStart w:id="1289" w:name="_Toc488856382"/>
      <w:bookmarkStart w:id="1290" w:name="_Toc499715886"/>
      <w:r w:rsidRPr="00C65CD4">
        <w:rPr>
          <w:rFonts w:asciiTheme="majorBidi" w:hAnsiTheme="majorBidi" w:hint="eastAsia"/>
          <w:b/>
          <w:bCs/>
          <w:sz w:val="28"/>
          <w:szCs w:val="28"/>
          <w:u w:val="single"/>
          <w:rtl/>
        </w:rPr>
        <w:t>הגנה</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על</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המידע</w:t>
      </w:r>
      <w:bookmarkEnd w:id="1289"/>
      <w:bookmarkEnd w:id="1290"/>
      <w:r w:rsidRPr="00C65CD4">
        <w:rPr>
          <w:rFonts w:asciiTheme="majorBidi" w:hAnsiTheme="majorBidi"/>
          <w:b/>
          <w:bCs/>
          <w:sz w:val="28"/>
          <w:szCs w:val="28"/>
          <w:u w:val="single"/>
          <w:rtl/>
        </w:rPr>
        <w:t xml:space="preserve"> </w:t>
      </w:r>
    </w:p>
    <w:p w14:paraId="54848261" w14:textId="77777777" w:rsidR="007662F6" w:rsidRPr="00C65CD4" w:rsidRDefault="007662F6" w:rsidP="00C043FB">
      <w:pPr>
        <w:numPr>
          <w:ilvl w:val="1"/>
          <w:numId w:val="47"/>
        </w:numPr>
        <w:ind w:left="878" w:hanging="540"/>
        <w:contextualSpacing/>
        <w:rPr>
          <w:lang w:eastAsia="he-IL"/>
        </w:rPr>
      </w:pPr>
      <w:r w:rsidRPr="00C65CD4">
        <w:rPr>
          <w:rFonts w:hint="eastAsia"/>
          <w:rtl/>
          <w:lang w:eastAsia="he-IL"/>
        </w:rPr>
        <w:t>בהתאם</w:t>
      </w:r>
      <w:r w:rsidRPr="00C65CD4">
        <w:rPr>
          <w:rtl/>
          <w:lang w:eastAsia="he-IL"/>
        </w:rPr>
        <w:t xml:space="preserve"> </w:t>
      </w:r>
      <w:r w:rsidRPr="00C65CD4">
        <w:rPr>
          <w:rFonts w:hint="eastAsia"/>
          <w:rtl/>
          <w:lang w:eastAsia="he-IL"/>
        </w:rPr>
        <w:t>למיפוי</w:t>
      </w:r>
      <w:r w:rsidRPr="00C65CD4">
        <w:rPr>
          <w:rtl/>
          <w:lang w:eastAsia="he-IL"/>
        </w:rPr>
        <w:t xml:space="preserve"> </w:t>
      </w:r>
      <w:r w:rsidRPr="00C65CD4">
        <w:rPr>
          <w:rFonts w:hint="eastAsia"/>
          <w:rtl/>
          <w:lang w:eastAsia="he-IL"/>
        </w:rPr>
        <w:t>המערכות</w:t>
      </w:r>
      <w:r w:rsidRPr="00C65CD4">
        <w:rPr>
          <w:rtl/>
          <w:lang w:eastAsia="he-IL"/>
        </w:rPr>
        <w:t xml:space="preserve"> </w:t>
      </w:r>
      <w:r w:rsidRPr="00C65CD4">
        <w:rPr>
          <w:rFonts w:hint="eastAsia"/>
          <w:rtl/>
          <w:lang w:eastAsia="he-IL"/>
        </w:rPr>
        <w:t>וסקר</w:t>
      </w:r>
      <w:r w:rsidRPr="00C65CD4">
        <w:rPr>
          <w:rtl/>
          <w:lang w:eastAsia="he-IL"/>
        </w:rPr>
        <w:t xml:space="preserve"> </w:t>
      </w:r>
      <w:r w:rsidRPr="00C65CD4">
        <w:rPr>
          <w:rFonts w:hint="eastAsia"/>
          <w:rtl/>
          <w:lang w:eastAsia="he-IL"/>
        </w:rPr>
        <w:t>סיכונים</w:t>
      </w:r>
      <w:r w:rsidRPr="00C65CD4">
        <w:rPr>
          <w:rtl/>
          <w:lang w:eastAsia="he-IL"/>
        </w:rPr>
        <w:t xml:space="preserve">, </w:t>
      </w:r>
      <w:r w:rsidRPr="00C65CD4">
        <w:rPr>
          <w:rFonts w:hint="eastAsia"/>
          <w:rtl/>
          <w:lang w:eastAsia="he-IL"/>
        </w:rPr>
        <w:t>נדרש</w:t>
      </w:r>
      <w:r w:rsidRPr="00C65CD4">
        <w:rPr>
          <w:rtl/>
          <w:lang w:eastAsia="he-IL"/>
        </w:rPr>
        <w:t xml:space="preserve"> </w:t>
      </w:r>
      <w:r w:rsidRPr="00C65CD4">
        <w:rPr>
          <w:rFonts w:hint="eastAsia"/>
          <w:rtl/>
          <w:lang w:eastAsia="he-IL"/>
        </w:rPr>
        <w:t>להגדיר</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נכסי</w:t>
      </w:r>
      <w:r w:rsidRPr="00C65CD4">
        <w:rPr>
          <w:rtl/>
          <w:lang w:eastAsia="he-IL"/>
        </w:rPr>
        <w:t xml:space="preserve"> </w:t>
      </w:r>
      <w:r w:rsidRPr="00C65CD4">
        <w:rPr>
          <w:rFonts w:hint="eastAsia"/>
          <w:rtl/>
          <w:lang w:eastAsia="he-IL"/>
        </w:rPr>
        <w:t>המידע</w:t>
      </w:r>
      <w:r w:rsidRPr="00C65CD4">
        <w:rPr>
          <w:rtl/>
          <w:lang w:eastAsia="he-IL"/>
        </w:rPr>
        <w:t xml:space="preserve"> </w:t>
      </w:r>
      <w:r w:rsidRPr="00C65CD4">
        <w:rPr>
          <w:rFonts w:hint="eastAsia"/>
          <w:rtl/>
          <w:lang w:eastAsia="he-IL"/>
        </w:rPr>
        <w:t>הנדרשים</w:t>
      </w:r>
      <w:r w:rsidRPr="00C65CD4">
        <w:rPr>
          <w:rtl/>
          <w:lang w:eastAsia="he-IL"/>
        </w:rPr>
        <w:t xml:space="preserve"> </w:t>
      </w:r>
      <w:r w:rsidRPr="00C65CD4">
        <w:rPr>
          <w:rFonts w:hint="eastAsia"/>
          <w:rtl/>
          <w:lang w:eastAsia="he-IL"/>
        </w:rPr>
        <w:t>להגנה</w:t>
      </w:r>
      <w:r w:rsidRPr="00C65CD4">
        <w:rPr>
          <w:rtl/>
          <w:lang w:eastAsia="he-IL"/>
        </w:rPr>
        <w:t>.</w:t>
      </w:r>
    </w:p>
    <w:p w14:paraId="7A8A9761" w14:textId="77777777" w:rsidR="007662F6" w:rsidRPr="00C65CD4" w:rsidRDefault="007662F6" w:rsidP="00C043FB">
      <w:pPr>
        <w:numPr>
          <w:ilvl w:val="1"/>
          <w:numId w:val="47"/>
        </w:numPr>
        <w:ind w:left="878" w:hanging="540"/>
        <w:contextualSpacing/>
        <w:rPr>
          <w:lang w:eastAsia="he-IL"/>
        </w:rPr>
      </w:pPr>
      <w:r w:rsidRPr="00C65CD4">
        <w:rPr>
          <w:rtl/>
          <w:lang w:eastAsia="he-IL"/>
        </w:rPr>
        <w:t xml:space="preserve">נדרשת יכולת </w:t>
      </w:r>
      <w:r w:rsidRPr="00C65CD4">
        <w:rPr>
          <w:rFonts w:hint="eastAsia"/>
          <w:rtl/>
          <w:lang w:eastAsia="he-IL"/>
        </w:rPr>
        <w:t>לשמירה</w:t>
      </w:r>
      <w:r w:rsidRPr="00C65CD4">
        <w:rPr>
          <w:rtl/>
          <w:lang w:eastAsia="he-IL"/>
        </w:rPr>
        <w:t xml:space="preserve"> </w:t>
      </w:r>
      <w:r w:rsidRPr="00C65CD4">
        <w:rPr>
          <w:rFonts w:hint="eastAsia"/>
          <w:rtl/>
          <w:lang w:eastAsia="he-IL"/>
        </w:rPr>
        <w:t>והגנה</w:t>
      </w:r>
      <w:r w:rsidRPr="00C65CD4">
        <w:rPr>
          <w:rtl/>
          <w:lang w:eastAsia="he-IL"/>
        </w:rPr>
        <w:t xml:space="preserve"> לכלל המידע מפני גניבה, שיבוש או מחיקה בכל מערכות המעבדה. </w:t>
      </w:r>
      <w:r w:rsidRPr="00C65CD4">
        <w:rPr>
          <w:rFonts w:hint="eastAsia"/>
          <w:rtl/>
          <w:lang w:eastAsia="he-IL"/>
        </w:rPr>
        <w:t>נכסי</w:t>
      </w:r>
      <w:r w:rsidRPr="00C65CD4">
        <w:rPr>
          <w:rtl/>
          <w:lang w:eastAsia="he-IL"/>
        </w:rPr>
        <w:t xml:space="preserve"> </w:t>
      </w:r>
      <w:r w:rsidRPr="00C65CD4">
        <w:rPr>
          <w:rFonts w:hint="eastAsia"/>
          <w:rtl/>
          <w:lang w:eastAsia="he-IL"/>
        </w:rPr>
        <w:t>המידע</w:t>
      </w:r>
      <w:r w:rsidRPr="00C65CD4">
        <w:rPr>
          <w:rtl/>
          <w:lang w:eastAsia="he-IL"/>
        </w:rPr>
        <w:t xml:space="preserve"> </w:t>
      </w:r>
      <w:r w:rsidRPr="00C65CD4">
        <w:rPr>
          <w:rFonts w:hint="eastAsia"/>
          <w:rtl/>
          <w:lang w:eastAsia="he-IL"/>
        </w:rPr>
        <w:t>כוללים</w:t>
      </w:r>
      <w:r w:rsidR="004F3E13" w:rsidRPr="00C65CD4">
        <w:rPr>
          <w:rtl/>
          <w:lang w:eastAsia="he-IL"/>
        </w:rPr>
        <w:t xml:space="preserve">, </w:t>
      </w:r>
      <w:r w:rsidR="004F3E13" w:rsidRPr="00C65CD4">
        <w:rPr>
          <w:rFonts w:hint="eastAsia"/>
          <w:rtl/>
          <w:lang w:eastAsia="he-IL"/>
        </w:rPr>
        <w:t>בין</w:t>
      </w:r>
      <w:r w:rsidR="004F3E13" w:rsidRPr="00C65CD4">
        <w:rPr>
          <w:rtl/>
          <w:lang w:eastAsia="he-IL"/>
        </w:rPr>
        <w:t xml:space="preserve"> </w:t>
      </w:r>
      <w:r w:rsidR="004F3E13" w:rsidRPr="00C65CD4">
        <w:rPr>
          <w:rFonts w:hint="eastAsia"/>
          <w:rtl/>
          <w:lang w:eastAsia="he-IL"/>
        </w:rPr>
        <w:t>השאר</w:t>
      </w:r>
      <w:r w:rsidRPr="00C65CD4">
        <w:rPr>
          <w:rtl/>
          <w:lang w:eastAsia="he-IL"/>
        </w:rPr>
        <w:t xml:space="preserve">: </w:t>
      </w:r>
      <w:r w:rsidRPr="00C65CD4">
        <w:rPr>
          <w:rFonts w:hint="eastAsia"/>
          <w:rtl/>
          <w:lang w:eastAsia="he-IL"/>
        </w:rPr>
        <w:t>תוצאות</w:t>
      </w:r>
      <w:r w:rsidRPr="00C65CD4">
        <w:rPr>
          <w:rtl/>
          <w:lang w:eastAsia="he-IL"/>
        </w:rPr>
        <w:t xml:space="preserve"> ניסויים, מערכות בפיתוח, ההגדרות, מערכות, בסיסי נתונים וכו'.</w:t>
      </w:r>
    </w:p>
    <w:p w14:paraId="31DE63C4" w14:textId="77777777" w:rsidR="007662F6" w:rsidRPr="00C65CD4" w:rsidRDefault="007662F6" w:rsidP="00C043FB">
      <w:pPr>
        <w:numPr>
          <w:ilvl w:val="1"/>
          <w:numId w:val="47"/>
        </w:numPr>
        <w:ind w:left="878" w:hanging="540"/>
        <w:contextualSpacing/>
        <w:rPr>
          <w:lang w:eastAsia="he-IL"/>
        </w:rPr>
      </w:pPr>
      <w:r w:rsidRPr="00C65CD4">
        <w:rPr>
          <w:rFonts w:hint="eastAsia"/>
          <w:rtl/>
          <w:lang w:eastAsia="he-IL"/>
        </w:rPr>
        <w:t>נדרשת</w:t>
      </w:r>
      <w:r w:rsidRPr="00C65CD4">
        <w:rPr>
          <w:rtl/>
          <w:lang w:eastAsia="he-IL"/>
        </w:rPr>
        <w:t xml:space="preserve"> </w:t>
      </w:r>
      <w:r w:rsidRPr="00C65CD4">
        <w:rPr>
          <w:rFonts w:hint="eastAsia"/>
          <w:rtl/>
          <w:lang w:eastAsia="he-IL"/>
        </w:rPr>
        <w:t>יכולת</w:t>
      </w:r>
      <w:r w:rsidRPr="00C65CD4">
        <w:rPr>
          <w:rtl/>
          <w:lang w:eastAsia="he-IL"/>
        </w:rPr>
        <w:t xml:space="preserve"> </w:t>
      </w:r>
      <w:r w:rsidRPr="00C65CD4">
        <w:rPr>
          <w:rFonts w:hint="eastAsia"/>
          <w:rtl/>
          <w:lang w:eastAsia="he-IL"/>
        </w:rPr>
        <w:t>למניעת</w:t>
      </w:r>
      <w:r w:rsidRPr="00C65CD4">
        <w:rPr>
          <w:rtl/>
          <w:lang w:eastAsia="he-IL"/>
        </w:rPr>
        <w:t xml:space="preserve"> העברת מידע לא מורשית או לא מכוונת דרך משאבי מערכת משותפים כדוגמת תיקיות משותפות, דוא"ל וכו'.</w:t>
      </w:r>
    </w:p>
    <w:p w14:paraId="61FE7BC3" w14:textId="616991C0" w:rsidR="00F07565" w:rsidRDefault="007662F6" w:rsidP="007B089B">
      <w:pPr>
        <w:numPr>
          <w:ilvl w:val="1"/>
          <w:numId w:val="47"/>
        </w:numPr>
        <w:ind w:left="878" w:hanging="540"/>
        <w:contextualSpacing/>
        <w:rPr>
          <w:rtl/>
          <w:lang w:eastAsia="he-IL"/>
        </w:rPr>
      </w:pPr>
      <w:r w:rsidRPr="00C65CD4">
        <w:rPr>
          <w:rFonts w:hint="eastAsia"/>
          <w:rtl/>
          <w:lang w:eastAsia="he-IL"/>
        </w:rPr>
        <w:t>נדרשת</w:t>
      </w:r>
      <w:r w:rsidRPr="00C65CD4">
        <w:rPr>
          <w:rtl/>
          <w:lang w:eastAsia="he-IL"/>
        </w:rPr>
        <w:t xml:space="preserve"> יכולת הגנה </w:t>
      </w:r>
      <w:r w:rsidRPr="00C65CD4">
        <w:rPr>
          <w:rFonts w:hint="eastAsia"/>
          <w:rtl/>
          <w:lang w:eastAsia="he-IL"/>
        </w:rPr>
        <w:t>למניעת</w:t>
      </w:r>
      <w:r w:rsidRPr="00C65CD4">
        <w:rPr>
          <w:rtl/>
          <w:lang w:eastAsia="he-IL"/>
        </w:rPr>
        <w:t xml:space="preserve"> דלף מידע בעת העברת מידע לגורמים פנימיים או חיצונים.</w:t>
      </w:r>
    </w:p>
    <w:p w14:paraId="7ADED41C" w14:textId="77777777" w:rsidR="00F07565" w:rsidRPr="00C65CD4" w:rsidRDefault="00F07565" w:rsidP="00034A21">
      <w:pPr>
        <w:contextualSpacing/>
        <w:rPr>
          <w:lang w:eastAsia="he-IL"/>
        </w:rPr>
      </w:pPr>
    </w:p>
    <w:p w14:paraId="517C2211" w14:textId="77777777" w:rsidR="007662F6" w:rsidRPr="00C65CD4" w:rsidRDefault="007662F6" w:rsidP="00C043FB">
      <w:pPr>
        <w:numPr>
          <w:ilvl w:val="0"/>
          <w:numId w:val="47"/>
        </w:numPr>
        <w:spacing w:before="240" w:after="120"/>
        <w:outlineLvl w:val="0"/>
        <w:rPr>
          <w:rFonts w:asciiTheme="majorBidi" w:hAnsiTheme="majorBidi"/>
          <w:b/>
          <w:bCs/>
          <w:sz w:val="28"/>
          <w:szCs w:val="28"/>
          <w:u w:val="single"/>
          <w:rtl/>
        </w:rPr>
      </w:pPr>
      <w:bookmarkStart w:id="1291" w:name="_Toc488856383"/>
      <w:bookmarkStart w:id="1292" w:name="_Toc499715887"/>
      <w:r w:rsidRPr="00C65CD4">
        <w:rPr>
          <w:rFonts w:asciiTheme="majorBidi" w:hAnsiTheme="majorBidi" w:hint="eastAsia"/>
          <w:b/>
          <w:bCs/>
          <w:sz w:val="28"/>
          <w:szCs w:val="28"/>
          <w:u w:val="single"/>
          <w:rtl/>
        </w:rPr>
        <w:t>גיבויים</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שרידות</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והתאוששות</w:t>
      </w:r>
      <w:bookmarkEnd w:id="1291"/>
      <w:bookmarkEnd w:id="1292"/>
    </w:p>
    <w:p w14:paraId="2233D599" w14:textId="77777777" w:rsidR="007662F6" w:rsidRPr="00C65CD4" w:rsidRDefault="007662F6" w:rsidP="00C043FB">
      <w:pPr>
        <w:numPr>
          <w:ilvl w:val="1"/>
          <w:numId w:val="47"/>
        </w:numPr>
        <w:ind w:left="878" w:hanging="540"/>
        <w:contextualSpacing/>
        <w:rPr>
          <w:lang w:eastAsia="he-IL"/>
        </w:rPr>
      </w:pPr>
      <w:r w:rsidRPr="00C65CD4">
        <w:rPr>
          <w:rtl/>
          <w:lang w:eastAsia="he-IL"/>
        </w:rPr>
        <w:t>נדרשת יכולת גיבוי לכלל המידע, ההגדרות, מערכות, בסיסי נתונים וכו' בכלל מערכות המעבדה כולל יכולת לגיבוי לאתר מרוחק (האתר המרוחק באחריות המשרד).</w:t>
      </w:r>
    </w:p>
    <w:p w14:paraId="399605E1" w14:textId="77777777" w:rsidR="007662F6" w:rsidRPr="00C65CD4" w:rsidRDefault="007662F6" w:rsidP="00C043FB">
      <w:pPr>
        <w:numPr>
          <w:ilvl w:val="1"/>
          <w:numId w:val="47"/>
        </w:numPr>
        <w:ind w:left="878" w:hanging="540"/>
        <w:contextualSpacing/>
        <w:rPr>
          <w:lang w:eastAsia="he-IL"/>
        </w:rPr>
      </w:pPr>
      <w:r w:rsidRPr="00C65CD4">
        <w:rPr>
          <w:rFonts w:hint="eastAsia"/>
          <w:rtl/>
          <w:lang w:eastAsia="he-IL"/>
        </w:rPr>
        <w:t>נדרש</w:t>
      </w:r>
      <w:r w:rsidRPr="00C65CD4">
        <w:rPr>
          <w:rtl/>
          <w:lang w:eastAsia="he-IL"/>
        </w:rPr>
        <w:t xml:space="preserve"> ליישם מבנה של אשכולות (</w:t>
      </w:r>
      <w:r w:rsidRPr="00C65CD4">
        <w:rPr>
          <w:lang w:eastAsia="he-IL"/>
        </w:rPr>
        <w:t>CLUSTER'S</w:t>
      </w:r>
      <w:r w:rsidRPr="00C65CD4">
        <w:rPr>
          <w:rtl/>
          <w:lang w:eastAsia="he-IL"/>
        </w:rPr>
        <w:t>) לזמינות גבוהה והקמת מערך יתירות על מנת לבטל</w:t>
      </w:r>
      <w:r w:rsidRPr="00C65CD4">
        <w:rPr>
          <w:lang w:eastAsia="he-IL"/>
        </w:rPr>
        <w:t> </w:t>
      </w:r>
      <w:r w:rsidRPr="00C65CD4">
        <w:rPr>
          <w:rtl/>
          <w:lang w:eastAsia="he-IL"/>
        </w:rPr>
        <w:t>נקודות כשל בודדות</w:t>
      </w:r>
      <w:r w:rsidRPr="00C65CD4">
        <w:rPr>
          <w:lang w:eastAsia="he-IL"/>
        </w:rPr>
        <w:t> </w:t>
      </w:r>
      <w:r w:rsidRPr="00C65CD4">
        <w:rPr>
          <w:rtl/>
          <w:lang w:eastAsia="he-IL"/>
        </w:rPr>
        <w:t>במערכת ויצירת יכולת התאוששות מהירה</w:t>
      </w:r>
      <w:r w:rsidRPr="00C65CD4">
        <w:rPr>
          <w:lang w:eastAsia="he-IL"/>
        </w:rPr>
        <w:t>.</w:t>
      </w:r>
    </w:p>
    <w:p w14:paraId="4B6C6486" w14:textId="77777777" w:rsidR="007662F6" w:rsidRPr="00C65CD4" w:rsidRDefault="007662F6" w:rsidP="00C043FB">
      <w:pPr>
        <w:numPr>
          <w:ilvl w:val="1"/>
          <w:numId w:val="47"/>
        </w:numPr>
        <w:ind w:left="878" w:hanging="540"/>
        <w:contextualSpacing/>
        <w:rPr>
          <w:lang w:eastAsia="he-IL"/>
        </w:rPr>
      </w:pPr>
      <w:r w:rsidRPr="00C65CD4">
        <w:rPr>
          <w:rtl/>
          <w:lang w:eastAsia="he-IL"/>
        </w:rPr>
        <w:t>הגיבוי יכיל לכל הפחות את הנתונים הבאים:</w:t>
      </w:r>
    </w:p>
    <w:p w14:paraId="18595614" w14:textId="77777777" w:rsidR="007662F6" w:rsidRPr="00C65CD4" w:rsidRDefault="007662F6" w:rsidP="00C043FB">
      <w:pPr>
        <w:numPr>
          <w:ilvl w:val="2"/>
          <w:numId w:val="47"/>
        </w:numPr>
        <w:ind w:left="1728" w:hanging="850"/>
        <w:contextualSpacing/>
        <w:rPr>
          <w:lang w:eastAsia="he-IL"/>
        </w:rPr>
      </w:pPr>
      <w:r w:rsidRPr="00C65CD4">
        <w:rPr>
          <w:rtl/>
          <w:lang w:eastAsia="he-IL"/>
        </w:rPr>
        <w:t xml:space="preserve">מערכות הפעלה – גיבוי </w:t>
      </w:r>
      <w:r w:rsidRPr="00C65CD4">
        <w:rPr>
          <w:rFonts w:hint="eastAsia"/>
          <w:rtl/>
          <w:lang w:eastAsia="he-IL"/>
        </w:rPr>
        <w:t>גרסה</w:t>
      </w:r>
      <w:r w:rsidRPr="00C65CD4">
        <w:rPr>
          <w:rtl/>
          <w:lang w:eastAsia="he-IL"/>
        </w:rPr>
        <w:t xml:space="preserve"> מעדכון אחרון במבנה </w:t>
      </w:r>
      <w:r w:rsidRPr="00C65CD4">
        <w:rPr>
          <w:lang w:eastAsia="he-IL"/>
        </w:rPr>
        <w:t>Image</w:t>
      </w:r>
      <w:r w:rsidRPr="00C65CD4">
        <w:rPr>
          <w:rtl/>
          <w:lang w:eastAsia="he-IL"/>
        </w:rPr>
        <w:t xml:space="preserve"> לטובת יכולת שיחזור מהירה.</w:t>
      </w:r>
    </w:p>
    <w:p w14:paraId="3647F83C" w14:textId="77777777" w:rsidR="007662F6" w:rsidRPr="00C65CD4" w:rsidRDefault="007662F6" w:rsidP="00C043FB">
      <w:pPr>
        <w:numPr>
          <w:ilvl w:val="2"/>
          <w:numId w:val="47"/>
        </w:numPr>
        <w:ind w:left="1728" w:hanging="850"/>
        <w:contextualSpacing/>
        <w:rPr>
          <w:lang w:eastAsia="he-IL"/>
        </w:rPr>
      </w:pPr>
      <w:r w:rsidRPr="00C65CD4">
        <w:rPr>
          <w:rtl/>
          <w:lang w:eastAsia="he-IL"/>
        </w:rPr>
        <w:t>רכיבי תקשורת ואבטחה – גיבוי חוקים והגדרות עדכניות.</w:t>
      </w:r>
    </w:p>
    <w:p w14:paraId="020AEDC4" w14:textId="77777777" w:rsidR="007662F6" w:rsidRPr="00C65CD4" w:rsidRDefault="007662F6" w:rsidP="00C043FB">
      <w:pPr>
        <w:numPr>
          <w:ilvl w:val="2"/>
          <w:numId w:val="47"/>
        </w:numPr>
        <w:ind w:left="1728" w:hanging="850"/>
        <w:contextualSpacing/>
        <w:rPr>
          <w:lang w:eastAsia="he-IL"/>
        </w:rPr>
      </w:pPr>
      <w:r w:rsidRPr="00C65CD4">
        <w:rPr>
          <w:rtl/>
          <w:lang w:eastAsia="he-IL"/>
        </w:rPr>
        <w:t xml:space="preserve">רכיבי </w:t>
      </w:r>
      <w:r w:rsidRPr="00C65CD4">
        <w:rPr>
          <w:lang w:eastAsia="he-IL"/>
        </w:rPr>
        <w:t>OT</w:t>
      </w:r>
      <w:r w:rsidRPr="00C65CD4">
        <w:rPr>
          <w:rtl/>
          <w:lang w:eastAsia="he-IL"/>
        </w:rPr>
        <w:t xml:space="preserve"> כדוגמת בקרים – גיבוי הגדרות עדכניות והגדרות יצרן לצורך ניתוח ותחקור עתידי</w:t>
      </w:r>
      <w:r w:rsidR="004F3E13" w:rsidRPr="00C65CD4">
        <w:rPr>
          <w:rtl/>
          <w:lang w:eastAsia="he-IL"/>
        </w:rPr>
        <w:t>.</w:t>
      </w:r>
    </w:p>
    <w:p w14:paraId="7850351E" w14:textId="77777777" w:rsidR="007662F6" w:rsidRPr="00C65CD4" w:rsidRDefault="007662F6" w:rsidP="00C043FB">
      <w:pPr>
        <w:numPr>
          <w:ilvl w:val="2"/>
          <w:numId w:val="47"/>
        </w:numPr>
        <w:ind w:left="1728" w:hanging="850"/>
        <w:contextualSpacing/>
        <w:rPr>
          <w:lang w:eastAsia="he-IL"/>
        </w:rPr>
      </w:pPr>
      <w:r w:rsidRPr="00C65CD4">
        <w:rPr>
          <w:rtl/>
          <w:lang w:eastAsia="he-IL"/>
        </w:rPr>
        <w:t xml:space="preserve">בסיס נתונים </w:t>
      </w:r>
    </w:p>
    <w:p w14:paraId="3812B397" w14:textId="77777777" w:rsidR="007662F6" w:rsidRPr="00C65CD4" w:rsidRDefault="007662F6" w:rsidP="00C043FB">
      <w:pPr>
        <w:numPr>
          <w:ilvl w:val="2"/>
          <w:numId w:val="47"/>
        </w:numPr>
        <w:ind w:left="1728" w:hanging="850"/>
        <w:contextualSpacing/>
        <w:jc w:val="left"/>
        <w:rPr>
          <w:lang w:eastAsia="he-IL"/>
        </w:rPr>
      </w:pPr>
      <w:r w:rsidRPr="00C65CD4">
        <w:rPr>
          <w:rtl/>
          <w:lang w:eastAsia="he-IL"/>
        </w:rPr>
        <w:t xml:space="preserve">יישומים </w:t>
      </w:r>
    </w:p>
    <w:p w14:paraId="408083CB" w14:textId="77777777" w:rsidR="007662F6" w:rsidRPr="00C65CD4" w:rsidRDefault="007662F6" w:rsidP="00C043FB">
      <w:pPr>
        <w:numPr>
          <w:ilvl w:val="2"/>
          <w:numId w:val="47"/>
        </w:numPr>
        <w:ind w:left="1728" w:hanging="850"/>
        <w:contextualSpacing/>
        <w:jc w:val="left"/>
        <w:rPr>
          <w:lang w:eastAsia="he-IL"/>
        </w:rPr>
      </w:pPr>
      <w:r w:rsidRPr="00C65CD4">
        <w:rPr>
          <w:rtl/>
          <w:lang w:eastAsia="he-IL"/>
        </w:rPr>
        <w:t>גיבוי מידע רלוונטי</w:t>
      </w:r>
      <w:r w:rsidR="004F3E13" w:rsidRPr="00C65CD4">
        <w:rPr>
          <w:rtl/>
          <w:lang w:eastAsia="he-IL"/>
        </w:rPr>
        <w:t xml:space="preserve">, </w:t>
      </w:r>
      <w:r w:rsidR="004F3E13" w:rsidRPr="00C65CD4">
        <w:rPr>
          <w:rFonts w:hint="eastAsia"/>
          <w:rtl/>
          <w:lang w:eastAsia="he-IL"/>
        </w:rPr>
        <w:t>לרבות</w:t>
      </w:r>
      <w:r w:rsidRPr="00C65CD4">
        <w:rPr>
          <w:rtl/>
          <w:lang w:eastAsia="he-IL"/>
        </w:rPr>
        <w:t xml:space="preserve"> קבצי נהלים ותהליכים.</w:t>
      </w:r>
    </w:p>
    <w:p w14:paraId="1D4CD7B8" w14:textId="77777777" w:rsidR="007662F6" w:rsidRPr="00C65CD4" w:rsidRDefault="007662F6" w:rsidP="00C043FB">
      <w:pPr>
        <w:numPr>
          <w:ilvl w:val="0"/>
          <w:numId w:val="47"/>
        </w:numPr>
        <w:spacing w:before="240" w:after="120"/>
        <w:outlineLvl w:val="0"/>
        <w:rPr>
          <w:rFonts w:asciiTheme="majorBidi" w:hAnsiTheme="majorBidi"/>
          <w:b/>
          <w:bCs/>
          <w:sz w:val="28"/>
          <w:szCs w:val="28"/>
          <w:u w:val="single"/>
        </w:rPr>
      </w:pPr>
      <w:bookmarkStart w:id="1293" w:name="_Toc488856384"/>
      <w:bookmarkStart w:id="1294" w:name="_Toc499715888"/>
      <w:r w:rsidRPr="00C65CD4">
        <w:rPr>
          <w:rFonts w:asciiTheme="majorBidi" w:hAnsiTheme="majorBidi" w:hint="eastAsia"/>
          <w:b/>
          <w:bCs/>
          <w:sz w:val="28"/>
          <w:szCs w:val="28"/>
          <w:u w:val="single"/>
          <w:rtl/>
        </w:rPr>
        <w:t>תחזוקה</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וטיפול</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בתקלות</w:t>
      </w:r>
      <w:bookmarkEnd w:id="1293"/>
      <w:bookmarkEnd w:id="1294"/>
    </w:p>
    <w:p w14:paraId="27FC6092" w14:textId="77777777" w:rsidR="007662F6" w:rsidRPr="00C65CD4" w:rsidRDefault="007662F6" w:rsidP="00C043FB">
      <w:pPr>
        <w:numPr>
          <w:ilvl w:val="1"/>
          <w:numId w:val="47"/>
        </w:numPr>
        <w:ind w:left="878" w:hanging="540"/>
        <w:contextualSpacing/>
        <w:rPr>
          <w:lang w:eastAsia="he-IL"/>
        </w:rPr>
      </w:pPr>
      <w:r w:rsidRPr="00C65CD4">
        <w:rPr>
          <w:rFonts w:hint="eastAsia"/>
          <w:rtl/>
          <w:lang w:eastAsia="he-IL"/>
        </w:rPr>
        <w:t>מחשבים</w:t>
      </w:r>
      <w:r w:rsidRPr="00C65CD4">
        <w:rPr>
          <w:rtl/>
          <w:lang w:eastAsia="he-IL"/>
        </w:rPr>
        <w:t xml:space="preserve"> ניידים - לא יעשה שימוש במחשבים נ</w:t>
      </w:r>
      <w:r w:rsidRPr="00C65CD4">
        <w:rPr>
          <w:rFonts w:hint="eastAsia"/>
          <w:rtl/>
          <w:lang w:eastAsia="he-IL"/>
        </w:rPr>
        <w:t>ישאים</w:t>
      </w:r>
      <w:r w:rsidRPr="00C65CD4">
        <w:rPr>
          <w:rtl/>
          <w:lang w:eastAsia="he-IL"/>
        </w:rPr>
        <w:t xml:space="preserve"> </w:t>
      </w:r>
      <w:r w:rsidRPr="00C65CD4">
        <w:rPr>
          <w:rFonts w:hint="eastAsia"/>
          <w:rtl/>
          <w:lang w:eastAsia="he-IL"/>
        </w:rPr>
        <w:t>במערכות</w:t>
      </w:r>
      <w:r w:rsidRPr="00C65CD4">
        <w:rPr>
          <w:rtl/>
          <w:lang w:eastAsia="he-IL"/>
        </w:rPr>
        <w:t xml:space="preserve"> המעבדה, למעט </w:t>
      </w:r>
      <w:r w:rsidRPr="00C65CD4">
        <w:rPr>
          <w:rFonts w:hint="eastAsia"/>
          <w:rtl/>
          <w:lang w:eastAsia="he-IL"/>
        </w:rPr>
        <w:t>ציוד</w:t>
      </w:r>
      <w:r w:rsidRPr="00C65CD4">
        <w:rPr>
          <w:rtl/>
          <w:lang w:eastAsia="he-IL"/>
        </w:rPr>
        <w:t xml:space="preserve"> </w:t>
      </w:r>
      <w:r w:rsidRPr="00C65CD4">
        <w:rPr>
          <w:rFonts w:hint="eastAsia"/>
          <w:rtl/>
          <w:lang w:eastAsia="he-IL"/>
        </w:rPr>
        <w:t>ומכשור</w:t>
      </w:r>
      <w:r w:rsidRPr="00C65CD4">
        <w:rPr>
          <w:rtl/>
          <w:lang w:eastAsia="he-IL"/>
        </w:rPr>
        <w:t xml:space="preserve"> </w:t>
      </w:r>
      <w:r w:rsidRPr="00C65CD4">
        <w:rPr>
          <w:rFonts w:hint="eastAsia"/>
          <w:rtl/>
          <w:lang w:eastAsia="he-IL"/>
        </w:rPr>
        <w:t>לצרכי</w:t>
      </w:r>
      <w:r w:rsidRPr="00C65CD4">
        <w:rPr>
          <w:rtl/>
          <w:lang w:eastAsia="he-IL"/>
        </w:rPr>
        <w:t xml:space="preserve"> </w:t>
      </w:r>
      <w:r w:rsidRPr="00C65CD4">
        <w:rPr>
          <w:rFonts w:hint="eastAsia"/>
          <w:rtl/>
          <w:lang w:eastAsia="he-IL"/>
        </w:rPr>
        <w:t>בדיקות</w:t>
      </w:r>
      <w:r w:rsidRPr="00C65CD4">
        <w:rPr>
          <w:rtl/>
          <w:lang w:eastAsia="he-IL"/>
        </w:rPr>
        <w:t xml:space="preserve"> </w:t>
      </w:r>
      <w:r w:rsidRPr="00C65CD4">
        <w:rPr>
          <w:rFonts w:hint="eastAsia"/>
          <w:rtl/>
          <w:lang w:eastAsia="he-IL"/>
        </w:rPr>
        <w:t>אשר</w:t>
      </w:r>
      <w:r w:rsidRPr="00C65CD4">
        <w:rPr>
          <w:rtl/>
          <w:lang w:eastAsia="he-IL"/>
        </w:rPr>
        <w:t xml:space="preserve"> </w:t>
      </w:r>
      <w:r w:rsidRPr="00C65CD4">
        <w:rPr>
          <w:rFonts w:hint="eastAsia"/>
          <w:rtl/>
          <w:lang w:eastAsia="he-IL"/>
        </w:rPr>
        <w:t>יאושרו</w:t>
      </w:r>
      <w:r w:rsidRPr="00C65CD4">
        <w:rPr>
          <w:rtl/>
          <w:lang w:eastAsia="he-IL"/>
        </w:rPr>
        <w:t xml:space="preserve"> </w:t>
      </w:r>
      <w:r w:rsidRPr="00C65CD4">
        <w:rPr>
          <w:rFonts w:hint="eastAsia"/>
          <w:rtl/>
          <w:lang w:eastAsia="he-IL"/>
        </w:rPr>
        <w:t>פרטנית</w:t>
      </w:r>
      <w:r w:rsidRPr="00C65CD4">
        <w:rPr>
          <w:rtl/>
          <w:lang w:eastAsia="he-IL"/>
        </w:rPr>
        <w:t xml:space="preserve"> </w:t>
      </w:r>
      <w:r w:rsidRPr="00C65CD4">
        <w:rPr>
          <w:rFonts w:hint="eastAsia"/>
          <w:rtl/>
          <w:lang w:eastAsia="he-IL"/>
        </w:rPr>
        <w:t>ע</w:t>
      </w:r>
      <w:r w:rsidRPr="00C65CD4">
        <w:rPr>
          <w:rtl/>
          <w:lang w:eastAsia="he-IL"/>
        </w:rPr>
        <w:t xml:space="preserve">"י </w:t>
      </w:r>
      <w:r w:rsidRPr="00C65CD4">
        <w:rPr>
          <w:rFonts w:hint="eastAsia"/>
          <w:rtl/>
          <w:lang w:eastAsia="he-IL"/>
        </w:rPr>
        <w:t>המשרד</w:t>
      </w:r>
      <w:r w:rsidRPr="00C65CD4">
        <w:rPr>
          <w:rtl/>
          <w:lang w:eastAsia="he-IL"/>
        </w:rPr>
        <w:t>.</w:t>
      </w:r>
    </w:p>
    <w:p w14:paraId="181199C2" w14:textId="77777777" w:rsidR="007662F6" w:rsidRPr="00C65CD4" w:rsidRDefault="007662F6" w:rsidP="00C043FB">
      <w:pPr>
        <w:numPr>
          <w:ilvl w:val="1"/>
          <w:numId w:val="47"/>
        </w:numPr>
        <w:ind w:left="878" w:hanging="540"/>
        <w:contextualSpacing/>
        <w:rPr>
          <w:lang w:eastAsia="he-IL"/>
        </w:rPr>
      </w:pPr>
      <w:r w:rsidRPr="00C65CD4">
        <w:rPr>
          <w:rFonts w:hint="eastAsia"/>
          <w:rtl/>
          <w:lang w:eastAsia="he-IL"/>
        </w:rPr>
        <w:t>נדרשת</w:t>
      </w:r>
      <w:r w:rsidRPr="00C65CD4">
        <w:rPr>
          <w:rtl/>
          <w:lang w:eastAsia="he-IL"/>
        </w:rPr>
        <w:t xml:space="preserve"> </w:t>
      </w:r>
      <w:r w:rsidRPr="00C65CD4">
        <w:rPr>
          <w:rFonts w:hint="eastAsia"/>
          <w:rtl/>
          <w:lang w:eastAsia="he-IL"/>
        </w:rPr>
        <w:t>יכולת</w:t>
      </w:r>
      <w:r w:rsidRPr="00C65CD4">
        <w:rPr>
          <w:rtl/>
          <w:lang w:eastAsia="he-IL"/>
        </w:rPr>
        <w:t xml:space="preserve"> </w:t>
      </w:r>
      <w:r w:rsidRPr="00C65CD4">
        <w:rPr>
          <w:rFonts w:hint="eastAsia"/>
          <w:rtl/>
          <w:lang w:eastAsia="he-IL"/>
        </w:rPr>
        <w:t>לביצוע</w:t>
      </w:r>
      <w:r w:rsidRPr="00C65CD4">
        <w:rPr>
          <w:rtl/>
          <w:lang w:eastAsia="he-IL"/>
        </w:rPr>
        <w:t xml:space="preserve"> </w:t>
      </w:r>
      <w:r w:rsidRPr="00C65CD4">
        <w:rPr>
          <w:rFonts w:hint="eastAsia"/>
          <w:rtl/>
          <w:lang w:eastAsia="he-IL"/>
        </w:rPr>
        <w:t>תחזוקה</w:t>
      </w:r>
      <w:r w:rsidRPr="00C65CD4">
        <w:rPr>
          <w:rtl/>
          <w:lang w:eastAsia="he-IL"/>
        </w:rPr>
        <w:t xml:space="preserve"> </w:t>
      </w:r>
      <w:r w:rsidRPr="00C65CD4">
        <w:rPr>
          <w:rFonts w:hint="eastAsia"/>
          <w:rtl/>
          <w:lang w:eastAsia="he-IL"/>
        </w:rPr>
        <w:t>וטיפול</w:t>
      </w:r>
      <w:r w:rsidRPr="00C65CD4">
        <w:rPr>
          <w:rtl/>
          <w:lang w:eastAsia="he-IL"/>
        </w:rPr>
        <w:t xml:space="preserve"> </w:t>
      </w:r>
      <w:r w:rsidRPr="00C65CD4">
        <w:rPr>
          <w:rFonts w:hint="eastAsia"/>
          <w:rtl/>
          <w:lang w:eastAsia="he-IL"/>
        </w:rPr>
        <w:t>בתקלות</w:t>
      </w:r>
      <w:r w:rsidRPr="00C65CD4">
        <w:rPr>
          <w:rtl/>
          <w:lang w:eastAsia="he-IL"/>
        </w:rPr>
        <w:t xml:space="preserve"> </w:t>
      </w:r>
      <w:r w:rsidRPr="00C65CD4">
        <w:rPr>
          <w:rFonts w:hint="eastAsia"/>
          <w:rtl/>
          <w:lang w:eastAsia="he-IL"/>
        </w:rPr>
        <w:t>ללא</w:t>
      </w:r>
      <w:r w:rsidRPr="00C65CD4">
        <w:rPr>
          <w:rtl/>
          <w:lang w:eastAsia="he-IL"/>
        </w:rPr>
        <w:t xml:space="preserve"> חיבור מחשבי תחזוקה חיצוניים </w:t>
      </w:r>
      <w:r w:rsidRPr="00C65CD4">
        <w:rPr>
          <w:rFonts w:hint="eastAsia"/>
          <w:rtl/>
          <w:lang w:eastAsia="he-IL"/>
        </w:rPr>
        <w:t>למערכות</w:t>
      </w:r>
      <w:r w:rsidRPr="00C65CD4">
        <w:rPr>
          <w:rtl/>
          <w:lang w:eastAsia="he-IL"/>
        </w:rPr>
        <w:t xml:space="preserve"> </w:t>
      </w:r>
      <w:r w:rsidRPr="00C65CD4">
        <w:rPr>
          <w:rFonts w:hint="eastAsia"/>
          <w:rtl/>
          <w:lang w:eastAsia="he-IL"/>
        </w:rPr>
        <w:t>המעבדה</w:t>
      </w:r>
      <w:r w:rsidRPr="00C65CD4">
        <w:rPr>
          <w:rtl/>
          <w:lang w:eastAsia="he-IL"/>
        </w:rPr>
        <w:t xml:space="preserve">, יש לבצע את פעילות התחזוקה על מחשב ייעודי של </w:t>
      </w:r>
      <w:r w:rsidRPr="00C65CD4">
        <w:rPr>
          <w:rFonts w:hint="eastAsia"/>
          <w:rtl/>
          <w:lang w:eastAsia="he-IL"/>
        </w:rPr>
        <w:t>המעבדה</w:t>
      </w:r>
      <w:r w:rsidRPr="00C65CD4">
        <w:rPr>
          <w:rtl/>
          <w:lang w:eastAsia="he-IL"/>
        </w:rPr>
        <w:t xml:space="preserve"> המקבל את כל תשומות האבטחה הנדרשים </w:t>
      </w:r>
      <w:r w:rsidRPr="00C65CD4">
        <w:rPr>
          <w:rFonts w:hint="eastAsia"/>
          <w:rtl/>
          <w:lang w:eastAsia="he-IL"/>
        </w:rPr>
        <w:t>בפרק</w:t>
      </w:r>
      <w:r w:rsidRPr="00C65CD4">
        <w:rPr>
          <w:rtl/>
          <w:lang w:eastAsia="he-IL"/>
        </w:rPr>
        <w:t xml:space="preserve"> </w:t>
      </w:r>
      <w:r w:rsidRPr="00C65CD4">
        <w:rPr>
          <w:rFonts w:hint="eastAsia"/>
          <w:rtl/>
          <w:lang w:eastAsia="he-IL"/>
        </w:rPr>
        <w:t>זה</w:t>
      </w:r>
      <w:r w:rsidRPr="00C65CD4">
        <w:rPr>
          <w:rtl/>
          <w:lang w:eastAsia="he-IL"/>
        </w:rPr>
        <w:t>.</w:t>
      </w:r>
    </w:p>
    <w:p w14:paraId="76445D59" w14:textId="342D397E" w:rsidR="007662F6" w:rsidRPr="00C65CD4" w:rsidRDefault="007662F6" w:rsidP="00C043FB">
      <w:pPr>
        <w:numPr>
          <w:ilvl w:val="1"/>
          <w:numId w:val="47"/>
        </w:numPr>
        <w:ind w:left="878" w:hanging="540"/>
        <w:contextualSpacing/>
        <w:rPr>
          <w:lang w:eastAsia="he-IL"/>
        </w:rPr>
      </w:pPr>
      <w:r w:rsidRPr="00C65CD4">
        <w:rPr>
          <w:rtl/>
          <w:lang w:eastAsia="he-IL"/>
        </w:rPr>
        <w:t xml:space="preserve">במקרים חריגים בהם לא ניתן לבצע את פעילות התחזוקה על מחשב ייעודי של </w:t>
      </w:r>
      <w:r w:rsidRPr="00C65CD4">
        <w:rPr>
          <w:rFonts w:hint="eastAsia"/>
          <w:rtl/>
          <w:lang w:eastAsia="he-IL"/>
        </w:rPr>
        <w:t>המעבדה</w:t>
      </w:r>
      <w:r w:rsidRPr="00C65CD4">
        <w:rPr>
          <w:rtl/>
          <w:lang w:eastAsia="he-IL"/>
        </w:rPr>
        <w:t xml:space="preserve">, </w:t>
      </w:r>
      <w:r w:rsidRPr="00C65CD4">
        <w:rPr>
          <w:rFonts w:hint="eastAsia"/>
          <w:rtl/>
          <w:lang w:eastAsia="he-IL"/>
        </w:rPr>
        <w:t>הנושא</w:t>
      </w:r>
      <w:r w:rsidRPr="00C65CD4">
        <w:rPr>
          <w:rtl/>
          <w:lang w:eastAsia="he-IL"/>
        </w:rPr>
        <w:t xml:space="preserve"> </w:t>
      </w:r>
      <w:r w:rsidRPr="00C65CD4">
        <w:rPr>
          <w:rFonts w:hint="eastAsia"/>
          <w:rtl/>
          <w:lang w:eastAsia="he-IL"/>
        </w:rPr>
        <w:t>יוגש</w:t>
      </w:r>
      <w:r w:rsidRPr="00C65CD4">
        <w:rPr>
          <w:rtl/>
          <w:lang w:eastAsia="he-IL"/>
        </w:rPr>
        <w:t xml:space="preserve"> </w:t>
      </w:r>
      <w:r w:rsidRPr="00C65CD4">
        <w:rPr>
          <w:rFonts w:hint="eastAsia"/>
          <w:rtl/>
          <w:lang w:eastAsia="he-IL"/>
        </w:rPr>
        <w:t>באופן</w:t>
      </w:r>
      <w:r w:rsidRPr="00C65CD4">
        <w:rPr>
          <w:rtl/>
          <w:lang w:eastAsia="he-IL"/>
        </w:rPr>
        <w:t xml:space="preserve"> </w:t>
      </w:r>
      <w:r w:rsidRPr="00C65CD4">
        <w:rPr>
          <w:rFonts w:hint="eastAsia"/>
          <w:rtl/>
          <w:lang w:eastAsia="he-IL"/>
        </w:rPr>
        <w:t>פרטני</w:t>
      </w:r>
      <w:r w:rsidRPr="00C65CD4">
        <w:rPr>
          <w:rtl/>
          <w:lang w:eastAsia="he-IL"/>
        </w:rPr>
        <w:t xml:space="preserve"> </w:t>
      </w:r>
      <w:r w:rsidRPr="00C65CD4">
        <w:rPr>
          <w:rFonts w:hint="eastAsia"/>
          <w:rtl/>
          <w:lang w:eastAsia="he-IL"/>
        </w:rPr>
        <w:t>לאישור</w:t>
      </w:r>
      <w:r w:rsidRPr="00C65CD4">
        <w:rPr>
          <w:rtl/>
          <w:lang w:eastAsia="he-IL"/>
        </w:rPr>
        <w:t xml:space="preserve"> </w:t>
      </w:r>
      <w:r w:rsidRPr="00C65CD4">
        <w:rPr>
          <w:rFonts w:hint="eastAsia"/>
          <w:rtl/>
          <w:lang w:eastAsia="he-IL"/>
        </w:rPr>
        <w:t>למשרד</w:t>
      </w:r>
      <w:r w:rsidRPr="00C65CD4">
        <w:rPr>
          <w:rtl/>
          <w:lang w:eastAsia="he-IL"/>
        </w:rPr>
        <w:t xml:space="preserve">. </w:t>
      </w:r>
      <w:r w:rsidR="007B089B">
        <w:rPr>
          <w:rtl/>
          <w:lang w:eastAsia="he-IL"/>
        </w:rPr>
        <w:br/>
      </w:r>
      <w:r w:rsidR="007B089B">
        <w:rPr>
          <w:rtl/>
          <w:lang w:eastAsia="he-IL"/>
        </w:rPr>
        <w:br/>
      </w:r>
      <w:r w:rsidR="007B089B">
        <w:rPr>
          <w:rtl/>
          <w:lang w:eastAsia="he-IL"/>
        </w:rPr>
        <w:br/>
      </w:r>
    </w:p>
    <w:p w14:paraId="37BE102D" w14:textId="77777777" w:rsidR="007662F6" w:rsidRPr="00C65CD4" w:rsidRDefault="007662F6" w:rsidP="00C043FB">
      <w:pPr>
        <w:numPr>
          <w:ilvl w:val="0"/>
          <w:numId w:val="47"/>
        </w:numPr>
        <w:spacing w:before="240" w:after="120"/>
        <w:outlineLvl w:val="0"/>
        <w:rPr>
          <w:rFonts w:asciiTheme="majorBidi" w:hAnsiTheme="majorBidi"/>
          <w:b/>
          <w:bCs/>
          <w:sz w:val="28"/>
          <w:szCs w:val="28"/>
          <w:u w:val="single"/>
        </w:rPr>
      </w:pPr>
      <w:bookmarkStart w:id="1295" w:name="_Toc488856385"/>
      <w:bookmarkStart w:id="1296" w:name="_Toc499715889"/>
      <w:r w:rsidRPr="00C65CD4">
        <w:rPr>
          <w:rFonts w:asciiTheme="majorBidi" w:hAnsiTheme="majorBidi" w:hint="eastAsia"/>
          <w:b/>
          <w:bCs/>
          <w:sz w:val="28"/>
          <w:szCs w:val="28"/>
          <w:u w:val="single"/>
          <w:rtl/>
        </w:rPr>
        <w:t>אבטחה</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ברכש</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ופיתוח</w:t>
      </w:r>
      <w:bookmarkEnd w:id="1295"/>
      <w:bookmarkEnd w:id="1296"/>
    </w:p>
    <w:p w14:paraId="117F571B" w14:textId="77777777" w:rsidR="007662F6" w:rsidRPr="00C65CD4" w:rsidRDefault="007662F6" w:rsidP="00C043FB">
      <w:pPr>
        <w:numPr>
          <w:ilvl w:val="1"/>
          <w:numId w:val="47"/>
        </w:numPr>
        <w:ind w:left="878" w:hanging="540"/>
        <w:contextualSpacing/>
        <w:rPr>
          <w:lang w:eastAsia="he-IL"/>
        </w:rPr>
      </w:pPr>
      <w:r w:rsidRPr="00C65CD4">
        <w:rPr>
          <w:rFonts w:hint="eastAsia"/>
          <w:rtl/>
          <w:lang w:eastAsia="he-IL"/>
        </w:rPr>
        <w:t>במסגרת</w:t>
      </w:r>
      <w:r w:rsidRPr="00C65CD4">
        <w:rPr>
          <w:lang w:eastAsia="he-IL"/>
        </w:rPr>
        <w:t xml:space="preserve"> </w:t>
      </w:r>
      <w:r w:rsidRPr="00C65CD4">
        <w:rPr>
          <w:rFonts w:hint="eastAsia"/>
          <w:rtl/>
          <w:lang w:eastAsia="he-IL"/>
        </w:rPr>
        <w:t>תהליכי</w:t>
      </w:r>
      <w:r w:rsidRPr="00C65CD4">
        <w:rPr>
          <w:lang w:eastAsia="he-IL"/>
        </w:rPr>
        <w:t xml:space="preserve"> </w:t>
      </w:r>
      <w:r w:rsidRPr="00C65CD4">
        <w:rPr>
          <w:rFonts w:hint="eastAsia"/>
          <w:rtl/>
          <w:lang w:eastAsia="he-IL"/>
        </w:rPr>
        <w:t>רכש</w:t>
      </w:r>
      <w:r w:rsidRPr="00C65CD4">
        <w:rPr>
          <w:lang w:eastAsia="he-IL"/>
        </w:rPr>
        <w:t xml:space="preserve"> </w:t>
      </w:r>
      <w:r w:rsidRPr="00C65CD4">
        <w:rPr>
          <w:rFonts w:hint="eastAsia"/>
          <w:rtl/>
          <w:lang w:eastAsia="he-IL"/>
        </w:rPr>
        <w:t>ופיתוח</w:t>
      </w:r>
      <w:r w:rsidR="00CD20BC" w:rsidRPr="00C65CD4">
        <w:rPr>
          <w:rtl/>
          <w:lang w:eastAsia="he-IL"/>
        </w:rPr>
        <w:t xml:space="preserve">, </w:t>
      </w:r>
      <w:r w:rsidRPr="00C65CD4">
        <w:rPr>
          <w:rFonts w:hint="eastAsia"/>
          <w:rtl/>
          <w:lang w:eastAsia="he-IL"/>
        </w:rPr>
        <w:t>קיים</w:t>
      </w:r>
      <w:r w:rsidRPr="00C65CD4">
        <w:rPr>
          <w:rtl/>
          <w:lang w:eastAsia="he-IL"/>
        </w:rPr>
        <w:t xml:space="preserve"> </w:t>
      </w:r>
      <w:r w:rsidRPr="00C65CD4">
        <w:rPr>
          <w:rFonts w:hint="eastAsia"/>
          <w:rtl/>
          <w:lang w:eastAsia="he-IL"/>
        </w:rPr>
        <w:t>סיכון</w:t>
      </w:r>
      <w:r w:rsidRPr="00C65CD4">
        <w:rPr>
          <w:rtl/>
          <w:lang w:eastAsia="he-IL"/>
        </w:rPr>
        <w:t xml:space="preserve"> </w:t>
      </w:r>
      <w:r w:rsidRPr="00C65CD4">
        <w:rPr>
          <w:rFonts w:hint="eastAsia"/>
          <w:rtl/>
          <w:lang w:eastAsia="he-IL"/>
        </w:rPr>
        <w:t>להכנסת</w:t>
      </w:r>
      <w:r w:rsidRPr="00C65CD4">
        <w:rPr>
          <w:rtl/>
          <w:lang w:eastAsia="he-IL"/>
        </w:rPr>
        <w:t xml:space="preserve"> </w:t>
      </w:r>
      <w:r w:rsidRPr="00C65CD4">
        <w:rPr>
          <w:rFonts w:hint="eastAsia"/>
          <w:rtl/>
          <w:lang w:eastAsia="he-IL"/>
        </w:rPr>
        <w:t>פוגענים</w:t>
      </w:r>
      <w:r w:rsidRPr="00C65CD4">
        <w:rPr>
          <w:rtl/>
          <w:lang w:eastAsia="he-IL"/>
        </w:rPr>
        <w:t xml:space="preserve"> </w:t>
      </w:r>
      <w:r w:rsidRPr="00C65CD4">
        <w:rPr>
          <w:rFonts w:hint="eastAsia"/>
          <w:rtl/>
          <w:lang w:eastAsia="he-IL"/>
        </w:rPr>
        <w:t>למערכות</w:t>
      </w:r>
      <w:r w:rsidRPr="00C65CD4">
        <w:rPr>
          <w:rtl/>
          <w:lang w:eastAsia="he-IL"/>
        </w:rPr>
        <w:t xml:space="preserve"> </w:t>
      </w:r>
      <w:r w:rsidRPr="00C65CD4">
        <w:rPr>
          <w:rFonts w:hint="eastAsia"/>
          <w:rtl/>
          <w:lang w:eastAsia="he-IL"/>
        </w:rPr>
        <w:t>המעבדה</w:t>
      </w:r>
      <w:r w:rsidRPr="00C65CD4">
        <w:rPr>
          <w:rtl/>
          <w:lang w:eastAsia="he-IL"/>
        </w:rPr>
        <w:t>.</w:t>
      </w:r>
      <w:r w:rsidRPr="00C65CD4">
        <w:rPr>
          <w:lang w:eastAsia="he-IL"/>
        </w:rPr>
        <w:t xml:space="preserve"> </w:t>
      </w:r>
      <w:r w:rsidRPr="00C65CD4">
        <w:rPr>
          <w:rFonts w:hint="eastAsia"/>
          <w:rtl/>
          <w:lang w:eastAsia="he-IL"/>
        </w:rPr>
        <w:t>כמו</w:t>
      </w:r>
      <w:r w:rsidRPr="00C65CD4">
        <w:rPr>
          <w:rtl/>
          <w:lang w:eastAsia="he-IL"/>
        </w:rPr>
        <w:t xml:space="preserve"> </w:t>
      </w:r>
      <w:r w:rsidRPr="00C65CD4">
        <w:rPr>
          <w:rFonts w:hint="eastAsia"/>
          <w:rtl/>
          <w:lang w:eastAsia="he-IL"/>
        </w:rPr>
        <w:t>כן</w:t>
      </w:r>
      <w:r w:rsidRPr="00C65CD4">
        <w:rPr>
          <w:rtl/>
          <w:lang w:eastAsia="he-IL"/>
        </w:rPr>
        <w:t xml:space="preserve">, </w:t>
      </w:r>
      <w:r w:rsidRPr="00C65CD4">
        <w:rPr>
          <w:rFonts w:hint="eastAsia"/>
          <w:rtl/>
          <w:lang w:eastAsia="he-IL"/>
        </w:rPr>
        <w:t>תהליכים</w:t>
      </w:r>
      <w:r w:rsidRPr="00C65CD4">
        <w:rPr>
          <w:rtl/>
          <w:lang w:eastAsia="he-IL"/>
        </w:rPr>
        <w:t xml:space="preserve"> </w:t>
      </w:r>
      <w:r w:rsidRPr="00C65CD4">
        <w:rPr>
          <w:rFonts w:hint="eastAsia"/>
          <w:rtl/>
          <w:lang w:eastAsia="he-IL"/>
        </w:rPr>
        <w:t>אלו</w:t>
      </w:r>
      <w:r w:rsidRPr="00C65CD4">
        <w:rPr>
          <w:rtl/>
          <w:lang w:eastAsia="he-IL"/>
        </w:rPr>
        <w:t xml:space="preserve"> </w:t>
      </w:r>
      <w:r w:rsidRPr="00C65CD4">
        <w:rPr>
          <w:rFonts w:hint="eastAsia"/>
          <w:rtl/>
          <w:lang w:eastAsia="he-IL"/>
        </w:rPr>
        <w:t>הינם</w:t>
      </w:r>
      <w:r w:rsidRPr="00C65CD4">
        <w:rPr>
          <w:rtl/>
          <w:lang w:eastAsia="he-IL"/>
        </w:rPr>
        <w:t xml:space="preserve"> "חלון </w:t>
      </w:r>
      <w:r w:rsidRPr="00C65CD4">
        <w:rPr>
          <w:rFonts w:hint="eastAsia"/>
          <w:rtl/>
          <w:lang w:eastAsia="he-IL"/>
        </w:rPr>
        <w:t>הזדמנות</w:t>
      </w:r>
      <w:r w:rsidRPr="00C65CD4">
        <w:rPr>
          <w:rtl/>
          <w:lang w:eastAsia="he-IL"/>
        </w:rPr>
        <w:t xml:space="preserve">" </w:t>
      </w:r>
      <w:r w:rsidRPr="00C65CD4">
        <w:rPr>
          <w:rFonts w:hint="eastAsia"/>
          <w:rtl/>
          <w:lang w:eastAsia="he-IL"/>
        </w:rPr>
        <w:t>לרכישה</w:t>
      </w:r>
      <w:r w:rsidRPr="00C65CD4">
        <w:rPr>
          <w:rtl/>
          <w:lang w:eastAsia="he-IL"/>
        </w:rPr>
        <w:t xml:space="preserve"> </w:t>
      </w:r>
      <w:r w:rsidRPr="00C65CD4">
        <w:rPr>
          <w:rFonts w:hint="eastAsia"/>
          <w:rtl/>
          <w:lang w:eastAsia="he-IL"/>
        </w:rPr>
        <w:t>או</w:t>
      </w:r>
      <w:r w:rsidRPr="00C65CD4">
        <w:rPr>
          <w:lang w:eastAsia="he-IL"/>
        </w:rPr>
        <w:t xml:space="preserve"> </w:t>
      </w:r>
      <w:r w:rsidRPr="00C65CD4">
        <w:rPr>
          <w:rFonts w:hint="eastAsia"/>
          <w:rtl/>
          <w:lang w:eastAsia="he-IL"/>
        </w:rPr>
        <w:t>פיתוח</w:t>
      </w:r>
      <w:r w:rsidRPr="00C65CD4">
        <w:rPr>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מוצר</w:t>
      </w:r>
      <w:r w:rsidRPr="00C65CD4">
        <w:rPr>
          <w:lang w:eastAsia="he-IL"/>
        </w:rPr>
        <w:t xml:space="preserve"> </w:t>
      </w:r>
      <w:r w:rsidRPr="00C65CD4">
        <w:rPr>
          <w:rFonts w:hint="eastAsia"/>
          <w:rtl/>
          <w:lang w:eastAsia="he-IL"/>
        </w:rPr>
        <w:t>בעל</w:t>
      </w:r>
      <w:r w:rsidRPr="00C65CD4">
        <w:rPr>
          <w:rtl/>
          <w:lang w:eastAsia="he-IL"/>
        </w:rPr>
        <w:t xml:space="preserve"> </w:t>
      </w:r>
      <w:r w:rsidRPr="00C65CD4">
        <w:rPr>
          <w:rFonts w:hint="eastAsia"/>
          <w:rtl/>
          <w:lang w:eastAsia="he-IL"/>
        </w:rPr>
        <w:t>יכולות</w:t>
      </w:r>
      <w:r w:rsidRPr="00C65CD4">
        <w:rPr>
          <w:rtl/>
          <w:lang w:eastAsia="he-IL"/>
        </w:rPr>
        <w:t xml:space="preserve"> </w:t>
      </w:r>
      <w:r w:rsidRPr="00C65CD4">
        <w:rPr>
          <w:rFonts w:hint="eastAsia"/>
          <w:rtl/>
          <w:lang w:eastAsia="he-IL"/>
        </w:rPr>
        <w:t>אבטחה</w:t>
      </w:r>
      <w:r w:rsidRPr="00C65CD4">
        <w:rPr>
          <w:rtl/>
          <w:lang w:eastAsia="he-IL"/>
        </w:rPr>
        <w:t xml:space="preserve"> </w:t>
      </w:r>
      <w:r w:rsidRPr="00C65CD4">
        <w:rPr>
          <w:rFonts w:hint="eastAsia"/>
          <w:rtl/>
          <w:lang w:eastAsia="he-IL"/>
        </w:rPr>
        <w:t>מתקדמות</w:t>
      </w:r>
      <w:r w:rsidRPr="00C65CD4">
        <w:rPr>
          <w:rtl/>
          <w:lang w:eastAsia="he-IL"/>
        </w:rPr>
        <w:t xml:space="preserve"> </w:t>
      </w:r>
      <w:r w:rsidRPr="00C65CD4">
        <w:rPr>
          <w:rFonts w:hint="eastAsia"/>
          <w:rtl/>
          <w:lang w:eastAsia="he-IL"/>
        </w:rPr>
        <w:t>כחלק</w:t>
      </w:r>
      <w:r w:rsidRPr="00C65CD4">
        <w:rPr>
          <w:rtl/>
          <w:lang w:eastAsia="he-IL"/>
        </w:rPr>
        <w:t xml:space="preserve"> </w:t>
      </w:r>
      <w:r w:rsidRPr="00C65CD4">
        <w:rPr>
          <w:rFonts w:hint="eastAsia"/>
          <w:rtl/>
          <w:lang w:eastAsia="he-IL"/>
        </w:rPr>
        <w:t>אינטגרלי</w:t>
      </w:r>
      <w:r w:rsidRPr="00C65CD4">
        <w:rPr>
          <w:rtl/>
          <w:lang w:eastAsia="he-IL"/>
        </w:rPr>
        <w:t xml:space="preserve"> </w:t>
      </w:r>
      <w:r w:rsidRPr="00C65CD4">
        <w:rPr>
          <w:rFonts w:hint="eastAsia"/>
          <w:rtl/>
          <w:lang w:eastAsia="he-IL"/>
        </w:rPr>
        <w:t>מהציוד</w:t>
      </w:r>
      <w:r w:rsidRPr="00C65CD4">
        <w:rPr>
          <w:rtl/>
          <w:lang w:eastAsia="he-IL"/>
        </w:rPr>
        <w:t>/</w:t>
      </w:r>
      <w:r w:rsidRPr="00C65CD4">
        <w:rPr>
          <w:rFonts w:hint="eastAsia"/>
          <w:rtl/>
          <w:lang w:eastAsia="he-IL"/>
        </w:rPr>
        <w:t>תכנה</w:t>
      </w:r>
      <w:r w:rsidRPr="00C65CD4">
        <w:rPr>
          <w:rtl/>
          <w:lang w:eastAsia="he-IL"/>
        </w:rPr>
        <w:t>/</w:t>
      </w:r>
      <w:r w:rsidRPr="00C65CD4">
        <w:rPr>
          <w:rFonts w:hint="eastAsia"/>
          <w:rtl/>
          <w:lang w:eastAsia="he-IL"/>
        </w:rPr>
        <w:t>שירות</w:t>
      </w:r>
      <w:r w:rsidRPr="00C65CD4">
        <w:rPr>
          <w:rtl/>
          <w:lang w:eastAsia="he-IL"/>
        </w:rPr>
        <w:t>.</w:t>
      </w:r>
    </w:p>
    <w:p w14:paraId="5D3D6898" w14:textId="77777777" w:rsidR="007662F6" w:rsidRPr="00C65CD4" w:rsidRDefault="007662F6" w:rsidP="00C043FB">
      <w:pPr>
        <w:numPr>
          <w:ilvl w:val="1"/>
          <w:numId w:val="47"/>
        </w:numPr>
        <w:ind w:left="878" w:hanging="540"/>
        <w:contextualSpacing/>
        <w:rPr>
          <w:lang w:eastAsia="he-IL"/>
        </w:rPr>
      </w:pPr>
      <w:r w:rsidRPr="00C65CD4">
        <w:rPr>
          <w:rtl/>
          <w:lang w:eastAsia="he-IL"/>
        </w:rPr>
        <w:t xml:space="preserve">כחלק </w:t>
      </w:r>
      <w:r w:rsidRPr="00C65CD4">
        <w:rPr>
          <w:rFonts w:hint="eastAsia"/>
          <w:rtl/>
          <w:lang w:eastAsia="he-IL"/>
        </w:rPr>
        <w:t>מתהליך</w:t>
      </w:r>
      <w:r w:rsidRPr="00C65CD4">
        <w:rPr>
          <w:rtl/>
          <w:lang w:eastAsia="he-IL"/>
        </w:rPr>
        <w:t xml:space="preserve"> הרכש והפיתוח, המציע נדרש להטמיע את המלצת היצרן ל- </w:t>
      </w:r>
      <w:r w:rsidRPr="00C65CD4">
        <w:rPr>
          <w:lang w:eastAsia="he-IL"/>
        </w:rPr>
        <w:t>Best-Practice</w:t>
      </w:r>
      <w:r w:rsidRPr="00C65CD4">
        <w:rPr>
          <w:rtl/>
          <w:lang w:eastAsia="he-IL"/>
        </w:rPr>
        <w:t xml:space="preserve"> הן ברמת שילוב במערכת והן ברמת ההקשחות הנדרשות, לקבלת עבודה מאובטחת באופן המקס' ביותר. </w:t>
      </w:r>
    </w:p>
    <w:p w14:paraId="17E27B7E" w14:textId="77777777" w:rsidR="007662F6" w:rsidRPr="00C65CD4" w:rsidRDefault="007662F6" w:rsidP="00C043FB">
      <w:pPr>
        <w:numPr>
          <w:ilvl w:val="0"/>
          <w:numId w:val="47"/>
        </w:numPr>
        <w:spacing w:before="240" w:after="120"/>
        <w:outlineLvl w:val="0"/>
        <w:rPr>
          <w:rFonts w:asciiTheme="majorBidi" w:hAnsiTheme="majorBidi"/>
          <w:b/>
          <w:bCs/>
          <w:sz w:val="28"/>
          <w:szCs w:val="28"/>
          <w:u w:val="single"/>
        </w:rPr>
      </w:pPr>
      <w:bookmarkStart w:id="1297" w:name="_Toc488856386"/>
      <w:bookmarkStart w:id="1298" w:name="_Toc499715890"/>
      <w:r w:rsidRPr="00C65CD4">
        <w:rPr>
          <w:rFonts w:asciiTheme="majorBidi" w:hAnsiTheme="majorBidi" w:hint="eastAsia"/>
          <w:b/>
          <w:bCs/>
          <w:sz w:val="28"/>
          <w:szCs w:val="28"/>
          <w:u w:val="single"/>
          <w:rtl/>
        </w:rPr>
        <w:t>שרשרת</w:t>
      </w:r>
      <w:r w:rsidRPr="00C65CD4">
        <w:rPr>
          <w:rFonts w:asciiTheme="majorBidi" w:hAnsiTheme="majorBidi"/>
          <w:b/>
          <w:bCs/>
          <w:sz w:val="28"/>
          <w:szCs w:val="28"/>
          <w:u w:val="single"/>
          <w:rtl/>
        </w:rPr>
        <w:t xml:space="preserve"> </w:t>
      </w:r>
      <w:bookmarkEnd w:id="1297"/>
      <w:r w:rsidRPr="00C65CD4">
        <w:rPr>
          <w:rFonts w:asciiTheme="majorBidi" w:hAnsiTheme="majorBidi" w:hint="eastAsia"/>
          <w:b/>
          <w:bCs/>
          <w:sz w:val="28"/>
          <w:szCs w:val="28"/>
          <w:u w:val="single"/>
          <w:rtl/>
        </w:rPr>
        <w:t>אספקה</w:t>
      </w:r>
      <w:bookmarkEnd w:id="1298"/>
      <w:r w:rsidRPr="00C65CD4">
        <w:rPr>
          <w:rFonts w:asciiTheme="majorBidi" w:hAnsiTheme="majorBidi"/>
          <w:b/>
          <w:bCs/>
          <w:sz w:val="28"/>
          <w:szCs w:val="28"/>
          <w:u w:val="single"/>
          <w:rtl/>
        </w:rPr>
        <w:t xml:space="preserve"> </w:t>
      </w:r>
    </w:p>
    <w:p w14:paraId="66A8564E" w14:textId="77777777" w:rsidR="007662F6" w:rsidRPr="00C65CD4" w:rsidRDefault="007662F6" w:rsidP="00C043FB">
      <w:pPr>
        <w:numPr>
          <w:ilvl w:val="1"/>
          <w:numId w:val="47"/>
        </w:numPr>
        <w:ind w:left="878" w:hanging="540"/>
        <w:contextualSpacing/>
        <w:rPr>
          <w:lang w:eastAsia="he-IL"/>
        </w:rPr>
      </w:pPr>
      <w:r w:rsidRPr="00C65CD4">
        <w:rPr>
          <w:rtl/>
          <w:lang w:eastAsia="he-IL"/>
        </w:rPr>
        <w:t>פעילות</w:t>
      </w:r>
      <w:r w:rsidRPr="00C65CD4">
        <w:rPr>
          <w:rFonts w:hint="eastAsia"/>
          <w:rtl/>
          <w:lang w:eastAsia="he-IL"/>
        </w:rPr>
        <w:t>ה</w:t>
      </w:r>
      <w:r w:rsidRPr="00C65CD4">
        <w:rPr>
          <w:rtl/>
          <w:lang w:eastAsia="he-IL"/>
        </w:rPr>
        <w:t xml:space="preserve"> התקינה של המעבדה תלויה, </w:t>
      </w:r>
      <w:r w:rsidRPr="00C65CD4">
        <w:rPr>
          <w:rFonts w:hint="eastAsia"/>
          <w:rtl/>
          <w:lang w:eastAsia="he-IL"/>
        </w:rPr>
        <w:t>בין</w:t>
      </w:r>
      <w:r w:rsidRPr="00C65CD4">
        <w:rPr>
          <w:rtl/>
          <w:lang w:eastAsia="he-IL"/>
        </w:rPr>
        <w:t xml:space="preserve"> </w:t>
      </w:r>
      <w:r w:rsidRPr="00C65CD4">
        <w:rPr>
          <w:rFonts w:hint="eastAsia"/>
          <w:rtl/>
          <w:lang w:eastAsia="he-IL"/>
        </w:rPr>
        <w:t>היתר</w:t>
      </w:r>
      <w:r w:rsidRPr="00C65CD4">
        <w:rPr>
          <w:rtl/>
          <w:lang w:eastAsia="he-IL"/>
        </w:rPr>
        <w:t>, ב</w:t>
      </w:r>
      <w:r w:rsidRPr="00C65CD4">
        <w:rPr>
          <w:rFonts w:hint="eastAsia"/>
          <w:rtl/>
          <w:lang w:eastAsia="he-IL"/>
        </w:rPr>
        <w:t>ציוד</w:t>
      </w:r>
      <w:r w:rsidRPr="00C65CD4">
        <w:rPr>
          <w:rtl/>
          <w:lang w:eastAsia="he-IL"/>
        </w:rPr>
        <w:t xml:space="preserve"> </w:t>
      </w:r>
      <w:r w:rsidRPr="00C65CD4">
        <w:rPr>
          <w:rFonts w:hint="eastAsia"/>
          <w:rtl/>
          <w:lang w:eastAsia="he-IL"/>
        </w:rPr>
        <w:t>וב</w:t>
      </w:r>
      <w:r w:rsidRPr="00C65CD4">
        <w:rPr>
          <w:rtl/>
          <w:lang w:eastAsia="he-IL"/>
        </w:rPr>
        <w:t>שירותים מ</w:t>
      </w:r>
      <w:r w:rsidRPr="00C65CD4">
        <w:rPr>
          <w:rFonts w:hint="eastAsia"/>
          <w:rtl/>
          <w:lang w:eastAsia="he-IL"/>
        </w:rPr>
        <w:t>ספקים</w:t>
      </w:r>
      <w:r w:rsidRPr="00C65CD4">
        <w:rPr>
          <w:rtl/>
          <w:lang w:eastAsia="he-IL"/>
        </w:rPr>
        <w:t xml:space="preserve"> חיצוניים. שירותים אלו יכולים להיות קבלני משנה, </w:t>
      </w:r>
      <w:r w:rsidRPr="00C65CD4">
        <w:rPr>
          <w:rFonts w:hint="eastAsia"/>
          <w:rtl/>
          <w:lang w:eastAsia="he-IL"/>
        </w:rPr>
        <w:t>יצרני</w:t>
      </w:r>
      <w:r w:rsidRPr="00C65CD4">
        <w:rPr>
          <w:rtl/>
          <w:lang w:eastAsia="he-IL"/>
        </w:rPr>
        <w:t xml:space="preserve"> </w:t>
      </w:r>
      <w:r w:rsidRPr="00C65CD4">
        <w:rPr>
          <w:rFonts w:hint="eastAsia"/>
          <w:rtl/>
          <w:lang w:eastAsia="he-IL"/>
        </w:rPr>
        <w:t>ציוד</w:t>
      </w:r>
      <w:r w:rsidRPr="00C65CD4">
        <w:rPr>
          <w:rtl/>
          <w:lang w:eastAsia="he-IL"/>
        </w:rPr>
        <w:t xml:space="preserve">, מציעים של שירותי מחשוב, </w:t>
      </w:r>
      <w:r w:rsidRPr="00C65CD4">
        <w:rPr>
          <w:rFonts w:hint="eastAsia"/>
          <w:rtl/>
          <w:lang w:eastAsia="he-IL"/>
        </w:rPr>
        <w:t>יישומי</w:t>
      </w:r>
      <w:r w:rsidRPr="00C65CD4">
        <w:rPr>
          <w:rtl/>
          <w:lang w:eastAsia="he-IL"/>
        </w:rPr>
        <w:t xml:space="preserve"> אפליקציות וכו'. שירותים אלו יכולים להוות ערוץ תקיפה לפגיעה במערכות המעבדה.</w:t>
      </w:r>
    </w:p>
    <w:p w14:paraId="6303DDC1" w14:textId="77777777" w:rsidR="007662F6" w:rsidRPr="00C65CD4" w:rsidRDefault="007662F6" w:rsidP="00C043FB">
      <w:pPr>
        <w:numPr>
          <w:ilvl w:val="1"/>
          <w:numId w:val="47"/>
        </w:numPr>
        <w:ind w:left="878" w:hanging="540"/>
        <w:contextualSpacing/>
        <w:rPr>
          <w:lang w:eastAsia="he-IL"/>
        </w:rPr>
      </w:pPr>
      <w:r w:rsidRPr="00C65CD4">
        <w:rPr>
          <w:rFonts w:hint="eastAsia"/>
          <w:rtl/>
          <w:lang w:eastAsia="he-IL"/>
        </w:rPr>
        <w:t>המציע</w:t>
      </w:r>
      <w:r w:rsidRPr="00C65CD4">
        <w:rPr>
          <w:rtl/>
          <w:lang w:eastAsia="he-IL"/>
        </w:rPr>
        <w:t xml:space="preserve"> </w:t>
      </w:r>
      <w:r w:rsidRPr="00C65CD4">
        <w:rPr>
          <w:rFonts w:hint="eastAsia"/>
          <w:rtl/>
          <w:lang w:eastAsia="he-IL"/>
        </w:rPr>
        <w:t>נדרש</w:t>
      </w:r>
      <w:r w:rsidRPr="00C65CD4">
        <w:rPr>
          <w:rtl/>
          <w:lang w:eastAsia="he-IL"/>
        </w:rPr>
        <w:t xml:space="preserve"> </w:t>
      </w:r>
      <w:r w:rsidRPr="00C65CD4">
        <w:rPr>
          <w:rFonts w:hint="eastAsia"/>
          <w:rtl/>
          <w:lang w:eastAsia="he-IL"/>
        </w:rPr>
        <w:t>לפרט</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יכולות</w:t>
      </w:r>
      <w:r w:rsidRPr="00C65CD4">
        <w:rPr>
          <w:rtl/>
          <w:lang w:eastAsia="he-IL"/>
        </w:rPr>
        <w:t xml:space="preserve"> </w:t>
      </w:r>
      <w:r w:rsidRPr="00C65CD4">
        <w:rPr>
          <w:rFonts w:hint="eastAsia"/>
          <w:rtl/>
          <w:lang w:eastAsia="he-IL"/>
        </w:rPr>
        <w:t>ומנגנוני</w:t>
      </w:r>
      <w:r w:rsidRPr="00C65CD4">
        <w:rPr>
          <w:rtl/>
          <w:lang w:eastAsia="he-IL"/>
        </w:rPr>
        <w:t xml:space="preserve"> </w:t>
      </w:r>
      <w:r w:rsidRPr="00C65CD4">
        <w:rPr>
          <w:rFonts w:hint="eastAsia"/>
          <w:rtl/>
          <w:lang w:eastAsia="he-IL"/>
        </w:rPr>
        <w:t>הגנה</w:t>
      </w:r>
      <w:r w:rsidRPr="00C65CD4">
        <w:rPr>
          <w:rtl/>
          <w:lang w:eastAsia="he-IL"/>
        </w:rPr>
        <w:t xml:space="preserve"> </w:t>
      </w:r>
      <w:r w:rsidRPr="00C65CD4">
        <w:rPr>
          <w:rFonts w:hint="eastAsia"/>
          <w:rtl/>
          <w:lang w:eastAsia="he-IL"/>
        </w:rPr>
        <w:t>מפני</w:t>
      </w:r>
      <w:r w:rsidRPr="00C65CD4">
        <w:rPr>
          <w:rtl/>
          <w:lang w:eastAsia="he-IL"/>
        </w:rPr>
        <w:t xml:space="preserve"> </w:t>
      </w:r>
      <w:r w:rsidRPr="00C65CD4">
        <w:rPr>
          <w:rFonts w:hint="eastAsia"/>
          <w:rtl/>
          <w:lang w:eastAsia="he-IL"/>
        </w:rPr>
        <w:t>פגיעה</w:t>
      </w:r>
      <w:r w:rsidRPr="00C65CD4">
        <w:rPr>
          <w:rtl/>
          <w:lang w:eastAsia="he-IL"/>
        </w:rPr>
        <w:t xml:space="preserve"> </w:t>
      </w:r>
      <w:r w:rsidRPr="00C65CD4">
        <w:rPr>
          <w:rFonts w:hint="eastAsia"/>
          <w:rtl/>
          <w:lang w:eastAsia="he-IL"/>
        </w:rPr>
        <w:t>בכלל</w:t>
      </w:r>
      <w:r w:rsidRPr="00C65CD4">
        <w:rPr>
          <w:rtl/>
          <w:lang w:eastAsia="he-IL"/>
        </w:rPr>
        <w:t xml:space="preserve"> </w:t>
      </w:r>
      <w:r w:rsidRPr="00C65CD4">
        <w:rPr>
          <w:rFonts w:hint="eastAsia"/>
          <w:rtl/>
          <w:lang w:eastAsia="he-IL"/>
        </w:rPr>
        <w:t>מרכיבי</w:t>
      </w:r>
      <w:r w:rsidRPr="00C65CD4">
        <w:rPr>
          <w:rtl/>
          <w:lang w:eastAsia="he-IL"/>
        </w:rPr>
        <w:t xml:space="preserve"> </w:t>
      </w:r>
      <w:r w:rsidRPr="00C65CD4">
        <w:rPr>
          <w:rFonts w:hint="eastAsia"/>
          <w:rtl/>
          <w:lang w:eastAsia="he-IL"/>
        </w:rPr>
        <w:t>המעבדה</w:t>
      </w:r>
      <w:r w:rsidRPr="00C65CD4">
        <w:rPr>
          <w:rtl/>
          <w:lang w:eastAsia="he-IL"/>
        </w:rPr>
        <w:t xml:space="preserve"> </w:t>
      </w:r>
      <w:r w:rsidRPr="00C65CD4">
        <w:rPr>
          <w:rFonts w:hint="eastAsia"/>
          <w:rtl/>
          <w:lang w:eastAsia="he-IL"/>
        </w:rPr>
        <w:t>ע</w:t>
      </w:r>
      <w:r w:rsidRPr="00C65CD4">
        <w:rPr>
          <w:rtl/>
          <w:lang w:eastAsia="he-IL"/>
        </w:rPr>
        <w:t xml:space="preserve">"י </w:t>
      </w:r>
      <w:r w:rsidRPr="00C65CD4">
        <w:rPr>
          <w:rFonts w:hint="eastAsia"/>
          <w:rtl/>
          <w:lang w:eastAsia="he-IL"/>
        </w:rPr>
        <w:t>שרשרת</w:t>
      </w:r>
      <w:r w:rsidRPr="00C65CD4">
        <w:rPr>
          <w:rtl/>
          <w:lang w:eastAsia="he-IL"/>
        </w:rPr>
        <w:t xml:space="preserve"> </w:t>
      </w:r>
      <w:r w:rsidRPr="00C65CD4">
        <w:rPr>
          <w:rFonts w:hint="eastAsia"/>
          <w:rtl/>
          <w:lang w:eastAsia="he-IL"/>
        </w:rPr>
        <w:t>האספקה</w:t>
      </w:r>
      <w:r w:rsidR="007947F9" w:rsidRPr="00C65CD4">
        <w:rPr>
          <w:rtl/>
          <w:lang w:eastAsia="he-IL"/>
        </w:rPr>
        <w:t>,</w:t>
      </w:r>
      <w:r w:rsidRPr="00C65CD4">
        <w:rPr>
          <w:rtl/>
          <w:lang w:eastAsia="he-IL"/>
        </w:rPr>
        <w:t xml:space="preserve"> בהתאם למיפוי המערכות והשירותים הנדרשים.</w:t>
      </w:r>
    </w:p>
    <w:p w14:paraId="265F12C7" w14:textId="77777777" w:rsidR="007662F6" w:rsidRPr="00C65CD4" w:rsidRDefault="007662F6" w:rsidP="00C043FB">
      <w:pPr>
        <w:numPr>
          <w:ilvl w:val="1"/>
          <w:numId w:val="47"/>
        </w:numPr>
        <w:ind w:left="878" w:hanging="540"/>
        <w:contextualSpacing/>
        <w:rPr>
          <w:lang w:eastAsia="he-IL"/>
        </w:rPr>
      </w:pPr>
      <w:r w:rsidRPr="00C65CD4">
        <w:rPr>
          <w:rFonts w:hint="eastAsia"/>
          <w:rtl/>
          <w:lang w:eastAsia="he-IL"/>
        </w:rPr>
        <w:t>המציע</w:t>
      </w:r>
      <w:r w:rsidRPr="00C65CD4">
        <w:rPr>
          <w:rtl/>
          <w:lang w:eastAsia="he-IL"/>
        </w:rPr>
        <w:t xml:space="preserve"> </w:t>
      </w:r>
      <w:r w:rsidRPr="00C65CD4">
        <w:rPr>
          <w:rFonts w:hint="eastAsia"/>
          <w:rtl/>
          <w:lang w:eastAsia="he-IL"/>
        </w:rPr>
        <w:t>נדרש</w:t>
      </w:r>
      <w:r w:rsidRPr="00C65CD4">
        <w:rPr>
          <w:rtl/>
          <w:lang w:eastAsia="he-IL"/>
        </w:rPr>
        <w:t xml:space="preserve"> </w:t>
      </w:r>
      <w:r w:rsidRPr="00C65CD4">
        <w:rPr>
          <w:rFonts w:hint="eastAsia"/>
          <w:rtl/>
          <w:lang w:eastAsia="he-IL"/>
        </w:rPr>
        <w:t>לפרט</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המענה</w:t>
      </w:r>
      <w:r w:rsidRPr="00C65CD4">
        <w:rPr>
          <w:rtl/>
          <w:lang w:eastAsia="he-IL"/>
        </w:rPr>
        <w:t xml:space="preserve"> </w:t>
      </w:r>
      <w:r w:rsidRPr="00C65CD4">
        <w:rPr>
          <w:rFonts w:hint="eastAsia"/>
          <w:rtl/>
          <w:lang w:eastAsia="he-IL"/>
        </w:rPr>
        <w:t>האבטחתי</w:t>
      </w:r>
      <w:r w:rsidRPr="00C65CD4">
        <w:rPr>
          <w:rtl/>
          <w:lang w:eastAsia="he-IL"/>
        </w:rPr>
        <w:t xml:space="preserve"> </w:t>
      </w:r>
      <w:r w:rsidRPr="00C65CD4">
        <w:rPr>
          <w:rFonts w:hint="eastAsia"/>
          <w:rtl/>
          <w:lang w:eastAsia="he-IL"/>
        </w:rPr>
        <w:t>והנהלים</w:t>
      </w:r>
      <w:r w:rsidRPr="00C65CD4">
        <w:rPr>
          <w:rtl/>
          <w:lang w:eastAsia="he-IL"/>
        </w:rPr>
        <w:t xml:space="preserve"> </w:t>
      </w:r>
      <w:r w:rsidRPr="00C65CD4">
        <w:rPr>
          <w:rFonts w:hint="eastAsia"/>
          <w:rtl/>
          <w:lang w:eastAsia="he-IL"/>
        </w:rPr>
        <w:t>לביצוע</w:t>
      </w:r>
      <w:r w:rsidRPr="00C65CD4">
        <w:rPr>
          <w:rtl/>
          <w:lang w:eastAsia="he-IL"/>
        </w:rPr>
        <w:t xml:space="preserve"> "זיכוי </w:t>
      </w:r>
      <w:r w:rsidRPr="00C65CD4">
        <w:rPr>
          <w:rFonts w:hint="eastAsia"/>
          <w:rtl/>
          <w:lang w:eastAsia="he-IL"/>
        </w:rPr>
        <w:t>ציוד</w:t>
      </w:r>
      <w:r w:rsidRPr="00C65CD4">
        <w:rPr>
          <w:rtl/>
          <w:lang w:eastAsia="he-IL"/>
        </w:rPr>
        <w:t xml:space="preserve"> </w:t>
      </w:r>
      <w:r w:rsidRPr="00C65CD4">
        <w:rPr>
          <w:rFonts w:hint="eastAsia"/>
          <w:rtl/>
          <w:lang w:eastAsia="he-IL"/>
        </w:rPr>
        <w:t>ו</w:t>
      </w:r>
      <w:r w:rsidRPr="00C65CD4">
        <w:rPr>
          <w:rtl/>
          <w:lang w:eastAsia="he-IL"/>
        </w:rPr>
        <w:t>/</w:t>
      </w:r>
      <w:r w:rsidRPr="00C65CD4">
        <w:rPr>
          <w:rFonts w:hint="eastAsia"/>
          <w:rtl/>
          <w:lang w:eastAsia="he-IL"/>
        </w:rPr>
        <w:t>או</w:t>
      </w:r>
      <w:r w:rsidRPr="00C65CD4">
        <w:rPr>
          <w:rtl/>
          <w:lang w:eastAsia="he-IL"/>
        </w:rPr>
        <w:t xml:space="preserve"> </w:t>
      </w:r>
      <w:r w:rsidRPr="00C65CD4">
        <w:rPr>
          <w:rFonts w:hint="eastAsia"/>
          <w:rtl/>
          <w:lang w:eastAsia="he-IL"/>
        </w:rPr>
        <w:t>אבטחת</w:t>
      </w:r>
      <w:r w:rsidRPr="00C65CD4">
        <w:rPr>
          <w:rtl/>
          <w:lang w:eastAsia="he-IL"/>
        </w:rPr>
        <w:t xml:space="preserve"> </w:t>
      </w:r>
      <w:r w:rsidRPr="00C65CD4">
        <w:rPr>
          <w:rFonts w:hint="eastAsia"/>
          <w:rtl/>
          <w:lang w:eastAsia="he-IL"/>
        </w:rPr>
        <w:t>שירות</w:t>
      </w:r>
      <w:r w:rsidRPr="00C65CD4">
        <w:rPr>
          <w:rtl/>
          <w:lang w:eastAsia="he-IL"/>
        </w:rPr>
        <w:t xml:space="preserve">" </w:t>
      </w:r>
      <w:r w:rsidRPr="00C65CD4">
        <w:rPr>
          <w:rFonts w:hint="eastAsia"/>
          <w:rtl/>
          <w:lang w:eastAsia="he-IL"/>
        </w:rPr>
        <w:t>המגיעה</w:t>
      </w:r>
      <w:r w:rsidRPr="00C65CD4">
        <w:rPr>
          <w:rtl/>
          <w:lang w:eastAsia="he-IL"/>
        </w:rPr>
        <w:t xml:space="preserve"> </w:t>
      </w:r>
      <w:r w:rsidRPr="00C65CD4">
        <w:rPr>
          <w:rFonts w:hint="eastAsia"/>
          <w:rtl/>
          <w:lang w:eastAsia="he-IL"/>
        </w:rPr>
        <w:t>משרשרת</w:t>
      </w:r>
      <w:r w:rsidRPr="00C65CD4">
        <w:rPr>
          <w:rtl/>
          <w:lang w:eastAsia="he-IL"/>
        </w:rPr>
        <w:t xml:space="preserve"> </w:t>
      </w:r>
      <w:r w:rsidRPr="00C65CD4">
        <w:rPr>
          <w:rFonts w:hint="eastAsia"/>
          <w:rtl/>
          <w:lang w:eastAsia="he-IL"/>
        </w:rPr>
        <w:t>האספקה</w:t>
      </w:r>
      <w:r w:rsidRPr="00C65CD4">
        <w:rPr>
          <w:rtl/>
          <w:lang w:eastAsia="he-IL"/>
        </w:rPr>
        <w:t xml:space="preserve"> </w:t>
      </w:r>
      <w:r w:rsidRPr="00C65CD4">
        <w:rPr>
          <w:rFonts w:hint="eastAsia"/>
          <w:rtl/>
          <w:lang w:eastAsia="he-IL"/>
        </w:rPr>
        <w:t>בטרם</w:t>
      </w:r>
      <w:r w:rsidRPr="00C65CD4">
        <w:rPr>
          <w:rtl/>
          <w:lang w:eastAsia="he-IL"/>
        </w:rPr>
        <w:t xml:space="preserve"> </w:t>
      </w:r>
      <w:r w:rsidRPr="00C65CD4">
        <w:rPr>
          <w:rFonts w:hint="eastAsia"/>
          <w:rtl/>
          <w:lang w:eastAsia="he-IL"/>
        </w:rPr>
        <w:t>התקנה</w:t>
      </w:r>
      <w:r w:rsidRPr="00C65CD4">
        <w:rPr>
          <w:rtl/>
          <w:lang w:eastAsia="he-IL"/>
        </w:rPr>
        <w:t xml:space="preserve"> </w:t>
      </w:r>
      <w:r w:rsidRPr="00C65CD4">
        <w:rPr>
          <w:rFonts w:hint="eastAsia"/>
          <w:rtl/>
          <w:lang w:eastAsia="he-IL"/>
        </w:rPr>
        <w:t>ושילוב</w:t>
      </w:r>
      <w:r w:rsidRPr="00C65CD4">
        <w:rPr>
          <w:rtl/>
          <w:lang w:eastAsia="he-IL"/>
        </w:rPr>
        <w:t xml:space="preserve"> </w:t>
      </w:r>
      <w:r w:rsidRPr="00C65CD4">
        <w:rPr>
          <w:rFonts w:hint="eastAsia"/>
          <w:rtl/>
          <w:lang w:eastAsia="he-IL"/>
        </w:rPr>
        <w:t>במערכות</w:t>
      </w:r>
      <w:r w:rsidRPr="00C65CD4">
        <w:rPr>
          <w:rtl/>
          <w:lang w:eastAsia="he-IL"/>
        </w:rPr>
        <w:t xml:space="preserve"> </w:t>
      </w:r>
      <w:r w:rsidRPr="00C65CD4">
        <w:rPr>
          <w:rFonts w:hint="eastAsia"/>
          <w:rtl/>
          <w:lang w:eastAsia="he-IL"/>
        </w:rPr>
        <w:t>המעבדה</w:t>
      </w:r>
      <w:r w:rsidRPr="00C65CD4">
        <w:rPr>
          <w:rtl/>
          <w:lang w:eastAsia="he-IL"/>
        </w:rPr>
        <w:t>.</w:t>
      </w:r>
    </w:p>
    <w:p w14:paraId="286011B8" w14:textId="77777777" w:rsidR="007662F6" w:rsidRPr="00C65CD4" w:rsidRDefault="007662F6" w:rsidP="00C043FB">
      <w:pPr>
        <w:numPr>
          <w:ilvl w:val="0"/>
          <w:numId w:val="47"/>
        </w:numPr>
        <w:spacing w:before="240" w:after="120"/>
        <w:outlineLvl w:val="0"/>
        <w:rPr>
          <w:rFonts w:asciiTheme="majorBidi" w:hAnsiTheme="majorBidi"/>
          <w:b/>
          <w:bCs/>
          <w:sz w:val="28"/>
          <w:szCs w:val="28"/>
          <w:u w:val="single"/>
        </w:rPr>
      </w:pPr>
      <w:bookmarkStart w:id="1299" w:name="_Toc488856387"/>
      <w:bookmarkStart w:id="1300" w:name="_Toc499715891"/>
      <w:r w:rsidRPr="00C65CD4">
        <w:rPr>
          <w:rFonts w:asciiTheme="majorBidi" w:hAnsiTheme="majorBidi" w:hint="eastAsia"/>
          <w:b/>
          <w:bCs/>
          <w:sz w:val="28"/>
          <w:szCs w:val="28"/>
          <w:u w:val="single"/>
          <w:rtl/>
        </w:rPr>
        <w:t>משאבי</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אנוש</w:t>
      </w:r>
      <w:bookmarkEnd w:id="1299"/>
      <w:bookmarkEnd w:id="1300"/>
      <w:r w:rsidRPr="00C65CD4">
        <w:rPr>
          <w:rFonts w:asciiTheme="majorBidi" w:hAnsiTheme="majorBidi"/>
          <w:b/>
          <w:bCs/>
          <w:sz w:val="28"/>
          <w:szCs w:val="28"/>
          <w:u w:val="single"/>
          <w:rtl/>
        </w:rPr>
        <w:t xml:space="preserve"> </w:t>
      </w:r>
    </w:p>
    <w:p w14:paraId="089486E1" w14:textId="77777777" w:rsidR="007662F6" w:rsidRPr="00C65CD4" w:rsidRDefault="007662F6" w:rsidP="00C043FB">
      <w:pPr>
        <w:numPr>
          <w:ilvl w:val="1"/>
          <w:numId w:val="47"/>
        </w:numPr>
        <w:ind w:left="878" w:hanging="540"/>
        <w:contextualSpacing/>
        <w:rPr>
          <w:lang w:eastAsia="he-IL"/>
        </w:rPr>
      </w:pPr>
      <w:r w:rsidRPr="00C65CD4">
        <w:rPr>
          <w:rFonts w:hint="eastAsia"/>
          <w:rtl/>
          <w:lang w:eastAsia="he-IL"/>
        </w:rPr>
        <w:t>כח</w:t>
      </w:r>
      <w:r w:rsidRPr="00C65CD4">
        <w:rPr>
          <w:rtl/>
          <w:lang w:eastAsia="he-IL"/>
        </w:rPr>
        <w:t xml:space="preserve"> </w:t>
      </w:r>
      <w:r w:rsidRPr="00C65CD4">
        <w:rPr>
          <w:rFonts w:hint="eastAsia"/>
          <w:rtl/>
          <w:lang w:eastAsia="he-IL"/>
        </w:rPr>
        <w:t>אדם</w:t>
      </w:r>
      <w:r w:rsidRPr="00C65CD4">
        <w:rPr>
          <w:rtl/>
          <w:lang w:eastAsia="he-IL"/>
        </w:rPr>
        <w:t xml:space="preserve"> הנדרש בהקמה ובתפעול, הינו נק' התורפה והמרכיב המרכזי והחשוב באבטחת המידע והסייבר במערכות המעבדה. </w:t>
      </w:r>
    </w:p>
    <w:p w14:paraId="450720B5" w14:textId="77777777" w:rsidR="007662F6" w:rsidRPr="00C65CD4" w:rsidRDefault="007662F6" w:rsidP="00C043FB">
      <w:pPr>
        <w:numPr>
          <w:ilvl w:val="1"/>
          <w:numId w:val="47"/>
        </w:numPr>
        <w:ind w:left="878" w:hanging="540"/>
        <w:contextualSpacing/>
        <w:rPr>
          <w:lang w:eastAsia="he-IL"/>
        </w:rPr>
      </w:pPr>
      <w:r w:rsidRPr="00C65CD4">
        <w:rPr>
          <w:rFonts w:hint="eastAsia"/>
          <w:rtl/>
          <w:lang w:eastAsia="he-IL"/>
        </w:rPr>
        <w:t>המציע</w:t>
      </w:r>
      <w:r w:rsidRPr="00C65CD4">
        <w:rPr>
          <w:rtl/>
          <w:lang w:eastAsia="he-IL"/>
        </w:rPr>
        <w:t xml:space="preserve"> נדרש לשלב בתהליכי הגיוס תהליך מיון ומיפוי </w:t>
      </w:r>
      <w:r w:rsidRPr="00C65CD4">
        <w:rPr>
          <w:rFonts w:hint="eastAsia"/>
          <w:rtl/>
          <w:lang w:eastAsia="he-IL"/>
        </w:rPr>
        <w:t>כח</w:t>
      </w:r>
      <w:r w:rsidRPr="00C65CD4">
        <w:rPr>
          <w:rtl/>
          <w:lang w:eastAsia="he-IL"/>
        </w:rPr>
        <w:t xml:space="preserve"> </w:t>
      </w:r>
      <w:r w:rsidRPr="00C65CD4">
        <w:rPr>
          <w:rFonts w:hint="eastAsia"/>
          <w:rtl/>
          <w:lang w:eastAsia="he-IL"/>
        </w:rPr>
        <w:t>אדם</w:t>
      </w:r>
      <w:r w:rsidRPr="00C65CD4">
        <w:rPr>
          <w:rtl/>
          <w:lang w:eastAsia="he-IL"/>
        </w:rPr>
        <w:t xml:space="preserve">. </w:t>
      </w:r>
      <w:r w:rsidRPr="00C65CD4">
        <w:rPr>
          <w:rFonts w:hint="eastAsia"/>
          <w:rtl/>
          <w:lang w:eastAsia="he-IL"/>
        </w:rPr>
        <w:t>בתהליך</w:t>
      </w:r>
      <w:r w:rsidRPr="00C65CD4">
        <w:rPr>
          <w:rtl/>
          <w:lang w:eastAsia="he-IL"/>
        </w:rPr>
        <w:t xml:space="preserve"> </w:t>
      </w:r>
      <w:r w:rsidRPr="00C65CD4">
        <w:rPr>
          <w:rFonts w:hint="eastAsia"/>
          <w:rtl/>
          <w:lang w:eastAsia="he-IL"/>
        </w:rPr>
        <w:t>זה</w:t>
      </w:r>
      <w:r w:rsidRPr="00C65CD4">
        <w:rPr>
          <w:rtl/>
          <w:lang w:eastAsia="he-IL"/>
        </w:rPr>
        <w:t xml:space="preserve">, </w:t>
      </w:r>
      <w:r w:rsidRPr="00C65CD4">
        <w:rPr>
          <w:rFonts w:hint="eastAsia"/>
          <w:rtl/>
          <w:lang w:eastAsia="he-IL"/>
        </w:rPr>
        <w:t>יתבצעו</w:t>
      </w:r>
      <w:r w:rsidRPr="00C65CD4">
        <w:rPr>
          <w:rtl/>
          <w:lang w:eastAsia="he-IL"/>
        </w:rPr>
        <w:t xml:space="preserve"> </w:t>
      </w:r>
      <w:r w:rsidRPr="00C65CD4">
        <w:rPr>
          <w:rFonts w:hint="eastAsia"/>
          <w:rtl/>
          <w:lang w:eastAsia="he-IL"/>
        </w:rPr>
        <w:t>הנושאים</w:t>
      </w:r>
      <w:r w:rsidRPr="00C65CD4">
        <w:rPr>
          <w:rtl/>
          <w:lang w:eastAsia="he-IL"/>
        </w:rPr>
        <w:t xml:space="preserve"> </w:t>
      </w:r>
      <w:r w:rsidRPr="00C65CD4">
        <w:rPr>
          <w:rFonts w:hint="eastAsia"/>
          <w:rtl/>
          <w:lang w:eastAsia="he-IL"/>
        </w:rPr>
        <w:t>הבאים</w:t>
      </w:r>
      <w:r w:rsidRPr="00C65CD4">
        <w:rPr>
          <w:rtl/>
          <w:lang w:eastAsia="he-IL"/>
        </w:rPr>
        <w:t>:</w:t>
      </w:r>
    </w:p>
    <w:p w14:paraId="3D7E97B8" w14:textId="77777777" w:rsidR="007662F6" w:rsidRPr="00C65CD4" w:rsidRDefault="007662F6" w:rsidP="00C043FB">
      <w:pPr>
        <w:numPr>
          <w:ilvl w:val="2"/>
          <w:numId w:val="47"/>
        </w:numPr>
        <w:ind w:left="1161" w:hanging="284"/>
        <w:contextualSpacing/>
        <w:rPr>
          <w:lang w:eastAsia="he-IL"/>
        </w:rPr>
      </w:pPr>
      <w:r w:rsidRPr="00C65CD4">
        <w:rPr>
          <w:rFonts w:hint="eastAsia"/>
          <w:rtl/>
          <w:lang w:eastAsia="he-IL"/>
        </w:rPr>
        <w:t>מיפוי</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מאפייני</w:t>
      </w:r>
      <w:r w:rsidRPr="00C65CD4">
        <w:rPr>
          <w:rtl/>
          <w:lang w:eastAsia="he-IL"/>
        </w:rPr>
        <w:t xml:space="preserve"> </w:t>
      </w:r>
      <w:r w:rsidRPr="00C65CD4">
        <w:rPr>
          <w:rFonts w:hint="eastAsia"/>
          <w:rtl/>
          <w:lang w:eastAsia="he-IL"/>
        </w:rPr>
        <w:t>התפקיד</w:t>
      </w:r>
      <w:r w:rsidRPr="00C65CD4">
        <w:rPr>
          <w:rtl/>
          <w:lang w:eastAsia="he-IL"/>
        </w:rPr>
        <w:t xml:space="preserve"> (כדוגמת </w:t>
      </w:r>
      <w:r w:rsidRPr="00C65CD4">
        <w:rPr>
          <w:rFonts w:hint="eastAsia"/>
          <w:rtl/>
          <w:lang w:eastAsia="he-IL"/>
        </w:rPr>
        <w:t>מערכות</w:t>
      </w:r>
      <w:r w:rsidRPr="00C65CD4">
        <w:rPr>
          <w:rtl/>
          <w:lang w:eastAsia="he-IL"/>
        </w:rPr>
        <w:t xml:space="preserve">, </w:t>
      </w:r>
      <w:r w:rsidRPr="00C65CD4">
        <w:rPr>
          <w:rFonts w:hint="eastAsia"/>
          <w:rtl/>
          <w:lang w:eastAsia="he-IL"/>
        </w:rPr>
        <w:t>ציוד</w:t>
      </w:r>
      <w:r w:rsidRPr="00C65CD4">
        <w:rPr>
          <w:rtl/>
          <w:lang w:eastAsia="he-IL"/>
        </w:rPr>
        <w:t xml:space="preserve"> </w:t>
      </w:r>
      <w:r w:rsidRPr="00C65CD4">
        <w:rPr>
          <w:rFonts w:hint="eastAsia"/>
          <w:rtl/>
          <w:lang w:eastAsia="he-IL"/>
        </w:rPr>
        <w:t>וכו</w:t>
      </w:r>
      <w:r w:rsidRPr="00C65CD4">
        <w:rPr>
          <w:rtl/>
          <w:lang w:eastAsia="he-IL"/>
        </w:rPr>
        <w:t>').</w:t>
      </w:r>
    </w:p>
    <w:p w14:paraId="3C8F5120" w14:textId="77777777" w:rsidR="007662F6" w:rsidRPr="00C65CD4" w:rsidRDefault="007662F6" w:rsidP="00C043FB">
      <w:pPr>
        <w:numPr>
          <w:ilvl w:val="2"/>
          <w:numId w:val="47"/>
        </w:numPr>
        <w:ind w:left="1161" w:hanging="284"/>
        <w:contextualSpacing/>
        <w:rPr>
          <w:lang w:eastAsia="he-IL"/>
        </w:rPr>
      </w:pPr>
      <w:r w:rsidRPr="00C65CD4">
        <w:rPr>
          <w:rFonts w:hint="eastAsia"/>
          <w:rtl/>
          <w:lang w:eastAsia="he-IL"/>
        </w:rPr>
        <w:t>רמת</w:t>
      </w:r>
      <w:r w:rsidRPr="00C65CD4">
        <w:rPr>
          <w:rtl/>
          <w:lang w:eastAsia="he-IL"/>
        </w:rPr>
        <w:t xml:space="preserve"> </w:t>
      </w:r>
      <w:r w:rsidRPr="00C65CD4">
        <w:rPr>
          <w:rFonts w:hint="eastAsia"/>
          <w:rtl/>
          <w:lang w:eastAsia="he-IL"/>
        </w:rPr>
        <w:t>ההרשאה</w:t>
      </w:r>
      <w:r w:rsidRPr="00C65CD4">
        <w:rPr>
          <w:rtl/>
          <w:lang w:eastAsia="he-IL"/>
        </w:rPr>
        <w:t xml:space="preserve"> </w:t>
      </w:r>
      <w:r w:rsidRPr="00C65CD4">
        <w:rPr>
          <w:rFonts w:hint="eastAsia"/>
          <w:rtl/>
          <w:lang w:eastAsia="he-IL"/>
        </w:rPr>
        <w:t>הנדרשת</w:t>
      </w:r>
      <w:r w:rsidRPr="00C65CD4">
        <w:rPr>
          <w:rtl/>
          <w:lang w:eastAsia="he-IL"/>
        </w:rPr>
        <w:t xml:space="preserve"> </w:t>
      </w:r>
      <w:r w:rsidRPr="00C65CD4">
        <w:rPr>
          <w:rFonts w:hint="eastAsia"/>
          <w:rtl/>
          <w:lang w:eastAsia="he-IL"/>
        </w:rPr>
        <w:t>בכל</w:t>
      </w:r>
      <w:r w:rsidRPr="00C65CD4">
        <w:rPr>
          <w:rtl/>
          <w:lang w:eastAsia="he-IL"/>
        </w:rPr>
        <w:t xml:space="preserve"> </w:t>
      </w:r>
      <w:r w:rsidRPr="00C65CD4">
        <w:rPr>
          <w:rFonts w:hint="eastAsia"/>
          <w:rtl/>
          <w:lang w:eastAsia="he-IL"/>
        </w:rPr>
        <w:t>מערכת</w:t>
      </w:r>
      <w:r w:rsidRPr="00C65CD4">
        <w:rPr>
          <w:rtl/>
          <w:lang w:eastAsia="he-IL"/>
        </w:rPr>
        <w:t>/</w:t>
      </w:r>
      <w:r w:rsidRPr="00C65CD4">
        <w:rPr>
          <w:rFonts w:hint="eastAsia"/>
          <w:rtl/>
          <w:lang w:eastAsia="he-IL"/>
        </w:rPr>
        <w:t>ציוד</w:t>
      </w:r>
      <w:r w:rsidRPr="00C65CD4">
        <w:rPr>
          <w:rtl/>
          <w:lang w:eastAsia="he-IL"/>
        </w:rPr>
        <w:t xml:space="preserve"> (</w:t>
      </w:r>
      <w:r w:rsidRPr="00C65CD4">
        <w:rPr>
          <w:rFonts w:hint="eastAsia"/>
          <w:rtl/>
          <w:lang w:eastAsia="he-IL"/>
        </w:rPr>
        <w:t>עריכה</w:t>
      </w:r>
      <w:r w:rsidRPr="00C65CD4">
        <w:rPr>
          <w:rtl/>
          <w:lang w:eastAsia="he-IL"/>
        </w:rPr>
        <w:t xml:space="preserve">, </w:t>
      </w:r>
      <w:r w:rsidRPr="00C65CD4">
        <w:rPr>
          <w:rFonts w:hint="eastAsia"/>
          <w:rtl/>
          <w:lang w:eastAsia="he-IL"/>
        </w:rPr>
        <w:t>מחיקה</w:t>
      </w:r>
      <w:r w:rsidRPr="00C65CD4">
        <w:rPr>
          <w:rtl/>
          <w:lang w:eastAsia="he-IL"/>
        </w:rPr>
        <w:t xml:space="preserve">, </w:t>
      </w:r>
      <w:r w:rsidRPr="00C65CD4">
        <w:rPr>
          <w:rFonts w:hint="eastAsia"/>
          <w:rtl/>
          <w:lang w:eastAsia="he-IL"/>
        </w:rPr>
        <w:t>צפייה</w:t>
      </w:r>
      <w:r w:rsidRPr="00C65CD4">
        <w:rPr>
          <w:rtl/>
          <w:lang w:eastAsia="he-IL"/>
        </w:rPr>
        <w:t xml:space="preserve"> </w:t>
      </w:r>
      <w:r w:rsidRPr="00C65CD4">
        <w:rPr>
          <w:rFonts w:hint="eastAsia"/>
          <w:rtl/>
          <w:lang w:eastAsia="he-IL"/>
        </w:rPr>
        <w:t>וכו</w:t>
      </w:r>
      <w:r w:rsidRPr="00C65CD4">
        <w:rPr>
          <w:rtl/>
          <w:lang w:eastAsia="he-IL"/>
        </w:rPr>
        <w:t xml:space="preserve">'). </w:t>
      </w:r>
    </w:p>
    <w:p w14:paraId="612805F3" w14:textId="77777777" w:rsidR="007662F6" w:rsidRPr="00C65CD4" w:rsidRDefault="007662F6" w:rsidP="00C043FB">
      <w:pPr>
        <w:numPr>
          <w:ilvl w:val="2"/>
          <w:numId w:val="47"/>
        </w:numPr>
        <w:ind w:left="1161" w:hanging="284"/>
        <w:contextualSpacing/>
        <w:rPr>
          <w:lang w:eastAsia="he-IL"/>
        </w:rPr>
      </w:pPr>
      <w:r w:rsidRPr="00C65CD4">
        <w:rPr>
          <w:rtl/>
          <w:lang w:eastAsia="he-IL"/>
        </w:rPr>
        <w:t xml:space="preserve"> ביצוע סקר סיכונים בהתאם לתפקיד.</w:t>
      </w:r>
    </w:p>
    <w:p w14:paraId="57792680" w14:textId="77777777" w:rsidR="007662F6" w:rsidRPr="00C65CD4" w:rsidRDefault="007662F6" w:rsidP="00C043FB">
      <w:pPr>
        <w:numPr>
          <w:ilvl w:val="2"/>
          <w:numId w:val="47"/>
        </w:numPr>
        <w:ind w:left="1161" w:hanging="284"/>
        <w:contextualSpacing/>
        <w:rPr>
          <w:lang w:eastAsia="he-IL"/>
        </w:rPr>
      </w:pPr>
      <w:r w:rsidRPr="00C65CD4">
        <w:rPr>
          <w:rFonts w:hint="eastAsia"/>
          <w:rtl/>
          <w:lang w:eastAsia="he-IL"/>
        </w:rPr>
        <w:t>התאמת</w:t>
      </w:r>
      <w:r w:rsidRPr="00C65CD4">
        <w:rPr>
          <w:rtl/>
          <w:lang w:eastAsia="he-IL"/>
        </w:rPr>
        <w:t xml:space="preserve"> </w:t>
      </w:r>
      <w:r w:rsidRPr="00C65CD4">
        <w:rPr>
          <w:rFonts w:hint="eastAsia"/>
          <w:rtl/>
          <w:lang w:eastAsia="he-IL"/>
        </w:rPr>
        <w:t>מענה</w:t>
      </w:r>
      <w:r w:rsidRPr="00C65CD4">
        <w:rPr>
          <w:rtl/>
          <w:lang w:eastAsia="he-IL"/>
        </w:rPr>
        <w:t xml:space="preserve"> </w:t>
      </w:r>
      <w:r w:rsidRPr="00C65CD4">
        <w:rPr>
          <w:rFonts w:hint="eastAsia"/>
          <w:rtl/>
          <w:lang w:eastAsia="he-IL"/>
        </w:rPr>
        <w:t>אבטחתי</w:t>
      </w:r>
      <w:r w:rsidRPr="00C65CD4">
        <w:rPr>
          <w:rtl/>
          <w:lang w:eastAsia="he-IL"/>
        </w:rPr>
        <w:t xml:space="preserve"> </w:t>
      </w:r>
      <w:r w:rsidRPr="00C65CD4">
        <w:rPr>
          <w:rFonts w:hint="eastAsia"/>
          <w:rtl/>
          <w:lang w:eastAsia="he-IL"/>
        </w:rPr>
        <w:t>לאיום</w:t>
      </w:r>
      <w:r w:rsidRPr="00C65CD4">
        <w:rPr>
          <w:rtl/>
          <w:lang w:eastAsia="he-IL"/>
        </w:rPr>
        <w:t xml:space="preserve"> </w:t>
      </w:r>
      <w:r w:rsidRPr="00C65CD4">
        <w:rPr>
          <w:rFonts w:hint="eastAsia"/>
          <w:rtl/>
          <w:lang w:eastAsia="he-IL"/>
        </w:rPr>
        <w:t>ולסקר</w:t>
      </w:r>
      <w:r w:rsidRPr="00C65CD4">
        <w:rPr>
          <w:rtl/>
          <w:lang w:eastAsia="he-IL"/>
        </w:rPr>
        <w:t xml:space="preserve"> </w:t>
      </w:r>
      <w:r w:rsidRPr="00C65CD4">
        <w:rPr>
          <w:rFonts w:hint="eastAsia"/>
          <w:rtl/>
          <w:lang w:eastAsia="he-IL"/>
        </w:rPr>
        <w:t>הסיכונים</w:t>
      </w:r>
      <w:r w:rsidRPr="00C65CD4">
        <w:rPr>
          <w:rtl/>
          <w:lang w:eastAsia="he-IL"/>
        </w:rPr>
        <w:t xml:space="preserve"> </w:t>
      </w:r>
      <w:r w:rsidRPr="00C65CD4">
        <w:rPr>
          <w:rFonts w:hint="eastAsia"/>
          <w:rtl/>
          <w:lang w:eastAsia="he-IL"/>
        </w:rPr>
        <w:t>בהתאם</w:t>
      </w:r>
      <w:r w:rsidRPr="00C65CD4">
        <w:rPr>
          <w:rtl/>
          <w:lang w:eastAsia="he-IL"/>
        </w:rPr>
        <w:t xml:space="preserve"> </w:t>
      </w:r>
      <w:r w:rsidRPr="00C65CD4">
        <w:rPr>
          <w:rFonts w:hint="eastAsia"/>
          <w:rtl/>
          <w:lang w:eastAsia="he-IL"/>
        </w:rPr>
        <w:t>לתפקיד</w:t>
      </w:r>
      <w:r w:rsidRPr="00C65CD4">
        <w:rPr>
          <w:rtl/>
          <w:lang w:eastAsia="he-IL"/>
        </w:rPr>
        <w:t>.</w:t>
      </w:r>
    </w:p>
    <w:p w14:paraId="5DC6D391" w14:textId="77777777" w:rsidR="007662F6" w:rsidRPr="00C65CD4" w:rsidRDefault="007662F6" w:rsidP="00C043FB">
      <w:pPr>
        <w:numPr>
          <w:ilvl w:val="2"/>
          <w:numId w:val="47"/>
        </w:numPr>
        <w:ind w:left="1161" w:hanging="284"/>
        <w:contextualSpacing/>
        <w:rPr>
          <w:lang w:eastAsia="he-IL"/>
        </w:rPr>
      </w:pPr>
      <w:r w:rsidRPr="00C65CD4">
        <w:rPr>
          <w:rFonts w:hint="eastAsia"/>
          <w:rtl/>
          <w:lang w:eastAsia="he-IL"/>
        </w:rPr>
        <w:t>התאמת</w:t>
      </w:r>
      <w:r w:rsidRPr="00C65CD4">
        <w:rPr>
          <w:rtl/>
          <w:lang w:eastAsia="he-IL"/>
        </w:rPr>
        <w:t xml:space="preserve"> </w:t>
      </w:r>
      <w:r w:rsidRPr="00C65CD4">
        <w:rPr>
          <w:rFonts w:hint="eastAsia"/>
          <w:rtl/>
          <w:lang w:eastAsia="he-IL"/>
        </w:rPr>
        <w:t>הדרכות</w:t>
      </w:r>
      <w:r w:rsidRPr="00C65CD4">
        <w:rPr>
          <w:rtl/>
          <w:lang w:eastAsia="he-IL"/>
        </w:rPr>
        <w:t xml:space="preserve"> </w:t>
      </w:r>
      <w:r w:rsidRPr="00C65CD4">
        <w:rPr>
          <w:rFonts w:hint="eastAsia"/>
          <w:rtl/>
          <w:lang w:eastAsia="he-IL"/>
        </w:rPr>
        <w:t>ומודעות</w:t>
      </w:r>
      <w:r w:rsidRPr="00C65CD4">
        <w:rPr>
          <w:rtl/>
          <w:lang w:eastAsia="he-IL"/>
        </w:rPr>
        <w:t xml:space="preserve"> </w:t>
      </w:r>
      <w:r w:rsidRPr="00C65CD4">
        <w:rPr>
          <w:rFonts w:hint="eastAsia"/>
          <w:rtl/>
          <w:lang w:eastAsia="he-IL"/>
        </w:rPr>
        <w:t>עובדים</w:t>
      </w:r>
      <w:r w:rsidRPr="00C65CD4">
        <w:rPr>
          <w:rtl/>
          <w:lang w:eastAsia="he-IL"/>
        </w:rPr>
        <w:t xml:space="preserve"> </w:t>
      </w:r>
      <w:r w:rsidRPr="00C65CD4">
        <w:rPr>
          <w:rFonts w:hint="eastAsia"/>
          <w:rtl/>
          <w:lang w:eastAsia="he-IL"/>
        </w:rPr>
        <w:t>בהתאם</w:t>
      </w:r>
      <w:r w:rsidRPr="00C65CD4">
        <w:rPr>
          <w:rtl/>
          <w:lang w:eastAsia="he-IL"/>
        </w:rPr>
        <w:t xml:space="preserve"> </w:t>
      </w:r>
      <w:r w:rsidRPr="00C65CD4">
        <w:rPr>
          <w:rFonts w:hint="eastAsia"/>
          <w:rtl/>
          <w:lang w:eastAsia="he-IL"/>
        </w:rPr>
        <w:t>לאיום</w:t>
      </w:r>
      <w:r w:rsidRPr="00C65CD4">
        <w:rPr>
          <w:rtl/>
          <w:lang w:eastAsia="he-IL"/>
        </w:rPr>
        <w:t xml:space="preserve"> </w:t>
      </w:r>
      <w:r w:rsidRPr="00C65CD4">
        <w:rPr>
          <w:rFonts w:hint="eastAsia"/>
          <w:rtl/>
          <w:lang w:eastAsia="he-IL"/>
        </w:rPr>
        <w:t>ולמאפייני</w:t>
      </w:r>
      <w:r w:rsidRPr="00C65CD4">
        <w:rPr>
          <w:rtl/>
          <w:lang w:eastAsia="he-IL"/>
        </w:rPr>
        <w:t xml:space="preserve"> </w:t>
      </w:r>
      <w:r w:rsidRPr="00C65CD4">
        <w:rPr>
          <w:rFonts w:hint="eastAsia"/>
          <w:rtl/>
          <w:lang w:eastAsia="he-IL"/>
        </w:rPr>
        <w:t>התפקיד</w:t>
      </w:r>
      <w:r w:rsidRPr="00C65CD4">
        <w:rPr>
          <w:rtl/>
          <w:lang w:eastAsia="he-IL"/>
        </w:rPr>
        <w:t>.</w:t>
      </w:r>
    </w:p>
    <w:p w14:paraId="2FAF3E10" w14:textId="77777777" w:rsidR="007662F6" w:rsidRPr="00C65CD4" w:rsidRDefault="007662F6" w:rsidP="00C043FB">
      <w:pPr>
        <w:numPr>
          <w:ilvl w:val="1"/>
          <w:numId w:val="47"/>
        </w:numPr>
        <w:ind w:left="878" w:hanging="540"/>
        <w:contextualSpacing/>
        <w:rPr>
          <w:lang w:eastAsia="he-IL"/>
        </w:rPr>
      </w:pPr>
      <w:r w:rsidRPr="00C65CD4">
        <w:rPr>
          <w:rFonts w:hint="eastAsia"/>
          <w:rtl/>
          <w:lang w:eastAsia="he-IL"/>
        </w:rPr>
        <w:t>תבוצע</w:t>
      </w:r>
      <w:r w:rsidRPr="00C65CD4">
        <w:rPr>
          <w:rtl/>
          <w:lang w:eastAsia="he-IL"/>
        </w:rPr>
        <w:t xml:space="preserve"> </w:t>
      </w:r>
      <w:r w:rsidRPr="00C65CD4">
        <w:rPr>
          <w:rFonts w:hint="eastAsia"/>
          <w:rtl/>
          <w:lang w:eastAsia="he-IL"/>
        </w:rPr>
        <w:t>התאמה</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בדיקות</w:t>
      </w:r>
      <w:r w:rsidRPr="00C65CD4">
        <w:rPr>
          <w:rtl/>
          <w:lang w:eastAsia="he-IL"/>
        </w:rPr>
        <w:t xml:space="preserve"> </w:t>
      </w:r>
      <w:r w:rsidRPr="00C65CD4">
        <w:rPr>
          <w:rFonts w:hint="eastAsia"/>
          <w:rtl/>
          <w:lang w:eastAsia="he-IL"/>
        </w:rPr>
        <w:t>טרום</w:t>
      </w:r>
      <w:r w:rsidRPr="00C65CD4">
        <w:rPr>
          <w:rtl/>
          <w:lang w:eastAsia="he-IL"/>
        </w:rPr>
        <w:t xml:space="preserve"> </w:t>
      </w:r>
      <w:r w:rsidRPr="00C65CD4">
        <w:rPr>
          <w:rFonts w:hint="eastAsia"/>
          <w:rtl/>
          <w:lang w:eastAsia="he-IL"/>
        </w:rPr>
        <w:t>העסקה</w:t>
      </w:r>
      <w:r w:rsidRPr="00C65CD4">
        <w:rPr>
          <w:rtl/>
          <w:lang w:eastAsia="he-IL"/>
        </w:rPr>
        <w:t xml:space="preserve"> </w:t>
      </w:r>
      <w:r w:rsidRPr="00C65CD4">
        <w:rPr>
          <w:rFonts w:hint="eastAsia"/>
          <w:rtl/>
          <w:lang w:eastAsia="he-IL"/>
        </w:rPr>
        <w:t>בהתאם</w:t>
      </w:r>
      <w:r w:rsidRPr="00C65CD4">
        <w:rPr>
          <w:rtl/>
          <w:lang w:eastAsia="he-IL"/>
        </w:rPr>
        <w:t xml:space="preserve"> </w:t>
      </w:r>
      <w:r w:rsidRPr="00C65CD4">
        <w:rPr>
          <w:rFonts w:hint="eastAsia"/>
          <w:rtl/>
          <w:lang w:eastAsia="he-IL"/>
        </w:rPr>
        <w:t>לסיכון</w:t>
      </w:r>
      <w:r w:rsidRPr="00C65CD4">
        <w:rPr>
          <w:rtl/>
          <w:lang w:eastAsia="he-IL"/>
        </w:rPr>
        <w:t xml:space="preserve"> </w:t>
      </w:r>
      <w:r w:rsidRPr="00C65CD4">
        <w:rPr>
          <w:rFonts w:hint="eastAsia"/>
          <w:rtl/>
          <w:lang w:eastAsia="he-IL"/>
        </w:rPr>
        <w:t>התפקיד</w:t>
      </w:r>
      <w:r w:rsidRPr="00C65CD4">
        <w:rPr>
          <w:rtl/>
          <w:lang w:eastAsia="he-IL"/>
        </w:rPr>
        <w:t xml:space="preserve"> </w:t>
      </w:r>
      <w:r w:rsidRPr="00C65CD4">
        <w:rPr>
          <w:rFonts w:hint="eastAsia"/>
          <w:rtl/>
          <w:lang w:eastAsia="he-IL"/>
        </w:rPr>
        <w:t>כדוגמת</w:t>
      </w:r>
      <w:r w:rsidRPr="00C65CD4">
        <w:rPr>
          <w:rtl/>
          <w:lang w:eastAsia="he-IL"/>
        </w:rPr>
        <w:t xml:space="preserve">: </w:t>
      </w:r>
      <w:r w:rsidRPr="00C65CD4">
        <w:rPr>
          <w:rFonts w:hint="eastAsia"/>
          <w:rtl/>
          <w:lang w:eastAsia="he-IL"/>
        </w:rPr>
        <w:t>בדיקות</w:t>
      </w:r>
      <w:r w:rsidRPr="00C65CD4">
        <w:rPr>
          <w:rtl/>
          <w:lang w:eastAsia="he-IL"/>
        </w:rPr>
        <w:t xml:space="preserve"> </w:t>
      </w:r>
      <w:r w:rsidRPr="00C65CD4">
        <w:rPr>
          <w:rFonts w:hint="eastAsia"/>
          <w:rtl/>
          <w:lang w:eastAsia="he-IL"/>
        </w:rPr>
        <w:t>רקע</w:t>
      </w:r>
      <w:r w:rsidRPr="00C65CD4">
        <w:rPr>
          <w:rtl/>
          <w:lang w:eastAsia="he-IL"/>
        </w:rPr>
        <w:t xml:space="preserve">, </w:t>
      </w:r>
      <w:r w:rsidRPr="00C65CD4">
        <w:rPr>
          <w:rFonts w:hint="eastAsia"/>
          <w:rtl/>
          <w:lang w:eastAsia="he-IL"/>
        </w:rPr>
        <w:t>בחינת</w:t>
      </w:r>
      <w:r w:rsidRPr="00C65CD4">
        <w:rPr>
          <w:rtl/>
          <w:lang w:eastAsia="he-IL"/>
        </w:rPr>
        <w:t xml:space="preserve"> </w:t>
      </w:r>
      <w:r w:rsidRPr="00C65CD4">
        <w:rPr>
          <w:rFonts w:hint="eastAsia"/>
          <w:rtl/>
          <w:lang w:eastAsia="he-IL"/>
        </w:rPr>
        <w:t>ממליצים</w:t>
      </w:r>
      <w:r w:rsidRPr="00C65CD4">
        <w:rPr>
          <w:rtl/>
          <w:lang w:eastAsia="he-IL"/>
        </w:rPr>
        <w:t>,</w:t>
      </w:r>
      <w:r w:rsidR="005E097F" w:rsidRPr="00C65CD4">
        <w:rPr>
          <w:rtl/>
          <w:lang w:eastAsia="he-IL"/>
        </w:rPr>
        <w:t xml:space="preserve"> </w:t>
      </w:r>
      <w:r w:rsidRPr="00C65CD4">
        <w:rPr>
          <w:rFonts w:hint="eastAsia"/>
          <w:rtl/>
          <w:lang w:eastAsia="he-IL"/>
        </w:rPr>
        <w:t>מבחני</w:t>
      </w:r>
      <w:r w:rsidRPr="00C65CD4">
        <w:rPr>
          <w:rtl/>
          <w:lang w:eastAsia="he-IL"/>
        </w:rPr>
        <w:t xml:space="preserve"> אמינות, העדר </w:t>
      </w:r>
      <w:r w:rsidR="005E097F" w:rsidRPr="00C65CD4">
        <w:rPr>
          <w:rFonts w:hint="eastAsia"/>
          <w:rtl/>
          <w:lang w:eastAsia="he-IL"/>
        </w:rPr>
        <w:t>רקע</w:t>
      </w:r>
      <w:r w:rsidR="005E097F" w:rsidRPr="00C65CD4">
        <w:rPr>
          <w:rtl/>
          <w:lang w:eastAsia="he-IL"/>
        </w:rPr>
        <w:t xml:space="preserve"> </w:t>
      </w:r>
      <w:r w:rsidR="005E097F" w:rsidRPr="00C65CD4">
        <w:rPr>
          <w:rFonts w:hint="eastAsia"/>
          <w:rtl/>
          <w:lang w:eastAsia="he-IL"/>
        </w:rPr>
        <w:t>פלילי</w:t>
      </w:r>
      <w:r w:rsidRPr="00C65CD4">
        <w:rPr>
          <w:rtl/>
          <w:lang w:eastAsia="he-IL"/>
        </w:rPr>
        <w:t xml:space="preserve"> וכו'.</w:t>
      </w:r>
    </w:p>
    <w:p w14:paraId="70ECC43A" w14:textId="77777777" w:rsidR="007662F6" w:rsidRPr="00C65CD4" w:rsidRDefault="007662F6" w:rsidP="00C043FB">
      <w:pPr>
        <w:numPr>
          <w:ilvl w:val="1"/>
          <w:numId w:val="47"/>
        </w:numPr>
        <w:ind w:left="878" w:hanging="540"/>
        <w:contextualSpacing/>
        <w:rPr>
          <w:lang w:eastAsia="he-IL"/>
        </w:rPr>
      </w:pPr>
      <w:r w:rsidRPr="00C65CD4">
        <w:rPr>
          <w:rFonts w:hint="eastAsia"/>
          <w:rtl/>
          <w:lang w:eastAsia="he-IL"/>
        </w:rPr>
        <w:t>כלל</w:t>
      </w:r>
      <w:r w:rsidRPr="00C65CD4">
        <w:rPr>
          <w:rtl/>
          <w:lang w:eastAsia="he-IL"/>
        </w:rPr>
        <w:t xml:space="preserve"> </w:t>
      </w:r>
      <w:r w:rsidRPr="00C65CD4">
        <w:rPr>
          <w:rFonts w:hint="eastAsia"/>
          <w:rtl/>
          <w:lang w:eastAsia="he-IL"/>
        </w:rPr>
        <w:t>הדרישות</w:t>
      </w:r>
      <w:r w:rsidRPr="00C65CD4">
        <w:rPr>
          <w:rtl/>
          <w:lang w:eastAsia="he-IL"/>
        </w:rPr>
        <w:t xml:space="preserve"> </w:t>
      </w:r>
      <w:r w:rsidRPr="00C65CD4">
        <w:rPr>
          <w:rFonts w:hint="eastAsia"/>
          <w:rtl/>
          <w:lang w:eastAsia="he-IL"/>
        </w:rPr>
        <w:t>בסעיף</w:t>
      </w:r>
      <w:r w:rsidRPr="00C65CD4">
        <w:rPr>
          <w:rtl/>
          <w:lang w:eastAsia="he-IL"/>
        </w:rPr>
        <w:t xml:space="preserve"> </w:t>
      </w:r>
      <w:r w:rsidRPr="00C65CD4">
        <w:rPr>
          <w:rFonts w:hint="eastAsia"/>
          <w:rtl/>
          <w:lang w:eastAsia="he-IL"/>
        </w:rPr>
        <w:t>זה</w:t>
      </w:r>
      <w:r w:rsidRPr="00C65CD4">
        <w:rPr>
          <w:rtl/>
          <w:lang w:eastAsia="he-IL"/>
        </w:rPr>
        <w:t xml:space="preserve">, </w:t>
      </w:r>
      <w:r w:rsidRPr="00C65CD4">
        <w:rPr>
          <w:rFonts w:hint="eastAsia"/>
          <w:rtl/>
          <w:lang w:eastAsia="he-IL"/>
        </w:rPr>
        <w:t>יוגשו</w:t>
      </w:r>
      <w:r w:rsidRPr="00C65CD4">
        <w:rPr>
          <w:rtl/>
          <w:lang w:eastAsia="he-IL"/>
        </w:rPr>
        <w:t xml:space="preserve"> </w:t>
      </w:r>
      <w:r w:rsidRPr="00C65CD4">
        <w:rPr>
          <w:rFonts w:hint="eastAsia"/>
          <w:rtl/>
          <w:lang w:eastAsia="he-IL"/>
        </w:rPr>
        <w:t>לאישור</w:t>
      </w:r>
      <w:r w:rsidRPr="00C65CD4">
        <w:rPr>
          <w:rtl/>
          <w:lang w:eastAsia="he-IL"/>
        </w:rPr>
        <w:t xml:space="preserve"> </w:t>
      </w:r>
      <w:r w:rsidRPr="00C65CD4">
        <w:rPr>
          <w:rFonts w:hint="eastAsia"/>
          <w:rtl/>
          <w:lang w:eastAsia="he-IL"/>
        </w:rPr>
        <w:t>המשרד</w:t>
      </w:r>
      <w:r w:rsidRPr="00C65CD4">
        <w:rPr>
          <w:rtl/>
          <w:lang w:eastAsia="he-IL"/>
        </w:rPr>
        <w:t xml:space="preserve"> </w:t>
      </w:r>
      <w:r w:rsidRPr="00C65CD4">
        <w:rPr>
          <w:rFonts w:hint="eastAsia"/>
          <w:rtl/>
          <w:lang w:eastAsia="he-IL"/>
        </w:rPr>
        <w:t>בטרם</w:t>
      </w:r>
      <w:r w:rsidRPr="00C65CD4">
        <w:rPr>
          <w:rtl/>
          <w:lang w:eastAsia="he-IL"/>
        </w:rPr>
        <w:t xml:space="preserve"> </w:t>
      </w:r>
      <w:r w:rsidRPr="00C65CD4">
        <w:rPr>
          <w:rFonts w:hint="eastAsia"/>
          <w:rtl/>
          <w:lang w:eastAsia="he-IL"/>
        </w:rPr>
        <w:t>ביצוע</w:t>
      </w:r>
      <w:r w:rsidRPr="00C65CD4">
        <w:rPr>
          <w:rtl/>
          <w:lang w:eastAsia="he-IL"/>
        </w:rPr>
        <w:t xml:space="preserve"> </w:t>
      </w:r>
      <w:r w:rsidRPr="00C65CD4">
        <w:rPr>
          <w:rFonts w:hint="eastAsia"/>
          <w:rtl/>
          <w:lang w:eastAsia="he-IL"/>
        </w:rPr>
        <w:t>העסקה</w:t>
      </w:r>
      <w:r w:rsidRPr="00C65CD4">
        <w:rPr>
          <w:rtl/>
          <w:lang w:eastAsia="he-IL"/>
        </w:rPr>
        <w:t xml:space="preserve"> </w:t>
      </w:r>
      <w:r w:rsidRPr="00C65CD4">
        <w:rPr>
          <w:rFonts w:hint="eastAsia"/>
          <w:rtl/>
          <w:lang w:eastAsia="he-IL"/>
        </w:rPr>
        <w:t>ובהתאם</w:t>
      </w:r>
      <w:r w:rsidRPr="00C65CD4">
        <w:rPr>
          <w:rtl/>
          <w:lang w:eastAsia="he-IL"/>
        </w:rPr>
        <w:t xml:space="preserve"> </w:t>
      </w:r>
      <w:r w:rsidRPr="00C65CD4">
        <w:rPr>
          <w:rFonts w:hint="eastAsia"/>
          <w:rtl/>
          <w:lang w:eastAsia="he-IL"/>
        </w:rPr>
        <w:t>למתווה</w:t>
      </w:r>
      <w:r w:rsidRPr="00C65CD4">
        <w:rPr>
          <w:rtl/>
          <w:lang w:eastAsia="he-IL"/>
        </w:rPr>
        <w:t xml:space="preserve"> </w:t>
      </w:r>
      <w:r w:rsidRPr="00C65CD4">
        <w:rPr>
          <w:rFonts w:hint="eastAsia"/>
          <w:rtl/>
          <w:lang w:eastAsia="he-IL"/>
        </w:rPr>
        <w:t>הניהולי</w:t>
      </w:r>
      <w:r w:rsidRPr="00C65CD4">
        <w:rPr>
          <w:rtl/>
          <w:lang w:eastAsia="he-IL"/>
        </w:rPr>
        <w:t>.</w:t>
      </w:r>
    </w:p>
    <w:p w14:paraId="4630CBCC" w14:textId="77777777" w:rsidR="007662F6" w:rsidRPr="00C65CD4" w:rsidRDefault="007662F6" w:rsidP="00C043FB">
      <w:pPr>
        <w:numPr>
          <w:ilvl w:val="0"/>
          <w:numId w:val="47"/>
        </w:numPr>
        <w:spacing w:before="240" w:after="120"/>
        <w:outlineLvl w:val="0"/>
        <w:rPr>
          <w:rFonts w:asciiTheme="majorBidi" w:hAnsiTheme="majorBidi"/>
          <w:b/>
          <w:bCs/>
          <w:sz w:val="28"/>
          <w:szCs w:val="28"/>
          <w:u w:val="single"/>
        </w:rPr>
      </w:pPr>
      <w:bookmarkStart w:id="1301" w:name="_Toc488856388"/>
      <w:bookmarkStart w:id="1302" w:name="_Toc499715892"/>
      <w:r w:rsidRPr="00C65CD4">
        <w:rPr>
          <w:rFonts w:asciiTheme="majorBidi" w:hAnsiTheme="majorBidi" w:hint="eastAsia"/>
          <w:b/>
          <w:bCs/>
          <w:sz w:val="28"/>
          <w:szCs w:val="28"/>
          <w:u w:val="single"/>
          <w:rtl/>
        </w:rPr>
        <w:t>בדיקות</w:t>
      </w:r>
      <w:r w:rsidRPr="00C65CD4">
        <w:rPr>
          <w:rFonts w:asciiTheme="majorBidi" w:hAnsiTheme="majorBidi"/>
          <w:b/>
          <w:bCs/>
          <w:sz w:val="28"/>
          <w:szCs w:val="28"/>
          <w:u w:val="single"/>
          <w:rtl/>
        </w:rPr>
        <w:t>:</w:t>
      </w:r>
      <w:bookmarkEnd w:id="1301"/>
      <w:bookmarkEnd w:id="1302"/>
    </w:p>
    <w:p w14:paraId="59072C25" w14:textId="77777777" w:rsidR="007662F6" w:rsidRPr="00C65CD4" w:rsidRDefault="007662F6" w:rsidP="00C043FB">
      <w:pPr>
        <w:numPr>
          <w:ilvl w:val="1"/>
          <w:numId w:val="47"/>
        </w:numPr>
        <w:ind w:left="878" w:hanging="540"/>
        <w:contextualSpacing/>
        <w:rPr>
          <w:lang w:eastAsia="he-IL"/>
        </w:rPr>
      </w:pPr>
      <w:r w:rsidRPr="00C65CD4">
        <w:rPr>
          <w:rFonts w:hint="eastAsia"/>
          <w:rtl/>
          <w:lang w:eastAsia="he-IL"/>
        </w:rPr>
        <w:t>טרם</w:t>
      </w:r>
      <w:r w:rsidRPr="00C65CD4">
        <w:rPr>
          <w:rtl/>
          <w:lang w:eastAsia="he-IL"/>
        </w:rPr>
        <w:t xml:space="preserve"> ביצוע הבדיקות, </w:t>
      </w:r>
      <w:r w:rsidR="00D64FD5" w:rsidRPr="00C65CD4">
        <w:rPr>
          <w:rFonts w:hint="eastAsia"/>
          <w:rtl/>
          <w:lang w:eastAsia="he-IL"/>
        </w:rPr>
        <w:t>המציע</w:t>
      </w:r>
      <w:r w:rsidR="00D64FD5" w:rsidRPr="00C65CD4">
        <w:rPr>
          <w:rtl/>
          <w:lang w:eastAsia="he-IL"/>
        </w:rPr>
        <w:t xml:space="preserve"> </w:t>
      </w:r>
      <w:r w:rsidRPr="00C65CD4">
        <w:rPr>
          <w:rFonts w:hint="eastAsia"/>
          <w:rtl/>
          <w:lang w:eastAsia="he-IL"/>
        </w:rPr>
        <w:t>נדרש</w:t>
      </w:r>
      <w:r w:rsidRPr="00C65CD4">
        <w:rPr>
          <w:rtl/>
          <w:lang w:eastAsia="he-IL"/>
        </w:rPr>
        <w:t xml:space="preserve"> להכין מסמך בדיקות המכיל את כלל דרישות הפרק, המענה המוטמע, סוג הבדיקה לבחינת המענה, תוצאות הבדיקה, מידת הטמעת המענה על רכיבי המערכת ורמת אכיפת המענה (ללא, </w:t>
      </w:r>
      <w:r w:rsidRPr="00C65CD4">
        <w:rPr>
          <w:rFonts w:hint="eastAsia"/>
          <w:rtl/>
          <w:lang w:eastAsia="he-IL"/>
        </w:rPr>
        <w:t>חלקי</w:t>
      </w:r>
      <w:r w:rsidRPr="00C65CD4">
        <w:rPr>
          <w:rtl/>
          <w:lang w:eastAsia="he-IL"/>
        </w:rPr>
        <w:t xml:space="preserve">, </w:t>
      </w:r>
      <w:r w:rsidRPr="00C65CD4">
        <w:rPr>
          <w:rFonts w:hint="eastAsia"/>
          <w:rtl/>
          <w:lang w:eastAsia="he-IL"/>
        </w:rPr>
        <w:t>מלאה</w:t>
      </w:r>
      <w:r w:rsidRPr="00C65CD4">
        <w:rPr>
          <w:rtl/>
          <w:lang w:eastAsia="he-IL"/>
        </w:rPr>
        <w:t>)</w:t>
      </w:r>
      <w:r w:rsidRPr="00C65CD4">
        <w:rPr>
          <w:lang w:eastAsia="he-IL"/>
        </w:rPr>
        <w:t>.</w:t>
      </w:r>
      <w:r w:rsidRPr="00C65CD4">
        <w:rPr>
          <w:rtl/>
          <w:lang w:eastAsia="he-IL"/>
        </w:rPr>
        <w:t xml:space="preserve"> המסמך יוגש ויאושר ע"י המשרד בטרם ביצוע הבדיקות בפועל.</w:t>
      </w:r>
    </w:p>
    <w:p w14:paraId="03357BE2" w14:textId="77777777" w:rsidR="007662F6" w:rsidRPr="00C65CD4" w:rsidRDefault="00D64FD5" w:rsidP="00C043FB">
      <w:pPr>
        <w:numPr>
          <w:ilvl w:val="1"/>
          <w:numId w:val="47"/>
        </w:numPr>
        <w:ind w:left="878" w:hanging="540"/>
        <w:contextualSpacing/>
        <w:rPr>
          <w:lang w:eastAsia="he-IL"/>
        </w:rPr>
      </w:pPr>
      <w:r w:rsidRPr="00C65CD4">
        <w:rPr>
          <w:rFonts w:hint="eastAsia"/>
          <w:rtl/>
          <w:lang w:eastAsia="he-IL"/>
        </w:rPr>
        <w:t>המציע</w:t>
      </w:r>
      <w:r w:rsidRPr="00C65CD4">
        <w:rPr>
          <w:rtl/>
          <w:lang w:eastAsia="he-IL"/>
        </w:rPr>
        <w:t xml:space="preserve"> </w:t>
      </w:r>
      <w:r w:rsidR="007662F6" w:rsidRPr="00C65CD4">
        <w:rPr>
          <w:rFonts w:hint="eastAsia"/>
          <w:rtl/>
          <w:lang w:eastAsia="he-IL"/>
        </w:rPr>
        <w:t>נדרש</w:t>
      </w:r>
      <w:r w:rsidR="007662F6" w:rsidRPr="00C65CD4">
        <w:rPr>
          <w:rtl/>
          <w:lang w:eastAsia="he-IL"/>
        </w:rPr>
        <w:t xml:space="preserve"> לבצע </w:t>
      </w:r>
      <w:r w:rsidR="007662F6" w:rsidRPr="00C65CD4">
        <w:rPr>
          <w:lang w:eastAsia="he-IL"/>
        </w:rPr>
        <w:t>Cyber F.A.T</w:t>
      </w:r>
      <w:r w:rsidR="007662F6" w:rsidRPr="00C65CD4">
        <w:rPr>
          <w:rtl/>
          <w:lang w:eastAsia="he-IL"/>
        </w:rPr>
        <w:t xml:space="preserve"> </w:t>
      </w:r>
      <w:r w:rsidR="007662F6" w:rsidRPr="00C65CD4">
        <w:rPr>
          <w:rFonts w:hint="eastAsia"/>
          <w:u w:val="single"/>
          <w:rtl/>
          <w:lang w:eastAsia="he-IL"/>
        </w:rPr>
        <w:t>בשיתוף</w:t>
      </w:r>
      <w:r w:rsidR="007662F6" w:rsidRPr="00C65CD4">
        <w:rPr>
          <w:u w:val="single"/>
          <w:rtl/>
          <w:lang w:eastAsia="he-IL"/>
        </w:rPr>
        <w:t xml:space="preserve"> </w:t>
      </w:r>
      <w:r w:rsidR="007662F6" w:rsidRPr="00C65CD4">
        <w:rPr>
          <w:rFonts w:hint="eastAsia"/>
          <w:u w:val="single"/>
          <w:rtl/>
          <w:lang w:eastAsia="he-IL"/>
        </w:rPr>
        <w:t>המשרד</w:t>
      </w:r>
      <w:r w:rsidR="007662F6" w:rsidRPr="00C65CD4">
        <w:rPr>
          <w:rtl/>
          <w:lang w:eastAsia="he-IL"/>
        </w:rPr>
        <w:t xml:space="preserve"> כחלק מתהליכי בדיקות הקבלה לכלל מערכות המעבדה. סיכומו ותוצאותיו של המבדק יועברו ויאושרו ע"י המשרד.</w:t>
      </w:r>
    </w:p>
    <w:p w14:paraId="35DE4AEB" w14:textId="77777777" w:rsidR="007662F6" w:rsidRPr="00C65CD4" w:rsidRDefault="00D64FD5" w:rsidP="00C043FB">
      <w:pPr>
        <w:numPr>
          <w:ilvl w:val="1"/>
          <w:numId w:val="47"/>
        </w:numPr>
        <w:ind w:left="878" w:hanging="540"/>
        <w:contextualSpacing/>
        <w:rPr>
          <w:lang w:eastAsia="he-IL"/>
        </w:rPr>
      </w:pPr>
      <w:r w:rsidRPr="00C65CD4">
        <w:rPr>
          <w:rFonts w:hint="eastAsia"/>
          <w:rtl/>
          <w:lang w:eastAsia="he-IL"/>
        </w:rPr>
        <w:t>המציע</w:t>
      </w:r>
      <w:r w:rsidRPr="00C65CD4">
        <w:rPr>
          <w:rtl/>
          <w:lang w:eastAsia="he-IL"/>
        </w:rPr>
        <w:t xml:space="preserve"> </w:t>
      </w:r>
      <w:r w:rsidR="007662F6" w:rsidRPr="00C65CD4">
        <w:rPr>
          <w:rFonts w:hint="eastAsia"/>
          <w:rtl/>
          <w:lang w:eastAsia="he-IL"/>
        </w:rPr>
        <w:t>נדרש</w:t>
      </w:r>
      <w:r w:rsidR="007662F6" w:rsidRPr="00C65CD4">
        <w:rPr>
          <w:rtl/>
          <w:lang w:eastAsia="he-IL"/>
        </w:rPr>
        <w:t xml:space="preserve"> לבצע בדיקת </w:t>
      </w:r>
      <w:r w:rsidR="007662F6" w:rsidRPr="00C65CD4">
        <w:rPr>
          <w:lang w:eastAsia="he-IL"/>
        </w:rPr>
        <w:t>Cyber S.A.T</w:t>
      </w:r>
      <w:r w:rsidR="007662F6" w:rsidRPr="00C65CD4">
        <w:rPr>
          <w:rtl/>
          <w:lang w:eastAsia="he-IL"/>
        </w:rPr>
        <w:t xml:space="preserve"> </w:t>
      </w:r>
      <w:r w:rsidR="007662F6" w:rsidRPr="00C65CD4">
        <w:rPr>
          <w:rFonts w:hint="eastAsia"/>
          <w:u w:val="single"/>
          <w:rtl/>
          <w:lang w:eastAsia="he-IL"/>
        </w:rPr>
        <w:t>בשיתוף</w:t>
      </w:r>
      <w:r w:rsidR="007662F6" w:rsidRPr="00C65CD4">
        <w:rPr>
          <w:u w:val="single"/>
          <w:rtl/>
          <w:lang w:eastAsia="he-IL"/>
        </w:rPr>
        <w:t xml:space="preserve"> </w:t>
      </w:r>
      <w:r w:rsidR="007662F6" w:rsidRPr="00C65CD4">
        <w:rPr>
          <w:rFonts w:hint="eastAsia"/>
          <w:u w:val="single"/>
          <w:rtl/>
          <w:lang w:eastAsia="he-IL"/>
        </w:rPr>
        <w:t>המשרד</w:t>
      </w:r>
      <w:r w:rsidR="007662F6" w:rsidRPr="00C65CD4">
        <w:rPr>
          <w:rtl/>
          <w:lang w:eastAsia="he-IL"/>
        </w:rPr>
        <w:t xml:space="preserve">, על מנת לוודא הטמעתן ואכיפתן של דרישות האבטחה לכלל מערכות המעבדה. סיכומו ותוצאותיו של המבדק </w:t>
      </w:r>
      <w:r w:rsidR="007662F6" w:rsidRPr="00C65CD4">
        <w:rPr>
          <w:rFonts w:hint="eastAsia"/>
          <w:rtl/>
          <w:lang w:eastAsia="he-IL"/>
        </w:rPr>
        <w:t>י</w:t>
      </w:r>
      <w:r w:rsidRPr="00C65CD4">
        <w:rPr>
          <w:rFonts w:hint="eastAsia"/>
          <w:rtl/>
          <w:lang w:eastAsia="he-IL"/>
        </w:rPr>
        <w:t>ו</w:t>
      </w:r>
      <w:r w:rsidR="007662F6" w:rsidRPr="00C65CD4">
        <w:rPr>
          <w:rFonts w:hint="eastAsia"/>
          <w:rtl/>
          <w:lang w:eastAsia="he-IL"/>
        </w:rPr>
        <w:t>עברו</w:t>
      </w:r>
      <w:r w:rsidR="007662F6" w:rsidRPr="00C65CD4">
        <w:rPr>
          <w:rtl/>
          <w:lang w:eastAsia="he-IL"/>
        </w:rPr>
        <w:t xml:space="preserve"> ויאושרו ע"י המשרד.</w:t>
      </w:r>
    </w:p>
    <w:p w14:paraId="2BECED98" w14:textId="77777777" w:rsidR="007662F6" w:rsidRPr="00C65CD4" w:rsidRDefault="007662F6" w:rsidP="00C043FB">
      <w:pPr>
        <w:numPr>
          <w:ilvl w:val="1"/>
          <w:numId w:val="47"/>
        </w:numPr>
        <w:ind w:left="878" w:hanging="540"/>
        <w:contextualSpacing/>
        <w:rPr>
          <w:lang w:eastAsia="he-IL"/>
        </w:rPr>
      </w:pPr>
      <w:r w:rsidRPr="00C65CD4">
        <w:rPr>
          <w:rFonts w:hint="eastAsia"/>
          <w:rtl/>
          <w:lang w:eastAsia="he-IL"/>
        </w:rPr>
        <w:t>לאחר</w:t>
      </w:r>
      <w:r w:rsidRPr="00C65CD4">
        <w:rPr>
          <w:rtl/>
          <w:lang w:eastAsia="he-IL"/>
        </w:rPr>
        <w:t xml:space="preserve"> אישור תהליך בדיקת </w:t>
      </w:r>
      <w:r w:rsidRPr="00C65CD4">
        <w:rPr>
          <w:lang w:eastAsia="he-IL"/>
        </w:rPr>
        <w:t>Cyber S.A.T</w:t>
      </w:r>
      <w:r w:rsidRPr="00C65CD4">
        <w:rPr>
          <w:rtl/>
          <w:lang w:eastAsia="he-IL"/>
        </w:rPr>
        <w:t xml:space="preserve">, </w:t>
      </w:r>
      <w:r w:rsidRPr="00C65CD4">
        <w:rPr>
          <w:rFonts w:hint="eastAsia"/>
          <w:rtl/>
          <w:lang w:eastAsia="he-IL"/>
        </w:rPr>
        <w:t>ובטרם</w:t>
      </w:r>
      <w:r w:rsidRPr="00C65CD4">
        <w:rPr>
          <w:rtl/>
          <w:lang w:eastAsia="he-IL"/>
        </w:rPr>
        <w:t xml:space="preserve"> </w:t>
      </w:r>
      <w:r w:rsidRPr="00C65CD4">
        <w:rPr>
          <w:rFonts w:hint="eastAsia"/>
          <w:rtl/>
          <w:lang w:eastAsia="he-IL"/>
        </w:rPr>
        <w:t>הפעלה</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המעבדה</w:t>
      </w:r>
      <w:r w:rsidRPr="00C65CD4">
        <w:rPr>
          <w:rtl/>
          <w:lang w:eastAsia="he-IL"/>
        </w:rPr>
        <w:t xml:space="preserve">, </w:t>
      </w:r>
      <w:r w:rsidRPr="00C65CD4">
        <w:rPr>
          <w:rFonts w:hint="eastAsia"/>
          <w:rtl/>
          <w:lang w:eastAsia="he-IL"/>
        </w:rPr>
        <w:t>נדרש</w:t>
      </w:r>
      <w:r w:rsidRPr="00C65CD4">
        <w:rPr>
          <w:rtl/>
          <w:lang w:eastAsia="he-IL"/>
        </w:rPr>
        <w:t xml:space="preserve"> </w:t>
      </w:r>
      <w:r w:rsidRPr="00C65CD4">
        <w:rPr>
          <w:rFonts w:hint="eastAsia"/>
          <w:rtl/>
          <w:lang w:eastAsia="he-IL"/>
        </w:rPr>
        <w:t>לבצע</w:t>
      </w:r>
      <w:r w:rsidRPr="00C65CD4">
        <w:rPr>
          <w:rtl/>
          <w:lang w:eastAsia="he-IL"/>
        </w:rPr>
        <w:t xml:space="preserve"> </w:t>
      </w:r>
      <w:r w:rsidRPr="00C65CD4">
        <w:rPr>
          <w:rFonts w:hint="eastAsia"/>
          <w:rtl/>
          <w:lang w:eastAsia="he-IL"/>
        </w:rPr>
        <w:t>תהליך</w:t>
      </w:r>
      <w:r w:rsidRPr="00C65CD4">
        <w:rPr>
          <w:rtl/>
          <w:lang w:eastAsia="he-IL"/>
        </w:rPr>
        <w:t xml:space="preserve"> "זיכוי </w:t>
      </w:r>
      <w:r w:rsidRPr="00C65CD4">
        <w:rPr>
          <w:rFonts w:hint="eastAsia"/>
          <w:rtl/>
          <w:lang w:eastAsia="he-IL"/>
        </w:rPr>
        <w:t>מתקן</w:t>
      </w:r>
      <w:r w:rsidRPr="00C65CD4">
        <w:rPr>
          <w:rtl/>
          <w:lang w:eastAsia="he-IL"/>
        </w:rPr>
        <w:t xml:space="preserve">" </w:t>
      </w:r>
      <w:r w:rsidRPr="00C65CD4">
        <w:rPr>
          <w:rFonts w:hint="eastAsia"/>
          <w:rtl/>
          <w:lang w:eastAsia="he-IL"/>
        </w:rPr>
        <w:t>לכלל</w:t>
      </w:r>
      <w:r w:rsidRPr="00C65CD4">
        <w:rPr>
          <w:rtl/>
          <w:lang w:eastAsia="he-IL"/>
        </w:rPr>
        <w:t xml:space="preserve"> </w:t>
      </w:r>
      <w:r w:rsidRPr="00C65CD4">
        <w:rPr>
          <w:rFonts w:hint="eastAsia"/>
          <w:rtl/>
          <w:lang w:eastAsia="he-IL"/>
        </w:rPr>
        <w:t>מרכיבי</w:t>
      </w:r>
      <w:r w:rsidRPr="00C65CD4">
        <w:rPr>
          <w:rtl/>
          <w:lang w:eastAsia="he-IL"/>
        </w:rPr>
        <w:t xml:space="preserve"> </w:t>
      </w:r>
      <w:r w:rsidRPr="00C65CD4">
        <w:rPr>
          <w:rFonts w:hint="eastAsia"/>
          <w:rtl/>
          <w:lang w:eastAsia="he-IL"/>
        </w:rPr>
        <w:t>המעבדה</w:t>
      </w:r>
      <w:r w:rsidRPr="00C65CD4">
        <w:rPr>
          <w:rtl/>
          <w:lang w:eastAsia="he-IL"/>
        </w:rPr>
        <w:t>.</w:t>
      </w:r>
    </w:p>
    <w:p w14:paraId="3B63B0FE" w14:textId="77777777" w:rsidR="007662F6" w:rsidRPr="00C65CD4" w:rsidRDefault="007662F6" w:rsidP="00C043FB">
      <w:pPr>
        <w:numPr>
          <w:ilvl w:val="1"/>
          <w:numId w:val="47"/>
        </w:numPr>
        <w:ind w:left="878" w:hanging="540"/>
        <w:contextualSpacing/>
        <w:rPr>
          <w:lang w:eastAsia="he-IL"/>
        </w:rPr>
      </w:pPr>
      <w:r w:rsidRPr="00C65CD4">
        <w:rPr>
          <w:rFonts w:hint="eastAsia"/>
          <w:rtl/>
          <w:lang w:eastAsia="he-IL"/>
        </w:rPr>
        <w:t>לאחר</w:t>
      </w:r>
      <w:r w:rsidRPr="00C65CD4">
        <w:rPr>
          <w:rtl/>
          <w:lang w:eastAsia="he-IL"/>
        </w:rPr>
        <w:t xml:space="preserve"> </w:t>
      </w:r>
      <w:r w:rsidRPr="00C65CD4">
        <w:rPr>
          <w:rFonts w:hint="eastAsia"/>
          <w:rtl/>
          <w:lang w:eastAsia="he-IL"/>
        </w:rPr>
        <w:t>ביצוע</w:t>
      </w:r>
      <w:r w:rsidRPr="00C65CD4">
        <w:rPr>
          <w:rtl/>
          <w:lang w:eastAsia="he-IL"/>
        </w:rPr>
        <w:t xml:space="preserve"> </w:t>
      </w:r>
      <w:r w:rsidRPr="00C65CD4">
        <w:rPr>
          <w:rFonts w:hint="eastAsia"/>
          <w:rtl/>
          <w:lang w:eastAsia="he-IL"/>
        </w:rPr>
        <w:t>תהליך</w:t>
      </w:r>
      <w:r w:rsidRPr="00C65CD4">
        <w:rPr>
          <w:rtl/>
          <w:lang w:eastAsia="he-IL"/>
        </w:rPr>
        <w:t xml:space="preserve"> </w:t>
      </w:r>
      <w:r w:rsidRPr="00C65CD4">
        <w:rPr>
          <w:rFonts w:hint="eastAsia"/>
          <w:rtl/>
          <w:lang w:eastAsia="he-IL"/>
        </w:rPr>
        <w:t>זיכוי</w:t>
      </w:r>
      <w:r w:rsidRPr="00C65CD4">
        <w:rPr>
          <w:rtl/>
          <w:lang w:eastAsia="he-IL"/>
        </w:rPr>
        <w:t xml:space="preserve"> </w:t>
      </w:r>
      <w:r w:rsidRPr="00C65CD4">
        <w:rPr>
          <w:rFonts w:hint="eastAsia"/>
          <w:rtl/>
          <w:lang w:eastAsia="he-IL"/>
        </w:rPr>
        <w:t>המתקן</w:t>
      </w:r>
      <w:r w:rsidRPr="00C65CD4">
        <w:rPr>
          <w:rtl/>
          <w:lang w:eastAsia="he-IL"/>
        </w:rPr>
        <w:t xml:space="preserve"> </w:t>
      </w:r>
      <w:r w:rsidRPr="00C65CD4">
        <w:rPr>
          <w:rFonts w:hint="eastAsia"/>
          <w:rtl/>
          <w:lang w:eastAsia="he-IL"/>
        </w:rPr>
        <w:t>ובטרם</w:t>
      </w:r>
      <w:r w:rsidRPr="00C65CD4">
        <w:rPr>
          <w:rtl/>
          <w:lang w:eastAsia="he-IL"/>
        </w:rPr>
        <w:t xml:space="preserve"> </w:t>
      </w:r>
      <w:r w:rsidRPr="00C65CD4">
        <w:rPr>
          <w:rFonts w:hint="eastAsia"/>
          <w:rtl/>
          <w:lang w:eastAsia="he-IL"/>
        </w:rPr>
        <w:t>הפעלה</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המעבדה</w:t>
      </w:r>
      <w:r w:rsidRPr="00C65CD4">
        <w:rPr>
          <w:rtl/>
          <w:lang w:eastAsia="he-IL"/>
        </w:rPr>
        <w:t xml:space="preserve">, </w:t>
      </w:r>
      <w:r w:rsidRPr="00C65CD4">
        <w:rPr>
          <w:rFonts w:hint="eastAsia"/>
          <w:rtl/>
          <w:lang w:eastAsia="he-IL"/>
        </w:rPr>
        <w:t>יתבצע</w:t>
      </w:r>
      <w:r w:rsidRPr="00C65CD4">
        <w:rPr>
          <w:rtl/>
          <w:lang w:eastAsia="he-IL"/>
        </w:rPr>
        <w:t xml:space="preserve"> </w:t>
      </w:r>
      <w:r w:rsidRPr="00C65CD4">
        <w:rPr>
          <w:rFonts w:hint="eastAsia"/>
          <w:rtl/>
          <w:lang w:eastAsia="he-IL"/>
        </w:rPr>
        <w:t>מבחן</w:t>
      </w:r>
      <w:r w:rsidRPr="00C65CD4">
        <w:rPr>
          <w:rtl/>
          <w:lang w:eastAsia="he-IL"/>
        </w:rPr>
        <w:t xml:space="preserve"> </w:t>
      </w:r>
      <w:r w:rsidRPr="00C65CD4">
        <w:rPr>
          <w:rFonts w:hint="eastAsia"/>
          <w:rtl/>
          <w:lang w:eastAsia="he-IL"/>
        </w:rPr>
        <w:t>חדירה</w:t>
      </w:r>
      <w:r w:rsidRPr="00C65CD4">
        <w:rPr>
          <w:rtl/>
          <w:lang w:eastAsia="he-IL"/>
        </w:rPr>
        <w:t xml:space="preserve"> (</w:t>
      </w:r>
      <w:r w:rsidRPr="00C65CD4">
        <w:rPr>
          <w:lang w:eastAsia="he-IL"/>
        </w:rPr>
        <w:t>P.T</w:t>
      </w:r>
      <w:r w:rsidRPr="00C65CD4">
        <w:rPr>
          <w:rtl/>
          <w:lang w:eastAsia="he-IL"/>
        </w:rPr>
        <w:t xml:space="preserve">) לכלל מערכות המעבדה. ביצוע מבחן החדירה יבוצע ע"י גורם צד ג' בהתאם להנחיות המשרד. בהתאם לממצאי מבחן החדירה, המציע נדרש להכין </w:t>
      </w:r>
      <w:r w:rsidRPr="00C65CD4">
        <w:rPr>
          <w:rFonts w:hint="eastAsia"/>
          <w:rtl/>
          <w:lang w:eastAsia="he-IL"/>
        </w:rPr>
        <w:t>ת</w:t>
      </w:r>
      <w:r w:rsidR="00D64FD5" w:rsidRPr="00C65CD4">
        <w:rPr>
          <w:rFonts w:hint="eastAsia"/>
          <w:rtl/>
          <w:lang w:eastAsia="he-IL"/>
        </w:rPr>
        <w:t>כנית</w:t>
      </w:r>
      <w:r w:rsidR="00D64FD5" w:rsidRPr="00C65CD4">
        <w:rPr>
          <w:rtl/>
          <w:lang w:eastAsia="he-IL"/>
        </w:rPr>
        <w:t xml:space="preserve"> </w:t>
      </w:r>
      <w:r w:rsidR="00D64FD5" w:rsidRPr="00C65CD4">
        <w:rPr>
          <w:rFonts w:hint="eastAsia"/>
          <w:rtl/>
          <w:lang w:eastAsia="he-IL"/>
        </w:rPr>
        <w:t>עבודה</w:t>
      </w:r>
      <w:r w:rsidRPr="00C65CD4">
        <w:rPr>
          <w:rtl/>
          <w:lang w:eastAsia="he-IL"/>
        </w:rPr>
        <w:t xml:space="preserve"> </w:t>
      </w:r>
      <w:r w:rsidRPr="00C65CD4">
        <w:rPr>
          <w:rFonts w:hint="eastAsia"/>
          <w:rtl/>
          <w:lang w:eastAsia="he-IL"/>
        </w:rPr>
        <w:t>לטיפול</w:t>
      </w:r>
      <w:r w:rsidRPr="00C65CD4">
        <w:rPr>
          <w:rtl/>
          <w:lang w:eastAsia="he-IL"/>
        </w:rPr>
        <w:t xml:space="preserve"> בחריגות והפערים. </w:t>
      </w:r>
      <w:r w:rsidRPr="00C65CD4">
        <w:rPr>
          <w:rFonts w:hint="eastAsia"/>
          <w:rtl/>
          <w:lang w:eastAsia="he-IL"/>
        </w:rPr>
        <w:t>ת</w:t>
      </w:r>
      <w:r w:rsidR="00D64FD5" w:rsidRPr="00C65CD4">
        <w:rPr>
          <w:rFonts w:hint="eastAsia"/>
          <w:rtl/>
          <w:lang w:eastAsia="he-IL"/>
        </w:rPr>
        <w:t>כנית</w:t>
      </w:r>
      <w:r w:rsidR="00D64FD5" w:rsidRPr="00C65CD4">
        <w:rPr>
          <w:rtl/>
          <w:lang w:eastAsia="he-IL"/>
        </w:rPr>
        <w:t xml:space="preserve"> </w:t>
      </w:r>
      <w:r w:rsidR="00D64FD5" w:rsidRPr="00C65CD4">
        <w:rPr>
          <w:rFonts w:hint="eastAsia"/>
          <w:rtl/>
          <w:lang w:eastAsia="he-IL"/>
        </w:rPr>
        <w:t>העבודה</w:t>
      </w:r>
      <w:r w:rsidRPr="00C65CD4">
        <w:rPr>
          <w:rtl/>
          <w:lang w:eastAsia="he-IL"/>
        </w:rPr>
        <w:t xml:space="preserve"> </w:t>
      </w:r>
      <w:r w:rsidRPr="00C65CD4">
        <w:rPr>
          <w:rFonts w:hint="eastAsia"/>
          <w:rtl/>
          <w:lang w:eastAsia="he-IL"/>
        </w:rPr>
        <w:t>תוגש</w:t>
      </w:r>
      <w:r w:rsidRPr="00C65CD4">
        <w:rPr>
          <w:rtl/>
          <w:lang w:eastAsia="he-IL"/>
        </w:rPr>
        <w:t xml:space="preserve"> </w:t>
      </w:r>
      <w:r w:rsidRPr="00C65CD4">
        <w:rPr>
          <w:rFonts w:hint="eastAsia"/>
          <w:rtl/>
          <w:lang w:eastAsia="he-IL"/>
        </w:rPr>
        <w:t>לאישור</w:t>
      </w:r>
      <w:r w:rsidRPr="00C65CD4">
        <w:rPr>
          <w:rtl/>
          <w:lang w:eastAsia="he-IL"/>
        </w:rPr>
        <w:t xml:space="preserve"> </w:t>
      </w:r>
      <w:r w:rsidRPr="00C65CD4">
        <w:rPr>
          <w:rFonts w:hint="eastAsia"/>
          <w:rtl/>
          <w:lang w:eastAsia="he-IL"/>
        </w:rPr>
        <w:t>לנציגי</w:t>
      </w:r>
      <w:r w:rsidRPr="00C65CD4">
        <w:rPr>
          <w:rtl/>
          <w:lang w:eastAsia="he-IL"/>
        </w:rPr>
        <w:t xml:space="preserve"> </w:t>
      </w:r>
      <w:r w:rsidRPr="00C65CD4">
        <w:rPr>
          <w:rFonts w:hint="eastAsia"/>
          <w:rtl/>
          <w:lang w:eastAsia="he-IL"/>
        </w:rPr>
        <w:t>המשרד</w:t>
      </w:r>
      <w:r w:rsidRPr="00C65CD4">
        <w:rPr>
          <w:rtl/>
          <w:lang w:eastAsia="he-IL"/>
        </w:rPr>
        <w:t xml:space="preserve">. </w:t>
      </w:r>
    </w:p>
    <w:p w14:paraId="7A89D2C4" w14:textId="77777777" w:rsidR="007662F6" w:rsidRPr="00C65CD4" w:rsidRDefault="007662F6" w:rsidP="00C043FB">
      <w:pPr>
        <w:numPr>
          <w:ilvl w:val="1"/>
          <w:numId w:val="47"/>
        </w:numPr>
        <w:ind w:left="878" w:hanging="540"/>
        <w:contextualSpacing/>
        <w:rPr>
          <w:lang w:eastAsia="he-IL"/>
        </w:rPr>
      </w:pPr>
      <w:r w:rsidRPr="00C65CD4">
        <w:rPr>
          <w:rFonts w:hint="eastAsia"/>
          <w:rtl/>
          <w:lang w:eastAsia="he-IL"/>
        </w:rPr>
        <w:t>לאחר</w:t>
      </w:r>
      <w:r w:rsidRPr="00C65CD4">
        <w:rPr>
          <w:rtl/>
          <w:lang w:eastAsia="he-IL"/>
        </w:rPr>
        <w:t xml:space="preserve"> </w:t>
      </w:r>
      <w:r w:rsidRPr="00C65CD4">
        <w:rPr>
          <w:rFonts w:hint="eastAsia"/>
          <w:rtl/>
          <w:lang w:eastAsia="he-IL"/>
        </w:rPr>
        <w:t>ביצוע</w:t>
      </w:r>
      <w:r w:rsidRPr="00C65CD4">
        <w:rPr>
          <w:rtl/>
          <w:lang w:eastAsia="he-IL"/>
        </w:rPr>
        <w:t xml:space="preserve"> </w:t>
      </w:r>
      <w:r w:rsidRPr="00C65CD4">
        <w:rPr>
          <w:rFonts w:hint="eastAsia"/>
          <w:rtl/>
          <w:lang w:eastAsia="he-IL"/>
        </w:rPr>
        <w:t>מבחן</w:t>
      </w:r>
      <w:r w:rsidRPr="00C65CD4">
        <w:rPr>
          <w:rtl/>
          <w:lang w:eastAsia="he-IL"/>
        </w:rPr>
        <w:t xml:space="preserve"> </w:t>
      </w:r>
      <w:r w:rsidRPr="00C65CD4">
        <w:rPr>
          <w:rFonts w:hint="eastAsia"/>
          <w:rtl/>
          <w:lang w:eastAsia="he-IL"/>
        </w:rPr>
        <w:t>החדירה</w:t>
      </w:r>
      <w:r w:rsidRPr="00C65CD4">
        <w:rPr>
          <w:rtl/>
          <w:lang w:eastAsia="he-IL"/>
        </w:rPr>
        <w:t xml:space="preserve">, </w:t>
      </w:r>
      <w:r w:rsidRPr="00C65CD4">
        <w:rPr>
          <w:rFonts w:hint="eastAsia"/>
          <w:rtl/>
          <w:lang w:eastAsia="he-IL"/>
        </w:rPr>
        <w:t>טיפול</w:t>
      </w:r>
      <w:r w:rsidRPr="00C65CD4">
        <w:rPr>
          <w:rtl/>
          <w:lang w:eastAsia="he-IL"/>
        </w:rPr>
        <w:t xml:space="preserve"> </w:t>
      </w:r>
      <w:r w:rsidRPr="00C65CD4">
        <w:rPr>
          <w:rFonts w:hint="eastAsia"/>
          <w:rtl/>
          <w:lang w:eastAsia="he-IL"/>
        </w:rPr>
        <w:t>בחריגות</w:t>
      </w:r>
      <w:r w:rsidRPr="00C65CD4">
        <w:rPr>
          <w:rtl/>
          <w:lang w:eastAsia="he-IL"/>
        </w:rPr>
        <w:t xml:space="preserve"> </w:t>
      </w:r>
      <w:r w:rsidRPr="00C65CD4">
        <w:rPr>
          <w:rFonts w:hint="eastAsia"/>
          <w:rtl/>
          <w:lang w:eastAsia="he-IL"/>
        </w:rPr>
        <w:t>ופערים</w:t>
      </w:r>
      <w:r w:rsidRPr="00C65CD4">
        <w:rPr>
          <w:rtl/>
          <w:lang w:eastAsia="he-IL"/>
        </w:rPr>
        <w:t xml:space="preserve">, </w:t>
      </w:r>
      <w:r w:rsidRPr="00C65CD4">
        <w:rPr>
          <w:rFonts w:hint="eastAsia"/>
          <w:rtl/>
          <w:lang w:eastAsia="he-IL"/>
        </w:rPr>
        <w:t>תבוצע</w:t>
      </w:r>
      <w:r w:rsidRPr="00C65CD4">
        <w:rPr>
          <w:rtl/>
          <w:lang w:eastAsia="he-IL"/>
        </w:rPr>
        <w:t xml:space="preserve"> "</w:t>
      </w:r>
      <w:r w:rsidRPr="00C65CD4">
        <w:rPr>
          <w:rFonts w:hint="eastAsia"/>
          <w:b/>
          <w:bCs/>
          <w:rtl/>
          <w:lang w:eastAsia="he-IL"/>
        </w:rPr>
        <w:t>בקרת</w:t>
      </w:r>
      <w:r w:rsidRPr="00C65CD4">
        <w:rPr>
          <w:b/>
          <w:bCs/>
          <w:rtl/>
          <w:lang w:eastAsia="he-IL"/>
        </w:rPr>
        <w:t xml:space="preserve"> </w:t>
      </w:r>
      <w:r w:rsidRPr="00C65CD4">
        <w:rPr>
          <w:rFonts w:hint="eastAsia"/>
          <w:b/>
          <w:bCs/>
          <w:rtl/>
          <w:lang w:eastAsia="he-IL"/>
        </w:rPr>
        <w:t>תצורה</w:t>
      </w:r>
      <w:r w:rsidRPr="00C65CD4">
        <w:rPr>
          <w:b/>
          <w:bCs/>
          <w:rtl/>
          <w:lang w:eastAsia="he-IL"/>
        </w:rPr>
        <w:t>"</w:t>
      </w:r>
      <w:r w:rsidRPr="00C65CD4">
        <w:rPr>
          <w:rtl/>
          <w:lang w:eastAsia="he-IL"/>
        </w:rPr>
        <w:t xml:space="preserve"> על כלל מערכות המעבדה. כל שינוי שיתבצע במערכות</w:t>
      </w:r>
      <w:r w:rsidR="005E097F" w:rsidRPr="00C65CD4">
        <w:rPr>
          <w:rtl/>
          <w:lang w:eastAsia="he-IL"/>
        </w:rPr>
        <w:t xml:space="preserve">, לרבות </w:t>
      </w:r>
      <w:r w:rsidRPr="00C65CD4">
        <w:rPr>
          <w:rFonts w:hint="eastAsia"/>
          <w:rtl/>
          <w:lang w:eastAsia="he-IL"/>
        </w:rPr>
        <w:t>שינוי</w:t>
      </w:r>
      <w:r w:rsidRPr="00C65CD4">
        <w:rPr>
          <w:rtl/>
          <w:lang w:eastAsia="he-IL"/>
        </w:rPr>
        <w:t xml:space="preserve"> </w:t>
      </w:r>
      <w:r w:rsidRPr="00C65CD4">
        <w:rPr>
          <w:rFonts w:hint="eastAsia"/>
          <w:rtl/>
          <w:lang w:eastAsia="he-IL"/>
        </w:rPr>
        <w:t>חוקים</w:t>
      </w:r>
      <w:r w:rsidRPr="00C65CD4">
        <w:rPr>
          <w:rtl/>
          <w:lang w:eastAsia="he-IL"/>
        </w:rPr>
        <w:t xml:space="preserve">, </w:t>
      </w:r>
      <w:r w:rsidRPr="00C65CD4">
        <w:rPr>
          <w:rFonts w:hint="eastAsia"/>
          <w:rtl/>
          <w:lang w:eastAsia="he-IL"/>
        </w:rPr>
        <w:t>הוספת</w:t>
      </w:r>
      <w:r w:rsidRPr="00C65CD4">
        <w:rPr>
          <w:rtl/>
          <w:lang w:eastAsia="he-IL"/>
        </w:rPr>
        <w:t xml:space="preserve"> </w:t>
      </w:r>
      <w:r w:rsidRPr="00C65CD4">
        <w:rPr>
          <w:rFonts w:hint="eastAsia"/>
          <w:rtl/>
          <w:lang w:eastAsia="he-IL"/>
        </w:rPr>
        <w:t>מערכות</w:t>
      </w:r>
      <w:r w:rsidRPr="00C65CD4">
        <w:rPr>
          <w:rtl/>
          <w:lang w:eastAsia="he-IL"/>
        </w:rPr>
        <w:t xml:space="preserve">, </w:t>
      </w:r>
      <w:r w:rsidRPr="00C65CD4">
        <w:rPr>
          <w:rFonts w:hint="eastAsia"/>
          <w:rtl/>
          <w:lang w:eastAsia="he-IL"/>
        </w:rPr>
        <w:t>הוספת</w:t>
      </w:r>
      <w:r w:rsidRPr="00C65CD4">
        <w:rPr>
          <w:rtl/>
          <w:lang w:eastAsia="he-IL"/>
        </w:rPr>
        <w:t xml:space="preserve"> </w:t>
      </w:r>
      <w:r w:rsidRPr="00C65CD4">
        <w:rPr>
          <w:rFonts w:hint="eastAsia"/>
          <w:rtl/>
          <w:lang w:eastAsia="he-IL"/>
        </w:rPr>
        <w:t>ציוד</w:t>
      </w:r>
      <w:r w:rsidRPr="00C65CD4">
        <w:rPr>
          <w:rtl/>
          <w:lang w:eastAsia="he-IL"/>
        </w:rPr>
        <w:t xml:space="preserve"> </w:t>
      </w:r>
      <w:r w:rsidRPr="00C65CD4">
        <w:rPr>
          <w:rFonts w:hint="eastAsia"/>
          <w:rtl/>
          <w:lang w:eastAsia="he-IL"/>
        </w:rPr>
        <w:t>וכו</w:t>
      </w:r>
      <w:r w:rsidRPr="00C65CD4">
        <w:rPr>
          <w:rtl/>
          <w:lang w:eastAsia="he-IL"/>
        </w:rPr>
        <w:t xml:space="preserve">' </w:t>
      </w:r>
      <w:r w:rsidRPr="00C65CD4">
        <w:rPr>
          <w:rFonts w:hint="eastAsia"/>
          <w:rtl/>
          <w:lang w:eastAsia="he-IL"/>
        </w:rPr>
        <w:t>יוגש</w:t>
      </w:r>
      <w:r w:rsidRPr="00C65CD4">
        <w:rPr>
          <w:rtl/>
          <w:lang w:eastAsia="he-IL"/>
        </w:rPr>
        <w:t xml:space="preserve"> </w:t>
      </w:r>
      <w:r w:rsidRPr="00C65CD4">
        <w:rPr>
          <w:rFonts w:hint="eastAsia"/>
          <w:rtl/>
          <w:lang w:eastAsia="he-IL"/>
        </w:rPr>
        <w:t>לאישור</w:t>
      </w:r>
      <w:r w:rsidRPr="00C65CD4">
        <w:rPr>
          <w:rtl/>
          <w:lang w:eastAsia="he-IL"/>
        </w:rPr>
        <w:t xml:space="preserve"> </w:t>
      </w:r>
      <w:r w:rsidRPr="00C65CD4">
        <w:rPr>
          <w:rFonts w:hint="eastAsia"/>
          <w:rtl/>
          <w:lang w:eastAsia="he-IL"/>
        </w:rPr>
        <w:t>המשרד</w:t>
      </w:r>
      <w:r w:rsidRPr="00C65CD4">
        <w:rPr>
          <w:rtl/>
          <w:lang w:eastAsia="he-IL"/>
        </w:rPr>
        <w:t xml:space="preserve"> </w:t>
      </w:r>
      <w:r w:rsidRPr="00C65CD4">
        <w:rPr>
          <w:rFonts w:hint="eastAsia"/>
          <w:rtl/>
          <w:lang w:eastAsia="he-IL"/>
        </w:rPr>
        <w:t>בהתאם</w:t>
      </w:r>
      <w:r w:rsidRPr="00C65CD4">
        <w:rPr>
          <w:rtl/>
          <w:lang w:eastAsia="he-IL"/>
        </w:rPr>
        <w:t xml:space="preserve"> </w:t>
      </w:r>
      <w:r w:rsidRPr="00C65CD4">
        <w:rPr>
          <w:rFonts w:hint="eastAsia"/>
          <w:rtl/>
          <w:lang w:eastAsia="he-IL"/>
        </w:rPr>
        <w:t>לסעיף</w:t>
      </w:r>
      <w:r w:rsidRPr="00C65CD4">
        <w:rPr>
          <w:rtl/>
          <w:lang w:eastAsia="he-IL"/>
        </w:rPr>
        <w:t xml:space="preserve"> "בקרת </w:t>
      </w:r>
      <w:r w:rsidRPr="00C65CD4">
        <w:rPr>
          <w:rFonts w:hint="eastAsia"/>
          <w:rtl/>
          <w:lang w:eastAsia="he-IL"/>
        </w:rPr>
        <w:t>תצורה</w:t>
      </w:r>
      <w:r w:rsidRPr="00C65CD4">
        <w:rPr>
          <w:rtl/>
          <w:lang w:eastAsia="he-IL"/>
        </w:rPr>
        <w:t xml:space="preserve">" </w:t>
      </w:r>
      <w:r w:rsidRPr="00C65CD4">
        <w:rPr>
          <w:rFonts w:hint="eastAsia"/>
          <w:rtl/>
          <w:lang w:eastAsia="he-IL"/>
        </w:rPr>
        <w:t>בפרק</w:t>
      </w:r>
      <w:r w:rsidRPr="00C65CD4">
        <w:rPr>
          <w:rtl/>
          <w:lang w:eastAsia="he-IL"/>
        </w:rPr>
        <w:t xml:space="preserve"> "המתווה </w:t>
      </w:r>
      <w:r w:rsidRPr="00C65CD4">
        <w:rPr>
          <w:rFonts w:hint="eastAsia"/>
          <w:rtl/>
          <w:lang w:eastAsia="he-IL"/>
        </w:rPr>
        <w:t>הניהולי</w:t>
      </w:r>
      <w:r w:rsidRPr="00C65CD4">
        <w:rPr>
          <w:rtl/>
          <w:lang w:eastAsia="he-IL"/>
        </w:rPr>
        <w:t>".</w:t>
      </w:r>
    </w:p>
    <w:p w14:paraId="1467A8E2" w14:textId="77777777" w:rsidR="007662F6" w:rsidRPr="00C65CD4" w:rsidRDefault="007662F6" w:rsidP="007662F6">
      <w:pPr>
        <w:spacing w:before="120"/>
        <w:rPr>
          <w:rFonts w:ascii="Arial" w:hAnsi="Arial"/>
          <w:rtl/>
        </w:rPr>
      </w:pPr>
    </w:p>
    <w:p w14:paraId="67C6AD5B" w14:textId="77777777" w:rsidR="000E3A81" w:rsidRPr="00C65CD4" w:rsidRDefault="000E3A81" w:rsidP="007662F6">
      <w:pPr>
        <w:autoSpaceDE w:val="0"/>
        <w:autoSpaceDN w:val="0"/>
        <w:adjustRightInd w:val="0"/>
        <w:spacing w:after="100" w:afterAutospacing="1"/>
        <w:jc w:val="left"/>
        <w:rPr>
          <w:b/>
          <w:sz w:val="32"/>
          <w:u w:val="single"/>
        </w:rPr>
      </w:pPr>
    </w:p>
    <w:p w14:paraId="4BF5724C" w14:textId="77777777" w:rsidR="000E3A81" w:rsidRPr="00C65CD4" w:rsidRDefault="000E3A81" w:rsidP="007662F6">
      <w:pPr>
        <w:autoSpaceDE w:val="0"/>
        <w:autoSpaceDN w:val="0"/>
        <w:adjustRightInd w:val="0"/>
        <w:spacing w:after="100" w:afterAutospacing="1"/>
        <w:jc w:val="left"/>
        <w:rPr>
          <w:b/>
          <w:sz w:val="32"/>
          <w:u w:val="single"/>
        </w:rPr>
      </w:pPr>
    </w:p>
    <w:p w14:paraId="222E9937" w14:textId="77777777" w:rsidR="000E3A81" w:rsidRPr="00C65CD4" w:rsidRDefault="000E3A81" w:rsidP="007662F6">
      <w:pPr>
        <w:autoSpaceDE w:val="0"/>
        <w:autoSpaceDN w:val="0"/>
        <w:adjustRightInd w:val="0"/>
        <w:spacing w:after="100" w:afterAutospacing="1"/>
        <w:jc w:val="left"/>
        <w:rPr>
          <w:b/>
          <w:sz w:val="32"/>
          <w:u w:val="single"/>
        </w:rPr>
      </w:pPr>
    </w:p>
    <w:p w14:paraId="70B89105" w14:textId="77777777" w:rsidR="000E3A81" w:rsidRPr="00C65CD4" w:rsidRDefault="000E3A81" w:rsidP="007662F6">
      <w:pPr>
        <w:autoSpaceDE w:val="0"/>
        <w:autoSpaceDN w:val="0"/>
        <w:adjustRightInd w:val="0"/>
        <w:spacing w:after="100" w:afterAutospacing="1"/>
        <w:jc w:val="left"/>
        <w:rPr>
          <w:b/>
          <w:sz w:val="32"/>
          <w:u w:val="single"/>
        </w:rPr>
      </w:pPr>
    </w:p>
    <w:p w14:paraId="73A055F0" w14:textId="77777777" w:rsidR="000E3A81" w:rsidRPr="00C65CD4" w:rsidRDefault="000E3A81" w:rsidP="007662F6">
      <w:pPr>
        <w:autoSpaceDE w:val="0"/>
        <w:autoSpaceDN w:val="0"/>
        <w:adjustRightInd w:val="0"/>
        <w:spacing w:after="100" w:afterAutospacing="1"/>
        <w:jc w:val="left"/>
        <w:rPr>
          <w:b/>
          <w:sz w:val="32"/>
          <w:u w:val="single"/>
        </w:rPr>
      </w:pPr>
    </w:p>
    <w:p w14:paraId="690DD265" w14:textId="77777777" w:rsidR="000E3A81" w:rsidRPr="00C65CD4" w:rsidRDefault="000E3A81" w:rsidP="007662F6">
      <w:pPr>
        <w:autoSpaceDE w:val="0"/>
        <w:autoSpaceDN w:val="0"/>
        <w:adjustRightInd w:val="0"/>
        <w:spacing w:after="100" w:afterAutospacing="1"/>
        <w:jc w:val="left"/>
        <w:rPr>
          <w:b/>
          <w:sz w:val="32"/>
          <w:u w:val="single"/>
        </w:rPr>
      </w:pPr>
    </w:p>
    <w:p w14:paraId="524D506C" w14:textId="77777777" w:rsidR="000E3A81" w:rsidRPr="00C65CD4" w:rsidRDefault="000E3A81" w:rsidP="007662F6">
      <w:pPr>
        <w:autoSpaceDE w:val="0"/>
        <w:autoSpaceDN w:val="0"/>
        <w:adjustRightInd w:val="0"/>
        <w:spacing w:after="100" w:afterAutospacing="1"/>
        <w:jc w:val="left"/>
        <w:rPr>
          <w:b/>
          <w:sz w:val="32"/>
          <w:u w:val="single"/>
        </w:rPr>
      </w:pPr>
    </w:p>
    <w:p w14:paraId="7B131001" w14:textId="77777777" w:rsidR="000E3A81" w:rsidRPr="00C65CD4" w:rsidRDefault="000E3A81" w:rsidP="007662F6">
      <w:pPr>
        <w:autoSpaceDE w:val="0"/>
        <w:autoSpaceDN w:val="0"/>
        <w:adjustRightInd w:val="0"/>
        <w:spacing w:after="100" w:afterAutospacing="1"/>
        <w:jc w:val="left"/>
        <w:rPr>
          <w:b/>
          <w:sz w:val="32"/>
          <w:u w:val="single"/>
        </w:rPr>
      </w:pPr>
    </w:p>
    <w:p w14:paraId="2559EF39" w14:textId="77777777" w:rsidR="000E3A81" w:rsidRPr="00C65CD4" w:rsidRDefault="000E3A81" w:rsidP="007662F6">
      <w:pPr>
        <w:autoSpaceDE w:val="0"/>
        <w:autoSpaceDN w:val="0"/>
        <w:adjustRightInd w:val="0"/>
        <w:spacing w:after="100" w:afterAutospacing="1"/>
        <w:jc w:val="left"/>
        <w:rPr>
          <w:b/>
          <w:sz w:val="32"/>
          <w:u w:val="single"/>
        </w:rPr>
      </w:pPr>
    </w:p>
    <w:p w14:paraId="063B371A" w14:textId="77777777" w:rsidR="000E3A81" w:rsidRPr="00C65CD4" w:rsidRDefault="000E3A81" w:rsidP="007662F6">
      <w:pPr>
        <w:autoSpaceDE w:val="0"/>
        <w:autoSpaceDN w:val="0"/>
        <w:adjustRightInd w:val="0"/>
        <w:spacing w:after="100" w:afterAutospacing="1"/>
        <w:jc w:val="left"/>
        <w:rPr>
          <w:b/>
          <w:sz w:val="32"/>
          <w:u w:val="single"/>
        </w:rPr>
      </w:pPr>
    </w:p>
    <w:p w14:paraId="28BD884F" w14:textId="77777777" w:rsidR="000E3A81" w:rsidRPr="00C65CD4" w:rsidRDefault="000E3A81" w:rsidP="007662F6">
      <w:pPr>
        <w:autoSpaceDE w:val="0"/>
        <w:autoSpaceDN w:val="0"/>
        <w:adjustRightInd w:val="0"/>
        <w:spacing w:after="100" w:afterAutospacing="1"/>
        <w:jc w:val="left"/>
        <w:rPr>
          <w:b/>
          <w:sz w:val="32"/>
          <w:u w:val="single"/>
        </w:rPr>
      </w:pPr>
    </w:p>
    <w:p w14:paraId="0A230A75" w14:textId="77777777" w:rsidR="000E3A81" w:rsidRPr="00C65CD4" w:rsidRDefault="000E3A81" w:rsidP="007662F6">
      <w:pPr>
        <w:autoSpaceDE w:val="0"/>
        <w:autoSpaceDN w:val="0"/>
        <w:adjustRightInd w:val="0"/>
        <w:spacing w:after="100" w:afterAutospacing="1"/>
        <w:jc w:val="left"/>
        <w:rPr>
          <w:b/>
          <w:sz w:val="32"/>
          <w:u w:val="single"/>
        </w:rPr>
      </w:pPr>
    </w:p>
    <w:p w14:paraId="7D54D01D" w14:textId="77777777" w:rsidR="000E3A81" w:rsidRPr="00C65CD4" w:rsidRDefault="000E3A81" w:rsidP="007662F6">
      <w:pPr>
        <w:autoSpaceDE w:val="0"/>
        <w:autoSpaceDN w:val="0"/>
        <w:adjustRightInd w:val="0"/>
        <w:spacing w:after="100" w:afterAutospacing="1"/>
        <w:jc w:val="left"/>
        <w:rPr>
          <w:b/>
          <w:sz w:val="32"/>
          <w:u w:val="single"/>
        </w:rPr>
      </w:pPr>
    </w:p>
    <w:p w14:paraId="7B3F9983" w14:textId="77777777" w:rsidR="007662F6" w:rsidRPr="00C65CD4" w:rsidRDefault="007662F6" w:rsidP="002C5149">
      <w:pPr>
        <w:autoSpaceDE w:val="0"/>
        <w:autoSpaceDN w:val="0"/>
        <w:adjustRightInd w:val="0"/>
        <w:jc w:val="center"/>
        <w:rPr>
          <w:b/>
          <w:bCs/>
          <w:sz w:val="32"/>
          <w:szCs w:val="32"/>
          <w:u w:val="single"/>
          <w:rtl/>
        </w:rPr>
      </w:pPr>
      <w:r w:rsidRPr="00C65CD4">
        <w:rPr>
          <w:b/>
          <w:bCs/>
          <w:sz w:val="32"/>
          <w:szCs w:val="32"/>
          <w:u w:val="single"/>
          <w:rtl/>
        </w:rPr>
        <w:t xml:space="preserve">פרק 7 – </w:t>
      </w:r>
      <w:r w:rsidRPr="00C65CD4">
        <w:rPr>
          <w:rFonts w:hint="eastAsia"/>
          <w:b/>
          <w:bCs/>
          <w:sz w:val="32"/>
          <w:szCs w:val="32"/>
          <w:u w:val="single"/>
          <w:rtl/>
        </w:rPr>
        <w:t>אפיון</w:t>
      </w:r>
      <w:r w:rsidRPr="00C65CD4">
        <w:rPr>
          <w:b/>
          <w:bCs/>
          <w:sz w:val="32"/>
          <w:szCs w:val="32"/>
          <w:u w:val="single"/>
          <w:rtl/>
        </w:rPr>
        <w:t xml:space="preserve"> </w:t>
      </w:r>
      <w:r w:rsidRPr="00C65CD4">
        <w:rPr>
          <w:rFonts w:hint="eastAsia"/>
          <w:b/>
          <w:bCs/>
          <w:sz w:val="32"/>
          <w:szCs w:val="32"/>
          <w:u w:val="single"/>
          <w:rtl/>
        </w:rPr>
        <w:t>תהליכים</w:t>
      </w:r>
      <w:r w:rsidRPr="00C65CD4">
        <w:rPr>
          <w:b/>
          <w:bCs/>
          <w:sz w:val="32"/>
          <w:szCs w:val="32"/>
          <w:u w:val="single"/>
          <w:rtl/>
        </w:rPr>
        <w:t xml:space="preserve"> </w:t>
      </w:r>
      <w:r w:rsidRPr="00C65CD4">
        <w:rPr>
          <w:rFonts w:hint="eastAsia"/>
          <w:b/>
          <w:bCs/>
          <w:sz w:val="32"/>
          <w:szCs w:val="32"/>
          <w:u w:val="single"/>
          <w:rtl/>
        </w:rPr>
        <w:t>ונהלים</w:t>
      </w:r>
      <w:r w:rsidRPr="00C65CD4">
        <w:rPr>
          <w:b/>
          <w:bCs/>
          <w:sz w:val="32"/>
          <w:szCs w:val="32"/>
          <w:u w:val="single"/>
          <w:rtl/>
        </w:rPr>
        <w:t xml:space="preserve"> (</w:t>
      </w:r>
      <w:r w:rsidRPr="00C65CD4">
        <w:rPr>
          <w:b/>
          <w:sz w:val="32"/>
          <w:u w:val="single"/>
        </w:rPr>
        <w:t>M</w:t>
      </w:r>
      <w:r w:rsidRPr="00C65CD4">
        <w:rPr>
          <w:b/>
          <w:bCs/>
          <w:sz w:val="32"/>
          <w:szCs w:val="32"/>
          <w:u w:val="single"/>
          <w:rtl/>
        </w:rPr>
        <w:t>)</w:t>
      </w:r>
    </w:p>
    <w:p w14:paraId="51F13538" w14:textId="77777777" w:rsidR="007662F6" w:rsidRPr="00C65CD4" w:rsidRDefault="007662F6" w:rsidP="00C043FB">
      <w:pPr>
        <w:numPr>
          <w:ilvl w:val="0"/>
          <w:numId w:val="43"/>
        </w:numPr>
        <w:spacing w:before="240"/>
        <w:contextualSpacing/>
        <w:outlineLvl w:val="0"/>
        <w:rPr>
          <w:rFonts w:asciiTheme="majorBidi" w:hAnsiTheme="majorBidi"/>
          <w:b/>
          <w:bCs/>
          <w:sz w:val="28"/>
          <w:szCs w:val="28"/>
          <w:u w:val="single"/>
          <w:lang w:eastAsia="he-IL"/>
        </w:rPr>
      </w:pPr>
      <w:bookmarkStart w:id="1303" w:name="_Toc488856123"/>
      <w:bookmarkStart w:id="1304" w:name="_Toc499715893"/>
      <w:r w:rsidRPr="00C65CD4">
        <w:rPr>
          <w:rFonts w:asciiTheme="majorBidi" w:hAnsiTheme="majorBidi" w:hint="eastAsia"/>
          <w:b/>
          <w:bCs/>
          <w:sz w:val="28"/>
          <w:szCs w:val="28"/>
          <w:u w:val="single"/>
          <w:rtl/>
          <w:lang w:eastAsia="he-IL"/>
        </w:rPr>
        <w:t>כללי</w:t>
      </w:r>
      <w:bookmarkEnd w:id="1303"/>
      <w:bookmarkEnd w:id="1304"/>
    </w:p>
    <w:p w14:paraId="2D937E49" w14:textId="77777777" w:rsidR="007662F6" w:rsidRPr="00C65CD4" w:rsidRDefault="007662F6" w:rsidP="00C043FB">
      <w:pPr>
        <w:numPr>
          <w:ilvl w:val="1"/>
          <w:numId w:val="44"/>
        </w:numPr>
        <w:contextualSpacing/>
        <w:outlineLvl w:val="0"/>
        <w:rPr>
          <w:lang w:eastAsia="he-IL"/>
        </w:rPr>
      </w:pPr>
      <w:bookmarkStart w:id="1305" w:name="_Toc488856124"/>
      <w:bookmarkStart w:id="1306" w:name="_Toc499715894"/>
      <w:r w:rsidRPr="00C65CD4">
        <w:rPr>
          <w:rFonts w:hint="eastAsia"/>
          <w:rtl/>
          <w:lang w:eastAsia="he-IL"/>
        </w:rPr>
        <w:t>פרק</w:t>
      </w:r>
      <w:r w:rsidRPr="00C65CD4">
        <w:rPr>
          <w:rtl/>
          <w:lang w:eastAsia="he-IL"/>
        </w:rPr>
        <w:t xml:space="preserve"> </w:t>
      </w:r>
      <w:r w:rsidR="005E097F" w:rsidRPr="00C65CD4">
        <w:rPr>
          <w:rFonts w:hint="eastAsia"/>
          <w:rtl/>
          <w:lang w:eastAsia="he-IL"/>
        </w:rPr>
        <w:t>זה</w:t>
      </w:r>
      <w:r w:rsidRPr="00C65CD4">
        <w:rPr>
          <w:rtl/>
          <w:lang w:eastAsia="he-IL"/>
        </w:rPr>
        <w:t xml:space="preserve"> מרכז את כל תהליכי העבודה והנהלים הרלוונטיים להקמת/הפעלת מעבדת הסייבר.</w:t>
      </w:r>
      <w:bookmarkEnd w:id="1305"/>
      <w:bookmarkEnd w:id="1306"/>
    </w:p>
    <w:p w14:paraId="0E60814D" w14:textId="77777777" w:rsidR="007662F6" w:rsidRPr="00C65CD4" w:rsidRDefault="007662F6" w:rsidP="00C043FB">
      <w:pPr>
        <w:numPr>
          <w:ilvl w:val="1"/>
          <w:numId w:val="44"/>
        </w:numPr>
        <w:contextualSpacing/>
        <w:outlineLvl w:val="0"/>
        <w:rPr>
          <w:lang w:eastAsia="he-IL"/>
        </w:rPr>
      </w:pPr>
      <w:bookmarkStart w:id="1307" w:name="_Toc488856125"/>
      <w:bookmarkStart w:id="1308" w:name="_Toc499715895"/>
      <w:r w:rsidRPr="00C65CD4">
        <w:rPr>
          <w:rFonts w:hint="eastAsia"/>
          <w:rtl/>
          <w:lang w:eastAsia="he-IL"/>
        </w:rPr>
        <w:t>הדרישות</w:t>
      </w:r>
      <w:r w:rsidRPr="00C65CD4">
        <w:rPr>
          <w:rtl/>
          <w:lang w:eastAsia="he-IL"/>
        </w:rPr>
        <w:t xml:space="preserve"> הרלוונטיות לתהליכי העבודה, מפורטים בפרקים הרלוונטיים במכרז. מומלץ לעיין בפרקים הרלוונטיים, טרם מתן מענה לפרק </w:t>
      </w:r>
      <w:r w:rsidR="005E097F" w:rsidRPr="00C65CD4">
        <w:rPr>
          <w:rFonts w:hint="eastAsia"/>
          <w:rtl/>
          <w:lang w:eastAsia="he-IL"/>
        </w:rPr>
        <w:t>זה</w:t>
      </w:r>
      <w:r w:rsidRPr="00C65CD4">
        <w:rPr>
          <w:rtl/>
          <w:lang w:eastAsia="he-IL"/>
        </w:rPr>
        <w:t>.</w:t>
      </w:r>
      <w:bookmarkEnd w:id="1307"/>
      <w:bookmarkEnd w:id="1308"/>
    </w:p>
    <w:p w14:paraId="274D2517" w14:textId="77777777" w:rsidR="007662F6" w:rsidRPr="00C65CD4" w:rsidRDefault="007662F6" w:rsidP="00C043FB">
      <w:pPr>
        <w:numPr>
          <w:ilvl w:val="1"/>
          <w:numId w:val="44"/>
        </w:numPr>
        <w:contextualSpacing/>
        <w:outlineLvl w:val="0"/>
        <w:rPr>
          <w:lang w:eastAsia="he-IL"/>
        </w:rPr>
      </w:pPr>
      <w:bookmarkStart w:id="1309" w:name="_Toc488856126"/>
      <w:bookmarkStart w:id="1310" w:name="_Toc499715896"/>
      <w:r w:rsidRPr="00C65CD4">
        <w:rPr>
          <w:rFonts w:hint="eastAsia"/>
          <w:rtl/>
          <w:lang w:eastAsia="he-IL"/>
        </w:rPr>
        <w:t>במענה</w:t>
      </w:r>
      <w:r w:rsidRPr="00C65CD4">
        <w:rPr>
          <w:rtl/>
          <w:lang w:eastAsia="he-IL"/>
        </w:rPr>
        <w:t xml:space="preserve"> לפרק </w:t>
      </w:r>
      <w:r w:rsidR="005E097F" w:rsidRPr="00C65CD4">
        <w:rPr>
          <w:rFonts w:hint="eastAsia"/>
          <w:rtl/>
          <w:lang w:eastAsia="he-IL"/>
        </w:rPr>
        <w:t>זה</w:t>
      </w:r>
      <w:r w:rsidRPr="00C65CD4">
        <w:rPr>
          <w:rtl/>
          <w:lang w:eastAsia="he-IL"/>
        </w:rPr>
        <w:t xml:space="preserve">, נדרש המציע </w:t>
      </w:r>
      <w:r w:rsidR="005E097F" w:rsidRPr="00C65CD4">
        <w:rPr>
          <w:rFonts w:hint="eastAsia"/>
          <w:rtl/>
          <w:lang w:eastAsia="he-IL"/>
        </w:rPr>
        <w:t>להתייחס</w:t>
      </w:r>
      <w:r w:rsidRPr="00C65CD4">
        <w:rPr>
          <w:rtl/>
          <w:lang w:eastAsia="he-IL"/>
        </w:rPr>
        <w:t xml:space="preserve"> לנקודות הבאות:</w:t>
      </w:r>
      <w:bookmarkEnd w:id="1309"/>
      <w:bookmarkEnd w:id="1310"/>
    </w:p>
    <w:p w14:paraId="5594AD15" w14:textId="77777777" w:rsidR="007662F6" w:rsidRPr="00B1094B" w:rsidRDefault="007662F6" w:rsidP="00C043FB">
      <w:pPr>
        <w:numPr>
          <w:ilvl w:val="2"/>
          <w:numId w:val="44"/>
        </w:numPr>
        <w:contextualSpacing/>
        <w:rPr>
          <w:lang w:val="ru-RU" w:eastAsia="ru-RU" w:bidi="ar-SA"/>
        </w:rPr>
      </w:pPr>
      <w:r w:rsidRPr="00B1094B">
        <w:rPr>
          <w:rFonts w:hint="eastAsia"/>
          <w:rtl/>
          <w:lang w:val="ru-RU" w:eastAsia="ru-RU"/>
        </w:rPr>
        <w:t>יכולת</w:t>
      </w:r>
      <w:r w:rsidRPr="00B1094B">
        <w:rPr>
          <w:rtl/>
          <w:lang w:val="ru-RU" w:eastAsia="ru-RU"/>
        </w:rPr>
        <w:t xml:space="preserve"> מענה לכתיבת כל תהליכי העבודה המפורטים </w:t>
      </w:r>
      <w:r w:rsidR="00D64FD5" w:rsidRPr="00C65CD4">
        <w:rPr>
          <w:rFonts w:hint="eastAsia"/>
          <w:rtl/>
          <w:lang w:val="ru-RU" w:eastAsia="ru-RU"/>
        </w:rPr>
        <w:t>בנספח</w:t>
      </w:r>
      <w:r w:rsidR="00D64FD5" w:rsidRPr="00C65CD4">
        <w:rPr>
          <w:rtl/>
          <w:lang w:val="ru-RU" w:eastAsia="ru-RU"/>
        </w:rPr>
        <w:t xml:space="preserve"> </w:t>
      </w:r>
      <w:r w:rsidR="00D64FD5" w:rsidRPr="00C65CD4">
        <w:rPr>
          <w:rFonts w:hint="eastAsia"/>
          <w:rtl/>
          <w:lang w:val="ru-RU" w:eastAsia="ru-RU"/>
        </w:rPr>
        <w:t>א</w:t>
      </w:r>
      <w:r w:rsidR="00D64FD5" w:rsidRPr="00C65CD4">
        <w:rPr>
          <w:rtl/>
          <w:lang w:val="ru-RU" w:eastAsia="ru-RU"/>
        </w:rPr>
        <w:t>'1</w:t>
      </w:r>
      <w:r w:rsidR="005E097F" w:rsidRPr="00C65CD4">
        <w:rPr>
          <w:rtl/>
          <w:lang w:val="ru-RU" w:eastAsia="ru-RU"/>
        </w:rPr>
        <w:t>,</w:t>
      </w:r>
      <w:r w:rsidRPr="00B1094B">
        <w:rPr>
          <w:rtl/>
          <w:lang w:val="ru-RU" w:eastAsia="ru-RU" w:bidi="ar-SA"/>
        </w:rPr>
        <w:t xml:space="preserve"> </w:t>
      </w:r>
      <w:r w:rsidRPr="00B1094B">
        <w:rPr>
          <w:rFonts w:hint="eastAsia"/>
          <w:rtl/>
          <w:lang w:val="ru-RU" w:eastAsia="ru-RU"/>
        </w:rPr>
        <w:t>לשביעות</w:t>
      </w:r>
      <w:r w:rsidRPr="00B1094B">
        <w:rPr>
          <w:rtl/>
          <w:lang w:val="ru-RU" w:eastAsia="ru-RU"/>
        </w:rPr>
        <w:t xml:space="preserve"> </w:t>
      </w:r>
      <w:r w:rsidRPr="00B1094B">
        <w:rPr>
          <w:rFonts w:hint="eastAsia"/>
          <w:rtl/>
          <w:lang w:val="ru-RU" w:eastAsia="ru-RU"/>
        </w:rPr>
        <w:t>רצון</w:t>
      </w:r>
      <w:r w:rsidRPr="00B1094B">
        <w:rPr>
          <w:rtl/>
          <w:lang w:val="ru-RU" w:eastAsia="ru-RU"/>
        </w:rPr>
        <w:t xml:space="preserve"> </w:t>
      </w:r>
      <w:r w:rsidRPr="00B1094B">
        <w:rPr>
          <w:rFonts w:hint="eastAsia"/>
          <w:rtl/>
          <w:lang w:val="ru-RU" w:eastAsia="ru-RU"/>
        </w:rPr>
        <w:t>הלקוח</w:t>
      </w:r>
      <w:r w:rsidR="005E097F" w:rsidRPr="00C65CD4">
        <w:rPr>
          <w:rtl/>
          <w:lang w:val="ru-RU" w:eastAsia="ru-RU"/>
        </w:rPr>
        <w:t>,</w:t>
      </w:r>
      <w:r w:rsidRPr="00B1094B">
        <w:rPr>
          <w:rtl/>
          <w:lang w:val="ru-RU" w:eastAsia="ru-RU" w:bidi="ar-SA"/>
        </w:rPr>
        <w:t xml:space="preserve"> </w:t>
      </w:r>
      <w:r w:rsidRPr="00B1094B">
        <w:rPr>
          <w:rFonts w:hint="eastAsia"/>
          <w:rtl/>
          <w:lang w:val="ru-RU" w:eastAsia="ru-RU"/>
        </w:rPr>
        <w:t>כתיבת</w:t>
      </w:r>
      <w:r w:rsidRPr="00B1094B">
        <w:rPr>
          <w:rtl/>
          <w:lang w:val="ru-RU" w:eastAsia="ru-RU"/>
        </w:rPr>
        <w:t xml:space="preserve"> </w:t>
      </w:r>
      <w:r w:rsidRPr="00B1094B">
        <w:rPr>
          <w:rFonts w:hint="eastAsia"/>
          <w:rtl/>
          <w:lang w:val="ru-RU" w:eastAsia="ru-RU"/>
        </w:rPr>
        <w:t>תהליכי</w:t>
      </w:r>
      <w:r w:rsidRPr="00B1094B">
        <w:rPr>
          <w:rtl/>
          <w:lang w:val="ru-RU" w:eastAsia="ru-RU"/>
        </w:rPr>
        <w:t xml:space="preserve"> </w:t>
      </w:r>
      <w:r w:rsidRPr="00B1094B">
        <w:rPr>
          <w:rFonts w:hint="eastAsia"/>
          <w:rtl/>
          <w:lang w:val="ru-RU" w:eastAsia="ru-RU"/>
        </w:rPr>
        <w:t>העבודה</w:t>
      </w:r>
      <w:r w:rsidRPr="00B1094B">
        <w:rPr>
          <w:rtl/>
          <w:lang w:val="ru-RU" w:eastAsia="ru-RU"/>
        </w:rPr>
        <w:t xml:space="preserve"> </w:t>
      </w:r>
      <w:r w:rsidRPr="00B1094B">
        <w:rPr>
          <w:rFonts w:hint="eastAsia"/>
          <w:rtl/>
          <w:lang w:val="ru-RU" w:eastAsia="ru-RU"/>
        </w:rPr>
        <w:t>תתבצע</w:t>
      </w:r>
      <w:r w:rsidRPr="00B1094B">
        <w:rPr>
          <w:rtl/>
          <w:lang w:val="ru-RU" w:eastAsia="ru-RU"/>
        </w:rPr>
        <w:t xml:space="preserve"> </w:t>
      </w:r>
      <w:r w:rsidRPr="00B1094B">
        <w:rPr>
          <w:rFonts w:hint="eastAsia"/>
          <w:rtl/>
          <w:lang w:val="ru-RU" w:eastAsia="ru-RU"/>
        </w:rPr>
        <w:t>בפועל</w:t>
      </w:r>
      <w:r w:rsidR="005E097F" w:rsidRPr="00C65CD4">
        <w:rPr>
          <w:rtl/>
          <w:lang w:val="ru-RU" w:eastAsia="ru-RU"/>
        </w:rPr>
        <w:t>,</w:t>
      </w:r>
      <w:r w:rsidRPr="00B1094B">
        <w:rPr>
          <w:rtl/>
          <w:lang w:val="ru-RU" w:eastAsia="ru-RU" w:bidi="ar-SA"/>
        </w:rPr>
        <w:t xml:space="preserve"> </w:t>
      </w:r>
      <w:r w:rsidRPr="00B1094B">
        <w:rPr>
          <w:rFonts w:hint="eastAsia"/>
          <w:rtl/>
          <w:lang w:val="ru-RU" w:eastAsia="ru-RU"/>
        </w:rPr>
        <w:t>ביחד</w:t>
      </w:r>
      <w:r w:rsidRPr="00B1094B">
        <w:rPr>
          <w:rtl/>
          <w:lang w:val="ru-RU" w:eastAsia="ru-RU"/>
        </w:rPr>
        <w:t xml:space="preserve"> עם הקמת המעבדה ויהיו חלק </w:t>
      </w:r>
      <w:r w:rsidRPr="00B1094B">
        <w:rPr>
          <w:rtl/>
          <w:lang w:val="ru-RU" w:eastAsia="ru-RU" w:bidi="ar-SA"/>
        </w:rPr>
        <w:t>"</w:t>
      </w:r>
      <w:r w:rsidRPr="00B1094B">
        <w:rPr>
          <w:rFonts w:hint="eastAsia"/>
          <w:rtl/>
          <w:lang w:val="ru-RU" w:eastAsia="ru-RU"/>
        </w:rPr>
        <w:t>ממסירת</w:t>
      </w:r>
      <w:r w:rsidRPr="00B1094B">
        <w:rPr>
          <w:rtl/>
          <w:lang w:val="ru-RU" w:eastAsia="ru-RU" w:bidi="ar-SA"/>
        </w:rPr>
        <w:t xml:space="preserve">" </w:t>
      </w:r>
      <w:r w:rsidRPr="00B1094B">
        <w:rPr>
          <w:rFonts w:hint="eastAsia"/>
          <w:rtl/>
          <w:lang w:val="ru-RU" w:eastAsia="ru-RU"/>
        </w:rPr>
        <w:t>תכולת</w:t>
      </w:r>
      <w:r w:rsidRPr="00B1094B">
        <w:rPr>
          <w:rtl/>
          <w:lang w:val="ru-RU" w:eastAsia="ru-RU"/>
        </w:rPr>
        <w:t xml:space="preserve"> </w:t>
      </w:r>
      <w:r w:rsidRPr="00B1094B">
        <w:rPr>
          <w:rFonts w:hint="eastAsia"/>
          <w:rtl/>
          <w:lang w:val="ru-RU" w:eastAsia="ru-RU"/>
        </w:rPr>
        <w:t>המעבדה</w:t>
      </w:r>
      <w:r w:rsidRPr="00B1094B">
        <w:rPr>
          <w:rtl/>
          <w:lang w:val="ru-RU" w:eastAsia="ru-RU"/>
        </w:rPr>
        <w:t xml:space="preserve"> </w:t>
      </w:r>
      <w:r w:rsidRPr="00B1094B">
        <w:rPr>
          <w:rFonts w:hint="eastAsia"/>
          <w:rtl/>
          <w:lang w:val="ru-RU" w:eastAsia="ru-RU"/>
        </w:rPr>
        <w:t>ללקוח</w:t>
      </w:r>
      <w:r w:rsidRPr="00B1094B">
        <w:rPr>
          <w:rtl/>
          <w:lang w:val="ru-RU" w:eastAsia="ru-RU" w:bidi="ar-SA"/>
        </w:rPr>
        <w:t>.</w:t>
      </w:r>
    </w:p>
    <w:p w14:paraId="43C0F4A4" w14:textId="77777777" w:rsidR="007662F6" w:rsidRPr="00B1094B" w:rsidRDefault="007662F6" w:rsidP="00C043FB">
      <w:pPr>
        <w:numPr>
          <w:ilvl w:val="2"/>
          <w:numId w:val="44"/>
        </w:numPr>
        <w:ind w:left="1445" w:hanging="708"/>
        <w:contextualSpacing/>
        <w:rPr>
          <w:lang w:val="ru-RU" w:eastAsia="ru-RU" w:bidi="ar-SA"/>
        </w:rPr>
      </w:pPr>
      <w:r w:rsidRPr="00B1094B">
        <w:rPr>
          <w:rFonts w:hint="eastAsia"/>
          <w:rtl/>
          <w:lang w:val="ru-RU" w:eastAsia="ru-RU"/>
        </w:rPr>
        <w:t>במסגרת</w:t>
      </w:r>
      <w:r w:rsidRPr="00B1094B">
        <w:rPr>
          <w:rtl/>
          <w:lang w:val="ru-RU" w:eastAsia="ru-RU"/>
        </w:rPr>
        <w:t xml:space="preserve"> </w:t>
      </w:r>
      <w:r w:rsidRPr="00B1094B">
        <w:rPr>
          <w:rFonts w:hint="eastAsia"/>
          <w:rtl/>
          <w:lang w:val="ru-RU" w:eastAsia="ru-RU"/>
        </w:rPr>
        <w:t>ה</w:t>
      </w:r>
      <w:r w:rsidRPr="00B1094B">
        <w:rPr>
          <w:rtl/>
          <w:lang w:val="ru-RU" w:eastAsia="ru-RU" w:bidi="ar-SA"/>
        </w:rPr>
        <w:t>- "</w:t>
      </w:r>
      <w:r w:rsidRPr="00B1094B">
        <w:rPr>
          <w:lang w:val="ru-RU" w:eastAsia="ru-RU" w:bidi="ar-SA"/>
        </w:rPr>
        <w:t>BEST PRACTICE</w:t>
      </w:r>
      <w:r w:rsidRPr="00B1094B">
        <w:rPr>
          <w:rtl/>
          <w:lang w:val="ru-RU" w:eastAsia="ru-RU" w:bidi="ar-SA"/>
        </w:rPr>
        <w:t xml:space="preserve">" </w:t>
      </w:r>
      <w:r w:rsidRPr="00B1094B">
        <w:rPr>
          <w:rFonts w:hint="eastAsia"/>
          <w:rtl/>
          <w:lang w:val="ru-RU" w:eastAsia="ru-RU"/>
        </w:rPr>
        <w:t>של</w:t>
      </w:r>
      <w:r w:rsidRPr="00B1094B">
        <w:rPr>
          <w:rtl/>
          <w:lang w:val="ru-RU" w:eastAsia="ru-RU"/>
        </w:rPr>
        <w:t xml:space="preserve"> </w:t>
      </w:r>
      <w:r w:rsidRPr="00B1094B">
        <w:rPr>
          <w:rFonts w:hint="eastAsia"/>
          <w:rtl/>
          <w:lang w:val="ru-RU" w:eastAsia="ru-RU"/>
        </w:rPr>
        <w:t>המציע</w:t>
      </w:r>
      <w:r w:rsidRPr="00B1094B">
        <w:rPr>
          <w:rtl/>
          <w:lang w:val="ru-RU" w:eastAsia="ru-RU"/>
        </w:rPr>
        <w:t xml:space="preserve"> וניסיונו</w:t>
      </w:r>
      <w:r w:rsidR="005E097F" w:rsidRPr="00C65CD4">
        <w:rPr>
          <w:rtl/>
          <w:lang w:val="ru-RU" w:eastAsia="ru-RU"/>
        </w:rPr>
        <w:t>,</w:t>
      </w:r>
      <w:r w:rsidRPr="00B1094B">
        <w:rPr>
          <w:rtl/>
          <w:lang w:val="ru-RU" w:eastAsia="ru-RU" w:bidi="ar-SA"/>
        </w:rPr>
        <w:t xml:space="preserve"> </w:t>
      </w:r>
      <w:r w:rsidRPr="00B1094B">
        <w:rPr>
          <w:rFonts w:hint="eastAsia"/>
          <w:rtl/>
          <w:lang w:val="ru-RU" w:eastAsia="ru-RU"/>
        </w:rPr>
        <w:t>נדרש</w:t>
      </w:r>
      <w:r w:rsidRPr="00B1094B">
        <w:rPr>
          <w:rtl/>
          <w:lang w:val="ru-RU" w:eastAsia="ru-RU"/>
        </w:rPr>
        <w:t xml:space="preserve"> </w:t>
      </w:r>
      <w:r w:rsidRPr="00B1094B">
        <w:rPr>
          <w:rFonts w:hint="eastAsia"/>
          <w:rtl/>
          <w:lang w:val="ru-RU" w:eastAsia="ru-RU"/>
        </w:rPr>
        <w:t>המציע</w:t>
      </w:r>
      <w:r w:rsidRPr="00B1094B">
        <w:rPr>
          <w:rtl/>
          <w:lang w:val="ru-RU" w:eastAsia="ru-RU"/>
        </w:rPr>
        <w:t xml:space="preserve"> </w:t>
      </w:r>
      <w:r w:rsidRPr="00B1094B">
        <w:rPr>
          <w:rFonts w:hint="eastAsia"/>
          <w:rtl/>
          <w:lang w:val="ru-RU" w:eastAsia="ru-RU"/>
        </w:rPr>
        <w:t>לצרף</w:t>
      </w:r>
      <w:r w:rsidRPr="00B1094B">
        <w:rPr>
          <w:rtl/>
          <w:lang w:val="ru-RU" w:eastAsia="ru-RU"/>
        </w:rPr>
        <w:t xml:space="preserve"> </w:t>
      </w:r>
      <w:r w:rsidR="005E097F" w:rsidRPr="00B1094B">
        <w:rPr>
          <w:rFonts w:hint="eastAsia"/>
          <w:rtl/>
          <w:lang w:val="ru-RU" w:eastAsia="ru-RU"/>
        </w:rPr>
        <w:t>ל</w:t>
      </w:r>
      <w:r w:rsidR="005E097F" w:rsidRPr="00C65CD4">
        <w:rPr>
          <w:rFonts w:hint="eastAsia"/>
          <w:rtl/>
          <w:lang w:val="ru-RU" w:eastAsia="ru-RU"/>
        </w:rPr>
        <w:t>הצעתו</w:t>
      </w:r>
      <w:r w:rsidR="005E097F" w:rsidRPr="00C65CD4">
        <w:rPr>
          <w:rtl/>
          <w:lang w:val="ru-RU" w:eastAsia="ru-RU"/>
        </w:rPr>
        <w:t xml:space="preserve"> </w:t>
      </w:r>
      <w:r w:rsidRPr="00B1094B">
        <w:rPr>
          <w:rFonts w:hint="eastAsia"/>
          <w:rtl/>
          <w:lang w:val="ru-RU" w:eastAsia="ru-RU"/>
        </w:rPr>
        <w:t>תהליכי</w:t>
      </w:r>
      <w:r w:rsidRPr="00B1094B">
        <w:rPr>
          <w:rtl/>
          <w:lang w:val="ru-RU" w:eastAsia="ru-RU"/>
        </w:rPr>
        <w:t xml:space="preserve"> </w:t>
      </w:r>
      <w:r w:rsidRPr="00B1094B">
        <w:rPr>
          <w:rFonts w:hint="eastAsia"/>
          <w:rtl/>
          <w:lang w:val="ru-RU" w:eastAsia="ru-RU"/>
        </w:rPr>
        <w:t>עבודה</w:t>
      </w:r>
      <w:r w:rsidRPr="00B1094B">
        <w:rPr>
          <w:rtl/>
          <w:lang w:val="ru-RU" w:eastAsia="ru-RU"/>
        </w:rPr>
        <w:t xml:space="preserve"> </w:t>
      </w:r>
      <w:r w:rsidRPr="00B1094B">
        <w:rPr>
          <w:rFonts w:hint="eastAsia"/>
          <w:rtl/>
          <w:lang w:val="ru-RU" w:eastAsia="ru-RU"/>
        </w:rPr>
        <w:t>נוספים</w:t>
      </w:r>
      <w:r w:rsidRPr="00B1094B">
        <w:rPr>
          <w:rtl/>
          <w:lang w:val="ru-RU" w:eastAsia="ru-RU" w:bidi="ar-SA"/>
        </w:rPr>
        <w:t xml:space="preserve">, </w:t>
      </w:r>
      <w:r w:rsidRPr="00B1094B">
        <w:rPr>
          <w:rFonts w:hint="eastAsia"/>
          <w:rtl/>
          <w:lang w:val="ru-RU" w:eastAsia="ru-RU"/>
        </w:rPr>
        <w:t>שאינם</w:t>
      </w:r>
      <w:r w:rsidRPr="00B1094B">
        <w:rPr>
          <w:rtl/>
          <w:lang w:val="ru-RU" w:eastAsia="ru-RU"/>
        </w:rPr>
        <w:t xml:space="preserve"> </w:t>
      </w:r>
      <w:r w:rsidRPr="00B1094B">
        <w:rPr>
          <w:rFonts w:hint="eastAsia"/>
          <w:rtl/>
          <w:lang w:val="ru-RU" w:eastAsia="ru-RU"/>
        </w:rPr>
        <w:t>מופיעים</w:t>
      </w:r>
      <w:r w:rsidRPr="00B1094B">
        <w:rPr>
          <w:rtl/>
          <w:lang w:val="ru-RU" w:eastAsia="ru-RU"/>
        </w:rPr>
        <w:t xml:space="preserve"> </w:t>
      </w:r>
      <w:r w:rsidRPr="00B1094B">
        <w:rPr>
          <w:rFonts w:hint="eastAsia"/>
          <w:rtl/>
          <w:lang w:val="ru-RU" w:eastAsia="ru-RU"/>
        </w:rPr>
        <w:t>ברשימה</w:t>
      </w:r>
      <w:r w:rsidRPr="00B1094B">
        <w:rPr>
          <w:rtl/>
          <w:lang w:val="ru-RU" w:eastAsia="ru-RU"/>
        </w:rPr>
        <w:t xml:space="preserve"> </w:t>
      </w:r>
      <w:r w:rsidRPr="00B1094B">
        <w:rPr>
          <w:rFonts w:hint="eastAsia"/>
          <w:rtl/>
          <w:lang w:val="ru-RU" w:eastAsia="ru-RU"/>
        </w:rPr>
        <w:t>לעיל</w:t>
      </w:r>
      <w:r w:rsidRPr="00B1094B">
        <w:rPr>
          <w:rtl/>
          <w:lang w:val="ru-RU" w:eastAsia="ru-RU" w:bidi="ar-SA"/>
        </w:rPr>
        <w:t>.</w:t>
      </w:r>
    </w:p>
    <w:p w14:paraId="5C7614A3" w14:textId="77777777" w:rsidR="007662F6" w:rsidRPr="00B1094B" w:rsidRDefault="007662F6" w:rsidP="00C043FB">
      <w:pPr>
        <w:numPr>
          <w:ilvl w:val="2"/>
          <w:numId w:val="44"/>
        </w:numPr>
        <w:ind w:left="1445" w:hanging="708"/>
        <w:contextualSpacing/>
        <w:rPr>
          <w:lang w:val="ru-RU" w:eastAsia="ru-RU" w:bidi="ar-SA"/>
        </w:rPr>
      </w:pPr>
      <w:r w:rsidRPr="00B1094B">
        <w:rPr>
          <w:rFonts w:hint="eastAsia"/>
          <w:rtl/>
          <w:lang w:val="ru-RU" w:eastAsia="ru-RU"/>
        </w:rPr>
        <w:t>תהליכי</w:t>
      </w:r>
      <w:r w:rsidRPr="00B1094B">
        <w:rPr>
          <w:rtl/>
          <w:lang w:val="ru-RU" w:eastAsia="ru-RU"/>
        </w:rPr>
        <w:t xml:space="preserve"> </w:t>
      </w:r>
      <w:r w:rsidRPr="00B1094B">
        <w:rPr>
          <w:rFonts w:hint="eastAsia"/>
          <w:rtl/>
          <w:lang w:val="ru-RU" w:eastAsia="ru-RU"/>
        </w:rPr>
        <w:t>עבודה</w:t>
      </w:r>
      <w:r w:rsidRPr="00B1094B">
        <w:rPr>
          <w:rtl/>
          <w:lang w:val="ru-RU" w:eastAsia="ru-RU" w:bidi="ar-SA"/>
        </w:rPr>
        <w:t xml:space="preserve"> </w:t>
      </w:r>
      <w:r w:rsidR="00D64FD5" w:rsidRPr="00C65CD4">
        <w:rPr>
          <w:rFonts w:hint="eastAsia"/>
          <w:rtl/>
          <w:lang w:val="ru-RU" w:eastAsia="ru-RU"/>
        </w:rPr>
        <w:t>נדרשים</w:t>
      </w:r>
      <w:r w:rsidR="00D64FD5" w:rsidRPr="00B1094B">
        <w:rPr>
          <w:rtl/>
          <w:lang w:val="ru-RU" w:eastAsia="ru-RU"/>
        </w:rPr>
        <w:t xml:space="preserve"> </w:t>
      </w:r>
      <w:r w:rsidRPr="00B1094B">
        <w:rPr>
          <w:rFonts w:hint="eastAsia"/>
          <w:rtl/>
          <w:lang w:val="ru-RU" w:eastAsia="ru-RU"/>
        </w:rPr>
        <w:t>לתת</w:t>
      </w:r>
      <w:r w:rsidRPr="00B1094B">
        <w:rPr>
          <w:rtl/>
          <w:lang w:val="ru-RU" w:eastAsia="ru-RU"/>
        </w:rPr>
        <w:t xml:space="preserve"> </w:t>
      </w:r>
      <w:r w:rsidRPr="00B1094B">
        <w:rPr>
          <w:rFonts w:hint="eastAsia"/>
          <w:rtl/>
          <w:lang w:val="ru-RU" w:eastAsia="ru-RU"/>
        </w:rPr>
        <w:t>מענה</w:t>
      </w:r>
      <w:r w:rsidRPr="00B1094B">
        <w:rPr>
          <w:rtl/>
          <w:lang w:val="ru-RU" w:eastAsia="ru-RU"/>
        </w:rPr>
        <w:t xml:space="preserve"> </w:t>
      </w:r>
      <w:r w:rsidRPr="00B1094B">
        <w:rPr>
          <w:rFonts w:hint="eastAsia"/>
          <w:rtl/>
          <w:lang w:val="ru-RU" w:eastAsia="ru-RU"/>
        </w:rPr>
        <w:t>לדגשים</w:t>
      </w:r>
      <w:r w:rsidRPr="00B1094B">
        <w:rPr>
          <w:rtl/>
          <w:lang w:val="ru-RU" w:eastAsia="ru-RU"/>
        </w:rPr>
        <w:t xml:space="preserve"> </w:t>
      </w:r>
      <w:r w:rsidRPr="00B1094B">
        <w:rPr>
          <w:rFonts w:hint="eastAsia"/>
          <w:rtl/>
          <w:lang w:val="ru-RU" w:eastAsia="ru-RU"/>
        </w:rPr>
        <w:t>המרכזיים</w:t>
      </w:r>
      <w:r w:rsidRPr="00B1094B">
        <w:rPr>
          <w:rtl/>
          <w:lang w:val="ru-RU" w:eastAsia="ru-RU"/>
        </w:rPr>
        <w:t xml:space="preserve"> </w:t>
      </w:r>
      <w:r w:rsidRPr="00B1094B">
        <w:rPr>
          <w:rFonts w:hint="eastAsia"/>
          <w:rtl/>
          <w:lang w:val="ru-RU" w:eastAsia="ru-RU"/>
        </w:rPr>
        <w:t>בפעילות</w:t>
      </w:r>
      <w:r w:rsidRPr="00B1094B">
        <w:rPr>
          <w:rtl/>
          <w:lang w:val="ru-RU" w:eastAsia="ru-RU" w:bidi="ar-SA"/>
        </w:rPr>
        <w:t xml:space="preserve">. </w:t>
      </w:r>
      <w:r w:rsidRPr="00B1094B">
        <w:rPr>
          <w:rFonts w:hint="eastAsia"/>
          <w:rtl/>
          <w:lang w:val="ru-RU" w:eastAsia="ru-RU"/>
        </w:rPr>
        <w:t>בחלק</w:t>
      </w:r>
      <w:r w:rsidRPr="00B1094B">
        <w:rPr>
          <w:rtl/>
          <w:lang w:val="ru-RU" w:eastAsia="ru-RU"/>
        </w:rPr>
        <w:t xml:space="preserve"> </w:t>
      </w:r>
      <w:r w:rsidRPr="00B1094B">
        <w:rPr>
          <w:rFonts w:hint="eastAsia"/>
          <w:rtl/>
          <w:lang w:val="ru-RU" w:eastAsia="ru-RU"/>
        </w:rPr>
        <w:t>מהמקרים</w:t>
      </w:r>
      <w:r w:rsidRPr="00B1094B">
        <w:rPr>
          <w:rtl/>
          <w:lang w:val="ru-RU" w:eastAsia="ru-RU" w:bidi="ar-SA"/>
        </w:rPr>
        <w:t xml:space="preserve">, </w:t>
      </w:r>
      <w:r w:rsidRPr="00B1094B">
        <w:rPr>
          <w:rFonts w:hint="eastAsia"/>
          <w:rtl/>
          <w:lang w:val="ru-RU" w:eastAsia="ru-RU"/>
        </w:rPr>
        <w:t>נדרש</w:t>
      </w:r>
      <w:r w:rsidRPr="00B1094B">
        <w:rPr>
          <w:rtl/>
          <w:lang w:val="ru-RU" w:eastAsia="ru-RU"/>
        </w:rPr>
        <w:t xml:space="preserve"> </w:t>
      </w:r>
      <w:r w:rsidRPr="00B1094B">
        <w:rPr>
          <w:rFonts w:hint="eastAsia"/>
          <w:rtl/>
          <w:lang w:val="ru-RU" w:eastAsia="ru-RU"/>
        </w:rPr>
        <w:t>לצרף</w:t>
      </w:r>
      <w:r w:rsidRPr="00B1094B">
        <w:rPr>
          <w:rtl/>
          <w:lang w:val="ru-RU" w:eastAsia="ru-RU"/>
        </w:rPr>
        <w:t xml:space="preserve"> </w:t>
      </w:r>
      <w:r w:rsidRPr="00B1094B">
        <w:rPr>
          <w:rFonts w:hint="eastAsia"/>
          <w:rtl/>
          <w:lang w:val="ru-RU" w:eastAsia="ru-RU"/>
        </w:rPr>
        <w:t>לתהליכי</w:t>
      </w:r>
      <w:r w:rsidRPr="00B1094B">
        <w:rPr>
          <w:rtl/>
          <w:lang w:val="ru-RU" w:eastAsia="ru-RU"/>
        </w:rPr>
        <w:t xml:space="preserve"> </w:t>
      </w:r>
      <w:r w:rsidRPr="00B1094B">
        <w:rPr>
          <w:rFonts w:hint="eastAsia"/>
          <w:rtl/>
          <w:lang w:val="ru-RU" w:eastAsia="ru-RU"/>
        </w:rPr>
        <w:t>העבודה</w:t>
      </w:r>
      <w:r w:rsidRPr="00B1094B">
        <w:rPr>
          <w:rtl/>
          <w:lang w:val="ru-RU" w:eastAsia="ru-RU" w:bidi="ar-SA"/>
        </w:rPr>
        <w:t xml:space="preserve"> </w:t>
      </w:r>
      <w:r w:rsidRPr="00B1094B">
        <w:rPr>
          <w:rFonts w:hint="eastAsia"/>
          <w:rtl/>
          <w:lang w:val="ru-RU" w:eastAsia="ru-RU"/>
        </w:rPr>
        <w:t>נהלים</w:t>
      </w:r>
      <w:r w:rsidRPr="00B1094B">
        <w:rPr>
          <w:rtl/>
          <w:lang w:val="ru-RU" w:eastAsia="ru-RU" w:bidi="ar-SA"/>
        </w:rPr>
        <w:t xml:space="preserve">, </w:t>
      </w:r>
      <w:r w:rsidRPr="00B1094B">
        <w:rPr>
          <w:rFonts w:hint="eastAsia"/>
          <w:rtl/>
          <w:lang w:val="ru-RU" w:eastAsia="ru-RU"/>
        </w:rPr>
        <w:t>האמורים</w:t>
      </w:r>
      <w:r w:rsidRPr="00B1094B">
        <w:rPr>
          <w:rtl/>
          <w:lang w:val="ru-RU" w:eastAsia="ru-RU"/>
        </w:rPr>
        <w:t xml:space="preserve"> </w:t>
      </w:r>
      <w:r w:rsidRPr="00B1094B">
        <w:rPr>
          <w:rFonts w:hint="eastAsia"/>
          <w:rtl/>
          <w:lang w:val="ru-RU" w:eastAsia="ru-RU"/>
        </w:rPr>
        <w:t>להתמודד</w:t>
      </w:r>
      <w:r w:rsidRPr="00B1094B">
        <w:rPr>
          <w:rtl/>
          <w:lang w:val="ru-RU" w:eastAsia="ru-RU"/>
        </w:rPr>
        <w:t xml:space="preserve"> </w:t>
      </w:r>
      <w:r w:rsidRPr="00B1094B">
        <w:rPr>
          <w:rFonts w:hint="eastAsia"/>
          <w:rtl/>
          <w:lang w:val="ru-RU" w:eastAsia="ru-RU"/>
        </w:rPr>
        <w:t>עם</w:t>
      </w:r>
      <w:r w:rsidRPr="00B1094B">
        <w:rPr>
          <w:rtl/>
          <w:lang w:val="ru-RU" w:eastAsia="ru-RU"/>
        </w:rPr>
        <w:t xml:space="preserve"> </w:t>
      </w:r>
      <w:r w:rsidRPr="00B1094B">
        <w:rPr>
          <w:rFonts w:hint="eastAsia"/>
          <w:rtl/>
          <w:lang w:val="ru-RU" w:eastAsia="ru-RU"/>
        </w:rPr>
        <w:t>היבטים</w:t>
      </w:r>
      <w:r w:rsidRPr="00B1094B">
        <w:rPr>
          <w:rtl/>
          <w:lang w:val="ru-RU" w:eastAsia="ru-RU"/>
        </w:rPr>
        <w:t xml:space="preserve"> </w:t>
      </w:r>
      <w:r w:rsidRPr="00B1094B">
        <w:rPr>
          <w:rFonts w:hint="eastAsia"/>
          <w:rtl/>
          <w:lang w:val="ru-RU" w:eastAsia="ru-RU"/>
        </w:rPr>
        <w:t>משמעותיים</w:t>
      </w:r>
      <w:r w:rsidRPr="00B1094B">
        <w:rPr>
          <w:rtl/>
          <w:lang w:val="ru-RU" w:eastAsia="ru-RU"/>
        </w:rPr>
        <w:t xml:space="preserve"> </w:t>
      </w:r>
      <w:r w:rsidRPr="00B1094B">
        <w:rPr>
          <w:rFonts w:hint="eastAsia"/>
          <w:rtl/>
          <w:lang w:val="ru-RU" w:eastAsia="ru-RU"/>
        </w:rPr>
        <w:t>בתהליך</w:t>
      </w:r>
      <w:r w:rsidRPr="00B1094B">
        <w:rPr>
          <w:rtl/>
          <w:lang w:val="ru-RU" w:eastAsia="ru-RU" w:bidi="ar-SA"/>
        </w:rPr>
        <w:t xml:space="preserve">, </w:t>
      </w:r>
      <w:r w:rsidRPr="00B1094B">
        <w:rPr>
          <w:rFonts w:hint="eastAsia"/>
          <w:rtl/>
          <w:lang w:val="ru-RU" w:eastAsia="ru-RU"/>
        </w:rPr>
        <w:t>כגון</w:t>
      </w:r>
      <w:r w:rsidRPr="00B1094B">
        <w:rPr>
          <w:rtl/>
          <w:lang w:val="ru-RU" w:eastAsia="ru-RU" w:bidi="ar-SA"/>
        </w:rPr>
        <w:t xml:space="preserve">: </w:t>
      </w:r>
      <w:r w:rsidRPr="00B1094B">
        <w:rPr>
          <w:rFonts w:hint="eastAsia"/>
          <w:rtl/>
          <w:lang w:val="ru-RU" w:eastAsia="ru-RU"/>
        </w:rPr>
        <w:t>בטיחות</w:t>
      </w:r>
      <w:r w:rsidRPr="00B1094B">
        <w:rPr>
          <w:rtl/>
          <w:lang w:val="ru-RU" w:eastAsia="ru-RU" w:bidi="ar-SA"/>
        </w:rPr>
        <w:t xml:space="preserve">, </w:t>
      </w:r>
      <w:r w:rsidRPr="00B1094B">
        <w:rPr>
          <w:rFonts w:hint="eastAsia"/>
          <w:rtl/>
          <w:lang w:val="ru-RU" w:eastAsia="ru-RU"/>
        </w:rPr>
        <w:t>קריטיות</w:t>
      </w:r>
      <w:r w:rsidRPr="00B1094B">
        <w:rPr>
          <w:rtl/>
          <w:lang w:val="ru-RU" w:eastAsia="ru-RU"/>
        </w:rPr>
        <w:t xml:space="preserve"> </w:t>
      </w:r>
      <w:r w:rsidRPr="00B1094B">
        <w:rPr>
          <w:rFonts w:hint="eastAsia"/>
          <w:rtl/>
          <w:lang w:val="ru-RU" w:eastAsia="ru-RU"/>
        </w:rPr>
        <w:t>התהליך</w:t>
      </w:r>
      <w:r w:rsidRPr="00B1094B">
        <w:rPr>
          <w:rtl/>
          <w:lang w:val="ru-RU" w:eastAsia="ru-RU"/>
        </w:rPr>
        <w:t xml:space="preserve"> </w:t>
      </w:r>
      <w:r w:rsidRPr="00B1094B">
        <w:rPr>
          <w:rFonts w:hint="eastAsia"/>
          <w:rtl/>
          <w:lang w:val="ru-RU" w:eastAsia="ru-RU"/>
        </w:rPr>
        <w:t>וכו</w:t>
      </w:r>
      <w:r w:rsidRPr="00B1094B">
        <w:rPr>
          <w:rtl/>
          <w:lang w:val="ru-RU" w:eastAsia="ru-RU" w:bidi="ar-SA"/>
        </w:rPr>
        <w:t xml:space="preserve">'. </w:t>
      </w:r>
      <w:r w:rsidRPr="00B1094B">
        <w:rPr>
          <w:rFonts w:hint="eastAsia"/>
          <w:rtl/>
          <w:lang w:val="ru-RU" w:eastAsia="ru-RU"/>
        </w:rPr>
        <w:t>מצופה</w:t>
      </w:r>
      <w:r w:rsidRPr="00B1094B">
        <w:rPr>
          <w:rtl/>
          <w:lang w:val="ru-RU" w:eastAsia="ru-RU"/>
        </w:rPr>
        <w:t xml:space="preserve"> </w:t>
      </w:r>
      <w:r w:rsidRPr="00B1094B">
        <w:rPr>
          <w:rFonts w:hint="eastAsia"/>
          <w:rtl/>
          <w:lang w:val="ru-RU" w:eastAsia="ru-RU"/>
        </w:rPr>
        <w:t>מהמציע</w:t>
      </w:r>
      <w:r w:rsidRPr="00B1094B">
        <w:rPr>
          <w:rtl/>
          <w:lang w:val="ru-RU" w:eastAsia="ru-RU"/>
        </w:rPr>
        <w:t xml:space="preserve"> לצרף רשימה של נהלים </w:t>
      </w:r>
      <w:r w:rsidRPr="00B1094B">
        <w:rPr>
          <w:rtl/>
          <w:lang w:val="ru-RU" w:eastAsia="ru-RU" w:bidi="ar-SA"/>
        </w:rPr>
        <w:t>(</w:t>
      </w:r>
      <w:r w:rsidRPr="00B1094B">
        <w:rPr>
          <w:rFonts w:hint="eastAsia"/>
          <w:rtl/>
          <w:lang w:val="ru-RU" w:eastAsia="ru-RU"/>
        </w:rPr>
        <w:t>על</w:t>
      </w:r>
      <w:r w:rsidRPr="00B1094B">
        <w:rPr>
          <w:rtl/>
          <w:lang w:val="ru-RU" w:eastAsia="ru-RU"/>
        </w:rPr>
        <w:t xml:space="preserve"> </w:t>
      </w:r>
      <w:r w:rsidRPr="00B1094B">
        <w:rPr>
          <w:rFonts w:hint="eastAsia"/>
          <w:rtl/>
          <w:lang w:val="ru-RU" w:eastAsia="ru-RU"/>
        </w:rPr>
        <w:t>בסיס</w:t>
      </w:r>
      <w:r w:rsidRPr="00B1094B">
        <w:rPr>
          <w:rtl/>
          <w:lang w:val="ru-RU" w:eastAsia="ru-RU"/>
        </w:rPr>
        <w:t xml:space="preserve"> </w:t>
      </w:r>
      <w:r w:rsidRPr="00B1094B">
        <w:rPr>
          <w:rFonts w:hint="eastAsia"/>
          <w:rtl/>
          <w:lang w:val="ru-RU" w:eastAsia="ru-RU"/>
        </w:rPr>
        <w:t>ניסיונו</w:t>
      </w:r>
      <w:r w:rsidRPr="00B1094B">
        <w:rPr>
          <w:rtl/>
          <w:lang w:val="ru-RU" w:eastAsia="ru-RU" w:bidi="ar-SA"/>
        </w:rPr>
        <w:t xml:space="preserve">) </w:t>
      </w:r>
      <w:r w:rsidR="005E097F" w:rsidRPr="00C65CD4">
        <w:rPr>
          <w:rFonts w:hint="eastAsia"/>
          <w:rtl/>
          <w:lang w:val="ru-RU" w:eastAsia="ru-RU"/>
        </w:rPr>
        <w:t>במסגרת</w:t>
      </w:r>
      <w:r w:rsidR="005E097F" w:rsidRPr="00C65CD4">
        <w:rPr>
          <w:rtl/>
          <w:lang w:val="ru-RU" w:eastAsia="ru-RU"/>
        </w:rPr>
        <w:t xml:space="preserve"> </w:t>
      </w:r>
      <w:r w:rsidR="005E097F" w:rsidRPr="00C65CD4">
        <w:rPr>
          <w:rFonts w:hint="eastAsia"/>
          <w:rtl/>
          <w:lang w:val="ru-RU" w:eastAsia="ru-RU"/>
        </w:rPr>
        <w:t>הצעתו</w:t>
      </w:r>
      <w:r w:rsidRPr="00B1094B">
        <w:rPr>
          <w:rtl/>
          <w:lang w:val="ru-RU" w:eastAsia="ru-RU" w:bidi="ar-SA"/>
        </w:rPr>
        <w:t xml:space="preserve">. </w:t>
      </w:r>
      <w:r w:rsidRPr="00B1094B">
        <w:rPr>
          <w:rFonts w:hint="eastAsia"/>
          <w:rtl/>
          <w:lang w:val="ru-RU" w:eastAsia="ru-RU"/>
        </w:rPr>
        <w:t>כתיבת</w:t>
      </w:r>
      <w:r w:rsidRPr="00B1094B">
        <w:rPr>
          <w:rtl/>
          <w:lang w:val="ru-RU" w:eastAsia="ru-RU"/>
        </w:rPr>
        <w:t xml:space="preserve"> </w:t>
      </w:r>
      <w:r w:rsidRPr="00B1094B">
        <w:rPr>
          <w:rFonts w:hint="eastAsia"/>
          <w:rtl/>
          <w:lang w:val="ru-RU" w:eastAsia="ru-RU"/>
        </w:rPr>
        <w:t>הנהלים</w:t>
      </w:r>
      <w:r w:rsidRPr="00B1094B">
        <w:rPr>
          <w:rtl/>
          <w:lang w:val="ru-RU" w:eastAsia="ru-RU"/>
        </w:rPr>
        <w:t xml:space="preserve"> </w:t>
      </w:r>
      <w:r w:rsidRPr="00B1094B">
        <w:rPr>
          <w:rFonts w:hint="eastAsia"/>
          <w:rtl/>
          <w:lang w:val="ru-RU" w:eastAsia="ru-RU"/>
        </w:rPr>
        <w:t>תתבצע</w:t>
      </w:r>
      <w:r w:rsidRPr="00B1094B">
        <w:rPr>
          <w:rtl/>
          <w:lang w:val="ru-RU" w:eastAsia="ru-RU"/>
        </w:rPr>
        <w:t xml:space="preserve"> </w:t>
      </w:r>
      <w:r w:rsidRPr="00B1094B">
        <w:rPr>
          <w:rFonts w:hint="eastAsia"/>
          <w:rtl/>
          <w:lang w:val="ru-RU" w:eastAsia="ru-RU"/>
        </w:rPr>
        <w:t>בפועל</w:t>
      </w:r>
      <w:r w:rsidRPr="00B1094B">
        <w:rPr>
          <w:rtl/>
          <w:lang w:val="ru-RU" w:eastAsia="ru-RU" w:bidi="ar-SA"/>
        </w:rPr>
        <w:t xml:space="preserve">, </w:t>
      </w:r>
      <w:r w:rsidRPr="00B1094B">
        <w:rPr>
          <w:rFonts w:hint="eastAsia"/>
          <w:rtl/>
          <w:lang w:val="ru-RU" w:eastAsia="ru-RU"/>
        </w:rPr>
        <w:t>ביחד</w:t>
      </w:r>
      <w:r w:rsidRPr="00B1094B">
        <w:rPr>
          <w:rtl/>
          <w:lang w:val="ru-RU" w:eastAsia="ru-RU"/>
        </w:rPr>
        <w:t xml:space="preserve"> עם הקמת המעבדה ויהיו חלק </w:t>
      </w:r>
      <w:r w:rsidRPr="00B1094B">
        <w:rPr>
          <w:rtl/>
          <w:lang w:val="ru-RU" w:eastAsia="ru-RU" w:bidi="ar-SA"/>
        </w:rPr>
        <w:t>"</w:t>
      </w:r>
      <w:r w:rsidRPr="00B1094B">
        <w:rPr>
          <w:rFonts w:hint="eastAsia"/>
          <w:rtl/>
          <w:lang w:val="ru-RU" w:eastAsia="ru-RU"/>
        </w:rPr>
        <w:t>ממסירת</w:t>
      </w:r>
      <w:r w:rsidRPr="00B1094B">
        <w:rPr>
          <w:rtl/>
          <w:lang w:val="ru-RU" w:eastAsia="ru-RU" w:bidi="ar-SA"/>
        </w:rPr>
        <w:t xml:space="preserve">" </w:t>
      </w:r>
      <w:r w:rsidRPr="00B1094B">
        <w:rPr>
          <w:rFonts w:hint="eastAsia"/>
          <w:rtl/>
          <w:lang w:val="ru-RU" w:eastAsia="ru-RU"/>
        </w:rPr>
        <w:t>תכולת</w:t>
      </w:r>
      <w:r w:rsidRPr="00B1094B">
        <w:rPr>
          <w:rtl/>
          <w:lang w:val="ru-RU" w:eastAsia="ru-RU"/>
        </w:rPr>
        <w:t xml:space="preserve"> </w:t>
      </w:r>
      <w:r w:rsidRPr="00B1094B">
        <w:rPr>
          <w:rFonts w:hint="eastAsia"/>
          <w:rtl/>
          <w:lang w:val="ru-RU" w:eastAsia="ru-RU"/>
        </w:rPr>
        <w:t>המעבדה</w:t>
      </w:r>
      <w:r w:rsidRPr="00B1094B">
        <w:rPr>
          <w:rtl/>
          <w:lang w:val="ru-RU" w:eastAsia="ru-RU"/>
        </w:rPr>
        <w:t xml:space="preserve"> </w:t>
      </w:r>
      <w:r w:rsidRPr="00B1094B">
        <w:rPr>
          <w:rFonts w:hint="eastAsia"/>
          <w:rtl/>
          <w:lang w:val="ru-RU" w:eastAsia="ru-RU"/>
        </w:rPr>
        <w:t>ללקוח</w:t>
      </w:r>
      <w:r w:rsidRPr="00B1094B">
        <w:rPr>
          <w:rtl/>
          <w:lang w:val="ru-RU" w:eastAsia="ru-RU" w:bidi="ar-SA"/>
        </w:rPr>
        <w:t>.</w:t>
      </w:r>
    </w:p>
    <w:p w14:paraId="3902A1FC" w14:textId="77777777" w:rsidR="007662F6" w:rsidRPr="00B1094B" w:rsidRDefault="007662F6" w:rsidP="00C043FB">
      <w:pPr>
        <w:numPr>
          <w:ilvl w:val="2"/>
          <w:numId w:val="44"/>
        </w:numPr>
        <w:ind w:left="1445" w:hanging="708"/>
        <w:contextualSpacing/>
        <w:rPr>
          <w:lang w:val="ru-RU" w:eastAsia="ru-RU" w:bidi="ar-SA"/>
        </w:rPr>
      </w:pPr>
      <w:r w:rsidRPr="00B1094B">
        <w:rPr>
          <w:rFonts w:hint="eastAsia"/>
          <w:rtl/>
          <w:lang w:val="ru-RU" w:eastAsia="ru-RU"/>
        </w:rPr>
        <w:t>במסגרת</w:t>
      </w:r>
      <w:r w:rsidRPr="00B1094B">
        <w:rPr>
          <w:rtl/>
          <w:lang w:val="ru-RU" w:eastAsia="ru-RU"/>
        </w:rPr>
        <w:t xml:space="preserve"> </w:t>
      </w:r>
      <w:r w:rsidR="005E097F" w:rsidRPr="00C65CD4">
        <w:rPr>
          <w:rFonts w:hint="eastAsia"/>
          <w:rtl/>
          <w:lang w:val="ru-RU" w:eastAsia="ru-RU"/>
        </w:rPr>
        <w:t>הצעתו</w:t>
      </w:r>
      <w:r w:rsidRPr="00B1094B">
        <w:rPr>
          <w:rtl/>
          <w:lang w:val="ru-RU" w:eastAsia="ru-RU"/>
        </w:rPr>
        <w:t>, נדרש ה</w:t>
      </w:r>
      <w:r w:rsidRPr="00B1094B">
        <w:rPr>
          <w:rFonts w:hint="eastAsia"/>
          <w:rtl/>
          <w:lang w:val="ru-RU" w:eastAsia="ru-RU"/>
        </w:rPr>
        <w:t>מציע</w:t>
      </w:r>
      <w:r w:rsidRPr="00B1094B">
        <w:rPr>
          <w:rtl/>
          <w:lang w:val="ru-RU" w:eastAsia="ru-RU"/>
        </w:rPr>
        <w:t xml:space="preserve"> לצרף דוגמא לכתיבת נוהל</w:t>
      </w:r>
      <w:r w:rsidRPr="00C65CD4">
        <w:rPr>
          <w:rtl/>
          <w:lang w:val="ru-RU" w:eastAsia="ru-RU"/>
        </w:rPr>
        <w:t>/</w:t>
      </w:r>
      <w:r w:rsidRPr="00B1094B">
        <w:rPr>
          <w:rFonts w:hint="eastAsia"/>
          <w:rtl/>
          <w:lang w:val="ru-RU" w:eastAsia="ru-RU"/>
        </w:rPr>
        <w:t>תהליך</w:t>
      </w:r>
      <w:r w:rsidRPr="00B1094B">
        <w:rPr>
          <w:rtl/>
          <w:lang w:val="ru-RU" w:eastAsia="ru-RU"/>
        </w:rPr>
        <w:t xml:space="preserve"> </w:t>
      </w:r>
      <w:r w:rsidRPr="00B1094B">
        <w:rPr>
          <w:rFonts w:hint="eastAsia"/>
          <w:rtl/>
          <w:lang w:val="ru-RU" w:eastAsia="ru-RU"/>
        </w:rPr>
        <w:t>הכולל</w:t>
      </w:r>
      <w:r w:rsidRPr="00B1094B">
        <w:rPr>
          <w:rtl/>
          <w:lang w:val="ru-RU" w:eastAsia="ru-RU"/>
        </w:rPr>
        <w:t xml:space="preserve"> </w:t>
      </w:r>
      <w:r w:rsidRPr="00B1094B">
        <w:rPr>
          <w:rFonts w:hint="eastAsia"/>
          <w:rtl/>
          <w:lang w:val="ru-RU" w:eastAsia="ru-RU"/>
        </w:rPr>
        <w:t>תרשים</w:t>
      </w:r>
      <w:r w:rsidRPr="00B1094B">
        <w:rPr>
          <w:rtl/>
          <w:lang w:val="ru-RU" w:eastAsia="ru-RU"/>
        </w:rPr>
        <w:t xml:space="preserve"> </w:t>
      </w:r>
      <w:r w:rsidRPr="00B1094B">
        <w:rPr>
          <w:rFonts w:hint="eastAsia"/>
          <w:rtl/>
          <w:lang w:val="ru-RU" w:eastAsia="ru-RU"/>
        </w:rPr>
        <w:t>של</w:t>
      </w:r>
      <w:r w:rsidRPr="00B1094B">
        <w:rPr>
          <w:rtl/>
          <w:lang w:val="ru-RU" w:eastAsia="ru-RU"/>
        </w:rPr>
        <w:t xml:space="preserve"> </w:t>
      </w:r>
      <w:r w:rsidRPr="00B1094B">
        <w:rPr>
          <w:rFonts w:hint="eastAsia"/>
          <w:rtl/>
          <w:lang w:val="ru-RU" w:eastAsia="ru-RU"/>
        </w:rPr>
        <w:t>אבני</w:t>
      </w:r>
      <w:r w:rsidRPr="00B1094B">
        <w:rPr>
          <w:rtl/>
          <w:lang w:val="ru-RU" w:eastAsia="ru-RU"/>
        </w:rPr>
        <w:t xml:space="preserve"> </w:t>
      </w:r>
      <w:r w:rsidRPr="00B1094B">
        <w:rPr>
          <w:rFonts w:hint="eastAsia"/>
          <w:rtl/>
          <w:lang w:val="ru-RU" w:eastAsia="ru-RU"/>
        </w:rPr>
        <w:t>דרך</w:t>
      </w:r>
      <w:r w:rsidRPr="00B1094B">
        <w:rPr>
          <w:rtl/>
          <w:lang w:val="ru-RU" w:eastAsia="ru-RU"/>
        </w:rPr>
        <w:t xml:space="preserve"> </w:t>
      </w:r>
      <w:r w:rsidRPr="00B1094B">
        <w:rPr>
          <w:rFonts w:hint="eastAsia"/>
          <w:rtl/>
          <w:lang w:val="ru-RU" w:eastAsia="ru-RU"/>
        </w:rPr>
        <w:t>מרכזיות</w:t>
      </w:r>
      <w:r w:rsidRPr="00B1094B">
        <w:rPr>
          <w:rtl/>
          <w:lang w:val="ru-RU" w:eastAsia="ru-RU"/>
        </w:rPr>
        <w:t>.</w:t>
      </w:r>
    </w:p>
    <w:p w14:paraId="350D022F" w14:textId="77777777" w:rsidR="007662F6" w:rsidRPr="00C65CD4" w:rsidRDefault="007662F6" w:rsidP="002C5149">
      <w:pPr>
        <w:ind w:left="737"/>
        <w:contextualSpacing/>
        <w:rPr>
          <w:color w:val="000000"/>
          <w:lang w:eastAsia="he-IL"/>
        </w:rPr>
      </w:pPr>
      <w:r w:rsidRPr="00C65CD4" w:rsidDel="0075074B">
        <w:rPr>
          <w:rtl/>
          <w:lang w:val="ru-RU" w:eastAsia="ru-RU"/>
        </w:rPr>
        <w:t xml:space="preserve"> </w:t>
      </w:r>
      <w:r w:rsidRPr="00B1094B">
        <w:rPr>
          <w:rtl/>
          <w:lang w:val="ru-RU" w:eastAsia="ru-RU"/>
        </w:rPr>
        <w:t xml:space="preserve"> </w:t>
      </w:r>
    </w:p>
    <w:p w14:paraId="4F19A369" w14:textId="77777777" w:rsidR="007662F6" w:rsidRPr="00C65CD4" w:rsidRDefault="007662F6" w:rsidP="00C043FB">
      <w:pPr>
        <w:numPr>
          <w:ilvl w:val="0"/>
          <w:numId w:val="43"/>
        </w:numPr>
        <w:spacing w:before="240" w:after="120"/>
        <w:contextualSpacing/>
        <w:outlineLvl w:val="0"/>
        <w:rPr>
          <w:rFonts w:asciiTheme="majorBidi" w:hAnsiTheme="majorBidi"/>
          <w:b/>
          <w:bCs/>
          <w:sz w:val="28"/>
          <w:szCs w:val="28"/>
          <w:u w:val="single"/>
          <w:lang w:eastAsia="he-IL"/>
        </w:rPr>
      </w:pPr>
      <w:bookmarkStart w:id="1311" w:name="_Toc488856127"/>
      <w:bookmarkStart w:id="1312" w:name="_Toc499715897"/>
      <w:r w:rsidRPr="00C65CD4">
        <w:rPr>
          <w:rFonts w:asciiTheme="majorBidi" w:hAnsiTheme="majorBidi" w:hint="eastAsia"/>
          <w:b/>
          <w:bCs/>
          <w:sz w:val="28"/>
          <w:szCs w:val="28"/>
          <w:u w:val="single"/>
          <w:rtl/>
          <w:lang w:eastAsia="he-IL"/>
        </w:rPr>
        <w:t>דוגמא</w:t>
      </w:r>
      <w:r w:rsidRPr="00C65CD4">
        <w:rPr>
          <w:rFonts w:asciiTheme="majorBidi" w:hAnsiTheme="majorBidi"/>
          <w:b/>
          <w:bCs/>
          <w:sz w:val="28"/>
          <w:szCs w:val="28"/>
          <w:u w:val="single"/>
          <w:rtl/>
          <w:lang w:eastAsia="he-IL"/>
        </w:rPr>
        <w:t xml:space="preserve"> </w:t>
      </w:r>
      <w:r w:rsidRPr="00C65CD4">
        <w:rPr>
          <w:rFonts w:asciiTheme="majorBidi" w:hAnsiTheme="majorBidi" w:hint="eastAsia"/>
          <w:b/>
          <w:bCs/>
          <w:sz w:val="28"/>
          <w:szCs w:val="28"/>
          <w:u w:val="single"/>
          <w:rtl/>
          <w:lang w:eastAsia="he-IL"/>
        </w:rPr>
        <w:t>לתרשים</w:t>
      </w:r>
      <w:r w:rsidRPr="00C65CD4">
        <w:rPr>
          <w:rFonts w:asciiTheme="majorBidi" w:hAnsiTheme="majorBidi"/>
          <w:b/>
          <w:bCs/>
          <w:sz w:val="28"/>
          <w:szCs w:val="28"/>
          <w:u w:val="single"/>
          <w:rtl/>
          <w:lang w:eastAsia="he-IL"/>
        </w:rPr>
        <w:t xml:space="preserve"> </w:t>
      </w:r>
      <w:r w:rsidRPr="00C65CD4">
        <w:rPr>
          <w:rFonts w:asciiTheme="majorBidi" w:hAnsiTheme="majorBidi" w:hint="eastAsia"/>
          <w:b/>
          <w:bCs/>
          <w:sz w:val="28"/>
          <w:szCs w:val="28"/>
          <w:u w:val="single"/>
          <w:rtl/>
          <w:lang w:eastAsia="he-IL"/>
        </w:rPr>
        <w:t>אבני</w:t>
      </w:r>
      <w:r w:rsidRPr="00C65CD4">
        <w:rPr>
          <w:rFonts w:asciiTheme="majorBidi" w:hAnsiTheme="majorBidi"/>
          <w:b/>
          <w:bCs/>
          <w:sz w:val="28"/>
          <w:szCs w:val="28"/>
          <w:u w:val="single"/>
          <w:rtl/>
          <w:lang w:eastAsia="he-IL"/>
        </w:rPr>
        <w:t xml:space="preserve"> </w:t>
      </w:r>
      <w:r w:rsidRPr="00C65CD4">
        <w:rPr>
          <w:rFonts w:asciiTheme="majorBidi" w:hAnsiTheme="majorBidi" w:hint="eastAsia"/>
          <w:b/>
          <w:bCs/>
          <w:sz w:val="28"/>
          <w:szCs w:val="28"/>
          <w:u w:val="single"/>
          <w:rtl/>
          <w:lang w:eastAsia="he-IL"/>
        </w:rPr>
        <w:t>דרך</w:t>
      </w:r>
      <w:r w:rsidRPr="00C65CD4">
        <w:rPr>
          <w:rFonts w:asciiTheme="majorBidi" w:hAnsiTheme="majorBidi"/>
          <w:b/>
          <w:bCs/>
          <w:sz w:val="28"/>
          <w:szCs w:val="28"/>
          <w:u w:val="single"/>
          <w:rtl/>
          <w:lang w:eastAsia="he-IL"/>
        </w:rPr>
        <w:t xml:space="preserve"> </w:t>
      </w:r>
      <w:r w:rsidRPr="00C65CD4">
        <w:rPr>
          <w:rFonts w:asciiTheme="majorBidi" w:hAnsiTheme="majorBidi" w:hint="eastAsia"/>
          <w:b/>
          <w:bCs/>
          <w:sz w:val="28"/>
          <w:szCs w:val="28"/>
          <w:u w:val="single"/>
          <w:rtl/>
          <w:lang w:eastAsia="he-IL"/>
        </w:rPr>
        <w:t>מרכזיות</w:t>
      </w:r>
      <w:r w:rsidRPr="00C65CD4">
        <w:rPr>
          <w:rFonts w:asciiTheme="majorBidi" w:hAnsiTheme="majorBidi"/>
          <w:b/>
          <w:bCs/>
          <w:sz w:val="28"/>
          <w:szCs w:val="28"/>
          <w:u w:val="single"/>
          <w:rtl/>
          <w:lang w:eastAsia="he-IL"/>
        </w:rPr>
        <w:t xml:space="preserve"> </w:t>
      </w:r>
      <w:r w:rsidRPr="00C65CD4">
        <w:rPr>
          <w:rFonts w:asciiTheme="majorBidi" w:hAnsiTheme="majorBidi" w:hint="eastAsia"/>
          <w:b/>
          <w:bCs/>
          <w:sz w:val="28"/>
          <w:szCs w:val="28"/>
          <w:u w:val="single"/>
          <w:rtl/>
          <w:lang w:eastAsia="he-IL"/>
        </w:rPr>
        <w:t>לתהליך</w:t>
      </w:r>
      <w:bookmarkEnd w:id="1311"/>
      <w:bookmarkEnd w:id="1312"/>
    </w:p>
    <w:p w14:paraId="259EC0EC" w14:textId="77777777" w:rsidR="00723325" w:rsidRPr="00C65CD4" w:rsidRDefault="007662F6" w:rsidP="00C043FB">
      <w:pPr>
        <w:numPr>
          <w:ilvl w:val="1"/>
          <w:numId w:val="45"/>
        </w:numPr>
        <w:contextualSpacing/>
        <w:outlineLvl w:val="0"/>
        <w:rPr>
          <w:color w:val="000000"/>
          <w:lang w:eastAsia="he-IL"/>
        </w:rPr>
      </w:pPr>
      <w:bookmarkStart w:id="1313" w:name="_Toc488856128"/>
      <w:bookmarkStart w:id="1314" w:name="_Toc499715898"/>
      <w:r w:rsidRPr="00C65CD4">
        <w:rPr>
          <w:rFonts w:hint="eastAsia"/>
          <w:color w:val="000000"/>
          <w:rtl/>
          <w:lang w:eastAsia="he-IL"/>
        </w:rPr>
        <w:t>להלן</w:t>
      </w:r>
      <w:r w:rsidRPr="00C65CD4">
        <w:rPr>
          <w:color w:val="000000"/>
          <w:rtl/>
          <w:lang w:eastAsia="he-IL"/>
        </w:rPr>
        <w:t xml:space="preserve"> </w:t>
      </w:r>
      <w:r w:rsidRPr="00C65CD4">
        <w:rPr>
          <w:rFonts w:hint="eastAsia"/>
          <w:color w:val="000000"/>
          <w:rtl/>
          <w:lang w:eastAsia="he-IL"/>
        </w:rPr>
        <w:t>תרשים</w:t>
      </w:r>
      <w:r w:rsidRPr="00C65CD4">
        <w:rPr>
          <w:color w:val="000000"/>
          <w:rtl/>
          <w:lang w:eastAsia="he-IL"/>
        </w:rPr>
        <w:t xml:space="preserve"> </w:t>
      </w:r>
      <w:r w:rsidRPr="00C65CD4">
        <w:rPr>
          <w:rFonts w:hint="eastAsia"/>
          <w:color w:val="000000"/>
          <w:rtl/>
          <w:lang w:eastAsia="he-IL"/>
        </w:rPr>
        <w:t>זרימה</w:t>
      </w:r>
      <w:r w:rsidRPr="00C65CD4">
        <w:rPr>
          <w:color w:val="000000"/>
          <w:rtl/>
          <w:lang w:eastAsia="he-IL"/>
        </w:rPr>
        <w:t xml:space="preserve"> </w:t>
      </w:r>
      <w:r w:rsidRPr="00C65CD4">
        <w:rPr>
          <w:rFonts w:hint="eastAsia"/>
          <w:color w:val="000000"/>
          <w:rtl/>
          <w:lang w:eastAsia="he-IL"/>
        </w:rPr>
        <w:t>של</w:t>
      </w:r>
      <w:r w:rsidRPr="00C65CD4">
        <w:rPr>
          <w:color w:val="000000"/>
          <w:rtl/>
          <w:lang w:eastAsia="he-IL"/>
        </w:rPr>
        <w:t xml:space="preserve"> </w:t>
      </w:r>
      <w:r w:rsidRPr="00C65CD4">
        <w:rPr>
          <w:rFonts w:hint="eastAsia"/>
          <w:color w:val="000000"/>
          <w:rtl/>
          <w:lang w:eastAsia="he-IL"/>
        </w:rPr>
        <w:t>אבני</w:t>
      </w:r>
      <w:r w:rsidRPr="00C65CD4">
        <w:rPr>
          <w:color w:val="000000"/>
          <w:rtl/>
          <w:lang w:eastAsia="he-IL"/>
        </w:rPr>
        <w:t xml:space="preserve"> </w:t>
      </w:r>
      <w:r w:rsidRPr="00C65CD4">
        <w:rPr>
          <w:rFonts w:hint="eastAsia"/>
          <w:color w:val="000000"/>
          <w:rtl/>
          <w:lang w:eastAsia="he-IL"/>
        </w:rPr>
        <w:t>דרך</w:t>
      </w:r>
      <w:r w:rsidRPr="00C65CD4">
        <w:rPr>
          <w:color w:val="000000"/>
          <w:rtl/>
          <w:lang w:eastAsia="he-IL"/>
        </w:rPr>
        <w:t xml:space="preserve"> </w:t>
      </w:r>
      <w:r w:rsidRPr="00C65CD4">
        <w:rPr>
          <w:rFonts w:hint="eastAsia"/>
          <w:color w:val="000000"/>
          <w:rtl/>
          <w:lang w:eastAsia="he-IL"/>
        </w:rPr>
        <w:t>מרכזיים</w:t>
      </w:r>
      <w:r w:rsidRPr="00C65CD4">
        <w:rPr>
          <w:color w:val="000000"/>
          <w:rtl/>
          <w:lang w:eastAsia="he-IL"/>
        </w:rPr>
        <w:t xml:space="preserve"> </w:t>
      </w:r>
      <w:r w:rsidRPr="00C65CD4">
        <w:rPr>
          <w:rFonts w:hint="eastAsia"/>
          <w:color w:val="000000"/>
          <w:rtl/>
          <w:lang w:eastAsia="he-IL"/>
        </w:rPr>
        <w:t>לתהליך</w:t>
      </w:r>
      <w:r w:rsidRPr="00C65CD4">
        <w:rPr>
          <w:color w:val="000000"/>
          <w:rtl/>
          <w:lang w:eastAsia="he-IL"/>
        </w:rPr>
        <w:t xml:space="preserve"> "</w:t>
      </w:r>
      <w:r w:rsidRPr="00C65CD4">
        <w:rPr>
          <w:rFonts w:hint="eastAsia"/>
          <w:b/>
          <w:bCs/>
          <w:color w:val="000000"/>
          <w:rtl/>
          <w:lang w:eastAsia="he-IL"/>
        </w:rPr>
        <w:t>תהליך</w:t>
      </w:r>
      <w:r w:rsidRPr="00C65CD4">
        <w:rPr>
          <w:b/>
          <w:bCs/>
          <w:color w:val="000000"/>
          <w:rtl/>
          <w:lang w:eastAsia="he-IL"/>
        </w:rPr>
        <w:t xml:space="preserve"> </w:t>
      </w:r>
      <w:r w:rsidRPr="00C65CD4">
        <w:rPr>
          <w:rFonts w:hint="eastAsia"/>
          <w:b/>
          <w:bCs/>
          <w:color w:val="000000"/>
          <w:rtl/>
          <w:lang w:eastAsia="he-IL"/>
        </w:rPr>
        <w:t>עבודה</w:t>
      </w:r>
      <w:r w:rsidRPr="00C65CD4">
        <w:rPr>
          <w:b/>
          <w:bCs/>
          <w:color w:val="000000"/>
          <w:rtl/>
          <w:lang w:eastAsia="he-IL"/>
        </w:rPr>
        <w:t xml:space="preserve"> </w:t>
      </w:r>
      <w:r w:rsidRPr="00C65CD4">
        <w:rPr>
          <w:rFonts w:hint="eastAsia"/>
          <w:b/>
          <w:bCs/>
          <w:color w:val="000000"/>
          <w:rtl/>
          <w:lang w:eastAsia="he-IL"/>
        </w:rPr>
        <w:t>להחזרת</w:t>
      </w:r>
      <w:r w:rsidRPr="00C65CD4">
        <w:rPr>
          <w:b/>
          <w:bCs/>
          <w:color w:val="000000"/>
          <w:rtl/>
          <w:lang w:eastAsia="he-IL"/>
        </w:rPr>
        <w:t xml:space="preserve"> </w:t>
      </w:r>
      <w:r w:rsidRPr="00C65CD4">
        <w:rPr>
          <w:rFonts w:hint="eastAsia"/>
          <w:b/>
          <w:bCs/>
          <w:color w:val="000000"/>
          <w:rtl/>
          <w:lang w:eastAsia="he-IL"/>
        </w:rPr>
        <w:t>המעבדה</w:t>
      </w:r>
      <w:r w:rsidRPr="00C65CD4">
        <w:rPr>
          <w:b/>
          <w:bCs/>
          <w:color w:val="000000"/>
          <w:rtl/>
          <w:lang w:eastAsia="he-IL"/>
        </w:rPr>
        <w:t xml:space="preserve"> </w:t>
      </w:r>
      <w:r w:rsidRPr="00C65CD4">
        <w:rPr>
          <w:rFonts w:hint="eastAsia"/>
          <w:b/>
          <w:bCs/>
          <w:color w:val="000000"/>
          <w:rtl/>
          <w:lang w:eastAsia="he-IL"/>
        </w:rPr>
        <w:t>למצב</w:t>
      </w:r>
      <w:r w:rsidRPr="00C65CD4">
        <w:rPr>
          <w:b/>
          <w:bCs/>
          <w:color w:val="000000"/>
          <w:rtl/>
          <w:lang w:eastAsia="he-IL"/>
        </w:rPr>
        <w:t xml:space="preserve"> </w:t>
      </w:r>
      <w:r w:rsidRPr="00C65CD4">
        <w:rPr>
          <w:rFonts w:hint="eastAsia"/>
          <w:b/>
          <w:bCs/>
          <w:color w:val="000000"/>
          <w:rtl/>
          <w:lang w:eastAsia="he-IL"/>
        </w:rPr>
        <w:t>תחילת</w:t>
      </w:r>
      <w:r w:rsidRPr="00C65CD4">
        <w:rPr>
          <w:b/>
          <w:bCs/>
          <w:color w:val="000000"/>
          <w:rtl/>
          <w:lang w:eastAsia="he-IL"/>
        </w:rPr>
        <w:t xml:space="preserve"> </w:t>
      </w:r>
      <w:r w:rsidRPr="00C65CD4">
        <w:rPr>
          <w:rFonts w:hint="eastAsia"/>
          <w:b/>
          <w:bCs/>
          <w:color w:val="000000"/>
          <w:rtl/>
          <w:lang w:eastAsia="he-IL"/>
        </w:rPr>
        <w:t>הניסוי</w:t>
      </w:r>
      <w:r w:rsidRPr="00C65CD4">
        <w:rPr>
          <w:color w:val="000000"/>
          <w:rtl/>
          <w:lang w:eastAsia="he-IL"/>
        </w:rPr>
        <w:t>".</w:t>
      </w:r>
      <w:bookmarkEnd w:id="1313"/>
      <w:bookmarkEnd w:id="1314"/>
    </w:p>
    <w:p w14:paraId="565BE60A" w14:textId="77777777" w:rsidR="007662F6" w:rsidRPr="00C65CD4" w:rsidRDefault="00723325" w:rsidP="00B1094B">
      <w:pPr>
        <w:pStyle w:val="af1"/>
        <w:outlineLvl w:val="0"/>
        <w:rPr>
          <w:color w:val="000000"/>
          <w:rtl/>
        </w:rPr>
      </w:pPr>
      <w:bookmarkStart w:id="1315" w:name="_Toc499715899"/>
      <w:r w:rsidRPr="00C65CD4">
        <w:rPr>
          <w:noProof/>
          <w:color w:val="000000"/>
          <w:rtl/>
          <w:lang w:eastAsia="en-US"/>
        </w:rPr>
        <w:drawing>
          <wp:inline distT="0" distB="0" distL="0" distR="0" wp14:anchorId="4111DA58" wp14:editId="64F22F38">
            <wp:extent cx="5033195" cy="8170223"/>
            <wp:effectExtent l="0" t="0" r="0" b="254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038728" cy="8179204"/>
                    </a:xfrm>
                    <a:prstGeom prst="rect">
                      <a:avLst/>
                    </a:prstGeom>
                    <a:noFill/>
                    <a:ln>
                      <a:noFill/>
                    </a:ln>
                  </pic:spPr>
                </pic:pic>
              </a:graphicData>
            </a:graphic>
          </wp:inline>
        </w:drawing>
      </w:r>
      <w:bookmarkEnd w:id="1315"/>
    </w:p>
    <w:p w14:paraId="1E94F257" w14:textId="77777777" w:rsidR="007662F6" w:rsidRPr="00C65CD4" w:rsidRDefault="007662F6" w:rsidP="00C17F16">
      <w:pPr>
        <w:ind w:left="736" w:hanging="709"/>
        <w:contextualSpacing/>
        <w:jc w:val="left"/>
        <w:rPr>
          <w:b/>
          <w:bCs/>
          <w:color w:val="000000"/>
          <w:rtl/>
          <w:lang w:eastAsia="he-IL"/>
        </w:rPr>
      </w:pPr>
    </w:p>
    <w:p w14:paraId="5321ABE0" w14:textId="77777777" w:rsidR="007662F6" w:rsidRPr="00C65CD4" w:rsidRDefault="007662F6" w:rsidP="00C043FB">
      <w:pPr>
        <w:numPr>
          <w:ilvl w:val="0"/>
          <w:numId w:val="43"/>
        </w:numPr>
        <w:spacing w:before="240" w:after="120"/>
        <w:contextualSpacing/>
        <w:outlineLvl w:val="0"/>
        <w:rPr>
          <w:rFonts w:asciiTheme="majorBidi" w:hAnsiTheme="majorBidi"/>
          <w:b/>
          <w:bCs/>
          <w:sz w:val="28"/>
          <w:szCs w:val="28"/>
          <w:u w:val="single"/>
          <w:rtl/>
          <w:lang w:eastAsia="he-IL"/>
        </w:rPr>
      </w:pPr>
      <w:bookmarkStart w:id="1316" w:name="_Toc488856129"/>
      <w:bookmarkStart w:id="1317" w:name="_Toc499715900"/>
      <w:r w:rsidRPr="00C65CD4">
        <w:rPr>
          <w:rFonts w:asciiTheme="majorBidi" w:hAnsiTheme="majorBidi" w:hint="eastAsia"/>
          <w:b/>
          <w:bCs/>
          <w:sz w:val="28"/>
          <w:szCs w:val="28"/>
          <w:u w:val="single"/>
          <w:rtl/>
          <w:lang w:eastAsia="he-IL"/>
        </w:rPr>
        <w:t>אפיון</w:t>
      </w:r>
      <w:r w:rsidRPr="00C65CD4">
        <w:rPr>
          <w:rFonts w:asciiTheme="majorBidi" w:hAnsiTheme="majorBidi"/>
          <w:b/>
          <w:bCs/>
          <w:sz w:val="28"/>
          <w:szCs w:val="28"/>
          <w:u w:val="single"/>
          <w:rtl/>
          <w:lang w:eastAsia="he-IL"/>
        </w:rPr>
        <w:t xml:space="preserve"> </w:t>
      </w:r>
      <w:r w:rsidRPr="00C65CD4">
        <w:rPr>
          <w:rFonts w:asciiTheme="majorBidi" w:hAnsiTheme="majorBidi" w:hint="eastAsia"/>
          <w:b/>
          <w:bCs/>
          <w:sz w:val="28"/>
          <w:szCs w:val="28"/>
          <w:u w:val="single"/>
          <w:rtl/>
          <w:lang w:eastAsia="he-IL"/>
        </w:rPr>
        <w:t>מבנה</w:t>
      </w:r>
      <w:r w:rsidRPr="00C65CD4">
        <w:rPr>
          <w:rFonts w:asciiTheme="majorBidi" w:hAnsiTheme="majorBidi"/>
          <w:b/>
          <w:bCs/>
          <w:sz w:val="28"/>
          <w:szCs w:val="28"/>
          <w:u w:val="single"/>
          <w:rtl/>
          <w:lang w:eastAsia="he-IL"/>
        </w:rPr>
        <w:t xml:space="preserve"> </w:t>
      </w:r>
      <w:r w:rsidRPr="00C65CD4">
        <w:rPr>
          <w:rFonts w:asciiTheme="majorBidi" w:hAnsiTheme="majorBidi" w:hint="eastAsia"/>
          <w:b/>
          <w:bCs/>
          <w:sz w:val="28"/>
          <w:szCs w:val="28"/>
          <w:u w:val="single"/>
          <w:rtl/>
          <w:lang w:eastAsia="he-IL"/>
        </w:rPr>
        <w:t>של</w:t>
      </w:r>
      <w:r w:rsidRPr="00C65CD4">
        <w:rPr>
          <w:rFonts w:asciiTheme="majorBidi" w:hAnsiTheme="majorBidi"/>
          <w:b/>
          <w:bCs/>
          <w:sz w:val="28"/>
          <w:szCs w:val="28"/>
          <w:u w:val="single"/>
          <w:rtl/>
          <w:lang w:eastAsia="he-IL"/>
        </w:rPr>
        <w:t xml:space="preserve"> </w:t>
      </w:r>
      <w:r w:rsidRPr="00C65CD4">
        <w:rPr>
          <w:rFonts w:asciiTheme="majorBidi" w:hAnsiTheme="majorBidi" w:hint="eastAsia"/>
          <w:b/>
          <w:bCs/>
          <w:sz w:val="28"/>
          <w:szCs w:val="28"/>
          <w:u w:val="single"/>
          <w:rtl/>
          <w:lang w:eastAsia="he-IL"/>
        </w:rPr>
        <w:t>נוהל</w:t>
      </w:r>
      <w:bookmarkEnd w:id="1316"/>
      <w:bookmarkEnd w:id="1317"/>
    </w:p>
    <w:p w14:paraId="4DCB9A06" w14:textId="77777777" w:rsidR="007662F6" w:rsidRPr="00C65CD4" w:rsidRDefault="007662F6" w:rsidP="00C043FB">
      <w:pPr>
        <w:numPr>
          <w:ilvl w:val="1"/>
          <w:numId w:val="43"/>
        </w:numPr>
        <w:contextualSpacing/>
        <w:jc w:val="left"/>
        <w:rPr>
          <w:lang w:eastAsia="he-IL"/>
        </w:rPr>
      </w:pPr>
      <w:bookmarkStart w:id="1318" w:name="_Toc488856130"/>
      <w:r w:rsidRPr="00C65CD4">
        <w:rPr>
          <w:rFonts w:hint="eastAsia"/>
          <w:rtl/>
          <w:lang w:eastAsia="he-IL"/>
        </w:rPr>
        <w:t>מבוא</w:t>
      </w:r>
      <w:r w:rsidRPr="00C65CD4">
        <w:rPr>
          <w:rtl/>
          <w:lang w:eastAsia="he-IL"/>
        </w:rPr>
        <w:t xml:space="preserve"> </w:t>
      </w:r>
      <w:r w:rsidRPr="00C65CD4">
        <w:rPr>
          <w:rFonts w:hint="eastAsia"/>
          <w:rtl/>
          <w:lang w:eastAsia="he-IL"/>
        </w:rPr>
        <w:t>ורקע</w:t>
      </w:r>
      <w:r w:rsidRPr="00C65CD4">
        <w:rPr>
          <w:rtl/>
          <w:lang w:eastAsia="he-IL"/>
        </w:rPr>
        <w:t xml:space="preserve"> </w:t>
      </w:r>
      <w:r w:rsidRPr="00C65CD4">
        <w:rPr>
          <w:rFonts w:hint="eastAsia"/>
          <w:rtl/>
          <w:lang w:eastAsia="he-IL"/>
        </w:rPr>
        <w:t>לצורך</w:t>
      </w:r>
      <w:r w:rsidRPr="00C65CD4">
        <w:rPr>
          <w:rtl/>
          <w:lang w:eastAsia="he-IL"/>
        </w:rPr>
        <w:t xml:space="preserve"> </w:t>
      </w:r>
      <w:r w:rsidRPr="00C65CD4">
        <w:rPr>
          <w:rFonts w:hint="eastAsia"/>
          <w:rtl/>
          <w:lang w:eastAsia="he-IL"/>
        </w:rPr>
        <w:t>בנוהל</w:t>
      </w:r>
    </w:p>
    <w:p w14:paraId="16E0B65E" w14:textId="77777777" w:rsidR="007662F6" w:rsidRPr="00C65CD4" w:rsidRDefault="007662F6" w:rsidP="00C043FB">
      <w:pPr>
        <w:numPr>
          <w:ilvl w:val="1"/>
          <w:numId w:val="43"/>
        </w:numPr>
        <w:contextualSpacing/>
        <w:jc w:val="left"/>
        <w:rPr>
          <w:lang w:eastAsia="he-IL"/>
        </w:rPr>
      </w:pPr>
      <w:r w:rsidRPr="00C65CD4">
        <w:rPr>
          <w:rFonts w:hint="eastAsia"/>
          <w:rtl/>
          <w:lang w:eastAsia="he-IL"/>
        </w:rPr>
        <w:t>מטרת</w:t>
      </w:r>
      <w:r w:rsidRPr="00C65CD4">
        <w:rPr>
          <w:rtl/>
          <w:lang w:eastAsia="he-IL"/>
        </w:rPr>
        <w:t xml:space="preserve"> הנוהל </w:t>
      </w:r>
    </w:p>
    <w:p w14:paraId="45C0F3FD" w14:textId="77777777" w:rsidR="007662F6" w:rsidRPr="00C65CD4" w:rsidRDefault="007662F6" w:rsidP="00C043FB">
      <w:pPr>
        <w:numPr>
          <w:ilvl w:val="1"/>
          <w:numId w:val="43"/>
        </w:numPr>
        <w:contextualSpacing/>
        <w:rPr>
          <w:lang w:eastAsia="he-IL"/>
        </w:rPr>
      </w:pPr>
      <w:r w:rsidRPr="00C65CD4">
        <w:rPr>
          <w:rFonts w:hint="eastAsia"/>
          <w:rtl/>
          <w:lang w:eastAsia="he-IL"/>
        </w:rPr>
        <w:t>תיחום</w:t>
      </w:r>
      <w:r w:rsidRPr="00C65CD4">
        <w:rPr>
          <w:rtl/>
          <w:lang w:eastAsia="he-IL"/>
        </w:rPr>
        <w:t xml:space="preserve"> </w:t>
      </w:r>
      <w:r w:rsidRPr="00C65CD4">
        <w:rPr>
          <w:rFonts w:hint="eastAsia"/>
          <w:rtl/>
          <w:lang w:eastAsia="he-IL"/>
        </w:rPr>
        <w:t>התהליכים</w:t>
      </w:r>
      <w:r w:rsidRPr="00C65CD4">
        <w:rPr>
          <w:rtl/>
          <w:lang w:eastAsia="he-IL"/>
        </w:rPr>
        <w:t xml:space="preserve"> </w:t>
      </w:r>
      <w:r w:rsidRPr="00C65CD4">
        <w:rPr>
          <w:rFonts w:hint="eastAsia"/>
          <w:rtl/>
          <w:lang w:eastAsia="he-IL"/>
        </w:rPr>
        <w:t>והגדרת</w:t>
      </w:r>
      <w:r w:rsidRPr="00C65CD4">
        <w:rPr>
          <w:rtl/>
          <w:lang w:eastAsia="he-IL"/>
        </w:rPr>
        <w:t xml:space="preserve"> </w:t>
      </w:r>
      <w:r w:rsidRPr="00C65CD4">
        <w:rPr>
          <w:rFonts w:hint="eastAsia"/>
          <w:rtl/>
          <w:lang w:eastAsia="he-IL"/>
        </w:rPr>
        <w:t>אי</w:t>
      </w:r>
      <w:r w:rsidRPr="00C65CD4">
        <w:rPr>
          <w:rtl/>
          <w:lang w:eastAsia="he-IL"/>
        </w:rPr>
        <w:t xml:space="preserve"> </w:t>
      </w:r>
      <w:r w:rsidRPr="00C65CD4">
        <w:rPr>
          <w:rFonts w:hint="eastAsia"/>
          <w:rtl/>
          <w:lang w:eastAsia="he-IL"/>
        </w:rPr>
        <w:t>תאימות</w:t>
      </w:r>
      <w:r w:rsidRPr="00C65CD4">
        <w:rPr>
          <w:rtl/>
          <w:lang w:eastAsia="he-IL"/>
        </w:rPr>
        <w:t xml:space="preserve"> </w:t>
      </w:r>
      <w:r w:rsidRPr="00C65CD4">
        <w:rPr>
          <w:rFonts w:hint="eastAsia"/>
          <w:rtl/>
          <w:lang w:eastAsia="he-IL"/>
        </w:rPr>
        <w:t>מנהלים</w:t>
      </w:r>
      <w:r w:rsidRPr="00C65CD4">
        <w:rPr>
          <w:rtl/>
          <w:lang w:eastAsia="he-IL"/>
        </w:rPr>
        <w:t>.</w:t>
      </w:r>
    </w:p>
    <w:p w14:paraId="165D0176" w14:textId="77777777" w:rsidR="007662F6" w:rsidRPr="00C65CD4" w:rsidRDefault="007662F6" w:rsidP="00C043FB">
      <w:pPr>
        <w:numPr>
          <w:ilvl w:val="1"/>
          <w:numId w:val="43"/>
        </w:numPr>
        <w:contextualSpacing/>
        <w:rPr>
          <w:lang w:eastAsia="he-IL"/>
        </w:rPr>
      </w:pPr>
      <w:r w:rsidRPr="00C65CD4">
        <w:rPr>
          <w:rFonts w:hint="eastAsia"/>
          <w:rtl/>
          <w:lang w:eastAsia="he-IL"/>
        </w:rPr>
        <w:t>הגדרת</w:t>
      </w:r>
      <w:r w:rsidRPr="00C65CD4">
        <w:rPr>
          <w:rtl/>
          <w:lang w:eastAsia="he-IL"/>
        </w:rPr>
        <w:t xml:space="preserve"> </w:t>
      </w:r>
      <w:r w:rsidRPr="00C65CD4">
        <w:rPr>
          <w:rFonts w:hint="eastAsia"/>
          <w:rtl/>
          <w:lang w:eastAsia="he-IL"/>
        </w:rPr>
        <w:t>הנחיות</w:t>
      </w:r>
      <w:r w:rsidRPr="00C65CD4">
        <w:rPr>
          <w:rtl/>
          <w:lang w:eastAsia="he-IL"/>
        </w:rPr>
        <w:t xml:space="preserve"> </w:t>
      </w:r>
      <w:r w:rsidRPr="00C65CD4">
        <w:rPr>
          <w:rFonts w:hint="eastAsia"/>
          <w:rtl/>
          <w:lang w:eastAsia="he-IL"/>
        </w:rPr>
        <w:t>ותהליכים</w:t>
      </w:r>
      <w:r w:rsidRPr="00C65CD4">
        <w:rPr>
          <w:rtl/>
          <w:lang w:eastAsia="he-IL"/>
        </w:rPr>
        <w:t xml:space="preserve"> </w:t>
      </w:r>
      <w:r w:rsidRPr="00C65CD4">
        <w:rPr>
          <w:rFonts w:hint="eastAsia"/>
          <w:rtl/>
          <w:lang w:eastAsia="he-IL"/>
        </w:rPr>
        <w:t>הנדרשים</w:t>
      </w:r>
      <w:r w:rsidRPr="00C65CD4">
        <w:rPr>
          <w:rtl/>
          <w:lang w:eastAsia="he-IL"/>
        </w:rPr>
        <w:t xml:space="preserve"> </w:t>
      </w:r>
      <w:r w:rsidRPr="00C65CD4">
        <w:rPr>
          <w:rFonts w:hint="eastAsia"/>
          <w:rtl/>
          <w:lang w:eastAsia="he-IL"/>
        </w:rPr>
        <w:t>לביצוע</w:t>
      </w:r>
      <w:r w:rsidRPr="00C65CD4">
        <w:rPr>
          <w:rtl/>
          <w:lang w:eastAsia="he-IL"/>
        </w:rPr>
        <w:t xml:space="preserve"> </w:t>
      </w:r>
      <w:r w:rsidRPr="00C65CD4">
        <w:rPr>
          <w:rFonts w:hint="eastAsia"/>
          <w:rtl/>
          <w:lang w:eastAsia="he-IL"/>
        </w:rPr>
        <w:t>באופן</w:t>
      </w:r>
      <w:r w:rsidRPr="00C65CD4">
        <w:rPr>
          <w:rtl/>
          <w:lang w:eastAsia="he-IL"/>
        </w:rPr>
        <w:t xml:space="preserve"> </w:t>
      </w:r>
      <w:r w:rsidRPr="00C65CD4">
        <w:rPr>
          <w:rFonts w:hint="eastAsia"/>
          <w:rtl/>
          <w:lang w:eastAsia="he-IL"/>
        </w:rPr>
        <w:t>מפורט</w:t>
      </w:r>
      <w:r w:rsidRPr="00C65CD4">
        <w:rPr>
          <w:rtl/>
          <w:lang w:eastAsia="he-IL"/>
        </w:rPr>
        <w:t>.</w:t>
      </w:r>
    </w:p>
    <w:p w14:paraId="090DC976" w14:textId="77777777" w:rsidR="007662F6" w:rsidRPr="00C65CD4" w:rsidRDefault="007662F6" w:rsidP="00C043FB">
      <w:pPr>
        <w:numPr>
          <w:ilvl w:val="1"/>
          <w:numId w:val="43"/>
        </w:numPr>
        <w:contextualSpacing/>
        <w:rPr>
          <w:lang w:eastAsia="he-IL"/>
        </w:rPr>
      </w:pPr>
      <w:r w:rsidRPr="00C65CD4">
        <w:rPr>
          <w:rFonts w:hint="eastAsia"/>
          <w:rtl/>
          <w:lang w:eastAsia="he-IL"/>
        </w:rPr>
        <w:t>הגדרת</w:t>
      </w:r>
      <w:r w:rsidRPr="00C65CD4">
        <w:rPr>
          <w:rtl/>
          <w:lang w:eastAsia="he-IL"/>
        </w:rPr>
        <w:t xml:space="preserve"> </w:t>
      </w:r>
      <w:r w:rsidRPr="00C65CD4">
        <w:rPr>
          <w:rFonts w:hint="eastAsia"/>
          <w:rtl/>
          <w:lang w:eastAsia="he-IL"/>
        </w:rPr>
        <w:t>תהליכי</w:t>
      </w:r>
      <w:r w:rsidRPr="00C65CD4">
        <w:rPr>
          <w:rtl/>
          <w:lang w:eastAsia="he-IL"/>
        </w:rPr>
        <w:t xml:space="preserve"> </w:t>
      </w:r>
      <w:r w:rsidRPr="00C65CD4">
        <w:rPr>
          <w:rFonts w:hint="eastAsia"/>
          <w:rtl/>
          <w:lang w:eastAsia="he-IL"/>
        </w:rPr>
        <w:t>הבקרה</w:t>
      </w:r>
      <w:r w:rsidRPr="00C65CD4">
        <w:rPr>
          <w:rtl/>
          <w:lang w:eastAsia="he-IL"/>
        </w:rPr>
        <w:t xml:space="preserve"> (</w:t>
      </w:r>
      <w:r w:rsidRPr="00C65CD4">
        <w:rPr>
          <w:rFonts w:hint="eastAsia"/>
          <w:rtl/>
          <w:lang w:eastAsia="he-IL"/>
        </w:rPr>
        <w:t>מי</w:t>
      </w:r>
      <w:r w:rsidRPr="00C65CD4">
        <w:rPr>
          <w:rtl/>
          <w:lang w:eastAsia="he-IL"/>
        </w:rPr>
        <w:t xml:space="preserve"> </w:t>
      </w:r>
      <w:r w:rsidRPr="00C65CD4">
        <w:rPr>
          <w:rFonts w:hint="eastAsia"/>
          <w:rtl/>
          <w:lang w:eastAsia="he-IL"/>
        </w:rPr>
        <w:t>בודק</w:t>
      </w:r>
      <w:r w:rsidRPr="00C65CD4">
        <w:rPr>
          <w:rtl/>
          <w:lang w:eastAsia="he-IL"/>
        </w:rPr>
        <w:t xml:space="preserve">, </w:t>
      </w:r>
      <w:r w:rsidRPr="00C65CD4">
        <w:rPr>
          <w:rFonts w:hint="eastAsia"/>
          <w:rtl/>
          <w:lang w:eastAsia="he-IL"/>
        </w:rPr>
        <w:t>מה</w:t>
      </w:r>
      <w:r w:rsidRPr="00C65CD4">
        <w:rPr>
          <w:rtl/>
          <w:lang w:eastAsia="he-IL"/>
        </w:rPr>
        <w:t xml:space="preserve"> </w:t>
      </w:r>
      <w:r w:rsidRPr="00C65CD4">
        <w:rPr>
          <w:rFonts w:hint="eastAsia"/>
          <w:rtl/>
          <w:lang w:eastAsia="he-IL"/>
        </w:rPr>
        <w:t>בודק</w:t>
      </w:r>
      <w:r w:rsidRPr="00C65CD4">
        <w:rPr>
          <w:rtl/>
          <w:lang w:eastAsia="he-IL"/>
        </w:rPr>
        <w:t xml:space="preserve">, </w:t>
      </w:r>
      <w:r w:rsidRPr="00C65CD4">
        <w:rPr>
          <w:rFonts w:hint="eastAsia"/>
          <w:rtl/>
          <w:lang w:eastAsia="he-IL"/>
        </w:rPr>
        <w:t>איך</w:t>
      </w:r>
      <w:r w:rsidRPr="00C65CD4">
        <w:rPr>
          <w:rtl/>
          <w:lang w:eastAsia="he-IL"/>
        </w:rPr>
        <w:t xml:space="preserve"> </w:t>
      </w:r>
      <w:r w:rsidRPr="00C65CD4">
        <w:rPr>
          <w:rFonts w:hint="eastAsia"/>
          <w:rtl/>
          <w:lang w:eastAsia="he-IL"/>
        </w:rPr>
        <w:t>בודק</w:t>
      </w:r>
      <w:r w:rsidRPr="00C65CD4">
        <w:rPr>
          <w:rtl/>
          <w:lang w:eastAsia="he-IL"/>
        </w:rPr>
        <w:t xml:space="preserve">) </w:t>
      </w:r>
      <w:r w:rsidRPr="00C65CD4">
        <w:rPr>
          <w:rFonts w:hint="eastAsia"/>
          <w:rtl/>
          <w:lang w:eastAsia="he-IL"/>
        </w:rPr>
        <w:t>ואת</w:t>
      </w:r>
      <w:r w:rsidRPr="00C65CD4">
        <w:rPr>
          <w:rtl/>
          <w:lang w:eastAsia="he-IL"/>
        </w:rPr>
        <w:t xml:space="preserve"> </w:t>
      </w:r>
      <w:r w:rsidRPr="00C65CD4">
        <w:rPr>
          <w:rFonts w:hint="eastAsia"/>
          <w:rtl/>
          <w:lang w:eastAsia="he-IL"/>
        </w:rPr>
        <w:t>פרקי</w:t>
      </w:r>
      <w:r w:rsidRPr="00C65CD4">
        <w:rPr>
          <w:rtl/>
          <w:lang w:eastAsia="he-IL"/>
        </w:rPr>
        <w:t xml:space="preserve"> </w:t>
      </w:r>
      <w:r w:rsidRPr="00C65CD4">
        <w:rPr>
          <w:rFonts w:hint="eastAsia"/>
          <w:rtl/>
          <w:lang w:eastAsia="he-IL"/>
        </w:rPr>
        <w:t>הזמן</w:t>
      </w:r>
      <w:r w:rsidRPr="00C65CD4">
        <w:rPr>
          <w:rtl/>
          <w:lang w:eastAsia="he-IL"/>
        </w:rPr>
        <w:t xml:space="preserve"> </w:t>
      </w:r>
      <w:r w:rsidRPr="00C65CD4">
        <w:rPr>
          <w:rFonts w:hint="eastAsia"/>
          <w:rtl/>
          <w:lang w:eastAsia="he-IL"/>
        </w:rPr>
        <w:t>הנדרשים</w:t>
      </w:r>
      <w:r w:rsidRPr="00C65CD4">
        <w:rPr>
          <w:rtl/>
          <w:lang w:eastAsia="he-IL"/>
        </w:rPr>
        <w:t>.</w:t>
      </w:r>
    </w:p>
    <w:p w14:paraId="70F6732E" w14:textId="77777777" w:rsidR="007662F6" w:rsidRPr="00C65CD4" w:rsidRDefault="007662F6" w:rsidP="00C043FB">
      <w:pPr>
        <w:numPr>
          <w:ilvl w:val="1"/>
          <w:numId w:val="43"/>
        </w:numPr>
        <w:contextualSpacing/>
        <w:rPr>
          <w:lang w:eastAsia="he-IL"/>
        </w:rPr>
      </w:pPr>
      <w:r w:rsidRPr="00C65CD4">
        <w:rPr>
          <w:rFonts w:hint="eastAsia"/>
          <w:rtl/>
          <w:lang w:eastAsia="he-IL"/>
        </w:rPr>
        <w:t>הגדרת</w:t>
      </w:r>
      <w:r w:rsidRPr="00C65CD4">
        <w:rPr>
          <w:rtl/>
          <w:lang w:eastAsia="he-IL"/>
        </w:rPr>
        <w:t xml:space="preserve"> </w:t>
      </w:r>
      <w:r w:rsidRPr="00C65CD4">
        <w:rPr>
          <w:rFonts w:hint="eastAsia"/>
          <w:rtl/>
          <w:lang w:eastAsia="he-IL"/>
        </w:rPr>
        <w:t>אחריות</w:t>
      </w:r>
      <w:r w:rsidRPr="00C65CD4">
        <w:rPr>
          <w:rtl/>
          <w:lang w:eastAsia="he-IL"/>
        </w:rPr>
        <w:t xml:space="preserve"> </w:t>
      </w:r>
      <w:r w:rsidRPr="00C65CD4">
        <w:rPr>
          <w:rFonts w:hint="eastAsia"/>
          <w:rtl/>
          <w:lang w:eastAsia="he-IL"/>
        </w:rPr>
        <w:t>לכל</w:t>
      </w:r>
      <w:r w:rsidRPr="00C65CD4">
        <w:rPr>
          <w:rtl/>
          <w:lang w:eastAsia="he-IL"/>
        </w:rPr>
        <w:t xml:space="preserve"> </w:t>
      </w:r>
      <w:r w:rsidRPr="00C65CD4">
        <w:rPr>
          <w:rFonts w:hint="eastAsia"/>
          <w:rtl/>
          <w:lang w:eastAsia="he-IL"/>
        </w:rPr>
        <w:t>שלב</w:t>
      </w:r>
      <w:r w:rsidRPr="00C65CD4">
        <w:rPr>
          <w:rtl/>
          <w:lang w:eastAsia="he-IL"/>
        </w:rPr>
        <w:t xml:space="preserve"> </w:t>
      </w:r>
      <w:r w:rsidRPr="00C65CD4">
        <w:rPr>
          <w:rFonts w:hint="eastAsia"/>
          <w:rtl/>
          <w:lang w:eastAsia="he-IL"/>
        </w:rPr>
        <w:t>בהנחיות</w:t>
      </w:r>
      <w:r w:rsidRPr="00C65CD4">
        <w:rPr>
          <w:rtl/>
          <w:lang w:eastAsia="he-IL"/>
        </w:rPr>
        <w:t xml:space="preserve"> </w:t>
      </w:r>
      <w:r w:rsidRPr="00C65CD4">
        <w:rPr>
          <w:rFonts w:hint="eastAsia"/>
          <w:rtl/>
          <w:lang w:eastAsia="he-IL"/>
        </w:rPr>
        <w:t>ובתהליכים</w:t>
      </w:r>
      <w:r w:rsidRPr="00C65CD4">
        <w:rPr>
          <w:rtl/>
          <w:lang w:eastAsia="he-IL"/>
        </w:rPr>
        <w:t xml:space="preserve"> (מי </w:t>
      </w:r>
      <w:r w:rsidRPr="00C65CD4">
        <w:rPr>
          <w:rFonts w:hint="eastAsia"/>
          <w:rtl/>
          <w:lang w:eastAsia="he-IL"/>
        </w:rPr>
        <w:t>מאשר</w:t>
      </w:r>
      <w:r w:rsidRPr="00C65CD4">
        <w:rPr>
          <w:rtl/>
          <w:lang w:eastAsia="he-IL"/>
        </w:rPr>
        <w:t xml:space="preserve">, </w:t>
      </w:r>
      <w:r w:rsidRPr="00C65CD4">
        <w:rPr>
          <w:rFonts w:hint="eastAsia"/>
          <w:rtl/>
          <w:lang w:eastAsia="he-IL"/>
        </w:rPr>
        <w:t>מי</w:t>
      </w:r>
      <w:r w:rsidRPr="00C65CD4">
        <w:rPr>
          <w:rtl/>
          <w:lang w:eastAsia="he-IL"/>
        </w:rPr>
        <w:t xml:space="preserve"> </w:t>
      </w:r>
      <w:r w:rsidRPr="00C65CD4">
        <w:rPr>
          <w:rFonts w:hint="eastAsia"/>
          <w:rtl/>
          <w:lang w:eastAsia="he-IL"/>
        </w:rPr>
        <w:t>מבצע</w:t>
      </w:r>
      <w:r w:rsidRPr="00C65CD4">
        <w:rPr>
          <w:rtl/>
          <w:lang w:eastAsia="he-IL"/>
        </w:rPr>
        <w:t xml:space="preserve">, </w:t>
      </w:r>
      <w:r w:rsidRPr="00C65CD4">
        <w:rPr>
          <w:rFonts w:hint="eastAsia"/>
          <w:rtl/>
          <w:lang w:eastAsia="he-IL"/>
        </w:rPr>
        <w:t>מי</w:t>
      </w:r>
      <w:r w:rsidRPr="00C65CD4">
        <w:rPr>
          <w:rtl/>
          <w:lang w:eastAsia="he-IL"/>
        </w:rPr>
        <w:t xml:space="preserve"> </w:t>
      </w:r>
      <w:r w:rsidRPr="00C65CD4">
        <w:rPr>
          <w:rFonts w:hint="eastAsia"/>
          <w:rtl/>
          <w:lang w:eastAsia="he-IL"/>
        </w:rPr>
        <w:t>בודק</w:t>
      </w:r>
      <w:r w:rsidRPr="00C65CD4">
        <w:rPr>
          <w:rtl/>
          <w:lang w:eastAsia="he-IL"/>
        </w:rPr>
        <w:t>)</w:t>
      </w:r>
    </w:p>
    <w:p w14:paraId="39AD9835" w14:textId="77777777" w:rsidR="007662F6" w:rsidRPr="00C65CD4" w:rsidRDefault="007662F6" w:rsidP="00C043FB">
      <w:pPr>
        <w:numPr>
          <w:ilvl w:val="1"/>
          <w:numId w:val="43"/>
        </w:numPr>
        <w:contextualSpacing/>
        <w:rPr>
          <w:lang w:eastAsia="he-IL"/>
        </w:rPr>
      </w:pPr>
      <w:r w:rsidRPr="00C65CD4">
        <w:rPr>
          <w:rFonts w:hint="eastAsia"/>
          <w:rtl/>
          <w:lang w:eastAsia="he-IL"/>
        </w:rPr>
        <w:t>תיחום</w:t>
      </w:r>
      <w:r w:rsidRPr="00C65CD4">
        <w:rPr>
          <w:rtl/>
          <w:lang w:eastAsia="he-IL"/>
        </w:rPr>
        <w:t xml:space="preserve"> </w:t>
      </w:r>
      <w:r w:rsidRPr="00C65CD4">
        <w:rPr>
          <w:rFonts w:hint="eastAsia"/>
          <w:rtl/>
          <w:lang w:eastAsia="he-IL"/>
        </w:rPr>
        <w:t>הנוהל</w:t>
      </w:r>
      <w:r w:rsidRPr="00C65CD4">
        <w:rPr>
          <w:rtl/>
          <w:lang w:eastAsia="he-IL"/>
        </w:rPr>
        <w:t xml:space="preserve"> </w:t>
      </w:r>
      <w:r w:rsidRPr="00C65CD4">
        <w:rPr>
          <w:rFonts w:hint="eastAsia"/>
          <w:rtl/>
          <w:lang w:eastAsia="he-IL"/>
        </w:rPr>
        <w:t>בהתאם</w:t>
      </w:r>
      <w:r w:rsidRPr="00C65CD4">
        <w:rPr>
          <w:rtl/>
          <w:lang w:eastAsia="he-IL"/>
        </w:rPr>
        <w:t xml:space="preserve"> </w:t>
      </w:r>
      <w:r w:rsidRPr="00C65CD4">
        <w:rPr>
          <w:rFonts w:hint="eastAsia"/>
          <w:rtl/>
          <w:lang w:eastAsia="he-IL"/>
        </w:rPr>
        <w:t>למערכות</w:t>
      </w:r>
      <w:r w:rsidRPr="00C65CD4">
        <w:rPr>
          <w:rtl/>
          <w:lang w:eastAsia="he-IL"/>
        </w:rPr>
        <w:t xml:space="preserve"> (</w:t>
      </w:r>
      <w:r w:rsidRPr="00C65CD4">
        <w:rPr>
          <w:rFonts w:hint="eastAsia"/>
          <w:rtl/>
          <w:lang w:eastAsia="he-IL"/>
        </w:rPr>
        <w:t>מערכות</w:t>
      </w:r>
      <w:r w:rsidRPr="00C65CD4">
        <w:rPr>
          <w:rtl/>
          <w:lang w:eastAsia="he-IL"/>
        </w:rPr>
        <w:t xml:space="preserve"> </w:t>
      </w:r>
      <w:r w:rsidRPr="00C65CD4">
        <w:rPr>
          <w:rFonts w:hint="eastAsia"/>
          <w:rtl/>
          <w:lang w:eastAsia="he-IL"/>
        </w:rPr>
        <w:t>קינטיות</w:t>
      </w:r>
      <w:r w:rsidRPr="00C65CD4">
        <w:rPr>
          <w:rtl/>
          <w:lang w:eastAsia="he-IL"/>
        </w:rPr>
        <w:t xml:space="preserve">, </w:t>
      </w:r>
      <w:r w:rsidRPr="00C65CD4">
        <w:rPr>
          <w:rFonts w:hint="eastAsia"/>
          <w:rtl/>
          <w:lang w:eastAsia="he-IL"/>
        </w:rPr>
        <w:t>מערכות</w:t>
      </w:r>
      <w:r w:rsidRPr="00C65CD4">
        <w:rPr>
          <w:rtl/>
          <w:lang w:eastAsia="he-IL"/>
        </w:rPr>
        <w:t xml:space="preserve"> </w:t>
      </w:r>
      <w:r w:rsidRPr="00C65CD4">
        <w:rPr>
          <w:rFonts w:hint="eastAsia"/>
          <w:rtl/>
          <w:lang w:eastAsia="he-IL"/>
        </w:rPr>
        <w:t>מחשוב</w:t>
      </w:r>
      <w:r w:rsidRPr="00C65CD4">
        <w:rPr>
          <w:rtl/>
          <w:lang w:eastAsia="he-IL"/>
        </w:rPr>
        <w:t xml:space="preserve"> </w:t>
      </w:r>
      <w:r w:rsidRPr="00C65CD4">
        <w:rPr>
          <w:rFonts w:hint="eastAsia"/>
          <w:rtl/>
          <w:lang w:eastAsia="he-IL"/>
        </w:rPr>
        <w:t>וכו</w:t>
      </w:r>
      <w:r w:rsidRPr="00C65CD4">
        <w:rPr>
          <w:rtl/>
          <w:lang w:eastAsia="he-IL"/>
        </w:rPr>
        <w:t>').</w:t>
      </w:r>
    </w:p>
    <w:p w14:paraId="53B503B1" w14:textId="77777777" w:rsidR="007662F6" w:rsidRPr="00C65CD4" w:rsidRDefault="007662F6" w:rsidP="00C043FB">
      <w:pPr>
        <w:numPr>
          <w:ilvl w:val="1"/>
          <w:numId w:val="43"/>
        </w:numPr>
        <w:contextualSpacing/>
        <w:rPr>
          <w:lang w:eastAsia="he-IL"/>
        </w:rPr>
      </w:pPr>
      <w:r w:rsidRPr="00C65CD4">
        <w:rPr>
          <w:rFonts w:hint="eastAsia"/>
          <w:rtl/>
          <w:lang w:eastAsia="he-IL"/>
        </w:rPr>
        <w:t>תיחום</w:t>
      </w:r>
      <w:r w:rsidRPr="00C65CD4">
        <w:rPr>
          <w:rtl/>
          <w:lang w:eastAsia="he-IL"/>
        </w:rPr>
        <w:t xml:space="preserve"> </w:t>
      </w:r>
      <w:r w:rsidRPr="00C65CD4">
        <w:rPr>
          <w:rFonts w:hint="eastAsia"/>
          <w:rtl/>
          <w:lang w:eastAsia="he-IL"/>
        </w:rPr>
        <w:t>הנוהל</w:t>
      </w:r>
      <w:r w:rsidRPr="00C65CD4">
        <w:rPr>
          <w:rtl/>
          <w:lang w:eastAsia="he-IL"/>
        </w:rPr>
        <w:t xml:space="preserve"> </w:t>
      </w:r>
      <w:r w:rsidRPr="00C65CD4">
        <w:rPr>
          <w:rFonts w:hint="eastAsia"/>
          <w:rtl/>
          <w:lang w:eastAsia="he-IL"/>
        </w:rPr>
        <w:t>בהתאם</w:t>
      </w:r>
      <w:r w:rsidRPr="00C65CD4">
        <w:rPr>
          <w:rtl/>
          <w:lang w:eastAsia="he-IL"/>
        </w:rPr>
        <w:t xml:space="preserve"> </w:t>
      </w:r>
      <w:r w:rsidRPr="00C65CD4">
        <w:rPr>
          <w:rFonts w:hint="eastAsia"/>
          <w:rtl/>
          <w:lang w:eastAsia="he-IL"/>
        </w:rPr>
        <w:t>לאוכלוסיית</w:t>
      </w:r>
      <w:r w:rsidRPr="00C65CD4">
        <w:rPr>
          <w:rtl/>
          <w:lang w:eastAsia="he-IL"/>
        </w:rPr>
        <w:t xml:space="preserve"> </w:t>
      </w:r>
      <w:r w:rsidRPr="00C65CD4">
        <w:rPr>
          <w:rFonts w:hint="eastAsia"/>
          <w:rtl/>
          <w:lang w:eastAsia="he-IL"/>
        </w:rPr>
        <w:t>היעד</w:t>
      </w:r>
      <w:r w:rsidRPr="00C65CD4">
        <w:rPr>
          <w:rtl/>
          <w:lang w:eastAsia="he-IL"/>
        </w:rPr>
        <w:t xml:space="preserve"> (עובדים </w:t>
      </w:r>
      <w:r w:rsidRPr="00C65CD4">
        <w:rPr>
          <w:rFonts w:hint="eastAsia"/>
          <w:rtl/>
          <w:lang w:eastAsia="he-IL"/>
        </w:rPr>
        <w:t>קבועים</w:t>
      </w:r>
      <w:r w:rsidRPr="00C65CD4">
        <w:rPr>
          <w:rtl/>
          <w:lang w:eastAsia="he-IL"/>
        </w:rPr>
        <w:t xml:space="preserve">, </w:t>
      </w:r>
      <w:r w:rsidRPr="00C65CD4">
        <w:rPr>
          <w:rFonts w:hint="eastAsia"/>
          <w:rtl/>
          <w:lang w:eastAsia="he-IL"/>
        </w:rPr>
        <w:t>נותני</w:t>
      </w:r>
      <w:r w:rsidRPr="00C65CD4">
        <w:rPr>
          <w:rtl/>
          <w:lang w:eastAsia="he-IL"/>
        </w:rPr>
        <w:t xml:space="preserve"> </w:t>
      </w:r>
      <w:r w:rsidRPr="00C65CD4">
        <w:rPr>
          <w:rFonts w:hint="eastAsia"/>
          <w:rtl/>
          <w:lang w:eastAsia="he-IL"/>
        </w:rPr>
        <w:t>שירות</w:t>
      </w:r>
      <w:r w:rsidRPr="00C65CD4">
        <w:rPr>
          <w:rtl/>
          <w:lang w:eastAsia="he-IL"/>
        </w:rPr>
        <w:t xml:space="preserve"> </w:t>
      </w:r>
      <w:r w:rsidRPr="00C65CD4">
        <w:rPr>
          <w:rFonts w:hint="eastAsia"/>
          <w:rtl/>
          <w:lang w:eastAsia="he-IL"/>
        </w:rPr>
        <w:t>וכו</w:t>
      </w:r>
      <w:r w:rsidRPr="00C65CD4">
        <w:rPr>
          <w:rtl/>
          <w:lang w:eastAsia="he-IL"/>
        </w:rPr>
        <w:t>').</w:t>
      </w:r>
    </w:p>
    <w:p w14:paraId="625B805B" w14:textId="77777777" w:rsidR="007662F6" w:rsidRPr="00C65CD4" w:rsidRDefault="007662F6" w:rsidP="00C043FB">
      <w:pPr>
        <w:numPr>
          <w:ilvl w:val="1"/>
          <w:numId w:val="43"/>
        </w:numPr>
        <w:contextualSpacing/>
        <w:rPr>
          <w:lang w:eastAsia="he-IL"/>
        </w:rPr>
      </w:pPr>
      <w:r w:rsidRPr="00C65CD4">
        <w:rPr>
          <w:rFonts w:hint="eastAsia"/>
          <w:rtl/>
          <w:lang w:eastAsia="he-IL"/>
        </w:rPr>
        <w:t>תיחום</w:t>
      </w:r>
      <w:r w:rsidRPr="00C65CD4">
        <w:rPr>
          <w:rtl/>
          <w:lang w:eastAsia="he-IL"/>
        </w:rPr>
        <w:t xml:space="preserve"> </w:t>
      </w:r>
      <w:r w:rsidRPr="00C65CD4">
        <w:rPr>
          <w:rFonts w:hint="eastAsia"/>
          <w:rtl/>
          <w:lang w:eastAsia="he-IL"/>
        </w:rPr>
        <w:t>הנוהל</w:t>
      </w:r>
      <w:r w:rsidRPr="00C65CD4">
        <w:rPr>
          <w:rtl/>
          <w:lang w:eastAsia="he-IL"/>
        </w:rPr>
        <w:t xml:space="preserve"> </w:t>
      </w:r>
      <w:r w:rsidRPr="00C65CD4">
        <w:rPr>
          <w:rFonts w:hint="eastAsia"/>
          <w:rtl/>
          <w:lang w:eastAsia="he-IL"/>
        </w:rPr>
        <w:t>בהתאם</w:t>
      </w:r>
      <w:r w:rsidRPr="00C65CD4">
        <w:rPr>
          <w:rtl/>
          <w:lang w:eastAsia="he-IL"/>
        </w:rPr>
        <w:t xml:space="preserve"> </w:t>
      </w:r>
      <w:r w:rsidRPr="00C65CD4">
        <w:rPr>
          <w:rFonts w:hint="eastAsia"/>
          <w:rtl/>
          <w:lang w:eastAsia="he-IL"/>
        </w:rPr>
        <w:t>למיקום</w:t>
      </w:r>
      <w:r w:rsidRPr="00C65CD4">
        <w:rPr>
          <w:rtl/>
          <w:lang w:eastAsia="he-IL"/>
        </w:rPr>
        <w:t xml:space="preserve"> (</w:t>
      </w:r>
      <w:r w:rsidRPr="00C65CD4">
        <w:rPr>
          <w:rFonts w:hint="eastAsia"/>
          <w:rtl/>
          <w:lang w:eastAsia="he-IL"/>
        </w:rPr>
        <w:t>חדרי</w:t>
      </w:r>
      <w:r w:rsidRPr="00C65CD4">
        <w:rPr>
          <w:rtl/>
          <w:lang w:eastAsia="he-IL"/>
        </w:rPr>
        <w:t xml:space="preserve"> </w:t>
      </w:r>
      <w:r w:rsidRPr="00C65CD4">
        <w:rPr>
          <w:rFonts w:hint="eastAsia"/>
          <w:rtl/>
          <w:lang w:eastAsia="he-IL"/>
        </w:rPr>
        <w:t>ניסוי</w:t>
      </w:r>
      <w:r w:rsidRPr="00C65CD4">
        <w:rPr>
          <w:rtl/>
          <w:lang w:eastAsia="he-IL"/>
        </w:rPr>
        <w:t xml:space="preserve">, </w:t>
      </w:r>
      <w:r w:rsidRPr="00C65CD4">
        <w:rPr>
          <w:rFonts w:hint="eastAsia"/>
          <w:rtl/>
          <w:lang w:eastAsia="he-IL"/>
        </w:rPr>
        <w:t>חדר</w:t>
      </w:r>
      <w:r w:rsidRPr="00C65CD4">
        <w:rPr>
          <w:rtl/>
          <w:lang w:eastAsia="he-IL"/>
        </w:rPr>
        <w:t xml:space="preserve"> </w:t>
      </w:r>
      <w:r w:rsidRPr="00C65CD4">
        <w:rPr>
          <w:rFonts w:hint="eastAsia"/>
          <w:rtl/>
          <w:lang w:eastAsia="he-IL"/>
        </w:rPr>
        <w:t>מחשב</w:t>
      </w:r>
      <w:r w:rsidRPr="00C65CD4">
        <w:rPr>
          <w:rtl/>
          <w:lang w:eastAsia="he-IL"/>
        </w:rPr>
        <w:t xml:space="preserve"> </w:t>
      </w:r>
      <w:r w:rsidRPr="00C65CD4">
        <w:rPr>
          <w:rFonts w:hint="eastAsia"/>
          <w:rtl/>
          <w:lang w:eastAsia="he-IL"/>
        </w:rPr>
        <w:t>וכו</w:t>
      </w:r>
      <w:r w:rsidRPr="00C65CD4">
        <w:rPr>
          <w:rtl/>
          <w:lang w:eastAsia="he-IL"/>
        </w:rPr>
        <w:t>').</w:t>
      </w:r>
    </w:p>
    <w:p w14:paraId="6B5801D7" w14:textId="77777777" w:rsidR="007662F6" w:rsidRPr="00C65CD4" w:rsidRDefault="007662F6" w:rsidP="00C043FB">
      <w:pPr>
        <w:numPr>
          <w:ilvl w:val="1"/>
          <w:numId w:val="43"/>
        </w:numPr>
        <w:ind w:hanging="481"/>
        <w:contextualSpacing/>
        <w:rPr>
          <w:lang w:eastAsia="he-IL"/>
        </w:rPr>
      </w:pPr>
      <w:r w:rsidRPr="00C65CD4">
        <w:rPr>
          <w:rFonts w:hint="eastAsia"/>
          <w:rtl/>
          <w:lang w:eastAsia="he-IL"/>
        </w:rPr>
        <w:t>אי</w:t>
      </w:r>
      <w:r w:rsidRPr="00C65CD4">
        <w:rPr>
          <w:rtl/>
          <w:lang w:eastAsia="he-IL"/>
        </w:rPr>
        <w:t xml:space="preserve"> </w:t>
      </w:r>
      <w:r w:rsidRPr="00C65CD4">
        <w:rPr>
          <w:rFonts w:hint="eastAsia"/>
          <w:rtl/>
          <w:lang w:eastAsia="he-IL"/>
        </w:rPr>
        <w:t>תאימות</w:t>
      </w:r>
      <w:r w:rsidRPr="00C65CD4">
        <w:rPr>
          <w:rtl/>
          <w:lang w:eastAsia="he-IL"/>
        </w:rPr>
        <w:t xml:space="preserve"> </w:t>
      </w:r>
      <w:r w:rsidRPr="00C65CD4">
        <w:rPr>
          <w:rFonts w:hint="eastAsia"/>
          <w:rtl/>
          <w:lang w:eastAsia="he-IL"/>
        </w:rPr>
        <w:t>לנהלים</w:t>
      </w:r>
      <w:r w:rsidRPr="00C65CD4">
        <w:rPr>
          <w:rtl/>
          <w:lang w:eastAsia="he-IL"/>
        </w:rPr>
        <w:t>:</w:t>
      </w:r>
    </w:p>
    <w:p w14:paraId="2A4B8CB1" w14:textId="77777777" w:rsidR="007662F6" w:rsidRPr="00C65CD4" w:rsidRDefault="007662F6" w:rsidP="00C043FB">
      <w:pPr>
        <w:numPr>
          <w:ilvl w:val="2"/>
          <w:numId w:val="43"/>
        </w:numPr>
        <w:ind w:left="1445" w:hanging="709"/>
        <w:contextualSpacing/>
        <w:rPr>
          <w:lang w:eastAsia="he-IL"/>
        </w:rPr>
      </w:pPr>
      <w:r w:rsidRPr="00C65CD4">
        <w:rPr>
          <w:rFonts w:hint="eastAsia"/>
          <w:rtl/>
          <w:lang w:eastAsia="he-IL"/>
        </w:rPr>
        <w:t>הגדרת</w:t>
      </w:r>
      <w:r w:rsidRPr="00C65CD4">
        <w:rPr>
          <w:rtl/>
          <w:lang w:eastAsia="he-IL"/>
        </w:rPr>
        <w:t xml:space="preserve"> </w:t>
      </w:r>
      <w:r w:rsidRPr="00C65CD4">
        <w:rPr>
          <w:rFonts w:hint="eastAsia"/>
          <w:rtl/>
          <w:lang w:eastAsia="he-IL"/>
        </w:rPr>
        <w:t>משמעות</w:t>
      </w:r>
      <w:r w:rsidRPr="00C65CD4">
        <w:rPr>
          <w:rtl/>
          <w:lang w:eastAsia="he-IL"/>
        </w:rPr>
        <w:t xml:space="preserve"> "חריגה" </w:t>
      </w:r>
      <w:r w:rsidRPr="00C65CD4">
        <w:rPr>
          <w:rFonts w:hint="eastAsia"/>
          <w:rtl/>
          <w:lang w:eastAsia="he-IL"/>
        </w:rPr>
        <w:t>מנהלים</w:t>
      </w:r>
      <w:r w:rsidRPr="00C65CD4">
        <w:rPr>
          <w:rtl/>
          <w:lang w:eastAsia="he-IL"/>
        </w:rPr>
        <w:t>.</w:t>
      </w:r>
    </w:p>
    <w:p w14:paraId="2F61383F" w14:textId="77777777" w:rsidR="007662F6" w:rsidRPr="00C65CD4" w:rsidRDefault="007662F6" w:rsidP="00C043FB">
      <w:pPr>
        <w:numPr>
          <w:ilvl w:val="2"/>
          <w:numId w:val="43"/>
        </w:numPr>
        <w:ind w:left="1445" w:hanging="709"/>
        <w:contextualSpacing/>
        <w:rPr>
          <w:lang w:eastAsia="he-IL"/>
        </w:rPr>
      </w:pPr>
      <w:r w:rsidRPr="00C65CD4">
        <w:rPr>
          <w:rFonts w:hint="eastAsia"/>
          <w:rtl/>
          <w:lang w:eastAsia="he-IL"/>
        </w:rPr>
        <w:t>הגדרת</w:t>
      </w:r>
      <w:r w:rsidRPr="00C65CD4">
        <w:rPr>
          <w:rtl/>
          <w:lang w:eastAsia="he-IL"/>
        </w:rPr>
        <w:t xml:space="preserve"> </w:t>
      </w:r>
      <w:r w:rsidRPr="00C65CD4">
        <w:rPr>
          <w:rFonts w:hint="eastAsia"/>
          <w:rtl/>
          <w:lang w:eastAsia="he-IL"/>
        </w:rPr>
        <w:t>הנחיות</w:t>
      </w:r>
      <w:r w:rsidRPr="00C65CD4">
        <w:rPr>
          <w:rtl/>
          <w:lang w:eastAsia="he-IL"/>
        </w:rPr>
        <w:t xml:space="preserve"> </w:t>
      </w:r>
      <w:r w:rsidRPr="00C65CD4">
        <w:rPr>
          <w:rFonts w:hint="eastAsia"/>
          <w:rtl/>
          <w:lang w:eastAsia="he-IL"/>
        </w:rPr>
        <w:t>ותהליכים</w:t>
      </w:r>
      <w:r w:rsidRPr="00C65CD4">
        <w:rPr>
          <w:rtl/>
          <w:lang w:eastAsia="he-IL"/>
        </w:rPr>
        <w:t xml:space="preserve"> </w:t>
      </w:r>
      <w:r w:rsidRPr="00C65CD4">
        <w:rPr>
          <w:rFonts w:hint="eastAsia"/>
          <w:rtl/>
          <w:lang w:eastAsia="he-IL"/>
        </w:rPr>
        <w:t>כולל</w:t>
      </w:r>
      <w:r w:rsidRPr="00C65CD4">
        <w:rPr>
          <w:rtl/>
          <w:lang w:eastAsia="he-IL"/>
        </w:rPr>
        <w:t xml:space="preserve"> </w:t>
      </w:r>
      <w:r w:rsidRPr="00C65CD4">
        <w:rPr>
          <w:rFonts w:hint="eastAsia"/>
          <w:rtl/>
          <w:lang w:eastAsia="he-IL"/>
        </w:rPr>
        <w:t>אחריות</w:t>
      </w:r>
      <w:r w:rsidRPr="00C65CD4">
        <w:rPr>
          <w:rtl/>
          <w:lang w:eastAsia="he-IL"/>
        </w:rPr>
        <w:t xml:space="preserve"> ( </w:t>
      </w:r>
      <w:r w:rsidRPr="00C65CD4">
        <w:rPr>
          <w:rFonts w:hint="eastAsia"/>
          <w:rtl/>
          <w:lang w:eastAsia="he-IL"/>
        </w:rPr>
        <w:t>מי</w:t>
      </w:r>
      <w:r w:rsidRPr="00C65CD4">
        <w:rPr>
          <w:rtl/>
          <w:lang w:eastAsia="he-IL"/>
        </w:rPr>
        <w:t xml:space="preserve"> </w:t>
      </w:r>
      <w:r w:rsidRPr="00C65CD4">
        <w:rPr>
          <w:rFonts w:hint="eastAsia"/>
          <w:rtl/>
          <w:lang w:eastAsia="he-IL"/>
        </w:rPr>
        <w:t>מדווח</w:t>
      </w:r>
      <w:r w:rsidRPr="00C65CD4">
        <w:rPr>
          <w:rtl/>
          <w:lang w:eastAsia="he-IL"/>
        </w:rPr>
        <w:t xml:space="preserve">, </w:t>
      </w:r>
      <w:r w:rsidRPr="00C65CD4">
        <w:rPr>
          <w:rFonts w:hint="eastAsia"/>
          <w:rtl/>
          <w:lang w:eastAsia="he-IL"/>
        </w:rPr>
        <w:t>מי</w:t>
      </w:r>
      <w:r w:rsidRPr="00C65CD4">
        <w:rPr>
          <w:rtl/>
          <w:lang w:eastAsia="he-IL"/>
        </w:rPr>
        <w:t xml:space="preserve"> </w:t>
      </w:r>
      <w:r w:rsidRPr="00C65CD4">
        <w:rPr>
          <w:rFonts w:hint="eastAsia"/>
          <w:rtl/>
          <w:lang w:eastAsia="he-IL"/>
        </w:rPr>
        <w:t>מאשר</w:t>
      </w:r>
      <w:r w:rsidRPr="00C65CD4">
        <w:rPr>
          <w:rtl/>
          <w:lang w:eastAsia="he-IL"/>
        </w:rPr>
        <w:t xml:space="preserve">, </w:t>
      </w:r>
      <w:r w:rsidRPr="00C65CD4">
        <w:rPr>
          <w:rFonts w:hint="eastAsia"/>
          <w:rtl/>
          <w:lang w:eastAsia="he-IL"/>
        </w:rPr>
        <w:t>מי</w:t>
      </w:r>
      <w:r w:rsidRPr="00C65CD4">
        <w:rPr>
          <w:rtl/>
          <w:lang w:eastAsia="he-IL"/>
        </w:rPr>
        <w:t xml:space="preserve"> </w:t>
      </w:r>
      <w:r w:rsidRPr="00C65CD4">
        <w:rPr>
          <w:rFonts w:hint="eastAsia"/>
          <w:rtl/>
          <w:lang w:eastAsia="he-IL"/>
        </w:rPr>
        <w:t>מבצע</w:t>
      </w:r>
      <w:r w:rsidRPr="00C65CD4">
        <w:rPr>
          <w:rtl/>
          <w:lang w:eastAsia="he-IL"/>
        </w:rPr>
        <w:t xml:space="preserve">, </w:t>
      </w:r>
      <w:r w:rsidRPr="00C65CD4">
        <w:rPr>
          <w:rFonts w:hint="eastAsia"/>
          <w:rtl/>
          <w:lang w:eastAsia="he-IL"/>
        </w:rPr>
        <w:t>מי</w:t>
      </w:r>
      <w:r w:rsidRPr="00C65CD4">
        <w:rPr>
          <w:rtl/>
          <w:lang w:eastAsia="he-IL"/>
        </w:rPr>
        <w:t xml:space="preserve"> </w:t>
      </w:r>
      <w:r w:rsidRPr="00C65CD4">
        <w:rPr>
          <w:rFonts w:hint="eastAsia"/>
          <w:rtl/>
          <w:lang w:eastAsia="he-IL"/>
        </w:rPr>
        <w:t>מבקר</w:t>
      </w:r>
      <w:r w:rsidRPr="00C65CD4">
        <w:rPr>
          <w:rtl/>
          <w:lang w:eastAsia="he-IL"/>
        </w:rPr>
        <w:t xml:space="preserve">), </w:t>
      </w:r>
      <w:r w:rsidRPr="00C65CD4">
        <w:rPr>
          <w:rFonts w:hint="eastAsia"/>
          <w:rtl/>
          <w:lang w:eastAsia="he-IL"/>
        </w:rPr>
        <w:t>תהליכי</w:t>
      </w:r>
      <w:r w:rsidRPr="00C65CD4">
        <w:rPr>
          <w:rtl/>
          <w:lang w:eastAsia="he-IL"/>
        </w:rPr>
        <w:t xml:space="preserve"> </w:t>
      </w:r>
      <w:r w:rsidRPr="00C65CD4">
        <w:rPr>
          <w:rFonts w:hint="eastAsia"/>
          <w:rtl/>
          <w:lang w:eastAsia="he-IL"/>
        </w:rPr>
        <w:t>הבקרה</w:t>
      </w:r>
      <w:r w:rsidRPr="00C65CD4">
        <w:rPr>
          <w:rtl/>
          <w:lang w:eastAsia="he-IL"/>
        </w:rPr>
        <w:t xml:space="preserve"> </w:t>
      </w:r>
      <w:r w:rsidRPr="00C65CD4">
        <w:rPr>
          <w:rFonts w:hint="eastAsia"/>
          <w:rtl/>
          <w:lang w:eastAsia="he-IL"/>
        </w:rPr>
        <w:t>ואת</w:t>
      </w:r>
      <w:r w:rsidRPr="00C65CD4">
        <w:rPr>
          <w:rtl/>
          <w:lang w:eastAsia="he-IL"/>
        </w:rPr>
        <w:t xml:space="preserve"> </w:t>
      </w:r>
      <w:r w:rsidRPr="00C65CD4">
        <w:rPr>
          <w:rFonts w:hint="eastAsia"/>
          <w:rtl/>
          <w:lang w:eastAsia="he-IL"/>
        </w:rPr>
        <w:t>פרקי</w:t>
      </w:r>
      <w:r w:rsidRPr="00C65CD4">
        <w:rPr>
          <w:rtl/>
          <w:lang w:eastAsia="he-IL"/>
        </w:rPr>
        <w:t xml:space="preserve"> </w:t>
      </w:r>
      <w:r w:rsidRPr="00C65CD4">
        <w:rPr>
          <w:rFonts w:hint="eastAsia"/>
          <w:rtl/>
          <w:lang w:eastAsia="he-IL"/>
        </w:rPr>
        <w:t>הזמן</w:t>
      </w:r>
      <w:r w:rsidRPr="00C65CD4">
        <w:rPr>
          <w:rtl/>
          <w:lang w:eastAsia="he-IL"/>
        </w:rPr>
        <w:t xml:space="preserve"> </w:t>
      </w:r>
      <w:r w:rsidRPr="00C65CD4">
        <w:rPr>
          <w:rFonts w:hint="eastAsia"/>
          <w:rtl/>
          <w:lang w:eastAsia="he-IL"/>
        </w:rPr>
        <w:t>הנדרשים</w:t>
      </w:r>
      <w:r w:rsidRPr="00C65CD4">
        <w:rPr>
          <w:rtl/>
          <w:lang w:eastAsia="he-IL"/>
        </w:rPr>
        <w:t>.</w:t>
      </w:r>
    </w:p>
    <w:p w14:paraId="3FB7897A" w14:textId="77777777" w:rsidR="007662F6" w:rsidRPr="00C65CD4" w:rsidRDefault="007662F6" w:rsidP="00C043FB">
      <w:pPr>
        <w:numPr>
          <w:ilvl w:val="1"/>
          <w:numId w:val="43"/>
        </w:numPr>
        <w:ind w:hanging="481"/>
        <w:contextualSpacing/>
        <w:rPr>
          <w:lang w:eastAsia="he-IL"/>
        </w:rPr>
      </w:pPr>
      <w:r w:rsidRPr="00C65CD4">
        <w:rPr>
          <w:rFonts w:hint="eastAsia"/>
          <w:rtl/>
          <w:lang w:eastAsia="he-IL"/>
        </w:rPr>
        <w:t>הגדרת</w:t>
      </w:r>
      <w:r w:rsidRPr="00C65CD4">
        <w:rPr>
          <w:rtl/>
          <w:lang w:eastAsia="he-IL"/>
        </w:rPr>
        <w:t xml:space="preserve"> </w:t>
      </w:r>
      <w:r w:rsidRPr="00C65CD4">
        <w:rPr>
          <w:rFonts w:hint="eastAsia"/>
          <w:rtl/>
          <w:lang w:eastAsia="he-IL"/>
        </w:rPr>
        <w:t>אופן</w:t>
      </w:r>
      <w:r w:rsidRPr="00C65CD4">
        <w:rPr>
          <w:rtl/>
          <w:lang w:eastAsia="he-IL"/>
        </w:rPr>
        <w:t xml:space="preserve"> </w:t>
      </w:r>
      <w:r w:rsidRPr="00C65CD4">
        <w:rPr>
          <w:rFonts w:hint="eastAsia"/>
          <w:rtl/>
          <w:lang w:eastAsia="he-IL"/>
        </w:rPr>
        <w:t>העלאת</w:t>
      </w:r>
      <w:r w:rsidRPr="00C65CD4">
        <w:rPr>
          <w:rtl/>
          <w:lang w:eastAsia="he-IL"/>
        </w:rPr>
        <w:t xml:space="preserve"> </w:t>
      </w:r>
      <w:r w:rsidRPr="00C65CD4">
        <w:rPr>
          <w:rFonts w:hint="eastAsia"/>
          <w:rtl/>
          <w:lang w:eastAsia="he-IL"/>
        </w:rPr>
        <w:t>המודעות</w:t>
      </w:r>
      <w:r w:rsidRPr="00C65CD4">
        <w:rPr>
          <w:rtl/>
          <w:lang w:eastAsia="he-IL"/>
        </w:rPr>
        <w:t xml:space="preserve"> </w:t>
      </w:r>
      <w:r w:rsidRPr="00C65CD4">
        <w:rPr>
          <w:rFonts w:hint="eastAsia"/>
          <w:rtl/>
          <w:lang w:eastAsia="he-IL"/>
        </w:rPr>
        <w:t>והעברת</w:t>
      </w:r>
      <w:r w:rsidRPr="00C65CD4">
        <w:rPr>
          <w:rtl/>
          <w:lang w:eastAsia="he-IL"/>
        </w:rPr>
        <w:t xml:space="preserve"> </w:t>
      </w:r>
      <w:r w:rsidRPr="00C65CD4">
        <w:rPr>
          <w:rFonts w:hint="eastAsia"/>
          <w:rtl/>
          <w:lang w:eastAsia="he-IL"/>
        </w:rPr>
        <w:t>הנהלים</w:t>
      </w:r>
      <w:r w:rsidRPr="00C65CD4">
        <w:rPr>
          <w:rtl/>
          <w:lang w:eastAsia="he-IL"/>
        </w:rPr>
        <w:t xml:space="preserve"> </w:t>
      </w:r>
      <w:r w:rsidRPr="00C65CD4">
        <w:rPr>
          <w:rFonts w:hint="eastAsia"/>
          <w:rtl/>
          <w:lang w:eastAsia="he-IL"/>
        </w:rPr>
        <w:t>לעובדים</w:t>
      </w:r>
      <w:r w:rsidRPr="00C65CD4">
        <w:rPr>
          <w:rtl/>
          <w:lang w:eastAsia="he-IL"/>
        </w:rPr>
        <w:t xml:space="preserve"> </w:t>
      </w:r>
      <w:r w:rsidRPr="00C65CD4">
        <w:rPr>
          <w:rFonts w:hint="eastAsia"/>
          <w:rtl/>
          <w:lang w:eastAsia="he-IL"/>
        </w:rPr>
        <w:t>ולנותני</w:t>
      </w:r>
      <w:r w:rsidRPr="00C65CD4">
        <w:rPr>
          <w:rtl/>
          <w:lang w:eastAsia="he-IL"/>
        </w:rPr>
        <w:t xml:space="preserve"> </w:t>
      </w:r>
      <w:r w:rsidRPr="00C65CD4">
        <w:rPr>
          <w:rFonts w:hint="eastAsia"/>
          <w:rtl/>
          <w:lang w:eastAsia="he-IL"/>
        </w:rPr>
        <w:t>שירותים</w:t>
      </w:r>
      <w:r w:rsidRPr="00C65CD4">
        <w:rPr>
          <w:rtl/>
          <w:lang w:eastAsia="he-IL"/>
        </w:rPr>
        <w:t xml:space="preserve"> ("קרוא </w:t>
      </w:r>
      <w:r w:rsidRPr="00C65CD4">
        <w:rPr>
          <w:rFonts w:hint="eastAsia"/>
          <w:rtl/>
          <w:lang w:eastAsia="he-IL"/>
        </w:rPr>
        <w:t>וחתום</w:t>
      </w:r>
      <w:r w:rsidRPr="00C65CD4">
        <w:rPr>
          <w:rtl/>
          <w:lang w:eastAsia="he-IL"/>
        </w:rPr>
        <w:t xml:space="preserve">", </w:t>
      </w:r>
      <w:r w:rsidRPr="00C65CD4">
        <w:rPr>
          <w:rFonts w:hint="eastAsia"/>
          <w:rtl/>
          <w:lang w:eastAsia="he-IL"/>
        </w:rPr>
        <w:t>ביצוע</w:t>
      </w:r>
      <w:r w:rsidRPr="00C65CD4">
        <w:rPr>
          <w:rtl/>
          <w:lang w:eastAsia="he-IL"/>
        </w:rPr>
        <w:t xml:space="preserve"> </w:t>
      </w:r>
      <w:r w:rsidRPr="00C65CD4">
        <w:rPr>
          <w:rFonts w:hint="eastAsia"/>
          <w:rtl/>
          <w:lang w:eastAsia="he-IL"/>
        </w:rPr>
        <w:t>הדרכה</w:t>
      </w:r>
      <w:r w:rsidRPr="00C65CD4">
        <w:rPr>
          <w:rtl/>
          <w:lang w:eastAsia="he-IL"/>
        </w:rPr>
        <w:t xml:space="preserve"> </w:t>
      </w:r>
      <w:r w:rsidRPr="00C65CD4">
        <w:rPr>
          <w:rFonts w:hint="eastAsia"/>
          <w:rtl/>
          <w:lang w:eastAsia="he-IL"/>
        </w:rPr>
        <w:t>וכו</w:t>
      </w:r>
      <w:r w:rsidRPr="00C65CD4">
        <w:rPr>
          <w:rtl/>
          <w:lang w:eastAsia="he-IL"/>
        </w:rPr>
        <w:t>').</w:t>
      </w:r>
    </w:p>
    <w:p w14:paraId="7F21D6D2" w14:textId="77777777" w:rsidR="007662F6" w:rsidRPr="00C65CD4" w:rsidRDefault="007662F6" w:rsidP="00C043FB">
      <w:pPr>
        <w:numPr>
          <w:ilvl w:val="1"/>
          <w:numId w:val="43"/>
        </w:numPr>
        <w:ind w:hanging="481"/>
        <w:contextualSpacing/>
        <w:rPr>
          <w:lang w:eastAsia="he-IL"/>
        </w:rPr>
      </w:pPr>
      <w:r w:rsidRPr="00C65CD4">
        <w:rPr>
          <w:rFonts w:hint="eastAsia"/>
          <w:rtl/>
          <w:lang w:eastAsia="he-IL"/>
        </w:rPr>
        <w:t>הגדרת</w:t>
      </w:r>
      <w:r w:rsidRPr="00C65CD4">
        <w:rPr>
          <w:rtl/>
          <w:lang w:eastAsia="he-IL"/>
        </w:rPr>
        <w:t xml:space="preserve"> </w:t>
      </w:r>
      <w:r w:rsidRPr="00C65CD4">
        <w:rPr>
          <w:rFonts w:hint="eastAsia"/>
          <w:rtl/>
          <w:lang w:eastAsia="he-IL"/>
        </w:rPr>
        <w:t>פרקי</w:t>
      </w:r>
      <w:r w:rsidRPr="00C65CD4">
        <w:rPr>
          <w:rtl/>
          <w:lang w:eastAsia="he-IL"/>
        </w:rPr>
        <w:t xml:space="preserve"> </w:t>
      </w:r>
      <w:r w:rsidRPr="00C65CD4">
        <w:rPr>
          <w:rFonts w:hint="eastAsia"/>
          <w:rtl/>
          <w:lang w:eastAsia="he-IL"/>
        </w:rPr>
        <w:t>הזמן</w:t>
      </w:r>
      <w:r w:rsidRPr="00C65CD4">
        <w:rPr>
          <w:rtl/>
          <w:lang w:eastAsia="he-IL"/>
        </w:rPr>
        <w:t xml:space="preserve"> </w:t>
      </w:r>
      <w:r w:rsidRPr="00C65CD4">
        <w:rPr>
          <w:rFonts w:hint="eastAsia"/>
          <w:rtl/>
          <w:lang w:eastAsia="he-IL"/>
        </w:rPr>
        <w:t>הנדרשים</w:t>
      </w:r>
      <w:r w:rsidRPr="00C65CD4">
        <w:rPr>
          <w:rtl/>
          <w:lang w:eastAsia="he-IL"/>
        </w:rPr>
        <w:t xml:space="preserve"> </w:t>
      </w:r>
      <w:r w:rsidRPr="00C65CD4">
        <w:rPr>
          <w:rFonts w:hint="eastAsia"/>
          <w:rtl/>
          <w:lang w:eastAsia="he-IL"/>
        </w:rPr>
        <w:t>לביצוע</w:t>
      </w:r>
      <w:r w:rsidRPr="00C65CD4">
        <w:rPr>
          <w:rtl/>
          <w:lang w:eastAsia="he-IL"/>
        </w:rPr>
        <w:t xml:space="preserve"> </w:t>
      </w:r>
      <w:r w:rsidRPr="00C65CD4">
        <w:rPr>
          <w:rFonts w:hint="eastAsia"/>
          <w:rtl/>
          <w:lang w:eastAsia="he-IL"/>
        </w:rPr>
        <w:t>הדרכה</w:t>
      </w:r>
      <w:r w:rsidRPr="00C65CD4">
        <w:rPr>
          <w:rtl/>
          <w:lang w:eastAsia="he-IL"/>
        </w:rPr>
        <w:t xml:space="preserve"> </w:t>
      </w:r>
      <w:r w:rsidRPr="00C65CD4">
        <w:rPr>
          <w:rFonts w:hint="eastAsia"/>
          <w:rtl/>
          <w:lang w:eastAsia="he-IL"/>
        </w:rPr>
        <w:t>ו</w:t>
      </w:r>
      <w:r w:rsidRPr="00C65CD4">
        <w:rPr>
          <w:rtl/>
          <w:lang w:eastAsia="he-IL"/>
        </w:rPr>
        <w:t>/</w:t>
      </w:r>
      <w:r w:rsidRPr="00C65CD4">
        <w:rPr>
          <w:rFonts w:hint="eastAsia"/>
          <w:rtl/>
          <w:lang w:eastAsia="he-IL"/>
        </w:rPr>
        <w:t>או</w:t>
      </w:r>
      <w:r w:rsidRPr="00C65CD4">
        <w:rPr>
          <w:rtl/>
          <w:lang w:eastAsia="he-IL"/>
        </w:rPr>
        <w:t xml:space="preserve"> </w:t>
      </w:r>
      <w:r w:rsidRPr="00C65CD4">
        <w:rPr>
          <w:rFonts w:hint="eastAsia"/>
          <w:rtl/>
          <w:lang w:eastAsia="he-IL"/>
        </w:rPr>
        <w:t>ריענון</w:t>
      </w:r>
      <w:r w:rsidRPr="00C65CD4">
        <w:rPr>
          <w:rtl/>
          <w:lang w:eastAsia="he-IL"/>
        </w:rPr>
        <w:t xml:space="preserve"> לעובדים (כל שנה, לאחר ביצוע עדכון וכו' ).</w:t>
      </w:r>
    </w:p>
    <w:p w14:paraId="503B3DC2" w14:textId="77777777" w:rsidR="007662F6" w:rsidRPr="00C65CD4" w:rsidRDefault="007662F6" w:rsidP="00C043FB">
      <w:pPr>
        <w:numPr>
          <w:ilvl w:val="1"/>
          <w:numId w:val="43"/>
        </w:numPr>
        <w:ind w:hanging="481"/>
        <w:contextualSpacing/>
        <w:rPr>
          <w:lang w:eastAsia="he-IL"/>
        </w:rPr>
      </w:pPr>
      <w:r w:rsidRPr="00C65CD4">
        <w:rPr>
          <w:rFonts w:hint="eastAsia"/>
          <w:rtl/>
          <w:lang w:eastAsia="he-IL"/>
        </w:rPr>
        <w:t>בקרת</w:t>
      </w:r>
      <w:r w:rsidRPr="00C65CD4">
        <w:rPr>
          <w:rtl/>
          <w:lang w:eastAsia="he-IL"/>
        </w:rPr>
        <w:t xml:space="preserve"> </w:t>
      </w:r>
      <w:r w:rsidRPr="00C65CD4">
        <w:rPr>
          <w:rFonts w:hint="eastAsia"/>
          <w:rtl/>
          <w:lang w:eastAsia="he-IL"/>
        </w:rPr>
        <w:t>מסמכים</w:t>
      </w:r>
      <w:r w:rsidRPr="00C65CD4">
        <w:rPr>
          <w:rtl/>
          <w:lang w:eastAsia="he-IL"/>
        </w:rPr>
        <w:t xml:space="preserve"> </w:t>
      </w:r>
      <w:r w:rsidRPr="00C65CD4">
        <w:rPr>
          <w:rFonts w:hint="eastAsia"/>
          <w:rtl/>
          <w:lang w:eastAsia="he-IL"/>
        </w:rPr>
        <w:t>ורשומות</w:t>
      </w:r>
      <w:r w:rsidRPr="00C65CD4">
        <w:rPr>
          <w:rtl/>
          <w:lang w:eastAsia="he-IL"/>
        </w:rPr>
        <w:t xml:space="preserve"> - </w:t>
      </w:r>
      <w:r w:rsidRPr="00C65CD4">
        <w:rPr>
          <w:rFonts w:hint="eastAsia"/>
          <w:rtl/>
          <w:lang w:eastAsia="he-IL"/>
        </w:rPr>
        <w:t>הגדרת</w:t>
      </w:r>
      <w:r w:rsidRPr="00C65CD4">
        <w:rPr>
          <w:rtl/>
          <w:lang w:eastAsia="he-IL"/>
        </w:rPr>
        <w:t xml:space="preserve"> </w:t>
      </w:r>
      <w:r w:rsidRPr="00C65CD4">
        <w:rPr>
          <w:rFonts w:hint="eastAsia"/>
          <w:rtl/>
          <w:lang w:eastAsia="he-IL"/>
        </w:rPr>
        <w:t>אופן</w:t>
      </w:r>
      <w:r w:rsidRPr="00C65CD4">
        <w:rPr>
          <w:rtl/>
          <w:lang w:eastAsia="he-IL"/>
        </w:rPr>
        <w:t xml:space="preserve"> </w:t>
      </w:r>
      <w:r w:rsidRPr="00C65CD4">
        <w:rPr>
          <w:rFonts w:hint="eastAsia"/>
          <w:rtl/>
          <w:lang w:eastAsia="he-IL"/>
        </w:rPr>
        <w:t>ותאריכי</w:t>
      </w:r>
      <w:r w:rsidRPr="00C65CD4">
        <w:rPr>
          <w:rtl/>
          <w:lang w:eastAsia="he-IL"/>
        </w:rPr>
        <w:t xml:space="preserve"> </w:t>
      </w:r>
      <w:r w:rsidRPr="00C65CD4">
        <w:rPr>
          <w:rFonts w:hint="eastAsia"/>
          <w:rtl/>
          <w:lang w:eastAsia="he-IL"/>
        </w:rPr>
        <w:t>התיעוד</w:t>
      </w:r>
      <w:r w:rsidRPr="00C65CD4">
        <w:rPr>
          <w:rtl/>
          <w:lang w:eastAsia="he-IL"/>
        </w:rPr>
        <w:t xml:space="preserve">, </w:t>
      </w:r>
      <w:r w:rsidRPr="00C65CD4">
        <w:rPr>
          <w:rFonts w:hint="eastAsia"/>
          <w:rtl/>
          <w:lang w:eastAsia="he-IL"/>
        </w:rPr>
        <w:t>העדכון</w:t>
      </w:r>
      <w:r w:rsidRPr="00C65CD4">
        <w:rPr>
          <w:rtl/>
          <w:lang w:eastAsia="he-IL"/>
        </w:rPr>
        <w:t xml:space="preserve"> </w:t>
      </w:r>
      <w:r w:rsidRPr="00C65CD4">
        <w:rPr>
          <w:rFonts w:hint="eastAsia"/>
          <w:rtl/>
          <w:lang w:eastAsia="he-IL"/>
        </w:rPr>
        <w:t>והבקרה</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הנהלים</w:t>
      </w:r>
      <w:r w:rsidRPr="00C65CD4">
        <w:rPr>
          <w:rtl/>
          <w:lang w:eastAsia="he-IL"/>
        </w:rPr>
        <w:t>.</w:t>
      </w:r>
      <w:bookmarkEnd w:id="1318"/>
    </w:p>
    <w:p w14:paraId="0BBD24E7" w14:textId="77777777" w:rsidR="007662F6" w:rsidRPr="00C65CD4" w:rsidRDefault="007662F6" w:rsidP="00C043FB">
      <w:pPr>
        <w:numPr>
          <w:ilvl w:val="0"/>
          <w:numId w:val="43"/>
        </w:numPr>
        <w:spacing w:before="240" w:after="120"/>
        <w:contextualSpacing/>
        <w:outlineLvl w:val="0"/>
        <w:rPr>
          <w:rFonts w:asciiTheme="majorBidi" w:hAnsiTheme="majorBidi"/>
          <w:b/>
          <w:bCs/>
          <w:sz w:val="28"/>
          <w:szCs w:val="28"/>
          <w:u w:val="single"/>
          <w:lang w:eastAsia="he-IL"/>
        </w:rPr>
      </w:pPr>
      <w:bookmarkStart w:id="1319" w:name="_Toc488856139"/>
      <w:bookmarkStart w:id="1320" w:name="_Toc499715901"/>
      <w:r w:rsidRPr="00C65CD4">
        <w:rPr>
          <w:rFonts w:asciiTheme="majorBidi" w:hAnsiTheme="majorBidi" w:hint="eastAsia"/>
          <w:b/>
          <w:bCs/>
          <w:sz w:val="28"/>
          <w:szCs w:val="28"/>
          <w:u w:val="single"/>
          <w:rtl/>
          <w:lang w:eastAsia="he-IL"/>
        </w:rPr>
        <w:t>רשימת</w:t>
      </w:r>
      <w:r w:rsidRPr="00C65CD4">
        <w:rPr>
          <w:rFonts w:asciiTheme="majorBidi" w:hAnsiTheme="majorBidi"/>
          <w:b/>
          <w:bCs/>
          <w:sz w:val="28"/>
          <w:szCs w:val="28"/>
          <w:u w:val="single"/>
          <w:rtl/>
          <w:lang w:eastAsia="he-IL"/>
        </w:rPr>
        <w:t xml:space="preserve"> </w:t>
      </w:r>
      <w:r w:rsidRPr="00C65CD4">
        <w:rPr>
          <w:rFonts w:asciiTheme="majorBidi" w:hAnsiTheme="majorBidi" w:hint="eastAsia"/>
          <w:b/>
          <w:bCs/>
          <w:sz w:val="28"/>
          <w:szCs w:val="28"/>
          <w:u w:val="single"/>
          <w:rtl/>
          <w:lang w:eastAsia="he-IL"/>
        </w:rPr>
        <w:t>תהליכי</w:t>
      </w:r>
      <w:r w:rsidRPr="00C65CD4">
        <w:rPr>
          <w:rFonts w:asciiTheme="majorBidi" w:hAnsiTheme="majorBidi"/>
          <w:b/>
          <w:bCs/>
          <w:sz w:val="28"/>
          <w:szCs w:val="28"/>
          <w:u w:val="single"/>
          <w:rtl/>
          <w:lang w:eastAsia="he-IL"/>
        </w:rPr>
        <w:t xml:space="preserve"> </w:t>
      </w:r>
      <w:r w:rsidRPr="00C65CD4">
        <w:rPr>
          <w:rFonts w:asciiTheme="majorBidi" w:hAnsiTheme="majorBidi" w:hint="eastAsia"/>
          <w:b/>
          <w:bCs/>
          <w:sz w:val="28"/>
          <w:szCs w:val="28"/>
          <w:u w:val="single"/>
          <w:rtl/>
          <w:lang w:eastAsia="he-IL"/>
        </w:rPr>
        <w:t>העבודה</w:t>
      </w:r>
      <w:r w:rsidRPr="00C65CD4">
        <w:rPr>
          <w:rFonts w:asciiTheme="majorBidi" w:hAnsiTheme="majorBidi"/>
          <w:b/>
          <w:bCs/>
          <w:sz w:val="28"/>
          <w:szCs w:val="28"/>
          <w:u w:val="single"/>
          <w:rtl/>
          <w:lang w:eastAsia="he-IL"/>
        </w:rPr>
        <w:t xml:space="preserve"> </w:t>
      </w:r>
      <w:r w:rsidRPr="00C65CD4">
        <w:rPr>
          <w:rFonts w:asciiTheme="majorBidi" w:hAnsiTheme="majorBidi" w:hint="eastAsia"/>
          <w:b/>
          <w:bCs/>
          <w:sz w:val="28"/>
          <w:szCs w:val="28"/>
          <w:u w:val="single"/>
          <w:rtl/>
          <w:lang w:eastAsia="he-IL"/>
        </w:rPr>
        <w:t>הנדרשים</w:t>
      </w:r>
      <w:r w:rsidRPr="00C65CD4">
        <w:rPr>
          <w:rFonts w:asciiTheme="majorBidi" w:hAnsiTheme="majorBidi"/>
          <w:b/>
          <w:bCs/>
          <w:sz w:val="28"/>
          <w:szCs w:val="28"/>
          <w:u w:val="single"/>
          <w:rtl/>
          <w:lang w:eastAsia="he-IL"/>
        </w:rPr>
        <w:t xml:space="preserve"> </w:t>
      </w:r>
      <w:r w:rsidRPr="00C65CD4">
        <w:rPr>
          <w:rFonts w:asciiTheme="majorBidi" w:hAnsiTheme="majorBidi" w:hint="eastAsia"/>
          <w:b/>
          <w:bCs/>
          <w:sz w:val="28"/>
          <w:szCs w:val="28"/>
          <w:u w:val="single"/>
          <w:rtl/>
          <w:lang w:eastAsia="he-IL"/>
        </w:rPr>
        <w:t>להקמת</w:t>
      </w:r>
      <w:r w:rsidRPr="00C65CD4">
        <w:rPr>
          <w:rFonts w:asciiTheme="majorBidi" w:hAnsiTheme="majorBidi"/>
          <w:b/>
          <w:bCs/>
          <w:sz w:val="28"/>
          <w:szCs w:val="28"/>
          <w:u w:val="single"/>
          <w:rtl/>
          <w:lang w:eastAsia="he-IL"/>
        </w:rPr>
        <w:t xml:space="preserve">/תפעול </w:t>
      </w:r>
      <w:r w:rsidRPr="00C65CD4">
        <w:rPr>
          <w:rFonts w:asciiTheme="majorBidi" w:hAnsiTheme="majorBidi" w:hint="eastAsia"/>
          <w:b/>
          <w:bCs/>
          <w:sz w:val="28"/>
          <w:szCs w:val="28"/>
          <w:u w:val="single"/>
          <w:rtl/>
          <w:lang w:eastAsia="he-IL"/>
        </w:rPr>
        <w:t>מעבדת</w:t>
      </w:r>
      <w:r w:rsidRPr="00C65CD4">
        <w:rPr>
          <w:rFonts w:asciiTheme="majorBidi" w:hAnsiTheme="majorBidi"/>
          <w:b/>
          <w:bCs/>
          <w:sz w:val="28"/>
          <w:szCs w:val="28"/>
          <w:u w:val="single"/>
          <w:rtl/>
          <w:lang w:eastAsia="he-IL"/>
        </w:rPr>
        <w:t xml:space="preserve"> </w:t>
      </w:r>
      <w:r w:rsidRPr="00C65CD4">
        <w:rPr>
          <w:rFonts w:asciiTheme="majorBidi" w:hAnsiTheme="majorBidi" w:hint="eastAsia"/>
          <w:b/>
          <w:bCs/>
          <w:sz w:val="28"/>
          <w:szCs w:val="28"/>
          <w:u w:val="single"/>
          <w:rtl/>
          <w:lang w:eastAsia="he-IL"/>
        </w:rPr>
        <w:t>הסייבר</w:t>
      </w:r>
      <w:bookmarkEnd w:id="1319"/>
      <w:bookmarkEnd w:id="1320"/>
    </w:p>
    <w:p w14:paraId="723D7B32" w14:textId="77777777" w:rsidR="007662F6" w:rsidRPr="00C65CD4" w:rsidRDefault="007662F6" w:rsidP="00C043FB">
      <w:pPr>
        <w:numPr>
          <w:ilvl w:val="1"/>
          <w:numId w:val="46"/>
        </w:numPr>
        <w:contextualSpacing/>
        <w:outlineLvl w:val="0"/>
        <w:rPr>
          <w:color w:val="000000"/>
          <w:lang w:eastAsia="he-IL"/>
        </w:rPr>
      </w:pPr>
      <w:r w:rsidRPr="00C65CD4">
        <w:rPr>
          <w:color w:val="000000"/>
          <w:rtl/>
          <w:lang w:eastAsia="he-IL"/>
        </w:rPr>
        <w:t xml:space="preserve"> </w:t>
      </w:r>
      <w:bookmarkStart w:id="1321" w:name="_Toc488856140"/>
      <w:bookmarkStart w:id="1322" w:name="_Toc499715902"/>
      <w:r w:rsidRPr="00C65CD4">
        <w:rPr>
          <w:rFonts w:hint="eastAsia"/>
          <w:color w:val="000000"/>
          <w:rtl/>
          <w:lang w:eastAsia="he-IL"/>
        </w:rPr>
        <w:t>תהליך</w:t>
      </w:r>
      <w:r w:rsidRPr="00C65CD4">
        <w:rPr>
          <w:color w:val="000000"/>
          <w:rtl/>
          <w:lang w:eastAsia="he-IL"/>
        </w:rPr>
        <w:t xml:space="preserve"> </w:t>
      </w:r>
      <w:r w:rsidRPr="00C65CD4">
        <w:rPr>
          <w:rFonts w:hint="eastAsia"/>
          <w:color w:val="000000"/>
          <w:rtl/>
          <w:lang w:eastAsia="he-IL"/>
        </w:rPr>
        <w:t>עבודה</w:t>
      </w:r>
      <w:r w:rsidRPr="00C65CD4">
        <w:rPr>
          <w:color w:val="000000"/>
          <w:rtl/>
          <w:lang w:eastAsia="he-IL"/>
        </w:rPr>
        <w:t xml:space="preserve"> </w:t>
      </w:r>
      <w:r w:rsidRPr="00C65CD4">
        <w:rPr>
          <w:rFonts w:hint="eastAsia"/>
          <w:color w:val="000000"/>
          <w:rtl/>
          <w:lang w:eastAsia="he-IL"/>
        </w:rPr>
        <w:t>ל</w:t>
      </w:r>
      <w:r w:rsidRPr="00C65CD4">
        <w:rPr>
          <w:color w:val="000000"/>
          <w:rtl/>
          <w:lang w:eastAsia="he-IL"/>
        </w:rPr>
        <w:t xml:space="preserve">תפעול יומי של </w:t>
      </w:r>
      <w:r w:rsidRPr="00C65CD4">
        <w:rPr>
          <w:rFonts w:hint="eastAsia"/>
          <w:color w:val="000000"/>
          <w:rtl/>
          <w:lang w:eastAsia="he-IL"/>
        </w:rPr>
        <w:t>המעבדה</w:t>
      </w:r>
      <w:r w:rsidRPr="00C65CD4">
        <w:rPr>
          <w:color w:val="000000"/>
          <w:rtl/>
          <w:lang w:eastAsia="he-IL"/>
        </w:rPr>
        <w:t>.</w:t>
      </w:r>
      <w:bookmarkEnd w:id="1321"/>
      <w:bookmarkEnd w:id="1322"/>
      <w:r w:rsidRPr="00C65CD4">
        <w:rPr>
          <w:color w:val="000000"/>
          <w:rtl/>
          <w:lang w:eastAsia="he-IL"/>
        </w:rPr>
        <w:t xml:space="preserve"> </w:t>
      </w:r>
    </w:p>
    <w:p w14:paraId="3BAC1FBB" w14:textId="77777777" w:rsidR="007662F6" w:rsidRPr="00C65CD4" w:rsidRDefault="007662F6" w:rsidP="00C043FB">
      <w:pPr>
        <w:numPr>
          <w:ilvl w:val="1"/>
          <w:numId w:val="46"/>
        </w:numPr>
        <w:ind w:hanging="409"/>
        <w:contextualSpacing/>
        <w:outlineLvl w:val="0"/>
        <w:rPr>
          <w:color w:val="000000"/>
          <w:lang w:eastAsia="he-IL"/>
        </w:rPr>
      </w:pPr>
      <w:r w:rsidRPr="00C65CD4">
        <w:rPr>
          <w:color w:val="000000"/>
          <w:rtl/>
          <w:lang w:eastAsia="he-IL"/>
        </w:rPr>
        <w:t xml:space="preserve"> </w:t>
      </w:r>
      <w:bookmarkStart w:id="1323" w:name="_Toc488856141"/>
      <w:bookmarkStart w:id="1324" w:name="_Toc499715903"/>
      <w:r w:rsidRPr="00C65CD4">
        <w:rPr>
          <w:rFonts w:hint="eastAsia"/>
          <w:color w:val="000000"/>
          <w:rtl/>
          <w:lang w:eastAsia="he-IL"/>
        </w:rPr>
        <w:t>תהליך</w:t>
      </w:r>
      <w:r w:rsidRPr="00C65CD4">
        <w:rPr>
          <w:color w:val="000000"/>
          <w:rtl/>
          <w:lang w:eastAsia="he-IL"/>
        </w:rPr>
        <w:t xml:space="preserve"> </w:t>
      </w:r>
      <w:r w:rsidRPr="00C65CD4">
        <w:rPr>
          <w:rFonts w:hint="eastAsia"/>
          <w:color w:val="000000"/>
          <w:rtl/>
          <w:lang w:eastAsia="he-IL"/>
        </w:rPr>
        <w:t>עבודה</w:t>
      </w:r>
      <w:r w:rsidRPr="00C65CD4">
        <w:rPr>
          <w:color w:val="000000"/>
          <w:rtl/>
          <w:lang w:eastAsia="he-IL"/>
        </w:rPr>
        <w:t xml:space="preserve"> </w:t>
      </w:r>
      <w:r w:rsidRPr="00C65CD4">
        <w:rPr>
          <w:rFonts w:hint="eastAsia"/>
          <w:color w:val="000000"/>
          <w:rtl/>
          <w:lang w:eastAsia="he-IL"/>
        </w:rPr>
        <w:t>להזמנת</w:t>
      </w:r>
      <w:r w:rsidRPr="00C65CD4">
        <w:rPr>
          <w:color w:val="000000"/>
          <w:rtl/>
          <w:lang w:eastAsia="he-IL"/>
        </w:rPr>
        <w:t xml:space="preserve"> </w:t>
      </w:r>
      <w:r w:rsidRPr="00C65CD4">
        <w:rPr>
          <w:rFonts w:hint="eastAsia"/>
          <w:color w:val="000000"/>
          <w:rtl/>
          <w:lang w:eastAsia="he-IL"/>
        </w:rPr>
        <w:t>ניסוי</w:t>
      </w:r>
      <w:r w:rsidRPr="00C65CD4">
        <w:rPr>
          <w:color w:val="000000"/>
          <w:rtl/>
          <w:lang w:eastAsia="he-IL"/>
        </w:rPr>
        <w:t xml:space="preserve"> (ידני, </w:t>
      </w:r>
      <w:r w:rsidRPr="00C65CD4">
        <w:rPr>
          <w:rFonts w:hint="eastAsia"/>
          <w:color w:val="000000"/>
          <w:rtl/>
          <w:lang w:eastAsia="he-IL"/>
        </w:rPr>
        <w:t>אוטומטי</w:t>
      </w:r>
      <w:r w:rsidRPr="00C65CD4">
        <w:rPr>
          <w:color w:val="000000"/>
          <w:rtl/>
          <w:lang w:eastAsia="he-IL"/>
        </w:rPr>
        <w:t xml:space="preserve">) </w:t>
      </w:r>
      <w:r w:rsidRPr="00C65CD4">
        <w:rPr>
          <w:rFonts w:hint="eastAsia"/>
          <w:color w:val="000000"/>
          <w:rtl/>
          <w:lang w:eastAsia="he-IL"/>
        </w:rPr>
        <w:t>בפורטל</w:t>
      </w:r>
      <w:r w:rsidRPr="00C65CD4">
        <w:rPr>
          <w:color w:val="000000"/>
          <w:rtl/>
          <w:lang w:eastAsia="he-IL"/>
        </w:rPr>
        <w:t>.</w:t>
      </w:r>
      <w:bookmarkEnd w:id="1323"/>
      <w:bookmarkEnd w:id="1324"/>
    </w:p>
    <w:p w14:paraId="554A186E" w14:textId="77777777" w:rsidR="007662F6" w:rsidRPr="00C65CD4" w:rsidRDefault="007662F6" w:rsidP="00C043FB">
      <w:pPr>
        <w:numPr>
          <w:ilvl w:val="1"/>
          <w:numId w:val="46"/>
        </w:numPr>
        <w:ind w:hanging="409"/>
        <w:contextualSpacing/>
        <w:outlineLvl w:val="0"/>
        <w:rPr>
          <w:color w:val="000000"/>
          <w:lang w:eastAsia="he-IL"/>
        </w:rPr>
      </w:pPr>
      <w:r w:rsidRPr="00C65CD4">
        <w:rPr>
          <w:color w:val="000000"/>
          <w:rtl/>
          <w:lang w:eastAsia="he-IL"/>
        </w:rPr>
        <w:t xml:space="preserve"> </w:t>
      </w:r>
      <w:bookmarkStart w:id="1325" w:name="_Toc488856142"/>
      <w:bookmarkStart w:id="1326" w:name="_Toc499715904"/>
      <w:r w:rsidRPr="00C65CD4">
        <w:rPr>
          <w:rFonts w:hint="eastAsia"/>
          <w:color w:val="000000"/>
          <w:rtl/>
          <w:lang w:eastAsia="he-IL"/>
        </w:rPr>
        <w:t>תהליך</w:t>
      </w:r>
      <w:r w:rsidRPr="00C65CD4">
        <w:rPr>
          <w:color w:val="000000"/>
          <w:rtl/>
          <w:lang w:eastAsia="he-IL"/>
        </w:rPr>
        <w:t xml:space="preserve"> </w:t>
      </w:r>
      <w:r w:rsidRPr="00C65CD4">
        <w:rPr>
          <w:rFonts w:hint="eastAsia"/>
          <w:color w:val="000000"/>
          <w:rtl/>
          <w:lang w:eastAsia="he-IL"/>
        </w:rPr>
        <w:t>עבודה</w:t>
      </w:r>
      <w:r w:rsidRPr="00C65CD4">
        <w:rPr>
          <w:color w:val="000000"/>
          <w:rtl/>
          <w:lang w:eastAsia="he-IL"/>
        </w:rPr>
        <w:t xml:space="preserve"> </w:t>
      </w:r>
      <w:r w:rsidRPr="00C65CD4">
        <w:rPr>
          <w:rFonts w:hint="eastAsia"/>
          <w:color w:val="000000"/>
          <w:rtl/>
          <w:lang w:eastAsia="he-IL"/>
        </w:rPr>
        <w:t>לביצוע</w:t>
      </w:r>
      <w:r w:rsidRPr="00C65CD4">
        <w:rPr>
          <w:color w:val="000000"/>
          <w:rtl/>
          <w:lang w:eastAsia="he-IL"/>
        </w:rPr>
        <w:t xml:space="preserve"> </w:t>
      </w:r>
      <w:r w:rsidRPr="00C65CD4">
        <w:rPr>
          <w:rFonts w:hint="eastAsia"/>
          <w:color w:val="000000"/>
          <w:rtl/>
          <w:lang w:eastAsia="he-IL"/>
        </w:rPr>
        <w:t>ניסוי</w:t>
      </w:r>
      <w:r w:rsidRPr="00C65CD4">
        <w:rPr>
          <w:color w:val="000000"/>
          <w:rtl/>
          <w:lang w:eastAsia="he-IL"/>
        </w:rPr>
        <w:t>.</w:t>
      </w:r>
      <w:bookmarkEnd w:id="1325"/>
      <w:bookmarkEnd w:id="1326"/>
    </w:p>
    <w:p w14:paraId="16982974" w14:textId="77777777" w:rsidR="007662F6" w:rsidRPr="00C65CD4" w:rsidRDefault="007662F6" w:rsidP="00C043FB">
      <w:pPr>
        <w:numPr>
          <w:ilvl w:val="1"/>
          <w:numId w:val="46"/>
        </w:numPr>
        <w:ind w:hanging="409"/>
        <w:contextualSpacing/>
        <w:outlineLvl w:val="0"/>
        <w:rPr>
          <w:color w:val="000000"/>
          <w:lang w:eastAsia="he-IL"/>
        </w:rPr>
      </w:pPr>
      <w:r w:rsidRPr="00C65CD4">
        <w:rPr>
          <w:color w:val="000000"/>
          <w:rtl/>
          <w:lang w:eastAsia="he-IL"/>
        </w:rPr>
        <w:t xml:space="preserve"> </w:t>
      </w:r>
      <w:bookmarkStart w:id="1327" w:name="_Toc488856143"/>
      <w:bookmarkStart w:id="1328" w:name="_Toc499715905"/>
      <w:r w:rsidRPr="00C65CD4">
        <w:rPr>
          <w:rFonts w:hint="eastAsia"/>
          <w:color w:val="000000"/>
          <w:rtl/>
          <w:lang w:eastAsia="he-IL"/>
        </w:rPr>
        <w:t>תהליך</w:t>
      </w:r>
      <w:r w:rsidRPr="00C65CD4">
        <w:rPr>
          <w:color w:val="000000"/>
          <w:rtl/>
          <w:lang w:eastAsia="he-IL"/>
        </w:rPr>
        <w:t xml:space="preserve"> </w:t>
      </w:r>
      <w:r w:rsidRPr="00C65CD4">
        <w:rPr>
          <w:rFonts w:hint="eastAsia"/>
          <w:color w:val="000000"/>
          <w:rtl/>
          <w:lang w:eastAsia="he-IL"/>
        </w:rPr>
        <w:t>עבודה</w:t>
      </w:r>
      <w:r w:rsidRPr="00C65CD4">
        <w:rPr>
          <w:color w:val="000000"/>
          <w:rtl/>
          <w:lang w:eastAsia="he-IL"/>
        </w:rPr>
        <w:t xml:space="preserve"> </w:t>
      </w:r>
      <w:r w:rsidRPr="00C65CD4">
        <w:rPr>
          <w:rFonts w:hint="eastAsia"/>
          <w:color w:val="000000"/>
          <w:rtl/>
          <w:lang w:eastAsia="he-IL"/>
        </w:rPr>
        <w:t>לקבלת</w:t>
      </w:r>
      <w:r w:rsidRPr="00C65CD4">
        <w:rPr>
          <w:color w:val="000000"/>
          <w:rtl/>
          <w:lang w:eastAsia="he-IL"/>
        </w:rPr>
        <w:t xml:space="preserve"> </w:t>
      </w:r>
      <w:r w:rsidRPr="00C65CD4">
        <w:rPr>
          <w:rFonts w:hint="eastAsia"/>
          <w:color w:val="000000"/>
          <w:rtl/>
          <w:lang w:eastAsia="he-IL"/>
        </w:rPr>
        <w:t>נתונים</w:t>
      </w:r>
      <w:r w:rsidRPr="00C65CD4">
        <w:rPr>
          <w:color w:val="000000"/>
          <w:rtl/>
          <w:lang w:eastAsia="he-IL"/>
        </w:rPr>
        <w:t xml:space="preserve"> </w:t>
      </w:r>
      <w:r w:rsidRPr="00C65CD4">
        <w:rPr>
          <w:rFonts w:hint="eastAsia"/>
          <w:color w:val="000000"/>
          <w:rtl/>
          <w:lang w:eastAsia="he-IL"/>
        </w:rPr>
        <w:t>לניסוי</w:t>
      </w:r>
      <w:r w:rsidRPr="00C65CD4">
        <w:rPr>
          <w:color w:val="000000"/>
          <w:rtl/>
          <w:lang w:eastAsia="he-IL"/>
        </w:rPr>
        <w:t xml:space="preserve"> (מנהלתיים, "פוגענים", </w:t>
      </w:r>
      <w:r w:rsidRPr="00C65CD4">
        <w:rPr>
          <w:rFonts w:hint="eastAsia"/>
          <w:color w:val="000000"/>
          <w:rtl/>
          <w:lang w:eastAsia="he-IL"/>
        </w:rPr>
        <w:t>הקלטות</w:t>
      </w:r>
      <w:r w:rsidRPr="00C65CD4">
        <w:rPr>
          <w:color w:val="000000"/>
          <w:rtl/>
          <w:lang w:eastAsia="he-IL"/>
        </w:rPr>
        <w:t xml:space="preserve"> </w:t>
      </w:r>
      <w:r w:rsidRPr="00C65CD4">
        <w:rPr>
          <w:rFonts w:hint="eastAsia"/>
          <w:color w:val="000000"/>
          <w:rtl/>
          <w:lang w:eastAsia="he-IL"/>
        </w:rPr>
        <w:t>של</w:t>
      </w:r>
      <w:r w:rsidRPr="00C65CD4">
        <w:rPr>
          <w:color w:val="000000"/>
          <w:rtl/>
          <w:lang w:eastAsia="he-IL"/>
        </w:rPr>
        <w:t xml:space="preserve"> </w:t>
      </w:r>
      <w:r w:rsidRPr="00C65CD4">
        <w:rPr>
          <w:rFonts w:hint="eastAsia"/>
          <w:color w:val="000000"/>
          <w:rtl/>
          <w:lang w:eastAsia="he-IL"/>
        </w:rPr>
        <w:t>תעבורת</w:t>
      </w:r>
      <w:r w:rsidRPr="00C65CD4">
        <w:rPr>
          <w:color w:val="000000"/>
          <w:rtl/>
          <w:lang w:eastAsia="he-IL"/>
        </w:rPr>
        <w:t xml:space="preserve"> </w:t>
      </w:r>
      <w:r w:rsidRPr="00C65CD4">
        <w:rPr>
          <w:rFonts w:hint="eastAsia"/>
          <w:color w:val="000000"/>
          <w:rtl/>
          <w:lang w:eastAsia="he-IL"/>
        </w:rPr>
        <w:t>תקשורת</w:t>
      </w:r>
      <w:r w:rsidRPr="00C65CD4">
        <w:rPr>
          <w:color w:val="000000"/>
          <w:rtl/>
          <w:lang w:eastAsia="he-IL"/>
        </w:rPr>
        <w:t>).</w:t>
      </w:r>
      <w:bookmarkEnd w:id="1327"/>
      <w:bookmarkEnd w:id="1328"/>
    </w:p>
    <w:p w14:paraId="667AF36C" w14:textId="77777777" w:rsidR="007662F6" w:rsidRPr="00C65CD4" w:rsidRDefault="007662F6" w:rsidP="00C043FB">
      <w:pPr>
        <w:numPr>
          <w:ilvl w:val="1"/>
          <w:numId w:val="46"/>
        </w:numPr>
        <w:ind w:hanging="409"/>
        <w:contextualSpacing/>
        <w:outlineLvl w:val="0"/>
        <w:rPr>
          <w:color w:val="000000"/>
          <w:lang w:eastAsia="he-IL"/>
        </w:rPr>
      </w:pPr>
      <w:r w:rsidRPr="00C65CD4">
        <w:rPr>
          <w:color w:val="000000"/>
          <w:rtl/>
          <w:lang w:eastAsia="he-IL"/>
        </w:rPr>
        <w:t xml:space="preserve"> </w:t>
      </w:r>
      <w:bookmarkStart w:id="1329" w:name="_Toc488856144"/>
      <w:bookmarkStart w:id="1330" w:name="_Toc499715906"/>
      <w:r w:rsidRPr="00C65CD4">
        <w:rPr>
          <w:rFonts w:hint="eastAsia"/>
          <w:color w:val="000000"/>
          <w:rtl/>
          <w:lang w:eastAsia="he-IL"/>
        </w:rPr>
        <w:t>תהליך</w:t>
      </w:r>
      <w:r w:rsidRPr="00C65CD4">
        <w:rPr>
          <w:color w:val="000000"/>
          <w:rtl/>
          <w:lang w:eastAsia="he-IL"/>
        </w:rPr>
        <w:t xml:space="preserve"> עבודה להוצאת תוצאות הניסוי </w:t>
      </w:r>
      <w:r w:rsidR="002C1983" w:rsidRPr="00C65CD4">
        <w:rPr>
          <w:rFonts w:hint="eastAsia"/>
          <w:color w:val="000000"/>
          <w:rtl/>
          <w:lang w:eastAsia="he-IL"/>
        </w:rPr>
        <w:t>ל</w:t>
      </w:r>
      <w:r w:rsidRPr="00C65CD4">
        <w:rPr>
          <w:color w:val="000000"/>
          <w:rtl/>
          <w:lang w:eastAsia="he-IL"/>
        </w:rPr>
        <w:t>"</w:t>
      </w:r>
      <w:r w:rsidRPr="00C65CD4">
        <w:rPr>
          <w:rFonts w:hint="eastAsia"/>
          <w:color w:val="000000"/>
          <w:rtl/>
          <w:lang w:eastAsia="he-IL"/>
        </w:rPr>
        <w:t>לקוחות</w:t>
      </w:r>
      <w:r w:rsidRPr="00C65CD4">
        <w:rPr>
          <w:color w:val="000000"/>
          <w:rtl/>
          <w:lang w:eastAsia="he-IL"/>
        </w:rPr>
        <w:t xml:space="preserve">" </w:t>
      </w:r>
      <w:r w:rsidRPr="00C65CD4">
        <w:rPr>
          <w:rFonts w:hint="eastAsia"/>
          <w:color w:val="000000"/>
          <w:rtl/>
          <w:lang w:eastAsia="he-IL"/>
        </w:rPr>
        <w:t>המעבדה</w:t>
      </w:r>
      <w:r w:rsidRPr="00C65CD4">
        <w:rPr>
          <w:color w:val="000000"/>
          <w:rtl/>
          <w:lang w:eastAsia="he-IL"/>
        </w:rPr>
        <w:t>.</w:t>
      </w:r>
      <w:bookmarkEnd w:id="1329"/>
      <w:bookmarkEnd w:id="1330"/>
    </w:p>
    <w:p w14:paraId="15D95D7D" w14:textId="77777777" w:rsidR="007662F6" w:rsidRPr="00C65CD4" w:rsidRDefault="007662F6" w:rsidP="00C043FB">
      <w:pPr>
        <w:numPr>
          <w:ilvl w:val="1"/>
          <w:numId w:val="46"/>
        </w:numPr>
        <w:ind w:hanging="409"/>
        <w:contextualSpacing/>
        <w:outlineLvl w:val="0"/>
        <w:rPr>
          <w:color w:val="000000"/>
          <w:lang w:eastAsia="he-IL"/>
        </w:rPr>
      </w:pPr>
      <w:bookmarkStart w:id="1331" w:name="_Toc488856145"/>
      <w:bookmarkStart w:id="1332" w:name="_Toc499715907"/>
      <w:r w:rsidRPr="00C65CD4">
        <w:rPr>
          <w:rFonts w:hint="eastAsia"/>
          <w:color w:val="000000"/>
          <w:rtl/>
          <w:lang w:eastAsia="he-IL"/>
        </w:rPr>
        <w:t>תהליך</w:t>
      </w:r>
      <w:r w:rsidRPr="00C65CD4">
        <w:rPr>
          <w:color w:val="000000"/>
          <w:rtl/>
          <w:lang w:eastAsia="he-IL"/>
        </w:rPr>
        <w:t xml:space="preserve"> </w:t>
      </w:r>
      <w:r w:rsidRPr="00C65CD4">
        <w:rPr>
          <w:rFonts w:hint="eastAsia"/>
          <w:color w:val="000000"/>
          <w:rtl/>
          <w:lang w:eastAsia="he-IL"/>
        </w:rPr>
        <w:t>עבודה</w:t>
      </w:r>
      <w:r w:rsidRPr="00C65CD4">
        <w:rPr>
          <w:color w:val="000000"/>
          <w:rtl/>
          <w:lang w:eastAsia="he-IL"/>
        </w:rPr>
        <w:t xml:space="preserve"> </w:t>
      </w:r>
      <w:r w:rsidRPr="00C65CD4">
        <w:rPr>
          <w:rFonts w:hint="eastAsia"/>
          <w:color w:val="000000"/>
          <w:rtl/>
          <w:lang w:eastAsia="he-IL"/>
        </w:rPr>
        <w:t>ל</w:t>
      </w:r>
      <w:r w:rsidRPr="00C65CD4">
        <w:rPr>
          <w:color w:val="000000"/>
          <w:rtl/>
          <w:lang w:eastAsia="he-IL"/>
        </w:rPr>
        <w:t xml:space="preserve">- "פתיחת" </w:t>
      </w:r>
      <w:r w:rsidRPr="00C65CD4">
        <w:rPr>
          <w:rFonts w:hint="eastAsia"/>
          <w:color w:val="000000"/>
          <w:rtl/>
          <w:lang w:eastAsia="he-IL"/>
        </w:rPr>
        <w:t>יום</w:t>
      </w:r>
      <w:r w:rsidRPr="00C65CD4">
        <w:rPr>
          <w:color w:val="000000"/>
          <w:rtl/>
          <w:lang w:eastAsia="he-IL"/>
        </w:rPr>
        <w:t xml:space="preserve"> </w:t>
      </w:r>
      <w:r w:rsidRPr="00C65CD4">
        <w:rPr>
          <w:rFonts w:hint="eastAsia"/>
          <w:color w:val="000000"/>
          <w:rtl/>
          <w:lang w:eastAsia="he-IL"/>
        </w:rPr>
        <w:t>במעבדה</w:t>
      </w:r>
      <w:r w:rsidRPr="00C65CD4">
        <w:rPr>
          <w:color w:val="000000"/>
          <w:rtl/>
          <w:lang w:eastAsia="he-IL"/>
        </w:rPr>
        <w:t>.</w:t>
      </w:r>
      <w:bookmarkEnd w:id="1331"/>
      <w:bookmarkEnd w:id="1332"/>
    </w:p>
    <w:p w14:paraId="4EE4436D" w14:textId="77777777" w:rsidR="007662F6" w:rsidRPr="00C65CD4" w:rsidRDefault="007662F6" w:rsidP="00C043FB">
      <w:pPr>
        <w:numPr>
          <w:ilvl w:val="1"/>
          <w:numId w:val="46"/>
        </w:numPr>
        <w:ind w:hanging="409"/>
        <w:contextualSpacing/>
        <w:outlineLvl w:val="0"/>
        <w:rPr>
          <w:color w:val="000000"/>
          <w:lang w:eastAsia="he-IL"/>
        </w:rPr>
      </w:pPr>
      <w:bookmarkStart w:id="1333" w:name="_Toc488856146"/>
      <w:bookmarkStart w:id="1334" w:name="_Toc499715908"/>
      <w:r w:rsidRPr="00C65CD4">
        <w:rPr>
          <w:rFonts w:hint="eastAsia"/>
          <w:color w:val="000000"/>
          <w:rtl/>
          <w:lang w:eastAsia="he-IL"/>
        </w:rPr>
        <w:t>תהליך</w:t>
      </w:r>
      <w:r w:rsidRPr="00C65CD4">
        <w:rPr>
          <w:color w:val="000000"/>
          <w:rtl/>
          <w:lang w:eastAsia="he-IL"/>
        </w:rPr>
        <w:t xml:space="preserve"> </w:t>
      </w:r>
      <w:r w:rsidRPr="00C65CD4">
        <w:rPr>
          <w:rFonts w:hint="eastAsia"/>
          <w:color w:val="000000"/>
          <w:rtl/>
          <w:lang w:eastAsia="he-IL"/>
        </w:rPr>
        <w:t>עבודה</w:t>
      </w:r>
      <w:r w:rsidRPr="00C65CD4">
        <w:rPr>
          <w:color w:val="000000"/>
          <w:rtl/>
          <w:lang w:eastAsia="he-IL"/>
        </w:rPr>
        <w:t xml:space="preserve"> </w:t>
      </w:r>
      <w:r w:rsidRPr="00C65CD4">
        <w:rPr>
          <w:rFonts w:hint="eastAsia"/>
          <w:color w:val="000000"/>
          <w:rtl/>
          <w:lang w:eastAsia="he-IL"/>
        </w:rPr>
        <w:t>ל</w:t>
      </w:r>
      <w:r w:rsidRPr="00C65CD4">
        <w:rPr>
          <w:color w:val="000000"/>
          <w:rtl/>
          <w:lang w:eastAsia="he-IL"/>
        </w:rPr>
        <w:t xml:space="preserve">- "סיום" </w:t>
      </w:r>
      <w:r w:rsidRPr="00C65CD4">
        <w:rPr>
          <w:rFonts w:hint="eastAsia"/>
          <w:color w:val="000000"/>
          <w:rtl/>
          <w:lang w:eastAsia="he-IL"/>
        </w:rPr>
        <w:t>יום</w:t>
      </w:r>
      <w:r w:rsidRPr="00C65CD4">
        <w:rPr>
          <w:color w:val="000000"/>
          <w:rtl/>
          <w:lang w:eastAsia="he-IL"/>
        </w:rPr>
        <w:t xml:space="preserve"> </w:t>
      </w:r>
      <w:r w:rsidRPr="00C65CD4">
        <w:rPr>
          <w:rFonts w:hint="eastAsia"/>
          <w:color w:val="000000"/>
          <w:rtl/>
          <w:lang w:eastAsia="he-IL"/>
        </w:rPr>
        <w:t>במעבדה</w:t>
      </w:r>
      <w:r w:rsidRPr="00C65CD4">
        <w:rPr>
          <w:color w:val="000000"/>
          <w:rtl/>
          <w:lang w:eastAsia="he-IL"/>
        </w:rPr>
        <w:t>.</w:t>
      </w:r>
      <w:bookmarkEnd w:id="1333"/>
      <w:bookmarkEnd w:id="1334"/>
    </w:p>
    <w:p w14:paraId="25FB7D39" w14:textId="77777777" w:rsidR="007662F6" w:rsidRPr="00C65CD4" w:rsidRDefault="007662F6" w:rsidP="00C043FB">
      <w:pPr>
        <w:numPr>
          <w:ilvl w:val="1"/>
          <w:numId w:val="46"/>
        </w:numPr>
        <w:ind w:hanging="409"/>
        <w:contextualSpacing/>
        <w:outlineLvl w:val="0"/>
        <w:rPr>
          <w:color w:val="000000"/>
          <w:lang w:eastAsia="he-IL"/>
        </w:rPr>
      </w:pPr>
      <w:bookmarkStart w:id="1335" w:name="_Toc488856147"/>
      <w:bookmarkStart w:id="1336" w:name="_Toc499715909"/>
      <w:r w:rsidRPr="00C65CD4">
        <w:rPr>
          <w:rFonts w:hint="eastAsia"/>
          <w:color w:val="000000"/>
          <w:rtl/>
          <w:lang w:eastAsia="he-IL"/>
        </w:rPr>
        <w:t>תהליך</w:t>
      </w:r>
      <w:r w:rsidRPr="00C65CD4">
        <w:rPr>
          <w:color w:val="000000"/>
          <w:rtl/>
          <w:lang w:eastAsia="he-IL"/>
        </w:rPr>
        <w:t xml:space="preserve"> </w:t>
      </w:r>
      <w:r w:rsidRPr="00C65CD4">
        <w:rPr>
          <w:rFonts w:hint="eastAsia"/>
          <w:color w:val="000000"/>
          <w:rtl/>
          <w:lang w:eastAsia="he-IL"/>
        </w:rPr>
        <w:t>עבודה</w:t>
      </w:r>
      <w:r w:rsidRPr="00C65CD4">
        <w:rPr>
          <w:color w:val="000000"/>
          <w:rtl/>
          <w:lang w:eastAsia="he-IL"/>
        </w:rPr>
        <w:t xml:space="preserve"> </w:t>
      </w:r>
      <w:r w:rsidRPr="00C65CD4">
        <w:rPr>
          <w:rFonts w:hint="eastAsia"/>
          <w:color w:val="000000"/>
          <w:rtl/>
          <w:lang w:eastAsia="he-IL"/>
        </w:rPr>
        <w:t>לשמירת</w:t>
      </w:r>
      <w:r w:rsidRPr="00C65CD4">
        <w:rPr>
          <w:color w:val="000000"/>
          <w:rtl/>
          <w:lang w:eastAsia="he-IL"/>
        </w:rPr>
        <w:t xml:space="preserve"> </w:t>
      </w:r>
      <w:r w:rsidRPr="00C65CD4">
        <w:rPr>
          <w:rFonts w:hint="eastAsia"/>
          <w:color w:val="000000"/>
          <w:rtl/>
          <w:lang w:eastAsia="he-IL"/>
        </w:rPr>
        <w:t>הבטיחות</w:t>
      </w:r>
      <w:r w:rsidRPr="00C65CD4">
        <w:rPr>
          <w:color w:val="000000"/>
          <w:rtl/>
          <w:lang w:eastAsia="he-IL"/>
        </w:rPr>
        <w:t xml:space="preserve"> </w:t>
      </w:r>
      <w:r w:rsidRPr="00C65CD4">
        <w:rPr>
          <w:rFonts w:hint="eastAsia"/>
          <w:color w:val="000000"/>
          <w:rtl/>
          <w:lang w:eastAsia="he-IL"/>
        </w:rPr>
        <w:t>בהפעלת</w:t>
      </w:r>
      <w:r w:rsidRPr="00C65CD4">
        <w:rPr>
          <w:color w:val="000000"/>
          <w:rtl/>
          <w:lang w:eastAsia="he-IL"/>
        </w:rPr>
        <w:t xml:space="preserve"> </w:t>
      </w:r>
      <w:r w:rsidRPr="00C65CD4">
        <w:rPr>
          <w:rFonts w:hint="eastAsia"/>
          <w:color w:val="000000"/>
          <w:rtl/>
          <w:lang w:eastAsia="he-IL"/>
        </w:rPr>
        <w:t>המעבדה</w:t>
      </w:r>
      <w:r w:rsidRPr="00C65CD4">
        <w:rPr>
          <w:color w:val="000000"/>
          <w:rtl/>
          <w:lang w:eastAsia="he-IL"/>
        </w:rPr>
        <w:t>.</w:t>
      </w:r>
      <w:bookmarkEnd w:id="1335"/>
      <w:bookmarkEnd w:id="1336"/>
    </w:p>
    <w:p w14:paraId="3BFFB844" w14:textId="77777777" w:rsidR="007662F6" w:rsidRPr="00C65CD4" w:rsidRDefault="007662F6" w:rsidP="00C043FB">
      <w:pPr>
        <w:numPr>
          <w:ilvl w:val="1"/>
          <w:numId w:val="46"/>
        </w:numPr>
        <w:ind w:hanging="409"/>
        <w:contextualSpacing/>
        <w:outlineLvl w:val="0"/>
        <w:rPr>
          <w:color w:val="000000"/>
          <w:lang w:eastAsia="he-IL"/>
        </w:rPr>
      </w:pPr>
      <w:bookmarkStart w:id="1337" w:name="_Toc488856148"/>
      <w:bookmarkStart w:id="1338" w:name="_Toc499715910"/>
      <w:r w:rsidRPr="00C65CD4">
        <w:rPr>
          <w:rFonts w:hint="eastAsia"/>
          <w:color w:val="000000"/>
          <w:rtl/>
          <w:lang w:eastAsia="he-IL"/>
        </w:rPr>
        <w:t>תהליך</w:t>
      </w:r>
      <w:r w:rsidRPr="00C65CD4">
        <w:rPr>
          <w:color w:val="000000"/>
          <w:rtl/>
          <w:lang w:eastAsia="he-IL"/>
        </w:rPr>
        <w:t xml:space="preserve"> </w:t>
      </w:r>
      <w:r w:rsidRPr="00C65CD4">
        <w:rPr>
          <w:rFonts w:hint="eastAsia"/>
          <w:color w:val="000000"/>
          <w:rtl/>
          <w:lang w:eastAsia="he-IL"/>
        </w:rPr>
        <w:t>עבודה</w:t>
      </w:r>
      <w:r w:rsidRPr="00C65CD4">
        <w:rPr>
          <w:color w:val="000000"/>
          <w:rtl/>
          <w:lang w:eastAsia="he-IL"/>
        </w:rPr>
        <w:t xml:space="preserve"> </w:t>
      </w:r>
      <w:r w:rsidRPr="00C65CD4">
        <w:rPr>
          <w:rFonts w:hint="eastAsia"/>
          <w:color w:val="000000"/>
          <w:rtl/>
          <w:lang w:eastAsia="he-IL"/>
        </w:rPr>
        <w:t>לתחזוקת</w:t>
      </w:r>
      <w:r w:rsidRPr="00C65CD4">
        <w:rPr>
          <w:color w:val="000000"/>
          <w:rtl/>
          <w:lang w:eastAsia="he-IL"/>
        </w:rPr>
        <w:t xml:space="preserve"> </w:t>
      </w:r>
      <w:r w:rsidRPr="00C65CD4">
        <w:rPr>
          <w:rFonts w:hint="eastAsia"/>
          <w:color w:val="000000"/>
          <w:rtl/>
          <w:lang w:eastAsia="he-IL"/>
        </w:rPr>
        <w:t>המעבדה</w:t>
      </w:r>
      <w:r w:rsidRPr="00C65CD4">
        <w:rPr>
          <w:color w:val="000000"/>
          <w:rtl/>
          <w:lang w:eastAsia="he-IL"/>
        </w:rPr>
        <w:t>.</w:t>
      </w:r>
      <w:bookmarkEnd w:id="1337"/>
      <w:bookmarkEnd w:id="1338"/>
    </w:p>
    <w:p w14:paraId="5C4CEA42" w14:textId="77777777" w:rsidR="007662F6" w:rsidRPr="00C65CD4" w:rsidRDefault="007662F6" w:rsidP="00C043FB">
      <w:pPr>
        <w:numPr>
          <w:ilvl w:val="1"/>
          <w:numId w:val="46"/>
        </w:numPr>
        <w:ind w:hanging="551"/>
        <w:contextualSpacing/>
        <w:outlineLvl w:val="0"/>
        <w:rPr>
          <w:color w:val="000000"/>
          <w:lang w:eastAsia="he-IL"/>
        </w:rPr>
      </w:pPr>
      <w:bookmarkStart w:id="1339" w:name="_Toc488856149"/>
      <w:bookmarkStart w:id="1340" w:name="_Toc499715911"/>
      <w:r w:rsidRPr="00C65CD4">
        <w:rPr>
          <w:rFonts w:hint="eastAsia"/>
          <w:color w:val="000000"/>
          <w:rtl/>
          <w:lang w:eastAsia="he-IL"/>
        </w:rPr>
        <w:t>תהליך</w:t>
      </w:r>
      <w:r w:rsidRPr="00C65CD4">
        <w:rPr>
          <w:color w:val="000000"/>
          <w:rtl/>
          <w:lang w:eastAsia="he-IL"/>
        </w:rPr>
        <w:t xml:space="preserve"> </w:t>
      </w:r>
      <w:r w:rsidRPr="00C65CD4">
        <w:rPr>
          <w:rFonts w:hint="eastAsia"/>
          <w:color w:val="000000"/>
          <w:rtl/>
          <w:lang w:eastAsia="he-IL"/>
        </w:rPr>
        <w:t>עבודה</w:t>
      </w:r>
      <w:r w:rsidRPr="00C65CD4">
        <w:rPr>
          <w:color w:val="000000"/>
          <w:rtl/>
          <w:lang w:eastAsia="he-IL"/>
        </w:rPr>
        <w:t xml:space="preserve"> </w:t>
      </w:r>
      <w:r w:rsidRPr="00C65CD4">
        <w:rPr>
          <w:rFonts w:hint="eastAsia"/>
          <w:color w:val="000000"/>
          <w:rtl/>
          <w:lang w:eastAsia="he-IL"/>
        </w:rPr>
        <w:t>לציוד</w:t>
      </w:r>
      <w:r w:rsidRPr="00C65CD4">
        <w:rPr>
          <w:color w:val="000000"/>
          <w:rtl/>
          <w:lang w:eastAsia="he-IL"/>
        </w:rPr>
        <w:t xml:space="preserve"> </w:t>
      </w:r>
      <w:r w:rsidRPr="00C65CD4">
        <w:rPr>
          <w:rFonts w:hint="eastAsia"/>
          <w:color w:val="000000"/>
          <w:rtl/>
          <w:lang w:eastAsia="he-IL"/>
        </w:rPr>
        <w:t>נדרש</w:t>
      </w:r>
      <w:r w:rsidRPr="00C65CD4">
        <w:rPr>
          <w:color w:val="000000"/>
          <w:rtl/>
          <w:lang w:eastAsia="he-IL"/>
        </w:rPr>
        <w:t xml:space="preserve"> </w:t>
      </w:r>
      <w:r w:rsidRPr="00C65CD4">
        <w:rPr>
          <w:rFonts w:hint="eastAsia"/>
          <w:color w:val="000000"/>
          <w:rtl/>
          <w:lang w:eastAsia="he-IL"/>
        </w:rPr>
        <w:t>לביצוע</w:t>
      </w:r>
      <w:r w:rsidRPr="00C65CD4">
        <w:rPr>
          <w:color w:val="000000"/>
          <w:rtl/>
          <w:lang w:eastAsia="he-IL"/>
        </w:rPr>
        <w:t xml:space="preserve"> </w:t>
      </w:r>
      <w:r w:rsidRPr="00C65CD4">
        <w:rPr>
          <w:rFonts w:hint="eastAsia"/>
          <w:color w:val="000000"/>
          <w:rtl/>
          <w:lang w:eastAsia="he-IL"/>
        </w:rPr>
        <w:t>ניסוי</w:t>
      </w:r>
      <w:r w:rsidRPr="00C65CD4">
        <w:rPr>
          <w:color w:val="000000"/>
          <w:rtl/>
          <w:lang w:eastAsia="he-IL"/>
        </w:rPr>
        <w:t xml:space="preserve"> "קינטי".</w:t>
      </w:r>
      <w:bookmarkEnd w:id="1339"/>
      <w:bookmarkEnd w:id="1340"/>
    </w:p>
    <w:p w14:paraId="0DC3D2DA" w14:textId="77777777" w:rsidR="007662F6" w:rsidRPr="00C65CD4" w:rsidRDefault="007662F6" w:rsidP="00C043FB">
      <w:pPr>
        <w:numPr>
          <w:ilvl w:val="1"/>
          <w:numId w:val="46"/>
        </w:numPr>
        <w:ind w:hanging="551"/>
        <w:contextualSpacing/>
        <w:outlineLvl w:val="0"/>
        <w:rPr>
          <w:color w:val="000000"/>
          <w:lang w:eastAsia="he-IL"/>
        </w:rPr>
      </w:pPr>
      <w:bookmarkStart w:id="1341" w:name="_Toc488856150"/>
      <w:bookmarkStart w:id="1342" w:name="_Toc499715912"/>
      <w:r w:rsidRPr="00C65CD4">
        <w:rPr>
          <w:rFonts w:hint="eastAsia"/>
          <w:color w:val="000000"/>
          <w:rtl/>
          <w:lang w:eastAsia="he-IL"/>
        </w:rPr>
        <w:t>תהליך</w:t>
      </w:r>
      <w:r w:rsidRPr="00C65CD4">
        <w:rPr>
          <w:color w:val="000000"/>
          <w:rtl/>
          <w:lang w:eastAsia="he-IL"/>
        </w:rPr>
        <w:t xml:space="preserve"> </w:t>
      </w:r>
      <w:r w:rsidRPr="00C65CD4">
        <w:rPr>
          <w:rFonts w:hint="eastAsia"/>
          <w:color w:val="000000"/>
          <w:rtl/>
          <w:lang w:eastAsia="he-IL"/>
        </w:rPr>
        <w:t>עבודה</w:t>
      </w:r>
      <w:r w:rsidRPr="00C65CD4">
        <w:rPr>
          <w:color w:val="000000"/>
          <w:rtl/>
          <w:lang w:eastAsia="he-IL"/>
        </w:rPr>
        <w:t xml:space="preserve"> </w:t>
      </w:r>
      <w:r w:rsidRPr="00C65CD4">
        <w:rPr>
          <w:rFonts w:hint="eastAsia"/>
          <w:color w:val="000000"/>
          <w:rtl/>
          <w:lang w:eastAsia="he-IL"/>
        </w:rPr>
        <w:t>להסמכות</w:t>
      </w:r>
      <w:r w:rsidRPr="00C65CD4">
        <w:rPr>
          <w:color w:val="000000"/>
          <w:rtl/>
          <w:lang w:eastAsia="he-IL"/>
        </w:rPr>
        <w:t xml:space="preserve"> </w:t>
      </w:r>
      <w:r w:rsidRPr="00C65CD4">
        <w:rPr>
          <w:rFonts w:hint="eastAsia"/>
          <w:color w:val="000000"/>
          <w:rtl/>
          <w:lang w:eastAsia="he-IL"/>
        </w:rPr>
        <w:t>נדרשות</w:t>
      </w:r>
      <w:r w:rsidRPr="00C65CD4">
        <w:rPr>
          <w:color w:val="000000"/>
          <w:rtl/>
          <w:lang w:eastAsia="he-IL"/>
        </w:rPr>
        <w:t xml:space="preserve">, </w:t>
      </w:r>
      <w:r w:rsidRPr="00C65CD4">
        <w:rPr>
          <w:rFonts w:hint="eastAsia"/>
          <w:color w:val="000000"/>
          <w:rtl/>
          <w:lang w:eastAsia="he-IL"/>
        </w:rPr>
        <w:t>כולל</w:t>
      </w:r>
      <w:r w:rsidRPr="00C65CD4">
        <w:rPr>
          <w:color w:val="000000"/>
          <w:rtl/>
          <w:lang w:eastAsia="he-IL"/>
        </w:rPr>
        <w:t xml:space="preserve"> "ריענון" </w:t>
      </w:r>
      <w:r w:rsidRPr="00C65CD4">
        <w:rPr>
          <w:rFonts w:hint="eastAsia"/>
          <w:color w:val="000000"/>
          <w:rtl/>
          <w:lang w:eastAsia="he-IL"/>
        </w:rPr>
        <w:t>להפעלת</w:t>
      </w:r>
      <w:r w:rsidRPr="00C65CD4">
        <w:rPr>
          <w:color w:val="000000"/>
          <w:rtl/>
          <w:lang w:eastAsia="he-IL"/>
        </w:rPr>
        <w:t xml:space="preserve"> </w:t>
      </w:r>
      <w:r w:rsidRPr="00C65CD4">
        <w:rPr>
          <w:rFonts w:hint="eastAsia"/>
          <w:color w:val="000000"/>
          <w:rtl/>
          <w:lang w:eastAsia="he-IL"/>
        </w:rPr>
        <w:t>המעבדה</w:t>
      </w:r>
      <w:r w:rsidRPr="00C65CD4">
        <w:rPr>
          <w:color w:val="000000"/>
          <w:rtl/>
          <w:lang w:eastAsia="he-IL"/>
        </w:rPr>
        <w:t>.</w:t>
      </w:r>
      <w:bookmarkEnd w:id="1341"/>
      <w:bookmarkEnd w:id="1342"/>
    </w:p>
    <w:p w14:paraId="2C7CA5C0" w14:textId="77777777" w:rsidR="007662F6" w:rsidRPr="00C65CD4" w:rsidRDefault="007662F6" w:rsidP="00C043FB">
      <w:pPr>
        <w:numPr>
          <w:ilvl w:val="1"/>
          <w:numId w:val="46"/>
        </w:numPr>
        <w:ind w:hanging="551"/>
        <w:contextualSpacing/>
        <w:outlineLvl w:val="0"/>
        <w:rPr>
          <w:color w:val="000000"/>
          <w:lang w:eastAsia="he-IL"/>
        </w:rPr>
      </w:pPr>
      <w:bookmarkStart w:id="1343" w:name="_Toc488856151"/>
      <w:bookmarkStart w:id="1344" w:name="_Toc499715913"/>
      <w:r w:rsidRPr="00C65CD4">
        <w:rPr>
          <w:rFonts w:hint="eastAsia"/>
          <w:color w:val="000000"/>
          <w:rtl/>
          <w:lang w:eastAsia="he-IL"/>
        </w:rPr>
        <w:t>תהליך</w:t>
      </w:r>
      <w:r w:rsidRPr="00C65CD4">
        <w:rPr>
          <w:color w:val="000000"/>
          <w:rtl/>
          <w:lang w:eastAsia="he-IL"/>
        </w:rPr>
        <w:t xml:space="preserve"> עבודה ל</w:t>
      </w:r>
      <w:r w:rsidR="005A46D0" w:rsidRPr="00C65CD4">
        <w:rPr>
          <w:rFonts w:hint="eastAsia"/>
          <w:color w:val="000000"/>
          <w:rtl/>
          <w:lang w:eastAsia="he-IL"/>
        </w:rPr>
        <w:t>צוות</w:t>
      </w:r>
      <w:r w:rsidRPr="00C65CD4">
        <w:rPr>
          <w:color w:val="000000"/>
          <w:rtl/>
          <w:lang w:eastAsia="he-IL"/>
        </w:rPr>
        <w:t xml:space="preserve"> </w:t>
      </w:r>
      <w:r w:rsidR="005A46D0" w:rsidRPr="00C65CD4">
        <w:rPr>
          <w:rFonts w:hint="eastAsia"/>
          <w:color w:val="000000"/>
          <w:rtl/>
          <w:lang w:eastAsia="he-IL"/>
        </w:rPr>
        <w:t>ה</w:t>
      </w:r>
      <w:r w:rsidRPr="00C65CD4">
        <w:rPr>
          <w:color w:val="000000"/>
          <w:rtl/>
          <w:lang w:eastAsia="he-IL"/>
        </w:rPr>
        <w:t xml:space="preserve">מינימלי </w:t>
      </w:r>
      <w:r w:rsidR="005A46D0" w:rsidRPr="00C65CD4">
        <w:rPr>
          <w:rFonts w:hint="eastAsia"/>
          <w:color w:val="000000"/>
          <w:rtl/>
          <w:lang w:eastAsia="he-IL"/>
        </w:rPr>
        <w:t>ה</w:t>
      </w:r>
      <w:r w:rsidRPr="00C65CD4">
        <w:rPr>
          <w:color w:val="000000"/>
          <w:rtl/>
          <w:lang w:eastAsia="he-IL"/>
        </w:rPr>
        <w:t>נדרש להפעלת המעבדה לביצוע ניסוי.</w:t>
      </w:r>
      <w:bookmarkEnd w:id="1343"/>
      <w:bookmarkEnd w:id="1344"/>
    </w:p>
    <w:p w14:paraId="44EF8533" w14:textId="77777777" w:rsidR="007662F6" w:rsidRPr="00C65CD4" w:rsidRDefault="007662F6" w:rsidP="00C043FB">
      <w:pPr>
        <w:numPr>
          <w:ilvl w:val="1"/>
          <w:numId w:val="46"/>
        </w:numPr>
        <w:ind w:hanging="551"/>
        <w:contextualSpacing/>
        <w:outlineLvl w:val="0"/>
        <w:rPr>
          <w:color w:val="000000"/>
          <w:lang w:eastAsia="he-IL"/>
        </w:rPr>
      </w:pPr>
      <w:bookmarkStart w:id="1345" w:name="_Toc488856152"/>
      <w:bookmarkStart w:id="1346" w:name="_Toc499715914"/>
      <w:r w:rsidRPr="00C65CD4">
        <w:rPr>
          <w:rFonts w:hint="eastAsia"/>
          <w:color w:val="000000"/>
          <w:rtl/>
          <w:lang w:eastAsia="he-IL"/>
        </w:rPr>
        <w:t>תהליך</w:t>
      </w:r>
      <w:r w:rsidRPr="00C65CD4">
        <w:rPr>
          <w:color w:val="000000"/>
          <w:rtl/>
          <w:lang w:eastAsia="he-IL"/>
        </w:rPr>
        <w:t xml:space="preserve"> </w:t>
      </w:r>
      <w:r w:rsidRPr="00C65CD4">
        <w:rPr>
          <w:rFonts w:hint="eastAsia"/>
          <w:color w:val="000000"/>
          <w:rtl/>
          <w:lang w:eastAsia="he-IL"/>
        </w:rPr>
        <w:t>עבודה</w:t>
      </w:r>
      <w:r w:rsidRPr="00C65CD4">
        <w:rPr>
          <w:color w:val="000000"/>
          <w:rtl/>
          <w:lang w:eastAsia="he-IL"/>
        </w:rPr>
        <w:t xml:space="preserve"> </w:t>
      </w:r>
      <w:r w:rsidRPr="00C65CD4">
        <w:rPr>
          <w:rFonts w:hint="eastAsia"/>
          <w:color w:val="000000"/>
          <w:rtl/>
          <w:lang w:eastAsia="he-IL"/>
        </w:rPr>
        <w:t>ל</w:t>
      </w:r>
      <w:r w:rsidRPr="00C65CD4">
        <w:rPr>
          <w:color w:val="000000"/>
          <w:rtl/>
          <w:lang w:eastAsia="he-IL"/>
        </w:rPr>
        <w:t xml:space="preserve">- "טיפול" </w:t>
      </w:r>
      <w:r w:rsidRPr="00C65CD4">
        <w:rPr>
          <w:rFonts w:hint="eastAsia"/>
          <w:color w:val="000000"/>
          <w:rtl/>
          <w:lang w:eastAsia="he-IL"/>
        </w:rPr>
        <w:t>בפוגענים</w:t>
      </w:r>
      <w:r w:rsidRPr="00C65CD4">
        <w:rPr>
          <w:color w:val="000000"/>
          <w:rtl/>
          <w:lang w:eastAsia="he-IL"/>
        </w:rPr>
        <w:t xml:space="preserve">, </w:t>
      </w:r>
      <w:r w:rsidRPr="00C65CD4">
        <w:rPr>
          <w:rFonts w:hint="eastAsia"/>
          <w:color w:val="000000"/>
          <w:rtl/>
          <w:lang w:eastAsia="he-IL"/>
        </w:rPr>
        <w:t>למניעת</w:t>
      </w:r>
      <w:r w:rsidRPr="00C65CD4">
        <w:rPr>
          <w:color w:val="000000"/>
          <w:rtl/>
          <w:lang w:eastAsia="he-IL"/>
        </w:rPr>
        <w:t xml:space="preserve"> "זיהום </w:t>
      </w:r>
      <w:r w:rsidRPr="00C65CD4">
        <w:rPr>
          <w:rFonts w:hint="eastAsia"/>
          <w:color w:val="000000"/>
          <w:rtl/>
          <w:lang w:eastAsia="he-IL"/>
        </w:rPr>
        <w:t>סביבתי</w:t>
      </w:r>
      <w:r w:rsidRPr="00C65CD4">
        <w:rPr>
          <w:color w:val="000000"/>
          <w:rtl/>
          <w:lang w:eastAsia="he-IL"/>
        </w:rPr>
        <w:t>".</w:t>
      </w:r>
      <w:bookmarkEnd w:id="1345"/>
      <w:bookmarkEnd w:id="1346"/>
    </w:p>
    <w:p w14:paraId="33D5D630" w14:textId="77777777" w:rsidR="007662F6" w:rsidRPr="00C65CD4" w:rsidRDefault="007662F6" w:rsidP="00C043FB">
      <w:pPr>
        <w:numPr>
          <w:ilvl w:val="1"/>
          <w:numId w:val="46"/>
        </w:numPr>
        <w:ind w:hanging="551"/>
        <w:contextualSpacing/>
        <w:outlineLvl w:val="0"/>
        <w:rPr>
          <w:color w:val="000000"/>
          <w:lang w:eastAsia="he-IL"/>
        </w:rPr>
      </w:pPr>
      <w:bookmarkStart w:id="1347" w:name="_Toc488856153"/>
      <w:bookmarkStart w:id="1348" w:name="_Toc499715915"/>
      <w:r w:rsidRPr="00C65CD4">
        <w:rPr>
          <w:rFonts w:hint="eastAsia"/>
          <w:color w:val="000000"/>
          <w:rtl/>
          <w:lang w:eastAsia="he-IL"/>
        </w:rPr>
        <w:t>תהליך</w:t>
      </w:r>
      <w:r w:rsidRPr="00C65CD4">
        <w:rPr>
          <w:color w:val="000000"/>
          <w:rtl/>
          <w:lang w:eastAsia="he-IL"/>
        </w:rPr>
        <w:t xml:space="preserve"> </w:t>
      </w:r>
      <w:r w:rsidRPr="00C65CD4">
        <w:rPr>
          <w:rFonts w:hint="eastAsia"/>
          <w:color w:val="000000"/>
          <w:rtl/>
          <w:lang w:eastAsia="he-IL"/>
        </w:rPr>
        <w:t>עבודה</w:t>
      </w:r>
      <w:r w:rsidRPr="00C65CD4">
        <w:rPr>
          <w:color w:val="000000"/>
          <w:rtl/>
          <w:lang w:eastAsia="he-IL"/>
        </w:rPr>
        <w:t xml:space="preserve"> </w:t>
      </w:r>
      <w:r w:rsidRPr="00C65CD4">
        <w:rPr>
          <w:rFonts w:hint="eastAsia"/>
          <w:color w:val="000000"/>
          <w:rtl/>
          <w:lang w:eastAsia="he-IL"/>
        </w:rPr>
        <w:t>לטיפול</w:t>
      </w:r>
      <w:r w:rsidRPr="00C65CD4">
        <w:rPr>
          <w:color w:val="000000"/>
          <w:rtl/>
          <w:lang w:eastAsia="he-IL"/>
        </w:rPr>
        <w:t xml:space="preserve"> </w:t>
      </w:r>
      <w:r w:rsidRPr="00C65CD4">
        <w:rPr>
          <w:rFonts w:hint="eastAsia"/>
          <w:color w:val="000000"/>
          <w:rtl/>
          <w:lang w:eastAsia="he-IL"/>
        </w:rPr>
        <w:t>בתוצאות</w:t>
      </w:r>
      <w:r w:rsidRPr="00C65CD4">
        <w:rPr>
          <w:color w:val="000000"/>
          <w:rtl/>
          <w:lang w:eastAsia="he-IL"/>
        </w:rPr>
        <w:t xml:space="preserve"> </w:t>
      </w:r>
      <w:r w:rsidRPr="00C65CD4">
        <w:rPr>
          <w:rFonts w:hint="eastAsia"/>
          <w:color w:val="000000"/>
          <w:rtl/>
          <w:lang w:eastAsia="he-IL"/>
        </w:rPr>
        <w:t>הניסי</w:t>
      </w:r>
      <w:r w:rsidRPr="00C65CD4">
        <w:rPr>
          <w:color w:val="000000"/>
          <w:rtl/>
          <w:lang w:eastAsia="he-IL"/>
        </w:rPr>
        <w:t xml:space="preserve">, </w:t>
      </w:r>
      <w:r w:rsidRPr="00C65CD4">
        <w:rPr>
          <w:rFonts w:hint="eastAsia"/>
          <w:color w:val="000000"/>
          <w:rtl/>
          <w:lang w:eastAsia="he-IL"/>
        </w:rPr>
        <w:t>למניעת</w:t>
      </w:r>
      <w:r w:rsidRPr="00C65CD4">
        <w:rPr>
          <w:color w:val="000000"/>
          <w:rtl/>
          <w:lang w:eastAsia="he-IL"/>
        </w:rPr>
        <w:t xml:space="preserve"> </w:t>
      </w:r>
      <w:r w:rsidRPr="00C65CD4">
        <w:rPr>
          <w:rFonts w:hint="eastAsia"/>
          <w:color w:val="000000"/>
          <w:rtl/>
          <w:lang w:eastAsia="he-IL"/>
        </w:rPr>
        <w:t>שיבושם</w:t>
      </w:r>
      <w:r w:rsidRPr="00C65CD4">
        <w:rPr>
          <w:color w:val="000000"/>
          <w:rtl/>
          <w:lang w:eastAsia="he-IL"/>
        </w:rPr>
        <w:t xml:space="preserve">, </w:t>
      </w:r>
      <w:r w:rsidRPr="00C65CD4">
        <w:rPr>
          <w:rFonts w:hint="eastAsia"/>
          <w:color w:val="000000"/>
          <w:rtl/>
          <w:lang w:eastAsia="he-IL"/>
        </w:rPr>
        <w:t>כולל</w:t>
      </w:r>
      <w:r w:rsidRPr="00C65CD4">
        <w:rPr>
          <w:color w:val="000000"/>
          <w:rtl/>
          <w:lang w:eastAsia="he-IL"/>
        </w:rPr>
        <w:t xml:space="preserve"> </w:t>
      </w:r>
      <w:r w:rsidRPr="00C65CD4">
        <w:rPr>
          <w:rFonts w:hint="eastAsia"/>
          <w:color w:val="000000"/>
          <w:rtl/>
          <w:lang w:eastAsia="he-IL"/>
        </w:rPr>
        <w:t>הפקת</w:t>
      </w:r>
      <w:r w:rsidRPr="00C65CD4">
        <w:rPr>
          <w:color w:val="000000"/>
          <w:rtl/>
          <w:lang w:eastAsia="he-IL"/>
        </w:rPr>
        <w:t xml:space="preserve"> </w:t>
      </w:r>
      <w:r w:rsidRPr="00C65CD4">
        <w:rPr>
          <w:rFonts w:hint="eastAsia"/>
          <w:color w:val="000000"/>
          <w:rtl/>
          <w:lang w:eastAsia="he-IL"/>
        </w:rPr>
        <w:t>דוחות</w:t>
      </w:r>
      <w:r w:rsidRPr="00C65CD4">
        <w:rPr>
          <w:color w:val="000000"/>
          <w:rtl/>
          <w:lang w:eastAsia="he-IL"/>
        </w:rPr>
        <w:t>.</w:t>
      </w:r>
      <w:bookmarkEnd w:id="1347"/>
      <w:bookmarkEnd w:id="1348"/>
    </w:p>
    <w:p w14:paraId="2D86AF0E" w14:textId="77777777" w:rsidR="007662F6" w:rsidRPr="00C65CD4" w:rsidRDefault="007662F6" w:rsidP="00C043FB">
      <w:pPr>
        <w:numPr>
          <w:ilvl w:val="1"/>
          <w:numId w:val="46"/>
        </w:numPr>
        <w:ind w:hanging="551"/>
        <w:contextualSpacing/>
        <w:outlineLvl w:val="0"/>
        <w:rPr>
          <w:color w:val="000000"/>
          <w:lang w:eastAsia="he-IL"/>
        </w:rPr>
      </w:pPr>
      <w:bookmarkStart w:id="1349" w:name="_Toc488856154"/>
      <w:bookmarkStart w:id="1350" w:name="_Toc499715916"/>
      <w:r w:rsidRPr="00C65CD4">
        <w:rPr>
          <w:rFonts w:hint="eastAsia"/>
          <w:color w:val="000000"/>
          <w:rtl/>
          <w:lang w:eastAsia="he-IL"/>
        </w:rPr>
        <w:t>תהליך</w:t>
      </w:r>
      <w:r w:rsidRPr="00C65CD4">
        <w:rPr>
          <w:color w:val="000000"/>
          <w:rtl/>
          <w:lang w:eastAsia="he-IL"/>
        </w:rPr>
        <w:t xml:space="preserve"> </w:t>
      </w:r>
      <w:r w:rsidRPr="00C65CD4">
        <w:rPr>
          <w:rFonts w:hint="eastAsia"/>
          <w:color w:val="000000"/>
          <w:rtl/>
          <w:lang w:eastAsia="he-IL"/>
        </w:rPr>
        <w:t>עבודה</w:t>
      </w:r>
      <w:r w:rsidRPr="00C65CD4">
        <w:rPr>
          <w:color w:val="000000"/>
          <w:rtl/>
          <w:lang w:eastAsia="he-IL"/>
        </w:rPr>
        <w:t xml:space="preserve"> </w:t>
      </w:r>
      <w:r w:rsidRPr="00C65CD4">
        <w:rPr>
          <w:rFonts w:hint="eastAsia"/>
          <w:color w:val="000000"/>
          <w:rtl/>
          <w:lang w:eastAsia="he-IL"/>
        </w:rPr>
        <w:t>לביצוע</w:t>
      </w:r>
      <w:r w:rsidRPr="00C65CD4">
        <w:rPr>
          <w:color w:val="000000"/>
          <w:rtl/>
          <w:lang w:eastAsia="he-IL"/>
        </w:rPr>
        <w:t xml:space="preserve"> </w:t>
      </w:r>
      <w:r w:rsidRPr="00C65CD4">
        <w:rPr>
          <w:rFonts w:hint="eastAsia"/>
          <w:color w:val="000000"/>
          <w:rtl/>
          <w:lang w:eastAsia="he-IL"/>
        </w:rPr>
        <w:t>יותר</w:t>
      </w:r>
      <w:r w:rsidRPr="00C65CD4">
        <w:rPr>
          <w:color w:val="000000"/>
          <w:rtl/>
          <w:lang w:eastAsia="he-IL"/>
        </w:rPr>
        <w:t xml:space="preserve"> </w:t>
      </w:r>
      <w:r w:rsidRPr="00C65CD4">
        <w:rPr>
          <w:rFonts w:hint="eastAsia"/>
          <w:color w:val="000000"/>
          <w:rtl/>
          <w:lang w:eastAsia="he-IL"/>
        </w:rPr>
        <w:t>מניסוי</w:t>
      </w:r>
      <w:r w:rsidRPr="00C65CD4">
        <w:rPr>
          <w:color w:val="000000"/>
          <w:rtl/>
          <w:lang w:eastAsia="he-IL"/>
        </w:rPr>
        <w:t xml:space="preserve"> </w:t>
      </w:r>
      <w:r w:rsidRPr="00C65CD4">
        <w:rPr>
          <w:rFonts w:hint="eastAsia"/>
          <w:color w:val="000000"/>
          <w:rtl/>
          <w:lang w:eastAsia="he-IL"/>
        </w:rPr>
        <w:t>אחד</w:t>
      </w:r>
      <w:r w:rsidRPr="00C65CD4">
        <w:rPr>
          <w:color w:val="000000"/>
          <w:rtl/>
          <w:lang w:eastAsia="he-IL"/>
        </w:rPr>
        <w:t xml:space="preserve"> </w:t>
      </w:r>
      <w:r w:rsidRPr="00C65CD4">
        <w:rPr>
          <w:rFonts w:hint="eastAsia"/>
          <w:color w:val="000000"/>
          <w:rtl/>
          <w:lang w:eastAsia="he-IL"/>
        </w:rPr>
        <w:t>במקביל</w:t>
      </w:r>
      <w:r w:rsidRPr="00C65CD4">
        <w:rPr>
          <w:color w:val="000000"/>
          <w:rtl/>
          <w:lang w:eastAsia="he-IL"/>
        </w:rPr>
        <w:t>.</w:t>
      </w:r>
      <w:bookmarkEnd w:id="1349"/>
      <w:bookmarkEnd w:id="1350"/>
    </w:p>
    <w:p w14:paraId="22F667BB" w14:textId="77777777" w:rsidR="007662F6" w:rsidRPr="00C65CD4" w:rsidRDefault="007662F6" w:rsidP="00C043FB">
      <w:pPr>
        <w:numPr>
          <w:ilvl w:val="1"/>
          <w:numId w:val="46"/>
        </w:numPr>
        <w:ind w:hanging="551"/>
        <w:contextualSpacing/>
        <w:outlineLvl w:val="0"/>
        <w:rPr>
          <w:color w:val="000000"/>
          <w:lang w:eastAsia="he-IL"/>
        </w:rPr>
      </w:pPr>
      <w:bookmarkStart w:id="1351" w:name="_Toc488856155"/>
      <w:bookmarkStart w:id="1352" w:name="_Toc499715917"/>
      <w:r w:rsidRPr="00C65CD4">
        <w:rPr>
          <w:rFonts w:hint="eastAsia"/>
          <w:color w:val="000000"/>
          <w:rtl/>
          <w:lang w:eastAsia="he-IL"/>
        </w:rPr>
        <w:t>תהליך</w:t>
      </w:r>
      <w:r w:rsidRPr="00C65CD4">
        <w:rPr>
          <w:color w:val="000000"/>
          <w:rtl/>
          <w:lang w:eastAsia="he-IL"/>
        </w:rPr>
        <w:t xml:space="preserve"> </w:t>
      </w:r>
      <w:r w:rsidRPr="00C65CD4">
        <w:rPr>
          <w:rFonts w:hint="eastAsia"/>
          <w:color w:val="000000"/>
          <w:rtl/>
          <w:lang w:eastAsia="he-IL"/>
        </w:rPr>
        <w:t>עבודה</w:t>
      </w:r>
      <w:r w:rsidRPr="00C65CD4">
        <w:rPr>
          <w:color w:val="000000"/>
          <w:rtl/>
          <w:lang w:eastAsia="he-IL"/>
        </w:rPr>
        <w:t xml:space="preserve"> </w:t>
      </w:r>
      <w:r w:rsidRPr="00C65CD4">
        <w:rPr>
          <w:rFonts w:hint="eastAsia"/>
          <w:color w:val="000000"/>
          <w:rtl/>
          <w:lang w:eastAsia="he-IL"/>
        </w:rPr>
        <w:t>לשדרוג</w:t>
      </w:r>
      <w:r w:rsidRPr="00C65CD4">
        <w:rPr>
          <w:color w:val="000000"/>
          <w:rtl/>
          <w:lang w:eastAsia="he-IL"/>
        </w:rPr>
        <w:t xml:space="preserve"> </w:t>
      </w:r>
      <w:r w:rsidRPr="00C65CD4">
        <w:rPr>
          <w:rFonts w:hint="eastAsia"/>
          <w:color w:val="000000"/>
          <w:rtl/>
          <w:lang w:eastAsia="he-IL"/>
        </w:rPr>
        <w:t>חומרה</w:t>
      </w:r>
      <w:r w:rsidRPr="00C65CD4">
        <w:rPr>
          <w:color w:val="000000"/>
          <w:rtl/>
          <w:lang w:eastAsia="he-IL"/>
        </w:rPr>
        <w:t xml:space="preserve">/תוכנה </w:t>
      </w:r>
      <w:r w:rsidRPr="00C65CD4">
        <w:rPr>
          <w:rFonts w:hint="eastAsia"/>
          <w:color w:val="000000"/>
          <w:rtl/>
          <w:lang w:eastAsia="he-IL"/>
        </w:rPr>
        <w:t>במעבדה</w:t>
      </w:r>
      <w:r w:rsidRPr="00C65CD4">
        <w:rPr>
          <w:color w:val="000000"/>
          <w:rtl/>
          <w:lang w:eastAsia="he-IL"/>
        </w:rPr>
        <w:t>.</w:t>
      </w:r>
      <w:bookmarkEnd w:id="1351"/>
      <w:bookmarkEnd w:id="1352"/>
    </w:p>
    <w:p w14:paraId="61F63AE3" w14:textId="77777777" w:rsidR="007662F6" w:rsidRPr="00C65CD4" w:rsidRDefault="007662F6" w:rsidP="00C043FB">
      <w:pPr>
        <w:numPr>
          <w:ilvl w:val="1"/>
          <w:numId w:val="46"/>
        </w:numPr>
        <w:ind w:hanging="551"/>
        <w:contextualSpacing/>
        <w:outlineLvl w:val="0"/>
        <w:rPr>
          <w:color w:val="000000"/>
          <w:lang w:eastAsia="he-IL"/>
        </w:rPr>
      </w:pPr>
      <w:bookmarkStart w:id="1353" w:name="_Toc488856156"/>
      <w:bookmarkStart w:id="1354" w:name="_Toc499715918"/>
      <w:r w:rsidRPr="00C65CD4">
        <w:rPr>
          <w:rFonts w:hint="eastAsia"/>
          <w:color w:val="000000"/>
          <w:rtl/>
          <w:lang w:eastAsia="he-IL"/>
        </w:rPr>
        <w:t>תהליך</w:t>
      </w:r>
      <w:r w:rsidRPr="00C65CD4">
        <w:rPr>
          <w:color w:val="000000"/>
          <w:rtl/>
          <w:lang w:eastAsia="he-IL"/>
        </w:rPr>
        <w:t xml:space="preserve"> </w:t>
      </w:r>
      <w:r w:rsidRPr="00C65CD4">
        <w:rPr>
          <w:rFonts w:hint="eastAsia"/>
          <w:color w:val="000000"/>
          <w:rtl/>
          <w:lang w:eastAsia="he-IL"/>
        </w:rPr>
        <w:t>עבודה</w:t>
      </w:r>
      <w:r w:rsidRPr="00C65CD4">
        <w:rPr>
          <w:color w:val="000000"/>
          <w:rtl/>
          <w:lang w:eastAsia="he-IL"/>
        </w:rPr>
        <w:t xml:space="preserve"> </w:t>
      </w:r>
      <w:r w:rsidRPr="00C65CD4">
        <w:rPr>
          <w:rFonts w:hint="eastAsia"/>
          <w:color w:val="000000"/>
          <w:rtl/>
          <w:lang w:eastAsia="he-IL"/>
        </w:rPr>
        <w:t>להכנסת</w:t>
      </w:r>
      <w:r w:rsidRPr="00C65CD4">
        <w:rPr>
          <w:color w:val="000000"/>
          <w:rtl/>
          <w:lang w:eastAsia="he-IL"/>
        </w:rPr>
        <w:t xml:space="preserve"> </w:t>
      </w:r>
      <w:r w:rsidRPr="00C65CD4">
        <w:rPr>
          <w:rFonts w:hint="eastAsia"/>
          <w:color w:val="000000"/>
          <w:rtl/>
          <w:lang w:eastAsia="he-IL"/>
        </w:rPr>
        <w:t>ציוד</w:t>
      </w:r>
      <w:r w:rsidRPr="00C65CD4">
        <w:rPr>
          <w:color w:val="000000"/>
          <w:rtl/>
          <w:lang w:eastAsia="he-IL"/>
        </w:rPr>
        <w:t xml:space="preserve"> </w:t>
      </w:r>
      <w:r w:rsidRPr="00C65CD4">
        <w:rPr>
          <w:rFonts w:hint="eastAsia"/>
          <w:color w:val="000000"/>
          <w:rtl/>
          <w:lang w:eastAsia="he-IL"/>
        </w:rPr>
        <w:t>חדש</w:t>
      </w:r>
      <w:r w:rsidRPr="00C65CD4">
        <w:rPr>
          <w:color w:val="000000"/>
          <w:rtl/>
          <w:lang w:eastAsia="he-IL"/>
        </w:rPr>
        <w:t xml:space="preserve"> </w:t>
      </w:r>
      <w:r w:rsidRPr="00C65CD4">
        <w:rPr>
          <w:rFonts w:hint="eastAsia"/>
          <w:color w:val="000000"/>
          <w:rtl/>
          <w:lang w:eastAsia="he-IL"/>
        </w:rPr>
        <w:t>לסביבת</w:t>
      </w:r>
      <w:r w:rsidRPr="00C65CD4">
        <w:rPr>
          <w:color w:val="000000"/>
          <w:rtl/>
          <w:lang w:eastAsia="he-IL"/>
        </w:rPr>
        <w:t xml:space="preserve"> </w:t>
      </w:r>
      <w:r w:rsidRPr="00C65CD4">
        <w:rPr>
          <w:rFonts w:hint="eastAsia"/>
          <w:color w:val="000000"/>
          <w:rtl/>
          <w:lang w:eastAsia="he-IL"/>
        </w:rPr>
        <w:t>ניסוי</w:t>
      </w:r>
      <w:r w:rsidRPr="00C65CD4">
        <w:rPr>
          <w:color w:val="000000"/>
          <w:rtl/>
          <w:lang w:eastAsia="he-IL"/>
        </w:rPr>
        <w:t xml:space="preserve"> </w:t>
      </w:r>
      <w:r w:rsidRPr="00C65CD4">
        <w:rPr>
          <w:rFonts w:hint="eastAsia"/>
          <w:color w:val="000000"/>
          <w:rtl/>
          <w:lang w:eastAsia="he-IL"/>
        </w:rPr>
        <w:t>קיימת</w:t>
      </w:r>
      <w:r w:rsidRPr="00C65CD4">
        <w:rPr>
          <w:color w:val="000000"/>
          <w:rtl/>
          <w:lang w:eastAsia="he-IL"/>
        </w:rPr>
        <w:t>.</w:t>
      </w:r>
      <w:bookmarkEnd w:id="1353"/>
      <w:bookmarkEnd w:id="1354"/>
    </w:p>
    <w:p w14:paraId="3E3DFB05" w14:textId="77777777" w:rsidR="007662F6" w:rsidRPr="00C65CD4" w:rsidRDefault="007662F6" w:rsidP="00C043FB">
      <w:pPr>
        <w:numPr>
          <w:ilvl w:val="1"/>
          <w:numId w:val="46"/>
        </w:numPr>
        <w:ind w:hanging="551"/>
        <w:contextualSpacing/>
        <w:outlineLvl w:val="0"/>
        <w:rPr>
          <w:color w:val="000000"/>
          <w:lang w:eastAsia="he-IL"/>
        </w:rPr>
      </w:pPr>
      <w:bookmarkStart w:id="1355" w:name="_Toc488856157"/>
      <w:bookmarkStart w:id="1356" w:name="_Toc499715919"/>
      <w:r w:rsidRPr="00C65CD4">
        <w:rPr>
          <w:rFonts w:hint="eastAsia"/>
          <w:color w:val="000000"/>
          <w:rtl/>
          <w:lang w:eastAsia="he-IL"/>
        </w:rPr>
        <w:t>תהליך</w:t>
      </w:r>
      <w:r w:rsidRPr="00C65CD4">
        <w:rPr>
          <w:color w:val="000000"/>
          <w:rtl/>
          <w:lang w:eastAsia="he-IL"/>
        </w:rPr>
        <w:t xml:space="preserve"> </w:t>
      </w:r>
      <w:r w:rsidRPr="00C65CD4">
        <w:rPr>
          <w:rFonts w:hint="eastAsia"/>
          <w:color w:val="000000"/>
          <w:rtl/>
          <w:lang w:eastAsia="he-IL"/>
        </w:rPr>
        <w:t>עבודה</w:t>
      </w:r>
      <w:r w:rsidRPr="00C65CD4">
        <w:rPr>
          <w:color w:val="000000"/>
          <w:rtl/>
          <w:lang w:eastAsia="he-IL"/>
        </w:rPr>
        <w:t xml:space="preserve"> </w:t>
      </w:r>
      <w:r w:rsidRPr="00C65CD4">
        <w:rPr>
          <w:rFonts w:hint="eastAsia"/>
          <w:color w:val="000000"/>
          <w:rtl/>
          <w:lang w:eastAsia="he-IL"/>
        </w:rPr>
        <w:t>להכנסת</w:t>
      </w:r>
      <w:r w:rsidRPr="00C65CD4">
        <w:rPr>
          <w:color w:val="000000"/>
          <w:rtl/>
          <w:lang w:eastAsia="he-IL"/>
        </w:rPr>
        <w:t xml:space="preserve"> </w:t>
      </w:r>
      <w:r w:rsidRPr="00C65CD4">
        <w:rPr>
          <w:rFonts w:hint="eastAsia"/>
          <w:color w:val="000000"/>
          <w:rtl/>
          <w:lang w:eastAsia="he-IL"/>
        </w:rPr>
        <w:t>ציוד</w:t>
      </w:r>
      <w:r w:rsidRPr="00C65CD4">
        <w:rPr>
          <w:color w:val="000000"/>
          <w:rtl/>
          <w:lang w:eastAsia="he-IL"/>
        </w:rPr>
        <w:t xml:space="preserve"> </w:t>
      </w:r>
      <w:r w:rsidRPr="00C65CD4">
        <w:rPr>
          <w:rFonts w:hint="eastAsia"/>
          <w:color w:val="000000"/>
          <w:rtl/>
          <w:lang w:eastAsia="he-IL"/>
        </w:rPr>
        <w:t>לסביבת</w:t>
      </w:r>
      <w:r w:rsidRPr="00C65CD4">
        <w:rPr>
          <w:color w:val="000000"/>
          <w:rtl/>
          <w:lang w:eastAsia="he-IL"/>
        </w:rPr>
        <w:t xml:space="preserve"> </w:t>
      </w:r>
      <w:r w:rsidRPr="00C65CD4">
        <w:rPr>
          <w:rFonts w:hint="eastAsia"/>
          <w:color w:val="000000"/>
          <w:rtl/>
          <w:lang w:eastAsia="he-IL"/>
        </w:rPr>
        <w:t>ניסוי</w:t>
      </w:r>
      <w:r w:rsidRPr="00C65CD4">
        <w:rPr>
          <w:color w:val="000000"/>
          <w:rtl/>
          <w:lang w:eastAsia="he-IL"/>
        </w:rPr>
        <w:t xml:space="preserve"> </w:t>
      </w:r>
      <w:r w:rsidRPr="00C65CD4">
        <w:rPr>
          <w:rFonts w:hint="eastAsia"/>
          <w:color w:val="000000"/>
          <w:rtl/>
          <w:lang w:eastAsia="he-IL"/>
        </w:rPr>
        <w:t>חדשה</w:t>
      </w:r>
      <w:r w:rsidRPr="00C65CD4">
        <w:rPr>
          <w:color w:val="000000"/>
          <w:rtl/>
          <w:lang w:eastAsia="he-IL"/>
        </w:rPr>
        <w:t>.</w:t>
      </w:r>
      <w:bookmarkEnd w:id="1355"/>
      <w:bookmarkEnd w:id="1356"/>
    </w:p>
    <w:p w14:paraId="6AD3BF83" w14:textId="77777777" w:rsidR="007662F6" w:rsidRPr="00C65CD4" w:rsidRDefault="007662F6" w:rsidP="00C043FB">
      <w:pPr>
        <w:numPr>
          <w:ilvl w:val="1"/>
          <w:numId w:val="46"/>
        </w:numPr>
        <w:ind w:hanging="551"/>
        <w:contextualSpacing/>
        <w:outlineLvl w:val="0"/>
        <w:rPr>
          <w:color w:val="000000"/>
          <w:lang w:eastAsia="he-IL"/>
        </w:rPr>
      </w:pPr>
      <w:bookmarkStart w:id="1357" w:name="_Toc488856158"/>
      <w:bookmarkStart w:id="1358" w:name="_Toc499715920"/>
      <w:r w:rsidRPr="00C65CD4">
        <w:rPr>
          <w:rFonts w:hint="eastAsia"/>
          <w:color w:val="000000"/>
          <w:rtl/>
          <w:lang w:eastAsia="he-IL"/>
        </w:rPr>
        <w:t>תהליך</w:t>
      </w:r>
      <w:r w:rsidRPr="00C65CD4">
        <w:rPr>
          <w:color w:val="000000"/>
          <w:rtl/>
          <w:lang w:eastAsia="he-IL"/>
        </w:rPr>
        <w:t xml:space="preserve"> </w:t>
      </w:r>
      <w:r w:rsidRPr="00C65CD4">
        <w:rPr>
          <w:rFonts w:hint="eastAsia"/>
          <w:color w:val="000000"/>
          <w:rtl/>
          <w:lang w:eastAsia="he-IL"/>
        </w:rPr>
        <w:t>עבודה</w:t>
      </w:r>
      <w:r w:rsidRPr="00C65CD4">
        <w:rPr>
          <w:color w:val="000000"/>
          <w:rtl/>
          <w:lang w:eastAsia="he-IL"/>
        </w:rPr>
        <w:t xml:space="preserve"> </w:t>
      </w:r>
      <w:r w:rsidRPr="00C65CD4">
        <w:rPr>
          <w:rFonts w:hint="eastAsia"/>
          <w:color w:val="000000"/>
          <w:rtl/>
          <w:lang w:eastAsia="he-IL"/>
        </w:rPr>
        <w:t>לחזרת</w:t>
      </w:r>
      <w:r w:rsidRPr="00C65CD4">
        <w:rPr>
          <w:color w:val="000000"/>
          <w:rtl/>
          <w:lang w:eastAsia="he-IL"/>
        </w:rPr>
        <w:t xml:space="preserve"> </w:t>
      </w:r>
      <w:r w:rsidRPr="00C65CD4">
        <w:rPr>
          <w:rFonts w:hint="eastAsia"/>
          <w:color w:val="000000"/>
          <w:rtl/>
          <w:lang w:eastAsia="he-IL"/>
        </w:rPr>
        <w:t>המערכת</w:t>
      </w:r>
      <w:r w:rsidRPr="00C65CD4">
        <w:rPr>
          <w:color w:val="000000"/>
          <w:rtl/>
          <w:lang w:eastAsia="he-IL"/>
        </w:rPr>
        <w:t xml:space="preserve"> "לנקודה </w:t>
      </w:r>
      <w:r w:rsidRPr="00C65CD4">
        <w:rPr>
          <w:rFonts w:hint="eastAsia"/>
          <w:color w:val="000000"/>
          <w:rtl/>
          <w:lang w:eastAsia="he-IL"/>
        </w:rPr>
        <w:t>אפס</w:t>
      </w:r>
      <w:r w:rsidRPr="00C65CD4">
        <w:rPr>
          <w:color w:val="000000"/>
          <w:rtl/>
          <w:lang w:eastAsia="he-IL"/>
        </w:rPr>
        <w:t>".</w:t>
      </w:r>
      <w:bookmarkEnd w:id="1357"/>
      <w:bookmarkEnd w:id="1358"/>
    </w:p>
    <w:p w14:paraId="5866F67B" w14:textId="77777777" w:rsidR="007662F6" w:rsidRPr="00C65CD4" w:rsidRDefault="007662F6" w:rsidP="00C043FB">
      <w:pPr>
        <w:numPr>
          <w:ilvl w:val="1"/>
          <w:numId w:val="46"/>
        </w:numPr>
        <w:ind w:hanging="551"/>
        <w:contextualSpacing/>
        <w:outlineLvl w:val="0"/>
        <w:rPr>
          <w:color w:val="000000"/>
          <w:lang w:eastAsia="he-IL"/>
        </w:rPr>
      </w:pPr>
      <w:bookmarkStart w:id="1359" w:name="_Toc488856159"/>
      <w:bookmarkStart w:id="1360" w:name="_Toc499715921"/>
      <w:r w:rsidRPr="00C65CD4">
        <w:rPr>
          <w:rFonts w:hint="eastAsia"/>
          <w:color w:val="000000"/>
          <w:rtl/>
          <w:lang w:eastAsia="he-IL"/>
        </w:rPr>
        <w:t>תהליך</w:t>
      </w:r>
      <w:r w:rsidRPr="00C65CD4">
        <w:rPr>
          <w:color w:val="000000"/>
          <w:rtl/>
          <w:lang w:eastAsia="he-IL"/>
        </w:rPr>
        <w:t xml:space="preserve"> </w:t>
      </w:r>
      <w:r w:rsidRPr="00C65CD4">
        <w:rPr>
          <w:rFonts w:hint="eastAsia"/>
          <w:color w:val="000000"/>
          <w:rtl/>
          <w:lang w:eastAsia="he-IL"/>
        </w:rPr>
        <w:t>עבודה</w:t>
      </w:r>
      <w:r w:rsidRPr="00C65CD4">
        <w:rPr>
          <w:color w:val="000000"/>
          <w:rtl/>
          <w:lang w:eastAsia="he-IL"/>
        </w:rPr>
        <w:t xml:space="preserve"> </w:t>
      </w:r>
      <w:r w:rsidRPr="00C65CD4">
        <w:rPr>
          <w:rFonts w:hint="eastAsia"/>
          <w:color w:val="000000"/>
          <w:rtl/>
          <w:lang w:eastAsia="he-IL"/>
        </w:rPr>
        <w:t>לטיפול</w:t>
      </w:r>
      <w:r w:rsidRPr="00C65CD4">
        <w:rPr>
          <w:color w:val="000000"/>
          <w:rtl/>
          <w:lang w:eastAsia="he-IL"/>
        </w:rPr>
        <w:t xml:space="preserve"> </w:t>
      </w:r>
      <w:r w:rsidRPr="00C65CD4">
        <w:rPr>
          <w:rFonts w:hint="eastAsia"/>
          <w:color w:val="000000"/>
          <w:rtl/>
          <w:lang w:eastAsia="he-IL"/>
        </w:rPr>
        <w:t>בתקלות</w:t>
      </w:r>
      <w:r w:rsidRPr="00C65CD4">
        <w:rPr>
          <w:color w:val="000000"/>
          <w:rtl/>
          <w:lang w:eastAsia="he-IL"/>
        </w:rPr>
        <w:t xml:space="preserve"> </w:t>
      </w:r>
      <w:r w:rsidRPr="00C65CD4">
        <w:rPr>
          <w:rFonts w:hint="eastAsia"/>
          <w:color w:val="000000"/>
          <w:rtl/>
          <w:lang w:eastAsia="he-IL"/>
        </w:rPr>
        <w:t>בעת</w:t>
      </w:r>
      <w:r w:rsidRPr="00C65CD4">
        <w:rPr>
          <w:color w:val="000000"/>
          <w:rtl/>
          <w:lang w:eastAsia="he-IL"/>
        </w:rPr>
        <w:t xml:space="preserve"> </w:t>
      </w:r>
      <w:r w:rsidRPr="00C65CD4">
        <w:rPr>
          <w:rFonts w:hint="eastAsia"/>
          <w:color w:val="000000"/>
          <w:rtl/>
          <w:lang w:eastAsia="he-IL"/>
        </w:rPr>
        <w:t>ביצוע</w:t>
      </w:r>
      <w:r w:rsidRPr="00C65CD4">
        <w:rPr>
          <w:color w:val="000000"/>
          <w:rtl/>
          <w:lang w:eastAsia="he-IL"/>
        </w:rPr>
        <w:t xml:space="preserve"> </w:t>
      </w:r>
      <w:r w:rsidRPr="00C65CD4">
        <w:rPr>
          <w:rFonts w:hint="eastAsia"/>
          <w:color w:val="000000"/>
          <w:rtl/>
          <w:lang w:eastAsia="he-IL"/>
        </w:rPr>
        <w:t>ניסוי</w:t>
      </w:r>
      <w:r w:rsidRPr="00C65CD4">
        <w:rPr>
          <w:color w:val="000000"/>
          <w:rtl/>
          <w:lang w:eastAsia="he-IL"/>
        </w:rPr>
        <w:t xml:space="preserve"> (מדרג </w:t>
      </w:r>
      <w:r w:rsidRPr="00C65CD4">
        <w:rPr>
          <w:rFonts w:hint="eastAsia"/>
          <w:color w:val="000000"/>
          <w:rtl/>
          <w:lang w:eastAsia="he-IL"/>
        </w:rPr>
        <w:t>א</w:t>
      </w:r>
      <w:r w:rsidRPr="00C65CD4">
        <w:rPr>
          <w:color w:val="000000"/>
          <w:rtl/>
          <w:lang w:eastAsia="he-IL"/>
        </w:rPr>
        <w:t xml:space="preserve">' </w:t>
      </w:r>
      <w:r w:rsidRPr="00C65CD4">
        <w:rPr>
          <w:rFonts w:hint="eastAsia"/>
          <w:color w:val="000000"/>
          <w:rtl/>
          <w:lang w:eastAsia="he-IL"/>
        </w:rPr>
        <w:t>והילך</w:t>
      </w:r>
      <w:r w:rsidRPr="00C65CD4">
        <w:rPr>
          <w:color w:val="000000"/>
          <w:rtl/>
          <w:lang w:eastAsia="he-IL"/>
        </w:rPr>
        <w:t>).</w:t>
      </w:r>
      <w:bookmarkEnd w:id="1359"/>
      <w:bookmarkEnd w:id="1360"/>
    </w:p>
    <w:p w14:paraId="010AAA20" w14:textId="77777777" w:rsidR="007662F6" w:rsidRPr="00C65CD4" w:rsidRDefault="007662F6" w:rsidP="00C043FB">
      <w:pPr>
        <w:numPr>
          <w:ilvl w:val="1"/>
          <w:numId w:val="46"/>
        </w:numPr>
        <w:ind w:hanging="551"/>
        <w:contextualSpacing/>
        <w:outlineLvl w:val="0"/>
        <w:rPr>
          <w:color w:val="000000"/>
          <w:lang w:eastAsia="he-IL"/>
        </w:rPr>
      </w:pPr>
      <w:bookmarkStart w:id="1361" w:name="_Toc488856160"/>
      <w:bookmarkStart w:id="1362" w:name="_Toc499715922"/>
      <w:r w:rsidRPr="00C65CD4">
        <w:rPr>
          <w:rFonts w:hint="eastAsia"/>
          <w:color w:val="000000"/>
          <w:rtl/>
          <w:lang w:eastAsia="he-IL"/>
        </w:rPr>
        <w:t>תהליך</w:t>
      </w:r>
      <w:r w:rsidRPr="00C65CD4">
        <w:rPr>
          <w:color w:val="000000"/>
          <w:rtl/>
          <w:lang w:eastAsia="he-IL"/>
        </w:rPr>
        <w:t xml:space="preserve"> עבודה לטיפול בתקלות בסביבת הניסוי "מחוץ לשעות העבודה" (מדרג א' </w:t>
      </w:r>
      <w:r w:rsidR="002C1983" w:rsidRPr="00C65CD4">
        <w:rPr>
          <w:rFonts w:hint="eastAsia"/>
          <w:color w:val="000000"/>
          <w:rtl/>
          <w:lang w:eastAsia="he-IL"/>
        </w:rPr>
        <w:t>ואילך</w:t>
      </w:r>
      <w:r w:rsidRPr="00C65CD4">
        <w:rPr>
          <w:color w:val="000000"/>
          <w:rtl/>
          <w:lang w:eastAsia="he-IL"/>
        </w:rPr>
        <w:t>)</w:t>
      </w:r>
      <w:bookmarkEnd w:id="1361"/>
      <w:r w:rsidRPr="00C65CD4">
        <w:rPr>
          <w:color w:val="000000"/>
          <w:rtl/>
          <w:lang w:eastAsia="he-IL"/>
        </w:rPr>
        <w:t>.</w:t>
      </w:r>
      <w:bookmarkEnd w:id="1362"/>
    </w:p>
    <w:p w14:paraId="112D2E26" w14:textId="77777777" w:rsidR="000E3A81" w:rsidRPr="00C65CD4" w:rsidRDefault="000E3A81" w:rsidP="00B1094B">
      <w:pPr>
        <w:contextualSpacing/>
        <w:outlineLvl w:val="0"/>
        <w:rPr>
          <w:color w:val="000000"/>
          <w:rtl/>
          <w:lang w:eastAsia="he-IL"/>
        </w:rPr>
      </w:pPr>
    </w:p>
    <w:p w14:paraId="0D5014D7" w14:textId="77777777" w:rsidR="000E3A81" w:rsidRPr="00C65CD4" w:rsidRDefault="000E3A81" w:rsidP="00B1094B">
      <w:pPr>
        <w:contextualSpacing/>
        <w:outlineLvl w:val="0"/>
        <w:rPr>
          <w:color w:val="000000"/>
          <w:rtl/>
          <w:lang w:eastAsia="he-IL"/>
        </w:rPr>
      </w:pPr>
    </w:p>
    <w:p w14:paraId="543C4173" w14:textId="77777777" w:rsidR="000E3A81" w:rsidRPr="00C65CD4" w:rsidRDefault="000E3A81" w:rsidP="00B1094B">
      <w:pPr>
        <w:contextualSpacing/>
        <w:outlineLvl w:val="0"/>
        <w:rPr>
          <w:color w:val="000000"/>
          <w:rtl/>
          <w:lang w:eastAsia="he-IL"/>
        </w:rPr>
      </w:pPr>
    </w:p>
    <w:p w14:paraId="26A7C9F5" w14:textId="77777777" w:rsidR="000E3A81" w:rsidRPr="00C65CD4" w:rsidRDefault="000E3A81" w:rsidP="00B1094B">
      <w:pPr>
        <w:contextualSpacing/>
        <w:outlineLvl w:val="0"/>
        <w:rPr>
          <w:color w:val="000000"/>
          <w:rtl/>
          <w:lang w:eastAsia="he-IL"/>
        </w:rPr>
      </w:pPr>
    </w:p>
    <w:p w14:paraId="0DFB90D3" w14:textId="77777777" w:rsidR="000E3A81" w:rsidRPr="00C65CD4" w:rsidRDefault="000E3A81" w:rsidP="00B1094B">
      <w:pPr>
        <w:contextualSpacing/>
        <w:outlineLvl w:val="0"/>
        <w:rPr>
          <w:color w:val="000000"/>
          <w:rtl/>
          <w:lang w:eastAsia="he-IL"/>
        </w:rPr>
      </w:pPr>
    </w:p>
    <w:p w14:paraId="06EFB9CF" w14:textId="77777777" w:rsidR="000E3A81" w:rsidRPr="00C65CD4" w:rsidRDefault="000E3A81" w:rsidP="00B1094B">
      <w:pPr>
        <w:contextualSpacing/>
        <w:outlineLvl w:val="0"/>
        <w:rPr>
          <w:color w:val="000000"/>
          <w:rtl/>
          <w:lang w:eastAsia="he-IL"/>
        </w:rPr>
      </w:pPr>
    </w:p>
    <w:p w14:paraId="35B7F4CB" w14:textId="77777777" w:rsidR="000E3A81" w:rsidRPr="00C65CD4" w:rsidRDefault="000E3A81" w:rsidP="00B1094B">
      <w:pPr>
        <w:contextualSpacing/>
        <w:outlineLvl w:val="0"/>
        <w:rPr>
          <w:color w:val="000000"/>
          <w:rtl/>
          <w:lang w:eastAsia="he-IL"/>
        </w:rPr>
      </w:pPr>
    </w:p>
    <w:p w14:paraId="6D36EB3B" w14:textId="77777777" w:rsidR="000E3A81" w:rsidRPr="00C65CD4" w:rsidRDefault="000E3A81" w:rsidP="00B1094B">
      <w:pPr>
        <w:contextualSpacing/>
        <w:outlineLvl w:val="0"/>
        <w:rPr>
          <w:color w:val="000000"/>
          <w:rtl/>
          <w:lang w:eastAsia="he-IL"/>
        </w:rPr>
      </w:pPr>
    </w:p>
    <w:p w14:paraId="6EEB2E51" w14:textId="77777777" w:rsidR="000E3A81" w:rsidRPr="00C65CD4" w:rsidRDefault="000E3A81" w:rsidP="00B1094B">
      <w:pPr>
        <w:contextualSpacing/>
        <w:outlineLvl w:val="0"/>
        <w:rPr>
          <w:color w:val="000000"/>
          <w:rtl/>
          <w:lang w:eastAsia="he-IL"/>
        </w:rPr>
      </w:pPr>
    </w:p>
    <w:p w14:paraId="4F5CCB3E" w14:textId="77777777" w:rsidR="000E3A81" w:rsidRPr="00C65CD4" w:rsidRDefault="000E3A81" w:rsidP="00B1094B">
      <w:pPr>
        <w:contextualSpacing/>
        <w:outlineLvl w:val="0"/>
        <w:rPr>
          <w:color w:val="000000"/>
          <w:rtl/>
          <w:lang w:eastAsia="he-IL"/>
        </w:rPr>
      </w:pPr>
    </w:p>
    <w:p w14:paraId="35EDE011" w14:textId="77777777" w:rsidR="000E3A81" w:rsidRPr="00C65CD4" w:rsidRDefault="000E3A81" w:rsidP="00B1094B">
      <w:pPr>
        <w:contextualSpacing/>
        <w:outlineLvl w:val="0"/>
        <w:rPr>
          <w:color w:val="000000"/>
          <w:rtl/>
          <w:lang w:eastAsia="he-IL"/>
        </w:rPr>
      </w:pPr>
    </w:p>
    <w:p w14:paraId="01B9BE27" w14:textId="77777777" w:rsidR="000E3A81" w:rsidRPr="00C65CD4" w:rsidRDefault="000E3A81" w:rsidP="00B1094B">
      <w:pPr>
        <w:contextualSpacing/>
        <w:outlineLvl w:val="0"/>
        <w:rPr>
          <w:color w:val="000000"/>
          <w:rtl/>
          <w:lang w:eastAsia="he-IL"/>
        </w:rPr>
      </w:pPr>
    </w:p>
    <w:p w14:paraId="4DC086B4" w14:textId="77777777" w:rsidR="000E3A81" w:rsidRPr="00C65CD4" w:rsidRDefault="000E3A81" w:rsidP="00B1094B">
      <w:pPr>
        <w:contextualSpacing/>
        <w:outlineLvl w:val="0"/>
        <w:rPr>
          <w:color w:val="000000"/>
          <w:rtl/>
          <w:lang w:eastAsia="he-IL"/>
        </w:rPr>
      </w:pPr>
    </w:p>
    <w:p w14:paraId="6DFC8B7F" w14:textId="77777777" w:rsidR="000E3A81" w:rsidRPr="00C65CD4" w:rsidRDefault="000E3A81" w:rsidP="00B1094B">
      <w:pPr>
        <w:contextualSpacing/>
        <w:outlineLvl w:val="0"/>
        <w:rPr>
          <w:color w:val="000000"/>
          <w:rtl/>
          <w:lang w:eastAsia="he-IL"/>
        </w:rPr>
      </w:pPr>
    </w:p>
    <w:p w14:paraId="0C806B65" w14:textId="77777777" w:rsidR="000E3A81" w:rsidRPr="00C65CD4" w:rsidRDefault="000E3A81" w:rsidP="00B1094B">
      <w:pPr>
        <w:contextualSpacing/>
        <w:outlineLvl w:val="0"/>
        <w:rPr>
          <w:color w:val="000000"/>
          <w:rtl/>
          <w:lang w:eastAsia="he-IL"/>
        </w:rPr>
      </w:pPr>
    </w:p>
    <w:p w14:paraId="35A4B6AB" w14:textId="77777777" w:rsidR="000E3A81" w:rsidRPr="00C65CD4" w:rsidRDefault="000E3A81" w:rsidP="00B1094B">
      <w:pPr>
        <w:contextualSpacing/>
        <w:outlineLvl w:val="0"/>
        <w:rPr>
          <w:color w:val="000000"/>
          <w:rtl/>
          <w:lang w:eastAsia="he-IL"/>
        </w:rPr>
      </w:pPr>
    </w:p>
    <w:p w14:paraId="0B0081B6" w14:textId="77777777" w:rsidR="000E3A81" w:rsidRPr="00C65CD4" w:rsidRDefault="000E3A81" w:rsidP="00B1094B">
      <w:pPr>
        <w:contextualSpacing/>
        <w:outlineLvl w:val="0"/>
        <w:rPr>
          <w:color w:val="000000"/>
          <w:rtl/>
          <w:lang w:eastAsia="he-IL"/>
        </w:rPr>
      </w:pPr>
    </w:p>
    <w:p w14:paraId="2D7CD073" w14:textId="77777777" w:rsidR="000E3A81" w:rsidRPr="00C65CD4" w:rsidRDefault="000E3A81" w:rsidP="00B1094B">
      <w:pPr>
        <w:contextualSpacing/>
        <w:outlineLvl w:val="0"/>
        <w:rPr>
          <w:color w:val="000000"/>
          <w:rtl/>
          <w:lang w:eastAsia="he-IL"/>
        </w:rPr>
      </w:pPr>
    </w:p>
    <w:p w14:paraId="2855A17F" w14:textId="77777777" w:rsidR="000E3A81" w:rsidRPr="00C65CD4" w:rsidRDefault="000E3A81" w:rsidP="00B1094B">
      <w:pPr>
        <w:contextualSpacing/>
        <w:outlineLvl w:val="0"/>
        <w:rPr>
          <w:color w:val="000000"/>
          <w:rtl/>
          <w:lang w:eastAsia="he-IL"/>
        </w:rPr>
      </w:pPr>
    </w:p>
    <w:p w14:paraId="7821572E" w14:textId="77777777" w:rsidR="000E3A81" w:rsidRPr="00C65CD4" w:rsidRDefault="000E3A81" w:rsidP="00B1094B">
      <w:pPr>
        <w:contextualSpacing/>
        <w:outlineLvl w:val="0"/>
        <w:rPr>
          <w:color w:val="000000"/>
          <w:rtl/>
          <w:lang w:eastAsia="he-IL"/>
        </w:rPr>
      </w:pPr>
    </w:p>
    <w:p w14:paraId="321A7BF1" w14:textId="77777777" w:rsidR="000E3A81" w:rsidRPr="00C65CD4" w:rsidRDefault="000E3A81" w:rsidP="00B1094B">
      <w:pPr>
        <w:contextualSpacing/>
        <w:outlineLvl w:val="0"/>
        <w:rPr>
          <w:color w:val="000000"/>
          <w:rtl/>
          <w:lang w:eastAsia="he-IL"/>
        </w:rPr>
      </w:pPr>
    </w:p>
    <w:p w14:paraId="3D11ACAF" w14:textId="77777777" w:rsidR="000E3A81" w:rsidRPr="00C65CD4" w:rsidRDefault="000E3A81" w:rsidP="00B1094B">
      <w:pPr>
        <w:contextualSpacing/>
        <w:outlineLvl w:val="0"/>
        <w:rPr>
          <w:color w:val="000000"/>
          <w:rtl/>
          <w:lang w:eastAsia="he-IL"/>
        </w:rPr>
      </w:pPr>
    </w:p>
    <w:p w14:paraId="6A1A9122" w14:textId="77777777" w:rsidR="000E3A81" w:rsidRPr="00C65CD4" w:rsidRDefault="000E3A81" w:rsidP="00B1094B">
      <w:pPr>
        <w:contextualSpacing/>
        <w:outlineLvl w:val="0"/>
        <w:rPr>
          <w:color w:val="000000"/>
          <w:rtl/>
          <w:lang w:eastAsia="he-IL"/>
        </w:rPr>
      </w:pPr>
    </w:p>
    <w:p w14:paraId="183EC435" w14:textId="77777777" w:rsidR="000E3A81" w:rsidRPr="00C65CD4" w:rsidRDefault="000E3A81" w:rsidP="00B1094B">
      <w:pPr>
        <w:contextualSpacing/>
        <w:outlineLvl w:val="0"/>
        <w:rPr>
          <w:color w:val="000000"/>
          <w:rtl/>
          <w:lang w:eastAsia="he-IL"/>
        </w:rPr>
      </w:pPr>
    </w:p>
    <w:p w14:paraId="3AF9EC96" w14:textId="77777777" w:rsidR="000E3A81" w:rsidRPr="00C65CD4" w:rsidRDefault="000E3A81" w:rsidP="00B1094B">
      <w:pPr>
        <w:contextualSpacing/>
        <w:outlineLvl w:val="0"/>
        <w:rPr>
          <w:color w:val="000000"/>
          <w:rtl/>
          <w:lang w:eastAsia="he-IL"/>
        </w:rPr>
      </w:pPr>
    </w:p>
    <w:p w14:paraId="20F60D56" w14:textId="77777777" w:rsidR="000E3A81" w:rsidRPr="00C65CD4" w:rsidRDefault="000E3A81" w:rsidP="00B1094B">
      <w:pPr>
        <w:contextualSpacing/>
        <w:outlineLvl w:val="0"/>
        <w:rPr>
          <w:color w:val="000000"/>
          <w:rtl/>
          <w:lang w:eastAsia="he-IL"/>
        </w:rPr>
      </w:pPr>
    </w:p>
    <w:p w14:paraId="1A6A63BA" w14:textId="77777777" w:rsidR="000E3A81" w:rsidRPr="00C65CD4" w:rsidRDefault="000E3A81" w:rsidP="00B1094B">
      <w:pPr>
        <w:contextualSpacing/>
        <w:outlineLvl w:val="0"/>
        <w:rPr>
          <w:color w:val="000000"/>
          <w:rtl/>
          <w:lang w:eastAsia="he-IL"/>
        </w:rPr>
      </w:pPr>
    </w:p>
    <w:p w14:paraId="7E8094FB" w14:textId="77777777" w:rsidR="000E3A81" w:rsidRPr="00C65CD4" w:rsidRDefault="000E3A81" w:rsidP="00B1094B">
      <w:pPr>
        <w:contextualSpacing/>
        <w:outlineLvl w:val="0"/>
        <w:rPr>
          <w:color w:val="000000"/>
          <w:rtl/>
          <w:lang w:eastAsia="he-IL"/>
        </w:rPr>
      </w:pPr>
    </w:p>
    <w:p w14:paraId="25E06D27" w14:textId="77777777" w:rsidR="000E3A81" w:rsidRPr="00C65CD4" w:rsidRDefault="000E3A81" w:rsidP="00B1094B">
      <w:pPr>
        <w:contextualSpacing/>
        <w:outlineLvl w:val="0"/>
        <w:rPr>
          <w:color w:val="000000"/>
          <w:lang w:eastAsia="he-IL"/>
        </w:rPr>
      </w:pPr>
    </w:p>
    <w:p w14:paraId="2DC83055" w14:textId="77777777" w:rsidR="007662F6" w:rsidRPr="00C65CD4" w:rsidRDefault="007662F6" w:rsidP="007662F6">
      <w:pPr>
        <w:outlineLvl w:val="0"/>
        <w:rPr>
          <w:color w:val="000000"/>
          <w:rtl/>
        </w:rPr>
      </w:pPr>
    </w:p>
    <w:tbl>
      <w:tblPr>
        <w:tblpPr w:leftFromText="181" w:rightFromText="181" w:bottomFromText="284" w:vertAnchor="text" w:horzAnchor="margin" w:tblpY="-207"/>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662F6" w:rsidRPr="00C65CD4" w14:paraId="4E0AAA5E" w14:textId="77777777" w:rsidTr="00340581">
        <w:trPr>
          <w:trHeight w:val="561"/>
        </w:trPr>
        <w:tc>
          <w:tcPr>
            <w:tcW w:w="8958" w:type="dxa"/>
            <w:tcBorders>
              <w:top w:val="nil"/>
              <w:left w:val="nil"/>
              <w:bottom w:val="nil"/>
              <w:right w:val="nil"/>
            </w:tcBorders>
            <w:shd w:val="clear" w:color="auto" w:fill="D9D9D9" w:themeFill="background1" w:themeFillShade="D9"/>
            <w:vAlign w:val="center"/>
            <w:hideMark/>
          </w:tcPr>
          <w:p w14:paraId="73F30B70" w14:textId="77777777" w:rsidR="007662F6" w:rsidRPr="00C65CD4" w:rsidRDefault="007662F6" w:rsidP="007662F6">
            <w:pPr>
              <w:rPr>
                <w:rFonts w:asciiTheme="majorBidi" w:hAnsiTheme="majorBidi"/>
                <w:b/>
                <w:bCs/>
                <w:sz w:val="28"/>
                <w:szCs w:val="28"/>
              </w:rPr>
            </w:pPr>
            <w:r w:rsidRPr="00C65CD4">
              <w:rPr>
                <w:rFonts w:asciiTheme="majorBidi" w:hAnsiTheme="majorBidi"/>
                <w:b/>
                <w:bCs/>
                <w:sz w:val="28"/>
                <w:szCs w:val="28"/>
                <w:rtl/>
              </w:rPr>
              <w:t xml:space="preserve">נספח </w:t>
            </w:r>
            <w:r w:rsidRPr="00C65CD4">
              <w:rPr>
                <w:rFonts w:asciiTheme="majorBidi" w:hAnsiTheme="majorBidi" w:hint="eastAsia"/>
                <w:b/>
                <w:bCs/>
                <w:sz w:val="28"/>
                <w:szCs w:val="28"/>
                <w:rtl/>
              </w:rPr>
              <w:t>א</w:t>
            </w:r>
            <w:r w:rsidRPr="00C65CD4">
              <w:rPr>
                <w:rFonts w:asciiTheme="majorBidi" w:hAnsiTheme="majorBidi"/>
                <w:b/>
                <w:bCs/>
                <w:sz w:val="28"/>
                <w:szCs w:val="28"/>
                <w:rtl/>
              </w:rPr>
              <w:t>'2</w:t>
            </w:r>
          </w:p>
        </w:tc>
      </w:tr>
      <w:tr w:rsidR="007662F6" w:rsidRPr="00C65CD4" w14:paraId="709EB9D6" w14:textId="77777777" w:rsidTr="00340581">
        <w:trPr>
          <w:trHeight w:val="561"/>
        </w:trPr>
        <w:tc>
          <w:tcPr>
            <w:tcW w:w="8958" w:type="dxa"/>
            <w:tcBorders>
              <w:top w:val="nil"/>
              <w:left w:val="nil"/>
              <w:bottom w:val="nil"/>
              <w:right w:val="nil"/>
            </w:tcBorders>
            <w:shd w:val="clear" w:color="auto" w:fill="1B3461"/>
            <w:vAlign w:val="center"/>
            <w:hideMark/>
          </w:tcPr>
          <w:p w14:paraId="0A36BA88" w14:textId="77777777" w:rsidR="007662F6" w:rsidRPr="00C65CD4" w:rsidRDefault="00265C50" w:rsidP="007662F6">
            <w:pPr>
              <w:rPr>
                <w:rFonts w:asciiTheme="majorBidi" w:hAnsiTheme="majorBidi"/>
                <w:b/>
                <w:bCs/>
                <w:color w:val="FFFFFF"/>
                <w:sz w:val="28"/>
                <w:szCs w:val="28"/>
              </w:rPr>
            </w:pPr>
            <w:r w:rsidRPr="00C65CD4">
              <w:rPr>
                <w:rFonts w:asciiTheme="majorBidi" w:hAnsiTheme="majorBidi" w:hint="eastAsia"/>
                <w:bCs/>
                <w:i/>
                <w:color w:val="FFFFFF"/>
                <w:sz w:val="28"/>
                <w:szCs w:val="28"/>
                <w:rtl/>
              </w:rPr>
              <w:t>שירות</w:t>
            </w:r>
            <w:r w:rsidR="007662F6" w:rsidRPr="00C65CD4">
              <w:rPr>
                <w:rFonts w:asciiTheme="majorBidi" w:hAnsiTheme="majorBidi"/>
                <w:bCs/>
                <w:i/>
                <w:color w:val="FFFFFF"/>
                <w:sz w:val="28"/>
                <w:szCs w:val="28"/>
                <w:rtl/>
              </w:rPr>
              <w:t xml:space="preserve"> תפעול ותחזוקה </w:t>
            </w:r>
          </w:p>
        </w:tc>
      </w:tr>
    </w:tbl>
    <w:p w14:paraId="144C3D0F" w14:textId="77777777" w:rsidR="009E46B0" w:rsidRPr="00DD466F" w:rsidRDefault="009E46B0" w:rsidP="00DD466F">
      <w:pPr>
        <w:pStyle w:val="12"/>
        <w:rPr>
          <w:b w:val="0"/>
          <w:bCs w:val="0"/>
          <w:color w:val="FFFFFF" w:themeColor="background1"/>
          <w:sz w:val="22"/>
          <w:szCs w:val="22"/>
          <w:rtl/>
        </w:rPr>
      </w:pPr>
      <w:bookmarkStart w:id="1363" w:name="_Toc499715923"/>
      <w:bookmarkStart w:id="1364" w:name="_Toc488856390"/>
      <w:r w:rsidRPr="00DD466F">
        <w:rPr>
          <w:rFonts w:hint="eastAsia"/>
          <w:b w:val="0"/>
          <w:bCs w:val="0"/>
          <w:color w:val="FFFFFF" w:themeColor="background1"/>
          <w:sz w:val="22"/>
          <w:szCs w:val="22"/>
          <w:rtl/>
        </w:rPr>
        <w:t>נספח</w:t>
      </w:r>
      <w:r w:rsidRPr="00DD466F">
        <w:rPr>
          <w:b w:val="0"/>
          <w:bCs w:val="0"/>
          <w:color w:val="FFFFFF" w:themeColor="background1"/>
          <w:sz w:val="22"/>
          <w:szCs w:val="22"/>
          <w:rtl/>
        </w:rPr>
        <w:t xml:space="preserve"> א'2 – שירות </w:t>
      </w:r>
      <w:r w:rsidRPr="00DD466F">
        <w:rPr>
          <w:rFonts w:hint="eastAsia"/>
          <w:b w:val="0"/>
          <w:bCs w:val="0"/>
          <w:color w:val="FFFFFF" w:themeColor="background1"/>
          <w:sz w:val="22"/>
          <w:szCs w:val="22"/>
          <w:rtl/>
        </w:rPr>
        <w:t>תפעול</w:t>
      </w:r>
      <w:r w:rsidRPr="00DD466F">
        <w:rPr>
          <w:b w:val="0"/>
          <w:bCs w:val="0"/>
          <w:color w:val="FFFFFF" w:themeColor="background1"/>
          <w:sz w:val="22"/>
          <w:szCs w:val="22"/>
          <w:rtl/>
        </w:rPr>
        <w:t xml:space="preserve"> </w:t>
      </w:r>
      <w:r w:rsidRPr="00DD466F">
        <w:rPr>
          <w:rFonts w:hint="eastAsia"/>
          <w:b w:val="0"/>
          <w:bCs w:val="0"/>
          <w:color w:val="FFFFFF" w:themeColor="background1"/>
          <w:sz w:val="22"/>
          <w:szCs w:val="22"/>
          <w:rtl/>
        </w:rPr>
        <w:t>ותחזוקה</w:t>
      </w:r>
      <w:bookmarkEnd w:id="1363"/>
    </w:p>
    <w:p w14:paraId="4BCF14BB" w14:textId="77777777" w:rsidR="007662F6" w:rsidRPr="00C65CD4" w:rsidRDefault="007662F6" w:rsidP="007662F6">
      <w:pPr>
        <w:keepNext/>
        <w:jc w:val="center"/>
        <w:outlineLvl w:val="0"/>
        <w:rPr>
          <w:color w:val="FFFFFF" w:themeColor="background1"/>
          <w:sz w:val="16"/>
          <w:szCs w:val="16"/>
          <w:rtl/>
        </w:rPr>
      </w:pPr>
      <w:bookmarkStart w:id="1365" w:name="_Toc499715924"/>
      <w:r w:rsidRPr="00C65CD4">
        <w:rPr>
          <w:rFonts w:hint="eastAsia"/>
          <w:b/>
          <w:bCs/>
          <w:sz w:val="32"/>
          <w:szCs w:val="32"/>
          <w:u w:val="single"/>
          <w:rtl/>
        </w:rPr>
        <w:t>פרק</w:t>
      </w:r>
      <w:r w:rsidRPr="00C65CD4">
        <w:rPr>
          <w:b/>
          <w:bCs/>
          <w:sz w:val="32"/>
          <w:szCs w:val="32"/>
          <w:u w:val="single"/>
          <w:rtl/>
        </w:rPr>
        <w:t xml:space="preserve"> 0 – הנחיות לכתיבת המענה (</w:t>
      </w:r>
      <w:r w:rsidRPr="00C65CD4">
        <w:rPr>
          <w:b/>
          <w:bCs/>
          <w:sz w:val="32"/>
          <w:u w:val="single"/>
        </w:rPr>
        <w:t>I</w:t>
      </w:r>
      <w:r w:rsidRPr="00C65CD4">
        <w:rPr>
          <w:b/>
          <w:bCs/>
          <w:sz w:val="32"/>
          <w:szCs w:val="32"/>
          <w:u w:val="single"/>
          <w:rtl/>
        </w:rPr>
        <w:t>)</w:t>
      </w:r>
      <w:bookmarkEnd w:id="1365"/>
    </w:p>
    <w:p w14:paraId="625B312F" w14:textId="77777777" w:rsidR="007662F6" w:rsidRPr="00C65CD4" w:rsidRDefault="007662F6" w:rsidP="00D36940">
      <w:pPr>
        <w:numPr>
          <w:ilvl w:val="0"/>
          <w:numId w:val="92"/>
        </w:numPr>
        <w:spacing w:before="240" w:after="120"/>
        <w:outlineLvl w:val="0"/>
        <w:rPr>
          <w:rFonts w:asciiTheme="majorBidi" w:hAnsiTheme="majorBidi"/>
          <w:b/>
          <w:bCs/>
          <w:sz w:val="28"/>
          <w:szCs w:val="28"/>
          <w:u w:val="single"/>
        </w:rPr>
      </w:pPr>
      <w:bookmarkStart w:id="1366" w:name="_Toc499715925"/>
      <w:r w:rsidRPr="00C65CD4">
        <w:rPr>
          <w:rFonts w:asciiTheme="majorBidi" w:hAnsiTheme="majorBidi" w:hint="eastAsia"/>
          <w:b/>
          <w:bCs/>
          <w:sz w:val="28"/>
          <w:szCs w:val="28"/>
          <w:u w:val="single"/>
          <w:rtl/>
        </w:rPr>
        <w:t>מרכיבי</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המענה</w:t>
      </w:r>
      <w:bookmarkEnd w:id="1366"/>
    </w:p>
    <w:p w14:paraId="5F7ABD73" w14:textId="77777777" w:rsidR="007662F6" w:rsidRPr="00C65CD4" w:rsidRDefault="007662F6" w:rsidP="00D36940">
      <w:pPr>
        <w:numPr>
          <w:ilvl w:val="1"/>
          <w:numId w:val="93"/>
        </w:numPr>
        <w:contextualSpacing/>
        <w:outlineLvl w:val="0"/>
        <w:rPr>
          <w:b/>
          <w:bCs/>
          <w:color w:val="000000"/>
          <w:lang w:eastAsia="he-IL"/>
        </w:rPr>
      </w:pPr>
      <w:bookmarkStart w:id="1367" w:name="_Toc499715926"/>
      <w:r w:rsidRPr="00C65CD4">
        <w:rPr>
          <w:rFonts w:hint="eastAsia"/>
          <w:b/>
          <w:bCs/>
          <w:color w:val="000000"/>
          <w:rtl/>
          <w:lang w:eastAsia="he-IL"/>
        </w:rPr>
        <w:t>מרכיבי</w:t>
      </w:r>
      <w:r w:rsidRPr="00C65CD4">
        <w:rPr>
          <w:b/>
          <w:bCs/>
          <w:color w:val="000000"/>
          <w:rtl/>
          <w:lang w:eastAsia="he-IL"/>
        </w:rPr>
        <w:t xml:space="preserve"> כללי</w:t>
      </w:r>
      <w:r w:rsidRPr="00C65CD4">
        <w:rPr>
          <w:b/>
          <w:bCs/>
          <w:color w:val="000000"/>
          <w:lang w:eastAsia="he-IL"/>
        </w:rPr>
        <w:t xml:space="preserve"> </w:t>
      </w:r>
      <w:r w:rsidRPr="00C65CD4">
        <w:rPr>
          <w:color w:val="000000"/>
          <w:rtl/>
          <w:lang w:eastAsia="he-IL"/>
        </w:rPr>
        <w:t>-</w:t>
      </w:r>
      <w:r w:rsidRPr="00C65CD4">
        <w:rPr>
          <w:b/>
          <w:bCs/>
          <w:color w:val="000000"/>
          <w:lang w:eastAsia="he-IL"/>
        </w:rPr>
        <w:t xml:space="preserve"> </w:t>
      </w:r>
      <w:r w:rsidRPr="00C65CD4">
        <w:rPr>
          <w:rFonts w:hint="eastAsia"/>
          <w:color w:val="000000"/>
          <w:rtl/>
          <w:lang w:eastAsia="he-IL"/>
        </w:rPr>
        <w:t>המענה</w:t>
      </w:r>
      <w:r w:rsidRPr="00C65CD4">
        <w:rPr>
          <w:color w:val="000000"/>
          <w:rtl/>
          <w:lang w:eastAsia="he-IL"/>
        </w:rPr>
        <w:t xml:space="preserve"> יכלול את הנושאים הבאים:</w:t>
      </w:r>
      <w:bookmarkEnd w:id="1367"/>
      <w:r w:rsidRPr="00C65CD4">
        <w:rPr>
          <w:color w:val="000000"/>
          <w:rtl/>
          <w:lang w:eastAsia="he-IL"/>
        </w:rPr>
        <w:t xml:space="preserve"> </w:t>
      </w:r>
    </w:p>
    <w:p w14:paraId="02C2DBC4" w14:textId="77777777" w:rsidR="007662F6" w:rsidRPr="00B1094B" w:rsidRDefault="007662F6" w:rsidP="00D36940">
      <w:pPr>
        <w:numPr>
          <w:ilvl w:val="2"/>
          <w:numId w:val="94"/>
        </w:numPr>
        <w:contextualSpacing/>
        <w:rPr>
          <w:rFonts w:ascii="Times New Roman" w:hAnsi="Times New Roman"/>
          <w:b/>
          <w:bCs/>
          <w:color w:val="000000"/>
          <w:lang w:val="ru-RU" w:eastAsia="ru-RU" w:bidi="ar-SA"/>
        </w:rPr>
      </w:pPr>
      <w:r w:rsidRPr="00B1094B">
        <w:rPr>
          <w:lang w:eastAsia="ru-RU" w:bidi="ar-SA"/>
        </w:rPr>
        <w:t>Compliance Table</w:t>
      </w:r>
      <w:r w:rsidRPr="00B1094B">
        <w:rPr>
          <w:rtl/>
          <w:lang w:eastAsia="ru-RU"/>
        </w:rPr>
        <w:t xml:space="preserve"> </w:t>
      </w:r>
    </w:p>
    <w:p w14:paraId="0875B2C4" w14:textId="77777777" w:rsidR="007662F6" w:rsidRPr="00B1094B" w:rsidRDefault="007662F6" w:rsidP="00D36940">
      <w:pPr>
        <w:numPr>
          <w:ilvl w:val="2"/>
          <w:numId w:val="94"/>
        </w:numPr>
        <w:contextualSpacing/>
        <w:rPr>
          <w:color w:val="000000"/>
          <w:lang w:val="ru-RU" w:eastAsia="ru-RU" w:bidi="ar-SA"/>
        </w:rPr>
      </w:pPr>
      <w:r w:rsidRPr="00B1094B">
        <w:rPr>
          <w:color w:val="000000"/>
          <w:rtl/>
          <w:lang w:val="ru-RU" w:eastAsia="ru-RU"/>
        </w:rPr>
        <w:t>מענה מפורט</w:t>
      </w:r>
    </w:p>
    <w:p w14:paraId="2657C467" w14:textId="77777777" w:rsidR="007662F6" w:rsidRPr="00B1094B" w:rsidRDefault="007662F6" w:rsidP="00D36940">
      <w:pPr>
        <w:numPr>
          <w:ilvl w:val="2"/>
          <w:numId w:val="94"/>
        </w:numPr>
        <w:contextualSpacing/>
        <w:rPr>
          <w:color w:val="000000"/>
          <w:lang w:val="ru-RU" w:eastAsia="ru-RU" w:bidi="ar-SA"/>
        </w:rPr>
      </w:pPr>
      <w:r w:rsidRPr="00B1094B">
        <w:rPr>
          <w:rFonts w:hint="eastAsia"/>
          <w:color w:val="000000"/>
          <w:rtl/>
          <w:lang w:val="ru-RU" w:eastAsia="ru-RU"/>
        </w:rPr>
        <w:t>טבלה</w:t>
      </w:r>
      <w:r w:rsidRPr="00B1094B">
        <w:rPr>
          <w:color w:val="000000"/>
          <w:rtl/>
          <w:lang w:val="ru-RU" w:eastAsia="ru-RU"/>
        </w:rPr>
        <w:t xml:space="preserve"> </w:t>
      </w:r>
      <w:r w:rsidRPr="00B1094B">
        <w:rPr>
          <w:rFonts w:hint="eastAsia"/>
          <w:color w:val="000000"/>
          <w:rtl/>
          <w:lang w:val="ru-RU" w:eastAsia="ru-RU"/>
        </w:rPr>
        <w:t>מסכמת</w:t>
      </w:r>
    </w:p>
    <w:p w14:paraId="10165A8F" w14:textId="77777777" w:rsidR="007662F6" w:rsidRPr="00B1094B" w:rsidRDefault="007662F6" w:rsidP="00D36940">
      <w:pPr>
        <w:numPr>
          <w:ilvl w:val="1"/>
          <w:numId w:val="94"/>
        </w:numPr>
        <w:contextualSpacing/>
        <w:rPr>
          <w:rFonts w:ascii="Times New Roman" w:hAnsi="Times New Roman"/>
          <w:b/>
          <w:bCs/>
          <w:color w:val="000000"/>
          <w:lang w:val="ru-RU" w:eastAsia="ru-RU" w:bidi="ar-SA"/>
        </w:rPr>
      </w:pPr>
      <w:r w:rsidRPr="00B1094B">
        <w:rPr>
          <w:b/>
          <w:lang w:eastAsia="ru-RU" w:bidi="ar-SA"/>
        </w:rPr>
        <w:t>Compliance Table</w:t>
      </w:r>
      <w:r w:rsidRPr="00B1094B">
        <w:rPr>
          <w:b/>
          <w:bCs/>
          <w:rtl/>
          <w:lang w:eastAsia="ru-RU"/>
        </w:rPr>
        <w:t xml:space="preserve"> </w:t>
      </w:r>
    </w:p>
    <w:p w14:paraId="449CDE8D" w14:textId="77777777" w:rsidR="007662F6" w:rsidRPr="00B1094B" w:rsidRDefault="007662F6" w:rsidP="00D36940">
      <w:pPr>
        <w:pStyle w:val="af1"/>
        <w:numPr>
          <w:ilvl w:val="2"/>
          <w:numId w:val="94"/>
        </w:numPr>
        <w:rPr>
          <w:rtl/>
          <w:lang w:val="ru-RU" w:eastAsia="ru-RU" w:bidi="ar-SA"/>
        </w:rPr>
      </w:pPr>
      <w:r w:rsidRPr="00B1094B">
        <w:rPr>
          <w:rFonts w:hint="eastAsia"/>
          <w:rtl/>
          <w:lang w:val="ru-RU" w:eastAsia="ru-RU"/>
        </w:rPr>
        <w:t>מרכיב</w:t>
      </w:r>
      <w:r w:rsidRPr="00B1094B">
        <w:rPr>
          <w:rtl/>
          <w:lang w:val="ru-RU" w:eastAsia="ru-RU"/>
        </w:rPr>
        <w:t xml:space="preserve"> </w:t>
      </w:r>
      <w:r w:rsidRPr="00B1094B">
        <w:rPr>
          <w:rFonts w:hint="eastAsia"/>
          <w:rtl/>
          <w:lang w:val="ru-RU" w:eastAsia="ru-RU"/>
        </w:rPr>
        <w:t>ה</w:t>
      </w:r>
      <w:r w:rsidRPr="00B1094B">
        <w:rPr>
          <w:rtl/>
          <w:lang w:val="ru-RU" w:eastAsia="ru-RU"/>
        </w:rPr>
        <w:t xml:space="preserve">- </w:t>
      </w:r>
      <w:r w:rsidRPr="00B1094B">
        <w:rPr>
          <w:lang w:eastAsia="ru-RU" w:bidi="ar-SA"/>
        </w:rPr>
        <w:t>Compliance Table</w:t>
      </w:r>
      <w:r w:rsidRPr="00B1094B">
        <w:rPr>
          <w:rtl/>
          <w:lang w:eastAsia="ru-RU"/>
        </w:rPr>
        <w:t xml:space="preserve"> ייכת</w:t>
      </w:r>
      <w:r w:rsidRPr="00B1094B">
        <w:rPr>
          <w:rFonts w:hint="eastAsia"/>
          <w:rtl/>
          <w:lang w:eastAsia="ru-RU"/>
        </w:rPr>
        <w:t>ב</w:t>
      </w:r>
      <w:r w:rsidRPr="00B1094B">
        <w:rPr>
          <w:rtl/>
          <w:lang w:eastAsia="ru-RU"/>
        </w:rPr>
        <w:t xml:space="preserve"> כך </w:t>
      </w:r>
      <w:r w:rsidRPr="00B1094B">
        <w:rPr>
          <w:rFonts w:hint="eastAsia"/>
          <w:rtl/>
          <w:lang w:eastAsia="ru-RU"/>
        </w:rPr>
        <w:t>ש</w:t>
      </w:r>
      <w:r w:rsidRPr="00B1094B">
        <w:rPr>
          <w:rtl/>
          <w:lang w:val="ru-RU" w:eastAsia="ru-RU"/>
        </w:rPr>
        <w:t>יהיה תואם אחד לאחד ל</w:t>
      </w:r>
      <w:r w:rsidRPr="00B1094B">
        <w:rPr>
          <w:rFonts w:hint="eastAsia"/>
          <w:rtl/>
          <w:lang w:val="ru-RU" w:eastAsia="ru-RU"/>
        </w:rPr>
        <w:t>נספחי</w:t>
      </w:r>
      <w:r w:rsidRPr="00B1094B">
        <w:rPr>
          <w:rtl/>
          <w:lang w:val="ru-RU" w:eastAsia="ru-RU"/>
        </w:rPr>
        <w:t xml:space="preserve"> המ</w:t>
      </w:r>
      <w:r w:rsidRPr="00B1094B">
        <w:rPr>
          <w:rFonts w:hint="eastAsia"/>
          <w:rtl/>
          <w:lang w:val="ru-RU" w:eastAsia="ru-RU"/>
        </w:rPr>
        <w:t>כרז</w:t>
      </w:r>
      <w:r w:rsidRPr="00B1094B">
        <w:rPr>
          <w:rtl/>
          <w:lang w:val="ru-RU" w:eastAsia="ru-RU" w:bidi="ar-SA"/>
        </w:rPr>
        <w:t xml:space="preserve">. </w:t>
      </w:r>
      <w:r w:rsidRPr="00B1094B">
        <w:rPr>
          <w:rtl/>
          <w:lang w:val="ru-RU" w:eastAsia="ru-RU"/>
        </w:rPr>
        <w:t>לדוגמא</w:t>
      </w:r>
      <w:r w:rsidRPr="00B1094B">
        <w:rPr>
          <w:rtl/>
          <w:lang w:val="ru-RU" w:eastAsia="ru-RU" w:bidi="ar-SA"/>
        </w:rPr>
        <w:t xml:space="preserve">: </w:t>
      </w:r>
      <w:r w:rsidRPr="00B1094B">
        <w:rPr>
          <w:rFonts w:hint="eastAsia"/>
          <w:rtl/>
          <w:lang w:val="ru-RU" w:eastAsia="ru-RU"/>
        </w:rPr>
        <w:t>פרק</w:t>
      </w:r>
      <w:r w:rsidRPr="00B1094B">
        <w:rPr>
          <w:rtl/>
          <w:lang w:val="ru-RU" w:eastAsia="ru-RU"/>
        </w:rPr>
        <w:t xml:space="preserve"> </w:t>
      </w:r>
      <w:r w:rsidRPr="00B1094B">
        <w:rPr>
          <w:rtl/>
          <w:lang w:val="ru-RU" w:eastAsia="ru-RU" w:bidi="ar-SA"/>
        </w:rPr>
        <w:t xml:space="preserve">1 </w:t>
      </w:r>
      <w:r w:rsidRPr="00B1094B">
        <w:rPr>
          <w:rtl/>
          <w:lang w:val="ru-RU" w:eastAsia="ru-RU"/>
        </w:rPr>
        <w:t xml:space="preserve">סעיף </w:t>
      </w:r>
      <w:r w:rsidRPr="00B1094B">
        <w:rPr>
          <w:rtl/>
          <w:lang w:val="ru-RU" w:eastAsia="ru-RU" w:bidi="ar-SA"/>
        </w:rPr>
        <w:t xml:space="preserve">2.1 </w:t>
      </w:r>
      <w:r w:rsidRPr="00B1094B">
        <w:rPr>
          <w:rtl/>
          <w:lang w:val="ru-RU" w:eastAsia="ru-RU"/>
        </w:rPr>
        <w:t>ב-</w:t>
      </w:r>
      <w:r w:rsidRPr="00B1094B">
        <w:rPr>
          <w:lang w:eastAsia="ru-RU" w:bidi="ar-SA"/>
        </w:rPr>
        <w:t xml:space="preserve"> Compliance Table</w:t>
      </w:r>
      <w:r w:rsidRPr="00B1094B">
        <w:rPr>
          <w:rtl/>
          <w:lang w:val="ru-RU" w:eastAsia="ru-RU"/>
        </w:rPr>
        <w:t xml:space="preserve"> יכיל </w:t>
      </w:r>
      <w:r w:rsidRPr="00B1094B">
        <w:rPr>
          <w:rFonts w:hint="eastAsia"/>
          <w:rtl/>
          <w:lang w:val="ru-RU" w:eastAsia="ru-RU"/>
        </w:rPr>
        <w:t>התייחסות</w:t>
      </w:r>
      <w:r w:rsidRPr="00B1094B">
        <w:rPr>
          <w:rtl/>
          <w:lang w:val="ru-RU" w:eastAsia="ru-RU"/>
        </w:rPr>
        <w:t xml:space="preserve"> ל</w:t>
      </w:r>
      <w:r w:rsidRPr="00B1094B">
        <w:rPr>
          <w:rFonts w:hint="eastAsia"/>
          <w:rtl/>
          <w:lang w:val="ru-RU" w:eastAsia="ru-RU"/>
        </w:rPr>
        <w:t>פרק</w:t>
      </w:r>
      <w:r w:rsidRPr="00B1094B">
        <w:rPr>
          <w:rtl/>
          <w:lang w:val="ru-RU" w:eastAsia="ru-RU"/>
        </w:rPr>
        <w:t xml:space="preserve"> </w:t>
      </w:r>
      <w:r w:rsidRPr="00B1094B">
        <w:rPr>
          <w:rtl/>
          <w:lang w:val="ru-RU" w:eastAsia="ru-RU" w:bidi="ar-SA"/>
        </w:rPr>
        <w:t xml:space="preserve">1 </w:t>
      </w:r>
      <w:r w:rsidRPr="00B1094B">
        <w:rPr>
          <w:rFonts w:hint="eastAsia"/>
          <w:rtl/>
          <w:lang w:val="ru-RU" w:eastAsia="ru-RU"/>
        </w:rPr>
        <w:t>סעיף</w:t>
      </w:r>
      <w:r w:rsidRPr="00B1094B">
        <w:rPr>
          <w:rtl/>
          <w:lang w:val="ru-RU" w:eastAsia="ru-RU" w:bidi="ar-SA"/>
        </w:rPr>
        <w:t xml:space="preserve"> 2.1</w:t>
      </w:r>
      <w:r w:rsidRPr="00B1094B">
        <w:rPr>
          <w:rtl/>
          <w:lang w:val="ru-RU" w:eastAsia="ru-RU"/>
        </w:rPr>
        <w:t xml:space="preserve"> במכרז </w:t>
      </w:r>
      <w:r w:rsidRPr="00B1094B">
        <w:rPr>
          <w:rFonts w:hint="eastAsia"/>
          <w:rtl/>
          <w:lang w:val="ru-RU" w:eastAsia="ru-RU"/>
        </w:rPr>
        <w:t>וכו</w:t>
      </w:r>
      <w:r w:rsidRPr="00B1094B">
        <w:rPr>
          <w:rtl/>
          <w:lang w:val="ru-RU" w:eastAsia="ru-RU" w:bidi="ar-SA"/>
        </w:rPr>
        <w:t>'</w:t>
      </w:r>
      <w:r w:rsidRPr="00B1094B">
        <w:rPr>
          <w:rFonts w:ascii="Times New Roman" w:hAnsi="Times New Roman"/>
          <w:rtl/>
          <w:lang w:val="ru-RU" w:eastAsia="ru-RU" w:bidi="ar-SA"/>
        </w:rPr>
        <w:t>.</w:t>
      </w:r>
    </w:p>
    <w:p w14:paraId="5112AB10" w14:textId="77777777" w:rsidR="007662F6" w:rsidRPr="00B1094B" w:rsidRDefault="007662F6" w:rsidP="00D36940">
      <w:pPr>
        <w:numPr>
          <w:ilvl w:val="2"/>
          <w:numId w:val="94"/>
        </w:numPr>
        <w:ind w:left="1445" w:hanging="708"/>
        <w:contextualSpacing/>
        <w:rPr>
          <w:lang w:val="ru-RU" w:eastAsia="ru-RU" w:bidi="ar-SA"/>
        </w:rPr>
      </w:pPr>
      <w:r w:rsidRPr="00B1094B">
        <w:rPr>
          <w:rtl/>
          <w:lang w:val="ru-RU" w:eastAsia="ru-RU"/>
        </w:rPr>
        <w:t xml:space="preserve">למען הסר </w:t>
      </w:r>
      <w:r w:rsidRPr="00B1094B">
        <w:rPr>
          <w:rFonts w:hint="eastAsia"/>
          <w:rtl/>
          <w:lang w:val="ru-RU" w:eastAsia="ru-RU"/>
        </w:rPr>
        <w:t>ספק</w:t>
      </w:r>
      <w:r w:rsidRPr="00B1094B">
        <w:rPr>
          <w:rtl/>
          <w:lang w:val="ru-RU" w:eastAsia="ru-RU" w:bidi="ar-SA"/>
        </w:rPr>
        <w:t xml:space="preserve">, </w:t>
      </w:r>
      <w:r w:rsidRPr="00B1094B">
        <w:rPr>
          <w:rFonts w:hint="eastAsia"/>
          <w:rtl/>
          <w:lang w:val="ru-RU" w:eastAsia="ru-RU"/>
        </w:rPr>
        <w:t>יש</w:t>
      </w:r>
      <w:r w:rsidRPr="00B1094B">
        <w:rPr>
          <w:rtl/>
          <w:lang w:val="ru-RU" w:eastAsia="ru-RU"/>
        </w:rPr>
        <w:t xml:space="preserve"> </w:t>
      </w:r>
      <w:r w:rsidRPr="00B1094B">
        <w:rPr>
          <w:rFonts w:hint="eastAsia"/>
          <w:rtl/>
          <w:lang w:val="ru-RU" w:eastAsia="ru-RU"/>
        </w:rPr>
        <w:t>לציין</w:t>
      </w:r>
      <w:r w:rsidRPr="00B1094B">
        <w:rPr>
          <w:rtl/>
          <w:lang w:val="ru-RU" w:eastAsia="ru-RU"/>
        </w:rPr>
        <w:t xml:space="preserve"> כי התשובות תינתנה בהתאמה גם לתת חלוקה של כל סעיף</w:t>
      </w:r>
      <w:r w:rsidRPr="00B1094B">
        <w:rPr>
          <w:rtl/>
          <w:lang w:val="ru-RU" w:eastAsia="ru-RU" w:bidi="ar-SA"/>
        </w:rPr>
        <w:t xml:space="preserve">, </w:t>
      </w:r>
      <w:r w:rsidRPr="00B1094B">
        <w:rPr>
          <w:rtl/>
          <w:lang w:val="ru-RU" w:eastAsia="ru-RU"/>
        </w:rPr>
        <w:t>לכל רמת פירוט שהיא</w:t>
      </w:r>
      <w:r w:rsidRPr="00B1094B">
        <w:rPr>
          <w:rtl/>
          <w:lang w:val="ru-RU" w:eastAsia="ru-RU" w:bidi="ar-SA"/>
        </w:rPr>
        <w:t>.</w:t>
      </w:r>
    </w:p>
    <w:p w14:paraId="54397342" w14:textId="77777777" w:rsidR="007662F6" w:rsidRPr="00B1094B" w:rsidRDefault="007662F6" w:rsidP="00D36940">
      <w:pPr>
        <w:numPr>
          <w:ilvl w:val="2"/>
          <w:numId w:val="94"/>
        </w:numPr>
        <w:ind w:left="1445" w:hanging="708"/>
        <w:contextualSpacing/>
        <w:rPr>
          <w:lang w:val="ru-RU" w:eastAsia="ru-RU" w:bidi="ar-SA"/>
        </w:rPr>
      </w:pPr>
      <w:r w:rsidRPr="00B1094B">
        <w:rPr>
          <w:rtl/>
          <w:lang w:val="ru-RU" w:eastAsia="ru-RU"/>
        </w:rPr>
        <w:t xml:space="preserve">תוכן ומבנה התשובה </w:t>
      </w:r>
      <w:r w:rsidRPr="00B1094B">
        <w:rPr>
          <w:rFonts w:hint="eastAsia"/>
          <w:rtl/>
          <w:lang w:val="ru-RU" w:eastAsia="ru-RU"/>
        </w:rPr>
        <w:t>יהיה</w:t>
      </w:r>
      <w:r w:rsidRPr="00B1094B">
        <w:rPr>
          <w:rtl/>
          <w:lang w:val="ru-RU" w:eastAsia="ru-RU"/>
        </w:rPr>
        <w:t xml:space="preserve"> </w:t>
      </w:r>
      <w:r w:rsidRPr="00B1094B">
        <w:rPr>
          <w:rFonts w:hint="eastAsia"/>
          <w:rtl/>
          <w:lang w:val="ru-RU" w:eastAsia="ru-RU"/>
        </w:rPr>
        <w:t>בהתאם</w:t>
      </w:r>
      <w:r w:rsidRPr="00B1094B">
        <w:rPr>
          <w:rtl/>
          <w:lang w:val="ru-RU" w:eastAsia="ru-RU"/>
        </w:rPr>
        <w:t xml:space="preserve"> לסיווג ה</w:t>
      </w:r>
      <w:r w:rsidRPr="00B1094B">
        <w:rPr>
          <w:rFonts w:hint="eastAsia"/>
          <w:rtl/>
          <w:lang w:val="ru-RU" w:eastAsia="ru-RU"/>
        </w:rPr>
        <w:t>סעיף</w:t>
      </w:r>
      <w:r w:rsidRPr="00B1094B">
        <w:rPr>
          <w:rtl/>
          <w:lang w:val="ru-RU" w:eastAsia="ru-RU" w:bidi="ar-SA"/>
        </w:rPr>
        <w:t>.</w:t>
      </w:r>
      <w:r w:rsidRPr="00B1094B">
        <w:rPr>
          <w:rtl/>
          <w:lang w:val="ru-RU" w:eastAsia="ru-RU"/>
        </w:rPr>
        <w:t xml:space="preserve"> רכיבי המפרט מסווגים </w:t>
      </w:r>
      <w:r w:rsidRPr="00B1094B">
        <w:rPr>
          <w:rFonts w:hint="eastAsia"/>
          <w:rtl/>
          <w:lang w:val="ru-RU" w:eastAsia="ru-RU"/>
        </w:rPr>
        <w:t>כדלקמן</w:t>
      </w:r>
      <w:r w:rsidRPr="00B1094B">
        <w:rPr>
          <w:rtl/>
          <w:lang w:val="ru-RU" w:eastAsia="ru-RU" w:bidi="ar-SA"/>
        </w:rPr>
        <w:t>:</w:t>
      </w:r>
    </w:p>
    <w:p w14:paraId="3B077AC7" w14:textId="77777777" w:rsidR="007662F6" w:rsidRPr="00B1094B" w:rsidRDefault="007662F6" w:rsidP="00D36940">
      <w:pPr>
        <w:numPr>
          <w:ilvl w:val="3"/>
          <w:numId w:val="94"/>
        </w:numPr>
        <w:ind w:left="2154"/>
        <w:contextualSpacing/>
        <w:rPr>
          <w:lang w:val="ru-RU" w:eastAsia="ru-RU" w:bidi="ar-SA"/>
        </w:rPr>
      </w:pPr>
      <w:r w:rsidRPr="00B1094B">
        <w:rPr>
          <w:lang w:val="ru-RU" w:eastAsia="ru-RU" w:bidi="ar-SA"/>
        </w:rPr>
        <w:t>I (Information)</w:t>
      </w:r>
      <w:r w:rsidRPr="00B1094B">
        <w:rPr>
          <w:rtl/>
          <w:lang w:val="ru-RU" w:eastAsia="ru-RU" w:bidi="ar-SA"/>
        </w:rPr>
        <w:t xml:space="preserve"> -</w:t>
      </w:r>
      <w:r w:rsidRPr="00B1094B">
        <w:rPr>
          <w:rtl/>
          <w:lang w:val="ru-RU" w:eastAsia="ru-RU"/>
        </w:rPr>
        <w:t xml:space="preserve"> </w:t>
      </w:r>
      <w:r w:rsidRPr="00B1094B">
        <w:rPr>
          <w:rFonts w:hint="eastAsia"/>
          <w:rtl/>
          <w:lang w:val="ru-RU" w:eastAsia="ru-RU"/>
        </w:rPr>
        <w:t>מרכיב</w:t>
      </w:r>
      <w:r w:rsidRPr="00B1094B">
        <w:rPr>
          <w:rtl/>
          <w:lang w:val="ru-RU" w:eastAsia="ru-RU"/>
        </w:rPr>
        <w:t xml:space="preserve"> לידיעה בלבד. יש לענות עליו: "קראנו והבנו, מקובל עלינו". אם יש הערות או הסתייגויות חובה לציין אותן.</w:t>
      </w:r>
    </w:p>
    <w:p w14:paraId="28FDE8EE" w14:textId="77777777" w:rsidR="007662F6" w:rsidRPr="00B1094B" w:rsidRDefault="007662F6" w:rsidP="00D36940">
      <w:pPr>
        <w:numPr>
          <w:ilvl w:val="3"/>
          <w:numId w:val="94"/>
        </w:numPr>
        <w:ind w:left="2154"/>
        <w:contextualSpacing/>
        <w:rPr>
          <w:lang w:val="ru-RU" w:eastAsia="ru-RU" w:bidi="ar-SA"/>
        </w:rPr>
      </w:pPr>
      <w:r w:rsidRPr="00B1094B">
        <w:rPr>
          <w:lang w:val="ru-RU" w:eastAsia="ru-RU" w:bidi="ar-SA"/>
        </w:rPr>
        <w:t>M (Mandatory)</w:t>
      </w:r>
      <w:r w:rsidRPr="00B1094B">
        <w:rPr>
          <w:rtl/>
          <w:lang w:val="ru-RU" w:eastAsia="ru-RU" w:bidi="ar-SA"/>
        </w:rPr>
        <w:t xml:space="preserve"> -</w:t>
      </w:r>
      <w:r w:rsidRPr="00B1094B">
        <w:rPr>
          <w:rtl/>
          <w:lang w:val="ru-RU" w:eastAsia="ru-RU"/>
        </w:rPr>
        <w:t xml:space="preserve"> </w:t>
      </w:r>
      <w:r w:rsidRPr="00B1094B">
        <w:rPr>
          <w:rFonts w:hint="eastAsia"/>
          <w:rtl/>
          <w:lang w:val="ru-RU" w:eastAsia="ru-RU"/>
        </w:rPr>
        <w:t>מ</w:t>
      </w:r>
      <w:r w:rsidRPr="00B1094B">
        <w:rPr>
          <w:rtl/>
          <w:lang w:val="ru-RU" w:eastAsia="ru-RU"/>
        </w:rPr>
        <w:t xml:space="preserve">רכיב </w:t>
      </w:r>
      <w:r w:rsidRPr="00B1094B">
        <w:rPr>
          <w:rFonts w:hint="eastAsia"/>
          <w:rtl/>
          <w:lang w:val="ru-RU" w:eastAsia="ru-RU"/>
        </w:rPr>
        <w:t>קריטי</w:t>
      </w:r>
      <w:r w:rsidRPr="00B1094B">
        <w:rPr>
          <w:rtl/>
          <w:lang w:val="ru-RU" w:eastAsia="ru-RU"/>
        </w:rPr>
        <w:t xml:space="preserve"> </w:t>
      </w:r>
      <w:r w:rsidRPr="00B1094B">
        <w:rPr>
          <w:rFonts w:hint="eastAsia"/>
          <w:rtl/>
          <w:lang w:val="ru-RU" w:eastAsia="ru-RU"/>
        </w:rPr>
        <w:t>ומרכזי</w:t>
      </w:r>
      <w:r w:rsidRPr="00B1094B">
        <w:rPr>
          <w:rtl/>
          <w:lang w:val="ru-RU" w:eastAsia="ru-RU"/>
        </w:rPr>
        <w:t>, נקרא גם סעיף חובה (</w:t>
      </w:r>
      <w:r w:rsidRPr="00B1094B">
        <w:rPr>
          <w:lang w:val="ru-RU" w:eastAsia="ru-RU" w:bidi="ar-SA"/>
        </w:rPr>
        <w:t>Mandatory</w:t>
      </w:r>
      <w:r w:rsidRPr="00B1094B">
        <w:rPr>
          <w:rtl/>
          <w:lang w:val="ru-RU" w:eastAsia="ru-RU"/>
        </w:rPr>
        <w:t xml:space="preserve">). (ה"חובה" היא בתוכן הסעיף ולא בעצם הצורך לענות). תשובת המציע תהיה מסוג "קראנו והבנו - מקובל עלינו, הצעתנו עונה על דרישות סעיף זה" ובנוסף הפניה לסעיף הרלוונטי במענה הטכני המפורט. </w:t>
      </w:r>
    </w:p>
    <w:p w14:paraId="2FDDB4A0" w14:textId="77777777" w:rsidR="007662F6" w:rsidRPr="00C65CD4" w:rsidRDefault="007662F6" w:rsidP="00D36940">
      <w:pPr>
        <w:numPr>
          <w:ilvl w:val="1"/>
          <w:numId w:val="94"/>
        </w:numPr>
        <w:contextualSpacing/>
        <w:outlineLvl w:val="0"/>
        <w:rPr>
          <w:b/>
          <w:bCs/>
          <w:color w:val="000000"/>
          <w:rtl/>
          <w:lang w:eastAsia="he-IL"/>
        </w:rPr>
      </w:pPr>
      <w:bookmarkStart w:id="1368" w:name="_Toc499715927"/>
      <w:r w:rsidRPr="00C65CD4">
        <w:rPr>
          <w:rFonts w:hint="eastAsia"/>
          <w:b/>
          <w:bCs/>
          <w:color w:val="000000"/>
          <w:rtl/>
          <w:lang w:eastAsia="he-IL"/>
        </w:rPr>
        <w:t>מענה</w:t>
      </w:r>
      <w:r w:rsidRPr="00C65CD4">
        <w:rPr>
          <w:b/>
          <w:bCs/>
          <w:color w:val="000000"/>
          <w:rtl/>
          <w:lang w:eastAsia="he-IL"/>
        </w:rPr>
        <w:t xml:space="preserve"> </w:t>
      </w:r>
      <w:r w:rsidRPr="00C65CD4">
        <w:rPr>
          <w:rFonts w:hint="eastAsia"/>
          <w:b/>
          <w:bCs/>
          <w:color w:val="000000"/>
          <w:rtl/>
          <w:lang w:eastAsia="he-IL"/>
        </w:rPr>
        <w:t>מפורט</w:t>
      </w:r>
      <w:bookmarkEnd w:id="1368"/>
    </w:p>
    <w:p w14:paraId="67672082" w14:textId="77777777" w:rsidR="007662F6" w:rsidRPr="00B1094B" w:rsidRDefault="007662F6" w:rsidP="00D36940">
      <w:pPr>
        <w:numPr>
          <w:ilvl w:val="2"/>
          <w:numId w:val="94"/>
        </w:numPr>
        <w:ind w:left="1445" w:hanging="708"/>
        <w:contextualSpacing/>
        <w:rPr>
          <w:lang w:val="ru-RU" w:eastAsia="ru-RU" w:bidi="ar-SA"/>
        </w:rPr>
      </w:pPr>
      <w:r w:rsidRPr="00B1094B">
        <w:rPr>
          <w:rFonts w:hint="eastAsia"/>
          <w:rtl/>
          <w:lang w:val="ru-RU" w:eastAsia="ru-RU"/>
        </w:rPr>
        <w:t>המענה</w:t>
      </w:r>
      <w:r w:rsidRPr="00B1094B">
        <w:rPr>
          <w:rtl/>
          <w:lang w:val="ru-RU" w:eastAsia="ru-RU"/>
        </w:rPr>
        <w:t xml:space="preserve"> חל על כל סעיפים המכרז. תוכן ומבנה התשובה </w:t>
      </w:r>
      <w:r w:rsidRPr="00B1094B">
        <w:rPr>
          <w:rFonts w:hint="eastAsia"/>
          <w:rtl/>
          <w:lang w:val="ru-RU" w:eastAsia="ru-RU"/>
        </w:rPr>
        <w:t>יהיה</w:t>
      </w:r>
      <w:r w:rsidRPr="00B1094B">
        <w:rPr>
          <w:rtl/>
          <w:lang w:val="ru-RU" w:eastAsia="ru-RU"/>
        </w:rPr>
        <w:t xml:space="preserve"> בהתאם לעניינו ותוכנו של הסעיף. </w:t>
      </w:r>
      <w:r w:rsidRPr="00B1094B">
        <w:rPr>
          <w:rFonts w:hint="eastAsia"/>
          <w:rtl/>
          <w:lang w:val="ru-RU" w:eastAsia="ru-RU"/>
        </w:rPr>
        <w:t>המענה</w:t>
      </w:r>
      <w:r w:rsidRPr="00B1094B">
        <w:rPr>
          <w:rtl/>
          <w:lang w:val="ru-RU" w:eastAsia="ru-RU"/>
        </w:rPr>
        <w:t xml:space="preserve"> </w:t>
      </w:r>
      <w:r w:rsidRPr="00B1094B">
        <w:rPr>
          <w:rFonts w:hint="eastAsia"/>
          <w:rtl/>
          <w:lang w:val="ru-RU" w:eastAsia="ru-RU"/>
        </w:rPr>
        <w:t>יכלול</w:t>
      </w:r>
      <w:r w:rsidRPr="00B1094B">
        <w:rPr>
          <w:rtl/>
          <w:lang w:val="ru-RU" w:eastAsia="ru-RU"/>
        </w:rPr>
        <w:t xml:space="preserve">, </w:t>
      </w:r>
      <w:r w:rsidRPr="00B1094B">
        <w:rPr>
          <w:rFonts w:hint="eastAsia"/>
          <w:rtl/>
          <w:lang w:val="ru-RU" w:eastAsia="ru-RU"/>
        </w:rPr>
        <w:t>לפחות</w:t>
      </w:r>
      <w:r w:rsidRPr="00B1094B">
        <w:rPr>
          <w:rtl/>
          <w:lang w:val="ru-RU" w:eastAsia="ru-RU"/>
        </w:rPr>
        <w:t xml:space="preserve">, </w:t>
      </w:r>
      <w:r w:rsidRPr="00B1094B">
        <w:rPr>
          <w:rFonts w:hint="eastAsia"/>
          <w:rtl/>
          <w:lang w:val="ru-RU" w:eastAsia="ru-RU"/>
        </w:rPr>
        <w:t>התייחסות</w:t>
      </w:r>
      <w:r w:rsidRPr="00B1094B">
        <w:rPr>
          <w:rtl/>
          <w:lang w:val="ru-RU" w:eastAsia="ru-RU"/>
        </w:rPr>
        <w:t xml:space="preserve"> </w:t>
      </w:r>
      <w:r w:rsidRPr="00B1094B">
        <w:rPr>
          <w:rFonts w:hint="eastAsia"/>
          <w:rtl/>
          <w:lang w:val="ru-RU" w:eastAsia="ru-RU"/>
        </w:rPr>
        <w:t>לנושאים</w:t>
      </w:r>
      <w:r w:rsidRPr="00B1094B">
        <w:rPr>
          <w:rtl/>
          <w:lang w:val="ru-RU" w:eastAsia="ru-RU"/>
        </w:rPr>
        <w:t xml:space="preserve"> </w:t>
      </w:r>
      <w:r w:rsidRPr="00B1094B">
        <w:rPr>
          <w:rFonts w:hint="eastAsia"/>
          <w:rtl/>
          <w:lang w:val="ru-RU" w:eastAsia="ru-RU"/>
        </w:rPr>
        <w:t>הבאים</w:t>
      </w:r>
      <w:r w:rsidRPr="00B1094B">
        <w:rPr>
          <w:rtl/>
          <w:lang w:val="ru-RU" w:eastAsia="ru-RU"/>
        </w:rPr>
        <w:t>:</w:t>
      </w:r>
    </w:p>
    <w:p w14:paraId="7A5718E1" w14:textId="77777777" w:rsidR="007662F6" w:rsidRPr="00B1094B" w:rsidRDefault="007662F6" w:rsidP="00D36940">
      <w:pPr>
        <w:numPr>
          <w:ilvl w:val="3"/>
          <w:numId w:val="94"/>
        </w:numPr>
        <w:ind w:left="2154"/>
        <w:contextualSpacing/>
        <w:rPr>
          <w:lang w:val="ru-RU" w:eastAsia="ru-RU" w:bidi="ar-SA"/>
        </w:rPr>
      </w:pPr>
      <w:r w:rsidRPr="00B1094B">
        <w:rPr>
          <w:rFonts w:hint="eastAsia"/>
          <w:rtl/>
          <w:lang w:val="ru-RU" w:eastAsia="ru-RU"/>
        </w:rPr>
        <w:t>מתודולוגיית</w:t>
      </w:r>
      <w:r w:rsidRPr="00B1094B">
        <w:rPr>
          <w:rtl/>
          <w:lang w:val="ru-RU" w:eastAsia="ru-RU"/>
        </w:rPr>
        <w:t xml:space="preserve"> מתן השירות – תפעול, תחזוקה מונעת ותחזוקת שבר</w:t>
      </w:r>
    </w:p>
    <w:p w14:paraId="7A626107" w14:textId="77777777" w:rsidR="007662F6" w:rsidRPr="00B1094B" w:rsidRDefault="007662F6" w:rsidP="00D36940">
      <w:pPr>
        <w:numPr>
          <w:ilvl w:val="3"/>
          <w:numId w:val="94"/>
        </w:numPr>
        <w:ind w:left="2154"/>
        <w:contextualSpacing/>
        <w:rPr>
          <w:lang w:val="ru-RU" w:eastAsia="ru-RU" w:bidi="ar-SA"/>
        </w:rPr>
      </w:pPr>
      <w:r w:rsidRPr="00B1094B">
        <w:rPr>
          <w:rFonts w:hint="eastAsia"/>
          <w:rtl/>
          <w:lang w:val="ru-RU" w:eastAsia="ru-RU"/>
        </w:rPr>
        <w:t>פירוט</w:t>
      </w:r>
      <w:r w:rsidRPr="00B1094B">
        <w:rPr>
          <w:rtl/>
          <w:lang w:val="ru-RU" w:eastAsia="ru-RU"/>
        </w:rPr>
        <w:t xml:space="preserve"> </w:t>
      </w:r>
      <w:r w:rsidRPr="00B1094B">
        <w:rPr>
          <w:rFonts w:hint="eastAsia"/>
          <w:rtl/>
          <w:lang w:val="ru-RU" w:eastAsia="ru-RU"/>
        </w:rPr>
        <w:t>אופן</w:t>
      </w:r>
      <w:r w:rsidRPr="00B1094B">
        <w:rPr>
          <w:rtl/>
          <w:lang w:val="ru-RU" w:eastAsia="ru-RU"/>
        </w:rPr>
        <w:t xml:space="preserve"> </w:t>
      </w:r>
      <w:r w:rsidRPr="00B1094B">
        <w:rPr>
          <w:rFonts w:hint="eastAsia"/>
          <w:rtl/>
          <w:lang w:val="ru-RU" w:eastAsia="ru-RU"/>
        </w:rPr>
        <w:t>מתן</w:t>
      </w:r>
      <w:r w:rsidRPr="00B1094B">
        <w:rPr>
          <w:rtl/>
          <w:lang w:val="ru-RU" w:eastAsia="ru-RU"/>
        </w:rPr>
        <w:t xml:space="preserve"> </w:t>
      </w:r>
      <w:r w:rsidRPr="00B1094B">
        <w:rPr>
          <w:rFonts w:hint="eastAsia"/>
          <w:rtl/>
          <w:lang w:val="ru-RU" w:eastAsia="ru-RU"/>
        </w:rPr>
        <w:t>השירות</w:t>
      </w:r>
    </w:p>
    <w:p w14:paraId="2B313BF6" w14:textId="77777777" w:rsidR="007662F6" w:rsidRPr="00B1094B" w:rsidRDefault="007662F6" w:rsidP="00D36940">
      <w:pPr>
        <w:numPr>
          <w:ilvl w:val="3"/>
          <w:numId w:val="94"/>
        </w:numPr>
        <w:ind w:left="2154"/>
        <w:contextualSpacing/>
        <w:rPr>
          <w:lang w:val="ru-RU" w:eastAsia="ru-RU" w:bidi="ar-SA"/>
        </w:rPr>
      </w:pPr>
      <w:r w:rsidRPr="00B1094B">
        <w:rPr>
          <w:rFonts w:hint="eastAsia"/>
          <w:rtl/>
          <w:lang w:val="ru-RU" w:eastAsia="ru-RU"/>
        </w:rPr>
        <w:t>שירות</w:t>
      </w:r>
      <w:r w:rsidRPr="00B1094B">
        <w:rPr>
          <w:rtl/>
          <w:lang w:val="ru-RU" w:eastAsia="ru-RU"/>
        </w:rPr>
        <w:t xml:space="preserve"> וחלפים – חלקי חילוף, ציוד נלווה והתקשרויות</w:t>
      </w:r>
    </w:p>
    <w:p w14:paraId="1AD60DEF" w14:textId="77777777" w:rsidR="007662F6" w:rsidRPr="00B1094B" w:rsidRDefault="007662F6" w:rsidP="00D36940">
      <w:pPr>
        <w:numPr>
          <w:ilvl w:val="3"/>
          <w:numId w:val="94"/>
        </w:numPr>
        <w:ind w:left="2154"/>
        <w:contextualSpacing/>
        <w:rPr>
          <w:lang w:val="ru-RU" w:eastAsia="ru-RU" w:bidi="ar-SA"/>
        </w:rPr>
      </w:pPr>
      <w:r w:rsidRPr="00B1094B">
        <w:rPr>
          <w:rFonts w:hint="eastAsia"/>
          <w:rtl/>
          <w:lang w:val="ru-RU" w:eastAsia="ru-RU"/>
        </w:rPr>
        <w:t>ציוד</w:t>
      </w:r>
      <w:r w:rsidRPr="00B1094B">
        <w:rPr>
          <w:rtl/>
          <w:lang w:val="ru-RU" w:eastAsia="ru-RU"/>
        </w:rPr>
        <w:t xml:space="preserve"> </w:t>
      </w:r>
      <w:r w:rsidRPr="00B1094B">
        <w:rPr>
          <w:rFonts w:hint="eastAsia"/>
          <w:rtl/>
          <w:lang w:val="ru-RU" w:eastAsia="ru-RU"/>
        </w:rPr>
        <w:t>בדיקה</w:t>
      </w:r>
      <w:r w:rsidRPr="00B1094B">
        <w:rPr>
          <w:rtl/>
          <w:lang w:val="ru-RU" w:eastAsia="ru-RU"/>
        </w:rPr>
        <w:t xml:space="preserve"> </w:t>
      </w:r>
      <w:r w:rsidRPr="00B1094B">
        <w:rPr>
          <w:rFonts w:hint="eastAsia"/>
          <w:rtl/>
          <w:lang w:val="ru-RU" w:eastAsia="ru-RU"/>
        </w:rPr>
        <w:t>וכלי</w:t>
      </w:r>
      <w:r w:rsidRPr="00B1094B">
        <w:rPr>
          <w:rtl/>
          <w:lang w:val="ru-RU" w:eastAsia="ru-RU"/>
        </w:rPr>
        <w:t xml:space="preserve"> </w:t>
      </w:r>
      <w:r w:rsidRPr="00B1094B">
        <w:rPr>
          <w:rFonts w:hint="eastAsia"/>
          <w:rtl/>
          <w:lang w:val="ru-RU" w:eastAsia="ru-RU"/>
        </w:rPr>
        <w:t>עבודה</w:t>
      </w:r>
    </w:p>
    <w:p w14:paraId="20E13AD4" w14:textId="77777777" w:rsidR="007662F6" w:rsidRPr="00B1094B" w:rsidRDefault="007662F6" w:rsidP="00D36940">
      <w:pPr>
        <w:numPr>
          <w:ilvl w:val="3"/>
          <w:numId w:val="94"/>
        </w:numPr>
        <w:ind w:left="2154"/>
        <w:contextualSpacing/>
        <w:rPr>
          <w:lang w:val="ru-RU" w:eastAsia="ru-RU" w:bidi="ar-SA"/>
        </w:rPr>
      </w:pPr>
      <w:r w:rsidRPr="00B1094B">
        <w:rPr>
          <w:rFonts w:hint="eastAsia"/>
          <w:rtl/>
          <w:lang w:val="ru-RU" w:eastAsia="ru-RU"/>
        </w:rPr>
        <w:t>כח</w:t>
      </w:r>
      <w:r w:rsidRPr="00B1094B">
        <w:rPr>
          <w:rtl/>
          <w:lang w:val="ru-RU" w:eastAsia="ru-RU"/>
        </w:rPr>
        <w:t xml:space="preserve"> </w:t>
      </w:r>
      <w:r w:rsidRPr="00B1094B">
        <w:rPr>
          <w:rFonts w:hint="eastAsia"/>
          <w:rtl/>
          <w:lang w:val="ru-RU" w:eastAsia="ru-RU"/>
        </w:rPr>
        <w:t>אדם</w:t>
      </w:r>
    </w:p>
    <w:p w14:paraId="7B9AA8E9" w14:textId="77777777" w:rsidR="007662F6" w:rsidRPr="00B1094B" w:rsidRDefault="007662F6" w:rsidP="00D36940">
      <w:pPr>
        <w:numPr>
          <w:ilvl w:val="3"/>
          <w:numId w:val="94"/>
        </w:numPr>
        <w:ind w:left="2154"/>
        <w:contextualSpacing/>
        <w:rPr>
          <w:lang w:val="ru-RU" w:eastAsia="ru-RU" w:bidi="ar-SA"/>
        </w:rPr>
      </w:pPr>
      <w:r w:rsidRPr="00B1094B">
        <w:rPr>
          <w:rFonts w:hint="eastAsia"/>
          <w:rtl/>
          <w:lang w:val="ru-RU" w:eastAsia="ru-RU"/>
        </w:rPr>
        <w:t>הכשרות</w:t>
      </w:r>
      <w:r w:rsidRPr="00B1094B">
        <w:rPr>
          <w:rtl/>
          <w:lang w:val="ru-RU" w:eastAsia="ru-RU"/>
        </w:rPr>
        <w:t xml:space="preserve"> </w:t>
      </w:r>
      <w:r w:rsidRPr="00B1094B">
        <w:rPr>
          <w:rFonts w:hint="eastAsia"/>
          <w:rtl/>
          <w:lang w:val="ru-RU" w:eastAsia="ru-RU"/>
        </w:rPr>
        <w:t>והדרכות</w:t>
      </w:r>
    </w:p>
    <w:p w14:paraId="774EE0F0" w14:textId="77777777" w:rsidR="007662F6" w:rsidRPr="00B1094B" w:rsidRDefault="007662F6" w:rsidP="00D36940">
      <w:pPr>
        <w:numPr>
          <w:ilvl w:val="3"/>
          <w:numId w:val="94"/>
        </w:numPr>
        <w:ind w:left="2154"/>
        <w:contextualSpacing/>
        <w:rPr>
          <w:lang w:val="ru-RU" w:eastAsia="ru-RU" w:bidi="ar-SA"/>
        </w:rPr>
      </w:pPr>
      <w:r w:rsidRPr="00B1094B">
        <w:rPr>
          <w:rFonts w:hint="eastAsia"/>
          <w:rtl/>
          <w:lang w:val="ru-RU" w:eastAsia="ru-RU"/>
        </w:rPr>
        <w:t>דיווח</w:t>
      </w:r>
      <w:r w:rsidRPr="00B1094B">
        <w:rPr>
          <w:rtl/>
          <w:lang w:val="ru-RU" w:eastAsia="ru-RU"/>
        </w:rPr>
        <w:t xml:space="preserve"> ותיעוד </w:t>
      </w:r>
    </w:p>
    <w:p w14:paraId="28183F6A" w14:textId="77777777" w:rsidR="007662F6" w:rsidRPr="00B1094B" w:rsidRDefault="007662F6" w:rsidP="00D36940">
      <w:pPr>
        <w:numPr>
          <w:ilvl w:val="3"/>
          <w:numId w:val="94"/>
        </w:numPr>
        <w:ind w:left="2154"/>
        <w:contextualSpacing/>
        <w:rPr>
          <w:lang w:val="ru-RU" w:eastAsia="ru-RU" w:bidi="ar-SA"/>
        </w:rPr>
      </w:pPr>
      <w:r w:rsidRPr="00B1094B">
        <w:rPr>
          <w:rFonts w:hint="eastAsia"/>
          <w:rtl/>
          <w:lang w:val="ru-RU" w:eastAsia="ru-RU"/>
        </w:rPr>
        <w:t>משאבים</w:t>
      </w:r>
    </w:p>
    <w:p w14:paraId="45459276" w14:textId="77777777" w:rsidR="007662F6" w:rsidRPr="00B1094B" w:rsidRDefault="007662F6" w:rsidP="00D36940">
      <w:pPr>
        <w:numPr>
          <w:ilvl w:val="3"/>
          <w:numId w:val="94"/>
        </w:numPr>
        <w:ind w:left="2154"/>
        <w:contextualSpacing/>
        <w:rPr>
          <w:lang w:val="ru-RU" w:eastAsia="ru-RU" w:bidi="ar-SA"/>
        </w:rPr>
      </w:pPr>
      <w:r w:rsidRPr="00B1094B">
        <w:rPr>
          <w:rFonts w:hint="eastAsia"/>
          <w:rtl/>
          <w:lang w:val="ru-RU" w:eastAsia="ru-RU"/>
        </w:rPr>
        <w:t>בטיחות</w:t>
      </w:r>
    </w:p>
    <w:p w14:paraId="19108140" w14:textId="77777777" w:rsidR="00A0400A" w:rsidRPr="00C65CD4" w:rsidRDefault="007662F6" w:rsidP="00D36940">
      <w:pPr>
        <w:numPr>
          <w:ilvl w:val="2"/>
          <w:numId w:val="94"/>
        </w:numPr>
        <w:ind w:left="1445" w:hanging="708"/>
        <w:contextualSpacing/>
        <w:rPr>
          <w:lang w:val="ru-RU" w:eastAsia="ru-RU" w:bidi="ar-SA"/>
        </w:rPr>
      </w:pPr>
      <w:r w:rsidRPr="00B1094B">
        <w:rPr>
          <w:rtl/>
          <w:lang w:val="ru-RU" w:eastAsia="ru-RU"/>
        </w:rPr>
        <w:t>במקרה של תשובה ארוכה יש להפנות לנספח בסוף ההצעה</w:t>
      </w:r>
      <w:r w:rsidRPr="00B1094B">
        <w:rPr>
          <w:rtl/>
          <w:lang w:val="ru-RU" w:eastAsia="ru-RU" w:bidi="ar-SA"/>
        </w:rPr>
        <w:t>.</w:t>
      </w:r>
      <w:r w:rsidRPr="00B1094B">
        <w:rPr>
          <w:rtl/>
          <w:lang w:val="ru-RU" w:eastAsia="ru-RU"/>
        </w:rPr>
        <w:t xml:space="preserve"> </w:t>
      </w:r>
      <w:r w:rsidRPr="00B1094B">
        <w:rPr>
          <w:rFonts w:hint="eastAsia"/>
          <w:rtl/>
          <w:lang w:val="ru-RU" w:eastAsia="ru-RU"/>
        </w:rPr>
        <w:t>יש</w:t>
      </w:r>
      <w:r w:rsidRPr="00B1094B">
        <w:rPr>
          <w:rtl/>
          <w:lang w:val="ru-RU" w:eastAsia="ru-RU"/>
        </w:rPr>
        <w:t xml:space="preserve"> להשתמש בנספחים על מנת לפשט את גוף ההצעה ולהקל על קריאתה</w:t>
      </w:r>
      <w:r w:rsidRPr="00B1094B">
        <w:rPr>
          <w:rtl/>
          <w:lang w:val="ru-RU" w:eastAsia="ru-RU" w:bidi="ar-SA"/>
        </w:rPr>
        <w:t xml:space="preserve">. </w:t>
      </w:r>
    </w:p>
    <w:p w14:paraId="293B398F" w14:textId="77777777" w:rsidR="007662F6" w:rsidRPr="00B1094B" w:rsidRDefault="007662F6" w:rsidP="00D36940">
      <w:pPr>
        <w:numPr>
          <w:ilvl w:val="2"/>
          <w:numId w:val="94"/>
        </w:numPr>
        <w:ind w:left="1445" w:hanging="708"/>
        <w:contextualSpacing/>
        <w:rPr>
          <w:lang w:val="ru-RU" w:eastAsia="ru-RU" w:bidi="ar-SA"/>
        </w:rPr>
      </w:pPr>
      <w:r w:rsidRPr="00B1094B">
        <w:rPr>
          <w:rtl/>
          <w:lang w:val="ru-RU" w:eastAsia="ru-RU"/>
        </w:rPr>
        <w:t>חומר מקצועי ופרסומי יצורף כנספח לסעיף הרלבנטי ויסומן כמפורט לעיל</w:t>
      </w:r>
      <w:r w:rsidRPr="00B1094B">
        <w:rPr>
          <w:rtl/>
          <w:lang w:val="ru-RU" w:eastAsia="ru-RU" w:bidi="ar-SA"/>
        </w:rPr>
        <w:t>.</w:t>
      </w:r>
      <w:r w:rsidRPr="00B1094B">
        <w:rPr>
          <w:rtl/>
          <w:lang w:val="ru-RU" w:eastAsia="ru-RU"/>
        </w:rPr>
        <w:t xml:space="preserve"> </w:t>
      </w:r>
    </w:p>
    <w:p w14:paraId="601BFD76" w14:textId="77777777" w:rsidR="007662F6" w:rsidRPr="00B1094B" w:rsidRDefault="007662F6" w:rsidP="007662F6">
      <w:pPr>
        <w:ind w:left="720"/>
        <w:contextualSpacing/>
        <w:rPr>
          <w:lang w:val="ru-RU" w:eastAsia="ru-RU" w:bidi="ar-SA"/>
        </w:rPr>
      </w:pPr>
    </w:p>
    <w:p w14:paraId="2CD781E4" w14:textId="77777777" w:rsidR="007662F6" w:rsidRPr="00B1094B" w:rsidRDefault="007662F6" w:rsidP="00D36940">
      <w:pPr>
        <w:pStyle w:val="af1"/>
        <w:numPr>
          <w:ilvl w:val="1"/>
          <w:numId w:val="94"/>
        </w:numPr>
        <w:outlineLvl w:val="0"/>
      </w:pPr>
      <w:bookmarkStart w:id="1369" w:name="_Toc499715928"/>
      <w:r w:rsidRPr="00C65CD4">
        <w:rPr>
          <w:rFonts w:hint="eastAsia"/>
          <w:b/>
          <w:bCs/>
          <w:color w:val="000000"/>
          <w:rtl/>
        </w:rPr>
        <w:t>טבלה</w:t>
      </w:r>
      <w:r w:rsidRPr="00C65CD4">
        <w:rPr>
          <w:b/>
          <w:bCs/>
          <w:color w:val="000000"/>
          <w:rtl/>
        </w:rPr>
        <w:t xml:space="preserve"> מסכמת – </w:t>
      </w:r>
      <w:r w:rsidRPr="00B1094B">
        <w:rPr>
          <w:rFonts w:hint="eastAsia"/>
          <w:rtl/>
        </w:rPr>
        <w:t>המציע</w:t>
      </w:r>
      <w:r w:rsidRPr="00B1094B">
        <w:rPr>
          <w:rtl/>
        </w:rPr>
        <w:t xml:space="preserve"> </w:t>
      </w:r>
      <w:r w:rsidRPr="00B1094B">
        <w:rPr>
          <w:rFonts w:hint="eastAsia"/>
          <w:rtl/>
        </w:rPr>
        <w:t>יצרף</w:t>
      </w:r>
      <w:r w:rsidRPr="00B1094B">
        <w:rPr>
          <w:rtl/>
        </w:rPr>
        <w:t xml:space="preserve"> </w:t>
      </w:r>
      <w:r w:rsidRPr="00B1094B">
        <w:rPr>
          <w:rFonts w:hint="eastAsia"/>
          <w:rtl/>
        </w:rPr>
        <w:t>למענה</w:t>
      </w:r>
      <w:r w:rsidRPr="00B1094B">
        <w:rPr>
          <w:rtl/>
        </w:rPr>
        <w:t xml:space="preserve"> </w:t>
      </w:r>
      <w:r w:rsidRPr="00B1094B">
        <w:rPr>
          <w:rFonts w:hint="eastAsia"/>
          <w:rtl/>
        </w:rPr>
        <w:t>טבלה</w:t>
      </w:r>
      <w:r w:rsidRPr="00B1094B">
        <w:rPr>
          <w:rtl/>
        </w:rPr>
        <w:t xml:space="preserve"> </w:t>
      </w:r>
      <w:r w:rsidRPr="00B1094B">
        <w:rPr>
          <w:rFonts w:hint="eastAsia"/>
          <w:rtl/>
        </w:rPr>
        <w:t>מסכמת</w:t>
      </w:r>
      <w:r w:rsidRPr="00B1094B">
        <w:rPr>
          <w:rtl/>
        </w:rPr>
        <w:t xml:space="preserve"> </w:t>
      </w:r>
      <w:r w:rsidRPr="00B1094B">
        <w:rPr>
          <w:rFonts w:hint="eastAsia"/>
          <w:rtl/>
        </w:rPr>
        <w:t>עבור</w:t>
      </w:r>
      <w:r w:rsidRPr="00B1094B">
        <w:rPr>
          <w:rtl/>
        </w:rPr>
        <w:t xml:space="preserve"> </w:t>
      </w:r>
      <w:r w:rsidRPr="00B1094B">
        <w:rPr>
          <w:rFonts w:hint="eastAsia"/>
          <w:rtl/>
        </w:rPr>
        <w:t>שירותי</w:t>
      </w:r>
      <w:r w:rsidRPr="00B1094B">
        <w:rPr>
          <w:rtl/>
        </w:rPr>
        <w:t xml:space="preserve"> </w:t>
      </w:r>
      <w:r w:rsidRPr="00B1094B">
        <w:rPr>
          <w:rFonts w:hint="eastAsia"/>
          <w:rtl/>
        </w:rPr>
        <w:t>התפעול</w:t>
      </w:r>
      <w:r w:rsidRPr="00B1094B">
        <w:rPr>
          <w:rtl/>
        </w:rPr>
        <w:t xml:space="preserve"> </w:t>
      </w:r>
      <w:r w:rsidRPr="00B1094B">
        <w:rPr>
          <w:rFonts w:hint="eastAsia"/>
          <w:rtl/>
        </w:rPr>
        <w:t>והתחזוקה</w:t>
      </w:r>
      <w:r w:rsidRPr="00B1094B">
        <w:rPr>
          <w:rtl/>
        </w:rPr>
        <w:t xml:space="preserve">. </w:t>
      </w:r>
      <w:r w:rsidRPr="00B1094B">
        <w:rPr>
          <w:rFonts w:hint="eastAsia"/>
          <w:rtl/>
        </w:rPr>
        <w:t>להלן</w:t>
      </w:r>
      <w:r w:rsidRPr="00B1094B">
        <w:rPr>
          <w:rtl/>
        </w:rPr>
        <w:t xml:space="preserve"> </w:t>
      </w:r>
      <w:r w:rsidRPr="00B1094B">
        <w:rPr>
          <w:rFonts w:hint="eastAsia"/>
          <w:rtl/>
        </w:rPr>
        <w:t>דוגמא</w:t>
      </w:r>
      <w:r w:rsidRPr="00B1094B">
        <w:rPr>
          <w:rtl/>
        </w:rPr>
        <w:t xml:space="preserve"> </w:t>
      </w:r>
      <w:r w:rsidRPr="00B1094B">
        <w:rPr>
          <w:rFonts w:hint="eastAsia"/>
          <w:rtl/>
        </w:rPr>
        <w:t>לטבלה</w:t>
      </w:r>
      <w:r w:rsidRPr="00B1094B">
        <w:rPr>
          <w:rtl/>
        </w:rPr>
        <w:t xml:space="preserve"> </w:t>
      </w:r>
      <w:r w:rsidRPr="00B1094B">
        <w:rPr>
          <w:rFonts w:hint="eastAsia"/>
          <w:rtl/>
        </w:rPr>
        <w:t>מסכמת</w:t>
      </w:r>
      <w:r w:rsidRPr="00B1094B">
        <w:rPr>
          <w:rtl/>
        </w:rPr>
        <w:t>:</w:t>
      </w:r>
      <w:bookmarkEnd w:id="1369"/>
    </w:p>
    <w:tbl>
      <w:tblPr>
        <w:tblStyle w:val="4-11"/>
        <w:tblpPr w:leftFromText="180" w:rightFromText="180" w:vertAnchor="text" w:horzAnchor="margin" w:tblpY="254"/>
        <w:bidiVisual/>
        <w:tblW w:w="4996" w:type="pct"/>
        <w:tblLayout w:type="fixed"/>
        <w:tblLook w:val="04A0" w:firstRow="1" w:lastRow="0" w:firstColumn="1" w:lastColumn="0" w:noHBand="0" w:noVBand="1"/>
      </w:tblPr>
      <w:tblGrid>
        <w:gridCol w:w="990"/>
        <w:gridCol w:w="753"/>
        <w:gridCol w:w="1236"/>
        <w:gridCol w:w="1701"/>
        <w:gridCol w:w="851"/>
        <w:gridCol w:w="1000"/>
        <w:gridCol w:w="654"/>
        <w:gridCol w:w="898"/>
        <w:gridCol w:w="858"/>
      </w:tblGrid>
      <w:tr w:rsidR="00A0400A" w:rsidRPr="002F46B4" w14:paraId="3F0726AE" w14:textId="77777777" w:rsidTr="00B1094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4" w:type="pct"/>
            <w:tcBorders>
              <w:top w:val="single" w:sz="4" w:space="0" w:color="auto"/>
              <w:left w:val="single" w:sz="4" w:space="0" w:color="auto"/>
              <w:bottom w:val="single" w:sz="4" w:space="0" w:color="auto"/>
              <w:right w:val="single" w:sz="4" w:space="0" w:color="auto"/>
            </w:tcBorders>
          </w:tcPr>
          <w:p w14:paraId="629EE27D" w14:textId="77777777" w:rsidR="007662F6" w:rsidRPr="002F46B4" w:rsidRDefault="007662F6" w:rsidP="007662F6">
            <w:pPr>
              <w:contextualSpacing/>
              <w:rPr>
                <w:rFonts w:ascii="David" w:hAnsi="David" w:cs="David"/>
                <w:rtl/>
                <w:lang w:val="ru-RU" w:eastAsia="ru-RU"/>
              </w:rPr>
            </w:pPr>
            <w:r w:rsidRPr="002F46B4">
              <w:rPr>
                <w:rFonts w:ascii="David" w:hAnsi="David" w:cs="David"/>
                <w:rtl/>
                <w:lang w:val="ru-RU" w:eastAsia="ru-RU"/>
              </w:rPr>
              <w:t>סביבה</w:t>
            </w:r>
          </w:p>
        </w:tc>
        <w:tc>
          <w:tcPr>
            <w:tcW w:w="421" w:type="pct"/>
            <w:tcBorders>
              <w:top w:val="single" w:sz="4" w:space="0" w:color="auto"/>
              <w:left w:val="single" w:sz="4" w:space="0" w:color="auto"/>
              <w:bottom w:val="single" w:sz="4" w:space="0" w:color="auto"/>
              <w:right w:val="single" w:sz="4" w:space="0" w:color="auto"/>
            </w:tcBorders>
          </w:tcPr>
          <w:p w14:paraId="0463CD60" w14:textId="77777777" w:rsidR="007662F6" w:rsidRPr="002F46B4" w:rsidRDefault="007662F6" w:rsidP="007662F6">
            <w:pPr>
              <w:contextualSpacing/>
              <w:cnfStyle w:val="100000000000" w:firstRow="1" w:lastRow="0" w:firstColumn="0" w:lastColumn="0" w:oddVBand="0" w:evenVBand="0" w:oddHBand="0" w:evenHBand="0" w:firstRowFirstColumn="0" w:firstRowLastColumn="0" w:lastRowFirstColumn="0" w:lastRowLastColumn="0"/>
              <w:rPr>
                <w:rFonts w:ascii="David" w:hAnsi="David" w:cs="David"/>
                <w:rtl/>
                <w:lang w:val="ru-RU" w:eastAsia="ru-RU"/>
              </w:rPr>
            </w:pPr>
            <w:r w:rsidRPr="002F46B4">
              <w:rPr>
                <w:rFonts w:ascii="David" w:hAnsi="David" w:cs="David"/>
                <w:rtl/>
                <w:lang w:eastAsia="ru-RU"/>
              </w:rPr>
              <w:t>מערכת</w:t>
            </w:r>
          </w:p>
        </w:tc>
        <w:tc>
          <w:tcPr>
            <w:tcW w:w="691" w:type="pct"/>
            <w:tcBorders>
              <w:top w:val="single" w:sz="4" w:space="0" w:color="auto"/>
              <w:left w:val="single" w:sz="4" w:space="0" w:color="auto"/>
              <w:bottom w:val="single" w:sz="4" w:space="0" w:color="auto"/>
              <w:right w:val="single" w:sz="4" w:space="0" w:color="auto"/>
            </w:tcBorders>
          </w:tcPr>
          <w:p w14:paraId="03CA87F0" w14:textId="77777777" w:rsidR="007662F6" w:rsidRPr="002F46B4" w:rsidRDefault="004570E1" w:rsidP="007662F6">
            <w:pPr>
              <w:contextualSpacing/>
              <w:cnfStyle w:val="100000000000" w:firstRow="1" w:lastRow="0" w:firstColumn="0" w:lastColumn="0" w:oddVBand="0" w:evenVBand="0" w:oddHBand="0"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כח אדם</w:t>
            </w:r>
            <w:r w:rsidR="007662F6" w:rsidRPr="002F46B4">
              <w:rPr>
                <w:rFonts w:ascii="David" w:hAnsi="David" w:cs="David"/>
                <w:rtl/>
                <w:lang w:val="ru-RU" w:eastAsia="ru-RU"/>
              </w:rPr>
              <w:t xml:space="preserve"> נדרש וזמינות</w:t>
            </w:r>
          </w:p>
        </w:tc>
        <w:tc>
          <w:tcPr>
            <w:tcW w:w="951" w:type="pct"/>
            <w:tcBorders>
              <w:top w:val="single" w:sz="4" w:space="0" w:color="auto"/>
              <w:left w:val="single" w:sz="4" w:space="0" w:color="auto"/>
              <w:bottom w:val="single" w:sz="4" w:space="0" w:color="auto"/>
              <w:right w:val="single" w:sz="4" w:space="0" w:color="auto"/>
            </w:tcBorders>
          </w:tcPr>
          <w:p w14:paraId="0BCDAE2D" w14:textId="77777777" w:rsidR="007662F6" w:rsidRPr="002F46B4" w:rsidRDefault="007662F6" w:rsidP="007662F6">
            <w:pPr>
              <w:contextualSpacing/>
              <w:cnfStyle w:val="100000000000" w:firstRow="1" w:lastRow="0" w:firstColumn="0" w:lastColumn="0" w:oddVBand="0" w:evenVBand="0" w:oddHBand="0"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אופן ביצוע השירות</w:t>
            </w:r>
          </w:p>
        </w:tc>
        <w:tc>
          <w:tcPr>
            <w:tcW w:w="476" w:type="pct"/>
            <w:tcBorders>
              <w:top w:val="single" w:sz="4" w:space="0" w:color="auto"/>
              <w:left w:val="single" w:sz="4" w:space="0" w:color="auto"/>
              <w:bottom w:val="single" w:sz="4" w:space="0" w:color="auto"/>
              <w:right w:val="single" w:sz="4" w:space="0" w:color="auto"/>
            </w:tcBorders>
          </w:tcPr>
          <w:p w14:paraId="6C9F995C" w14:textId="77777777" w:rsidR="007662F6" w:rsidRPr="002F46B4" w:rsidRDefault="007662F6" w:rsidP="007662F6">
            <w:pPr>
              <w:contextualSpacing/>
              <w:cnfStyle w:val="100000000000" w:firstRow="1" w:lastRow="0" w:firstColumn="0" w:lastColumn="0" w:oddVBand="0" w:evenVBand="0" w:oddHBand="0"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מערכת</w:t>
            </w:r>
          </w:p>
        </w:tc>
        <w:tc>
          <w:tcPr>
            <w:tcW w:w="559" w:type="pct"/>
            <w:tcBorders>
              <w:top w:val="single" w:sz="4" w:space="0" w:color="auto"/>
              <w:left w:val="single" w:sz="4" w:space="0" w:color="auto"/>
              <w:bottom w:val="single" w:sz="4" w:space="0" w:color="auto"/>
              <w:right w:val="single" w:sz="4" w:space="0" w:color="auto"/>
            </w:tcBorders>
          </w:tcPr>
          <w:p w14:paraId="41CB5449" w14:textId="77777777" w:rsidR="007662F6" w:rsidRPr="002F46B4" w:rsidRDefault="007662F6" w:rsidP="007662F6">
            <w:pPr>
              <w:contextualSpacing/>
              <w:cnfStyle w:val="100000000000" w:firstRow="1" w:lastRow="0" w:firstColumn="0" w:lastColumn="0" w:oddVBand="0" w:evenVBand="0" w:oddHBand="0"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חלפים</w:t>
            </w:r>
            <w:r w:rsidR="004570E1" w:rsidRPr="002F46B4">
              <w:rPr>
                <w:rFonts w:ascii="David" w:hAnsi="David" w:cs="David"/>
                <w:rtl/>
                <w:lang w:val="ru-RU" w:eastAsia="ru-RU"/>
              </w:rPr>
              <w:t>/</w:t>
            </w:r>
            <w:r w:rsidRPr="002F46B4">
              <w:rPr>
                <w:rFonts w:ascii="David" w:hAnsi="David" w:cs="David"/>
                <w:rtl/>
                <w:lang w:val="ru-RU" w:eastAsia="ru-RU"/>
              </w:rPr>
              <w:t xml:space="preserve"> ציוד</w:t>
            </w:r>
          </w:p>
        </w:tc>
        <w:tc>
          <w:tcPr>
            <w:tcW w:w="366" w:type="pct"/>
            <w:tcBorders>
              <w:top w:val="single" w:sz="4" w:space="0" w:color="auto"/>
              <w:left w:val="single" w:sz="4" w:space="0" w:color="auto"/>
              <w:bottom w:val="single" w:sz="4" w:space="0" w:color="auto"/>
              <w:right w:val="single" w:sz="4" w:space="0" w:color="auto"/>
            </w:tcBorders>
          </w:tcPr>
          <w:p w14:paraId="306D43B8" w14:textId="77777777" w:rsidR="007662F6" w:rsidRPr="002F46B4" w:rsidRDefault="007662F6" w:rsidP="00B1094B">
            <w:pPr>
              <w:contextualSpacing/>
              <w:jc w:val="center"/>
              <w:cnfStyle w:val="100000000000" w:firstRow="1" w:lastRow="0" w:firstColumn="0" w:lastColumn="0" w:oddVBand="0" w:evenVBand="0" w:oddHBand="0"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כמות</w:t>
            </w:r>
          </w:p>
        </w:tc>
        <w:tc>
          <w:tcPr>
            <w:tcW w:w="502" w:type="pct"/>
            <w:tcBorders>
              <w:top w:val="single" w:sz="4" w:space="0" w:color="auto"/>
              <w:left w:val="single" w:sz="4" w:space="0" w:color="auto"/>
              <w:bottom w:val="single" w:sz="4" w:space="0" w:color="auto"/>
              <w:right w:val="single" w:sz="4" w:space="0" w:color="auto"/>
            </w:tcBorders>
          </w:tcPr>
          <w:p w14:paraId="6ACBC375" w14:textId="77777777" w:rsidR="007662F6" w:rsidRPr="002F46B4" w:rsidRDefault="007662F6" w:rsidP="007662F6">
            <w:pPr>
              <w:contextualSpacing/>
              <w:cnfStyle w:val="100000000000" w:firstRow="1" w:lastRow="0" w:firstColumn="0" w:lastColumn="0" w:oddVBand="0" w:evenVBand="0" w:oddHBand="0"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הכשרות</w:t>
            </w:r>
          </w:p>
        </w:tc>
        <w:tc>
          <w:tcPr>
            <w:tcW w:w="480" w:type="pct"/>
            <w:tcBorders>
              <w:top w:val="single" w:sz="4" w:space="0" w:color="auto"/>
              <w:left w:val="single" w:sz="4" w:space="0" w:color="auto"/>
              <w:bottom w:val="single" w:sz="4" w:space="0" w:color="auto"/>
              <w:right w:val="single" w:sz="4" w:space="0" w:color="auto"/>
            </w:tcBorders>
          </w:tcPr>
          <w:p w14:paraId="261642A3" w14:textId="77777777" w:rsidR="007662F6" w:rsidRPr="002F46B4" w:rsidRDefault="007662F6" w:rsidP="007662F6">
            <w:pPr>
              <w:contextualSpacing/>
              <w:cnfStyle w:val="100000000000" w:firstRow="1" w:lastRow="0" w:firstColumn="0" w:lastColumn="0" w:oddVBand="0" w:evenVBand="0" w:oddHBand="0"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הערות</w:t>
            </w:r>
          </w:p>
        </w:tc>
      </w:tr>
      <w:tr w:rsidR="00A0400A" w:rsidRPr="002F46B4" w14:paraId="4EBFA50D" w14:textId="77777777" w:rsidTr="00B109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4" w:type="pct"/>
            <w:tcBorders>
              <w:top w:val="single" w:sz="4" w:space="0" w:color="auto"/>
              <w:left w:val="single" w:sz="4" w:space="0" w:color="auto"/>
              <w:bottom w:val="single" w:sz="4" w:space="0" w:color="auto"/>
              <w:right w:val="single" w:sz="4" w:space="0" w:color="auto"/>
            </w:tcBorders>
          </w:tcPr>
          <w:p w14:paraId="1063B549" w14:textId="77777777" w:rsidR="007662F6" w:rsidRPr="002F46B4" w:rsidRDefault="007662F6" w:rsidP="007662F6">
            <w:pPr>
              <w:contextualSpacing/>
              <w:rPr>
                <w:rFonts w:ascii="David" w:hAnsi="David" w:cs="David"/>
                <w:rtl/>
                <w:lang w:val="ru-RU" w:eastAsia="ru-RU"/>
              </w:rPr>
            </w:pPr>
            <w:r w:rsidRPr="002F46B4">
              <w:rPr>
                <w:rFonts w:ascii="David" w:hAnsi="David" w:cs="David"/>
                <w:rtl/>
                <w:lang w:val="ru-RU" w:eastAsia="ru-RU"/>
              </w:rPr>
              <w:t>הסביבה התפעולית</w:t>
            </w:r>
          </w:p>
        </w:tc>
        <w:tc>
          <w:tcPr>
            <w:tcW w:w="421" w:type="pct"/>
            <w:tcBorders>
              <w:top w:val="single" w:sz="4" w:space="0" w:color="auto"/>
              <w:left w:val="single" w:sz="4" w:space="0" w:color="auto"/>
              <w:bottom w:val="single" w:sz="4" w:space="0" w:color="auto"/>
              <w:right w:val="single" w:sz="4" w:space="0" w:color="auto"/>
            </w:tcBorders>
          </w:tcPr>
          <w:p w14:paraId="5C2E5D5A" w14:textId="77777777" w:rsidR="007662F6" w:rsidRPr="002F46B4" w:rsidRDefault="007662F6" w:rsidP="007662F6">
            <w:pPr>
              <w:contextualSpacing/>
              <w:cnfStyle w:val="000000100000" w:firstRow="0" w:lastRow="0" w:firstColumn="0" w:lastColumn="0" w:oddVBand="0" w:evenVBand="0" w:oddHBand="1" w:evenHBand="0" w:firstRowFirstColumn="0" w:firstRowLastColumn="0" w:lastRowFirstColumn="0" w:lastRowLastColumn="0"/>
              <w:rPr>
                <w:rFonts w:ascii="David" w:hAnsi="David" w:cs="David"/>
                <w:rtl/>
                <w:lang w:eastAsia="ru-RU"/>
              </w:rPr>
            </w:pPr>
            <w:r w:rsidRPr="002F46B4">
              <w:rPr>
                <w:rFonts w:ascii="David" w:hAnsi="David" w:cs="David"/>
                <w:rtl/>
                <w:lang w:eastAsia="ru-RU"/>
              </w:rPr>
              <w:t>מכלול קינטי</w:t>
            </w:r>
          </w:p>
        </w:tc>
        <w:tc>
          <w:tcPr>
            <w:tcW w:w="691" w:type="pct"/>
            <w:tcBorders>
              <w:top w:val="single" w:sz="4" w:space="0" w:color="auto"/>
              <w:left w:val="single" w:sz="4" w:space="0" w:color="auto"/>
              <w:bottom w:val="single" w:sz="4" w:space="0" w:color="auto"/>
              <w:right w:val="single" w:sz="4" w:space="0" w:color="auto"/>
            </w:tcBorders>
          </w:tcPr>
          <w:p w14:paraId="79C0297F" w14:textId="77777777" w:rsidR="007662F6" w:rsidRPr="002F46B4" w:rsidRDefault="007662F6" w:rsidP="007662F6">
            <w:pPr>
              <w:contextualSpacing/>
              <w:cnfStyle w:val="000000100000" w:firstRow="0" w:lastRow="0" w:firstColumn="0" w:lastColumn="0" w:oddVBand="0" w:evenVBand="0" w:oddHBand="1"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ממונה בטיחות</w:t>
            </w:r>
          </w:p>
        </w:tc>
        <w:tc>
          <w:tcPr>
            <w:tcW w:w="951" w:type="pct"/>
            <w:tcBorders>
              <w:top w:val="single" w:sz="4" w:space="0" w:color="auto"/>
              <w:left w:val="single" w:sz="4" w:space="0" w:color="auto"/>
              <w:bottom w:val="single" w:sz="4" w:space="0" w:color="auto"/>
              <w:right w:val="single" w:sz="4" w:space="0" w:color="auto"/>
            </w:tcBorders>
          </w:tcPr>
          <w:p w14:paraId="5C04EB3D" w14:textId="77777777" w:rsidR="007662F6" w:rsidRPr="002F46B4" w:rsidRDefault="007662F6" w:rsidP="007662F6">
            <w:pPr>
              <w:contextualSpacing/>
              <w:cnfStyle w:val="000000100000" w:firstRow="0" w:lastRow="0" w:firstColumn="0" w:lastColumn="0" w:oddVBand="0" w:evenVBand="0" w:oddHBand="1"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תפעול – בדיקה עיתי</w:t>
            </w:r>
          </w:p>
          <w:p w14:paraId="43C177F9" w14:textId="77777777" w:rsidR="007662F6" w:rsidRPr="002F46B4" w:rsidRDefault="007662F6" w:rsidP="007662F6">
            <w:pPr>
              <w:contextualSpacing/>
              <w:cnfStyle w:val="000000100000" w:firstRow="0" w:lastRow="0" w:firstColumn="0" w:lastColumn="0" w:oddVBand="0" w:evenVBand="0" w:oddHBand="1"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תחזוקה מונעת – ביצוע הדרכות וחידוד נהלים</w:t>
            </w:r>
          </w:p>
        </w:tc>
        <w:tc>
          <w:tcPr>
            <w:tcW w:w="476" w:type="pct"/>
            <w:tcBorders>
              <w:top w:val="single" w:sz="4" w:space="0" w:color="auto"/>
              <w:left w:val="single" w:sz="4" w:space="0" w:color="auto"/>
              <w:bottom w:val="single" w:sz="4" w:space="0" w:color="auto"/>
              <w:right w:val="single" w:sz="4" w:space="0" w:color="auto"/>
            </w:tcBorders>
          </w:tcPr>
          <w:p w14:paraId="70246C1D" w14:textId="77777777" w:rsidR="007662F6" w:rsidRPr="002F46B4" w:rsidRDefault="007662F6" w:rsidP="007662F6">
            <w:pPr>
              <w:contextualSpacing/>
              <w:cnfStyle w:val="000000100000" w:firstRow="0" w:lastRow="0" w:firstColumn="0" w:lastColumn="0" w:oddVBand="0" w:evenVBand="0" w:oddHBand="1"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כללי</w:t>
            </w:r>
          </w:p>
        </w:tc>
        <w:tc>
          <w:tcPr>
            <w:tcW w:w="559" w:type="pct"/>
            <w:tcBorders>
              <w:top w:val="single" w:sz="4" w:space="0" w:color="auto"/>
              <w:left w:val="single" w:sz="4" w:space="0" w:color="auto"/>
              <w:bottom w:val="single" w:sz="4" w:space="0" w:color="auto"/>
              <w:right w:val="single" w:sz="4" w:space="0" w:color="auto"/>
            </w:tcBorders>
          </w:tcPr>
          <w:p w14:paraId="40547A83" w14:textId="77777777" w:rsidR="007662F6" w:rsidRPr="002F46B4" w:rsidRDefault="007662F6" w:rsidP="007662F6">
            <w:pPr>
              <w:contextualSpacing/>
              <w:cnfStyle w:val="000000100000" w:firstRow="0" w:lastRow="0" w:firstColumn="0" w:lastColumn="0" w:oddVBand="0" w:evenVBand="0" w:oddHBand="1"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ציוד מגן</w:t>
            </w:r>
          </w:p>
        </w:tc>
        <w:tc>
          <w:tcPr>
            <w:tcW w:w="366" w:type="pct"/>
            <w:tcBorders>
              <w:top w:val="single" w:sz="4" w:space="0" w:color="auto"/>
              <w:left w:val="single" w:sz="4" w:space="0" w:color="auto"/>
              <w:bottom w:val="single" w:sz="4" w:space="0" w:color="auto"/>
              <w:right w:val="single" w:sz="4" w:space="0" w:color="auto"/>
            </w:tcBorders>
          </w:tcPr>
          <w:p w14:paraId="03ECD5AD" w14:textId="77777777" w:rsidR="007662F6" w:rsidRPr="002F46B4" w:rsidRDefault="007662F6" w:rsidP="00B1094B">
            <w:pPr>
              <w:contextualSpacing/>
              <w:jc w:val="center"/>
              <w:cnfStyle w:val="000000100000" w:firstRow="0" w:lastRow="0" w:firstColumn="0" w:lastColumn="0" w:oddVBand="0" w:evenVBand="0" w:oddHBand="1"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10</w:t>
            </w:r>
          </w:p>
        </w:tc>
        <w:tc>
          <w:tcPr>
            <w:tcW w:w="502" w:type="pct"/>
            <w:tcBorders>
              <w:top w:val="single" w:sz="4" w:space="0" w:color="auto"/>
              <w:left w:val="single" w:sz="4" w:space="0" w:color="auto"/>
              <w:bottom w:val="single" w:sz="4" w:space="0" w:color="auto"/>
              <w:right w:val="single" w:sz="4" w:space="0" w:color="auto"/>
            </w:tcBorders>
          </w:tcPr>
          <w:p w14:paraId="2FCDF869" w14:textId="77777777" w:rsidR="007662F6" w:rsidRPr="002F46B4" w:rsidRDefault="007662F6" w:rsidP="007662F6">
            <w:pPr>
              <w:contextualSpacing/>
              <w:cnfStyle w:val="000000100000" w:firstRow="0" w:lastRow="0" w:firstColumn="0" w:lastColumn="0" w:oddVBand="0" w:evenVBand="0" w:oddHBand="1"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ממונה בטיחות</w:t>
            </w:r>
          </w:p>
        </w:tc>
        <w:tc>
          <w:tcPr>
            <w:tcW w:w="480" w:type="pct"/>
            <w:tcBorders>
              <w:top w:val="single" w:sz="4" w:space="0" w:color="auto"/>
              <w:left w:val="single" w:sz="4" w:space="0" w:color="auto"/>
              <w:bottom w:val="single" w:sz="4" w:space="0" w:color="auto"/>
              <w:right w:val="single" w:sz="4" w:space="0" w:color="auto"/>
            </w:tcBorders>
          </w:tcPr>
          <w:p w14:paraId="0BBF8E38" w14:textId="77777777" w:rsidR="007662F6" w:rsidRPr="002F46B4" w:rsidRDefault="007662F6" w:rsidP="007662F6">
            <w:pPr>
              <w:contextualSpacing/>
              <w:cnfStyle w:val="000000100000" w:firstRow="0" w:lastRow="0" w:firstColumn="0" w:lastColumn="0" w:oddVBand="0" w:evenVBand="0" w:oddHBand="1" w:evenHBand="0" w:firstRowFirstColumn="0" w:firstRowLastColumn="0" w:lastRowFirstColumn="0" w:lastRowLastColumn="0"/>
              <w:rPr>
                <w:rFonts w:ascii="David" w:hAnsi="David" w:cs="David"/>
                <w:rtl/>
                <w:lang w:val="ru-RU" w:eastAsia="ru-RU"/>
              </w:rPr>
            </w:pPr>
          </w:p>
        </w:tc>
      </w:tr>
      <w:tr w:rsidR="00515932" w:rsidRPr="002F46B4" w14:paraId="6AED1B7A" w14:textId="77777777" w:rsidTr="00515932">
        <w:trPr>
          <w:trHeight w:val="735"/>
        </w:trPr>
        <w:tc>
          <w:tcPr>
            <w:cnfStyle w:val="001000000000" w:firstRow="0" w:lastRow="0" w:firstColumn="1" w:lastColumn="0" w:oddVBand="0" w:evenVBand="0" w:oddHBand="0" w:evenHBand="0" w:firstRowFirstColumn="0" w:firstRowLastColumn="0" w:lastRowFirstColumn="0" w:lastRowLastColumn="0"/>
            <w:tcW w:w="554" w:type="pct"/>
            <w:tcBorders>
              <w:top w:val="single" w:sz="4" w:space="0" w:color="auto"/>
              <w:left w:val="single" w:sz="4" w:space="0" w:color="auto"/>
              <w:bottom w:val="single" w:sz="4" w:space="0" w:color="auto"/>
              <w:right w:val="single" w:sz="4" w:space="0" w:color="auto"/>
            </w:tcBorders>
          </w:tcPr>
          <w:p w14:paraId="292BD218" w14:textId="77777777" w:rsidR="007662F6" w:rsidRPr="002F46B4" w:rsidRDefault="007662F6" w:rsidP="007662F6">
            <w:pPr>
              <w:contextualSpacing/>
              <w:rPr>
                <w:rFonts w:ascii="David" w:hAnsi="David" w:cs="David"/>
                <w:lang w:val="ru-RU" w:eastAsia="ru-RU" w:bidi="ar-SA"/>
              </w:rPr>
            </w:pPr>
            <w:r w:rsidRPr="002F46B4">
              <w:rPr>
                <w:rFonts w:ascii="David" w:hAnsi="David" w:cs="David"/>
                <w:rtl/>
                <w:lang w:val="ru-RU" w:eastAsia="ru-RU"/>
              </w:rPr>
              <w:t>הסביבה התפעולית</w:t>
            </w:r>
          </w:p>
        </w:tc>
        <w:tc>
          <w:tcPr>
            <w:tcW w:w="421" w:type="pct"/>
            <w:tcBorders>
              <w:top w:val="single" w:sz="4" w:space="0" w:color="auto"/>
              <w:left w:val="single" w:sz="4" w:space="0" w:color="auto"/>
              <w:bottom w:val="single" w:sz="4" w:space="0" w:color="auto"/>
              <w:right w:val="single" w:sz="4" w:space="0" w:color="auto"/>
            </w:tcBorders>
          </w:tcPr>
          <w:p w14:paraId="1127AB8D" w14:textId="77777777" w:rsidR="007662F6" w:rsidRPr="002F46B4" w:rsidRDefault="007662F6" w:rsidP="007662F6">
            <w:pPr>
              <w:contextualSpacing/>
              <w:cnfStyle w:val="000000000000" w:firstRow="0" w:lastRow="0" w:firstColumn="0" w:lastColumn="0" w:oddVBand="0" w:evenVBand="0" w:oddHBand="0" w:evenHBand="0" w:firstRowFirstColumn="0" w:firstRowLastColumn="0" w:lastRowFirstColumn="0" w:lastRowLastColumn="0"/>
              <w:rPr>
                <w:rFonts w:ascii="David" w:hAnsi="David" w:cs="David"/>
                <w:lang w:val="ru-RU" w:eastAsia="ru-RU" w:bidi="ar-SA"/>
              </w:rPr>
            </w:pPr>
            <w:r w:rsidRPr="002F46B4">
              <w:rPr>
                <w:rFonts w:ascii="David" w:hAnsi="David" w:cs="David"/>
                <w:rtl/>
                <w:lang w:val="ru-RU" w:eastAsia="ru-RU"/>
              </w:rPr>
              <w:t xml:space="preserve">מכלול קינטי </w:t>
            </w:r>
          </w:p>
        </w:tc>
        <w:tc>
          <w:tcPr>
            <w:tcW w:w="691" w:type="pct"/>
            <w:tcBorders>
              <w:top w:val="single" w:sz="4" w:space="0" w:color="auto"/>
              <w:left w:val="single" w:sz="4" w:space="0" w:color="auto"/>
              <w:bottom w:val="single" w:sz="4" w:space="0" w:color="auto"/>
              <w:right w:val="single" w:sz="4" w:space="0" w:color="auto"/>
            </w:tcBorders>
          </w:tcPr>
          <w:p w14:paraId="39ED08FB" w14:textId="77777777" w:rsidR="007662F6" w:rsidRPr="002F46B4" w:rsidRDefault="007662F6" w:rsidP="007662F6">
            <w:pPr>
              <w:contextualSpacing/>
              <w:cnfStyle w:val="000000000000" w:firstRow="0" w:lastRow="0" w:firstColumn="0" w:lastColumn="0" w:oddVBand="0" w:evenVBand="0" w:oddHBand="0" w:evenHBand="0" w:firstRowFirstColumn="0" w:firstRowLastColumn="0" w:lastRowFirstColumn="0" w:lastRowLastColumn="0"/>
              <w:rPr>
                <w:rFonts w:ascii="David" w:hAnsi="David" w:cs="David"/>
                <w:lang w:val="ru-RU" w:eastAsia="ru-RU" w:bidi="ar-SA"/>
              </w:rPr>
            </w:pPr>
            <w:r w:rsidRPr="002F46B4">
              <w:rPr>
                <w:rFonts w:ascii="David" w:hAnsi="David" w:cs="David"/>
                <w:rtl/>
                <w:lang w:val="ru-RU" w:eastAsia="ru-RU"/>
              </w:rPr>
              <w:t>חשמלאי - שרות צד ג' ע"פ קריאה</w:t>
            </w:r>
          </w:p>
        </w:tc>
        <w:tc>
          <w:tcPr>
            <w:tcW w:w="951" w:type="pct"/>
            <w:tcBorders>
              <w:top w:val="single" w:sz="4" w:space="0" w:color="auto"/>
              <w:left w:val="single" w:sz="4" w:space="0" w:color="auto"/>
              <w:bottom w:val="single" w:sz="4" w:space="0" w:color="auto"/>
              <w:right w:val="single" w:sz="4" w:space="0" w:color="auto"/>
            </w:tcBorders>
          </w:tcPr>
          <w:p w14:paraId="557E46F8" w14:textId="77777777" w:rsidR="007662F6" w:rsidRPr="002F46B4" w:rsidRDefault="007662F6" w:rsidP="007662F6">
            <w:pPr>
              <w:ind w:left="95"/>
              <w:contextualSpacing/>
              <w:cnfStyle w:val="000000000000" w:firstRow="0" w:lastRow="0" w:firstColumn="0" w:lastColumn="0" w:oddVBand="0" w:evenVBand="0" w:oddHBand="0"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תפעול – ניטור במערכות שו"ב</w:t>
            </w:r>
          </w:p>
          <w:p w14:paraId="6875845D" w14:textId="77777777" w:rsidR="007662F6" w:rsidRPr="002F46B4" w:rsidRDefault="007662F6" w:rsidP="007662F6">
            <w:pPr>
              <w:ind w:left="95"/>
              <w:contextualSpacing/>
              <w:cnfStyle w:val="000000000000" w:firstRow="0" w:lastRow="0" w:firstColumn="0" w:lastColumn="0" w:oddVBand="0" w:evenVBand="0" w:oddHBand="0"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תחזוקה מונעת- הידוק ברגים</w:t>
            </w:r>
          </w:p>
          <w:p w14:paraId="7F63CFAE" w14:textId="77777777" w:rsidR="007662F6" w:rsidRPr="002F46B4" w:rsidRDefault="007662F6" w:rsidP="007662F6">
            <w:pPr>
              <w:ind w:left="95"/>
              <w:contextualSpacing/>
              <w:cnfStyle w:val="000000000000" w:firstRow="0" w:lastRow="0" w:firstColumn="0" w:lastColumn="0" w:oddVBand="0" w:evenVBand="0" w:oddHBand="0" w:evenHBand="0" w:firstRowFirstColumn="0" w:firstRowLastColumn="0" w:lastRowFirstColumn="0" w:lastRowLastColumn="0"/>
              <w:rPr>
                <w:rFonts w:ascii="David" w:hAnsi="David" w:cs="David"/>
                <w:lang w:val="ru-RU" w:eastAsia="ru-RU" w:bidi="ar-SA"/>
              </w:rPr>
            </w:pPr>
            <w:r w:rsidRPr="002F46B4">
              <w:rPr>
                <w:rFonts w:ascii="David" w:hAnsi="David" w:cs="David"/>
                <w:rtl/>
                <w:lang w:val="ru-RU" w:eastAsia="ru-RU"/>
              </w:rPr>
              <w:t xml:space="preserve">תחזוקת שבר – עבודה ביתירות </w:t>
            </w:r>
          </w:p>
        </w:tc>
        <w:tc>
          <w:tcPr>
            <w:tcW w:w="476" w:type="pct"/>
            <w:tcBorders>
              <w:top w:val="single" w:sz="4" w:space="0" w:color="auto"/>
              <w:left w:val="single" w:sz="4" w:space="0" w:color="auto"/>
              <w:bottom w:val="single" w:sz="4" w:space="0" w:color="auto"/>
              <w:right w:val="single" w:sz="4" w:space="0" w:color="auto"/>
            </w:tcBorders>
          </w:tcPr>
          <w:p w14:paraId="332335A1" w14:textId="77777777" w:rsidR="007662F6" w:rsidRPr="002F46B4" w:rsidRDefault="007662F6" w:rsidP="007662F6">
            <w:pPr>
              <w:contextualSpacing/>
              <w:cnfStyle w:val="000000000000" w:firstRow="0" w:lastRow="0" w:firstColumn="0" w:lastColumn="0" w:oddVBand="0" w:evenVBand="0" w:oddHBand="0" w:evenHBand="0" w:firstRowFirstColumn="0" w:firstRowLastColumn="0" w:lastRowFirstColumn="0" w:lastRowLastColumn="0"/>
              <w:rPr>
                <w:rFonts w:ascii="David" w:hAnsi="David" w:cs="David"/>
                <w:lang w:val="ru-RU" w:eastAsia="ru-RU" w:bidi="ar-SA"/>
              </w:rPr>
            </w:pPr>
            <w:r w:rsidRPr="002F46B4">
              <w:rPr>
                <w:rFonts w:ascii="David" w:hAnsi="David" w:cs="David"/>
                <w:rtl/>
                <w:lang w:val="ru-RU" w:eastAsia="ru-RU"/>
              </w:rPr>
              <w:t xml:space="preserve">מערכת </w:t>
            </w:r>
            <w:r w:rsidRPr="002F46B4">
              <w:rPr>
                <w:rFonts w:ascii="David" w:hAnsi="David" w:cs="David"/>
                <w:lang w:val="ru-RU" w:eastAsia="ru-RU" w:bidi="ar-SA"/>
              </w:rPr>
              <w:t>SATEC</w:t>
            </w:r>
          </w:p>
        </w:tc>
        <w:tc>
          <w:tcPr>
            <w:tcW w:w="559" w:type="pct"/>
            <w:tcBorders>
              <w:top w:val="single" w:sz="4" w:space="0" w:color="auto"/>
              <w:left w:val="single" w:sz="4" w:space="0" w:color="auto"/>
              <w:bottom w:val="single" w:sz="4" w:space="0" w:color="auto"/>
              <w:right w:val="single" w:sz="4" w:space="0" w:color="auto"/>
            </w:tcBorders>
          </w:tcPr>
          <w:p w14:paraId="68CD3F39" w14:textId="77777777" w:rsidR="007662F6" w:rsidRPr="002F46B4" w:rsidRDefault="007662F6" w:rsidP="007662F6">
            <w:pPr>
              <w:contextualSpacing/>
              <w:cnfStyle w:val="000000000000" w:firstRow="0" w:lastRow="0" w:firstColumn="0" w:lastColumn="0" w:oddVBand="0" w:evenVBand="0" w:oddHBand="0"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 xml:space="preserve">חלקי חילוף - מאמ"ת, חוטים ומהדקים </w:t>
            </w:r>
          </w:p>
          <w:p w14:paraId="24FF5077" w14:textId="77777777" w:rsidR="007662F6" w:rsidRPr="002F46B4" w:rsidRDefault="007662F6" w:rsidP="007662F6">
            <w:pPr>
              <w:contextualSpacing/>
              <w:cnfStyle w:val="000000000000" w:firstRow="0" w:lastRow="0" w:firstColumn="0" w:lastColumn="0" w:oddVBand="0" w:evenVBand="0" w:oddHBand="0"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כלי עבודה</w:t>
            </w:r>
          </w:p>
          <w:p w14:paraId="71BEA824" w14:textId="77777777" w:rsidR="007662F6" w:rsidRPr="002F46B4" w:rsidRDefault="007662F6" w:rsidP="007662F6">
            <w:pPr>
              <w:contextualSpacing/>
              <w:cnfStyle w:val="000000000000" w:firstRow="0" w:lastRow="0" w:firstColumn="0" w:lastColumn="0" w:oddVBand="0" w:evenVBand="0" w:oddHBand="0" w:evenHBand="0" w:firstRowFirstColumn="0" w:firstRowLastColumn="0" w:lastRowFirstColumn="0" w:lastRowLastColumn="0"/>
              <w:rPr>
                <w:rFonts w:ascii="David" w:hAnsi="David" w:cs="David"/>
                <w:rtl/>
                <w:lang w:val="ru-RU" w:eastAsia="ru-RU"/>
              </w:rPr>
            </w:pPr>
          </w:p>
        </w:tc>
        <w:tc>
          <w:tcPr>
            <w:tcW w:w="366" w:type="pct"/>
            <w:tcBorders>
              <w:top w:val="single" w:sz="4" w:space="0" w:color="auto"/>
              <w:left w:val="single" w:sz="4" w:space="0" w:color="auto"/>
              <w:bottom w:val="single" w:sz="4" w:space="0" w:color="auto"/>
              <w:right w:val="single" w:sz="4" w:space="0" w:color="auto"/>
            </w:tcBorders>
          </w:tcPr>
          <w:p w14:paraId="3A454EC9" w14:textId="77777777" w:rsidR="007662F6" w:rsidRPr="002F46B4" w:rsidRDefault="007662F6" w:rsidP="00B1094B">
            <w:pPr>
              <w:contextualSpacing/>
              <w:jc w:val="center"/>
              <w:cnfStyle w:val="000000000000" w:firstRow="0" w:lastRow="0" w:firstColumn="0" w:lastColumn="0" w:oddVBand="0" w:evenVBand="0" w:oddHBand="0"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1</w:t>
            </w:r>
          </w:p>
        </w:tc>
        <w:tc>
          <w:tcPr>
            <w:tcW w:w="502" w:type="pct"/>
            <w:tcBorders>
              <w:top w:val="single" w:sz="4" w:space="0" w:color="auto"/>
              <w:left w:val="single" w:sz="4" w:space="0" w:color="auto"/>
              <w:bottom w:val="single" w:sz="4" w:space="0" w:color="auto"/>
              <w:right w:val="single" w:sz="4" w:space="0" w:color="auto"/>
            </w:tcBorders>
          </w:tcPr>
          <w:p w14:paraId="0FEC4978" w14:textId="77777777" w:rsidR="007662F6" w:rsidRPr="002F46B4" w:rsidRDefault="007662F6" w:rsidP="007662F6">
            <w:pPr>
              <w:contextualSpacing/>
              <w:cnfStyle w:val="000000000000" w:firstRow="0" w:lastRow="0" w:firstColumn="0" w:lastColumn="0" w:oddVBand="0" w:evenVBand="0" w:oddHBand="0"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חשמלאי מוסמך רמה 3</w:t>
            </w:r>
          </w:p>
        </w:tc>
        <w:tc>
          <w:tcPr>
            <w:tcW w:w="480" w:type="pct"/>
            <w:tcBorders>
              <w:top w:val="single" w:sz="4" w:space="0" w:color="auto"/>
              <w:left w:val="single" w:sz="4" w:space="0" w:color="auto"/>
              <w:bottom w:val="single" w:sz="4" w:space="0" w:color="auto"/>
              <w:right w:val="single" w:sz="4" w:space="0" w:color="auto"/>
            </w:tcBorders>
          </w:tcPr>
          <w:p w14:paraId="76CB28E7" w14:textId="77777777" w:rsidR="007662F6" w:rsidRPr="002F46B4" w:rsidRDefault="007662F6" w:rsidP="007662F6">
            <w:pPr>
              <w:contextualSpacing/>
              <w:cnfStyle w:val="000000000000" w:firstRow="0" w:lastRow="0" w:firstColumn="0" w:lastColumn="0" w:oddVBand="0" w:evenVBand="0" w:oddHBand="0" w:evenHBand="0" w:firstRowFirstColumn="0" w:firstRowLastColumn="0" w:lastRowFirstColumn="0" w:lastRowLastColumn="0"/>
              <w:rPr>
                <w:rFonts w:ascii="David" w:hAnsi="David" w:cs="David"/>
                <w:rtl/>
                <w:lang w:val="ru-RU" w:eastAsia="ru-RU"/>
              </w:rPr>
            </w:pPr>
          </w:p>
        </w:tc>
      </w:tr>
      <w:tr w:rsidR="00A0400A" w:rsidRPr="002F46B4" w14:paraId="688ACFA4" w14:textId="77777777" w:rsidTr="00B1094B">
        <w:trPr>
          <w:cnfStyle w:val="000000100000" w:firstRow="0" w:lastRow="0" w:firstColumn="0" w:lastColumn="0" w:oddVBand="0" w:evenVBand="0" w:oddHBand="1" w:evenHBand="0" w:firstRowFirstColumn="0" w:firstRowLastColumn="0" w:lastRowFirstColumn="0" w:lastRowLastColumn="0"/>
          <w:trHeight w:val="735"/>
        </w:trPr>
        <w:tc>
          <w:tcPr>
            <w:cnfStyle w:val="001000000000" w:firstRow="0" w:lastRow="0" w:firstColumn="1" w:lastColumn="0" w:oddVBand="0" w:evenVBand="0" w:oddHBand="0" w:evenHBand="0" w:firstRowFirstColumn="0" w:firstRowLastColumn="0" w:lastRowFirstColumn="0" w:lastRowLastColumn="0"/>
            <w:tcW w:w="554" w:type="pct"/>
            <w:tcBorders>
              <w:top w:val="single" w:sz="4" w:space="0" w:color="auto"/>
              <w:left w:val="single" w:sz="4" w:space="0" w:color="auto"/>
              <w:bottom w:val="single" w:sz="4" w:space="0" w:color="auto"/>
              <w:right w:val="single" w:sz="4" w:space="0" w:color="auto"/>
            </w:tcBorders>
          </w:tcPr>
          <w:p w14:paraId="25441760" w14:textId="77777777" w:rsidR="007662F6" w:rsidRPr="002F46B4" w:rsidRDefault="007662F6" w:rsidP="007662F6">
            <w:pPr>
              <w:contextualSpacing/>
              <w:rPr>
                <w:rFonts w:ascii="David" w:hAnsi="David" w:cs="David"/>
                <w:rtl/>
                <w:lang w:val="ru-RU" w:eastAsia="ru-RU"/>
              </w:rPr>
            </w:pPr>
            <w:r w:rsidRPr="002F46B4">
              <w:rPr>
                <w:rFonts w:ascii="David" w:hAnsi="David" w:cs="David"/>
                <w:rtl/>
                <w:lang w:val="ru-RU" w:eastAsia="ru-RU"/>
              </w:rPr>
              <w:t>סביבת המחשוב</w:t>
            </w:r>
          </w:p>
        </w:tc>
        <w:tc>
          <w:tcPr>
            <w:tcW w:w="421" w:type="pct"/>
            <w:tcBorders>
              <w:top w:val="single" w:sz="4" w:space="0" w:color="auto"/>
              <w:left w:val="single" w:sz="4" w:space="0" w:color="auto"/>
              <w:bottom w:val="single" w:sz="4" w:space="0" w:color="auto"/>
              <w:right w:val="single" w:sz="4" w:space="0" w:color="auto"/>
            </w:tcBorders>
          </w:tcPr>
          <w:p w14:paraId="404181AF" w14:textId="77777777" w:rsidR="007662F6" w:rsidRPr="002F46B4" w:rsidRDefault="007662F6" w:rsidP="007662F6">
            <w:pPr>
              <w:contextualSpacing/>
              <w:cnfStyle w:val="000000100000" w:firstRow="0" w:lastRow="0" w:firstColumn="0" w:lastColumn="0" w:oddVBand="0" w:evenVBand="0" w:oddHBand="1"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תשתיות מחשוב</w:t>
            </w:r>
          </w:p>
        </w:tc>
        <w:tc>
          <w:tcPr>
            <w:tcW w:w="691" w:type="pct"/>
            <w:tcBorders>
              <w:top w:val="single" w:sz="4" w:space="0" w:color="auto"/>
              <w:left w:val="single" w:sz="4" w:space="0" w:color="auto"/>
              <w:bottom w:val="single" w:sz="4" w:space="0" w:color="auto"/>
              <w:right w:val="single" w:sz="4" w:space="0" w:color="auto"/>
            </w:tcBorders>
          </w:tcPr>
          <w:p w14:paraId="2C18FF2D" w14:textId="77777777" w:rsidR="007662F6" w:rsidRPr="002F46B4" w:rsidRDefault="007662F6" w:rsidP="007662F6">
            <w:pPr>
              <w:contextualSpacing/>
              <w:cnfStyle w:val="000000100000" w:firstRow="0" w:lastRow="0" w:firstColumn="0" w:lastColumn="0" w:oddVBand="0" w:evenVBand="0" w:oddHBand="1"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טכנאי רשתות ומחשוב</w:t>
            </w:r>
          </w:p>
          <w:p w14:paraId="56022AB4" w14:textId="77777777" w:rsidR="007662F6" w:rsidRPr="002F46B4" w:rsidRDefault="007662F6" w:rsidP="007662F6">
            <w:pPr>
              <w:contextualSpacing/>
              <w:cnfStyle w:val="000000100000" w:firstRow="0" w:lastRow="0" w:firstColumn="0" w:lastColumn="0" w:oddVBand="0" w:evenVBand="0" w:oddHBand="1"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קבוע באתר</w:t>
            </w:r>
          </w:p>
          <w:p w14:paraId="2C2D0E90" w14:textId="77777777" w:rsidR="007662F6" w:rsidRPr="002F46B4" w:rsidRDefault="007662F6" w:rsidP="007662F6">
            <w:pPr>
              <w:contextualSpacing/>
              <w:cnfStyle w:val="000000100000" w:firstRow="0" w:lastRow="0" w:firstColumn="0" w:lastColumn="0" w:oddVBand="0" w:evenVBand="0" w:oddHBand="1" w:evenHBand="0" w:firstRowFirstColumn="0" w:firstRowLastColumn="0" w:lastRowFirstColumn="0" w:lastRowLastColumn="0"/>
              <w:rPr>
                <w:rFonts w:ascii="David" w:hAnsi="David" w:cs="David"/>
                <w:rtl/>
                <w:lang w:val="ru-RU" w:eastAsia="ru-RU"/>
              </w:rPr>
            </w:pPr>
          </w:p>
        </w:tc>
        <w:tc>
          <w:tcPr>
            <w:tcW w:w="951" w:type="pct"/>
            <w:tcBorders>
              <w:top w:val="single" w:sz="4" w:space="0" w:color="auto"/>
              <w:left w:val="single" w:sz="4" w:space="0" w:color="auto"/>
              <w:bottom w:val="single" w:sz="4" w:space="0" w:color="auto"/>
              <w:right w:val="single" w:sz="4" w:space="0" w:color="auto"/>
            </w:tcBorders>
          </w:tcPr>
          <w:p w14:paraId="5794759D" w14:textId="77777777" w:rsidR="007662F6" w:rsidRPr="002F46B4" w:rsidRDefault="007662F6" w:rsidP="007662F6">
            <w:pPr>
              <w:ind w:left="95"/>
              <w:contextualSpacing/>
              <w:cnfStyle w:val="000000100000" w:firstRow="0" w:lastRow="0" w:firstColumn="0" w:lastColumn="0" w:oddVBand="0" w:evenVBand="0" w:oddHBand="1"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תפעול – ניטור במערכות שו"ב</w:t>
            </w:r>
          </w:p>
          <w:p w14:paraId="7570F6ED" w14:textId="77777777" w:rsidR="007662F6" w:rsidRPr="002F46B4" w:rsidRDefault="007662F6" w:rsidP="007662F6">
            <w:pPr>
              <w:ind w:left="95"/>
              <w:contextualSpacing/>
              <w:cnfStyle w:val="000000100000" w:firstRow="0" w:lastRow="0" w:firstColumn="0" w:lastColumn="0" w:oddVBand="0" w:evenVBand="0" w:oddHBand="1"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תחזוקה מונעת- ביצוע פעולות תחזוקה</w:t>
            </w:r>
          </w:p>
          <w:p w14:paraId="09BDDBB6" w14:textId="77777777" w:rsidR="007662F6" w:rsidRPr="002F46B4" w:rsidRDefault="007662F6" w:rsidP="007662F6">
            <w:pPr>
              <w:ind w:left="95"/>
              <w:contextualSpacing/>
              <w:cnfStyle w:val="000000100000" w:firstRow="0" w:lastRow="0" w:firstColumn="0" w:lastColumn="0" w:oddVBand="0" w:evenVBand="0" w:oddHBand="1"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 xml:space="preserve">תחזוקת שבר – עבודה ביתירות </w:t>
            </w:r>
          </w:p>
        </w:tc>
        <w:tc>
          <w:tcPr>
            <w:tcW w:w="476" w:type="pct"/>
            <w:tcBorders>
              <w:top w:val="single" w:sz="4" w:space="0" w:color="auto"/>
              <w:left w:val="single" w:sz="4" w:space="0" w:color="auto"/>
              <w:bottom w:val="single" w:sz="4" w:space="0" w:color="auto"/>
              <w:right w:val="single" w:sz="4" w:space="0" w:color="auto"/>
            </w:tcBorders>
          </w:tcPr>
          <w:p w14:paraId="53A28119" w14:textId="77777777" w:rsidR="007662F6" w:rsidRPr="002F46B4" w:rsidRDefault="007662F6" w:rsidP="007662F6">
            <w:pPr>
              <w:contextualSpacing/>
              <w:cnfStyle w:val="000000100000" w:firstRow="0" w:lastRow="0" w:firstColumn="0" w:lastColumn="0" w:oddVBand="0" w:evenVBand="0" w:oddHBand="1" w:evenHBand="0" w:firstRowFirstColumn="0" w:firstRowLastColumn="0" w:lastRowFirstColumn="0" w:lastRowLastColumn="0"/>
              <w:rPr>
                <w:rFonts w:ascii="David" w:hAnsi="David" w:cs="David"/>
                <w:lang w:val="ru-RU" w:eastAsia="ru-RU" w:bidi="ar-SA"/>
              </w:rPr>
            </w:pPr>
            <w:r w:rsidRPr="002F46B4">
              <w:rPr>
                <w:rFonts w:ascii="David" w:hAnsi="David" w:cs="David"/>
                <w:rtl/>
                <w:lang w:val="ru-RU" w:eastAsia="ru-RU"/>
              </w:rPr>
              <w:t>מערכת שו"ב</w:t>
            </w:r>
          </w:p>
        </w:tc>
        <w:tc>
          <w:tcPr>
            <w:tcW w:w="559" w:type="pct"/>
            <w:tcBorders>
              <w:top w:val="single" w:sz="4" w:space="0" w:color="auto"/>
              <w:left w:val="single" w:sz="4" w:space="0" w:color="auto"/>
              <w:bottom w:val="single" w:sz="4" w:space="0" w:color="auto"/>
              <w:right w:val="single" w:sz="4" w:space="0" w:color="auto"/>
            </w:tcBorders>
          </w:tcPr>
          <w:p w14:paraId="1C3F8DD3" w14:textId="77777777" w:rsidR="007662F6" w:rsidRPr="002F46B4" w:rsidRDefault="007662F6" w:rsidP="007662F6">
            <w:pPr>
              <w:contextualSpacing/>
              <w:cnfStyle w:val="000000100000" w:firstRow="0" w:lastRow="0" w:firstColumn="0" w:lastColumn="0" w:oddVBand="0" w:evenVBand="0" w:oddHBand="1" w:evenHBand="0" w:firstRowFirstColumn="0" w:firstRowLastColumn="0" w:lastRowFirstColumn="0" w:lastRowLastColumn="0"/>
              <w:rPr>
                <w:rFonts w:ascii="David" w:hAnsi="David" w:cs="David"/>
                <w:rtl/>
                <w:lang w:val="ru-RU" w:eastAsia="ru-RU"/>
              </w:rPr>
            </w:pPr>
          </w:p>
        </w:tc>
        <w:tc>
          <w:tcPr>
            <w:tcW w:w="366" w:type="pct"/>
            <w:tcBorders>
              <w:top w:val="single" w:sz="4" w:space="0" w:color="auto"/>
              <w:left w:val="single" w:sz="4" w:space="0" w:color="auto"/>
              <w:bottom w:val="single" w:sz="4" w:space="0" w:color="auto"/>
              <w:right w:val="single" w:sz="4" w:space="0" w:color="auto"/>
            </w:tcBorders>
          </w:tcPr>
          <w:p w14:paraId="4D30A727" w14:textId="77777777" w:rsidR="007662F6" w:rsidRPr="002F46B4" w:rsidRDefault="007662F6" w:rsidP="00B1094B">
            <w:pPr>
              <w:contextualSpacing/>
              <w:jc w:val="center"/>
              <w:cnfStyle w:val="000000100000" w:firstRow="0" w:lastRow="0" w:firstColumn="0" w:lastColumn="0" w:oddVBand="0" w:evenVBand="0" w:oddHBand="1"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1</w:t>
            </w:r>
          </w:p>
        </w:tc>
        <w:tc>
          <w:tcPr>
            <w:tcW w:w="502" w:type="pct"/>
            <w:tcBorders>
              <w:top w:val="single" w:sz="4" w:space="0" w:color="auto"/>
              <w:left w:val="single" w:sz="4" w:space="0" w:color="auto"/>
              <w:bottom w:val="single" w:sz="4" w:space="0" w:color="auto"/>
              <w:right w:val="single" w:sz="4" w:space="0" w:color="auto"/>
            </w:tcBorders>
          </w:tcPr>
          <w:p w14:paraId="5E89524A" w14:textId="77777777" w:rsidR="007662F6" w:rsidRPr="002F46B4" w:rsidRDefault="007662F6" w:rsidP="007662F6">
            <w:pPr>
              <w:contextualSpacing/>
              <w:cnfStyle w:val="000000100000" w:firstRow="0" w:lastRow="0" w:firstColumn="0" w:lastColumn="0" w:oddVBand="0" w:evenVBand="0" w:oddHBand="1" w:evenHBand="0" w:firstRowFirstColumn="0" w:firstRowLastColumn="0" w:lastRowFirstColumn="0" w:lastRowLastColumn="0"/>
              <w:rPr>
                <w:rFonts w:ascii="David" w:hAnsi="David" w:cs="David"/>
                <w:lang w:val="ru-RU" w:eastAsia="ru-RU" w:bidi="ar-SA"/>
              </w:rPr>
            </w:pPr>
            <w:r w:rsidRPr="002F46B4">
              <w:rPr>
                <w:rFonts w:ascii="David" w:hAnsi="David" w:cs="David"/>
                <w:lang w:val="ru-RU" w:eastAsia="ru-RU" w:bidi="ar-SA"/>
              </w:rPr>
              <w:t>CCNA</w:t>
            </w:r>
          </w:p>
          <w:p w14:paraId="5526D9E4" w14:textId="77777777" w:rsidR="007662F6" w:rsidRPr="002F46B4" w:rsidRDefault="007662F6" w:rsidP="007662F6">
            <w:pPr>
              <w:contextualSpacing/>
              <w:cnfStyle w:val="000000100000" w:firstRow="0" w:lastRow="0" w:firstColumn="0" w:lastColumn="0" w:oddVBand="0" w:evenVBand="0" w:oddHBand="1" w:evenHBand="0" w:firstRowFirstColumn="0" w:firstRowLastColumn="0" w:lastRowFirstColumn="0" w:lastRowLastColumn="0"/>
              <w:rPr>
                <w:rFonts w:ascii="David" w:hAnsi="David" w:cs="David"/>
                <w:rtl/>
                <w:lang w:eastAsia="ru-RU"/>
              </w:rPr>
            </w:pPr>
          </w:p>
        </w:tc>
        <w:tc>
          <w:tcPr>
            <w:tcW w:w="480" w:type="pct"/>
            <w:tcBorders>
              <w:top w:val="single" w:sz="4" w:space="0" w:color="auto"/>
              <w:left w:val="single" w:sz="4" w:space="0" w:color="auto"/>
              <w:bottom w:val="single" w:sz="4" w:space="0" w:color="auto"/>
              <w:right w:val="single" w:sz="4" w:space="0" w:color="auto"/>
            </w:tcBorders>
          </w:tcPr>
          <w:p w14:paraId="4E81E714" w14:textId="77777777" w:rsidR="007662F6" w:rsidRPr="002F46B4" w:rsidRDefault="007662F6" w:rsidP="007662F6">
            <w:pPr>
              <w:contextualSpacing/>
              <w:cnfStyle w:val="000000100000" w:firstRow="0" w:lastRow="0" w:firstColumn="0" w:lastColumn="0" w:oddVBand="0" w:evenVBand="0" w:oddHBand="1" w:evenHBand="0" w:firstRowFirstColumn="0" w:firstRowLastColumn="0" w:lastRowFirstColumn="0" w:lastRowLastColumn="0"/>
              <w:rPr>
                <w:rFonts w:ascii="David" w:hAnsi="David" w:cs="David"/>
                <w:rtl/>
                <w:lang w:val="ru-RU" w:eastAsia="ru-RU"/>
              </w:rPr>
            </w:pPr>
            <w:r w:rsidRPr="002F46B4">
              <w:rPr>
                <w:rFonts w:ascii="David" w:hAnsi="David" w:cs="David"/>
                <w:rtl/>
                <w:lang w:val="ru-RU" w:eastAsia="ru-RU"/>
              </w:rPr>
              <w:t xml:space="preserve">פירוט מערכת שו"ב </w:t>
            </w:r>
            <w:r w:rsidRPr="002F46B4">
              <w:rPr>
                <w:rFonts w:ascii="David" w:hAnsi="David" w:cs="David"/>
                <w:b/>
                <w:bCs/>
                <w:rtl/>
                <w:lang w:val="ru-RU" w:eastAsia="ru-RU"/>
              </w:rPr>
              <w:t>בנספח א'</w:t>
            </w:r>
          </w:p>
        </w:tc>
      </w:tr>
      <w:tr w:rsidR="00515932" w:rsidRPr="002F46B4" w14:paraId="24AC0D54" w14:textId="77777777" w:rsidTr="00B1094B">
        <w:trPr>
          <w:trHeight w:val="735"/>
        </w:trPr>
        <w:tc>
          <w:tcPr>
            <w:cnfStyle w:val="001000000000" w:firstRow="0" w:lastRow="0" w:firstColumn="1" w:lastColumn="0" w:oddVBand="0" w:evenVBand="0" w:oddHBand="0" w:evenHBand="0" w:firstRowFirstColumn="0" w:firstRowLastColumn="0" w:lastRowFirstColumn="0" w:lastRowLastColumn="0"/>
            <w:tcW w:w="554" w:type="pct"/>
            <w:tcBorders>
              <w:top w:val="single" w:sz="4" w:space="0" w:color="auto"/>
              <w:left w:val="single" w:sz="4" w:space="0" w:color="auto"/>
              <w:bottom w:val="single" w:sz="4" w:space="0" w:color="auto"/>
              <w:right w:val="single" w:sz="4" w:space="0" w:color="auto"/>
            </w:tcBorders>
          </w:tcPr>
          <w:p w14:paraId="304CBD91" w14:textId="77777777" w:rsidR="007662F6" w:rsidRPr="002F46B4" w:rsidRDefault="007662F6" w:rsidP="007662F6">
            <w:pPr>
              <w:contextualSpacing/>
              <w:rPr>
                <w:rFonts w:ascii="David" w:hAnsi="David" w:cs="David"/>
                <w:rtl/>
                <w:lang w:val="ru-RU" w:eastAsia="ru-RU"/>
              </w:rPr>
            </w:pPr>
            <w:r w:rsidRPr="002F46B4">
              <w:rPr>
                <w:rFonts w:ascii="David" w:hAnsi="David" w:cs="David"/>
                <w:rtl/>
                <w:lang w:val="ru-RU" w:eastAsia="ru-RU"/>
              </w:rPr>
              <w:t>סביבת המחשוב</w:t>
            </w:r>
          </w:p>
        </w:tc>
        <w:tc>
          <w:tcPr>
            <w:tcW w:w="421" w:type="pct"/>
            <w:tcBorders>
              <w:top w:val="single" w:sz="4" w:space="0" w:color="auto"/>
              <w:left w:val="single" w:sz="4" w:space="0" w:color="auto"/>
              <w:bottom w:val="single" w:sz="4" w:space="0" w:color="auto"/>
              <w:right w:val="single" w:sz="4" w:space="0" w:color="auto"/>
            </w:tcBorders>
          </w:tcPr>
          <w:p w14:paraId="0B11283D" w14:textId="77777777" w:rsidR="007662F6" w:rsidRPr="002F46B4" w:rsidRDefault="007662F6" w:rsidP="007662F6">
            <w:pPr>
              <w:contextualSpacing/>
              <w:cnfStyle w:val="000000000000" w:firstRow="0" w:lastRow="0" w:firstColumn="0" w:lastColumn="0" w:oddVBand="0" w:evenVBand="0" w:oddHBand="0" w:evenHBand="0" w:firstRowFirstColumn="0" w:firstRowLastColumn="0" w:lastRowFirstColumn="0" w:lastRowLastColumn="0"/>
              <w:rPr>
                <w:rFonts w:ascii="David" w:hAnsi="David" w:cs="David"/>
                <w:rtl/>
                <w:lang w:eastAsia="ru-RU"/>
              </w:rPr>
            </w:pPr>
            <w:r w:rsidRPr="002F46B4">
              <w:rPr>
                <w:rFonts w:ascii="David" w:hAnsi="David" w:cs="David"/>
                <w:rtl/>
                <w:lang w:val="ru-RU" w:eastAsia="ru-RU"/>
              </w:rPr>
              <w:t>תשתיות פאסיביות</w:t>
            </w:r>
          </w:p>
        </w:tc>
        <w:tc>
          <w:tcPr>
            <w:tcW w:w="691" w:type="pct"/>
            <w:tcBorders>
              <w:top w:val="single" w:sz="4" w:space="0" w:color="auto"/>
              <w:left w:val="single" w:sz="4" w:space="0" w:color="auto"/>
              <w:bottom w:val="single" w:sz="4" w:space="0" w:color="auto"/>
              <w:right w:val="single" w:sz="4" w:space="0" w:color="auto"/>
            </w:tcBorders>
            <w:shd w:val="clear" w:color="auto" w:fill="auto"/>
          </w:tcPr>
          <w:p w14:paraId="2C41675B" w14:textId="77777777" w:rsidR="007662F6" w:rsidRPr="002F46B4" w:rsidRDefault="007662F6" w:rsidP="007662F6">
            <w:pPr>
              <w:contextualSpacing/>
              <w:cnfStyle w:val="000000000000" w:firstRow="0" w:lastRow="0" w:firstColumn="0" w:lastColumn="0" w:oddVBand="0" w:evenVBand="0" w:oddHBand="0" w:evenHBand="0" w:firstRowFirstColumn="0" w:firstRowLastColumn="0" w:lastRowFirstColumn="0" w:lastRowLastColumn="0"/>
              <w:rPr>
                <w:rFonts w:ascii="David" w:hAnsi="David" w:cs="David"/>
                <w:lang w:eastAsia="ru-RU" w:bidi="ar-SA"/>
              </w:rPr>
            </w:pPr>
            <w:r w:rsidRPr="002F46B4">
              <w:rPr>
                <w:rFonts w:ascii="David" w:hAnsi="David" w:cs="David"/>
                <w:rtl/>
                <w:lang w:val="ru-RU" w:eastAsia="ru-RU"/>
              </w:rPr>
              <w:t>איש תשתיות - שרות צד ג' ע"ב יומי</w:t>
            </w:r>
          </w:p>
        </w:tc>
        <w:tc>
          <w:tcPr>
            <w:tcW w:w="951" w:type="pct"/>
            <w:tcBorders>
              <w:top w:val="single" w:sz="4" w:space="0" w:color="auto"/>
              <w:left w:val="single" w:sz="4" w:space="0" w:color="auto"/>
              <w:bottom w:val="single" w:sz="4" w:space="0" w:color="auto"/>
              <w:right w:val="single" w:sz="4" w:space="0" w:color="auto"/>
            </w:tcBorders>
            <w:shd w:val="clear" w:color="auto" w:fill="auto"/>
          </w:tcPr>
          <w:p w14:paraId="6426D490" w14:textId="77777777" w:rsidR="007662F6" w:rsidRPr="002F46B4" w:rsidRDefault="007662F6" w:rsidP="007662F6">
            <w:pPr>
              <w:contextualSpacing/>
              <w:cnfStyle w:val="000000000000" w:firstRow="0" w:lastRow="0" w:firstColumn="0" w:lastColumn="0" w:oddVBand="0" w:evenVBand="0" w:oddHBand="0" w:evenHBand="0" w:firstRowFirstColumn="0" w:firstRowLastColumn="0" w:lastRowFirstColumn="0" w:lastRowLastColumn="0"/>
              <w:rPr>
                <w:rFonts w:ascii="David" w:hAnsi="David" w:cs="David"/>
                <w:rtl/>
                <w:lang w:eastAsia="ru-RU"/>
              </w:rPr>
            </w:pPr>
            <w:r w:rsidRPr="002F46B4">
              <w:rPr>
                <w:rFonts w:ascii="David" w:hAnsi="David" w:cs="David"/>
                <w:rtl/>
                <w:lang w:eastAsia="ru-RU"/>
              </w:rPr>
              <w:t>תפעול – בדיקה ויזואלית</w:t>
            </w:r>
          </w:p>
          <w:p w14:paraId="40B59598" w14:textId="77777777" w:rsidR="007662F6" w:rsidRPr="002F46B4" w:rsidRDefault="007662F6" w:rsidP="007662F6">
            <w:pPr>
              <w:contextualSpacing/>
              <w:cnfStyle w:val="000000000000" w:firstRow="0" w:lastRow="0" w:firstColumn="0" w:lastColumn="0" w:oddVBand="0" w:evenVBand="0" w:oddHBand="0" w:evenHBand="0" w:firstRowFirstColumn="0" w:firstRowLastColumn="0" w:lastRowFirstColumn="0" w:lastRowLastColumn="0"/>
              <w:rPr>
                <w:rFonts w:ascii="David" w:hAnsi="David" w:cs="David"/>
                <w:rtl/>
                <w:lang w:eastAsia="ru-RU"/>
              </w:rPr>
            </w:pPr>
            <w:r w:rsidRPr="002F46B4">
              <w:rPr>
                <w:rFonts w:ascii="David" w:hAnsi="David" w:cs="David"/>
                <w:rtl/>
                <w:lang w:eastAsia="ru-RU"/>
              </w:rPr>
              <w:t>תחזוקה מונעת – בדיקת צב"ד וניקוי סיבים.</w:t>
            </w:r>
          </w:p>
          <w:p w14:paraId="1138B6AC" w14:textId="77777777" w:rsidR="007662F6" w:rsidRPr="002F46B4" w:rsidRDefault="007662F6" w:rsidP="007662F6">
            <w:pPr>
              <w:contextualSpacing/>
              <w:cnfStyle w:val="000000000000" w:firstRow="0" w:lastRow="0" w:firstColumn="0" w:lastColumn="0" w:oddVBand="0" w:evenVBand="0" w:oddHBand="0" w:evenHBand="0" w:firstRowFirstColumn="0" w:firstRowLastColumn="0" w:lastRowFirstColumn="0" w:lastRowLastColumn="0"/>
              <w:rPr>
                <w:rFonts w:ascii="David" w:hAnsi="David" w:cs="David"/>
                <w:rtl/>
                <w:lang w:eastAsia="ru-RU"/>
              </w:rPr>
            </w:pPr>
            <w:r w:rsidRPr="002F46B4">
              <w:rPr>
                <w:rFonts w:ascii="David" w:hAnsi="David" w:cs="David"/>
                <w:rtl/>
                <w:lang w:eastAsia="ru-RU"/>
              </w:rPr>
              <w:t>תחזוקת שבר – ע"ב מלאי באתר</w:t>
            </w:r>
          </w:p>
        </w:tc>
        <w:tc>
          <w:tcPr>
            <w:tcW w:w="476" w:type="pct"/>
            <w:tcBorders>
              <w:top w:val="single" w:sz="4" w:space="0" w:color="auto"/>
              <w:left w:val="single" w:sz="4" w:space="0" w:color="auto"/>
              <w:bottom w:val="single" w:sz="4" w:space="0" w:color="auto"/>
              <w:right w:val="single" w:sz="4" w:space="0" w:color="auto"/>
            </w:tcBorders>
          </w:tcPr>
          <w:p w14:paraId="47C49EC7" w14:textId="77777777" w:rsidR="007662F6" w:rsidRPr="002F46B4" w:rsidRDefault="007662F6" w:rsidP="007662F6">
            <w:pPr>
              <w:contextualSpacing/>
              <w:cnfStyle w:val="000000000000" w:firstRow="0" w:lastRow="0" w:firstColumn="0" w:lastColumn="0" w:oddVBand="0" w:evenVBand="0" w:oddHBand="0" w:evenHBand="0" w:firstRowFirstColumn="0" w:firstRowLastColumn="0" w:lastRowFirstColumn="0" w:lastRowLastColumn="0"/>
              <w:rPr>
                <w:rFonts w:ascii="David" w:hAnsi="David" w:cs="David"/>
                <w:rtl/>
                <w:lang w:eastAsia="ru-RU"/>
              </w:rPr>
            </w:pPr>
            <w:r w:rsidRPr="002F46B4">
              <w:rPr>
                <w:rFonts w:ascii="David" w:hAnsi="David" w:cs="David"/>
                <w:rtl/>
                <w:lang w:eastAsia="ru-RU"/>
              </w:rPr>
              <w:t>כללי</w:t>
            </w:r>
          </w:p>
        </w:tc>
        <w:tc>
          <w:tcPr>
            <w:tcW w:w="559" w:type="pct"/>
            <w:tcBorders>
              <w:top w:val="single" w:sz="4" w:space="0" w:color="auto"/>
              <w:left w:val="single" w:sz="4" w:space="0" w:color="auto"/>
              <w:bottom w:val="single" w:sz="4" w:space="0" w:color="auto"/>
              <w:right w:val="single" w:sz="4" w:space="0" w:color="auto"/>
            </w:tcBorders>
          </w:tcPr>
          <w:p w14:paraId="5D0C1E45" w14:textId="77777777" w:rsidR="007662F6" w:rsidRPr="002F46B4" w:rsidRDefault="007662F6" w:rsidP="007662F6">
            <w:pPr>
              <w:contextualSpacing/>
              <w:cnfStyle w:val="000000000000" w:firstRow="0" w:lastRow="0" w:firstColumn="0" w:lastColumn="0" w:oddVBand="0" w:evenVBand="0" w:oddHBand="0" w:evenHBand="0" w:firstRowFirstColumn="0" w:firstRowLastColumn="0" w:lastRowFirstColumn="0" w:lastRowLastColumn="0"/>
              <w:rPr>
                <w:rFonts w:ascii="David" w:hAnsi="David" w:cs="David"/>
                <w:rtl/>
                <w:lang w:eastAsia="ru-RU"/>
              </w:rPr>
            </w:pPr>
            <w:r w:rsidRPr="002F46B4">
              <w:rPr>
                <w:rFonts w:ascii="David" w:hAnsi="David" w:cs="David"/>
                <w:rtl/>
                <w:lang w:eastAsia="ru-RU"/>
              </w:rPr>
              <w:t>צב"ד</w:t>
            </w:r>
          </w:p>
          <w:p w14:paraId="34F21F13" w14:textId="77777777" w:rsidR="007662F6" w:rsidRPr="002F46B4" w:rsidRDefault="007662F6" w:rsidP="007662F6">
            <w:pPr>
              <w:contextualSpacing/>
              <w:cnfStyle w:val="000000000000" w:firstRow="0" w:lastRow="0" w:firstColumn="0" w:lastColumn="0" w:oddVBand="0" w:evenVBand="0" w:oddHBand="0" w:evenHBand="0" w:firstRowFirstColumn="0" w:firstRowLastColumn="0" w:lastRowFirstColumn="0" w:lastRowLastColumn="0"/>
              <w:rPr>
                <w:rFonts w:ascii="David" w:hAnsi="David" w:cs="David"/>
                <w:rtl/>
                <w:lang w:eastAsia="ru-RU"/>
              </w:rPr>
            </w:pPr>
            <w:r w:rsidRPr="002F46B4">
              <w:rPr>
                <w:rFonts w:ascii="David" w:hAnsi="David" w:cs="David"/>
                <w:rtl/>
                <w:lang w:eastAsia="ru-RU"/>
              </w:rPr>
              <w:t xml:space="preserve">מגשרי סיבים </w:t>
            </w:r>
          </w:p>
        </w:tc>
        <w:tc>
          <w:tcPr>
            <w:tcW w:w="366" w:type="pct"/>
            <w:tcBorders>
              <w:top w:val="single" w:sz="4" w:space="0" w:color="auto"/>
              <w:left w:val="single" w:sz="4" w:space="0" w:color="auto"/>
              <w:bottom w:val="single" w:sz="4" w:space="0" w:color="auto"/>
              <w:right w:val="single" w:sz="4" w:space="0" w:color="auto"/>
            </w:tcBorders>
          </w:tcPr>
          <w:p w14:paraId="479EE5DB" w14:textId="77777777" w:rsidR="007662F6" w:rsidRPr="002F46B4" w:rsidRDefault="007662F6" w:rsidP="002C5149">
            <w:pPr>
              <w:contextualSpacing/>
              <w:jc w:val="center"/>
              <w:cnfStyle w:val="000000000000" w:firstRow="0" w:lastRow="0" w:firstColumn="0" w:lastColumn="0" w:oddVBand="0" w:evenVBand="0" w:oddHBand="0" w:evenHBand="0" w:firstRowFirstColumn="0" w:firstRowLastColumn="0" w:lastRowFirstColumn="0" w:lastRowLastColumn="0"/>
              <w:rPr>
                <w:rFonts w:ascii="David" w:hAnsi="David" w:cs="David"/>
                <w:rtl/>
                <w:lang w:eastAsia="ru-RU"/>
              </w:rPr>
            </w:pPr>
            <w:r w:rsidRPr="002F46B4">
              <w:rPr>
                <w:rFonts w:ascii="David" w:hAnsi="David" w:cs="David"/>
                <w:lang w:eastAsia="ru-RU" w:bidi="ar-SA"/>
              </w:rPr>
              <w:t>20</w:t>
            </w:r>
          </w:p>
        </w:tc>
        <w:tc>
          <w:tcPr>
            <w:tcW w:w="502" w:type="pct"/>
            <w:tcBorders>
              <w:top w:val="single" w:sz="4" w:space="0" w:color="auto"/>
              <w:left w:val="single" w:sz="4" w:space="0" w:color="auto"/>
              <w:bottom w:val="single" w:sz="4" w:space="0" w:color="auto"/>
              <w:right w:val="single" w:sz="4" w:space="0" w:color="auto"/>
            </w:tcBorders>
          </w:tcPr>
          <w:p w14:paraId="35E4E71D" w14:textId="77777777" w:rsidR="007662F6" w:rsidRPr="002F46B4" w:rsidRDefault="007662F6" w:rsidP="007662F6">
            <w:pPr>
              <w:contextualSpacing/>
              <w:cnfStyle w:val="000000000000" w:firstRow="0" w:lastRow="0" w:firstColumn="0" w:lastColumn="0" w:oddVBand="0" w:evenVBand="0" w:oddHBand="0" w:evenHBand="0" w:firstRowFirstColumn="0" w:firstRowLastColumn="0" w:lastRowFirstColumn="0" w:lastRowLastColumn="0"/>
              <w:rPr>
                <w:rFonts w:ascii="David" w:hAnsi="David" w:cs="David"/>
                <w:rtl/>
                <w:lang w:val="ru-RU" w:eastAsia="ru-RU"/>
              </w:rPr>
            </w:pPr>
          </w:p>
        </w:tc>
        <w:tc>
          <w:tcPr>
            <w:tcW w:w="480" w:type="pct"/>
            <w:tcBorders>
              <w:top w:val="single" w:sz="4" w:space="0" w:color="auto"/>
              <w:left w:val="single" w:sz="4" w:space="0" w:color="auto"/>
              <w:bottom w:val="single" w:sz="4" w:space="0" w:color="auto"/>
              <w:right w:val="single" w:sz="4" w:space="0" w:color="auto"/>
            </w:tcBorders>
          </w:tcPr>
          <w:p w14:paraId="2983143C" w14:textId="77777777" w:rsidR="007662F6" w:rsidRPr="002F46B4" w:rsidRDefault="007662F6" w:rsidP="007662F6">
            <w:pPr>
              <w:contextualSpacing/>
              <w:cnfStyle w:val="000000000000" w:firstRow="0" w:lastRow="0" w:firstColumn="0" w:lastColumn="0" w:oddVBand="0" w:evenVBand="0" w:oddHBand="0" w:evenHBand="0" w:firstRowFirstColumn="0" w:firstRowLastColumn="0" w:lastRowFirstColumn="0" w:lastRowLastColumn="0"/>
              <w:rPr>
                <w:rFonts w:ascii="David" w:hAnsi="David" w:cs="David"/>
                <w:rtl/>
                <w:lang w:val="ru-RU" w:eastAsia="ru-RU"/>
              </w:rPr>
            </w:pPr>
          </w:p>
        </w:tc>
      </w:tr>
    </w:tbl>
    <w:p w14:paraId="77880696" w14:textId="77777777" w:rsidR="007662F6" w:rsidRPr="00C65CD4" w:rsidRDefault="007662F6" w:rsidP="007662F6">
      <w:pPr>
        <w:ind w:left="720"/>
        <w:contextualSpacing/>
        <w:outlineLvl w:val="0"/>
        <w:rPr>
          <w:lang w:eastAsia="he-IL"/>
        </w:rPr>
      </w:pPr>
    </w:p>
    <w:p w14:paraId="387195BD" w14:textId="77777777" w:rsidR="007662F6" w:rsidRPr="00C65CD4" w:rsidRDefault="007662F6" w:rsidP="007662F6">
      <w:pPr>
        <w:ind w:left="720"/>
        <w:contextualSpacing/>
        <w:outlineLvl w:val="0"/>
        <w:rPr>
          <w:b/>
          <w:bCs/>
          <w:color w:val="000000"/>
          <w:lang w:eastAsia="he-IL"/>
        </w:rPr>
      </w:pPr>
    </w:p>
    <w:p w14:paraId="788A4734" w14:textId="77777777" w:rsidR="007662F6" w:rsidRPr="00C65CD4" w:rsidRDefault="007662F6" w:rsidP="003E3CD5">
      <w:pPr>
        <w:spacing w:after="120"/>
        <w:ind w:left="360"/>
        <w:outlineLvl w:val="0"/>
        <w:rPr>
          <w:b/>
          <w:bCs/>
          <w:rtl/>
        </w:rPr>
      </w:pPr>
      <w:bookmarkStart w:id="1370" w:name="_Toc499715929"/>
      <w:r w:rsidRPr="00C65CD4">
        <w:rPr>
          <w:rFonts w:asciiTheme="majorBidi" w:hAnsiTheme="majorBidi" w:hint="eastAsia"/>
          <w:b/>
          <w:bCs/>
          <w:sz w:val="28"/>
          <w:szCs w:val="28"/>
          <w:rtl/>
        </w:rPr>
        <w:t>יש</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לציין</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כי</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קבלת</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מענה</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שלא</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בהתאם</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למבנה</w:t>
      </w:r>
      <w:r w:rsidRPr="00C65CD4">
        <w:rPr>
          <w:rFonts w:asciiTheme="majorBidi" w:hAnsiTheme="majorBidi"/>
          <w:b/>
          <w:bCs/>
          <w:sz w:val="28"/>
          <w:szCs w:val="28"/>
          <w:rtl/>
        </w:rPr>
        <w:t xml:space="preserve"> </w:t>
      </w:r>
      <w:r w:rsidR="00811FDA" w:rsidRPr="00C65CD4">
        <w:rPr>
          <w:rFonts w:asciiTheme="majorBidi" w:hAnsiTheme="majorBidi" w:hint="eastAsia"/>
          <w:b/>
          <w:bCs/>
          <w:sz w:val="28"/>
          <w:szCs w:val="28"/>
          <w:rtl/>
        </w:rPr>
        <w:t>הנדרש</w:t>
      </w:r>
      <w:r w:rsidRPr="00C65CD4">
        <w:rPr>
          <w:rFonts w:asciiTheme="majorBidi" w:hAnsiTheme="majorBidi"/>
          <w:b/>
          <w:bCs/>
          <w:sz w:val="28"/>
          <w:szCs w:val="28"/>
          <w:rtl/>
        </w:rPr>
        <w:t xml:space="preserve">, עלולה </w:t>
      </w:r>
      <w:r w:rsidRPr="00C65CD4">
        <w:rPr>
          <w:rFonts w:asciiTheme="majorBidi" w:hAnsiTheme="majorBidi" w:hint="eastAsia"/>
          <w:b/>
          <w:bCs/>
          <w:sz w:val="28"/>
          <w:szCs w:val="28"/>
          <w:rtl/>
        </w:rPr>
        <w:t>להוביל</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לפסילת</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ההצעה</w:t>
      </w:r>
      <w:r w:rsidRPr="00C65CD4">
        <w:rPr>
          <w:b/>
          <w:bCs/>
          <w:rtl/>
        </w:rPr>
        <w:t>.</w:t>
      </w:r>
      <w:bookmarkEnd w:id="1370"/>
    </w:p>
    <w:p w14:paraId="6BDA8408" w14:textId="77777777" w:rsidR="000E3A81" w:rsidRPr="00C65CD4" w:rsidRDefault="000E3A81" w:rsidP="007662F6">
      <w:pPr>
        <w:spacing w:after="120"/>
        <w:ind w:left="360"/>
        <w:outlineLvl w:val="0"/>
        <w:rPr>
          <w:rFonts w:asciiTheme="majorBidi" w:hAnsiTheme="majorBidi"/>
          <w:b/>
          <w:bCs/>
          <w:sz w:val="28"/>
          <w:szCs w:val="28"/>
          <w:u w:val="single"/>
          <w:rtl/>
        </w:rPr>
      </w:pPr>
    </w:p>
    <w:p w14:paraId="390827B5" w14:textId="77777777" w:rsidR="000E3A81" w:rsidRPr="00C65CD4" w:rsidRDefault="000E3A81" w:rsidP="007662F6">
      <w:pPr>
        <w:spacing w:after="120"/>
        <w:ind w:left="360"/>
        <w:outlineLvl w:val="0"/>
        <w:rPr>
          <w:rFonts w:asciiTheme="majorBidi" w:hAnsiTheme="majorBidi"/>
          <w:b/>
          <w:bCs/>
          <w:sz w:val="28"/>
          <w:szCs w:val="28"/>
          <w:u w:val="single"/>
          <w:rtl/>
        </w:rPr>
      </w:pPr>
    </w:p>
    <w:p w14:paraId="08E82DE3" w14:textId="77777777" w:rsidR="000E3A81" w:rsidRPr="00C65CD4" w:rsidRDefault="000E3A81" w:rsidP="007662F6">
      <w:pPr>
        <w:spacing w:after="120"/>
        <w:ind w:left="360"/>
        <w:outlineLvl w:val="0"/>
        <w:rPr>
          <w:rFonts w:asciiTheme="majorBidi" w:hAnsiTheme="majorBidi"/>
          <w:b/>
          <w:bCs/>
          <w:sz w:val="28"/>
          <w:szCs w:val="28"/>
          <w:u w:val="single"/>
          <w:rtl/>
        </w:rPr>
      </w:pPr>
    </w:p>
    <w:p w14:paraId="4E351CDB" w14:textId="77777777" w:rsidR="000E3A81" w:rsidRPr="00C65CD4" w:rsidRDefault="000E3A81" w:rsidP="007662F6">
      <w:pPr>
        <w:spacing w:after="120"/>
        <w:ind w:left="360"/>
        <w:outlineLvl w:val="0"/>
        <w:rPr>
          <w:rFonts w:asciiTheme="majorBidi" w:hAnsiTheme="majorBidi"/>
          <w:b/>
          <w:bCs/>
          <w:sz w:val="28"/>
          <w:szCs w:val="28"/>
          <w:u w:val="single"/>
          <w:rtl/>
        </w:rPr>
      </w:pPr>
    </w:p>
    <w:p w14:paraId="66A0CAA8" w14:textId="77777777" w:rsidR="000E3A81" w:rsidRPr="00C65CD4" w:rsidRDefault="000E3A81" w:rsidP="007662F6">
      <w:pPr>
        <w:spacing w:after="120"/>
        <w:ind w:left="360"/>
        <w:outlineLvl w:val="0"/>
        <w:rPr>
          <w:rFonts w:asciiTheme="majorBidi" w:hAnsiTheme="majorBidi"/>
          <w:b/>
          <w:bCs/>
          <w:sz w:val="28"/>
          <w:szCs w:val="28"/>
          <w:u w:val="single"/>
          <w:rtl/>
        </w:rPr>
      </w:pPr>
    </w:p>
    <w:p w14:paraId="418B8BB6" w14:textId="77777777" w:rsidR="000E3A81" w:rsidRPr="00C65CD4" w:rsidRDefault="000E3A81" w:rsidP="007662F6">
      <w:pPr>
        <w:spacing w:after="120"/>
        <w:ind w:left="360"/>
        <w:outlineLvl w:val="0"/>
        <w:rPr>
          <w:rFonts w:asciiTheme="majorBidi" w:hAnsiTheme="majorBidi"/>
          <w:b/>
          <w:bCs/>
          <w:sz w:val="28"/>
          <w:szCs w:val="28"/>
          <w:u w:val="single"/>
          <w:rtl/>
        </w:rPr>
      </w:pPr>
    </w:p>
    <w:p w14:paraId="217BA88D" w14:textId="77777777" w:rsidR="000E3A81" w:rsidRPr="00C65CD4" w:rsidRDefault="000E3A81" w:rsidP="007662F6">
      <w:pPr>
        <w:spacing w:after="120"/>
        <w:ind w:left="360"/>
        <w:outlineLvl w:val="0"/>
        <w:rPr>
          <w:rFonts w:asciiTheme="majorBidi" w:hAnsiTheme="majorBidi"/>
          <w:b/>
          <w:bCs/>
          <w:sz w:val="28"/>
          <w:szCs w:val="28"/>
          <w:u w:val="single"/>
          <w:rtl/>
        </w:rPr>
      </w:pPr>
    </w:p>
    <w:p w14:paraId="1FFDDE20" w14:textId="77777777" w:rsidR="007662F6" w:rsidRDefault="007662F6" w:rsidP="007662F6">
      <w:pPr>
        <w:spacing w:after="120"/>
        <w:ind w:left="360"/>
        <w:outlineLvl w:val="0"/>
        <w:rPr>
          <w:rFonts w:asciiTheme="majorBidi" w:hAnsiTheme="majorBidi"/>
          <w:b/>
          <w:bCs/>
          <w:sz w:val="28"/>
          <w:szCs w:val="28"/>
          <w:u w:val="single"/>
          <w:rtl/>
        </w:rPr>
      </w:pPr>
    </w:p>
    <w:p w14:paraId="693F2E3D" w14:textId="77777777" w:rsidR="002F46B4" w:rsidRPr="00C65CD4" w:rsidRDefault="002F46B4" w:rsidP="007662F6">
      <w:pPr>
        <w:spacing w:after="120"/>
        <w:ind w:left="360"/>
        <w:outlineLvl w:val="0"/>
        <w:rPr>
          <w:rFonts w:asciiTheme="majorBidi" w:hAnsiTheme="majorBidi"/>
          <w:b/>
          <w:bCs/>
          <w:sz w:val="28"/>
          <w:szCs w:val="28"/>
          <w:u w:val="single"/>
        </w:rPr>
      </w:pPr>
    </w:p>
    <w:p w14:paraId="37DDD857" w14:textId="77777777" w:rsidR="007662F6" w:rsidRPr="00C65CD4" w:rsidRDefault="007662F6" w:rsidP="007662F6">
      <w:pPr>
        <w:autoSpaceDE w:val="0"/>
        <w:autoSpaceDN w:val="0"/>
        <w:adjustRightInd w:val="0"/>
        <w:ind w:left="360"/>
        <w:contextualSpacing/>
        <w:jc w:val="center"/>
        <w:rPr>
          <w:rFonts w:asciiTheme="majorBidi" w:hAnsiTheme="majorBidi"/>
          <w:b/>
          <w:bCs/>
          <w:sz w:val="32"/>
          <w:szCs w:val="32"/>
          <w:u w:val="single"/>
          <w:lang w:eastAsia="he-IL"/>
        </w:rPr>
      </w:pPr>
      <w:r w:rsidRPr="00C65CD4">
        <w:rPr>
          <w:rFonts w:hint="eastAsia"/>
          <w:b/>
          <w:bCs/>
          <w:sz w:val="32"/>
          <w:szCs w:val="32"/>
          <w:u w:val="single"/>
          <w:rtl/>
          <w:lang w:eastAsia="he-IL"/>
        </w:rPr>
        <w:t>פ</w:t>
      </w:r>
      <w:r w:rsidRPr="00C65CD4">
        <w:rPr>
          <w:b/>
          <w:bCs/>
          <w:sz w:val="32"/>
          <w:szCs w:val="32"/>
          <w:u w:val="single"/>
          <w:rtl/>
          <w:lang w:eastAsia="he-IL"/>
        </w:rPr>
        <w:t>רק 1</w:t>
      </w:r>
      <w:r w:rsidRPr="00C65CD4">
        <w:rPr>
          <w:rFonts w:asciiTheme="majorBidi" w:hAnsiTheme="majorBidi"/>
          <w:b/>
          <w:bCs/>
          <w:sz w:val="32"/>
          <w:szCs w:val="32"/>
          <w:u w:val="single"/>
          <w:rtl/>
          <w:lang w:eastAsia="he-IL"/>
        </w:rPr>
        <w:t xml:space="preserve"> – דרישות ונושאים כללים (</w:t>
      </w:r>
      <w:r w:rsidRPr="00C65CD4">
        <w:rPr>
          <w:rFonts w:asciiTheme="majorBidi" w:hAnsiTheme="majorBidi"/>
          <w:b/>
          <w:bCs/>
          <w:sz w:val="32"/>
          <w:szCs w:val="32"/>
          <w:u w:val="single"/>
          <w:lang w:eastAsia="he-IL"/>
        </w:rPr>
        <w:t>I</w:t>
      </w:r>
      <w:r w:rsidRPr="00C65CD4">
        <w:rPr>
          <w:rFonts w:asciiTheme="majorBidi" w:hAnsiTheme="majorBidi"/>
          <w:b/>
          <w:bCs/>
          <w:sz w:val="32"/>
          <w:szCs w:val="32"/>
          <w:u w:val="single"/>
          <w:rtl/>
          <w:lang w:eastAsia="he-IL"/>
        </w:rPr>
        <w:t>)</w:t>
      </w:r>
    </w:p>
    <w:p w14:paraId="54C156F3" w14:textId="77777777" w:rsidR="007662F6" w:rsidRPr="00C65CD4" w:rsidRDefault="007662F6" w:rsidP="00C043FB">
      <w:pPr>
        <w:numPr>
          <w:ilvl w:val="0"/>
          <w:numId w:val="48"/>
        </w:numPr>
        <w:spacing w:before="120" w:after="120"/>
        <w:outlineLvl w:val="0"/>
        <w:rPr>
          <w:rFonts w:asciiTheme="majorBidi" w:hAnsiTheme="majorBidi"/>
          <w:b/>
          <w:bCs/>
          <w:sz w:val="28"/>
          <w:szCs w:val="28"/>
          <w:u w:val="single"/>
        </w:rPr>
      </w:pPr>
      <w:bookmarkStart w:id="1371" w:name="_Toc499715930"/>
      <w:bookmarkEnd w:id="1364"/>
      <w:r w:rsidRPr="00C65CD4">
        <w:rPr>
          <w:rFonts w:asciiTheme="majorBidi" w:hAnsiTheme="majorBidi" w:hint="eastAsia"/>
          <w:b/>
          <w:bCs/>
          <w:sz w:val="28"/>
          <w:szCs w:val="28"/>
          <w:u w:val="single"/>
          <w:rtl/>
        </w:rPr>
        <w:t>מטרה</w:t>
      </w:r>
      <w:bookmarkEnd w:id="1371"/>
    </w:p>
    <w:p w14:paraId="18317DD9" w14:textId="77777777" w:rsidR="007662F6" w:rsidRPr="00C65CD4" w:rsidRDefault="007662F6" w:rsidP="00C043FB">
      <w:pPr>
        <w:numPr>
          <w:ilvl w:val="1"/>
          <w:numId w:val="48"/>
        </w:numPr>
        <w:contextualSpacing/>
        <w:rPr>
          <w:lang w:eastAsia="he-IL"/>
        </w:rPr>
      </w:pPr>
      <w:r w:rsidRPr="00C65CD4">
        <w:rPr>
          <w:rFonts w:hint="eastAsia"/>
          <w:rtl/>
          <w:lang w:eastAsia="he-IL"/>
        </w:rPr>
        <w:t>מטרת</w:t>
      </w:r>
      <w:r w:rsidRPr="00C65CD4">
        <w:rPr>
          <w:rtl/>
          <w:lang w:eastAsia="he-IL"/>
        </w:rPr>
        <w:t xml:space="preserve"> </w:t>
      </w:r>
      <w:r w:rsidRPr="00B1094B">
        <w:rPr>
          <w:rFonts w:hint="eastAsia"/>
          <w:b/>
          <w:bCs/>
          <w:rtl/>
          <w:lang w:eastAsia="he-IL"/>
        </w:rPr>
        <w:t>נספח</w:t>
      </w:r>
      <w:r w:rsidRPr="00B1094B">
        <w:rPr>
          <w:b/>
          <w:bCs/>
          <w:rtl/>
          <w:lang w:eastAsia="he-IL"/>
        </w:rPr>
        <w:t xml:space="preserve"> </w:t>
      </w:r>
      <w:r w:rsidRPr="00B1094B">
        <w:rPr>
          <w:rFonts w:hint="eastAsia"/>
          <w:b/>
          <w:bCs/>
          <w:rtl/>
          <w:lang w:eastAsia="he-IL"/>
        </w:rPr>
        <w:t>א</w:t>
      </w:r>
      <w:r w:rsidRPr="00B1094B">
        <w:rPr>
          <w:b/>
          <w:bCs/>
          <w:rtl/>
          <w:lang w:eastAsia="he-IL"/>
        </w:rPr>
        <w:t>'2</w:t>
      </w:r>
      <w:r w:rsidRPr="00C65CD4">
        <w:rPr>
          <w:rtl/>
          <w:lang w:eastAsia="he-IL"/>
        </w:rPr>
        <w:t xml:space="preserve"> להגדיר את שרותי התפעול והתחזוקה (להלן</w:t>
      </w:r>
      <w:r w:rsidR="00A0400A" w:rsidRPr="00C65CD4">
        <w:rPr>
          <w:rtl/>
          <w:lang w:eastAsia="he-IL"/>
        </w:rPr>
        <w:t>:</w:t>
      </w:r>
      <w:r w:rsidRPr="00C65CD4">
        <w:rPr>
          <w:rtl/>
          <w:lang w:eastAsia="he-IL"/>
        </w:rPr>
        <w:t xml:space="preserve"> "</w:t>
      </w:r>
      <w:r w:rsidRPr="00C65CD4">
        <w:rPr>
          <w:rFonts w:hint="eastAsia"/>
          <w:b/>
          <w:bCs/>
          <w:rtl/>
          <w:lang w:eastAsia="he-IL"/>
        </w:rPr>
        <w:t>השירות</w:t>
      </w:r>
      <w:r w:rsidRPr="00C65CD4">
        <w:rPr>
          <w:rtl/>
          <w:lang w:eastAsia="he-IL"/>
        </w:rPr>
        <w:t xml:space="preserve">") שיספק המציע במסגרת פרויקט מעבדת הסייבר הלאומית. שירותי התפעול והתחזוקה יכללו את כלל המערכות על כל מרכיביו ומכלוליו המוגדרים </w:t>
      </w:r>
      <w:r w:rsidRPr="00B1094B">
        <w:rPr>
          <w:rFonts w:hint="eastAsia"/>
          <w:rtl/>
          <w:lang w:eastAsia="he-IL"/>
        </w:rPr>
        <w:t>ב</w:t>
      </w:r>
      <w:r w:rsidRPr="00B1094B">
        <w:rPr>
          <w:rFonts w:hint="eastAsia"/>
          <w:b/>
          <w:bCs/>
          <w:rtl/>
          <w:lang w:eastAsia="he-IL"/>
        </w:rPr>
        <w:t>נספח</w:t>
      </w:r>
      <w:r w:rsidRPr="00B1094B">
        <w:rPr>
          <w:b/>
          <w:bCs/>
          <w:rtl/>
          <w:lang w:eastAsia="he-IL"/>
        </w:rPr>
        <w:t xml:space="preserve"> </w:t>
      </w:r>
      <w:r w:rsidRPr="00B1094B">
        <w:rPr>
          <w:rFonts w:hint="eastAsia"/>
          <w:b/>
          <w:bCs/>
          <w:rtl/>
          <w:lang w:eastAsia="he-IL"/>
        </w:rPr>
        <w:t>א</w:t>
      </w:r>
      <w:r w:rsidRPr="00B1094B">
        <w:rPr>
          <w:b/>
          <w:bCs/>
          <w:rtl/>
          <w:lang w:eastAsia="he-IL"/>
        </w:rPr>
        <w:t>'1</w:t>
      </w:r>
      <w:r w:rsidRPr="00C65CD4">
        <w:rPr>
          <w:rtl/>
          <w:lang w:eastAsia="he-IL"/>
        </w:rPr>
        <w:t xml:space="preserve"> במכרז זה. המציע נדרש לתמחר את שרותי תחזוקה ב</w:t>
      </w:r>
      <w:r w:rsidRPr="00C65CD4">
        <w:rPr>
          <w:rFonts w:hint="eastAsia"/>
          <w:rtl/>
          <w:lang w:eastAsia="he-IL"/>
        </w:rPr>
        <w:t>התאם</w:t>
      </w:r>
      <w:r w:rsidRPr="00C65CD4">
        <w:rPr>
          <w:rtl/>
          <w:lang w:eastAsia="he-IL"/>
        </w:rPr>
        <w:t xml:space="preserve"> </w:t>
      </w:r>
      <w:r w:rsidRPr="00B1094B">
        <w:rPr>
          <w:rFonts w:hint="eastAsia"/>
          <w:b/>
          <w:bCs/>
          <w:rtl/>
          <w:lang w:eastAsia="he-IL"/>
        </w:rPr>
        <w:t>ל</w:t>
      </w:r>
      <w:r w:rsidRPr="00B1094B">
        <w:rPr>
          <w:b/>
          <w:bCs/>
          <w:rtl/>
          <w:lang w:eastAsia="he-IL"/>
        </w:rPr>
        <w:t>נספח י'</w:t>
      </w:r>
      <w:r w:rsidRPr="00B1094B">
        <w:rPr>
          <w:rtl/>
          <w:lang w:eastAsia="he-IL"/>
        </w:rPr>
        <w:t>.</w:t>
      </w:r>
    </w:p>
    <w:p w14:paraId="3DB5B1F1" w14:textId="77777777" w:rsidR="007662F6" w:rsidRPr="00C65CD4" w:rsidRDefault="007662F6" w:rsidP="00C043FB">
      <w:pPr>
        <w:numPr>
          <w:ilvl w:val="0"/>
          <w:numId w:val="48"/>
        </w:numPr>
        <w:spacing w:before="120" w:after="120"/>
        <w:outlineLvl w:val="0"/>
        <w:rPr>
          <w:rFonts w:asciiTheme="majorBidi" w:hAnsiTheme="majorBidi"/>
          <w:b/>
          <w:bCs/>
          <w:sz w:val="28"/>
          <w:szCs w:val="28"/>
          <w:u w:val="single"/>
        </w:rPr>
      </w:pPr>
      <w:bookmarkStart w:id="1372" w:name="_Toc499715931"/>
      <w:r w:rsidRPr="00C65CD4">
        <w:rPr>
          <w:rFonts w:asciiTheme="majorBidi" w:hAnsiTheme="majorBidi" w:hint="eastAsia"/>
          <w:b/>
          <w:bCs/>
          <w:sz w:val="28"/>
          <w:szCs w:val="28"/>
          <w:u w:val="single"/>
          <w:rtl/>
        </w:rPr>
        <w:t>פירוט</w:t>
      </w:r>
      <w:r w:rsidRPr="00C65CD4">
        <w:rPr>
          <w:rFonts w:asciiTheme="majorBidi" w:hAnsiTheme="majorBidi"/>
          <w:b/>
          <w:bCs/>
          <w:sz w:val="28"/>
          <w:szCs w:val="28"/>
          <w:u w:val="single"/>
          <w:rtl/>
        </w:rPr>
        <w:t xml:space="preserve"> הדרישות</w:t>
      </w:r>
      <w:bookmarkEnd w:id="1372"/>
      <w:r w:rsidRPr="00C65CD4">
        <w:rPr>
          <w:rFonts w:asciiTheme="majorBidi" w:hAnsiTheme="majorBidi"/>
          <w:b/>
          <w:bCs/>
          <w:sz w:val="28"/>
          <w:szCs w:val="28"/>
          <w:u w:val="single"/>
          <w:rtl/>
        </w:rPr>
        <w:t xml:space="preserve"> </w:t>
      </w:r>
    </w:p>
    <w:p w14:paraId="7E7848A8" w14:textId="77777777" w:rsidR="007662F6" w:rsidRPr="00C65CD4" w:rsidRDefault="007662F6" w:rsidP="00C043FB">
      <w:pPr>
        <w:numPr>
          <w:ilvl w:val="1"/>
          <w:numId w:val="48"/>
        </w:numPr>
        <w:rPr>
          <w:lang w:eastAsia="he-IL"/>
        </w:rPr>
      </w:pPr>
      <w:bookmarkStart w:id="1373" w:name="_Ref316311370"/>
      <w:r w:rsidRPr="00C65CD4">
        <w:rPr>
          <w:rtl/>
          <w:lang w:eastAsia="he-IL"/>
        </w:rPr>
        <w:t xml:space="preserve">מדיניות האחזקה של המעבדה כוללת ביצוע שגרת עדכונים </w:t>
      </w:r>
      <w:r w:rsidRPr="00C65CD4">
        <w:rPr>
          <w:rFonts w:hint="eastAsia"/>
          <w:rtl/>
          <w:lang w:eastAsia="he-IL"/>
        </w:rPr>
        <w:t>ושדרוגים</w:t>
      </w:r>
      <w:r w:rsidRPr="00C65CD4">
        <w:rPr>
          <w:rtl/>
          <w:lang w:eastAsia="he-IL"/>
        </w:rPr>
        <w:t xml:space="preserve"> הדרושים ברמת משתתפי הניסוי וברמת האחזקה הנהוגה במעבדה עפ"י התשתית, הציוד והיכולות הקיימות במעבדה.</w:t>
      </w:r>
    </w:p>
    <w:p w14:paraId="67885AA0" w14:textId="77777777" w:rsidR="007662F6" w:rsidRPr="00C65CD4" w:rsidRDefault="007662F6" w:rsidP="00C043FB">
      <w:pPr>
        <w:numPr>
          <w:ilvl w:val="1"/>
          <w:numId w:val="48"/>
        </w:numPr>
        <w:rPr>
          <w:lang w:eastAsia="he-IL"/>
        </w:rPr>
      </w:pPr>
      <w:r w:rsidRPr="00C65CD4">
        <w:rPr>
          <w:rtl/>
          <w:lang w:eastAsia="he-IL"/>
        </w:rPr>
        <w:t>באחריות המציע להגדיר וליישם לכל הציוד והמרכיבים שיותקנו במעבדה, תשתית אחזקה מתאימה הכוללת בעלי מקצוע וידע בתחום, מלאי חלקי חילוף לביצוע עבודות תיקון מזדמנות הנדרשות בתקופת השימוש במעבדה. המציע יציג במענה את היערכותו והערכות קבלני המשנה מטעמו לתחזוקה ותפעול של כלל מרכיבי המעבדה במשך כל תקופת ההתקשרות לתחזוקה בינו לבין המשרד.</w:t>
      </w:r>
    </w:p>
    <w:p w14:paraId="7509A73B" w14:textId="77777777" w:rsidR="007662F6" w:rsidRPr="00C65CD4" w:rsidRDefault="007662F6" w:rsidP="00C043FB">
      <w:pPr>
        <w:numPr>
          <w:ilvl w:val="1"/>
          <w:numId w:val="48"/>
        </w:numPr>
        <w:rPr>
          <w:lang w:eastAsia="he-IL"/>
        </w:rPr>
      </w:pPr>
      <w:r w:rsidRPr="00C65CD4">
        <w:rPr>
          <w:rtl/>
          <w:lang w:eastAsia="he-IL"/>
        </w:rPr>
        <w:t xml:space="preserve">המציע יפרט בהצעתו את אופן היערכותו </w:t>
      </w:r>
      <w:r w:rsidR="00811FDA" w:rsidRPr="00C65CD4">
        <w:rPr>
          <w:rFonts w:hint="eastAsia"/>
          <w:rtl/>
          <w:lang w:eastAsia="he-IL"/>
        </w:rPr>
        <w:t>לספק</w:t>
      </w:r>
      <w:r w:rsidR="00811FDA" w:rsidRPr="00C65CD4">
        <w:rPr>
          <w:rtl/>
          <w:lang w:eastAsia="he-IL"/>
        </w:rPr>
        <w:t xml:space="preserve"> </w:t>
      </w:r>
      <w:r w:rsidRPr="00C65CD4">
        <w:rPr>
          <w:rtl/>
          <w:lang w:eastAsia="he-IL"/>
        </w:rPr>
        <w:t>את השירות (זמינות) במעבדה וזמני התגובה לטיפול בתקלות. לוחות הזמנים שיוצגו במענה ישוקללו בניקוד הטכני של המציע וישמשו בסיס לקביעת רמת השירות בחוזה האחזקה שיחתם עם המציע.</w:t>
      </w:r>
    </w:p>
    <w:p w14:paraId="0E616CFC" w14:textId="77777777" w:rsidR="007662F6" w:rsidRPr="00C65CD4" w:rsidRDefault="007662F6" w:rsidP="00C043FB">
      <w:pPr>
        <w:numPr>
          <w:ilvl w:val="1"/>
          <w:numId w:val="48"/>
        </w:numPr>
        <w:rPr>
          <w:lang w:eastAsia="he-IL"/>
        </w:rPr>
      </w:pPr>
      <w:r w:rsidRPr="00C65CD4">
        <w:rPr>
          <w:rtl/>
          <w:lang w:eastAsia="he-IL"/>
        </w:rPr>
        <w:t>תקופת ההתקשרות לתחזוקה כמ</w:t>
      </w:r>
      <w:r w:rsidR="00657026" w:rsidRPr="00C65CD4">
        <w:rPr>
          <w:rFonts w:hint="eastAsia"/>
          <w:rtl/>
          <w:lang w:eastAsia="he-IL"/>
        </w:rPr>
        <w:t>פורט</w:t>
      </w:r>
      <w:r w:rsidR="00657026" w:rsidRPr="00C65CD4">
        <w:rPr>
          <w:rtl/>
          <w:lang w:eastAsia="he-IL"/>
        </w:rPr>
        <w:t xml:space="preserve"> </w:t>
      </w:r>
      <w:r w:rsidR="00657026" w:rsidRPr="00B1094B">
        <w:rPr>
          <w:rFonts w:hint="eastAsia"/>
          <w:b/>
          <w:bCs/>
          <w:rtl/>
          <w:lang w:eastAsia="he-IL"/>
        </w:rPr>
        <w:t>בנספח</w:t>
      </w:r>
      <w:r w:rsidR="00657026" w:rsidRPr="00B1094B">
        <w:rPr>
          <w:b/>
          <w:bCs/>
          <w:rtl/>
          <w:lang w:eastAsia="he-IL"/>
        </w:rPr>
        <w:t xml:space="preserve"> </w:t>
      </w:r>
      <w:r w:rsidR="00657026" w:rsidRPr="00B1094B">
        <w:rPr>
          <w:rFonts w:hint="eastAsia"/>
          <w:b/>
          <w:bCs/>
          <w:rtl/>
          <w:lang w:eastAsia="he-IL"/>
        </w:rPr>
        <w:t>ב</w:t>
      </w:r>
      <w:r w:rsidR="00657026" w:rsidRPr="00B1094B">
        <w:rPr>
          <w:b/>
          <w:bCs/>
          <w:rtl/>
          <w:lang w:eastAsia="he-IL"/>
        </w:rPr>
        <w:t>'2</w:t>
      </w:r>
      <w:r w:rsidRPr="00C65CD4">
        <w:rPr>
          <w:rtl/>
          <w:lang w:eastAsia="he-IL"/>
        </w:rPr>
        <w:t xml:space="preserve"> </w:t>
      </w:r>
      <w:r w:rsidR="00657026" w:rsidRPr="00C65CD4">
        <w:rPr>
          <w:rtl/>
          <w:lang w:eastAsia="he-IL"/>
        </w:rPr>
        <w:t>"</w:t>
      </w:r>
      <w:r w:rsidR="00657026" w:rsidRPr="00C65CD4">
        <w:rPr>
          <w:rFonts w:hint="eastAsia"/>
          <w:rtl/>
          <w:lang w:eastAsia="he-IL"/>
        </w:rPr>
        <w:t>הסכם</w:t>
      </w:r>
      <w:r w:rsidR="00657026" w:rsidRPr="00C65CD4">
        <w:rPr>
          <w:rtl/>
          <w:lang w:eastAsia="he-IL"/>
        </w:rPr>
        <w:t xml:space="preserve"> </w:t>
      </w:r>
      <w:r w:rsidR="00EF2BCB" w:rsidRPr="00C65CD4">
        <w:rPr>
          <w:rFonts w:hint="eastAsia"/>
          <w:rtl/>
          <w:lang w:eastAsia="he-IL"/>
        </w:rPr>
        <w:t>תפעול</w:t>
      </w:r>
      <w:r w:rsidR="00EF2BCB" w:rsidRPr="00C65CD4">
        <w:rPr>
          <w:rtl/>
          <w:lang w:eastAsia="he-IL"/>
        </w:rPr>
        <w:t xml:space="preserve"> </w:t>
      </w:r>
      <w:r w:rsidRPr="00C65CD4">
        <w:rPr>
          <w:rtl/>
          <w:lang w:eastAsia="he-IL"/>
        </w:rPr>
        <w:t>ותחזוקה</w:t>
      </w:r>
      <w:r w:rsidR="00657026" w:rsidRPr="00C65CD4">
        <w:rPr>
          <w:rtl/>
          <w:lang w:eastAsia="he-IL"/>
        </w:rPr>
        <w:t>"</w:t>
      </w:r>
      <w:r w:rsidRPr="00C65CD4">
        <w:rPr>
          <w:rtl/>
          <w:lang w:eastAsia="he-IL"/>
        </w:rPr>
        <w:t xml:space="preserve">. </w:t>
      </w:r>
    </w:p>
    <w:bookmarkEnd w:id="1373"/>
    <w:p w14:paraId="4A9EBE69" w14:textId="77777777" w:rsidR="007662F6" w:rsidRPr="00C65CD4" w:rsidRDefault="007662F6" w:rsidP="00C043FB">
      <w:pPr>
        <w:numPr>
          <w:ilvl w:val="1"/>
          <w:numId w:val="48"/>
        </w:numPr>
        <w:rPr>
          <w:lang w:eastAsia="he-IL"/>
        </w:rPr>
      </w:pPr>
      <w:r w:rsidRPr="00C65CD4">
        <w:rPr>
          <w:rtl/>
          <w:lang w:eastAsia="he-IL"/>
        </w:rPr>
        <w:t>שעות הפעילות לטיפול המציע בתקלות הם ימים א'-ה' משעה 08:00-17:00 ויום ו' משעה 08:00-13:00.</w:t>
      </w:r>
    </w:p>
    <w:p w14:paraId="46FBAB32" w14:textId="77777777" w:rsidR="007662F6" w:rsidRPr="00C65CD4" w:rsidRDefault="007662F6" w:rsidP="00C043FB">
      <w:pPr>
        <w:numPr>
          <w:ilvl w:val="1"/>
          <w:numId w:val="48"/>
        </w:numPr>
        <w:rPr>
          <w:lang w:eastAsia="he-IL"/>
        </w:rPr>
      </w:pPr>
      <w:r w:rsidRPr="00C65CD4">
        <w:rPr>
          <w:rtl/>
          <w:lang w:eastAsia="he-IL"/>
        </w:rPr>
        <w:t>שירות</w:t>
      </w:r>
      <w:r w:rsidR="00EF2BCB" w:rsidRPr="00C65CD4">
        <w:rPr>
          <w:rFonts w:hint="eastAsia"/>
          <w:rtl/>
          <w:lang w:eastAsia="he-IL"/>
        </w:rPr>
        <w:t>י</w:t>
      </w:r>
      <w:r w:rsidR="00EF2BCB" w:rsidRPr="00C65CD4">
        <w:rPr>
          <w:rtl/>
          <w:lang w:eastAsia="he-IL"/>
        </w:rPr>
        <w:t xml:space="preserve"> </w:t>
      </w:r>
      <w:r w:rsidR="00EF2BCB" w:rsidRPr="00C65CD4">
        <w:rPr>
          <w:rFonts w:hint="eastAsia"/>
          <w:rtl/>
          <w:lang w:eastAsia="he-IL"/>
        </w:rPr>
        <w:t>תפעול</w:t>
      </w:r>
      <w:r w:rsidR="00EF2BCB" w:rsidRPr="00C65CD4">
        <w:rPr>
          <w:rtl/>
          <w:lang w:eastAsia="he-IL"/>
        </w:rPr>
        <w:t xml:space="preserve">, </w:t>
      </w:r>
      <w:r w:rsidRPr="00C65CD4">
        <w:rPr>
          <w:rtl/>
          <w:lang w:eastAsia="he-IL"/>
        </w:rPr>
        <w:t>תחזוקה</w:t>
      </w:r>
      <w:r w:rsidR="00EF2BCB" w:rsidRPr="00C65CD4">
        <w:rPr>
          <w:rtl/>
          <w:lang w:eastAsia="he-IL"/>
        </w:rPr>
        <w:t xml:space="preserve"> וניהול המעבדה</w:t>
      </w:r>
      <w:r w:rsidRPr="00C65CD4">
        <w:rPr>
          <w:rtl/>
          <w:lang w:eastAsia="he-IL"/>
        </w:rPr>
        <w:t xml:space="preserve"> יינתנ</w:t>
      </w:r>
      <w:r w:rsidRPr="00C65CD4">
        <w:rPr>
          <w:rFonts w:hint="eastAsia"/>
          <w:rtl/>
          <w:lang w:eastAsia="he-IL"/>
        </w:rPr>
        <w:t>ו</w:t>
      </w:r>
      <w:r w:rsidRPr="00C65CD4">
        <w:rPr>
          <w:rtl/>
          <w:lang w:eastAsia="he-IL"/>
        </w:rPr>
        <w:t xml:space="preserve"> באתרי הלקוח.</w:t>
      </w:r>
    </w:p>
    <w:p w14:paraId="3FE369F7" w14:textId="77777777" w:rsidR="007662F6" w:rsidRPr="00C65CD4" w:rsidRDefault="007662F6" w:rsidP="00C043FB">
      <w:pPr>
        <w:numPr>
          <w:ilvl w:val="1"/>
          <w:numId w:val="48"/>
        </w:numPr>
        <w:rPr>
          <w:lang w:eastAsia="he-IL"/>
        </w:rPr>
      </w:pPr>
      <w:r w:rsidRPr="00C65CD4">
        <w:rPr>
          <w:rtl/>
          <w:lang w:eastAsia="he-IL"/>
        </w:rPr>
        <w:t xml:space="preserve">בחישוב מחיר עלות התחזוקה ייקח המציע בחשבון ביצוע תיקוני בגים, עדכונים, </w:t>
      </w:r>
      <w:r w:rsidRPr="00C65CD4">
        <w:rPr>
          <w:rFonts w:hint="eastAsia"/>
          <w:rtl/>
          <w:lang w:eastAsia="he-IL"/>
        </w:rPr>
        <w:t>שדרוגים</w:t>
      </w:r>
      <w:r w:rsidRPr="00C65CD4">
        <w:rPr>
          <w:rtl/>
          <w:lang w:eastAsia="he-IL"/>
        </w:rPr>
        <w:t xml:space="preserve"> שוטפים, חלקי חילוף הנדרשים לביצוע במערכות שיסופקו על-ידו.</w:t>
      </w:r>
    </w:p>
    <w:p w14:paraId="1265098A" w14:textId="77777777" w:rsidR="00DC4C62" w:rsidRPr="00C65CD4" w:rsidRDefault="00DC4C62" w:rsidP="00C043FB">
      <w:pPr>
        <w:numPr>
          <w:ilvl w:val="1"/>
          <w:numId w:val="48"/>
        </w:numPr>
        <w:rPr>
          <w:lang w:eastAsia="he-IL"/>
        </w:rPr>
      </w:pPr>
      <w:r w:rsidRPr="00C65CD4">
        <w:rPr>
          <w:rtl/>
          <w:lang w:eastAsia="he-IL"/>
        </w:rPr>
        <w:t xml:space="preserve">המשרד שומר לעצמו את הזכות לרכוש ציוד במסגרת ביצוע שינויים ושיפורים במעבדה אצל קבלנים אחרים, במידה ולדעתו הצעת המחיר של המציע חורגת באופן משמעותי ממחירו במכרזי חשכ"ל או ממחיר בשוק. בסיטואציה חריגה זו המציע יבצע את ההתקנה, גם שהמוצר לא נרכש על ידו, ובאופן שיוכל לממש את אחריותו הכוללת במסגרת הסכם התחזוקה לרבות עמידה </w:t>
      </w:r>
      <w:r w:rsidRPr="00C65CD4">
        <w:rPr>
          <w:rtl/>
          <w:lang w:eastAsia="he-IL"/>
        </w:rPr>
        <w:br/>
        <w:t>ב</w:t>
      </w:r>
      <w:r w:rsidRPr="00C65CD4">
        <w:rPr>
          <w:rFonts w:hint="cs"/>
          <w:rtl/>
          <w:lang w:eastAsia="he-IL"/>
        </w:rPr>
        <w:t>-</w:t>
      </w:r>
      <w:r w:rsidRPr="00C65CD4">
        <w:rPr>
          <w:lang w:eastAsia="he-IL"/>
        </w:rPr>
        <w:t>SLA</w:t>
      </w:r>
      <w:r w:rsidRPr="00C65CD4">
        <w:rPr>
          <w:rtl/>
          <w:lang w:eastAsia="he-IL"/>
        </w:rPr>
        <w:t xml:space="preserve">. </w:t>
      </w:r>
    </w:p>
    <w:p w14:paraId="492BC0AF" w14:textId="77777777" w:rsidR="007662F6" w:rsidRPr="00C65CD4" w:rsidRDefault="007662F6" w:rsidP="00C043FB">
      <w:pPr>
        <w:numPr>
          <w:ilvl w:val="1"/>
          <w:numId w:val="48"/>
        </w:numPr>
        <w:rPr>
          <w:lang w:eastAsia="he-IL"/>
        </w:rPr>
      </w:pPr>
      <w:r w:rsidRPr="00C65CD4">
        <w:rPr>
          <w:rtl/>
          <w:lang w:eastAsia="he-IL"/>
        </w:rPr>
        <w:t>מודגש כי פעולה זו לא תשחרר את המציע מאחריות ועמידה בחוזה התחזוקה לרבות רכיב שהוחלף שלא על ידו.</w:t>
      </w:r>
    </w:p>
    <w:p w14:paraId="2E8BD357" w14:textId="77777777" w:rsidR="007662F6" w:rsidRPr="00C65CD4" w:rsidRDefault="007662F6" w:rsidP="00C043FB">
      <w:pPr>
        <w:numPr>
          <w:ilvl w:val="1"/>
          <w:numId w:val="48"/>
        </w:numPr>
        <w:ind w:hanging="516"/>
        <w:contextualSpacing/>
        <w:rPr>
          <w:lang w:eastAsia="he-IL"/>
        </w:rPr>
      </w:pPr>
      <w:r w:rsidRPr="00C65CD4">
        <w:rPr>
          <w:rtl/>
          <w:lang w:eastAsia="he-IL"/>
        </w:rPr>
        <w:t>הזוכה י</w:t>
      </w:r>
      <w:r w:rsidRPr="00C65CD4">
        <w:rPr>
          <w:rFonts w:hint="eastAsia"/>
          <w:rtl/>
          <w:lang w:eastAsia="he-IL"/>
        </w:rPr>
        <w:t>ספק</w:t>
      </w:r>
      <w:r w:rsidRPr="00C65CD4">
        <w:rPr>
          <w:rtl/>
          <w:lang w:eastAsia="he-IL"/>
        </w:rPr>
        <w:t xml:space="preserve"> עדכונים שוטפים של מהדורות ו/או גרסאות תכנה, ככל שתהיינה כאלו, לכל מודול שסופק במסגרת ההסכם. מהלך זה יבוצע בתיאום והמשרד ותיעוד המהלך.</w:t>
      </w:r>
    </w:p>
    <w:p w14:paraId="45377B4F" w14:textId="77777777" w:rsidR="007662F6" w:rsidRPr="00C65CD4" w:rsidRDefault="007662F6" w:rsidP="00C043FB">
      <w:pPr>
        <w:numPr>
          <w:ilvl w:val="1"/>
          <w:numId w:val="48"/>
        </w:numPr>
        <w:ind w:hanging="516"/>
        <w:contextualSpacing/>
        <w:rPr>
          <w:lang w:eastAsia="he-IL"/>
        </w:rPr>
      </w:pPr>
      <w:r w:rsidRPr="00C65CD4">
        <w:rPr>
          <w:rFonts w:hint="eastAsia"/>
          <w:rtl/>
          <w:lang w:eastAsia="he-IL"/>
        </w:rPr>
        <w:t>עדכוני</w:t>
      </w:r>
      <w:r w:rsidRPr="00C65CD4">
        <w:rPr>
          <w:rtl/>
          <w:lang w:eastAsia="he-IL"/>
        </w:rPr>
        <w:t xml:space="preserve"> תוכנה של </w:t>
      </w:r>
      <w:r w:rsidRPr="00C65CD4">
        <w:rPr>
          <w:rFonts w:hint="eastAsia"/>
          <w:rtl/>
          <w:lang w:eastAsia="he-IL"/>
        </w:rPr>
        <w:t>ספקי</w:t>
      </w:r>
      <w:r w:rsidRPr="00C65CD4">
        <w:rPr>
          <w:rtl/>
          <w:lang w:eastAsia="he-IL"/>
        </w:rPr>
        <w:t xml:space="preserve"> צד ג' כדוגמת מ</w:t>
      </w:r>
      <w:r w:rsidR="0012299C" w:rsidRPr="00C65CD4">
        <w:rPr>
          <w:rFonts w:hint="eastAsia"/>
          <w:rtl/>
          <w:lang w:eastAsia="he-IL"/>
        </w:rPr>
        <w:t>ערכות</w:t>
      </w:r>
      <w:r w:rsidR="0012299C" w:rsidRPr="00C65CD4">
        <w:rPr>
          <w:rtl/>
          <w:lang w:eastAsia="he-IL"/>
        </w:rPr>
        <w:t xml:space="preserve"> </w:t>
      </w:r>
      <w:r w:rsidR="0012299C" w:rsidRPr="00C65CD4">
        <w:rPr>
          <w:rFonts w:hint="eastAsia"/>
          <w:rtl/>
          <w:lang w:eastAsia="he-IL"/>
        </w:rPr>
        <w:t>הפעלה</w:t>
      </w:r>
      <w:r w:rsidRPr="00C65CD4">
        <w:rPr>
          <w:rtl/>
          <w:lang w:eastAsia="he-IL"/>
        </w:rPr>
        <w:t xml:space="preserve"> לשרתים ומתגי תקשורת בגין </w:t>
      </w:r>
      <w:r w:rsidRPr="00C65CD4">
        <w:rPr>
          <w:lang w:eastAsia="he-IL"/>
        </w:rPr>
        <w:t>EOL</w:t>
      </w:r>
      <w:r w:rsidRPr="00C65CD4">
        <w:rPr>
          <w:rtl/>
          <w:lang w:eastAsia="he-IL"/>
        </w:rPr>
        <w:t>, בגים, עדכני הגנת סייבר יבוצעו ללא תשלום נוסף.</w:t>
      </w:r>
    </w:p>
    <w:p w14:paraId="7C826335" w14:textId="77777777" w:rsidR="007662F6" w:rsidRPr="00C65CD4" w:rsidRDefault="007662F6" w:rsidP="00B1094B">
      <w:pPr>
        <w:ind w:left="792"/>
        <w:contextualSpacing/>
        <w:jc w:val="left"/>
        <w:rPr>
          <w:rtl/>
        </w:rPr>
      </w:pPr>
    </w:p>
    <w:p w14:paraId="6E2AB6F1" w14:textId="77777777" w:rsidR="007662F6" w:rsidRPr="00C65CD4" w:rsidRDefault="007662F6" w:rsidP="00C043FB">
      <w:pPr>
        <w:numPr>
          <w:ilvl w:val="0"/>
          <w:numId w:val="48"/>
        </w:numPr>
        <w:spacing w:before="120" w:after="120"/>
        <w:outlineLvl w:val="0"/>
        <w:rPr>
          <w:rFonts w:asciiTheme="majorBidi" w:hAnsiTheme="majorBidi"/>
          <w:b/>
          <w:bCs/>
          <w:sz w:val="28"/>
          <w:szCs w:val="28"/>
          <w:u w:val="single"/>
        </w:rPr>
      </w:pPr>
      <w:bookmarkStart w:id="1374" w:name="_Toc499715932"/>
      <w:r w:rsidRPr="00C65CD4">
        <w:rPr>
          <w:rFonts w:asciiTheme="majorBidi" w:hAnsiTheme="majorBidi" w:hint="eastAsia"/>
          <w:b/>
          <w:bCs/>
          <w:sz w:val="28"/>
          <w:szCs w:val="28"/>
          <w:u w:val="single"/>
          <w:rtl/>
        </w:rPr>
        <w:t>מושגים</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והגדרות</w:t>
      </w:r>
      <w:bookmarkEnd w:id="1374"/>
    </w:p>
    <w:p w14:paraId="77B92319" w14:textId="77777777" w:rsidR="007662F6" w:rsidRPr="00C65CD4" w:rsidRDefault="007662F6" w:rsidP="00C043FB">
      <w:pPr>
        <w:numPr>
          <w:ilvl w:val="1"/>
          <w:numId w:val="69"/>
        </w:numPr>
        <w:ind w:left="843" w:hanging="425"/>
        <w:contextualSpacing/>
        <w:rPr>
          <w:lang w:eastAsia="he-IL"/>
        </w:rPr>
      </w:pPr>
      <w:r w:rsidRPr="00C65CD4">
        <w:rPr>
          <w:b/>
          <w:bCs/>
          <w:rtl/>
          <w:lang w:eastAsia="he-IL"/>
        </w:rPr>
        <w:t>"השירות"</w:t>
      </w:r>
      <w:r w:rsidRPr="00C65CD4">
        <w:rPr>
          <w:rtl/>
          <w:lang w:eastAsia="he-IL"/>
        </w:rPr>
        <w:t xml:space="preserve"> - כלל הפעילויות הנדרשות לתפעול ותחזוקה של המעבדה. השירות כולל </w:t>
      </w:r>
      <w:r w:rsidR="00683B40" w:rsidRPr="00C65CD4">
        <w:rPr>
          <w:rFonts w:hint="eastAsia"/>
          <w:rtl/>
          <w:lang w:eastAsia="he-IL"/>
        </w:rPr>
        <w:t>את</w:t>
      </w:r>
      <w:r w:rsidRPr="00C65CD4">
        <w:rPr>
          <w:rtl/>
          <w:lang w:eastAsia="he-IL"/>
        </w:rPr>
        <w:t xml:space="preserve"> תפעול ותחזוקת מערכות וציוד אלקטרו מכני, הדרכות, תיעוד וכו' כמפורט בנספח זה.</w:t>
      </w:r>
    </w:p>
    <w:p w14:paraId="1484777C" w14:textId="77777777" w:rsidR="007662F6" w:rsidRPr="00C65CD4" w:rsidRDefault="007662F6" w:rsidP="00C043FB">
      <w:pPr>
        <w:numPr>
          <w:ilvl w:val="1"/>
          <w:numId w:val="69"/>
        </w:numPr>
        <w:ind w:left="843" w:hanging="425"/>
        <w:contextualSpacing/>
        <w:rPr>
          <w:lang w:eastAsia="he-IL"/>
        </w:rPr>
      </w:pPr>
      <w:r w:rsidRPr="00C65CD4">
        <w:rPr>
          <w:b/>
          <w:bCs/>
          <w:rtl/>
          <w:lang w:eastAsia="he-IL"/>
        </w:rPr>
        <w:t>"זמינות"</w:t>
      </w:r>
      <w:r w:rsidRPr="00C65CD4">
        <w:rPr>
          <w:rtl/>
          <w:lang w:eastAsia="he-IL"/>
        </w:rPr>
        <w:t xml:space="preserve"> – יכולת עבודה של מערכות המעבדה באופן רציף.</w:t>
      </w:r>
    </w:p>
    <w:p w14:paraId="38E89E33" w14:textId="77777777" w:rsidR="007662F6" w:rsidRPr="00C65CD4" w:rsidRDefault="007662F6" w:rsidP="00C043FB">
      <w:pPr>
        <w:numPr>
          <w:ilvl w:val="1"/>
          <w:numId w:val="69"/>
        </w:numPr>
        <w:ind w:left="843" w:hanging="425"/>
        <w:contextualSpacing/>
        <w:rPr>
          <w:lang w:eastAsia="he-IL"/>
        </w:rPr>
      </w:pPr>
      <w:r w:rsidRPr="00C65CD4">
        <w:rPr>
          <w:b/>
          <w:bCs/>
          <w:rtl/>
          <w:lang w:eastAsia="he-IL"/>
        </w:rPr>
        <w:t xml:space="preserve">"אחזקה </w:t>
      </w:r>
      <w:r w:rsidRPr="00C65CD4">
        <w:rPr>
          <w:rFonts w:hint="eastAsia"/>
          <w:b/>
          <w:bCs/>
          <w:rtl/>
          <w:lang w:eastAsia="he-IL"/>
        </w:rPr>
        <w:t>מונעת</w:t>
      </w:r>
      <w:r w:rsidRPr="00C65CD4">
        <w:rPr>
          <w:rtl/>
          <w:lang w:eastAsia="he-IL"/>
        </w:rPr>
        <w:t xml:space="preserve">"– כלל פעולות האחזקה המונעת לרבות ביצוע טיפולים יזומים מונעים להבטחת אמינות פעולת המערכות, מניעת תקלות, הקטנת השחיקה והבלאי לטובת הארכת תקופת השימוש וזמינות מקס'. </w:t>
      </w:r>
    </w:p>
    <w:p w14:paraId="4F09CF50" w14:textId="77777777" w:rsidR="007662F6" w:rsidRPr="00C65CD4" w:rsidRDefault="007662F6" w:rsidP="00C043FB">
      <w:pPr>
        <w:numPr>
          <w:ilvl w:val="1"/>
          <w:numId w:val="69"/>
        </w:numPr>
        <w:ind w:left="843" w:hanging="425"/>
        <w:contextualSpacing/>
        <w:rPr>
          <w:lang w:eastAsia="he-IL"/>
        </w:rPr>
      </w:pPr>
      <w:r w:rsidRPr="00C65CD4">
        <w:rPr>
          <w:b/>
          <w:bCs/>
          <w:rtl/>
          <w:lang w:eastAsia="he-IL"/>
        </w:rPr>
        <w:t xml:space="preserve">"אחזקת </w:t>
      </w:r>
      <w:r w:rsidRPr="00C65CD4">
        <w:rPr>
          <w:rFonts w:hint="eastAsia"/>
          <w:b/>
          <w:bCs/>
          <w:rtl/>
          <w:lang w:eastAsia="he-IL"/>
        </w:rPr>
        <w:t>שבר</w:t>
      </w:r>
      <w:r w:rsidRPr="00C65CD4">
        <w:rPr>
          <w:b/>
          <w:bCs/>
          <w:rtl/>
          <w:lang w:eastAsia="he-IL"/>
        </w:rPr>
        <w:t>"</w:t>
      </w:r>
      <w:r w:rsidRPr="00C65CD4">
        <w:rPr>
          <w:rtl/>
          <w:lang w:eastAsia="he-IL"/>
        </w:rPr>
        <w:t xml:space="preserve"> – כלל פעולות אחזקת השבר לרבות עבודות תיקון הנדרשות להשמשת מערכות אשר קיימות בהם תקלה המשבשת את פעילותם התקינה ופגיעה בזמינות המעבדה.</w:t>
      </w:r>
    </w:p>
    <w:p w14:paraId="46630029" w14:textId="77777777" w:rsidR="007662F6" w:rsidRPr="00C65CD4" w:rsidRDefault="007662F6" w:rsidP="00C043FB">
      <w:pPr>
        <w:numPr>
          <w:ilvl w:val="1"/>
          <w:numId w:val="69"/>
        </w:numPr>
        <w:ind w:left="843" w:hanging="425"/>
        <w:contextualSpacing/>
        <w:rPr>
          <w:lang w:eastAsia="he-IL"/>
        </w:rPr>
      </w:pPr>
      <w:r w:rsidRPr="00C65CD4">
        <w:rPr>
          <w:b/>
          <w:bCs/>
          <w:rtl/>
          <w:lang w:eastAsia="he-IL"/>
        </w:rPr>
        <w:t>"קריאה"</w:t>
      </w:r>
      <w:r w:rsidRPr="00C65CD4">
        <w:rPr>
          <w:rtl/>
          <w:lang w:eastAsia="he-IL"/>
        </w:rPr>
        <w:t xml:space="preserve"> – הודעה של המשרד או נציג מטעמו. ההודעה יכולה להינתן באמצעות מייל, שיחת טלפון, פניה ישירה או כל אמצעי אחר. מועד הקריאה ייחשב כמועד </w:t>
      </w:r>
      <w:r w:rsidR="00387FB1" w:rsidRPr="00C65CD4">
        <w:rPr>
          <w:rFonts w:hint="eastAsia"/>
          <w:rtl/>
          <w:lang w:eastAsia="he-IL"/>
        </w:rPr>
        <w:t>שליחת</w:t>
      </w:r>
      <w:r w:rsidR="00387FB1" w:rsidRPr="00C65CD4">
        <w:rPr>
          <w:rtl/>
          <w:lang w:eastAsia="he-IL"/>
        </w:rPr>
        <w:t xml:space="preserve"> </w:t>
      </w:r>
      <w:r w:rsidRPr="00C65CD4">
        <w:rPr>
          <w:rtl/>
          <w:lang w:eastAsia="he-IL"/>
        </w:rPr>
        <w:t>ההודעה ע"י המשרד.</w:t>
      </w:r>
    </w:p>
    <w:p w14:paraId="5F0A0567" w14:textId="77777777" w:rsidR="007662F6" w:rsidRPr="00C65CD4" w:rsidRDefault="007662F6" w:rsidP="00C043FB">
      <w:pPr>
        <w:numPr>
          <w:ilvl w:val="1"/>
          <w:numId w:val="69"/>
        </w:numPr>
        <w:ind w:left="843" w:hanging="425"/>
        <w:contextualSpacing/>
        <w:rPr>
          <w:lang w:eastAsia="he-IL"/>
        </w:rPr>
      </w:pPr>
      <w:r w:rsidRPr="00C65CD4">
        <w:rPr>
          <w:b/>
          <w:bCs/>
          <w:rtl/>
          <w:lang w:eastAsia="he-IL"/>
        </w:rPr>
        <w:t>"תקלה"</w:t>
      </w:r>
      <w:r w:rsidRPr="00C65CD4">
        <w:rPr>
          <w:rtl/>
          <w:lang w:eastAsia="he-IL"/>
        </w:rPr>
        <w:t xml:space="preserve"> – מצב בו שירות, רכיב, תת מערכת או מערכת מושבת ואינו מסוגל לספק את התפוקה או לספק את התפוקה באופן הנדרש.</w:t>
      </w:r>
    </w:p>
    <w:p w14:paraId="1E7E1876" w14:textId="77777777" w:rsidR="007662F6" w:rsidRPr="00C65CD4" w:rsidRDefault="007662F6" w:rsidP="00C043FB">
      <w:pPr>
        <w:numPr>
          <w:ilvl w:val="1"/>
          <w:numId w:val="69"/>
        </w:numPr>
        <w:ind w:left="843" w:hanging="425"/>
        <w:contextualSpacing/>
        <w:rPr>
          <w:lang w:eastAsia="he-IL"/>
        </w:rPr>
      </w:pPr>
      <w:r w:rsidRPr="00C65CD4">
        <w:rPr>
          <w:b/>
          <w:bCs/>
          <w:rtl/>
          <w:lang w:eastAsia="he-IL"/>
        </w:rPr>
        <w:t xml:space="preserve">"זמן </w:t>
      </w:r>
      <w:r w:rsidRPr="00C65CD4">
        <w:rPr>
          <w:rFonts w:hint="eastAsia"/>
          <w:b/>
          <w:bCs/>
          <w:rtl/>
          <w:lang w:eastAsia="he-IL"/>
        </w:rPr>
        <w:t>תגובה</w:t>
      </w:r>
      <w:r w:rsidRPr="00C65CD4">
        <w:rPr>
          <w:b/>
          <w:bCs/>
          <w:rtl/>
          <w:lang w:eastAsia="he-IL"/>
        </w:rPr>
        <w:t xml:space="preserve"> </w:t>
      </w:r>
      <w:r w:rsidRPr="00C65CD4">
        <w:rPr>
          <w:rFonts w:hint="eastAsia"/>
          <w:b/>
          <w:bCs/>
          <w:rtl/>
          <w:lang w:eastAsia="he-IL"/>
        </w:rPr>
        <w:t>לתקלה</w:t>
      </w:r>
      <w:r w:rsidRPr="00C65CD4">
        <w:rPr>
          <w:b/>
          <w:bCs/>
          <w:rtl/>
          <w:lang w:eastAsia="he-IL"/>
        </w:rPr>
        <w:t>"</w:t>
      </w:r>
      <w:r w:rsidRPr="00C65CD4">
        <w:rPr>
          <w:rtl/>
          <w:lang w:eastAsia="he-IL"/>
        </w:rPr>
        <w:t xml:space="preserve"> – הזמן ממועד ביצוע הקריאה ע"י </w:t>
      </w:r>
      <w:r w:rsidR="00580780" w:rsidRPr="00C65CD4">
        <w:rPr>
          <w:rFonts w:hint="eastAsia"/>
          <w:rtl/>
          <w:lang w:eastAsia="he-IL"/>
        </w:rPr>
        <w:t>המציע</w:t>
      </w:r>
      <w:r w:rsidR="00580780" w:rsidRPr="00C65CD4">
        <w:rPr>
          <w:rtl/>
          <w:lang w:eastAsia="he-IL"/>
        </w:rPr>
        <w:t xml:space="preserve"> </w:t>
      </w:r>
      <w:r w:rsidRPr="00C65CD4">
        <w:rPr>
          <w:rFonts w:hint="eastAsia"/>
          <w:rtl/>
          <w:lang w:eastAsia="he-IL"/>
        </w:rPr>
        <w:t>ועד</w:t>
      </w:r>
      <w:r w:rsidRPr="00C65CD4">
        <w:rPr>
          <w:rtl/>
          <w:lang w:eastAsia="he-IL"/>
        </w:rPr>
        <w:t xml:space="preserve"> </w:t>
      </w:r>
      <w:r w:rsidRPr="00C65CD4">
        <w:rPr>
          <w:rFonts w:hint="eastAsia"/>
          <w:rtl/>
          <w:lang w:eastAsia="he-IL"/>
        </w:rPr>
        <w:t>התייצבות</w:t>
      </w:r>
      <w:r w:rsidRPr="00C65CD4">
        <w:rPr>
          <w:rtl/>
          <w:lang w:eastAsia="he-IL"/>
        </w:rPr>
        <w:t>/</w:t>
      </w:r>
      <w:r w:rsidRPr="00C65CD4">
        <w:rPr>
          <w:rFonts w:hint="eastAsia"/>
          <w:rtl/>
          <w:lang w:eastAsia="he-IL"/>
        </w:rPr>
        <w:t>תחילת</w:t>
      </w:r>
      <w:r w:rsidRPr="00C65CD4">
        <w:rPr>
          <w:rtl/>
          <w:lang w:eastAsia="he-IL"/>
        </w:rPr>
        <w:t xml:space="preserve"> </w:t>
      </w:r>
      <w:r w:rsidRPr="00C65CD4">
        <w:rPr>
          <w:rFonts w:hint="eastAsia"/>
          <w:rtl/>
          <w:lang w:eastAsia="he-IL"/>
        </w:rPr>
        <w:t>טיפול</w:t>
      </w:r>
      <w:r w:rsidRPr="00C65CD4">
        <w:rPr>
          <w:rtl/>
          <w:lang w:eastAsia="he-IL"/>
        </w:rPr>
        <w:t xml:space="preserve"> </w:t>
      </w:r>
      <w:r w:rsidRPr="00C65CD4">
        <w:rPr>
          <w:rFonts w:hint="eastAsia"/>
          <w:rtl/>
          <w:lang w:eastAsia="he-IL"/>
        </w:rPr>
        <w:t>ע</w:t>
      </w:r>
      <w:r w:rsidRPr="00C65CD4">
        <w:rPr>
          <w:rtl/>
          <w:lang w:eastAsia="he-IL"/>
        </w:rPr>
        <w:t xml:space="preserve">"י </w:t>
      </w:r>
      <w:r w:rsidRPr="00C65CD4">
        <w:rPr>
          <w:rFonts w:hint="eastAsia"/>
          <w:rtl/>
          <w:lang w:eastAsia="he-IL"/>
        </w:rPr>
        <w:t>המציע</w:t>
      </w:r>
      <w:r w:rsidRPr="00C65CD4">
        <w:rPr>
          <w:rtl/>
          <w:lang w:eastAsia="he-IL"/>
        </w:rPr>
        <w:t xml:space="preserve"> </w:t>
      </w:r>
      <w:r w:rsidRPr="00C65CD4">
        <w:rPr>
          <w:rFonts w:hint="eastAsia"/>
          <w:rtl/>
          <w:lang w:eastAsia="he-IL"/>
        </w:rPr>
        <w:t>במעבדה</w:t>
      </w:r>
      <w:r w:rsidRPr="00C65CD4">
        <w:rPr>
          <w:rtl/>
          <w:lang w:eastAsia="he-IL"/>
        </w:rPr>
        <w:t>.</w:t>
      </w:r>
    </w:p>
    <w:p w14:paraId="667D2AC0" w14:textId="77777777" w:rsidR="00E95EEA" w:rsidRPr="00C65CD4" w:rsidRDefault="00E95EEA" w:rsidP="00C043FB">
      <w:pPr>
        <w:numPr>
          <w:ilvl w:val="1"/>
          <w:numId w:val="69"/>
        </w:numPr>
        <w:ind w:left="843" w:hanging="425"/>
        <w:contextualSpacing/>
        <w:rPr>
          <w:lang w:eastAsia="he-IL"/>
        </w:rPr>
      </w:pPr>
      <w:r w:rsidRPr="00C65CD4">
        <w:rPr>
          <w:b/>
          <w:bCs/>
          <w:rtl/>
          <w:lang w:eastAsia="he-IL"/>
        </w:rPr>
        <w:t>"</w:t>
      </w:r>
      <w:r w:rsidR="009C0334" w:rsidRPr="00C65CD4">
        <w:rPr>
          <w:rFonts w:hint="eastAsia"/>
          <w:b/>
          <w:bCs/>
          <w:rtl/>
          <w:lang w:eastAsia="he-IL"/>
        </w:rPr>
        <w:t>סיום</w:t>
      </w:r>
      <w:r w:rsidR="009C0334" w:rsidRPr="00C65CD4">
        <w:rPr>
          <w:b/>
          <w:bCs/>
          <w:rtl/>
          <w:lang w:eastAsia="he-IL"/>
        </w:rPr>
        <w:t xml:space="preserve"> </w:t>
      </w:r>
      <w:r w:rsidR="009C0334" w:rsidRPr="00C65CD4">
        <w:rPr>
          <w:rFonts w:hint="eastAsia"/>
          <w:b/>
          <w:bCs/>
          <w:rtl/>
          <w:lang w:eastAsia="he-IL"/>
        </w:rPr>
        <w:t>טיפול</w:t>
      </w:r>
      <w:r w:rsidR="009C0334" w:rsidRPr="00C65CD4">
        <w:rPr>
          <w:b/>
          <w:bCs/>
          <w:rtl/>
          <w:lang w:eastAsia="he-IL"/>
        </w:rPr>
        <w:t xml:space="preserve"> </w:t>
      </w:r>
      <w:r w:rsidR="009C0334" w:rsidRPr="00C65CD4">
        <w:rPr>
          <w:rFonts w:hint="eastAsia"/>
          <w:b/>
          <w:bCs/>
          <w:rtl/>
          <w:lang w:eastAsia="he-IL"/>
        </w:rPr>
        <w:t>מקריאה</w:t>
      </w:r>
      <w:r w:rsidRPr="00C65CD4">
        <w:rPr>
          <w:b/>
          <w:bCs/>
          <w:rtl/>
          <w:lang w:eastAsia="he-IL"/>
        </w:rPr>
        <w:t>"</w:t>
      </w:r>
      <w:r w:rsidRPr="00C65CD4">
        <w:rPr>
          <w:rtl/>
          <w:lang w:eastAsia="he-IL"/>
        </w:rPr>
        <w:t xml:space="preserve"> – הזמן ממועד ביצוע הקריאה ע"י </w:t>
      </w:r>
      <w:r w:rsidRPr="00C65CD4">
        <w:rPr>
          <w:rFonts w:hint="eastAsia"/>
          <w:rtl/>
          <w:lang w:eastAsia="he-IL"/>
        </w:rPr>
        <w:t>המציע</w:t>
      </w:r>
      <w:r w:rsidRPr="00C65CD4">
        <w:rPr>
          <w:rtl/>
          <w:lang w:eastAsia="he-IL"/>
        </w:rPr>
        <w:t xml:space="preserve"> </w:t>
      </w:r>
      <w:r w:rsidRPr="00C65CD4">
        <w:rPr>
          <w:rFonts w:hint="eastAsia"/>
          <w:rtl/>
          <w:lang w:eastAsia="he-IL"/>
        </w:rPr>
        <w:t>ועד</w:t>
      </w:r>
      <w:r w:rsidRPr="00C65CD4">
        <w:rPr>
          <w:rtl/>
          <w:lang w:eastAsia="he-IL"/>
        </w:rPr>
        <w:t xml:space="preserve"> </w:t>
      </w:r>
      <w:r w:rsidR="009C0334" w:rsidRPr="00C65CD4">
        <w:rPr>
          <w:rFonts w:hint="eastAsia"/>
          <w:rtl/>
          <w:lang w:eastAsia="he-IL"/>
        </w:rPr>
        <w:t>לסיום</w:t>
      </w:r>
      <w:r w:rsidRPr="00C65CD4">
        <w:rPr>
          <w:rtl/>
          <w:lang w:eastAsia="he-IL"/>
        </w:rPr>
        <w:t xml:space="preserve"> </w:t>
      </w:r>
      <w:r w:rsidR="009C0334" w:rsidRPr="00C65CD4">
        <w:rPr>
          <w:rFonts w:hint="eastAsia"/>
          <w:rtl/>
          <w:lang w:eastAsia="he-IL"/>
        </w:rPr>
        <w:t>ה</w:t>
      </w:r>
      <w:r w:rsidRPr="00C65CD4">
        <w:rPr>
          <w:rFonts w:hint="eastAsia"/>
          <w:rtl/>
          <w:lang w:eastAsia="he-IL"/>
        </w:rPr>
        <w:t>טיפול</w:t>
      </w:r>
      <w:r w:rsidRPr="00C65CD4">
        <w:rPr>
          <w:rtl/>
          <w:lang w:eastAsia="he-IL"/>
        </w:rPr>
        <w:t xml:space="preserve"> </w:t>
      </w:r>
      <w:r w:rsidRPr="00C65CD4">
        <w:rPr>
          <w:rFonts w:hint="eastAsia"/>
          <w:rtl/>
          <w:lang w:eastAsia="he-IL"/>
        </w:rPr>
        <w:t>ע</w:t>
      </w:r>
      <w:r w:rsidRPr="00C65CD4">
        <w:rPr>
          <w:rtl/>
          <w:lang w:eastAsia="he-IL"/>
        </w:rPr>
        <w:t xml:space="preserve">"י </w:t>
      </w:r>
      <w:r w:rsidRPr="00C65CD4">
        <w:rPr>
          <w:rFonts w:hint="eastAsia"/>
          <w:rtl/>
          <w:lang w:eastAsia="he-IL"/>
        </w:rPr>
        <w:t>המציע</w:t>
      </w:r>
      <w:r w:rsidRPr="00C65CD4">
        <w:rPr>
          <w:rtl/>
          <w:lang w:eastAsia="he-IL"/>
        </w:rPr>
        <w:t xml:space="preserve"> </w:t>
      </w:r>
      <w:r w:rsidRPr="00C65CD4">
        <w:rPr>
          <w:rFonts w:hint="eastAsia"/>
          <w:rtl/>
          <w:lang w:eastAsia="he-IL"/>
        </w:rPr>
        <w:t>במעבדה</w:t>
      </w:r>
      <w:r w:rsidRPr="00C65CD4">
        <w:rPr>
          <w:rtl/>
          <w:lang w:eastAsia="he-IL"/>
        </w:rPr>
        <w:t>.</w:t>
      </w:r>
    </w:p>
    <w:p w14:paraId="6ADDF751" w14:textId="77777777" w:rsidR="007662F6" w:rsidRPr="00C65CD4" w:rsidRDefault="007662F6" w:rsidP="00C043FB">
      <w:pPr>
        <w:numPr>
          <w:ilvl w:val="1"/>
          <w:numId w:val="69"/>
        </w:numPr>
        <w:ind w:left="843" w:hanging="425"/>
        <w:contextualSpacing/>
        <w:rPr>
          <w:lang w:eastAsia="he-IL"/>
        </w:rPr>
      </w:pPr>
      <w:r w:rsidRPr="00C65CD4">
        <w:rPr>
          <w:b/>
          <w:bCs/>
          <w:rtl/>
          <w:lang w:eastAsia="he-IL"/>
        </w:rPr>
        <w:t xml:space="preserve">"פעילות </w:t>
      </w:r>
      <w:r w:rsidRPr="00C65CD4">
        <w:rPr>
          <w:rFonts w:hint="eastAsia"/>
          <w:b/>
          <w:bCs/>
          <w:rtl/>
          <w:lang w:eastAsia="he-IL"/>
        </w:rPr>
        <w:t>אצבע</w:t>
      </w:r>
      <w:r w:rsidRPr="00C65CD4">
        <w:rPr>
          <w:b/>
          <w:bCs/>
          <w:rtl/>
          <w:lang w:eastAsia="he-IL"/>
        </w:rPr>
        <w:t>"</w:t>
      </w:r>
      <w:r w:rsidRPr="00C65CD4">
        <w:rPr>
          <w:rtl/>
          <w:lang w:eastAsia="he-IL"/>
        </w:rPr>
        <w:t xml:space="preserve"> – פעולה פשוטה ומיידית לביצוע</w:t>
      </w:r>
      <w:r w:rsidR="00387FB1" w:rsidRPr="00C65CD4">
        <w:rPr>
          <w:rtl/>
          <w:lang w:eastAsia="he-IL"/>
        </w:rPr>
        <w:t>.</w:t>
      </w:r>
    </w:p>
    <w:p w14:paraId="6065CA05" w14:textId="77777777" w:rsidR="007662F6" w:rsidRPr="00C65CD4" w:rsidRDefault="007662F6" w:rsidP="00C043FB">
      <w:pPr>
        <w:numPr>
          <w:ilvl w:val="1"/>
          <w:numId w:val="69"/>
        </w:numPr>
        <w:ind w:left="843" w:hanging="425"/>
        <w:contextualSpacing/>
        <w:rPr>
          <w:lang w:eastAsia="he-IL"/>
        </w:rPr>
      </w:pPr>
      <w:r w:rsidRPr="00C65CD4">
        <w:rPr>
          <w:b/>
          <w:bCs/>
          <w:rtl/>
          <w:lang w:eastAsia="he-IL"/>
        </w:rPr>
        <w:t xml:space="preserve">"פעולת </w:t>
      </w:r>
      <w:r w:rsidRPr="00C65CD4">
        <w:rPr>
          <w:b/>
          <w:bCs/>
          <w:lang w:eastAsia="he-IL"/>
        </w:rPr>
        <w:t>I.M.C.A.R</w:t>
      </w:r>
      <w:r w:rsidRPr="00C65CD4">
        <w:rPr>
          <w:rtl/>
          <w:lang w:eastAsia="he-IL"/>
        </w:rPr>
        <w:t xml:space="preserve"> " – קבוצה כוללת של פעולות בציוד החומרה ו/</w:t>
      </w:r>
      <w:r w:rsidRPr="00C65CD4">
        <w:rPr>
          <w:rFonts w:hint="eastAsia"/>
          <w:rtl/>
          <w:lang w:eastAsia="he-IL"/>
        </w:rPr>
        <w:t>או</w:t>
      </w:r>
      <w:r w:rsidRPr="00C65CD4">
        <w:rPr>
          <w:rtl/>
          <w:lang w:eastAsia="he-IL"/>
        </w:rPr>
        <w:t xml:space="preserve"> </w:t>
      </w:r>
      <w:r w:rsidRPr="00C65CD4">
        <w:rPr>
          <w:rFonts w:hint="eastAsia"/>
          <w:rtl/>
          <w:lang w:eastAsia="he-IL"/>
        </w:rPr>
        <w:t>ברכיבי</w:t>
      </w:r>
      <w:r w:rsidRPr="00C65CD4">
        <w:rPr>
          <w:rtl/>
          <w:lang w:eastAsia="he-IL"/>
        </w:rPr>
        <w:t xml:space="preserve"> </w:t>
      </w:r>
      <w:r w:rsidRPr="00C65CD4">
        <w:rPr>
          <w:rFonts w:hint="eastAsia"/>
          <w:rtl/>
          <w:lang w:eastAsia="he-IL"/>
        </w:rPr>
        <w:t>התוכנה</w:t>
      </w:r>
      <w:r w:rsidR="004F6BA3" w:rsidRPr="00C65CD4">
        <w:rPr>
          <w:rtl/>
          <w:lang w:eastAsia="he-IL"/>
        </w:rPr>
        <w:t xml:space="preserve"> </w:t>
      </w:r>
      <w:r w:rsidRPr="00C65CD4">
        <w:rPr>
          <w:rtl/>
          <w:lang w:eastAsia="he-IL"/>
        </w:rPr>
        <w:t>(</w:t>
      </w:r>
      <w:r w:rsidRPr="00C65CD4">
        <w:rPr>
          <w:lang w:eastAsia="he-IL"/>
        </w:rPr>
        <w:t>Installation, Move, Add, Change, Remove</w:t>
      </w:r>
      <w:r w:rsidRPr="00C65CD4">
        <w:rPr>
          <w:rtl/>
          <w:lang w:eastAsia="he-IL"/>
        </w:rPr>
        <w:t>).</w:t>
      </w:r>
    </w:p>
    <w:p w14:paraId="3C041BBA" w14:textId="77777777" w:rsidR="00F83524" w:rsidRPr="00C65CD4" w:rsidRDefault="00387FB1" w:rsidP="00C043FB">
      <w:pPr>
        <w:numPr>
          <w:ilvl w:val="1"/>
          <w:numId w:val="69"/>
        </w:numPr>
        <w:ind w:left="843" w:hanging="567"/>
        <w:contextualSpacing/>
        <w:rPr>
          <w:lang w:eastAsia="he-IL"/>
        </w:rPr>
      </w:pPr>
      <w:r w:rsidRPr="002C5149">
        <w:rPr>
          <w:rFonts w:asciiTheme="minorHAnsi" w:hAnsiTheme="minorHAnsi"/>
          <w:bCs/>
          <w:rtl/>
          <w:lang w:eastAsia="he-IL"/>
        </w:rPr>
        <w:t>"</w:t>
      </w:r>
      <w:r w:rsidR="007662F6" w:rsidRPr="00C65CD4">
        <w:rPr>
          <w:b/>
          <w:lang w:eastAsia="he-IL"/>
        </w:rPr>
        <w:t>SLA</w:t>
      </w:r>
      <w:r w:rsidR="007662F6" w:rsidRPr="00C65CD4">
        <w:rPr>
          <w:b/>
          <w:bCs/>
          <w:rtl/>
          <w:lang w:eastAsia="he-IL"/>
        </w:rPr>
        <w:t>"</w:t>
      </w:r>
      <w:r w:rsidR="007662F6" w:rsidRPr="00C65CD4">
        <w:rPr>
          <w:rtl/>
          <w:lang w:eastAsia="he-IL"/>
        </w:rPr>
        <w:t xml:space="preserve"> – רמת השירות הנדרשת</w:t>
      </w:r>
      <w:r w:rsidR="004F6BA3" w:rsidRPr="00C65CD4">
        <w:rPr>
          <w:rtl/>
          <w:lang w:eastAsia="he-IL"/>
        </w:rPr>
        <w:t>.</w:t>
      </w:r>
    </w:p>
    <w:p w14:paraId="04A8765B" w14:textId="77777777" w:rsidR="00387FB1" w:rsidRPr="00C65CD4" w:rsidRDefault="00387FB1" w:rsidP="00B1094B">
      <w:pPr>
        <w:ind w:left="843"/>
        <w:contextualSpacing/>
        <w:rPr>
          <w:lang w:eastAsia="he-IL"/>
        </w:rPr>
      </w:pPr>
    </w:p>
    <w:p w14:paraId="4DD134FC" w14:textId="77777777" w:rsidR="007662F6" w:rsidRPr="00C65CD4" w:rsidRDefault="007662F6" w:rsidP="00C043FB">
      <w:pPr>
        <w:numPr>
          <w:ilvl w:val="0"/>
          <w:numId w:val="48"/>
        </w:numPr>
        <w:spacing w:before="120" w:after="120"/>
        <w:outlineLvl w:val="0"/>
        <w:rPr>
          <w:rFonts w:asciiTheme="majorBidi" w:hAnsiTheme="majorBidi"/>
          <w:b/>
          <w:bCs/>
          <w:sz w:val="28"/>
          <w:szCs w:val="28"/>
          <w:u w:val="single"/>
        </w:rPr>
      </w:pPr>
      <w:bookmarkStart w:id="1375" w:name="_Toc499715933"/>
      <w:r w:rsidRPr="00C65CD4">
        <w:rPr>
          <w:rFonts w:asciiTheme="majorBidi" w:hAnsiTheme="majorBidi" w:hint="eastAsia"/>
          <w:b/>
          <w:bCs/>
          <w:sz w:val="28"/>
          <w:szCs w:val="28"/>
          <w:u w:val="single"/>
          <w:rtl/>
        </w:rPr>
        <w:t>הנחיות</w:t>
      </w:r>
      <w:r w:rsidRPr="00C65CD4">
        <w:rPr>
          <w:rFonts w:asciiTheme="majorBidi" w:hAnsiTheme="majorBidi"/>
          <w:b/>
          <w:bCs/>
          <w:sz w:val="28"/>
          <w:szCs w:val="28"/>
          <w:u w:val="single"/>
          <w:rtl/>
        </w:rPr>
        <w:t xml:space="preserve"> ועקרונות למתן השירות</w:t>
      </w:r>
      <w:bookmarkEnd w:id="1375"/>
      <w:r w:rsidRPr="00C65CD4">
        <w:rPr>
          <w:rFonts w:asciiTheme="majorBidi" w:hAnsiTheme="majorBidi"/>
          <w:b/>
          <w:bCs/>
          <w:sz w:val="28"/>
          <w:szCs w:val="28"/>
          <w:u w:val="single"/>
          <w:rtl/>
        </w:rPr>
        <w:t xml:space="preserve"> </w:t>
      </w:r>
    </w:p>
    <w:p w14:paraId="6DEA7CAA" w14:textId="77777777" w:rsidR="007662F6" w:rsidRPr="00C65CD4" w:rsidRDefault="007662F6" w:rsidP="00C043FB">
      <w:pPr>
        <w:numPr>
          <w:ilvl w:val="1"/>
          <w:numId w:val="70"/>
        </w:numPr>
        <w:ind w:left="843" w:hanging="425"/>
        <w:contextualSpacing/>
        <w:rPr>
          <w:lang w:eastAsia="he-IL"/>
        </w:rPr>
      </w:pPr>
      <w:r w:rsidRPr="00C65CD4">
        <w:rPr>
          <w:rFonts w:hint="eastAsia"/>
          <w:rtl/>
          <w:lang w:eastAsia="he-IL"/>
        </w:rPr>
        <w:t>המציע</w:t>
      </w:r>
      <w:r w:rsidRPr="00C65CD4">
        <w:rPr>
          <w:rtl/>
          <w:lang w:eastAsia="he-IL"/>
        </w:rPr>
        <w:t xml:space="preserve"> יתפעל ויתחזק את המעבדה, בהתאם לסטנדרטים ותקנים מובילים, על כל מרכיביו ומכלוליו המוגדרים </w:t>
      </w:r>
      <w:r w:rsidRPr="00B1094B">
        <w:rPr>
          <w:rFonts w:hint="eastAsia"/>
          <w:b/>
          <w:bCs/>
          <w:rtl/>
          <w:lang w:eastAsia="he-IL"/>
        </w:rPr>
        <w:t>בנספח</w:t>
      </w:r>
      <w:r w:rsidRPr="00B1094B">
        <w:rPr>
          <w:b/>
          <w:bCs/>
          <w:rtl/>
          <w:lang w:eastAsia="he-IL"/>
        </w:rPr>
        <w:t xml:space="preserve"> </w:t>
      </w:r>
      <w:r w:rsidRPr="00B1094B">
        <w:rPr>
          <w:rFonts w:hint="eastAsia"/>
          <w:b/>
          <w:bCs/>
          <w:rtl/>
          <w:lang w:eastAsia="he-IL"/>
        </w:rPr>
        <w:t>א</w:t>
      </w:r>
      <w:r w:rsidRPr="00B1094B">
        <w:rPr>
          <w:b/>
          <w:bCs/>
          <w:rtl/>
          <w:lang w:eastAsia="he-IL"/>
        </w:rPr>
        <w:t>'1</w:t>
      </w:r>
      <w:r w:rsidRPr="00C65CD4">
        <w:rPr>
          <w:rtl/>
          <w:lang w:eastAsia="he-IL"/>
        </w:rPr>
        <w:t xml:space="preserve"> במכרז זה, כדוגמת </w:t>
      </w:r>
      <w:r w:rsidRPr="00C65CD4">
        <w:rPr>
          <w:lang w:eastAsia="he-IL"/>
        </w:rPr>
        <w:t>TIA-942</w:t>
      </w:r>
      <w:r w:rsidRPr="00C65CD4">
        <w:rPr>
          <w:rtl/>
          <w:lang w:eastAsia="he-IL"/>
        </w:rPr>
        <w:t xml:space="preserve"> וכו'.</w:t>
      </w:r>
    </w:p>
    <w:p w14:paraId="57BD6CC8" w14:textId="77777777" w:rsidR="007662F6" w:rsidRPr="00C65CD4" w:rsidRDefault="007662F6" w:rsidP="00C043FB">
      <w:pPr>
        <w:numPr>
          <w:ilvl w:val="1"/>
          <w:numId w:val="70"/>
        </w:numPr>
        <w:ind w:left="843" w:hanging="425"/>
        <w:contextualSpacing/>
        <w:rPr>
          <w:lang w:eastAsia="he-IL"/>
        </w:rPr>
      </w:pPr>
      <w:r w:rsidRPr="00C65CD4">
        <w:rPr>
          <w:rFonts w:hint="eastAsia"/>
          <w:rtl/>
          <w:lang w:eastAsia="he-IL"/>
        </w:rPr>
        <w:t>באחריות</w:t>
      </w:r>
      <w:r w:rsidRPr="00C65CD4">
        <w:rPr>
          <w:rtl/>
          <w:lang w:eastAsia="he-IL"/>
        </w:rPr>
        <w:t xml:space="preserve"> המציע לספק </w:t>
      </w:r>
      <w:r w:rsidR="00D255D5" w:rsidRPr="00C65CD4">
        <w:rPr>
          <w:rFonts w:hint="eastAsia"/>
          <w:rtl/>
          <w:lang w:eastAsia="he-IL"/>
        </w:rPr>
        <w:t>צוות</w:t>
      </w:r>
      <w:r w:rsidRPr="00C65CD4">
        <w:rPr>
          <w:rtl/>
          <w:lang w:eastAsia="he-IL"/>
        </w:rPr>
        <w:t xml:space="preserve"> בעל יכולות מקצועיות נדרשות, לרבות הכשרות והדרכות מטעם יצרני הציוד.</w:t>
      </w:r>
    </w:p>
    <w:p w14:paraId="19032B92" w14:textId="77777777" w:rsidR="007662F6" w:rsidRPr="00C65CD4" w:rsidRDefault="007662F6" w:rsidP="00C043FB">
      <w:pPr>
        <w:numPr>
          <w:ilvl w:val="1"/>
          <w:numId w:val="70"/>
        </w:numPr>
        <w:ind w:left="843" w:hanging="425"/>
        <w:contextualSpacing/>
        <w:jc w:val="left"/>
        <w:rPr>
          <w:lang w:eastAsia="he-IL"/>
        </w:rPr>
      </w:pPr>
      <w:r w:rsidRPr="00C65CD4">
        <w:rPr>
          <w:rFonts w:hint="eastAsia"/>
          <w:rtl/>
          <w:lang w:eastAsia="he-IL"/>
        </w:rPr>
        <w:t>המציע</w:t>
      </w:r>
      <w:r w:rsidRPr="00C65CD4">
        <w:rPr>
          <w:rtl/>
          <w:lang w:eastAsia="he-IL"/>
        </w:rPr>
        <w:t xml:space="preserve"> נדרש לתכנן את המערכות לרמת הזמינות ולעמידה בדרישות ה-</w:t>
      </w:r>
      <w:r w:rsidRPr="00C65CD4">
        <w:rPr>
          <w:lang w:eastAsia="he-IL"/>
        </w:rPr>
        <w:t>SLA</w:t>
      </w:r>
      <w:r w:rsidR="00CF6375" w:rsidRPr="00C65CD4">
        <w:rPr>
          <w:rtl/>
          <w:lang w:eastAsia="he-IL"/>
        </w:rPr>
        <w:t xml:space="preserve"> כפי שיפורט להלן בסעיף 6 בפרק זה.</w:t>
      </w:r>
    </w:p>
    <w:p w14:paraId="29AB3DA2" w14:textId="77777777" w:rsidR="007662F6" w:rsidRPr="00C65CD4" w:rsidRDefault="007662F6" w:rsidP="00C043FB">
      <w:pPr>
        <w:numPr>
          <w:ilvl w:val="1"/>
          <w:numId w:val="70"/>
        </w:numPr>
        <w:ind w:left="843" w:hanging="425"/>
        <w:contextualSpacing/>
        <w:rPr>
          <w:lang w:eastAsia="he-IL"/>
        </w:rPr>
      </w:pPr>
      <w:r w:rsidRPr="00C65CD4">
        <w:rPr>
          <w:rFonts w:hint="eastAsia"/>
          <w:rtl/>
          <w:lang w:eastAsia="he-IL"/>
        </w:rPr>
        <w:t>במעבדה</w:t>
      </w:r>
      <w:r w:rsidRPr="00C65CD4">
        <w:rPr>
          <w:rtl/>
          <w:lang w:eastAsia="he-IL"/>
        </w:rPr>
        <w:t xml:space="preserve"> </w:t>
      </w:r>
      <w:r w:rsidRPr="00C65CD4">
        <w:rPr>
          <w:rFonts w:hint="eastAsia"/>
          <w:rtl/>
          <w:lang w:eastAsia="he-IL"/>
        </w:rPr>
        <w:t>קיימות</w:t>
      </w:r>
      <w:r w:rsidRPr="00C65CD4">
        <w:rPr>
          <w:rtl/>
          <w:lang w:eastAsia="he-IL"/>
        </w:rPr>
        <w:t xml:space="preserve"> </w:t>
      </w:r>
      <w:r w:rsidRPr="00C65CD4">
        <w:rPr>
          <w:rFonts w:hint="eastAsia"/>
          <w:rtl/>
          <w:lang w:eastAsia="he-IL"/>
        </w:rPr>
        <w:t>מערכות</w:t>
      </w:r>
      <w:r w:rsidRPr="00C65CD4">
        <w:rPr>
          <w:rtl/>
          <w:lang w:eastAsia="he-IL"/>
        </w:rPr>
        <w:t xml:space="preserve"> </w:t>
      </w:r>
      <w:r w:rsidRPr="00C65CD4">
        <w:rPr>
          <w:rFonts w:hint="eastAsia"/>
          <w:rtl/>
          <w:lang w:eastAsia="he-IL"/>
        </w:rPr>
        <w:t>שמסופקות</w:t>
      </w:r>
      <w:r w:rsidRPr="00C65CD4">
        <w:rPr>
          <w:rtl/>
          <w:lang w:eastAsia="he-IL"/>
        </w:rPr>
        <w:t xml:space="preserve"> </w:t>
      </w:r>
      <w:r w:rsidRPr="00C65CD4">
        <w:rPr>
          <w:rFonts w:hint="eastAsia"/>
          <w:rtl/>
          <w:lang w:eastAsia="he-IL"/>
        </w:rPr>
        <w:t>כ</w:t>
      </w:r>
      <w:r w:rsidRPr="00C65CD4">
        <w:rPr>
          <w:rtl/>
          <w:lang w:eastAsia="he-IL"/>
        </w:rPr>
        <w:t>-</w:t>
      </w:r>
      <w:r w:rsidRPr="00C65CD4">
        <w:rPr>
          <w:lang w:eastAsia="he-IL"/>
        </w:rPr>
        <w:t>GFE</w:t>
      </w:r>
      <w:r w:rsidRPr="00C65CD4">
        <w:rPr>
          <w:rtl/>
          <w:lang w:eastAsia="he-IL"/>
        </w:rPr>
        <w:t xml:space="preserve">. </w:t>
      </w:r>
      <w:r w:rsidRPr="00C65CD4">
        <w:rPr>
          <w:rFonts w:hint="eastAsia"/>
          <w:rtl/>
          <w:lang w:eastAsia="he-IL"/>
        </w:rPr>
        <w:t>באחריות</w:t>
      </w:r>
      <w:r w:rsidRPr="00C65CD4">
        <w:rPr>
          <w:rtl/>
          <w:lang w:eastAsia="he-IL"/>
        </w:rPr>
        <w:t xml:space="preserve"> </w:t>
      </w:r>
      <w:r w:rsidRPr="00C65CD4">
        <w:rPr>
          <w:rFonts w:hint="eastAsia"/>
          <w:rtl/>
          <w:lang w:eastAsia="he-IL"/>
        </w:rPr>
        <w:t>המציע</w:t>
      </w:r>
      <w:r w:rsidRPr="00C65CD4">
        <w:rPr>
          <w:rtl/>
          <w:lang w:eastAsia="he-IL"/>
        </w:rPr>
        <w:t xml:space="preserve"> </w:t>
      </w:r>
      <w:r w:rsidRPr="00C65CD4">
        <w:rPr>
          <w:rFonts w:hint="eastAsia"/>
          <w:rtl/>
          <w:lang w:eastAsia="he-IL"/>
        </w:rPr>
        <w:t>לבצע</w:t>
      </w:r>
      <w:r w:rsidRPr="00C65CD4">
        <w:rPr>
          <w:rtl/>
          <w:lang w:eastAsia="he-IL"/>
        </w:rPr>
        <w:t xml:space="preserve"> </w:t>
      </w:r>
      <w:r w:rsidRPr="00C65CD4">
        <w:rPr>
          <w:rFonts w:hint="eastAsia"/>
          <w:rtl/>
          <w:lang w:eastAsia="he-IL"/>
        </w:rPr>
        <w:t>הפרדה</w:t>
      </w:r>
      <w:r w:rsidRPr="00C65CD4">
        <w:rPr>
          <w:rtl/>
          <w:lang w:eastAsia="he-IL"/>
        </w:rPr>
        <w:t xml:space="preserve"> </w:t>
      </w:r>
      <w:r w:rsidRPr="00C65CD4">
        <w:rPr>
          <w:rFonts w:hint="eastAsia"/>
          <w:rtl/>
          <w:lang w:eastAsia="he-IL"/>
        </w:rPr>
        <w:t>פיזית</w:t>
      </w:r>
      <w:r w:rsidRPr="00C65CD4">
        <w:rPr>
          <w:rtl/>
          <w:lang w:eastAsia="he-IL"/>
        </w:rPr>
        <w:t xml:space="preserve"> </w:t>
      </w:r>
      <w:r w:rsidRPr="00C65CD4">
        <w:rPr>
          <w:rFonts w:hint="eastAsia"/>
          <w:rtl/>
          <w:lang w:eastAsia="he-IL"/>
        </w:rPr>
        <w:t>מלאה</w:t>
      </w:r>
      <w:r w:rsidRPr="00C65CD4">
        <w:rPr>
          <w:rtl/>
          <w:lang w:eastAsia="he-IL"/>
        </w:rPr>
        <w:t xml:space="preserve"> </w:t>
      </w:r>
      <w:r w:rsidRPr="00C65CD4">
        <w:rPr>
          <w:rFonts w:hint="eastAsia"/>
          <w:rtl/>
          <w:lang w:eastAsia="he-IL"/>
        </w:rPr>
        <w:t>בין</w:t>
      </w:r>
      <w:r w:rsidRPr="00C65CD4">
        <w:rPr>
          <w:rtl/>
          <w:lang w:eastAsia="he-IL"/>
        </w:rPr>
        <w:t xml:space="preserve"> </w:t>
      </w:r>
      <w:r w:rsidRPr="00C65CD4">
        <w:rPr>
          <w:rFonts w:hint="eastAsia"/>
          <w:rtl/>
          <w:lang w:eastAsia="he-IL"/>
        </w:rPr>
        <w:t>המערכות</w:t>
      </w:r>
      <w:r w:rsidRPr="00C65CD4">
        <w:rPr>
          <w:rtl/>
          <w:lang w:eastAsia="he-IL"/>
        </w:rPr>
        <w:t>.</w:t>
      </w:r>
    </w:p>
    <w:p w14:paraId="29682F2B" w14:textId="77777777" w:rsidR="007662F6" w:rsidRPr="00C65CD4" w:rsidRDefault="007662F6" w:rsidP="00C043FB">
      <w:pPr>
        <w:numPr>
          <w:ilvl w:val="1"/>
          <w:numId w:val="70"/>
        </w:numPr>
        <w:ind w:left="843" w:hanging="425"/>
        <w:contextualSpacing/>
        <w:rPr>
          <w:lang w:eastAsia="he-IL"/>
        </w:rPr>
      </w:pPr>
      <w:r w:rsidRPr="00C65CD4">
        <w:rPr>
          <w:rFonts w:hint="eastAsia"/>
          <w:rtl/>
          <w:lang w:eastAsia="he-IL"/>
        </w:rPr>
        <w:t>המציע</w:t>
      </w:r>
      <w:r w:rsidRPr="00C65CD4">
        <w:rPr>
          <w:rtl/>
          <w:lang w:eastAsia="he-IL"/>
        </w:rPr>
        <w:t xml:space="preserve"> </w:t>
      </w:r>
      <w:r w:rsidRPr="00C65CD4">
        <w:rPr>
          <w:rFonts w:hint="eastAsia"/>
          <w:rtl/>
          <w:lang w:eastAsia="he-IL"/>
        </w:rPr>
        <w:t>נדרש</w:t>
      </w:r>
      <w:r w:rsidRPr="00C65CD4">
        <w:rPr>
          <w:rtl/>
          <w:lang w:eastAsia="he-IL"/>
        </w:rPr>
        <w:t xml:space="preserve"> </w:t>
      </w:r>
      <w:r w:rsidRPr="00C65CD4">
        <w:rPr>
          <w:rFonts w:hint="eastAsia"/>
          <w:rtl/>
          <w:lang w:eastAsia="he-IL"/>
        </w:rPr>
        <w:t>לבצע</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השירות</w:t>
      </w:r>
      <w:r w:rsidRPr="00C65CD4">
        <w:rPr>
          <w:rtl/>
          <w:lang w:eastAsia="he-IL"/>
        </w:rPr>
        <w:t xml:space="preserve"> </w:t>
      </w:r>
      <w:r w:rsidRPr="00C65CD4">
        <w:rPr>
          <w:rFonts w:hint="eastAsia"/>
          <w:rtl/>
          <w:lang w:eastAsia="he-IL"/>
        </w:rPr>
        <w:t>בהתאם</w:t>
      </w:r>
      <w:r w:rsidRPr="00C65CD4">
        <w:rPr>
          <w:rtl/>
          <w:lang w:eastAsia="he-IL"/>
        </w:rPr>
        <w:t xml:space="preserve"> </w:t>
      </w:r>
      <w:r w:rsidRPr="00C65CD4">
        <w:rPr>
          <w:rFonts w:hint="eastAsia"/>
          <w:rtl/>
          <w:lang w:eastAsia="he-IL"/>
        </w:rPr>
        <w:t>להנחיות</w:t>
      </w:r>
      <w:r w:rsidRPr="00C65CD4">
        <w:rPr>
          <w:rtl/>
          <w:lang w:eastAsia="he-IL"/>
        </w:rPr>
        <w:t xml:space="preserve"> </w:t>
      </w:r>
      <w:r w:rsidRPr="00C65CD4">
        <w:rPr>
          <w:rFonts w:hint="eastAsia"/>
          <w:rtl/>
          <w:lang w:eastAsia="he-IL"/>
        </w:rPr>
        <w:t>בטיחות</w:t>
      </w:r>
      <w:r w:rsidRPr="00C65CD4">
        <w:rPr>
          <w:rtl/>
          <w:lang w:eastAsia="he-IL"/>
        </w:rPr>
        <w:t xml:space="preserve">. </w:t>
      </w:r>
      <w:r w:rsidR="00EB4351" w:rsidRPr="00C65CD4">
        <w:rPr>
          <w:rFonts w:hint="eastAsia"/>
          <w:rtl/>
          <w:lang w:eastAsia="he-IL"/>
        </w:rPr>
        <w:t>באחריות</w:t>
      </w:r>
      <w:r w:rsidR="00EB4351" w:rsidRPr="00C65CD4">
        <w:rPr>
          <w:rtl/>
          <w:lang w:eastAsia="he-IL"/>
        </w:rPr>
        <w:t xml:space="preserve"> המציע למנות </w:t>
      </w:r>
      <w:r w:rsidR="00EB4351" w:rsidRPr="00C65CD4">
        <w:rPr>
          <w:rFonts w:hint="eastAsia"/>
          <w:rtl/>
          <w:lang w:eastAsia="he-IL"/>
        </w:rPr>
        <w:t>מטעמו</w:t>
      </w:r>
      <w:r w:rsidR="00EB4351" w:rsidRPr="00C65CD4">
        <w:rPr>
          <w:rtl/>
          <w:lang w:eastAsia="he-IL"/>
        </w:rPr>
        <w:t xml:space="preserve"> </w:t>
      </w:r>
      <w:r w:rsidRPr="00C65CD4">
        <w:rPr>
          <w:rFonts w:hint="eastAsia"/>
          <w:rtl/>
          <w:lang w:eastAsia="he-IL"/>
        </w:rPr>
        <w:t>ממונה</w:t>
      </w:r>
      <w:r w:rsidRPr="00C65CD4">
        <w:rPr>
          <w:rtl/>
          <w:lang w:eastAsia="he-IL"/>
        </w:rPr>
        <w:t xml:space="preserve"> </w:t>
      </w:r>
      <w:r w:rsidRPr="00C65CD4">
        <w:rPr>
          <w:rFonts w:hint="eastAsia"/>
          <w:rtl/>
          <w:lang w:eastAsia="he-IL"/>
        </w:rPr>
        <w:t>בטיחות</w:t>
      </w:r>
      <w:r w:rsidRPr="00C65CD4">
        <w:rPr>
          <w:rtl/>
          <w:lang w:eastAsia="he-IL"/>
        </w:rPr>
        <w:t xml:space="preserve"> </w:t>
      </w:r>
      <w:r w:rsidR="00EB4351" w:rsidRPr="00C65CD4">
        <w:rPr>
          <w:rFonts w:hint="eastAsia"/>
          <w:rtl/>
          <w:lang w:eastAsia="he-IL"/>
        </w:rPr>
        <w:t>למעבדה</w:t>
      </w:r>
      <w:r w:rsidRPr="00C65CD4">
        <w:rPr>
          <w:rtl/>
          <w:lang w:eastAsia="he-IL"/>
        </w:rPr>
        <w:t>.</w:t>
      </w:r>
    </w:p>
    <w:p w14:paraId="1CE64AC2" w14:textId="77777777" w:rsidR="007662F6" w:rsidRDefault="007662F6" w:rsidP="00C043FB">
      <w:pPr>
        <w:numPr>
          <w:ilvl w:val="1"/>
          <w:numId w:val="70"/>
        </w:numPr>
        <w:ind w:left="843" w:hanging="425"/>
        <w:contextualSpacing/>
        <w:rPr>
          <w:lang w:eastAsia="he-IL"/>
        </w:rPr>
      </w:pPr>
      <w:r w:rsidRPr="00C65CD4">
        <w:rPr>
          <w:rFonts w:hint="eastAsia"/>
          <w:rtl/>
          <w:lang w:eastAsia="he-IL"/>
        </w:rPr>
        <w:t>מעבדת</w:t>
      </w:r>
      <w:r w:rsidRPr="00C65CD4">
        <w:rPr>
          <w:rtl/>
          <w:lang w:eastAsia="he-IL"/>
        </w:rPr>
        <w:t xml:space="preserve"> </w:t>
      </w:r>
      <w:r w:rsidRPr="00C65CD4">
        <w:rPr>
          <w:rFonts w:hint="eastAsia"/>
          <w:rtl/>
          <w:lang w:eastAsia="he-IL"/>
        </w:rPr>
        <w:t>הסייבר</w:t>
      </w:r>
      <w:r w:rsidRPr="00C65CD4">
        <w:rPr>
          <w:rtl/>
          <w:lang w:eastAsia="he-IL"/>
        </w:rPr>
        <w:t xml:space="preserve"> </w:t>
      </w:r>
      <w:r w:rsidRPr="00C65CD4">
        <w:rPr>
          <w:rFonts w:hint="eastAsia"/>
          <w:rtl/>
          <w:lang w:eastAsia="he-IL"/>
        </w:rPr>
        <w:t>הלאומית</w:t>
      </w:r>
      <w:r w:rsidRPr="00C65CD4">
        <w:rPr>
          <w:rtl/>
          <w:lang w:eastAsia="he-IL"/>
        </w:rPr>
        <w:t xml:space="preserve"> </w:t>
      </w:r>
      <w:r w:rsidRPr="00C65CD4">
        <w:rPr>
          <w:rFonts w:hint="eastAsia"/>
          <w:rtl/>
          <w:lang w:eastAsia="he-IL"/>
        </w:rPr>
        <w:t>הינה</w:t>
      </w:r>
      <w:r w:rsidRPr="00C65CD4">
        <w:rPr>
          <w:rtl/>
          <w:lang w:eastAsia="he-IL"/>
        </w:rPr>
        <w:t xml:space="preserve"> </w:t>
      </w:r>
      <w:r w:rsidRPr="00C65CD4">
        <w:rPr>
          <w:rFonts w:hint="eastAsia"/>
          <w:rtl/>
          <w:lang w:eastAsia="he-IL"/>
        </w:rPr>
        <w:t>מתחם</w:t>
      </w:r>
      <w:r w:rsidRPr="00C65CD4">
        <w:rPr>
          <w:rtl/>
          <w:lang w:eastAsia="he-IL"/>
        </w:rPr>
        <w:t xml:space="preserve"> </w:t>
      </w:r>
      <w:r w:rsidRPr="00C65CD4">
        <w:rPr>
          <w:rFonts w:hint="eastAsia"/>
          <w:rtl/>
          <w:lang w:eastAsia="he-IL"/>
        </w:rPr>
        <w:t>ייחודי</w:t>
      </w:r>
      <w:r w:rsidRPr="00C65CD4">
        <w:rPr>
          <w:rtl/>
          <w:lang w:eastAsia="he-IL"/>
        </w:rPr>
        <w:t xml:space="preserve"> </w:t>
      </w:r>
      <w:r w:rsidRPr="00C65CD4">
        <w:rPr>
          <w:rFonts w:hint="eastAsia"/>
          <w:rtl/>
          <w:lang w:eastAsia="he-IL"/>
        </w:rPr>
        <w:t>ובעלי</w:t>
      </w:r>
      <w:r w:rsidRPr="00C65CD4">
        <w:rPr>
          <w:rtl/>
          <w:lang w:eastAsia="he-IL"/>
        </w:rPr>
        <w:t xml:space="preserve"> </w:t>
      </w:r>
      <w:r w:rsidRPr="00C65CD4">
        <w:rPr>
          <w:rFonts w:hint="eastAsia"/>
          <w:rtl/>
          <w:lang w:eastAsia="he-IL"/>
        </w:rPr>
        <w:t>מאפיינים</w:t>
      </w:r>
      <w:r w:rsidRPr="00C65CD4">
        <w:rPr>
          <w:rtl/>
          <w:lang w:eastAsia="he-IL"/>
        </w:rPr>
        <w:t xml:space="preserve"> </w:t>
      </w:r>
      <w:r w:rsidRPr="00C65CD4">
        <w:rPr>
          <w:rFonts w:hint="eastAsia"/>
          <w:rtl/>
          <w:lang w:eastAsia="he-IL"/>
        </w:rPr>
        <w:t>ודרישות</w:t>
      </w:r>
      <w:r w:rsidRPr="00C65CD4">
        <w:rPr>
          <w:rtl/>
          <w:lang w:eastAsia="he-IL"/>
        </w:rPr>
        <w:t xml:space="preserve"> </w:t>
      </w:r>
      <w:r w:rsidRPr="00C65CD4">
        <w:rPr>
          <w:rFonts w:hint="eastAsia"/>
          <w:rtl/>
          <w:lang w:eastAsia="he-IL"/>
        </w:rPr>
        <w:t>ייחודיות</w:t>
      </w:r>
      <w:r w:rsidRPr="00C65CD4">
        <w:rPr>
          <w:rtl/>
          <w:lang w:eastAsia="he-IL"/>
        </w:rPr>
        <w:t xml:space="preserve"> </w:t>
      </w:r>
      <w:r w:rsidRPr="00C65CD4">
        <w:rPr>
          <w:rFonts w:hint="eastAsia"/>
          <w:rtl/>
          <w:lang w:eastAsia="he-IL"/>
        </w:rPr>
        <w:t>שדורש</w:t>
      </w:r>
      <w:r w:rsidRPr="00C65CD4">
        <w:rPr>
          <w:rtl/>
          <w:lang w:eastAsia="he-IL"/>
        </w:rPr>
        <w:t xml:space="preserve"> </w:t>
      </w:r>
      <w:r w:rsidRPr="00C65CD4">
        <w:rPr>
          <w:rFonts w:hint="eastAsia"/>
          <w:rtl/>
          <w:lang w:eastAsia="he-IL"/>
        </w:rPr>
        <w:t>תיאום</w:t>
      </w:r>
      <w:r w:rsidRPr="00C65CD4">
        <w:rPr>
          <w:rtl/>
          <w:lang w:eastAsia="he-IL"/>
        </w:rPr>
        <w:t xml:space="preserve"> </w:t>
      </w:r>
      <w:r w:rsidRPr="00C65CD4">
        <w:rPr>
          <w:rFonts w:hint="eastAsia"/>
          <w:rtl/>
          <w:lang w:eastAsia="he-IL"/>
        </w:rPr>
        <w:t>הדוק</w:t>
      </w:r>
      <w:r w:rsidRPr="00C65CD4">
        <w:rPr>
          <w:rtl/>
          <w:lang w:eastAsia="he-IL"/>
        </w:rPr>
        <w:t xml:space="preserve"> </w:t>
      </w:r>
      <w:r w:rsidRPr="00C65CD4">
        <w:rPr>
          <w:rFonts w:hint="eastAsia"/>
          <w:rtl/>
          <w:lang w:eastAsia="he-IL"/>
        </w:rPr>
        <w:t>ומלא</w:t>
      </w:r>
      <w:r w:rsidRPr="00C65CD4">
        <w:rPr>
          <w:rtl/>
          <w:lang w:eastAsia="he-IL"/>
        </w:rPr>
        <w:t xml:space="preserve"> </w:t>
      </w:r>
      <w:r w:rsidRPr="00C65CD4">
        <w:rPr>
          <w:rFonts w:hint="eastAsia"/>
          <w:rtl/>
          <w:lang w:eastAsia="he-IL"/>
        </w:rPr>
        <w:t>עם</w:t>
      </w:r>
      <w:r w:rsidRPr="00C65CD4">
        <w:rPr>
          <w:rtl/>
          <w:lang w:eastAsia="he-IL"/>
        </w:rPr>
        <w:t xml:space="preserve"> </w:t>
      </w:r>
      <w:r w:rsidRPr="00C65CD4">
        <w:rPr>
          <w:rFonts w:hint="eastAsia"/>
          <w:rtl/>
          <w:lang w:eastAsia="he-IL"/>
        </w:rPr>
        <w:t>נציגי</w:t>
      </w:r>
      <w:r w:rsidRPr="00C65CD4">
        <w:rPr>
          <w:rtl/>
          <w:lang w:eastAsia="he-IL"/>
        </w:rPr>
        <w:t xml:space="preserve"> </w:t>
      </w:r>
      <w:r w:rsidRPr="00C65CD4">
        <w:rPr>
          <w:rFonts w:hint="eastAsia"/>
          <w:rtl/>
          <w:lang w:eastAsia="he-IL"/>
        </w:rPr>
        <w:t>המשרד</w:t>
      </w:r>
      <w:r w:rsidRPr="00C65CD4">
        <w:rPr>
          <w:rtl/>
          <w:lang w:eastAsia="he-IL"/>
        </w:rPr>
        <w:t xml:space="preserve"> </w:t>
      </w:r>
      <w:r w:rsidRPr="00C65CD4">
        <w:rPr>
          <w:rFonts w:hint="eastAsia"/>
          <w:rtl/>
          <w:lang w:eastAsia="he-IL"/>
        </w:rPr>
        <w:t>בכל</w:t>
      </w:r>
      <w:r w:rsidRPr="00C65CD4">
        <w:rPr>
          <w:rtl/>
          <w:lang w:eastAsia="he-IL"/>
        </w:rPr>
        <w:t xml:space="preserve"> </w:t>
      </w:r>
      <w:r w:rsidRPr="00C65CD4">
        <w:rPr>
          <w:rFonts w:hint="eastAsia"/>
          <w:rtl/>
          <w:lang w:eastAsia="he-IL"/>
        </w:rPr>
        <w:t>שלבי</w:t>
      </w:r>
      <w:r w:rsidRPr="00C65CD4">
        <w:rPr>
          <w:rtl/>
          <w:lang w:eastAsia="he-IL"/>
        </w:rPr>
        <w:t xml:space="preserve"> </w:t>
      </w:r>
      <w:r w:rsidRPr="00C65CD4">
        <w:rPr>
          <w:rFonts w:hint="eastAsia"/>
          <w:rtl/>
          <w:lang w:eastAsia="he-IL"/>
        </w:rPr>
        <w:t>תכנון</w:t>
      </w:r>
      <w:r w:rsidRPr="00C65CD4">
        <w:rPr>
          <w:rtl/>
          <w:lang w:eastAsia="he-IL"/>
        </w:rPr>
        <w:t xml:space="preserve"> </w:t>
      </w:r>
      <w:r w:rsidRPr="00C65CD4">
        <w:rPr>
          <w:rFonts w:hint="eastAsia"/>
          <w:rtl/>
          <w:lang w:eastAsia="he-IL"/>
        </w:rPr>
        <w:t>מתן</w:t>
      </w:r>
      <w:r w:rsidRPr="00C65CD4">
        <w:rPr>
          <w:rtl/>
          <w:lang w:eastAsia="he-IL"/>
        </w:rPr>
        <w:t xml:space="preserve"> </w:t>
      </w:r>
      <w:r w:rsidRPr="00C65CD4">
        <w:rPr>
          <w:rFonts w:hint="eastAsia"/>
          <w:rtl/>
          <w:lang w:eastAsia="he-IL"/>
        </w:rPr>
        <w:t>שירות</w:t>
      </w:r>
      <w:r w:rsidRPr="00C65CD4">
        <w:rPr>
          <w:rtl/>
          <w:lang w:eastAsia="he-IL"/>
        </w:rPr>
        <w:t xml:space="preserve"> </w:t>
      </w:r>
      <w:r w:rsidRPr="00C65CD4">
        <w:rPr>
          <w:rFonts w:hint="eastAsia"/>
          <w:rtl/>
          <w:lang w:eastAsia="he-IL"/>
        </w:rPr>
        <w:t>ותחזוקה</w:t>
      </w:r>
      <w:r w:rsidRPr="00C65CD4">
        <w:rPr>
          <w:rtl/>
          <w:lang w:eastAsia="he-IL"/>
        </w:rPr>
        <w:t>.</w:t>
      </w:r>
    </w:p>
    <w:p w14:paraId="49CEA88D" w14:textId="77777777" w:rsidR="00F07565" w:rsidRPr="00C65CD4" w:rsidRDefault="00F07565" w:rsidP="00034A21">
      <w:pPr>
        <w:ind w:left="843"/>
        <w:contextualSpacing/>
        <w:rPr>
          <w:lang w:eastAsia="he-IL"/>
        </w:rPr>
      </w:pPr>
    </w:p>
    <w:p w14:paraId="18250C48" w14:textId="77777777" w:rsidR="007662F6" w:rsidRPr="00C65CD4" w:rsidRDefault="007662F6" w:rsidP="00685651">
      <w:pPr>
        <w:autoSpaceDE w:val="0"/>
        <w:autoSpaceDN w:val="0"/>
        <w:adjustRightInd w:val="0"/>
        <w:ind w:left="360"/>
        <w:contextualSpacing/>
        <w:jc w:val="center"/>
        <w:rPr>
          <w:rFonts w:asciiTheme="majorBidi" w:hAnsiTheme="majorBidi"/>
          <w:b/>
          <w:bCs/>
          <w:sz w:val="32"/>
          <w:szCs w:val="32"/>
          <w:u w:val="single"/>
          <w:lang w:eastAsia="he-IL"/>
        </w:rPr>
      </w:pPr>
      <w:r w:rsidRPr="00C65CD4">
        <w:rPr>
          <w:rFonts w:hint="eastAsia"/>
          <w:b/>
          <w:bCs/>
          <w:sz w:val="32"/>
          <w:szCs w:val="32"/>
          <w:u w:val="single"/>
          <w:rtl/>
          <w:lang w:eastAsia="he-IL"/>
        </w:rPr>
        <w:t>פ</w:t>
      </w:r>
      <w:r w:rsidRPr="00C65CD4">
        <w:rPr>
          <w:b/>
          <w:bCs/>
          <w:sz w:val="32"/>
          <w:szCs w:val="32"/>
          <w:u w:val="single"/>
          <w:rtl/>
          <w:lang w:eastAsia="he-IL"/>
        </w:rPr>
        <w:t>רק 2</w:t>
      </w:r>
      <w:r w:rsidRPr="00C65CD4">
        <w:rPr>
          <w:rFonts w:asciiTheme="majorBidi" w:hAnsiTheme="majorBidi"/>
          <w:b/>
          <w:bCs/>
          <w:sz w:val="32"/>
          <w:szCs w:val="32"/>
          <w:u w:val="single"/>
          <w:rtl/>
          <w:lang w:eastAsia="he-IL"/>
        </w:rPr>
        <w:t xml:space="preserve"> – תכולות עבודה מרכזיות (</w:t>
      </w:r>
      <w:r w:rsidRPr="00C65CD4">
        <w:rPr>
          <w:rFonts w:asciiTheme="majorBidi" w:hAnsiTheme="majorBidi"/>
          <w:b/>
          <w:bCs/>
          <w:sz w:val="32"/>
          <w:szCs w:val="32"/>
          <w:u w:val="single"/>
          <w:lang w:eastAsia="he-IL"/>
        </w:rPr>
        <w:t>M</w:t>
      </w:r>
      <w:r w:rsidRPr="00C65CD4">
        <w:rPr>
          <w:rFonts w:asciiTheme="majorBidi" w:hAnsiTheme="majorBidi"/>
          <w:b/>
          <w:bCs/>
          <w:sz w:val="32"/>
          <w:szCs w:val="32"/>
          <w:u w:val="single"/>
          <w:rtl/>
          <w:lang w:eastAsia="he-IL"/>
        </w:rPr>
        <w:t>)</w:t>
      </w:r>
    </w:p>
    <w:p w14:paraId="6054DE93" w14:textId="77777777" w:rsidR="007662F6" w:rsidRPr="00C65CD4" w:rsidRDefault="007662F6" w:rsidP="00C043FB">
      <w:pPr>
        <w:numPr>
          <w:ilvl w:val="0"/>
          <w:numId w:val="71"/>
        </w:numPr>
        <w:spacing w:before="120" w:after="120"/>
        <w:outlineLvl w:val="0"/>
        <w:rPr>
          <w:rFonts w:asciiTheme="majorBidi" w:hAnsiTheme="majorBidi"/>
          <w:b/>
          <w:bCs/>
          <w:sz w:val="28"/>
          <w:szCs w:val="28"/>
          <w:u w:val="single"/>
        </w:rPr>
      </w:pPr>
      <w:bookmarkStart w:id="1376" w:name="_Toc499715934"/>
      <w:r w:rsidRPr="00C65CD4">
        <w:rPr>
          <w:rFonts w:asciiTheme="majorBidi" w:hAnsiTheme="majorBidi" w:hint="eastAsia"/>
          <w:b/>
          <w:bCs/>
          <w:sz w:val="28"/>
          <w:szCs w:val="28"/>
          <w:u w:val="single"/>
          <w:rtl/>
        </w:rPr>
        <w:t>תפעול</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ותחזוקת</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המעבדה</w:t>
      </w:r>
      <w:bookmarkEnd w:id="1376"/>
    </w:p>
    <w:p w14:paraId="32EBA4FD" w14:textId="77777777" w:rsidR="007662F6" w:rsidRPr="00B1094B" w:rsidRDefault="007662F6" w:rsidP="00D36940">
      <w:pPr>
        <w:pStyle w:val="af1"/>
        <w:numPr>
          <w:ilvl w:val="1"/>
          <w:numId w:val="118"/>
        </w:numPr>
      </w:pPr>
      <w:r w:rsidRPr="00C65CD4">
        <w:rPr>
          <w:rFonts w:hint="eastAsia"/>
          <w:rtl/>
        </w:rPr>
        <w:t>המציע</w:t>
      </w:r>
      <w:r w:rsidRPr="00B1094B">
        <w:rPr>
          <w:rtl/>
        </w:rPr>
        <w:t xml:space="preserve"> </w:t>
      </w:r>
      <w:r w:rsidRPr="00B1094B">
        <w:rPr>
          <w:rFonts w:hint="eastAsia"/>
          <w:rtl/>
        </w:rPr>
        <w:t>נדרש</w:t>
      </w:r>
      <w:r w:rsidRPr="00B1094B">
        <w:rPr>
          <w:rtl/>
        </w:rPr>
        <w:t xml:space="preserve"> </w:t>
      </w:r>
      <w:r w:rsidRPr="00B1094B">
        <w:rPr>
          <w:rFonts w:hint="eastAsia"/>
          <w:rtl/>
        </w:rPr>
        <w:t>לבצע</w:t>
      </w:r>
      <w:r w:rsidRPr="00B1094B">
        <w:rPr>
          <w:rtl/>
        </w:rPr>
        <w:t xml:space="preserve"> תפעול ותחזוקה לכלל המערכות המופיעות </w:t>
      </w:r>
      <w:r w:rsidRPr="00B1094B">
        <w:rPr>
          <w:rFonts w:hint="eastAsia"/>
          <w:b/>
          <w:bCs/>
          <w:rtl/>
        </w:rPr>
        <w:t>בנספח</w:t>
      </w:r>
      <w:r w:rsidRPr="00B1094B">
        <w:rPr>
          <w:b/>
          <w:bCs/>
          <w:rtl/>
        </w:rPr>
        <w:t xml:space="preserve"> </w:t>
      </w:r>
      <w:r w:rsidRPr="00B1094B">
        <w:rPr>
          <w:rFonts w:hint="eastAsia"/>
          <w:b/>
          <w:bCs/>
          <w:rtl/>
        </w:rPr>
        <w:t>א</w:t>
      </w:r>
      <w:r w:rsidRPr="00B1094B">
        <w:rPr>
          <w:b/>
          <w:bCs/>
          <w:rtl/>
        </w:rPr>
        <w:t>'1</w:t>
      </w:r>
      <w:r w:rsidRPr="00B1094B">
        <w:rPr>
          <w:rtl/>
        </w:rPr>
        <w:t xml:space="preserve">. הפעלת המערכות כוללת את ניהול שגרת היום-יום של המעבדה לרבות מתן שירות, התנעה והדממה של הציוד הקינטי והצבת </w:t>
      </w:r>
      <w:r w:rsidRPr="00B1094B">
        <w:rPr>
          <w:rFonts w:hint="eastAsia"/>
          <w:rtl/>
        </w:rPr>
        <w:t>כח</w:t>
      </w:r>
      <w:r w:rsidRPr="00B1094B">
        <w:rPr>
          <w:rtl/>
        </w:rPr>
        <w:t xml:space="preserve"> </w:t>
      </w:r>
      <w:r w:rsidRPr="00B1094B">
        <w:rPr>
          <w:rFonts w:hint="eastAsia"/>
          <w:rtl/>
        </w:rPr>
        <w:t>אדם</w:t>
      </w:r>
      <w:r w:rsidRPr="00B1094B">
        <w:rPr>
          <w:rtl/>
        </w:rPr>
        <w:t xml:space="preserve"> בעל ניסיון והרשאות לביצוע עבודות אלו.</w:t>
      </w:r>
    </w:p>
    <w:p w14:paraId="152553DB" w14:textId="77777777" w:rsidR="007662F6" w:rsidRPr="00B1094B" w:rsidRDefault="007662F6" w:rsidP="00D36940">
      <w:pPr>
        <w:pStyle w:val="af1"/>
        <w:numPr>
          <w:ilvl w:val="1"/>
          <w:numId w:val="118"/>
        </w:numPr>
      </w:pPr>
      <w:r w:rsidRPr="00B1094B">
        <w:rPr>
          <w:rFonts w:hint="eastAsia"/>
          <w:rtl/>
        </w:rPr>
        <w:t>באחריות</w:t>
      </w:r>
      <w:r w:rsidRPr="00B1094B">
        <w:rPr>
          <w:rtl/>
        </w:rPr>
        <w:t xml:space="preserve"> </w:t>
      </w:r>
      <w:r w:rsidRPr="00B1094B">
        <w:rPr>
          <w:rFonts w:hint="eastAsia"/>
          <w:rtl/>
        </w:rPr>
        <w:t>המציע</w:t>
      </w:r>
      <w:r w:rsidRPr="00B1094B">
        <w:rPr>
          <w:rtl/>
        </w:rPr>
        <w:t xml:space="preserve"> </w:t>
      </w:r>
      <w:r w:rsidRPr="00B1094B">
        <w:rPr>
          <w:rFonts w:hint="eastAsia"/>
          <w:rtl/>
        </w:rPr>
        <w:t>לבצע</w:t>
      </w:r>
      <w:r w:rsidRPr="00B1094B">
        <w:rPr>
          <w:rtl/>
        </w:rPr>
        <w:t xml:space="preserve"> </w:t>
      </w:r>
      <w:r w:rsidRPr="00B1094B">
        <w:rPr>
          <w:rFonts w:hint="eastAsia"/>
          <w:rtl/>
        </w:rPr>
        <w:t>שדרוגים</w:t>
      </w:r>
      <w:r w:rsidRPr="00B1094B">
        <w:rPr>
          <w:rtl/>
        </w:rPr>
        <w:t xml:space="preserve"> </w:t>
      </w:r>
      <w:r w:rsidRPr="00B1094B">
        <w:rPr>
          <w:rFonts w:hint="eastAsia"/>
          <w:rtl/>
        </w:rPr>
        <w:t>ועדכונים</w:t>
      </w:r>
      <w:r w:rsidRPr="00B1094B">
        <w:rPr>
          <w:rtl/>
        </w:rPr>
        <w:t xml:space="preserve"> </w:t>
      </w:r>
      <w:r w:rsidRPr="00B1094B">
        <w:rPr>
          <w:rFonts w:hint="eastAsia"/>
          <w:rtl/>
        </w:rPr>
        <w:t>לכלל</w:t>
      </w:r>
      <w:r w:rsidRPr="00B1094B">
        <w:rPr>
          <w:rtl/>
        </w:rPr>
        <w:t xml:space="preserve"> </w:t>
      </w:r>
      <w:r w:rsidRPr="00B1094B">
        <w:rPr>
          <w:rFonts w:hint="eastAsia"/>
          <w:rtl/>
        </w:rPr>
        <w:t>מערכות</w:t>
      </w:r>
      <w:r w:rsidRPr="00B1094B">
        <w:rPr>
          <w:rtl/>
        </w:rPr>
        <w:t xml:space="preserve"> </w:t>
      </w:r>
      <w:r w:rsidRPr="00B1094B">
        <w:rPr>
          <w:rFonts w:hint="eastAsia"/>
          <w:rtl/>
        </w:rPr>
        <w:t>המעבדה</w:t>
      </w:r>
      <w:r w:rsidRPr="00B1094B">
        <w:rPr>
          <w:rtl/>
        </w:rPr>
        <w:t xml:space="preserve"> </w:t>
      </w:r>
      <w:r w:rsidRPr="00B1094B">
        <w:rPr>
          <w:rFonts w:hint="eastAsia"/>
          <w:rtl/>
        </w:rPr>
        <w:t>כדוגמת</w:t>
      </w:r>
      <w:r w:rsidRPr="00B1094B">
        <w:rPr>
          <w:rtl/>
        </w:rPr>
        <w:t xml:space="preserve"> </w:t>
      </w:r>
      <w:r w:rsidRPr="00B1094B">
        <w:rPr>
          <w:rFonts w:hint="eastAsia"/>
          <w:rtl/>
        </w:rPr>
        <w:t>ביצוע</w:t>
      </w:r>
      <w:r w:rsidRPr="00B1094B">
        <w:rPr>
          <w:rtl/>
        </w:rPr>
        <w:t xml:space="preserve"> </w:t>
      </w:r>
      <w:r w:rsidRPr="00B1094B">
        <w:rPr>
          <w:rFonts w:hint="eastAsia"/>
          <w:rtl/>
        </w:rPr>
        <w:t>עדכוני</w:t>
      </w:r>
      <w:r w:rsidRPr="00B1094B">
        <w:rPr>
          <w:rtl/>
        </w:rPr>
        <w:t xml:space="preserve"> </w:t>
      </w:r>
      <w:r w:rsidRPr="00B1094B">
        <w:rPr>
          <w:rFonts w:hint="eastAsia"/>
          <w:rtl/>
        </w:rPr>
        <w:t>אבטחה</w:t>
      </w:r>
      <w:r w:rsidRPr="00B1094B">
        <w:rPr>
          <w:rtl/>
        </w:rPr>
        <w:t xml:space="preserve">, </w:t>
      </w:r>
      <w:r w:rsidRPr="00B1094B">
        <w:rPr>
          <w:rFonts w:hint="eastAsia"/>
          <w:rtl/>
        </w:rPr>
        <w:t>שדרוגי</w:t>
      </w:r>
      <w:r w:rsidRPr="00B1094B">
        <w:rPr>
          <w:rtl/>
        </w:rPr>
        <w:t xml:space="preserve"> </w:t>
      </w:r>
      <w:r w:rsidRPr="00B1094B">
        <w:rPr>
          <w:rFonts w:hint="eastAsia"/>
          <w:rtl/>
        </w:rPr>
        <w:t>גירסה</w:t>
      </w:r>
      <w:r w:rsidRPr="00B1094B">
        <w:rPr>
          <w:rtl/>
        </w:rPr>
        <w:t xml:space="preserve"> </w:t>
      </w:r>
      <w:r w:rsidRPr="00B1094B">
        <w:rPr>
          <w:rFonts w:hint="eastAsia"/>
          <w:rtl/>
        </w:rPr>
        <w:t>וכו</w:t>
      </w:r>
      <w:r w:rsidRPr="00B1094B">
        <w:rPr>
          <w:rtl/>
        </w:rPr>
        <w:t>'.</w:t>
      </w:r>
    </w:p>
    <w:p w14:paraId="540EB925" w14:textId="77777777" w:rsidR="007662F6" w:rsidRPr="00C65CD4" w:rsidRDefault="007662F6" w:rsidP="00D36940">
      <w:pPr>
        <w:numPr>
          <w:ilvl w:val="1"/>
          <w:numId w:val="118"/>
        </w:numPr>
        <w:contextualSpacing/>
        <w:rPr>
          <w:lang w:eastAsia="he-IL"/>
        </w:rPr>
      </w:pPr>
      <w:r w:rsidRPr="00C65CD4">
        <w:rPr>
          <w:rFonts w:hint="eastAsia"/>
          <w:rtl/>
          <w:lang w:eastAsia="he-IL"/>
        </w:rPr>
        <w:t>תכולות</w:t>
      </w:r>
      <w:r w:rsidRPr="00C65CD4">
        <w:rPr>
          <w:rtl/>
          <w:lang w:eastAsia="he-IL"/>
        </w:rPr>
        <w:t xml:space="preserve"> </w:t>
      </w:r>
      <w:r w:rsidRPr="00C65CD4">
        <w:rPr>
          <w:rFonts w:hint="eastAsia"/>
          <w:rtl/>
          <w:lang w:eastAsia="he-IL"/>
        </w:rPr>
        <w:t>עבודה</w:t>
      </w:r>
      <w:r w:rsidRPr="00C65CD4">
        <w:rPr>
          <w:rtl/>
          <w:lang w:eastAsia="he-IL"/>
        </w:rPr>
        <w:t xml:space="preserve"> </w:t>
      </w:r>
      <w:r w:rsidRPr="00C65CD4">
        <w:rPr>
          <w:rFonts w:hint="eastAsia"/>
          <w:rtl/>
          <w:lang w:eastAsia="he-IL"/>
        </w:rPr>
        <w:t>מרכזיות</w:t>
      </w:r>
      <w:r w:rsidRPr="00C65CD4">
        <w:rPr>
          <w:rtl/>
          <w:lang w:eastAsia="he-IL"/>
        </w:rPr>
        <w:t xml:space="preserve"> </w:t>
      </w:r>
      <w:r w:rsidRPr="00C65CD4">
        <w:rPr>
          <w:rFonts w:hint="eastAsia"/>
          <w:rtl/>
          <w:lang w:eastAsia="he-IL"/>
        </w:rPr>
        <w:t>בתפעול</w:t>
      </w:r>
      <w:r w:rsidRPr="00C65CD4">
        <w:rPr>
          <w:rtl/>
          <w:lang w:eastAsia="he-IL"/>
        </w:rPr>
        <w:t xml:space="preserve"> </w:t>
      </w:r>
      <w:r w:rsidRPr="00C65CD4">
        <w:rPr>
          <w:rFonts w:hint="eastAsia"/>
          <w:rtl/>
          <w:lang w:eastAsia="he-IL"/>
        </w:rPr>
        <w:t>ותחזוקת</w:t>
      </w:r>
      <w:r w:rsidRPr="00C65CD4">
        <w:rPr>
          <w:rtl/>
          <w:lang w:eastAsia="he-IL"/>
        </w:rPr>
        <w:t xml:space="preserve"> </w:t>
      </w:r>
      <w:r w:rsidRPr="00C65CD4">
        <w:rPr>
          <w:rFonts w:hint="eastAsia"/>
          <w:rtl/>
          <w:lang w:eastAsia="he-IL"/>
        </w:rPr>
        <w:t>המעבדה</w:t>
      </w:r>
      <w:r w:rsidRPr="00C65CD4">
        <w:rPr>
          <w:rtl/>
          <w:lang w:eastAsia="he-IL"/>
        </w:rPr>
        <w:t>:</w:t>
      </w:r>
    </w:p>
    <w:p w14:paraId="53E1B04F" w14:textId="77777777" w:rsidR="007662F6" w:rsidRPr="00B1094B" w:rsidRDefault="007662F6" w:rsidP="00D36940">
      <w:pPr>
        <w:pStyle w:val="af1"/>
        <w:numPr>
          <w:ilvl w:val="2"/>
          <w:numId w:val="118"/>
        </w:numPr>
      </w:pPr>
      <w:r w:rsidRPr="00C65CD4">
        <w:rPr>
          <w:rFonts w:hint="eastAsia"/>
          <w:rtl/>
        </w:rPr>
        <w:t>תפעול</w:t>
      </w:r>
      <w:r w:rsidRPr="00B1094B">
        <w:rPr>
          <w:rtl/>
        </w:rPr>
        <w:t xml:space="preserve"> שוטף – ביצוע תפעול מלא לכלל המערכות המעבדה.</w:t>
      </w:r>
    </w:p>
    <w:p w14:paraId="1435A7CF" w14:textId="77777777" w:rsidR="007662F6" w:rsidRPr="00B1094B" w:rsidRDefault="007662F6" w:rsidP="00D36940">
      <w:pPr>
        <w:pStyle w:val="af1"/>
        <w:numPr>
          <w:ilvl w:val="2"/>
          <w:numId w:val="118"/>
        </w:numPr>
      </w:pPr>
      <w:r w:rsidRPr="00B1094B">
        <w:rPr>
          <w:rFonts w:hint="eastAsia"/>
          <w:rtl/>
        </w:rPr>
        <w:t>אחזקה</w:t>
      </w:r>
      <w:r w:rsidRPr="00B1094B">
        <w:rPr>
          <w:rtl/>
        </w:rPr>
        <w:t xml:space="preserve"> מונעת – אחזקה יזומה ומונעת לאורך כל תקופת התפעול והתחזוקה.</w:t>
      </w:r>
    </w:p>
    <w:p w14:paraId="69737342" w14:textId="77777777" w:rsidR="007662F6" w:rsidRPr="00C65CD4" w:rsidRDefault="007662F6" w:rsidP="00D36940">
      <w:pPr>
        <w:numPr>
          <w:ilvl w:val="2"/>
          <w:numId w:val="118"/>
        </w:numPr>
        <w:ind w:left="1410"/>
        <w:contextualSpacing/>
        <w:rPr>
          <w:lang w:eastAsia="he-IL"/>
        </w:rPr>
      </w:pPr>
      <w:r w:rsidRPr="00C65CD4">
        <w:rPr>
          <w:rFonts w:hint="eastAsia"/>
          <w:rtl/>
          <w:lang w:eastAsia="he-IL"/>
        </w:rPr>
        <w:t>תחזוקת</w:t>
      </w:r>
      <w:r w:rsidRPr="00C65CD4">
        <w:rPr>
          <w:rtl/>
          <w:lang w:eastAsia="he-IL"/>
        </w:rPr>
        <w:t xml:space="preserve"> שבר – טיפול ותיקון תקלות שבר ותקלות אחרות במערכות המעבדה.</w:t>
      </w:r>
    </w:p>
    <w:p w14:paraId="0D199AA0" w14:textId="77777777" w:rsidR="007662F6" w:rsidRPr="00C65CD4" w:rsidRDefault="007662F6" w:rsidP="00D36940">
      <w:pPr>
        <w:numPr>
          <w:ilvl w:val="2"/>
          <w:numId w:val="118"/>
        </w:numPr>
        <w:ind w:left="1410"/>
        <w:contextualSpacing/>
        <w:rPr>
          <w:lang w:eastAsia="he-IL"/>
        </w:rPr>
      </w:pPr>
      <w:r w:rsidRPr="00C65CD4">
        <w:rPr>
          <w:rFonts w:hint="eastAsia"/>
          <w:rtl/>
          <w:lang w:eastAsia="he-IL"/>
        </w:rPr>
        <w:t>טיפול</w:t>
      </w:r>
      <w:r w:rsidRPr="00C65CD4">
        <w:rPr>
          <w:rtl/>
          <w:lang w:eastAsia="he-IL"/>
        </w:rPr>
        <w:t xml:space="preserve"> תקופתי – ביצוע טיפולים תקופתיים לכלל מערכות המעבדה בהתאם להוראות היצרן ו/</w:t>
      </w:r>
      <w:r w:rsidRPr="00C65CD4">
        <w:rPr>
          <w:rFonts w:hint="eastAsia"/>
          <w:rtl/>
          <w:lang w:eastAsia="he-IL"/>
        </w:rPr>
        <w:t>או</w:t>
      </w:r>
      <w:r w:rsidRPr="00C65CD4">
        <w:rPr>
          <w:rtl/>
          <w:lang w:eastAsia="he-IL"/>
        </w:rPr>
        <w:t xml:space="preserve"> </w:t>
      </w:r>
      <w:r w:rsidRPr="00C65CD4">
        <w:rPr>
          <w:rFonts w:hint="eastAsia"/>
          <w:rtl/>
          <w:lang w:eastAsia="he-IL"/>
        </w:rPr>
        <w:t>הנחיות</w:t>
      </w:r>
      <w:r w:rsidRPr="00C65CD4">
        <w:rPr>
          <w:rtl/>
          <w:lang w:eastAsia="he-IL"/>
        </w:rPr>
        <w:t xml:space="preserve"> </w:t>
      </w:r>
      <w:r w:rsidRPr="00C65CD4">
        <w:rPr>
          <w:rFonts w:hint="eastAsia"/>
          <w:rtl/>
          <w:lang w:eastAsia="he-IL"/>
        </w:rPr>
        <w:t>המשרד</w:t>
      </w:r>
      <w:r w:rsidRPr="00C65CD4">
        <w:rPr>
          <w:rtl/>
          <w:lang w:eastAsia="he-IL"/>
        </w:rPr>
        <w:t>.</w:t>
      </w:r>
    </w:p>
    <w:p w14:paraId="2A4D91F7" w14:textId="77777777" w:rsidR="007662F6" w:rsidRPr="00C65CD4" w:rsidRDefault="007662F6" w:rsidP="00D36940">
      <w:pPr>
        <w:numPr>
          <w:ilvl w:val="2"/>
          <w:numId w:val="118"/>
        </w:numPr>
        <w:ind w:left="1410"/>
        <w:contextualSpacing/>
        <w:rPr>
          <w:lang w:eastAsia="he-IL"/>
        </w:rPr>
      </w:pPr>
      <w:r w:rsidRPr="00C65CD4">
        <w:rPr>
          <w:rFonts w:hint="eastAsia"/>
          <w:rtl/>
          <w:lang w:eastAsia="he-IL"/>
        </w:rPr>
        <w:t>בדיקה</w:t>
      </w:r>
      <w:r w:rsidRPr="00C65CD4">
        <w:rPr>
          <w:rtl/>
          <w:lang w:eastAsia="he-IL"/>
        </w:rPr>
        <w:t xml:space="preserve"> – ביצוע פעילות רציפה לווידוא ותקינות של כל מערכות המעבדה. ביצוע הבדיקות יעשה ללא השבתה של שירות או פגיעה בזמינות המעבדה. הבדיקות יבוצעו באופן רציף ו/</w:t>
      </w:r>
      <w:r w:rsidRPr="00C65CD4">
        <w:rPr>
          <w:rFonts w:hint="eastAsia"/>
          <w:rtl/>
          <w:lang w:eastAsia="he-IL"/>
        </w:rPr>
        <w:t>או</w:t>
      </w:r>
      <w:r w:rsidRPr="00C65CD4">
        <w:rPr>
          <w:rtl/>
          <w:lang w:eastAsia="he-IL"/>
        </w:rPr>
        <w:t xml:space="preserve"> </w:t>
      </w:r>
      <w:r w:rsidRPr="00C65CD4">
        <w:rPr>
          <w:rFonts w:hint="eastAsia"/>
          <w:rtl/>
          <w:lang w:eastAsia="he-IL"/>
        </w:rPr>
        <w:t>באופן</w:t>
      </w:r>
      <w:r w:rsidRPr="00C65CD4">
        <w:rPr>
          <w:rtl/>
          <w:lang w:eastAsia="he-IL"/>
        </w:rPr>
        <w:t xml:space="preserve"> </w:t>
      </w:r>
      <w:r w:rsidRPr="00C65CD4">
        <w:rPr>
          <w:rFonts w:hint="eastAsia"/>
          <w:rtl/>
          <w:lang w:eastAsia="he-IL"/>
        </w:rPr>
        <w:t>פרטני</w:t>
      </w:r>
      <w:r w:rsidRPr="00C65CD4">
        <w:rPr>
          <w:rtl/>
          <w:lang w:eastAsia="he-IL"/>
        </w:rPr>
        <w:t xml:space="preserve"> </w:t>
      </w:r>
      <w:r w:rsidRPr="00C65CD4">
        <w:rPr>
          <w:rFonts w:hint="eastAsia"/>
          <w:rtl/>
          <w:lang w:eastAsia="he-IL"/>
        </w:rPr>
        <w:t>בהתאם</w:t>
      </w:r>
      <w:r w:rsidRPr="00C65CD4">
        <w:rPr>
          <w:rtl/>
          <w:lang w:eastAsia="he-IL"/>
        </w:rPr>
        <w:t xml:space="preserve"> </w:t>
      </w:r>
      <w:r w:rsidRPr="00C65CD4">
        <w:rPr>
          <w:rFonts w:hint="eastAsia"/>
          <w:rtl/>
          <w:lang w:eastAsia="he-IL"/>
        </w:rPr>
        <w:t>לבדיקה</w:t>
      </w:r>
      <w:r w:rsidRPr="00C65CD4">
        <w:rPr>
          <w:rtl/>
          <w:lang w:eastAsia="he-IL"/>
        </w:rPr>
        <w:t xml:space="preserve"> </w:t>
      </w:r>
      <w:r w:rsidRPr="00C65CD4">
        <w:rPr>
          <w:rFonts w:hint="eastAsia"/>
          <w:rtl/>
          <w:lang w:eastAsia="he-IL"/>
        </w:rPr>
        <w:t>כדוגמת</w:t>
      </w:r>
      <w:r w:rsidRPr="00C65CD4">
        <w:rPr>
          <w:rtl/>
          <w:lang w:eastAsia="he-IL"/>
        </w:rPr>
        <w:t xml:space="preserve"> "בדיקת </w:t>
      </w:r>
      <w:r w:rsidRPr="00C65CD4">
        <w:rPr>
          <w:rFonts w:hint="eastAsia"/>
          <w:rtl/>
          <w:lang w:eastAsia="he-IL"/>
        </w:rPr>
        <w:t>בוקר</w:t>
      </w:r>
      <w:r w:rsidRPr="00C65CD4">
        <w:rPr>
          <w:rtl/>
          <w:lang w:eastAsia="he-IL"/>
        </w:rPr>
        <w:t xml:space="preserve">" </w:t>
      </w:r>
      <w:r w:rsidRPr="00C65CD4">
        <w:rPr>
          <w:rFonts w:hint="eastAsia"/>
          <w:rtl/>
          <w:lang w:eastAsia="he-IL"/>
        </w:rPr>
        <w:t>טרם</w:t>
      </w:r>
      <w:r w:rsidRPr="00C65CD4">
        <w:rPr>
          <w:rtl/>
          <w:lang w:eastAsia="he-IL"/>
        </w:rPr>
        <w:t xml:space="preserve"> </w:t>
      </w:r>
      <w:r w:rsidRPr="00C65CD4">
        <w:rPr>
          <w:rFonts w:hint="eastAsia"/>
          <w:rtl/>
          <w:lang w:eastAsia="he-IL"/>
        </w:rPr>
        <w:t>הפעלת</w:t>
      </w:r>
      <w:r w:rsidRPr="00C65CD4">
        <w:rPr>
          <w:rtl/>
          <w:lang w:eastAsia="he-IL"/>
        </w:rPr>
        <w:t xml:space="preserve"> </w:t>
      </w:r>
      <w:r w:rsidRPr="00C65CD4">
        <w:rPr>
          <w:rFonts w:hint="eastAsia"/>
          <w:rtl/>
          <w:lang w:eastAsia="he-IL"/>
        </w:rPr>
        <w:t>המערכות</w:t>
      </w:r>
      <w:r w:rsidRPr="00C65CD4">
        <w:rPr>
          <w:rtl/>
          <w:lang w:eastAsia="he-IL"/>
        </w:rPr>
        <w:t>.</w:t>
      </w:r>
    </w:p>
    <w:p w14:paraId="7CE58027" w14:textId="77777777" w:rsidR="007662F6" w:rsidRPr="00C65CD4" w:rsidRDefault="007662F6" w:rsidP="00D36940">
      <w:pPr>
        <w:numPr>
          <w:ilvl w:val="2"/>
          <w:numId w:val="118"/>
        </w:numPr>
        <w:ind w:left="1410"/>
        <w:contextualSpacing/>
        <w:rPr>
          <w:lang w:eastAsia="he-IL"/>
        </w:rPr>
      </w:pPr>
      <w:r w:rsidRPr="00C65CD4">
        <w:rPr>
          <w:rFonts w:hint="eastAsia"/>
          <w:rtl/>
          <w:lang w:eastAsia="he-IL"/>
        </w:rPr>
        <w:t>הדרכות</w:t>
      </w:r>
      <w:r w:rsidRPr="00C65CD4">
        <w:rPr>
          <w:rtl/>
          <w:lang w:eastAsia="he-IL"/>
        </w:rPr>
        <w:t xml:space="preserve"> – המציע נדרש להעביר תכנית הדרכות </w:t>
      </w:r>
      <w:r w:rsidR="008C252F" w:rsidRPr="00C65CD4">
        <w:rPr>
          <w:rFonts w:hint="eastAsia"/>
          <w:rtl/>
          <w:lang w:eastAsia="he-IL"/>
        </w:rPr>
        <w:t>לצוות</w:t>
      </w:r>
      <w:r w:rsidRPr="00C65CD4">
        <w:rPr>
          <w:rtl/>
          <w:lang w:eastAsia="he-IL"/>
        </w:rPr>
        <w:t xml:space="preserve"> בהתאם לתפקיד ולפעילות.</w:t>
      </w:r>
    </w:p>
    <w:p w14:paraId="0B7246B1" w14:textId="77777777" w:rsidR="007662F6" w:rsidRPr="00C65CD4" w:rsidRDefault="007662F6" w:rsidP="00D36940">
      <w:pPr>
        <w:numPr>
          <w:ilvl w:val="2"/>
          <w:numId w:val="118"/>
        </w:numPr>
        <w:ind w:left="1410"/>
        <w:contextualSpacing/>
        <w:rPr>
          <w:lang w:eastAsia="he-IL"/>
        </w:rPr>
      </w:pPr>
      <w:r w:rsidRPr="00C65CD4">
        <w:rPr>
          <w:rFonts w:hint="eastAsia"/>
          <w:rtl/>
          <w:lang w:eastAsia="he-IL"/>
        </w:rPr>
        <w:t>נהלים</w:t>
      </w:r>
      <w:r w:rsidRPr="00C65CD4">
        <w:rPr>
          <w:rtl/>
          <w:lang w:eastAsia="he-IL"/>
        </w:rPr>
        <w:t xml:space="preserve"> </w:t>
      </w:r>
      <w:r w:rsidRPr="00C65CD4">
        <w:rPr>
          <w:rFonts w:hint="eastAsia"/>
          <w:rtl/>
          <w:lang w:eastAsia="he-IL"/>
        </w:rPr>
        <w:t>ותהליכים</w:t>
      </w:r>
      <w:r w:rsidRPr="00C65CD4">
        <w:rPr>
          <w:rtl/>
          <w:lang w:eastAsia="he-IL"/>
        </w:rPr>
        <w:t xml:space="preserve"> - </w:t>
      </w:r>
      <w:r w:rsidRPr="00C65CD4">
        <w:rPr>
          <w:rFonts w:hint="eastAsia"/>
          <w:rtl/>
          <w:lang w:eastAsia="he-IL"/>
        </w:rPr>
        <w:t>המציע</w:t>
      </w:r>
      <w:r w:rsidRPr="00C65CD4">
        <w:rPr>
          <w:rtl/>
          <w:lang w:eastAsia="he-IL"/>
        </w:rPr>
        <w:t xml:space="preserve"> </w:t>
      </w:r>
      <w:r w:rsidRPr="00C65CD4">
        <w:rPr>
          <w:rFonts w:hint="eastAsia"/>
          <w:rtl/>
          <w:lang w:eastAsia="he-IL"/>
        </w:rPr>
        <w:t>נדרש</w:t>
      </w:r>
      <w:r w:rsidRPr="00C65CD4">
        <w:rPr>
          <w:rtl/>
          <w:lang w:eastAsia="he-IL"/>
        </w:rPr>
        <w:t xml:space="preserve"> </w:t>
      </w:r>
      <w:r w:rsidRPr="00C65CD4">
        <w:rPr>
          <w:rFonts w:hint="eastAsia"/>
          <w:rtl/>
          <w:lang w:eastAsia="he-IL"/>
        </w:rPr>
        <w:t>לבצע</w:t>
      </w:r>
      <w:r w:rsidRPr="00C65CD4">
        <w:rPr>
          <w:rtl/>
          <w:lang w:eastAsia="he-IL"/>
        </w:rPr>
        <w:t xml:space="preserve"> </w:t>
      </w:r>
      <w:r w:rsidRPr="00C65CD4">
        <w:rPr>
          <w:rFonts w:hint="eastAsia"/>
          <w:rtl/>
          <w:lang w:eastAsia="he-IL"/>
        </w:rPr>
        <w:t>עדכון</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נהלים</w:t>
      </w:r>
      <w:r w:rsidRPr="00C65CD4">
        <w:rPr>
          <w:rtl/>
          <w:lang w:eastAsia="he-IL"/>
        </w:rPr>
        <w:t xml:space="preserve"> </w:t>
      </w:r>
      <w:r w:rsidRPr="00C65CD4">
        <w:rPr>
          <w:rFonts w:hint="eastAsia"/>
          <w:rtl/>
          <w:lang w:eastAsia="he-IL"/>
        </w:rPr>
        <w:t>ותהליכים</w:t>
      </w:r>
      <w:r w:rsidRPr="00C65CD4">
        <w:rPr>
          <w:rtl/>
          <w:lang w:eastAsia="he-IL"/>
        </w:rPr>
        <w:t xml:space="preserve"> </w:t>
      </w:r>
      <w:r w:rsidRPr="00C65CD4">
        <w:rPr>
          <w:rFonts w:hint="eastAsia"/>
          <w:rtl/>
          <w:lang w:eastAsia="he-IL"/>
        </w:rPr>
        <w:t>בהתאם</w:t>
      </w:r>
      <w:r w:rsidRPr="00C65CD4">
        <w:rPr>
          <w:rtl/>
          <w:lang w:eastAsia="he-IL"/>
        </w:rPr>
        <w:t xml:space="preserve"> </w:t>
      </w:r>
      <w:r w:rsidRPr="00C65CD4">
        <w:rPr>
          <w:rFonts w:hint="eastAsia"/>
          <w:rtl/>
          <w:lang w:eastAsia="he-IL"/>
        </w:rPr>
        <w:t>להתפתחות</w:t>
      </w:r>
      <w:r w:rsidRPr="00C65CD4">
        <w:rPr>
          <w:rtl/>
          <w:lang w:eastAsia="he-IL"/>
        </w:rPr>
        <w:t xml:space="preserve"> </w:t>
      </w:r>
      <w:r w:rsidRPr="00C65CD4">
        <w:rPr>
          <w:rFonts w:hint="eastAsia"/>
          <w:rtl/>
          <w:lang w:eastAsia="he-IL"/>
        </w:rPr>
        <w:t>המעבדה</w:t>
      </w:r>
      <w:r w:rsidRPr="00C65CD4">
        <w:rPr>
          <w:rtl/>
          <w:lang w:eastAsia="he-IL"/>
        </w:rPr>
        <w:t xml:space="preserve"> </w:t>
      </w:r>
      <w:r w:rsidRPr="00C65CD4">
        <w:rPr>
          <w:rFonts w:hint="eastAsia"/>
          <w:rtl/>
          <w:lang w:eastAsia="he-IL"/>
        </w:rPr>
        <w:t>או</w:t>
      </w:r>
      <w:r w:rsidRPr="00C65CD4">
        <w:rPr>
          <w:rtl/>
          <w:lang w:eastAsia="he-IL"/>
        </w:rPr>
        <w:t xml:space="preserve"> </w:t>
      </w:r>
      <w:r w:rsidRPr="00C65CD4">
        <w:rPr>
          <w:rFonts w:hint="eastAsia"/>
          <w:rtl/>
          <w:lang w:eastAsia="he-IL"/>
        </w:rPr>
        <w:t>אירועים</w:t>
      </w:r>
      <w:r w:rsidRPr="00C65CD4">
        <w:rPr>
          <w:rtl/>
          <w:lang w:eastAsia="he-IL"/>
        </w:rPr>
        <w:t xml:space="preserve"> </w:t>
      </w:r>
      <w:r w:rsidRPr="00C65CD4">
        <w:rPr>
          <w:rFonts w:hint="eastAsia"/>
          <w:rtl/>
          <w:lang w:eastAsia="he-IL"/>
        </w:rPr>
        <w:t>במהלך</w:t>
      </w:r>
      <w:r w:rsidRPr="00C65CD4">
        <w:rPr>
          <w:rtl/>
          <w:lang w:eastAsia="he-IL"/>
        </w:rPr>
        <w:t xml:space="preserve"> </w:t>
      </w:r>
      <w:r w:rsidRPr="00C65CD4">
        <w:rPr>
          <w:rFonts w:hint="eastAsia"/>
          <w:rtl/>
          <w:lang w:eastAsia="he-IL"/>
        </w:rPr>
        <w:t>ביצוע</w:t>
      </w:r>
      <w:r w:rsidRPr="00C65CD4">
        <w:rPr>
          <w:rtl/>
          <w:lang w:eastAsia="he-IL"/>
        </w:rPr>
        <w:t xml:space="preserve"> </w:t>
      </w:r>
      <w:r w:rsidRPr="00C65CD4">
        <w:rPr>
          <w:rFonts w:hint="eastAsia"/>
          <w:rtl/>
          <w:lang w:eastAsia="he-IL"/>
        </w:rPr>
        <w:t>תפעול</w:t>
      </w:r>
      <w:r w:rsidRPr="00C65CD4">
        <w:rPr>
          <w:rtl/>
          <w:lang w:eastAsia="he-IL"/>
        </w:rPr>
        <w:t xml:space="preserve"> </w:t>
      </w:r>
      <w:r w:rsidRPr="00C65CD4">
        <w:rPr>
          <w:rFonts w:hint="eastAsia"/>
          <w:rtl/>
          <w:lang w:eastAsia="he-IL"/>
        </w:rPr>
        <w:t>ותחזוקת</w:t>
      </w:r>
      <w:r w:rsidRPr="00C65CD4">
        <w:rPr>
          <w:rtl/>
          <w:lang w:eastAsia="he-IL"/>
        </w:rPr>
        <w:t xml:space="preserve"> </w:t>
      </w:r>
      <w:r w:rsidRPr="00C65CD4">
        <w:rPr>
          <w:rFonts w:hint="eastAsia"/>
          <w:rtl/>
          <w:lang w:eastAsia="he-IL"/>
        </w:rPr>
        <w:t>המעבדה</w:t>
      </w:r>
      <w:r w:rsidRPr="00C65CD4">
        <w:rPr>
          <w:rtl/>
          <w:lang w:eastAsia="he-IL"/>
        </w:rPr>
        <w:t>.</w:t>
      </w:r>
    </w:p>
    <w:p w14:paraId="3A0EA4C8" w14:textId="77777777" w:rsidR="007662F6" w:rsidRPr="00C65CD4" w:rsidRDefault="007662F6" w:rsidP="00D36940">
      <w:pPr>
        <w:numPr>
          <w:ilvl w:val="2"/>
          <w:numId w:val="118"/>
        </w:numPr>
        <w:contextualSpacing/>
        <w:rPr>
          <w:lang w:eastAsia="he-IL"/>
        </w:rPr>
      </w:pPr>
      <w:r w:rsidRPr="00C65CD4">
        <w:rPr>
          <w:rFonts w:hint="eastAsia"/>
          <w:rtl/>
          <w:lang w:eastAsia="he-IL"/>
        </w:rPr>
        <w:t>ביקורות</w:t>
      </w:r>
      <w:r w:rsidRPr="00C65CD4">
        <w:rPr>
          <w:rtl/>
          <w:lang w:eastAsia="he-IL"/>
        </w:rPr>
        <w:t xml:space="preserve"> – במהלך תפעול המעבדה יבוצעו ביקורות מתוכננות ופתע לבחינת המציע לעמידה בדרישות ה-</w:t>
      </w:r>
      <w:r w:rsidRPr="00C65CD4">
        <w:rPr>
          <w:lang w:eastAsia="he-IL"/>
        </w:rPr>
        <w:t>SLA</w:t>
      </w:r>
      <w:r w:rsidRPr="00C65CD4">
        <w:rPr>
          <w:rtl/>
          <w:lang w:eastAsia="he-IL"/>
        </w:rPr>
        <w:t>.</w:t>
      </w:r>
    </w:p>
    <w:p w14:paraId="5ED45423" w14:textId="77777777" w:rsidR="007662F6" w:rsidRPr="00C65CD4" w:rsidRDefault="007662F6" w:rsidP="00D36940">
      <w:pPr>
        <w:numPr>
          <w:ilvl w:val="1"/>
          <w:numId w:val="118"/>
        </w:numPr>
        <w:contextualSpacing/>
        <w:rPr>
          <w:lang w:eastAsia="he-IL"/>
        </w:rPr>
      </w:pPr>
      <w:r w:rsidRPr="00C65CD4">
        <w:rPr>
          <w:rFonts w:hint="eastAsia"/>
          <w:rtl/>
          <w:lang w:eastAsia="he-IL"/>
        </w:rPr>
        <w:t>מתודולוגיית</w:t>
      </w:r>
      <w:r w:rsidRPr="00C65CD4">
        <w:rPr>
          <w:rtl/>
          <w:lang w:eastAsia="he-IL"/>
        </w:rPr>
        <w:t xml:space="preserve"> התפעול והתחזוקה תתבצע ע"ב 2 עקרונות מרכזיים – פעולות אצבע ופעולות </w:t>
      </w:r>
      <w:r w:rsidRPr="00C65CD4">
        <w:rPr>
          <w:lang w:eastAsia="he-IL"/>
        </w:rPr>
        <w:t>I.M.C.A.R</w:t>
      </w:r>
      <w:r w:rsidRPr="00C65CD4">
        <w:rPr>
          <w:rtl/>
          <w:lang w:eastAsia="he-IL"/>
        </w:rPr>
        <w:t xml:space="preserve"> </w:t>
      </w:r>
      <w:r w:rsidRPr="00C65CD4">
        <w:rPr>
          <w:rFonts w:hint="eastAsia"/>
          <w:rtl/>
          <w:lang w:eastAsia="he-IL"/>
        </w:rPr>
        <w:t>כדלקמן</w:t>
      </w:r>
      <w:r w:rsidRPr="00C65CD4">
        <w:rPr>
          <w:rtl/>
          <w:lang w:eastAsia="he-IL"/>
        </w:rPr>
        <w:t>:</w:t>
      </w:r>
    </w:p>
    <w:p w14:paraId="12ACA77F" w14:textId="77777777" w:rsidR="007662F6" w:rsidRPr="00C65CD4" w:rsidRDefault="007662F6" w:rsidP="00D36940">
      <w:pPr>
        <w:numPr>
          <w:ilvl w:val="2"/>
          <w:numId w:val="118"/>
        </w:numPr>
        <w:contextualSpacing/>
        <w:rPr>
          <w:lang w:eastAsia="he-IL"/>
        </w:rPr>
      </w:pPr>
      <w:r w:rsidRPr="00C65CD4">
        <w:rPr>
          <w:rFonts w:hint="eastAsia"/>
          <w:rtl/>
          <w:lang w:eastAsia="he-IL"/>
        </w:rPr>
        <w:t>במסגרת</w:t>
      </w:r>
      <w:r w:rsidRPr="00C65CD4">
        <w:rPr>
          <w:rtl/>
          <w:lang w:eastAsia="he-IL"/>
        </w:rPr>
        <w:t xml:space="preserve"> </w:t>
      </w:r>
      <w:r w:rsidRPr="00C65CD4">
        <w:rPr>
          <w:rFonts w:hint="eastAsia"/>
          <w:b/>
          <w:bCs/>
          <w:rtl/>
          <w:lang w:eastAsia="he-IL"/>
        </w:rPr>
        <w:t>פעולות</w:t>
      </w:r>
      <w:r w:rsidRPr="00C65CD4">
        <w:rPr>
          <w:b/>
          <w:bCs/>
          <w:rtl/>
          <w:lang w:eastAsia="he-IL"/>
        </w:rPr>
        <w:t xml:space="preserve"> </w:t>
      </w:r>
      <w:r w:rsidRPr="00C65CD4">
        <w:rPr>
          <w:rFonts w:hint="eastAsia"/>
          <w:b/>
          <w:bCs/>
          <w:rtl/>
          <w:lang w:eastAsia="he-IL"/>
        </w:rPr>
        <w:t>האצבע</w:t>
      </w:r>
      <w:r w:rsidRPr="00C65CD4">
        <w:rPr>
          <w:rtl/>
          <w:lang w:eastAsia="he-IL"/>
        </w:rPr>
        <w:t xml:space="preserve"> יבוצעו, בין היתר, הפעולות הבאות:</w:t>
      </w:r>
    </w:p>
    <w:p w14:paraId="04A27261" w14:textId="77777777" w:rsidR="007662F6" w:rsidRPr="00C65CD4" w:rsidRDefault="007662F6" w:rsidP="00D36940">
      <w:pPr>
        <w:numPr>
          <w:ilvl w:val="3"/>
          <w:numId w:val="118"/>
        </w:numPr>
        <w:ind w:left="2119"/>
        <w:contextualSpacing/>
        <w:rPr>
          <w:lang w:eastAsia="he-IL"/>
        </w:rPr>
      </w:pPr>
      <w:r w:rsidRPr="00C65CD4">
        <w:rPr>
          <w:rFonts w:hint="eastAsia"/>
          <w:rtl/>
          <w:lang w:eastAsia="he-IL"/>
        </w:rPr>
        <w:t>בדיקת</w:t>
      </w:r>
      <w:r w:rsidRPr="00C65CD4">
        <w:rPr>
          <w:rtl/>
          <w:lang w:eastAsia="he-IL"/>
        </w:rPr>
        <w:t xml:space="preserve"> </w:t>
      </w:r>
      <w:r w:rsidRPr="00C65CD4">
        <w:rPr>
          <w:rFonts w:hint="eastAsia"/>
          <w:rtl/>
          <w:lang w:eastAsia="he-IL"/>
        </w:rPr>
        <w:t>תקינות</w:t>
      </w:r>
      <w:r w:rsidRPr="00C65CD4">
        <w:rPr>
          <w:rtl/>
          <w:lang w:eastAsia="he-IL"/>
        </w:rPr>
        <w:t xml:space="preserve"> </w:t>
      </w:r>
      <w:r w:rsidRPr="00C65CD4">
        <w:rPr>
          <w:rFonts w:hint="eastAsia"/>
          <w:rtl/>
          <w:lang w:eastAsia="he-IL"/>
        </w:rPr>
        <w:t>יומית</w:t>
      </w:r>
      <w:r w:rsidRPr="00C65CD4">
        <w:rPr>
          <w:rtl/>
          <w:lang w:eastAsia="he-IL"/>
        </w:rPr>
        <w:t xml:space="preserve"> </w:t>
      </w:r>
      <w:r w:rsidRPr="00C65CD4">
        <w:rPr>
          <w:rFonts w:hint="eastAsia"/>
          <w:rtl/>
          <w:lang w:eastAsia="he-IL"/>
        </w:rPr>
        <w:t>בתחילת</w:t>
      </w:r>
      <w:r w:rsidRPr="00C65CD4">
        <w:rPr>
          <w:rtl/>
          <w:lang w:eastAsia="he-IL"/>
        </w:rPr>
        <w:t xml:space="preserve"> </w:t>
      </w:r>
      <w:r w:rsidRPr="00C65CD4">
        <w:rPr>
          <w:rFonts w:hint="eastAsia"/>
          <w:rtl/>
          <w:lang w:eastAsia="he-IL"/>
        </w:rPr>
        <w:t>יום</w:t>
      </w:r>
      <w:r w:rsidRPr="00C65CD4">
        <w:rPr>
          <w:rtl/>
          <w:lang w:eastAsia="he-IL"/>
        </w:rPr>
        <w:t xml:space="preserve"> </w:t>
      </w:r>
      <w:r w:rsidRPr="00C65CD4">
        <w:rPr>
          <w:rFonts w:hint="eastAsia"/>
          <w:rtl/>
          <w:lang w:eastAsia="he-IL"/>
        </w:rPr>
        <w:t>עבודה</w:t>
      </w:r>
      <w:r w:rsidR="003941A2" w:rsidRPr="00C65CD4">
        <w:rPr>
          <w:rtl/>
          <w:lang w:eastAsia="he-IL"/>
        </w:rPr>
        <w:t xml:space="preserve"> ובסיומו</w:t>
      </w:r>
      <w:r w:rsidRPr="00C65CD4">
        <w:rPr>
          <w:rtl/>
          <w:lang w:eastAsia="he-IL"/>
        </w:rPr>
        <w:t>.</w:t>
      </w:r>
    </w:p>
    <w:p w14:paraId="670AB267" w14:textId="77777777" w:rsidR="007662F6" w:rsidRPr="00C65CD4" w:rsidRDefault="007662F6" w:rsidP="00D36940">
      <w:pPr>
        <w:numPr>
          <w:ilvl w:val="3"/>
          <w:numId w:val="118"/>
        </w:numPr>
        <w:ind w:left="2119"/>
        <w:contextualSpacing/>
        <w:rPr>
          <w:lang w:eastAsia="he-IL"/>
        </w:rPr>
      </w:pPr>
      <w:r w:rsidRPr="00C65CD4">
        <w:rPr>
          <w:rFonts w:hint="eastAsia"/>
          <w:rtl/>
          <w:lang w:eastAsia="he-IL"/>
        </w:rPr>
        <w:t>ביצוע</w:t>
      </w:r>
      <w:r w:rsidRPr="00C65CD4">
        <w:rPr>
          <w:rtl/>
          <w:lang w:eastAsia="he-IL"/>
        </w:rPr>
        <w:t xml:space="preserve"> צפייה במערכות – בדיקת סטטוס המערכות כדוגמת חיווי נוריות, התראות ממערכות השו"ב, התנהגות חריגה (חום, רעש) וכו'.</w:t>
      </w:r>
    </w:p>
    <w:p w14:paraId="206AF7FB" w14:textId="77777777" w:rsidR="007662F6" w:rsidRPr="00C65CD4" w:rsidRDefault="007662F6" w:rsidP="00D36940">
      <w:pPr>
        <w:numPr>
          <w:ilvl w:val="3"/>
          <w:numId w:val="118"/>
        </w:numPr>
        <w:ind w:left="2119"/>
        <w:contextualSpacing/>
        <w:rPr>
          <w:lang w:eastAsia="he-IL"/>
        </w:rPr>
      </w:pPr>
      <w:r w:rsidRPr="00C65CD4">
        <w:rPr>
          <w:rFonts w:hint="eastAsia"/>
          <w:rtl/>
          <w:lang w:eastAsia="he-IL"/>
        </w:rPr>
        <w:t>בדיקת</w:t>
      </w:r>
      <w:r w:rsidRPr="00C65CD4">
        <w:rPr>
          <w:rtl/>
          <w:lang w:eastAsia="he-IL"/>
        </w:rPr>
        <w:t xml:space="preserve"> </w:t>
      </w:r>
      <w:r w:rsidRPr="00C65CD4">
        <w:rPr>
          <w:rFonts w:hint="eastAsia"/>
          <w:rtl/>
          <w:lang w:eastAsia="he-IL"/>
        </w:rPr>
        <w:t>תקינות</w:t>
      </w:r>
      <w:r w:rsidRPr="00C65CD4">
        <w:rPr>
          <w:rtl/>
          <w:lang w:eastAsia="he-IL"/>
        </w:rPr>
        <w:t xml:space="preserve"> </w:t>
      </w:r>
      <w:r w:rsidRPr="00C65CD4">
        <w:rPr>
          <w:rFonts w:hint="eastAsia"/>
          <w:rtl/>
          <w:lang w:eastAsia="he-IL"/>
        </w:rPr>
        <w:t>תשתיות</w:t>
      </w:r>
      <w:r w:rsidRPr="00C65CD4">
        <w:rPr>
          <w:rtl/>
          <w:lang w:eastAsia="he-IL"/>
        </w:rPr>
        <w:t xml:space="preserve"> - </w:t>
      </w:r>
      <w:r w:rsidRPr="00C65CD4">
        <w:rPr>
          <w:rFonts w:hint="eastAsia"/>
          <w:rtl/>
          <w:lang w:eastAsia="he-IL"/>
        </w:rPr>
        <w:t>בדיקת</w:t>
      </w:r>
      <w:r w:rsidRPr="00C65CD4">
        <w:rPr>
          <w:rtl/>
          <w:lang w:eastAsia="he-IL"/>
        </w:rPr>
        <w:t xml:space="preserve"> </w:t>
      </w:r>
      <w:r w:rsidRPr="00C65CD4">
        <w:rPr>
          <w:rFonts w:hint="eastAsia"/>
          <w:rtl/>
          <w:lang w:eastAsia="he-IL"/>
        </w:rPr>
        <w:t>תשתיות</w:t>
      </w:r>
      <w:r w:rsidRPr="00C65CD4">
        <w:rPr>
          <w:rtl/>
          <w:lang w:eastAsia="he-IL"/>
        </w:rPr>
        <w:t xml:space="preserve"> </w:t>
      </w:r>
      <w:r w:rsidRPr="00C65CD4">
        <w:rPr>
          <w:rFonts w:hint="eastAsia"/>
          <w:rtl/>
          <w:lang w:eastAsia="he-IL"/>
        </w:rPr>
        <w:t>פאסיביות</w:t>
      </w:r>
      <w:r w:rsidRPr="00C65CD4">
        <w:rPr>
          <w:rtl/>
          <w:lang w:eastAsia="he-IL"/>
        </w:rPr>
        <w:t xml:space="preserve"> </w:t>
      </w:r>
      <w:r w:rsidRPr="00C65CD4">
        <w:rPr>
          <w:rFonts w:hint="eastAsia"/>
          <w:rtl/>
          <w:lang w:eastAsia="he-IL"/>
        </w:rPr>
        <w:t>וגישורים</w:t>
      </w:r>
      <w:r w:rsidRPr="00C65CD4">
        <w:rPr>
          <w:rtl/>
          <w:lang w:eastAsia="he-IL"/>
        </w:rPr>
        <w:t xml:space="preserve">, </w:t>
      </w:r>
      <w:r w:rsidRPr="00C65CD4">
        <w:rPr>
          <w:rFonts w:hint="eastAsia"/>
          <w:rtl/>
          <w:lang w:eastAsia="he-IL"/>
        </w:rPr>
        <w:t>אמצעים</w:t>
      </w:r>
      <w:r w:rsidRPr="00C65CD4">
        <w:rPr>
          <w:rtl/>
          <w:lang w:eastAsia="he-IL"/>
        </w:rPr>
        <w:t xml:space="preserve"> </w:t>
      </w:r>
      <w:r w:rsidRPr="00C65CD4">
        <w:rPr>
          <w:rFonts w:hint="eastAsia"/>
          <w:rtl/>
          <w:lang w:eastAsia="he-IL"/>
        </w:rPr>
        <w:t>מכניים</w:t>
      </w:r>
      <w:r w:rsidRPr="00C65CD4">
        <w:rPr>
          <w:rtl/>
          <w:lang w:eastAsia="he-IL"/>
        </w:rPr>
        <w:t xml:space="preserve"> </w:t>
      </w:r>
      <w:r w:rsidRPr="00C65CD4">
        <w:rPr>
          <w:rFonts w:hint="eastAsia"/>
          <w:rtl/>
          <w:lang w:eastAsia="he-IL"/>
        </w:rPr>
        <w:t>וציוד</w:t>
      </w:r>
      <w:r w:rsidRPr="00C65CD4">
        <w:rPr>
          <w:rtl/>
          <w:lang w:eastAsia="he-IL"/>
        </w:rPr>
        <w:t xml:space="preserve"> </w:t>
      </w:r>
      <w:r w:rsidRPr="00C65CD4">
        <w:rPr>
          <w:rFonts w:hint="eastAsia"/>
          <w:rtl/>
          <w:lang w:eastAsia="he-IL"/>
        </w:rPr>
        <w:t>היקפי</w:t>
      </w:r>
      <w:r w:rsidRPr="00C65CD4">
        <w:rPr>
          <w:rtl/>
          <w:lang w:eastAsia="he-IL"/>
        </w:rPr>
        <w:t>.</w:t>
      </w:r>
    </w:p>
    <w:p w14:paraId="42B81480" w14:textId="77777777" w:rsidR="007662F6" w:rsidRPr="00C65CD4" w:rsidRDefault="007662F6" w:rsidP="00D36940">
      <w:pPr>
        <w:numPr>
          <w:ilvl w:val="3"/>
          <w:numId w:val="118"/>
        </w:numPr>
        <w:ind w:left="2119"/>
        <w:contextualSpacing/>
        <w:rPr>
          <w:lang w:eastAsia="he-IL"/>
        </w:rPr>
      </w:pPr>
      <w:r w:rsidRPr="00C65CD4">
        <w:rPr>
          <w:rFonts w:hint="eastAsia"/>
          <w:rtl/>
          <w:lang w:eastAsia="he-IL"/>
        </w:rPr>
        <w:t>ביצוע</w:t>
      </w:r>
      <w:r w:rsidRPr="00C65CD4">
        <w:rPr>
          <w:rtl/>
          <w:lang w:eastAsia="he-IL"/>
        </w:rPr>
        <w:t xml:space="preserve"> </w:t>
      </w:r>
      <w:r w:rsidRPr="00C65CD4">
        <w:rPr>
          <w:rFonts w:hint="eastAsia"/>
          <w:rtl/>
          <w:lang w:eastAsia="he-IL"/>
        </w:rPr>
        <w:t>שינויים</w:t>
      </w:r>
      <w:r w:rsidRPr="00C65CD4">
        <w:rPr>
          <w:rtl/>
          <w:lang w:eastAsia="he-IL"/>
        </w:rPr>
        <w:t xml:space="preserve"> </w:t>
      </w:r>
      <w:r w:rsidRPr="00C65CD4">
        <w:rPr>
          <w:rFonts w:hint="eastAsia"/>
          <w:rtl/>
          <w:lang w:eastAsia="he-IL"/>
        </w:rPr>
        <w:t>פשוטים</w:t>
      </w:r>
      <w:r w:rsidRPr="00C65CD4">
        <w:rPr>
          <w:rtl/>
          <w:lang w:eastAsia="he-IL"/>
        </w:rPr>
        <w:t xml:space="preserve"> </w:t>
      </w:r>
      <w:r w:rsidRPr="00C65CD4">
        <w:rPr>
          <w:rFonts w:hint="eastAsia"/>
          <w:rtl/>
          <w:lang w:eastAsia="he-IL"/>
        </w:rPr>
        <w:t>כדוגמת</w:t>
      </w:r>
      <w:r w:rsidRPr="00C65CD4">
        <w:rPr>
          <w:rtl/>
          <w:lang w:eastAsia="he-IL"/>
        </w:rPr>
        <w:t xml:space="preserve"> </w:t>
      </w:r>
      <w:r w:rsidRPr="00C65CD4">
        <w:rPr>
          <w:rFonts w:hint="eastAsia"/>
          <w:rtl/>
          <w:lang w:eastAsia="he-IL"/>
        </w:rPr>
        <w:t>שינוי</w:t>
      </w:r>
      <w:r w:rsidRPr="00C65CD4">
        <w:rPr>
          <w:rtl/>
          <w:lang w:eastAsia="he-IL"/>
        </w:rPr>
        <w:t xml:space="preserve"> </w:t>
      </w:r>
      <w:r w:rsidRPr="00C65CD4">
        <w:rPr>
          <w:rFonts w:hint="eastAsia"/>
          <w:rtl/>
          <w:lang w:eastAsia="he-IL"/>
        </w:rPr>
        <w:t>חיווט</w:t>
      </w:r>
      <w:r w:rsidRPr="00C65CD4">
        <w:rPr>
          <w:rtl/>
          <w:lang w:eastAsia="he-IL"/>
        </w:rPr>
        <w:t xml:space="preserve"> </w:t>
      </w:r>
      <w:r w:rsidRPr="00C65CD4">
        <w:rPr>
          <w:rFonts w:hint="eastAsia"/>
          <w:rtl/>
          <w:lang w:eastAsia="he-IL"/>
        </w:rPr>
        <w:t>או</w:t>
      </w:r>
      <w:r w:rsidRPr="00C65CD4">
        <w:rPr>
          <w:rtl/>
          <w:lang w:eastAsia="he-IL"/>
        </w:rPr>
        <w:t xml:space="preserve"> </w:t>
      </w:r>
      <w:r w:rsidRPr="00C65CD4">
        <w:rPr>
          <w:rFonts w:hint="eastAsia"/>
          <w:rtl/>
          <w:lang w:eastAsia="he-IL"/>
        </w:rPr>
        <w:t>שינוי</w:t>
      </w:r>
      <w:r w:rsidRPr="00C65CD4">
        <w:rPr>
          <w:rtl/>
          <w:lang w:eastAsia="he-IL"/>
        </w:rPr>
        <w:t xml:space="preserve"> </w:t>
      </w:r>
      <w:r w:rsidRPr="00C65CD4">
        <w:rPr>
          <w:rFonts w:hint="eastAsia"/>
          <w:rtl/>
          <w:lang w:eastAsia="he-IL"/>
        </w:rPr>
        <w:t>גישור</w:t>
      </w:r>
      <w:r w:rsidRPr="00C65CD4">
        <w:rPr>
          <w:rtl/>
          <w:lang w:eastAsia="he-IL"/>
        </w:rPr>
        <w:t>.</w:t>
      </w:r>
    </w:p>
    <w:p w14:paraId="2AF754CF" w14:textId="77777777" w:rsidR="007662F6" w:rsidRPr="00C65CD4" w:rsidRDefault="007662F6" w:rsidP="00D36940">
      <w:pPr>
        <w:numPr>
          <w:ilvl w:val="3"/>
          <w:numId w:val="118"/>
        </w:numPr>
        <w:ind w:left="2119"/>
        <w:contextualSpacing/>
        <w:rPr>
          <w:lang w:eastAsia="he-IL"/>
        </w:rPr>
      </w:pPr>
      <w:r w:rsidRPr="00C65CD4">
        <w:rPr>
          <w:rFonts w:hint="eastAsia"/>
          <w:rtl/>
          <w:lang w:eastAsia="he-IL"/>
        </w:rPr>
        <w:t>ביצוע</w:t>
      </w:r>
      <w:r w:rsidRPr="00C65CD4">
        <w:rPr>
          <w:rtl/>
          <w:lang w:eastAsia="he-IL"/>
        </w:rPr>
        <w:t xml:space="preserve"> </w:t>
      </w:r>
      <w:r w:rsidRPr="00C65CD4">
        <w:rPr>
          <w:rFonts w:hint="eastAsia"/>
          <w:rtl/>
          <w:lang w:eastAsia="he-IL"/>
        </w:rPr>
        <w:t>הדלקה</w:t>
      </w:r>
      <w:r w:rsidRPr="00C65CD4">
        <w:rPr>
          <w:rtl/>
          <w:lang w:eastAsia="he-IL"/>
        </w:rPr>
        <w:t>/</w:t>
      </w:r>
      <w:r w:rsidRPr="00C65CD4">
        <w:rPr>
          <w:rFonts w:hint="eastAsia"/>
          <w:rtl/>
          <w:lang w:eastAsia="he-IL"/>
        </w:rPr>
        <w:t>איפוס</w:t>
      </w:r>
      <w:r w:rsidRPr="00C65CD4">
        <w:rPr>
          <w:rtl/>
          <w:lang w:eastAsia="he-IL"/>
        </w:rPr>
        <w:t xml:space="preserve"> /</w:t>
      </w:r>
      <w:r w:rsidRPr="00C65CD4">
        <w:rPr>
          <w:rFonts w:hint="eastAsia"/>
          <w:rtl/>
          <w:lang w:eastAsia="he-IL"/>
        </w:rPr>
        <w:t>כיבוי</w:t>
      </w:r>
      <w:r w:rsidRPr="00C65CD4">
        <w:rPr>
          <w:rtl/>
          <w:lang w:eastAsia="he-IL"/>
        </w:rPr>
        <w:t xml:space="preserve"> </w:t>
      </w:r>
      <w:r w:rsidRPr="00C65CD4">
        <w:rPr>
          <w:rFonts w:hint="eastAsia"/>
          <w:rtl/>
          <w:lang w:eastAsia="he-IL"/>
        </w:rPr>
        <w:t>ציוד</w:t>
      </w:r>
      <w:r w:rsidRPr="00C65CD4">
        <w:rPr>
          <w:rtl/>
          <w:lang w:eastAsia="he-IL"/>
        </w:rPr>
        <w:t>.</w:t>
      </w:r>
    </w:p>
    <w:p w14:paraId="6D7D48A9" w14:textId="77777777" w:rsidR="007662F6" w:rsidRPr="00C65CD4" w:rsidRDefault="007662F6" w:rsidP="00D36940">
      <w:pPr>
        <w:numPr>
          <w:ilvl w:val="3"/>
          <w:numId w:val="118"/>
        </w:numPr>
        <w:ind w:left="2119"/>
        <w:contextualSpacing/>
        <w:rPr>
          <w:lang w:eastAsia="he-IL"/>
        </w:rPr>
      </w:pPr>
      <w:r w:rsidRPr="00C65CD4">
        <w:rPr>
          <w:rFonts w:hint="eastAsia"/>
          <w:rtl/>
          <w:lang w:eastAsia="he-IL"/>
        </w:rPr>
        <w:t>החלפה</w:t>
      </w:r>
      <w:r w:rsidRPr="00C65CD4">
        <w:rPr>
          <w:rtl/>
          <w:lang w:eastAsia="he-IL"/>
        </w:rPr>
        <w:t xml:space="preserve"> </w:t>
      </w:r>
      <w:r w:rsidRPr="00C65CD4">
        <w:rPr>
          <w:rFonts w:hint="eastAsia"/>
          <w:rtl/>
          <w:lang w:eastAsia="he-IL"/>
        </w:rPr>
        <w:t>ו</w:t>
      </w:r>
      <w:r w:rsidRPr="00C65CD4">
        <w:rPr>
          <w:rtl/>
          <w:lang w:eastAsia="he-IL"/>
        </w:rPr>
        <w:t>/</w:t>
      </w:r>
      <w:r w:rsidRPr="00C65CD4">
        <w:rPr>
          <w:rFonts w:hint="eastAsia"/>
          <w:rtl/>
          <w:lang w:eastAsia="he-IL"/>
        </w:rPr>
        <w:t>או</w:t>
      </w:r>
      <w:r w:rsidRPr="00C65CD4">
        <w:rPr>
          <w:rtl/>
          <w:lang w:eastAsia="he-IL"/>
        </w:rPr>
        <w:t xml:space="preserve"> </w:t>
      </w:r>
      <w:r w:rsidRPr="00C65CD4">
        <w:rPr>
          <w:rFonts w:hint="eastAsia"/>
          <w:rtl/>
          <w:lang w:eastAsia="he-IL"/>
        </w:rPr>
        <w:t>שינויים</w:t>
      </w:r>
      <w:r w:rsidRPr="00C65CD4">
        <w:rPr>
          <w:rtl/>
          <w:lang w:eastAsia="he-IL"/>
        </w:rPr>
        <w:t xml:space="preserve"> </w:t>
      </w:r>
      <w:r w:rsidRPr="00C65CD4">
        <w:rPr>
          <w:rFonts w:hint="eastAsia"/>
          <w:rtl/>
          <w:lang w:eastAsia="he-IL"/>
        </w:rPr>
        <w:t>פשוטים</w:t>
      </w:r>
      <w:r w:rsidRPr="00C65CD4">
        <w:rPr>
          <w:rtl/>
          <w:lang w:eastAsia="he-IL"/>
        </w:rPr>
        <w:t xml:space="preserve"> </w:t>
      </w:r>
      <w:r w:rsidRPr="00C65CD4">
        <w:rPr>
          <w:rFonts w:hint="eastAsia"/>
          <w:rtl/>
          <w:lang w:eastAsia="he-IL"/>
        </w:rPr>
        <w:t>בחומרה</w:t>
      </w:r>
      <w:r w:rsidRPr="00C65CD4">
        <w:rPr>
          <w:rtl/>
          <w:lang w:eastAsia="he-IL"/>
        </w:rPr>
        <w:t xml:space="preserve"> </w:t>
      </w:r>
      <w:r w:rsidRPr="00C65CD4">
        <w:rPr>
          <w:rFonts w:hint="eastAsia"/>
          <w:rtl/>
          <w:lang w:eastAsia="he-IL"/>
        </w:rPr>
        <w:t>כדוגמת</w:t>
      </w:r>
      <w:r w:rsidRPr="00C65CD4">
        <w:rPr>
          <w:rtl/>
          <w:lang w:eastAsia="he-IL"/>
        </w:rPr>
        <w:t xml:space="preserve"> </w:t>
      </w:r>
      <w:r w:rsidRPr="00C65CD4">
        <w:rPr>
          <w:rFonts w:hint="eastAsia"/>
          <w:rtl/>
          <w:lang w:eastAsia="he-IL"/>
        </w:rPr>
        <w:t>החלפת</w:t>
      </w:r>
      <w:r w:rsidRPr="00C65CD4">
        <w:rPr>
          <w:rtl/>
          <w:lang w:eastAsia="he-IL"/>
        </w:rPr>
        <w:t xml:space="preserve"> </w:t>
      </w:r>
      <w:r w:rsidRPr="00C65CD4">
        <w:rPr>
          <w:rFonts w:hint="eastAsia"/>
          <w:rtl/>
          <w:lang w:eastAsia="he-IL"/>
        </w:rPr>
        <w:t>מאורר</w:t>
      </w:r>
      <w:r w:rsidRPr="00C65CD4">
        <w:rPr>
          <w:rtl/>
          <w:lang w:eastAsia="he-IL"/>
        </w:rPr>
        <w:t xml:space="preserve">, </w:t>
      </w:r>
      <w:r w:rsidRPr="00C65CD4">
        <w:rPr>
          <w:rFonts w:hint="eastAsia"/>
          <w:rtl/>
          <w:lang w:eastAsia="he-IL"/>
        </w:rPr>
        <w:t>החלפת</w:t>
      </w:r>
      <w:r w:rsidRPr="00C65CD4">
        <w:rPr>
          <w:rtl/>
          <w:lang w:eastAsia="he-IL"/>
        </w:rPr>
        <w:t xml:space="preserve"> </w:t>
      </w:r>
      <w:r w:rsidRPr="00C65CD4">
        <w:rPr>
          <w:rFonts w:hint="eastAsia"/>
          <w:rtl/>
          <w:lang w:eastAsia="he-IL"/>
        </w:rPr>
        <w:t>חיישן</w:t>
      </w:r>
      <w:r w:rsidRPr="00C65CD4">
        <w:rPr>
          <w:rtl/>
          <w:lang w:eastAsia="he-IL"/>
        </w:rPr>
        <w:t xml:space="preserve"> </w:t>
      </w:r>
      <w:r w:rsidRPr="00C65CD4">
        <w:rPr>
          <w:rFonts w:hint="eastAsia"/>
          <w:rtl/>
          <w:lang w:eastAsia="he-IL"/>
        </w:rPr>
        <w:t>וכו</w:t>
      </w:r>
      <w:r w:rsidRPr="00C65CD4">
        <w:rPr>
          <w:rtl/>
          <w:lang w:eastAsia="he-IL"/>
        </w:rPr>
        <w:t>'.</w:t>
      </w:r>
    </w:p>
    <w:p w14:paraId="7A5975D3" w14:textId="77777777" w:rsidR="007662F6" w:rsidRPr="00C65CD4" w:rsidRDefault="007662F6" w:rsidP="00D36940">
      <w:pPr>
        <w:numPr>
          <w:ilvl w:val="3"/>
          <w:numId w:val="118"/>
        </w:numPr>
        <w:ind w:left="2119"/>
        <w:contextualSpacing/>
        <w:rPr>
          <w:lang w:eastAsia="he-IL"/>
        </w:rPr>
      </w:pPr>
      <w:r w:rsidRPr="00C65CD4">
        <w:rPr>
          <w:rFonts w:hint="eastAsia"/>
          <w:rtl/>
          <w:lang w:eastAsia="he-IL"/>
        </w:rPr>
        <w:t>עבודות</w:t>
      </w:r>
      <w:r w:rsidRPr="00C65CD4">
        <w:rPr>
          <w:rtl/>
          <w:lang w:eastAsia="he-IL"/>
        </w:rPr>
        <w:t xml:space="preserve"> תחזוקה פשוטות כדוגמת בדיקות </w:t>
      </w:r>
      <w:r w:rsidRPr="00C65CD4">
        <w:rPr>
          <w:lang w:eastAsia="he-IL"/>
        </w:rPr>
        <w:t>OTDR</w:t>
      </w:r>
      <w:r w:rsidRPr="00C65CD4">
        <w:rPr>
          <w:rtl/>
          <w:lang w:eastAsia="he-IL"/>
        </w:rPr>
        <w:t xml:space="preserve">, </w:t>
      </w:r>
      <w:r w:rsidRPr="00C65CD4">
        <w:rPr>
          <w:rFonts w:hint="eastAsia"/>
          <w:rtl/>
          <w:lang w:eastAsia="he-IL"/>
        </w:rPr>
        <w:t>ניקוי</w:t>
      </w:r>
      <w:r w:rsidRPr="00C65CD4">
        <w:rPr>
          <w:rtl/>
          <w:lang w:eastAsia="he-IL"/>
        </w:rPr>
        <w:t xml:space="preserve"> </w:t>
      </w:r>
      <w:r w:rsidRPr="00C65CD4">
        <w:rPr>
          <w:rFonts w:hint="eastAsia"/>
          <w:rtl/>
          <w:lang w:eastAsia="he-IL"/>
        </w:rPr>
        <w:t>סיבים</w:t>
      </w:r>
      <w:r w:rsidRPr="00C65CD4">
        <w:rPr>
          <w:rtl/>
          <w:lang w:eastAsia="he-IL"/>
        </w:rPr>
        <w:t xml:space="preserve">, </w:t>
      </w:r>
      <w:r w:rsidRPr="00C65CD4">
        <w:rPr>
          <w:rFonts w:hint="eastAsia"/>
          <w:rtl/>
          <w:lang w:eastAsia="he-IL"/>
        </w:rPr>
        <w:t>חיזוק</w:t>
      </w:r>
      <w:r w:rsidRPr="00C65CD4">
        <w:rPr>
          <w:rtl/>
          <w:lang w:eastAsia="he-IL"/>
        </w:rPr>
        <w:t xml:space="preserve"> </w:t>
      </w:r>
      <w:r w:rsidRPr="00C65CD4">
        <w:rPr>
          <w:rFonts w:hint="eastAsia"/>
          <w:rtl/>
          <w:lang w:eastAsia="he-IL"/>
        </w:rPr>
        <w:t>ברגים</w:t>
      </w:r>
      <w:r w:rsidRPr="00C65CD4">
        <w:rPr>
          <w:rtl/>
          <w:lang w:eastAsia="he-IL"/>
        </w:rPr>
        <w:t xml:space="preserve"> </w:t>
      </w:r>
      <w:r w:rsidRPr="00C65CD4">
        <w:rPr>
          <w:rFonts w:hint="eastAsia"/>
          <w:rtl/>
          <w:lang w:eastAsia="he-IL"/>
        </w:rPr>
        <w:t>וכו</w:t>
      </w:r>
      <w:r w:rsidRPr="00C65CD4">
        <w:rPr>
          <w:rtl/>
          <w:lang w:eastAsia="he-IL"/>
        </w:rPr>
        <w:t>'</w:t>
      </w:r>
      <w:r w:rsidR="00C23EF9" w:rsidRPr="00C65CD4">
        <w:rPr>
          <w:rtl/>
          <w:lang w:eastAsia="he-IL"/>
        </w:rPr>
        <w:t>.</w:t>
      </w:r>
    </w:p>
    <w:p w14:paraId="550A185C" w14:textId="77777777" w:rsidR="007662F6" w:rsidRPr="00C65CD4" w:rsidRDefault="007662F6" w:rsidP="00D36940">
      <w:pPr>
        <w:numPr>
          <w:ilvl w:val="2"/>
          <w:numId w:val="118"/>
        </w:numPr>
        <w:contextualSpacing/>
        <w:rPr>
          <w:lang w:eastAsia="he-IL"/>
        </w:rPr>
      </w:pPr>
      <w:r w:rsidRPr="00C65CD4">
        <w:rPr>
          <w:rFonts w:hint="eastAsia"/>
          <w:rtl/>
          <w:lang w:eastAsia="he-IL"/>
        </w:rPr>
        <w:t>במסגרת</w:t>
      </w:r>
      <w:r w:rsidRPr="00C65CD4">
        <w:rPr>
          <w:rtl/>
          <w:lang w:eastAsia="he-IL"/>
        </w:rPr>
        <w:t xml:space="preserve"> פעולות </w:t>
      </w:r>
      <w:r w:rsidRPr="00C65CD4">
        <w:rPr>
          <w:b/>
          <w:bCs/>
          <w:lang w:eastAsia="he-IL"/>
        </w:rPr>
        <w:t>I.M.C.A.R</w:t>
      </w:r>
      <w:r w:rsidRPr="00C65CD4">
        <w:rPr>
          <w:rtl/>
          <w:lang w:eastAsia="he-IL"/>
        </w:rPr>
        <w:t xml:space="preserve"> יבוצעו, בין היתר, הפעולות הבאות:</w:t>
      </w:r>
    </w:p>
    <w:p w14:paraId="7F55733C" w14:textId="77777777" w:rsidR="007662F6" w:rsidRPr="00C65CD4" w:rsidRDefault="007662F6" w:rsidP="00D36940">
      <w:pPr>
        <w:numPr>
          <w:ilvl w:val="3"/>
          <w:numId w:val="118"/>
        </w:numPr>
        <w:ind w:left="2119"/>
        <w:contextualSpacing/>
        <w:rPr>
          <w:lang w:eastAsia="he-IL"/>
        </w:rPr>
      </w:pPr>
      <w:r w:rsidRPr="00C65CD4">
        <w:rPr>
          <w:lang w:eastAsia="he-IL"/>
        </w:rPr>
        <w:t xml:space="preserve">Installation </w:t>
      </w:r>
      <w:r w:rsidRPr="00C65CD4">
        <w:rPr>
          <w:rtl/>
          <w:lang w:eastAsia="he-IL"/>
        </w:rPr>
        <w:t xml:space="preserve">- </w:t>
      </w:r>
      <w:r w:rsidRPr="00C65CD4">
        <w:rPr>
          <w:rFonts w:hint="eastAsia"/>
          <w:rtl/>
          <w:lang w:eastAsia="he-IL"/>
        </w:rPr>
        <w:t>התקנת</w:t>
      </w:r>
      <w:r w:rsidRPr="00C65CD4">
        <w:rPr>
          <w:rtl/>
          <w:lang w:eastAsia="he-IL"/>
        </w:rPr>
        <w:t xml:space="preserve"> </w:t>
      </w:r>
      <w:r w:rsidRPr="00C65CD4">
        <w:rPr>
          <w:rFonts w:hint="eastAsia"/>
          <w:rtl/>
          <w:lang w:eastAsia="he-IL"/>
        </w:rPr>
        <w:t>ציוד</w:t>
      </w:r>
      <w:r w:rsidRPr="00C65CD4">
        <w:rPr>
          <w:rtl/>
          <w:lang w:eastAsia="he-IL"/>
        </w:rPr>
        <w:t xml:space="preserve"> </w:t>
      </w:r>
      <w:r w:rsidRPr="00C65CD4">
        <w:rPr>
          <w:rFonts w:hint="eastAsia"/>
          <w:rtl/>
          <w:lang w:eastAsia="he-IL"/>
        </w:rPr>
        <w:t>או</w:t>
      </w:r>
      <w:r w:rsidRPr="00C65CD4">
        <w:rPr>
          <w:rtl/>
          <w:lang w:eastAsia="he-IL"/>
        </w:rPr>
        <w:t xml:space="preserve"> </w:t>
      </w:r>
      <w:r w:rsidRPr="00C65CD4">
        <w:rPr>
          <w:rFonts w:hint="eastAsia"/>
          <w:rtl/>
          <w:lang w:eastAsia="he-IL"/>
        </w:rPr>
        <w:t>תכנה</w:t>
      </w:r>
      <w:r w:rsidRPr="00C65CD4">
        <w:rPr>
          <w:rtl/>
          <w:lang w:eastAsia="he-IL"/>
        </w:rPr>
        <w:t xml:space="preserve"> </w:t>
      </w:r>
      <w:r w:rsidRPr="00C65CD4">
        <w:rPr>
          <w:rFonts w:hint="eastAsia"/>
          <w:rtl/>
          <w:lang w:eastAsia="he-IL"/>
        </w:rPr>
        <w:t>לרבות</w:t>
      </w:r>
      <w:r w:rsidRPr="00C65CD4">
        <w:rPr>
          <w:rtl/>
          <w:lang w:eastAsia="he-IL"/>
        </w:rPr>
        <w:t xml:space="preserve"> </w:t>
      </w:r>
      <w:r w:rsidRPr="00C65CD4">
        <w:rPr>
          <w:rFonts w:hint="eastAsia"/>
          <w:rtl/>
          <w:lang w:eastAsia="he-IL"/>
        </w:rPr>
        <w:t>ההתקנה</w:t>
      </w:r>
      <w:r w:rsidRPr="00C65CD4">
        <w:rPr>
          <w:rtl/>
          <w:lang w:eastAsia="he-IL"/>
        </w:rPr>
        <w:t xml:space="preserve"> </w:t>
      </w:r>
      <w:r w:rsidRPr="00C65CD4">
        <w:rPr>
          <w:rFonts w:hint="eastAsia"/>
          <w:rtl/>
          <w:lang w:eastAsia="he-IL"/>
        </w:rPr>
        <w:t>הפיזית</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הציוד</w:t>
      </w:r>
      <w:r w:rsidRPr="00C65CD4">
        <w:rPr>
          <w:rtl/>
          <w:lang w:eastAsia="he-IL"/>
        </w:rPr>
        <w:t xml:space="preserve"> </w:t>
      </w:r>
      <w:r w:rsidRPr="00C65CD4">
        <w:rPr>
          <w:rFonts w:hint="eastAsia"/>
          <w:rtl/>
          <w:lang w:eastAsia="he-IL"/>
        </w:rPr>
        <w:t>והאביזרים</w:t>
      </w:r>
      <w:r w:rsidRPr="00C65CD4">
        <w:rPr>
          <w:rtl/>
          <w:lang w:eastAsia="he-IL"/>
        </w:rPr>
        <w:t xml:space="preserve"> </w:t>
      </w:r>
      <w:r w:rsidRPr="00C65CD4">
        <w:rPr>
          <w:rFonts w:hint="eastAsia"/>
          <w:rtl/>
          <w:lang w:eastAsia="he-IL"/>
        </w:rPr>
        <w:t>הנלווים</w:t>
      </w:r>
      <w:r w:rsidRPr="00C65CD4">
        <w:rPr>
          <w:rtl/>
          <w:lang w:eastAsia="he-IL"/>
        </w:rPr>
        <w:t xml:space="preserve"> (חשמל, </w:t>
      </w:r>
      <w:r w:rsidRPr="00C65CD4">
        <w:rPr>
          <w:rFonts w:hint="eastAsia"/>
          <w:rtl/>
          <w:lang w:eastAsia="he-IL"/>
        </w:rPr>
        <w:t>תקשורת</w:t>
      </w:r>
      <w:r w:rsidRPr="00C65CD4">
        <w:rPr>
          <w:rtl/>
          <w:lang w:eastAsia="he-IL"/>
        </w:rPr>
        <w:t xml:space="preserve"> </w:t>
      </w:r>
      <w:r w:rsidRPr="00C65CD4">
        <w:rPr>
          <w:rFonts w:hint="eastAsia"/>
          <w:rtl/>
          <w:lang w:eastAsia="he-IL"/>
        </w:rPr>
        <w:t>וכו</w:t>
      </w:r>
      <w:r w:rsidRPr="00C65CD4">
        <w:rPr>
          <w:rtl/>
          <w:lang w:eastAsia="he-IL"/>
        </w:rPr>
        <w:t>').</w:t>
      </w:r>
    </w:p>
    <w:p w14:paraId="0C32C1A2" w14:textId="77777777" w:rsidR="007662F6" w:rsidRPr="00C65CD4" w:rsidRDefault="007662F6" w:rsidP="00D36940">
      <w:pPr>
        <w:numPr>
          <w:ilvl w:val="3"/>
          <w:numId w:val="118"/>
        </w:numPr>
        <w:ind w:left="2119"/>
        <w:contextualSpacing/>
        <w:rPr>
          <w:lang w:eastAsia="he-IL"/>
        </w:rPr>
      </w:pPr>
      <w:r w:rsidRPr="00C65CD4">
        <w:rPr>
          <w:lang w:eastAsia="he-IL"/>
        </w:rPr>
        <w:t>Move</w:t>
      </w:r>
      <w:r w:rsidRPr="00C65CD4">
        <w:rPr>
          <w:rtl/>
          <w:lang w:eastAsia="he-IL"/>
        </w:rPr>
        <w:t xml:space="preserve"> – שינוע ציוד ממקום למקום </w:t>
      </w:r>
    </w:p>
    <w:p w14:paraId="123B08A5" w14:textId="77777777" w:rsidR="007662F6" w:rsidRPr="00C65CD4" w:rsidRDefault="007662F6" w:rsidP="00D36940">
      <w:pPr>
        <w:numPr>
          <w:ilvl w:val="3"/>
          <w:numId w:val="118"/>
        </w:numPr>
        <w:ind w:left="2119"/>
        <w:contextualSpacing/>
        <w:rPr>
          <w:lang w:eastAsia="he-IL"/>
        </w:rPr>
      </w:pPr>
      <w:r w:rsidRPr="00C65CD4">
        <w:rPr>
          <w:lang w:eastAsia="he-IL"/>
        </w:rPr>
        <w:t>Add</w:t>
      </w:r>
      <w:r w:rsidRPr="00C65CD4">
        <w:rPr>
          <w:rtl/>
          <w:lang w:eastAsia="he-IL"/>
        </w:rPr>
        <w:t xml:space="preserve"> – הוספת ציוד או תכנה לציוד קיים כדוגמת הוספת זיכרונות, משאבי מחשוב וכו'.</w:t>
      </w:r>
    </w:p>
    <w:p w14:paraId="7DC75C88" w14:textId="77777777" w:rsidR="007662F6" w:rsidRPr="00C65CD4" w:rsidRDefault="007662F6" w:rsidP="00D36940">
      <w:pPr>
        <w:numPr>
          <w:ilvl w:val="3"/>
          <w:numId w:val="118"/>
        </w:numPr>
        <w:ind w:left="2119"/>
        <w:contextualSpacing/>
        <w:rPr>
          <w:lang w:eastAsia="he-IL"/>
        </w:rPr>
      </w:pPr>
      <w:r w:rsidRPr="00C65CD4">
        <w:rPr>
          <w:lang w:eastAsia="he-IL"/>
        </w:rPr>
        <w:t>Change</w:t>
      </w:r>
      <w:r w:rsidRPr="00C65CD4">
        <w:rPr>
          <w:rtl/>
          <w:lang w:eastAsia="he-IL"/>
        </w:rPr>
        <w:t xml:space="preserve"> – שינוי/</w:t>
      </w:r>
      <w:r w:rsidRPr="00C65CD4">
        <w:rPr>
          <w:rFonts w:hint="eastAsia"/>
          <w:rtl/>
          <w:lang w:eastAsia="he-IL"/>
        </w:rPr>
        <w:t>שדרוג</w:t>
      </w:r>
      <w:r w:rsidRPr="00C65CD4">
        <w:rPr>
          <w:rtl/>
          <w:lang w:eastAsia="he-IL"/>
        </w:rPr>
        <w:t xml:space="preserve"> </w:t>
      </w:r>
      <w:r w:rsidRPr="00C65CD4">
        <w:rPr>
          <w:rFonts w:hint="eastAsia"/>
          <w:rtl/>
          <w:lang w:eastAsia="he-IL"/>
        </w:rPr>
        <w:t>רכיבי</w:t>
      </w:r>
      <w:r w:rsidRPr="00C65CD4">
        <w:rPr>
          <w:rtl/>
          <w:lang w:eastAsia="he-IL"/>
        </w:rPr>
        <w:t xml:space="preserve"> </w:t>
      </w:r>
      <w:r w:rsidRPr="00C65CD4">
        <w:rPr>
          <w:rFonts w:hint="eastAsia"/>
          <w:rtl/>
          <w:lang w:eastAsia="he-IL"/>
        </w:rPr>
        <w:t>חומרה</w:t>
      </w:r>
      <w:r w:rsidRPr="00C65CD4">
        <w:rPr>
          <w:rtl/>
          <w:lang w:eastAsia="he-IL"/>
        </w:rPr>
        <w:t xml:space="preserve"> </w:t>
      </w:r>
      <w:r w:rsidRPr="00C65CD4">
        <w:rPr>
          <w:rFonts w:hint="eastAsia"/>
          <w:rtl/>
          <w:lang w:eastAsia="he-IL"/>
        </w:rPr>
        <w:t>או</w:t>
      </w:r>
      <w:r w:rsidRPr="00C65CD4">
        <w:rPr>
          <w:rtl/>
          <w:lang w:eastAsia="he-IL"/>
        </w:rPr>
        <w:t xml:space="preserve"> </w:t>
      </w:r>
      <w:r w:rsidRPr="00C65CD4">
        <w:rPr>
          <w:rFonts w:hint="eastAsia"/>
          <w:rtl/>
          <w:lang w:eastAsia="he-IL"/>
        </w:rPr>
        <w:t>תכנה</w:t>
      </w:r>
      <w:r w:rsidRPr="00C65CD4">
        <w:rPr>
          <w:rtl/>
          <w:lang w:eastAsia="he-IL"/>
        </w:rPr>
        <w:t>.</w:t>
      </w:r>
    </w:p>
    <w:p w14:paraId="6435CF41" w14:textId="77777777" w:rsidR="007662F6" w:rsidRPr="00C65CD4" w:rsidRDefault="007662F6" w:rsidP="00D36940">
      <w:pPr>
        <w:numPr>
          <w:ilvl w:val="3"/>
          <w:numId w:val="118"/>
        </w:numPr>
        <w:ind w:left="2119"/>
        <w:contextualSpacing/>
        <w:rPr>
          <w:lang w:eastAsia="he-IL"/>
        </w:rPr>
      </w:pPr>
      <w:r w:rsidRPr="00C65CD4">
        <w:rPr>
          <w:lang w:eastAsia="he-IL"/>
        </w:rPr>
        <w:t>Remove</w:t>
      </w:r>
      <w:r w:rsidRPr="00C65CD4">
        <w:rPr>
          <w:rtl/>
          <w:lang w:eastAsia="he-IL"/>
        </w:rPr>
        <w:t xml:space="preserve"> – הסרה/</w:t>
      </w:r>
      <w:r w:rsidRPr="00C65CD4">
        <w:rPr>
          <w:rFonts w:hint="eastAsia"/>
          <w:rtl/>
          <w:lang w:eastAsia="he-IL"/>
        </w:rPr>
        <w:t>פירוק</w:t>
      </w:r>
      <w:r w:rsidRPr="00C65CD4">
        <w:rPr>
          <w:rtl/>
          <w:lang w:eastAsia="he-IL"/>
        </w:rPr>
        <w:t xml:space="preserve"> </w:t>
      </w:r>
      <w:r w:rsidRPr="00C65CD4">
        <w:rPr>
          <w:rFonts w:hint="eastAsia"/>
          <w:rtl/>
          <w:lang w:eastAsia="he-IL"/>
        </w:rPr>
        <w:t>ציוד</w:t>
      </w:r>
      <w:r w:rsidRPr="00C65CD4">
        <w:rPr>
          <w:rtl/>
          <w:lang w:eastAsia="he-IL"/>
        </w:rPr>
        <w:t xml:space="preserve"> </w:t>
      </w:r>
      <w:r w:rsidRPr="00C65CD4">
        <w:rPr>
          <w:rFonts w:hint="eastAsia"/>
          <w:rtl/>
          <w:lang w:eastAsia="he-IL"/>
        </w:rPr>
        <w:t>או</w:t>
      </w:r>
      <w:r w:rsidRPr="00C65CD4">
        <w:rPr>
          <w:rtl/>
          <w:lang w:eastAsia="he-IL"/>
        </w:rPr>
        <w:t xml:space="preserve"> </w:t>
      </w:r>
      <w:r w:rsidRPr="00C65CD4">
        <w:rPr>
          <w:rFonts w:hint="eastAsia"/>
          <w:rtl/>
          <w:lang w:eastAsia="he-IL"/>
        </w:rPr>
        <w:t>תכנה</w:t>
      </w:r>
      <w:r w:rsidR="003941A2" w:rsidRPr="00C65CD4">
        <w:rPr>
          <w:rtl/>
          <w:lang w:eastAsia="he-IL"/>
        </w:rPr>
        <w:t>,</w:t>
      </w:r>
      <w:r w:rsidRPr="00C65CD4">
        <w:rPr>
          <w:rtl/>
          <w:lang w:eastAsia="he-IL"/>
        </w:rPr>
        <w:t xml:space="preserve"> </w:t>
      </w:r>
      <w:r w:rsidRPr="00C65CD4">
        <w:rPr>
          <w:rFonts w:hint="eastAsia"/>
          <w:rtl/>
          <w:lang w:eastAsia="he-IL"/>
        </w:rPr>
        <w:t>לרבות</w:t>
      </w:r>
      <w:r w:rsidRPr="00C65CD4">
        <w:rPr>
          <w:rtl/>
          <w:lang w:eastAsia="he-IL"/>
        </w:rPr>
        <w:t xml:space="preserve"> </w:t>
      </w:r>
      <w:r w:rsidRPr="00C65CD4">
        <w:rPr>
          <w:rFonts w:hint="eastAsia"/>
          <w:rtl/>
          <w:lang w:eastAsia="he-IL"/>
        </w:rPr>
        <w:t>ההתקנה</w:t>
      </w:r>
      <w:r w:rsidRPr="00C65CD4">
        <w:rPr>
          <w:rtl/>
          <w:lang w:eastAsia="he-IL"/>
        </w:rPr>
        <w:t xml:space="preserve"> </w:t>
      </w:r>
      <w:r w:rsidRPr="00C65CD4">
        <w:rPr>
          <w:rFonts w:hint="eastAsia"/>
          <w:rtl/>
          <w:lang w:eastAsia="he-IL"/>
        </w:rPr>
        <w:t>הפיזית</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הציוד</w:t>
      </w:r>
      <w:r w:rsidRPr="00C65CD4">
        <w:rPr>
          <w:rtl/>
          <w:lang w:eastAsia="he-IL"/>
        </w:rPr>
        <w:t xml:space="preserve"> </w:t>
      </w:r>
      <w:r w:rsidRPr="00C65CD4">
        <w:rPr>
          <w:rFonts w:hint="eastAsia"/>
          <w:rtl/>
          <w:lang w:eastAsia="he-IL"/>
        </w:rPr>
        <w:t>והאביזרים</w:t>
      </w:r>
      <w:r w:rsidRPr="00C65CD4">
        <w:rPr>
          <w:rtl/>
          <w:lang w:eastAsia="he-IL"/>
        </w:rPr>
        <w:t xml:space="preserve"> </w:t>
      </w:r>
      <w:r w:rsidRPr="00C65CD4">
        <w:rPr>
          <w:rFonts w:hint="eastAsia"/>
          <w:rtl/>
          <w:lang w:eastAsia="he-IL"/>
        </w:rPr>
        <w:t>הנלווים</w:t>
      </w:r>
      <w:r w:rsidRPr="00C65CD4">
        <w:rPr>
          <w:rtl/>
          <w:lang w:eastAsia="he-IL"/>
        </w:rPr>
        <w:t xml:space="preserve"> (חשמל, </w:t>
      </w:r>
      <w:r w:rsidRPr="00C65CD4">
        <w:rPr>
          <w:rFonts w:hint="eastAsia"/>
          <w:rtl/>
          <w:lang w:eastAsia="he-IL"/>
        </w:rPr>
        <w:t>תקשורת</w:t>
      </w:r>
      <w:r w:rsidRPr="00C65CD4">
        <w:rPr>
          <w:rtl/>
          <w:lang w:eastAsia="he-IL"/>
        </w:rPr>
        <w:t xml:space="preserve"> </w:t>
      </w:r>
      <w:r w:rsidRPr="00C65CD4">
        <w:rPr>
          <w:rFonts w:hint="eastAsia"/>
          <w:rtl/>
          <w:lang w:eastAsia="he-IL"/>
        </w:rPr>
        <w:t>וכו</w:t>
      </w:r>
      <w:r w:rsidRPr="00C65CD4">
        <w:rPr>
          <w:rtl/>
          <w:lang w:eastAsia="he-IL"/>
        </w:rPr>
        <w:t>').</w:t>
      </w:r>
    </w:p>
    <w:p w14:paraId="7F5CE892" w14:textId="77777777" w:rsidR="007662F6" w:rsidRPr="00C65CD4" w:rsidRDefault="007662F6" w:rsidP="00C043FB">
      <w:pPr>
        <w:numPr>
          <w:ilvl w:val="0"/>
          <w:numId w:val="71"/>
        </w:numPr>
        <w:spacing w:before="120" w:after="120"/>
        <w:outlineLvl w:val="0"/>
        <w:rPr>
          <w:rFonts w:asciiTheme="majorBidi" w:hAnsiTheme="majorBidi"/>
          <w:b/>
          <w:bCs/>
          <w:sz w:val="28"/>
          <w:szCs w:val="28"/>
          <w:u w:val="single"/>
        </w:rPr>
      </w:pPr>
      <w:bookmarkStart w:id="1377" w:name="_Toc499715935"/>
      <w:r w:rsidRPr="00C65CD4">
        <w:rPr>
          <w:rFonts w:asciiTheme="majorBidi" w:hAnsiTheme="majorBidi" w:hint="eastAsia"/>
          <w:b/>
          <w:bCs/>
          <w:sz w:val="28"/>
          <w:szCs w:val="28"/>
          <w:u w:val="single"/>
          <w:rtl/>
        </w:rPr>
        <w:t>דיווח</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ותיעוד</w:t>
      </w:r>
      <w:bookmarkEnd w:id="1377"/>
    </w:p>
    <w:p w14:paraId="2A5321D3" w14:textId="77777777" w:rsidR="007662F6" w:rsidRPr="00F771BC" w:rsidRDefault="007662F6" w:rsidP="00D36940">
      <w:pPr>
        <w:pStyle w:val="af1"/>
        <w:numPr>
          <w:ilvl w:val="1"/>
          <w:numId w:val="119"/>
        </w:numPr>
      </w:pPr>
      <w:r w:rsidRPr="00C65CD4">
        <w:rPr>
          <w:rtl/>
        </w:rPr>
        <w:t>המציע נדרש ל</w:t>
      </w:r>
      <w:r w:rsidRPr="00B1094B">
        <w:rPr>
          <w:rFonts w:hint="eastAsia"/>
          <w:rtl/>
        </w:rPr>
        <w:t>ספק</w:t>
      </w:r>
      <w:r w:rsidRPr="007732F9">
        <w:rPr>
          <w:rtl/>
        </w:rPr>
        <w:t xml:space="preserve"> </w:t>
      </w:r>
      <w:r w:rsidRPr="00FC5FAF">
        <w:rPr>
          <w:rFonts w:hint="eastAsia"/>
          <w:rtl/>
        </w:rPr>
        <w:t>מערכת</w:t>
      </w:r>
      <w:r w:rsidRPr="004A4BE1">
        <w:rPr>
          <w:rtl/>
        </w:rPr>
        <w:t xml:space="preserve"> </w:t>
      </w:r>
      <w:r w:rsidRPr="00AA32AB">
        <w:rPr>
          <w:rFonts w:hint="eastAsia"/>
          <w:rtl/>
        </w:rPr>
        <w:t>ניהול</w:t>
      </w:r>
      <w:r w:rsidRPr="00457437">
        <w:rPr>
          <w:rtl/>
        </w:rPr>
        <w:t xml:space="preserve"> </w:t>
      </w:r>
      <w:r w:rsidRPr="006C287A">
        <w:rPr>
          <w:rFonts w:hint="eastAsia"/>
          <w:rtl/>
        </w:rPr>
        <w:t>ודיווח</w:t>
      </w:r>
      <w:r w:rsidRPr="00E157E8">
        <w:rPr>
          <w:rtl/>
        </w:rPr>
        <w:t xml:space="preserve">. </w:t>
      </w:r>
      <w:r w:rsidRPr="00E157E8">
        <w:rPr>
          <w:rFonts w:hint="eastAsia"/>
          <w:rtl/>
        </w:rPr>
        <w:t>המערכת</w:t>
      </w:r>
      <w:r w:rsidRPr="00E157E8">
        <w:rPr>
          <w:rtl/>
        </w:rPr>
        <w:t xml:space="preserve"> </w:t>
      </w:r>
      <w:r w:rsidRPr="00F771BC">
        <w:rPr>
          <w:rFonts w:hint="eastAsia"/>
          <w:rtl/>
        </w:rPr>
        <w:t>ת</w:t>
      </w:r>
      <w:r w:rsidRPr="00F771BC">
        <w:rPr>
          <w:rtl/>
        </w:rPr>
        <w:t xml:space="preserve">תעד את קריאות השירות שפתח המשרד ואשר מתעדות על ציר הזמן את </w:t>
      </w:r>
      <w:r w:rsidRPr="00F771BC">
        <w:rPr>
          <w:rFonts w:hint="eastAsia"/>
          <w:rtl/>
        </w:rPr>
        <w:t>סטטוס</w:t>
      </w:r>
      <w:r w:rsidRPr="00F771BC">
        <w:rPr>
          <w:rtl/>
        </w:rPr>
        <w:t xml:space="preserve"> </w:t>
      </w:r>
      <w:r w:rsidRPr="00F771BC">
        <w:rPr>
          <w:rFonts w:hint="eastAsia"/>
          <w:rtl/>
        </w:rPr>
        <w:t>השירות</w:t>
      </w:r>
      <w:r w:rsidRPr="00F771BC">
        <w:rPr>
          <w:rtl/>
        </w:rPr>
        <w:t xml:space="preserve">. </w:t>
      </w:r>
    </w:p>
    <w:p w14:paraId="52456DFF" w14:textId="77777777" w:rsidR="007662F6" w:rsidRPr="00B1094B" w:rsidRDefault="007662F6" w:rsidP="00D36940">
      <w:pPr>
        <w:pStyle w:val="af1"/>
        <w:numPr>
          <w:ilvl w:val="1"/>
          <w:numId w:val="119"/>
        </w:numPr>
      </w:pPr>
      <w:r w:rsidRPr="00F771BC">
        <w:rPr>
          <w:rFonts w:hint="eastAsia"/>
          <w:rtl/>
        </w:rPr>
        <w:t>קריאות</w:t>
      </w:r>
      <w:r w:rsidRPr="00F771BC">
        <w:rPr>
          <w:rtl/>
        </w:rPr>
        <w:t xml:space="preserve"> פתוחות יכילו מידע לגבי מועד חזוי לסגירתם ותמצית ה</w:t>
      </w:r>
      <w:r w:rsidRPr="00F771BC">
        <w:rPr>
          <w:rFonts w:hint="eastAsia"/>
          <w:rtl/>
        </w:rPr>
        <w:t>טיפול</w:t>
      </w:r>
      <w:r w:rsidRPr="00F771BC">
        <w:rPr>
          <w:rtl/>
        </w:rPr>
        <w:t xml:space="preserve"> המתוכנן. </w:t>
      </w:r>
    </w:p>
    <w:p w14:paraId="4C99C161" w14:textId="77777777" w:rsidR="007662F6" w:rsidRPr="00C65CD4" w:rsidRDefault="007662F6" w:rsidP="00D36940">
      <w:pPr>
        <w:numPr>
          <w:ilvl w:val="1"/>
          <w:numId w:val="119"/>
        </w:numPr>
        <w:contextualSpacing/>
        <w:rPr>
          <w:lang w:eastAsia="he-IL"/>
        </w:rPr>
      </w:pPr>
      <w:r w:rsidRPr="00C65CD4">
        <w:rPr>
          <w:rFonts w:hint="eastAsia"/>
          <w:rtl/>
          <w:lang w:eastAsia="he-IL"/>
        </w:rPr>
        <w:t>קריאת</w:t>
      </w:r>
      <w:r w:rsidRPr="00C65CD4">
        <w:rPr>
          <w:rtl/>
          <w:lang w:eastAsia="he-IL"/>
        </w:rPr>
        <w:t xml:space="preserve"> </w:t>
      </w:r>
      <w:r w:rsidRPr="00C65CD4">
        <w:rPr>
          <w:rFonts w:hint="eastAsia"/>
          <w:rtl/>
          <w:lang w:eastAsia="he-IL"/>
        </w:rPr>
        <w:t>שירות</w:t>
      </w:r>
      <w:r w:rsidRPr="00C65CD4">
        <w:rPr>
          <w:rtl/>
          <w:lang w:eastAsia="he-IL"/>
        </w:rPr>
        <w:t xml:space="preserve"> יכיל לפחות </w:t>
      </w:r>
      <w:r w:rsidRPr="00C65CD4">
        <w:rPr>
          <w:rFonts w:hint="eastAsia"/>
          <w:rtl/>
          <w:lang w:eastAsia="he-IL"/>
        </w:rPr>
        <w:t>תיעוד</w:t>
      </w:r>
      <w:r w:rsidRPr="00C65CD4">
        <w:rPr>
          <w:rtl/>
          <w:lang w:eastAsia="he-IL"/>
        </w:rPr>
        <w:t xml:space="preserve"> מפורט: מהות </w:t>
      </w:r>
      <w:r w:rsidRPr="00C65CD4">
        <w:rPr>
          <w:rFonts w:hint="eastAsia"/>
          <w:rtl/>
          <w:lang w:eastAsia="he-IL"/>
        </w:rPr>
        <w:t>הפעילות</w:t>
      </w:r>
      <w:r w:rsidRPr="00C65CD4">
        <w:rPr>
          <w:rtl/>
          <w:lang w:eastAsia="he-IL"/>
        </w:rPr>
        <w:t>/התקלה, איך נוצרה, איך נתגלתה, הנזק שנגרם, הטיפול שניתן, תובנות למניעה עתידית של תקלות מאותו סוג, זמן כולל טיפול מצד המציע וכו'.</w:t>
      </w:r>
    </w:p>
    <w:p w14:paraId="419C75BD" w14:textId="77777777" w:rsidR="007662F6" w:rsidRPr="00C65CD4" w:rsidRDefault="007662F6" w:rsidP="00D36940">
      <w:pPr>
        <w:numPr>
          <w:ilvl w:val="1"/>
          <w:numId w:val="119"/>
        </w:numPr>
        <w:contextualSpacing/>
        <w:rPr>
          <w:lang w:eastAsia="he-IL"/>
        </w:rPr>
      </w:pPr>
      <w:r w:rsidRPr="00C65CD4">
        <w:rPr>
          <w:rFonts w:hint="eastAsia"/>
          <w:rtl/>
          <w:lang w:eastAsia="he-IL"/>
        </w:rPr>
        <w:t>מערכת</w:t>
      </w:r>
      <w:r w:rsidRPr="00C65CD4">
        <w:rPr>
          <w:rtl/>
          <w:lang w:eastAsia="he-IL"/>
        </w:rPr>
        <w:t xml:space="preserve"> </w:t>
      </w:r>
      <w:r w:rsidRPr="00C65CD4">
        <w:rPr>
          <w:rFonts w:hint="eastAsia"/>
          <w:rtl/>
          <w:lang w:eastAsia="he-IL"/>
        </w:rPr>
        <w:t>קריאות</w:t>
      </w:r>
      <w:r w:rsidRPr="00C65CD4">
        <w:rPr>
          <w:rtl/>
          <w:lang w:eastAsia="he-IL"/>
        </w:rPr>
        <w:t xml:space="preserve"> </w:t>
      </w:r>
      <w:r w:rsidRPr="00C65CD4">
        <w:rPr>
          <w:rFonts w:hint="eastAsia"/>
          <w:rtl/>
          <w:lang w:eastAsia="he-IL"/>
        </w:rPr>
        <w:t>השירות</w:t>
      </w:r>
      <w:r w:rsidRPr="00C65CD4">
        <w:rPr>
          <w:rtl/>
          <w:lang w:eastAsia="he-IL"/>
        </w:rPr>
        <w:t xml:space="preserve"> </w:t>
      </w:r>
      <w:r w:rsidRPr="00C65CD4">
        <w:rPr>
          <w:rFonts w:hint="eastAsia"/>
          <w:rtl/>
          <w:lang w:eastAsia="he-IL"/>
        </w:rPr>
        <w:t>תהיה</w:t>
      </w:r>
      <w:r w:rsidRPr="00C65CD4">
        <w:rPr>
          <w:rtl/>
          <w:lang w:eastAsia="he-IL"/>
        </w:rPr>
        <w:t xml:space="preserve"> </w:t>
      </w:r>
      <w:r w:rsidRPr="00C65CD4">
        <w:rPr>
          <w:rFonts w:hint="eastAsia"/>
          <w:rtl/>
          <w:lang w:eastAsia="he-IL"/>
        </w:rPr>
        <w:t>בשפה</w:t>
      </w:r>
      <w:r w:rsidRPr="00C65CD4">
        <w:rPr>
          <w:rtl/>
          <w:lang w:eastAsia="he-IL"/>
        </w:rPr>
        <w:t xml:space="preserve"> </w:t>
      </w:r>
      <w:r w:rsidRPr="00C65CD4">
        <w:rPr>
          <w:rFonts w:hint="eastAsia"/>
          <w:rtl/>
          <w:lang w:eastAsia="he-IL"/>
        </w:rPr>
        <w:t>העברית</w:t>
      </w:r>
      <w:r w:rsidRPr="00C65CD4">
        <w:rPr>
          <w:rtl/>
          <w:lang w:eastAsia="he-IL"/>
        </w:rPr>
        <w:t>.</w:t>
      </w:r>
    </w:p>
    <w:p w14:paraId="2A5DA2C9" w14:textId="77777777" w:rsidR="007662F6" w:rsidRPr="00C65CD4" w:rsidRDefault="007662F6" w:rsidP="00B1094B">
      <w:pPr>
        <w:ind w:left="360"/>
        <w:contextualSpacing/>
      </w:pPr>
    </w:p>
    <w:p w14:paraId="653ACBAA" w14:textId="77777777" w:rsidR="007662F6" w:rsidRPr="00C65CD4" w:rsidRDefault="007662F6" w:rsidP="00C043FB">
      <w:pPr>
        <w:numPr>
          <w:ilvl w:val="0"/>
          <w:numId w:val="71"/>
        </w:numPr>
        <w:spacing w:before="120" w:after="120"/>
        <w:outlineLvl w:val="0"/>
        <w:rPr>
          <w:rFonts w:asciiTheme="majorBidi" w:hAnsiTheme="majorBidi"/>
          <w:b/>
          <w:bCs/>
          <w:sz w:val="28"/>
          <w:szCs w:val="28"/>
          <w:u w:val="single"/>
        </w:rPr>
      </w:pPr>
      <w:bookmarkStart w:id="1378" w:name="_Toc499715936"/>
      <w:r w:rsidRPr="00C65CD4">
        <w:rPr>
          <w:rFonts w:asciiTheme="majorBidi" w:hAnsiTheme="majorBidi" w:hint="eastAsia"/>
          <w:b/>
          <w:bCs/>
          <w:sz w:val="28"/>
          <w:szCs w:val="28"/>
          <w:u w:val="single"/>
          <w:rtl/>
        </w:rPr>
        <w:t>הדרכות</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והכשרות</w:t>
      </w:r>
      <w:bookmarkEnd w:id="1378"/>
    </w:p>
    <w:p w14:paraId="1BA42003" w14:textId="77777777" w:rsidR="007662F6" w:rsidRPr="00B1094B" w:rsidRDefault="007662F6" w:rsidP="00D36940">
      <w:pPr>
        <w:pStyle w:val="af1"/>
        <w:numPr>
          <w:ilvl w:val="1"/>
          <w:numId w:val="120"/>
        </w:numPr>
        <w:spacing w:after="120"/>
        <w:outlineLvl w:val="0"/>
        <w:rPr>
          <w:rFonts w:asciiTheme="majorBidi" w:hAnsiTheme="majorBidi"/>
          <w:b/>
          <w:bCs/>
          <w:sz w:val="28"/>
          <w:szCs w:val="28"/>
          <w:u w:val="single"/>
        </w:rPr>
      </w:pPr>
      <w:bookmarkStart w:id="1379" w:name="_Toc499715937"/>
      <w:r w:rsidRPr="00C65CD4">
        <w:rPr>
          <w:rFonts w:hint="eastAsia"/>
          <w:rtl/>
        </w:rPr>
        <w:t>המציע</w:t>
      </w:r>
      <w:r w:rsidRPr="00B1094B">
        <w:rPr>
          <w:rtl/>
        </w:rPr>
        <w:t xml:space="preserve"> </w:t>
      </w:r>
      <w:r w:rsidRPr="00B1094B">
        <w:rPr>
          <w:rFonts w:hint="eastAsia"/>
          <w:rtl/>
        </w:rPr>
        <w:t>נדרש</w:t>
      </w:r>
      <w:r w:rsidRPr="00B1094B">
        <w:rPr>
          <w:rtl/>
        </w:rPr>
        <w:t xml:space="preserve"> </w:t>
      </w:r>
      <w:r w:rsidRPr="00B1094B">
        <w:rPr>
          <w:rFonts w:hint="eastAsia"/>
          <w:rtl/>
        </w:rPr>
        <w:t>להעביר</w:t>
      </w:r>
      <w:r w:rsidRPr="00B1094B">
        <w:rPr>
          <w:rtl/>
        </w:rPr>
        <w:t xml:space="preserve"> </w:t>
      </w:r>
      <w:r w:rsidRPr="00B1094B">
        <w:rPr>
          <w:rFonts w:hint="eastAsia"/>
          <w:rtl/>
        </w:rPr>
        <w:t>הדרכות</w:t>
      </w:r>
      <w:r w:rsidRPr="00B1094B">
        <w:rPr>
          <w:rtl/>
        </w:rPr>
        <w:t xml:space="preserve"> </w:t>
      </w:r>
      <w:r w:rsidRPr="00B1094B">
        <w:rPr>
          <w:rFonts w:hint="eastAsia"/>
          <w:rtl/>
        </w:rPr>
        <w:t>והכשרות</w:t>
      </w:r>
      <w:r w:rsidRPr="00B1094B">
        <w:rPr>
          <w:rtl/>
        </w:rPr>
        <w:t xml:space="preserve"> </w:t>
      </w:r>
      <w:r w:rsidR="00D255D5" w:rsidRPr="00B1094B">
        <w:rPr>
          <w:rFonts w:hint="eastAsia"/>
          <w:rtl/>
        </w:rPr>
        <w:t>לצוות</w:t>
      </w:r>
      <w:r w:rsidRPr="00B1094B">
        <w:rPr>
          <w:rtl/>
        </w:rPr>
        <w:t xml:space="preserve"> </w:t>
      </w:r>
      <w:r w:rsidRPr="00C65CD4">
        <w:rPr>
          <w:rtl/>
        </w:rPr>
        <w:t>בהתאם לתפקיד ולפעילות הנדרשות.</w:t>
      </w:r>
      <w:bookmarkEnd w:id="1379"/>
    </w:p>
    <w:p w14:paraId="026CD21C" w14:textId="77777777" w:rsidR="007662F6" w:rsidRPr="00B1094B" w:rsidRDefault="007662F6" w:rsidP="00D36940">
      <w:pPr>
        <w:pStyle w:val="af1"/>
        <w:numPr>
          <w:ilvl w:val="1"/>
          <w:numId w:val="120"/>
        </w:numPr>
        <w:spacing w:after="120"/>
        <w:outlineLvl w:val="0"/>
        <w:rPr>
          <w:rFonts w:asciiTheme="majorBidi" w:hAnsiTheme="majorBidi"/>
        </w:rPr>
      </w:pPr>
      <w:bookmarkStart w:id="1380" w:name="_Toc499715938"/>
      <w:r w:rsidRPr="00B1094B">
        <w:rPr>
          <w:rFonts w:hint="eastAsia"/>
          <w:rtl/>
        </w:rPr>
        <w:t>באחריות</w:t>
      </w:r>
      <w:r w:rsidRPr="00B1094B">
        <w:rPr>
          <w:rtl/>
        </w:rPr>
        <w:t xml:space="preserve"> </w:t>
      </w:r>
      <w:r w:rsidRPr="00B1094B">
        <w:rPr>
          <w:rFonts w:hint="eastAsia"/>
          <w:rtl/>
        </w:rPr>
        <w:t>המציע</w:t>
      </w:r>
      <w:r w:rsidRPr="00B1094B">
        <w:rPr>
          <w:rtl/>
        </w:rPr>
        <w:t xml:space="preserve">, </w:t>
      </w:r>
      <w:r w:rsidRPr="00B1094B">
        <w:rPr>
          <w:rFonts w:hint="eastAsia"/>
          <w:rtl/>
        </w:rPr>
        <w:t>במסגרת</w:t>
      </w:r>
      <w:r w:rsidRPr="00B1094B">
        <w:rPr>
          <w:rtl/>
        </w:rPr>
        <w:t xml:space="preserve"> </w:t>
      </w:r>
      <w:r w:rsidRPr="00B1094B">
        <w:rPr>
          <w:rFonts w:hint="eastAsia"/>
          <w:rtl/>
        </w:rPr>
        <w:t>סקרי</w:t>
      </w:r>
      <w:r w:rsidRPr="00B1094B">
        <w:rPr>
          <w:rtl/>
        </w:rPr>
        <w:t xml:space="preserve"> </w:t>
      </w:r>
      <w:r w:rsidRPr="00B1094B">
        <w:rPr>
          <w:rFonts w:hint="eastAsia"/>
          <w:rtl/>
        </w:rPr>
        <w:t>התיכון</w:t>
      </w:r>
      <w:r w:rsidRPr="00B1094B">
        <w:rPr>
          <w:rtl/>
        </w:rPr>
        <w:t xml:space="preserve">, </w:t>
      </w:r>
      <w:r w:rsidRPr="00B1094B">
        <w:rPr>
          <w:rFonts w:hint="eastAsia"/>
          <w:rtl/>
        </w:rPr>
        <w:t>להציג</w:t>
      </w:r>
      <w:r w:rsidRPr="00B1094B">
        <w:rPr>
          <w:rtl/>
        </w:rPr>
        <w:t xml:space="preserve"> </w:t>
      </w:r>
      <w:r w:rsidRPr="00B1094B">
        <w:rPr>
          <w:rFonts w:hint="eastAsia"/>
          <w:rtl/>
        </w:rPr>
        <w:t>לאישור</w:t>
      </w:r>
      <w:r w:rsidRPr="00B1094B">
        <w:rPr>
          <w:rtl/>
        </w:rPr>
        <w:t xml:space="preserve"> </w:t>
      </w:r>
      <w:r w:rsidRPr="00B1094B">
        <w:rPr>
          <w:rFonts w:hint="eastAsia"/>
          <w:rtl/>
        </w:rPr>
        <w:t>תכנית</w:t>
      </w:r>
      <w:r w:rsidRPr="00B1094B">
        <w:rPr>
          <w:rtl/>
        </w:rPr>
        <w:t xml:space="preserve"> </w:t>
      </w:r>
      <w:r w:rsidRPr="00B1094B">
        <w:rPr>
          <w:rFonts w:hint="eastAsia"/>
          <w:rtl/>
        </w:rPr>
        <w:t>הדרכות</w:t>
      </w:r>
      <w:r w:rsidRPr="00B1094B">
        <w:rPr>
          <w:rtl/>
        </w:rPr>
        <w:t xml:space="preserve"> </w:t>
      </w:r>
      <w:r w:rsidRPr="00B1094B">
        <w:rPr>
          <w:rFonts w:hint="eastAsia"/>
          <w:rtl/>
        </w:rPr>
        <w:t>הכוללת</w:t>
      </w:r>
      <w:r w:rsidRPr="00B1094B">
        <w:rPr>
          <w:rtl/>
        </w:rPr>
        <w:t xml:space="preserve"> </w:t>
      </w:r>
      <w:r w:rsidRPr="00B1094B">
        <w:rPr>
          <w:rFonts w:hint="eastAsia"/>
          <w:rtl/>
        </w:rPr>
        <w:t>פירוט</w:t>
      </w:r>
      <w:r w:rsidRPr="00B1094B">
        <w:rPr>
          <w:rtl/>
        </w:rPr>
        <w:t xml:space="preserve"> </w:t>
      </w:r>
      <w:r w:rsidRPr="00B1094B">
        <w:rPr>
          <w:rFonts w:hint="eastAsia"/>
          <w:rtl/>
        </w:rPr>
        <w:t>נושא</w:t>
      </w:r>
      <w:r w:rsidRPr="00B1094B">
        <w:rPr>
          <w:rtl/>
        </w:rPr>
        <w:t xml:space="preserve"> ההדרכות, קבל היעד ותדירות הביצוע.</w:t>
      </w:r>
      <w:bookmarkEnd w:id="1380"/>
      <w:r w:rsidRPr="00B1094B">
        <w:rPr>
          <w:rtl/>
        </w:rPr>
        <w:t xml:space="preserve"> </w:t>
      </w:r>
    </w:p>
    <w:p w14:paraId="23C5266F" w14:textId="77777777" w:rsidR="007662F6" w:rsidRPr="00C65CD4" w:rsidRDefault="007662F6" w:rsidP="00C043FB">
      <w:pPr>
        <w:numPr>
          <w:ilvl w:val="0"/>
          <w:numId w:val="71"/>
        </w:numPr>
        <w:spacing w:before="120" w:after="120"/>
        <w:outlineLvl w:val="0"/>
        <w:rPr>
          <w:rFonts w:asciiTheme="majorBidi" w:hAnsiTheme="majorBidi"/>
          <w:b/>
          <w:bCs/>
          <w:sz w:val="28"/>
          <w:szCs w:val="28"/>
          <w:u w:val="single"/>
          <w:rtl/>
        </w:rPr>
      </w:pPr>
      <w:bookmarkStart w:id="1381" w:name="_Toc488856391"/>
      <w:bookmarkStart w:id="1382" w:name="_Toc499715939"/>
      <w:r w:rsidRPr="00C65CD4">
        <w:rPr>
          <w:rFonts w:asciiTheme="majorBidi" w:hAnsiTheme="majorBidi"/>
          <w:b/>
          <w:bCs/>
          <w:sz w:val="28"/>
          <w:szCs w:val="28"/>
          <w:u w:val="single"/>
          <w:rtl/>
        </w:rPr>
        <w:t>אחריות</w:t>
      </w:r>
      <w:bookmarkEnd w:id="1381"/>
      <w:bookmarkEnd w:id="1382"/>
      <w:r w:rsidRPr="00C65CD4">
        <w:rPr>
          <w:rFonts w:asciiTheme="majorBidi" w:hAnsiTheme="majorBidi"/>
          <w:b/>
          <w:bCs/>
          <w:sz w:val="28"/>
          <w:szCs w:val="28"/>
          <w:u w:val="single"/>
          <w:rtl/>
        </w:rPr>
        <w:t xml:space="preserve"> </w:t>
      </w:r>
    </w:p>
    <w:p w14:paraId="5D6034E2" w14:textId="77777777" w:rsidR="007662F6" w:rsidRPr="00B1094B" w:rsidRDefault="007662F6" w:rsidP="00D36940">
      <w:pPr>
        <w:pStyle w:val="af1"/>
        <w:numPr>
          <w:ilvl w:val="1"/>
          <w:numId w:val="121"/>
        </w:numPr>
        <w:spacing w:after="120"/>
        <w:outlineLvl w:val="0"/>
      </w:pPr>
      <w:bookmarkStart w:id="1383" w:name="_Toc499715940"/>
      <w:r w:rsidRPr="00C65CD4">
        <w:rPr>
          <w:rtl/>
        </w:rPr>
        <w:t>תקופת האחריות לתקינות כוללת ותפקוד תקין של המעבדה</w:t>
      </w:r>
      <w:r w:rsidRPr="00B1094B">
        <w:rPr>
          <w:rtl/>
        </w:rPr>
        <w:t xml:space="preserve"> תחל עם קבלת אישור המסירה מצד</w:t>
      </w:r>
      <w:r w:rsidRPr="00C65CD4">
        <w:rPr>
          <w:rtl/>
        </w:rPr>
        <w:t xml:space="preserve"> המשרד ותמשך 12 חודשים. בתקופת האחריות יהיה המציע אחראי לתקינות </w:t>
      </w:r>
      <w:r w:rsidR="00AB7894" w:rsidRPr="00B1094B">
        <w:rPr>
          <w:rFonts w:hint="eastAsia"/>
          <w:rtl/>
        </w:rPr>
        <w:t>כלל</w:t>
      </w:r>
      <w:r w:rsidR="00AB7894" w:rsidRPr="00B1094B">
        <w:rPr>
          <w:rtl/>
        </w:rPr>
        <w:t xml:space="preserve"> </w:t>
      </w:r>
      <w:r w:rsidRPr="00B1094B">
        <w:rPr>
          <w:rtl/>
        </w:rPr>
        <w:t>המערכות ולמתן שרות ותחזוקה למערכות המעבדה כפי שמפורט בפרק זה.</w:t>
      </w:r>
      <w:bookmarkEnd w:id="1383"/>
      <w:r w:rsidRPr="00B1094B">
        <w:rPr>
          <w:rtl/>
        </w:rPr>
        <w:t xml:space="preserve"> </w:t>
      </w:r>
    </w:p>
    <w:p w14:paraId="4ED9BAA9" w14:textId="77777777" w:rsidR="007662F6" w:rsidRPr="00B1094B" w:rsidRDefault="00331E13" w:rsidP="00D36940">
      <w:pPr>
        <w:pStyle w:val="af1"/>
        <w:numPr>
          <w:ilvl w:val="1"/>
          <w:numId w:val="121"/>
        </w:numPr>
        <w:spacing w:after="120"/>
        <w:outlineLvl w:val="0"/>
        <w:rPr>
          <w:rtl/>
        </w:rPr>
      </w:pPr>
      <w:r w:rsidRPr="00B1094B">
        <w:rPr>
          <w:rtl/>
        </w:rPr>
        <w:t xml:space="preserve"> </w:t>
      </w:r>
      <w:bookmarkStart w:id="1384" w:name="_Toc499715941"/>
      <w:r w:rsidR="00833408" w:rsidRPr="00B1094B">
        <w:rPr>
          <w:rFonts w:hint="eastAsia"/>
          <w:rtl/>
        </w:rPr>
        <w:t>יובהר</w:t>
      </w:r>
      <w:r w:rsidR="00833408" w:rsidRPr="00B1094B">
        <w:rPr>
          <w:rtl/>
        </w:rPr>
        <w:t xml:space="preserve"> כי </w:t>
      </w:r>
      <w:r w:rsidR="007662F6" w:rsidRPr="00B1094B">
        <w:rPr>
          <w:rtl/>
        </w:rPr>
        <w:t xml:space="preserve">המציע אחראי </w:t>
      </w:r>
      <w:r w:rsidR="00833408" w:rsidRPr="00B1094B">
        <w:rPr>
          <w:rFonts w:hint="eastAsia"/>
          <w:rtl/>
        </w:rPr>
        <w:t>לכך</w:t>
      </w:r>
      <w:r w:rsidR="00833408" w:rsidRPr="00B1094B">
        <w:rPr>
          <w:rtl/>
        </w:rPr>
        <w:t xml:space="preserve"> </w:t>
      </w:r>
      <w:r w:rsidR="007662F6" w:rsidRPr="00B1094B">
        <w:rPr>
          <w:rtl/>
        </w:rPr>
        <w:t>שכל הטובין שיותקנו יהיו תקינים ועונים לביצועים המוכתבים בתכולת העבודה והם נטולי ליקויים, טעויות, פגמים בתכנון, בחומרים, בביצועים ובאיכות העבודה ומתאימים להגדרות והתנאים של מסמך תכולת העבודה בין אם בוצעו ע"י המציע ובין אם בוצעו ע"י קבלני המשנה שלו.</w:t>
      </w:r>
      <w:bookmarkEnd w:id="1384"/>
      <w:r w:rsidR="007662F6" w:rsidRPr="00B1094B">
        <w:rPr>
          <w:rtl/>
        </w:rPr>
        <w:t xml:space="preserve"> </w:t>
      </w:r>
    </w:p>
    <w:p w14:paraId="11DAC934" w14:textId="77777777" w:rsidR="007662F6" w:rsidRPr="00B1094B" w:rsidRDefault="007662F6" w:rsidP="00D36940">
      <w:pPr>
        <w:pStyle w:val="af1"/>
        <w:numPr>
          <w:ilvl w:val="1"/>
          <w:numId w:val="121"/>
        </w:numPr>
        <w:spacing w:after="120"/>
        <w:outlineLvl w:val="0"/>
      </w:pPr>
      <w:bookmarkStart w:id="1385" w:name="_Toc499715942"/>
      <w:r w:rsidRPr="00B1094B">
        <w:rPr>
          <w:rtl/>
        </w:rPr>
        <w:t>אחריותו</w:t>
      </w:r>
      <w:r w:rsidR="00833408" w:rsidRPr="00B1094B">
        <w:rPr>
          <w:rtl/>
        </w:rPr>
        <w:t xml:space="preserve"> של התובע, המובאת בסעיף הקודם,</w:t>
      </w:r>
      <w:r w:rsidRPr="00B1094B">
        <w:rPr>
          <w:rtl/>
        </w:rPr>
        <w:t xml:space="preserve"> תישאר בתוקף למשך 3 שנים מתאריך </w:t>
      </w:r>
      <w:r w:rsidRPr="00B1094B">
        <w:rPr>
          <w:rFonts w:hint="eastAsia"/>
          <w:rtl/>
        </w:rPr>
        <w:t>האספקה</w:t>
      </w:r>
      <w:r w:rsidRPr="00B1094B">
        <w:rPr>
          <w:rtl/>
        </w:rPr>
        <w:t xml:space="preserve"> למשרד</w:t>
      </w:r>
      <w:r w:rsidR="00833408" w:rsidRPr="00B1094B">
        <w:rPr>
          <w:rtl/>
        </w:rPr>
        <w:t xml:space="preserve"> או</w:t>
      </w:r>
      <w:r w:rsidRPr="00B1094B">
        <w:rPr>
          <w:rtl/>
        </w:rPr>
        <w:t xml:space="preserve"> לתקופה נוספת של שישה</w:t>
      </w:r>
      <w:r w:rsidRPr="00B1094B">
        <w:t xml:space="preserve"> </w:t>
      </w:r>
      <w:r w:rsidRPr="00B1094B">
        <w:rPr>
          <w:rtl/>
        </w:rPr>
        <w:t xml:space="preserve"> חודשים מתאריך תיקון ו/או שינוי ו/או החלפה ו/או שיפור של חלק פגום</w:t>
      </w:r>
      <w:r w:rsidR="00833408" w:rsidRPr="00B1094B">
        <w:rPr>
          <w:rtl/>
        </w:rPr>
        <w:t>,</w:t>
      </w:r>
      <w:r w:rsidRPr="00B1094B">
        <w:rPr>
          <w:rtl/>
        </w:rPr>
        <w:t xml:space="preserve"> לפי המאוחר.</w:t>
      </w:r>
      <w:bookmarkEnd w:id="1385"/>
      <w:r w:rsidRPr="00B1094B">
        <w:rPr>
          <w:rtl/>
        </w:rPr>
        <w:t xml:space="preserve"> </w:t>
      </w:r>
    </w:p>
    <w:p w14:paraId="11658146" w14:textId="77777777" w:rsidR="007662F6" w:rsidRPr="00C65CD4" w:rsidRDefault="007662F6" w:rsidP="00D36940">
      <w:pPr>
        <w:numPr>
          <w:ilvl w:val="1"/>
          <w:numId w:val="121"/>
        </w:numPr>
        <w:spacing w:after="120"/>
        <w:contextualSpacing/>
        <w:outlineLvl w:val="0"/>
        <w:rPr>
          <w:rtl/>
          <w:lang w:eastAsia="he-IL"/>
        </w:rPr>
      </w:pPr>
      <w:bookmarkStart w:id="1386" w:name="_Toc499715943"/>
      <w:r w:rsidRPr="00C65CD4">
        <w:rPr>
          <w:rtl/>
          <w:lang w:eastAsia="he-IL"/>
        </w:rPr>
        <w:t>אם</w:t>
      </w:r>
      <w:r w:rsidR="00436D2D" w:rsidRPr="00C65CD4">
        <w:rPr>
          <w:rtl/>
          <w:lang w:eastAsia="he-IL"/>
        </w:rPr>
        <w:t xml:space="preserve"> נתגלתה תקלה נוספת</w:t>
      </w:r>
      <w:r w:rsidRPr="00C65CD4">
        <w:rPr>
          <w:rtl/>
          <w:lang w:eastAsia="he-IL"/>
        </w:rPr>
        <w:t xml:space="preserve"> </w:t>
      </w:r>
      <w:r w:rsidR="00436D2D" w:rsidRPr="00C65CD4">
        <w:rPr>
          <w:rFonts w:hint="eastAsia"/>
          <w:rtl/>
          <w:lang w:eastAsia="he-IL"/>
        </w:rPr>
        <w:t>ב</w:t>
      </w:r>
      <w:r w:rsidRPr="00C65CD4">
        <w:rPr>
          <w:rtl/>
          <w:lang w:eastAsia="he-IL"/>
        </w:rPr>
        <w:t>ציוד פגום</w:t>
      </w:r>
      <w:r w:rsidR="00436D2D" w:rsidRPr="00C65CD4">
        <w:rPr>
          <w:rtl/>
          <w:lang w:eastAsia="he-IL"/>
        </w:rPr>
        <w:t>,</w:t>
      </w:r>
      <w:r w:rsidRPr="00C65CD4">
        <w:rPr>
          <w:rtl/>
          <w:lang w:eastAsia="he-IL"/>
        </w:rPr>
        <w:t xml:space="preserve"> </w:t>
      </w:r>
      <w:r w:rsidR="00436D2D" w:rsidRPr="00C65CD4">
        <w:rPr>
          <w:rFonts w:hint="eastAsia"/>
          <w:rtl/>
          <w:lang w:eastAsia="he-IL"/>
        </w:rPr>
        <w:t>ש</w:t>
      </w:r>
      <w:r w:rsidR="00CC1EA7" w:rsidRPr="00C65CD4">
        <w:rPr>
          <w:rFonts w:hint="eastAsia"/>
          <w:rtl/>
          <w:lang w:eastAsia="he-IL"/>
        </w:rPr>
        <w:t>כבר</w:t>
      </w:r>
      <w:r w:rsidR="00CC1EA7" w:rsidRPr="00C65CD4">
        <w:rPr>
          <w:rtl/>
          <w:lang w:eastAsia="he-IL"/>
        </w:rPr>
        <w:t xml:space="preserve"> </w:t>
      </w:r>
      <w:r w:rsidRPr="00C65CD4">
        <w:rPr>
          <w:rtl/>
          <w:lang w:eastAsia="he-IL"/>
        </w:rPr>
        <w:t xml:space="preserve">תוקן </w:t>
      </w:r>
      <w:r w:rsidR="00CC1EA7" w:rsidRPr="00C65CD4">
        <w:rPr>
          <w:rFonts w:hint="eastAsia"/>
          <w:rtl/>
          <w:lang w:eastAsia="he-IL"/>
        </w:rPr>
        <w:t>פעמיים</w:t>
      </w:r>
      <w:r w:rsidR="00CC1EA7" w:rsidRPr="00C65CD4">
        <w:rPr>
          <w:rtl/>
          <w:lang w:eastAsia="he-IL"/>
        </w:rPr>
        <w:t xml:space="preserve"> קודם לכן </w:t>
      </w:r>
      <w:r w:rsidRPr="00C65CD4">
        <w:rPr>
          <w:rtl/>
          <w:lang w:eastAsia="he-IL"/>
        </w:rPr>
        <w:t>ע"י המציע</w:t>
      </w:r>
      <w:r w:rsidR="00CC1EA7" w:rsidRPr="00C65CD4">
        <w:rPr>
          <w:rtl/>
          <w:lang w:eastAsia="he-IL"/>
        </w:rPr>
        <w:t>,</w:t>
      </w:r>
      <w:r w:rsidRPr="00C65CD4">
        <w:rPr>
          <w:rtl/>
          <w:lang w:eastAsia="he-IL"/>
        </w:rPr>
        <w:t xml:space="preserve"> </w:t>
      </w:r>
      <w:r w:rsidR="00436D2D" w:rsidRPr="00C65CD4">
        <w:rPr>
          <w:rFonts w:hint="eastAsia"/>
          <w:rtl/>
          <w:lang w:eastAsia="he-IL"/>
        </w:rPr>
        <w:t>יוחלף</w:t>
      </w:r>
      <w:r w:rsidR="00CC1EA7" w:rsidRPr="00C65CD4">
        <w:rPr>
          <w:rtl/>
          <w:lang w:eastAsia="he-IL"/>
        </w:rPr>
        <w:t xml:space="preserve"> הציוד הפגום</w:t>
      </w:r>
      <w:r w:rsidRPr="00C65CD4">
        <w:rPr>
          <w:rtl/>
          <w:lang w:eastAsia="he-IL"/>
        </w:rPr>
        <w:t xml:space="preserve"> </w:t>
      </w:r>
      <w:r w:rsidR="00CC1EA7" w:rsidRPr="00C65CD4">
        <w:rPr>
          <w:rFonts w:hint="eastAsia"/>
          <w:rtl/>
          <w:lang w:eastAsia="he-IL"/>
        </w:rPr>
        <w:t>בציוד</w:t>
      </w:r>
      <w:r w:rsidR="00CC1EA7" w:rsidRPr="00C65CD4">
        <w:rPr>
          <w:rtl/>
          <w:lang w:eastAsia="he-IL"/>
        </w:rPr>
        <w:t xml:space="preserve"> </w:t>
      </w:r>
      <w:r w:rsidR="00CC1EA7" w:rsidRPr="00C65CD4">
        <w:rPr>
          <w:rFonts w:hint="eastAsia"/>
          <w:rtl/>
          <w:lang w:eastAsia="he-IL"/>
        </w:rPr>
        <w:t>חדש</w:t>
      </w:r>
      <w:bookmarkEnd w:id="1386"/>
    </w:p>
    <w:p w14:paraId="7E1D0270" w14:textId="77777777" w:rsidR="007662F6" w:rsidRPr="00C65CD4" w:rsidRDefault="007662F6" w:rsidP="00D36940">
      <w:pPr>
        <w:numPr>
          <w:ilvl w:val="1"/>
          <w:numId w:val="121"/>
        </w:numPr>
        <w:spacing w:after="120"/>
        <w:contextualSpacing/>
        <w:outlineLvl w:val="0"/>
        <w:rPr>
          <w:lang w:eastAsia="he-IL"/>
        </w:rPr>
      </w:pPr>
      <w:bookmarkStart w:id="1387" w:name="_Toc499715944"/>
      <w:r w:rsidRPr="00C65CD4">
        <w:rPr>
          <w:rtl/>
          <w:lang w:eastAsia="he-IL"/>
        </w:rPr>
        <w:t>מבלי להגביל את חובות המציע כמוגדר בפרק זה, מוסכם כי תקלה החוזרת שלוש פעמים, תוגדר כתקלה אפידמית והמציע ינקוט בצעדי מניעה והתיקון הבאים:</w:t>
      </w:r>
      <w:bookmarkEnd w:id="1387"/>
      <w:r w:rsidRPr="00C65CD4">
        <w:rPr>
          <w:rtl/>
          <w:lang w:eastAsia="he-IL"/>
        </w:rPr>
        <w:t xml:space="preserve"> </w:t>
      </w:r>
    </w:p>
    <w:p w14:paraId="39F382BE" w14:textId="77777777" w:rsidR="007662F6" w:rsidRPr="00B1094B" w:rsidRDefault="007662F6" w:rsidP="00D36940">
      <w:pPr>
        <w:pStyle w:val="af1"/>
        <w:numPr>
          <w:ilvl w:val="2"/>
          <w:numId w:val="121"/>
        </w:numPr>
        <w:rPr>
          <w:rtl/>
        </w:rPr>
      </w:pPr>
      <w:r w:rsidRPr="00C65CD4">
        <w:rPr>
          <w:rtl/>
        </w:rPr>
        <w:t>חקר תקלה במגמה לאתר את מקורה, סיבותיה, השיטה למניעתה ותיקונה</w:t>
      </w:r>
      <w:r w:rsidR="00CC1EA7" w:rsidRPr="00B1094B">
        <w:rPr>
          <w:rtl/>
        </w:rPr>
        <w:t>,</w:t>
      </w:r>
      <w:r w:rsidRPr="007732F9">
        <w:rPr>
          <w:rtl/>
        </w:rPr>
        <w:t xml:space="preserve"> כולל דו"ח ניתוח תקלה </w:t>
      </w:r>
      <w:r w:rsidR="00CC1EA7" w:rsidRPr="00FC5FAF">
        <w:rPr>
          <w:rFonts w:hint="eastAsia"/>
          <w:rtl/>
        </w:rPr>
        <w:t>אשר</w:t>
      </w:r>
      <w:r w:rsidR="00CC1EA7" w:rsidRPr="004A4BE1">
        <w:rPr>
          <w:rtl/>
        </w:rPr>
        <w:t xml:space="preserve"> ישלח </w:t>
      </w:r>
      <w:r w:rsidRPr="00AA32AB">
        <w:rPr>
          <w:rtl/>
        </w:rPr>
        <w:t xml:space="preserve">למשרד. </w:t>
      </w:r>
    </w:p>
    <w:p w14:paraId="4DEB76D5" w14:textId="77777777" w:rsidR="007662F6" w:rsidRPr="00C65CD4" w:rsidRDefault="00CC1EA7" w:rsidP="00D36940">
      <w:pPr>
        <w:numPr>
          <w:ilvl w:val="2"/>
          <w:numId w:val="121"/>
        </w:numPr>
        <w:contextualSpacing/>
        <w:rPr>
          <w:lang w:eastAsia="he-IL"/>
        </w:rPr>
      </w:pPr>
      <w:r w:rsidRPr="00C65CD4">
        <w:rPr>
          <w:rFonts w:hint="eastAsia"/>
          <w:rtl/>
          <w:lang w:eastAsia="he-IL"/>
        </w:rPr>
        <w:t>ביצוע</w:t>
      </w:r>
      <w:r w:rsidRPr="00C65CD4">
        <w:rPr>
          <w:rtl/>
          <w:lang w:eastAsia="he-IL"/>
        </w:rPr>
        <w:t xml:space="preserve"> כל</w:t>
      </w:r>
      <w:r w:rsidR="007662F6" w:rsidRPr="00C65CD4">
        <w:rPr>
          <w:rtl/>
          <w:lang w:eastAsia="he-IL"/>
        </w:rPr>
        <w:t xml:space="preserve"> התיקונים היזומים המתחייבים מחקר התקלה בזמן הקצר ביותר האפשרי. </w:t>
      </w:r>
    </w:p>
    <w:p w14:paraId="5D3AB1FA" w14:textId="77777777" w:rsidR="007662F6" w:rsidRPr="00C65CD4" w:rsidRDefault="007662F6" w:rsidP="00D36940">
      <w:pPr>
        <w:numPr>
          <w:ilvl w:val="2"/>
          <w:numId w:val="121"/>
        </w:numPr>
        <w:contextualSpacing/>
        <w:rPr>
          <w:rtl/>
          <w:lang w:eastAsia="he-IL"/>
        </w:rPr>
      </w:pPr>
      <w:r w:rsidRPr="00C65CD4">
        <w:rPr>
          <w:rtl/>
          <w:lang w:eastAsia="he-IL"/>
        </w:rPr>
        <w:t xml:space="preserve">האחריות לציוד בו נתגלתה תקלה אפידמית תוארך בשנה נוספת. </w:t>
      </w:r>
    </w:p>
    <w:p w14:paraId="2FCAB38A" w14:textId="77777777" w:rsidR="007662F6" w:rsidRPr="00C65CD4" w:rsidRDefault="007662F6" w:rsidP="00D36940">
      <w:pPr>
        <w:numPr>
          <w:ilvl w:val="2"/>
          <w:numId w:val="121"/>
        </w:numPr>
        <w:contextualSpacing/>
        <w:rPr>
          <w:rtl/>
          <w:lang w:eastAsia="he-IL"/>
        </w:rPr>
      </w:pPr>
      <w:r w:rsidRPr="00C65CD4">
        <w:rPr>
          <w:rtl/>
          <w:lang w:eastAsia="he-IL"/>
        </w:rPr>
        <w:t>במקרה של השבתה מאולצת של הציוד</w:t>
      </w:r>
      <w:r w:rsidR="00CC1EA7" w:rsidRPr="00C65CD4">
        <w:rPr>
          <w:rtl/>
          <w:lang w:eastAsia="he-IL"/>
        </w:rPr>
        <w:t>,</w:t>
      </w:r>
      <w:r w:rsidRPr="00C65CD4">
        <w:rPr>
          <w:rtl/>
          <w:lang w:eastAsia="he-IL"/>
        </w:rPr>
        <w:t xml:space="preserve"> כתוצאה מתקלה </w:t>
      </w:r>
      <w:r w:rsidR="00D255D5" w:rsidRPr="00C65CD4">
        <w:rPr>
          <w:rFonts w:hint="eastAsia"/>
          <w:rtl/>
          <w:lang w:eastAsia="he-IL"/>
        </w:rPr>
        <w:t>הפוגעת</w:t>
      </w:r>
      <w:r w:rsidR="00D255D5" w:rsidRPr="00C65CD4">
        <w:rPr>
          <w:rtl/>
          <w:lang w:eastAsia="he-IL"/>
        </w:rPr>
        <w:t xml:space="preserve"> </w:t>
      </w:r>
      <w:r w:rsidR="00D255D5" w:rsidRPr="00C65CD4">
        <w:rPr>
          <w:rFonts w:hint="eastAsia"/>
          <w:rtl/>
          <w:lang w:eastAsia="he-IL"/>
        </w:rPr>
        <w:t>בניהול</w:t>
      </w:r>
      <w:r w:rsidR="00D255D5" w:rsidRPr="00C65CD4">
        <w:rPr>
          <w:rtl/>
          <w:lang w:eastAsia="he-IL"/>
        </w:rPr>
        <w:t xml:space="preserve"> התקין </w:t>
      </w:r>
      <w:r w:rsidR="00D255D5" w:rsidRPr="00C65CD4">
        <w:rPr>
          <w:rFonts w:hint="eastAsia"/>
          <w:rtl/>
          <w:lang w:eastAsia="he-IL"/>
        </w:rPr>
        <w:t>במעבדה</w:t>
      </w:r>
      <w:r w:rsidR="00D255D5" w:rsidRPr="00C65CD4">
        <w:rPr>
          <w:rtl/>
          <w:lang w:eastAsia="he-IL"/>
        </w:rPr>
        <w:t>,</w:t>
      </w:r>
      <w:r w:rsidRPr="00C65CD4">
        <w:rPr>
          <w:rtl/>
          <w:lang w:eastAsia="he-IL"/>
        </w:rPr>
        <w:t xml:space="preserve"> תקופת האחריות תוארך בפרק הזמן האקוויוולנטי לתקופת ההשבתה. </w:t>
      </w:r>
    </w:p>
    <w:p w14:paraId="0E56884E" w14:textId="77777777" w:rsidR="007662F6" w:rsidRPr="00C65CD4" w:rsidRDefault="007662F6" w:rsidP="00D36940">
      <w:pPr>
        <w:numPr>
          <w:ilvl w:val="2"/>
          <w:numId w:val="121"/>
        </w:numPr>
        <w:contextualSpacing/>
        <w:rPr>
          <w:lang w:eastAsia="he-IL"/>
        </w:rPr>
      </w:pPr>
      <w:r w:rsidRPr="00C65CD4">
        <w:rPr>
          <w:rtl/>
          <w:lang w:eastAsia="he-IL"/>
        </w:rPr>
        <w:t xml:space="preserve">תקלה בטיחותית </w:t>
      </w:r>
      <w:r w:rsidR="00624C00" w:rsidRPr="00C65CD4">
        <w:rPr>
          <w:rFonts w:hint="eastAsia"/>
          <w:rtl/>
          <w:lang w:eastAsia="he-IL"/>
        </w:rPr>
        <w:t>ת</w:t>
      </w:r>
      <w:r w:rsidRPr="00C65CD4">
        <w:rPr>
          <w:rtl/>
          <w:lang w:eastAsia="he-IL"/>
        </w:rPr>
        <w:t xml:space="preserve">טופל כמו תקלה </w:t>
      </w:r>
      <w:r w:rsidR="00D255D5" w:rsidRPr="00C65CD4">
        <w:rPr>
          <w:rFonts w:hint="eastAsia"/>
          <w:rtl/>
          <w:lang w:eastAsia="he-IL"/>
        </w:rPr>
        <w:t>הפוגעת</w:t>
      </w:r>
      <w:r w:rsidR="00D255D5" w:rsidRPr="00C65CD4">
        <w:rPr>
          <w:rtl/>
          <w:lang w:eastAsia="he-IL"/>
        </w:rPr>
        <w:t xml:space="preserve"> </w:t>
      </w:r>
      <w:r w:rsidR="00D255D5" w:rsidRPr="00C65CD4">
        <w:rPr>
          <w:rFonts w:hint="eastAsia"/>
          <w:rtl/>
          <w:lang w:eastAsia="he-IL"/>
        </w:rPr>
        <w:t>בניהול</w:t>
      </w:r>
      <w:r w:rsidR="00D255D5" w:rsidRPr="00C65CD4">
        <w:rPr>
          <w:rtl/>
          <w:lang w:eastAsia="he-IL"/>
        </w:rPr>
        <w:t xml:space="preserve"> </w:t>
      </w:r>
      <w:r w:rsidR="00D255D5" w:rsidRPr="00C65CD4">
        <w:rPr>
          <w:rFonts w:hint="eastAsia"/>
          <w:rtl/>
          <w:lang w:eastAsia="he-IL"/>
        </w:rPr>
        <w:t>תקין</w:t>
      </w:r>
      <w:r w:rsidR="00D255D5" w:rsidRPr="00C65CD4">
        <w:rPr>
          <w:rtl/>
          <w:lang w:eastAsia="he-IL"/>
        </w:rPr>
        <w:t xml:space="preserve"> </w:t>
      </w:r>
      <w:r w:rsidR="00D255D5" w:rsidRPr="00C65CD4">
        <w:rPr>
          <w:rFonts w:hint="eastAsia"/>
          <w:rtl/>
          <w:lang w:eastAsia="he-IL"/>
        </w:rPr>
        <w:t>של</w:t>
      </w:r>
      <w:r w:rsidR="00D255D5" w:rsidRPr="00C65CD4">
        <w:rPr>
          <w:rtl/>
          <w:lang w:eastAsia="he-IL"/>
        </w:rPr>
        <w:t xml:space="preserve"> </w:t>
      </w:r>
      <w:r w:rsidR="00D255D5" w:rsidRPr="00C65CD4">
        <w:rPr>
          <w:rFonts w:hint="eastAsia"/>
          <w:rtl/>
          <w:lang w:eastAsia="he-IL"/>
        </w:rPr>
        <w:t>המעבדה</w:t>
      </w:r>
      <w:r w:rsidR="00D255D5" w:rsidRPr="00C65CD4">
        <w:rPr>
          <w:rtl/>
          <w:lang w:eastAsia="he-IL"/>
        </w:rPr>
        <w:t>.</w:t>
      </w:r>
      <w:r w:rsidRPr="00C65CD4">
        <w:rPr>
          <w:rtl/>
          <w:lang w:eastAsia="he-IL"/>
        </w:rPr>
        <w:t xml:space="preserve"> </w:t>
      </w:r>
    </w:p>
    <w:p w14:paraId="28B7E3A4" w14:textId="77777777" w:rsidR="007662F6" w:rsidRPr="00C65CD4" w:rsidRDefault="007662F6" w:rsidP="00D36940">
      <w:pPr>
        <w:numPr>
          <w:ilvl w:val="1"/>
          <w:numId w:val="121"/>
        </w:numPr>
        <w:rPr>
          <w:lang w:eastAsia="he-IL"/>
        </w:rPr>
      </w:pPr>
      <w:r w:rsidRPr="00C65CD4">
        <w:rPr>
          <w:rtl/>
          <w:lang w:eastAsia="he-IL"/>
        </w:rPr>
        <w:t>זמינות ביצוע התיקונים במהלך תקופת האחריות (למעט תקלות אפידמיות הכרוכות בחקר תקלה כאמור לעיל) תהיה בזמינות התיקונים הנדרשת באופן שוטף כמוגדר בנספח זה.</w:t>
      </w:r>
    </w:p>
    <w:p w14:paraId="31A4D31C" w14:textId="77777777" w:rsidR="007662F6" w:rsidRPr="00C65CD4" w:rsidRDefault="007662F6" w:rsidP="00D36940">
      <w:pPr>
        <w:numPr>
          <w:ilvl w:val="1"/>
          <w:numId w:val="121"/>
        </w:numPr>
        <w:rPr>
          <w:lang w:eastAsia="he-IL"/>
        </w:rPr>
      </w:pPr>
      <w:r w:rsidRPr="00C65CD4">
        <w:rPr>
          <w:rtl/>
          <w:lang w:eastAsia="he-IL"/>
        </w:rPr>
        <w:t xml:space="preserve">למען הסר </w:t>
      </w:r>
      <w:r w:rsidR="00CC1EA7" w:rsidRPr="00C65CD4">
        <w:rPr>
          <w:rFonts w:hint="eastAsia"/>
          <w:rtl/>
          <w:lang w:eastAsia="he-IL"/>
        </w:rPr>
        <w:t>ספק</w:t>
      </w:r>
      <w:r w:rsidR="00CC1EA7" w:rsidRPr="00C65CD4">
        <w:rPr>
          <w:rtl/>
          <w:lang w:eastAsia="he-IL"/>
        </w:rPr>
        <w:t>,</w:t>
      </w:r>
      <w:r w:rsidRPr="00C65CD4">
        <w:rPr>
          <w:rtl/>
          <w:lang w:eastAsia="he-IL"/>
        </w:rPr>
        <w:t xml:space="preserve"> מודגש בזאת כי המציע </w:t>
      </w:r>
      <w:r w:rsidRPr="00C65CD4">
        <w:rPr>
          <w:rFonts w:hint="eastAsia"/>
          <w:rtl/>
          <w:lang w:eastAsia="he-IL"/>
        </w:rPr>
        <w:t>יישא</w:t>
      </w:r>
      <w:r w:rsidRPr="00C65CD4">
        <w:rPr>
          <w:rtl/>
          <w:lang w:eastAsia="he-IL"/>
        </w:rPr>
        <w:t xml:space="preserve"> </w:t>
      </w:r>
      <w:r w:rsidRPr="00C65CD4">
        <w:rPr>
          <w:u w:val="single"/>
          <w:rtl/>
          <w:lang w:eastAsia="he-IL"/>
        </w:rPr>
        <w:t>בכל העלויות</w:t>
      </w:r>
      <w:r w:rsidRPr="00C65CD4">
        <w:rPr>
          <w:rtl/>
          <w:lang w:eastAsia="he-IL"/>
        </w:rPr>
        <w:t xml:space="preserve"> הכרוכות </w:t>
      </w:r>
      <w:r w:rsidRPr="00C65CD4">
        <w:rPr>
          <w:rFonts w:hint="eastAsia"/>
          <w:rtl/>
          <w:lang w:eastAsia="he-IL"/>
        </w:rPr>
        <w:t>ב</w:t>
      </w:r>
      <w:r w:rsidRPr="00C65CD4">
        <w:rPr>
          <w:rtl/>
          <w:lang w:eastAsia="he-IL"/>
        </w:rPr>
        <w:t xml:space="preserve">תקופת האחריות. </w:t>
      </w:r>
    </w:p>
    <w:p w14:paraId="1B43AC6B" w14:textId="77777777" w:rsidR="007662F6" w:rsidRPr="00C65CD4" w:rsidRDefault="007662F6" w:rsidP="00D36940">
      <w:pPr>
        <w:numPr>
          <w:ilvl w:val="1"/>
          <w:numId w:val="121"/>
        </w:numPr>
        <w:rPr>
          <w:rtl/>
          <w:lang w:eastAsia="he-IL"/>
        </w:rPr>
      </w:pPr>
      <w:r w:rsidRPr="00C65CD4">
        <w:rPr>
          <w:rtl/>
          <w:lang w:eastAsia="he-IL"/>
        </w:rPr>
        <w:t>מודגש כי באחריות המציע לתקן כל רכיב במערכת אשר יצא משימוש בתקופת האחריות על חשבונו.</w:t>
      </w:r>
    </w:p>
    <w:p w14:paraId="0E3A5725" w14:textId="77777777" w:rsidR="007A1873" w:rsidRPr="00C65CD4" w:rsidRDefault="007662F6" w:rsidP="00D36940">
      <w:pPr>
        <w:numPr>
          <w:ilvl w:val="1"/>
          <w:numId w:val="121"/>
        </w:numPr>
        <w:rPr>
          <w:rtl/>
          <w:lang w:eastAsia="he-IL"/>
        </w:rPr>
      </w:pPr>
      <w:r w:rsidRPr="00C65CD4">
        <w:rPr>
          <w:rtl/>
          <w:lang w:eastAsia="he-IL"/>
        </w:rPr>
        <w:t>בת</w:t>
      </w:r>
      <w:r w:rsidR="00CC1EA7" w:rsidRPr="00C65CD4">
        <w:rPr>
          <w:rFonts w:hint="eastAsia"/>
          <w:rtl/>
          <w:lang w:eastAsia="he-IL"/>
        </w:rPr>
        <w:t>ו</w:t>
      </w:r>
      <w:r w:rsidRPr="00C65CD4">
        <w:rPr>
          <w:rtl/>
          <w:lang w:eastAsia="he-IL"/>
        </w:rPr>
        <w:t>ם תקופת האחריות תעבור המערכת/המעבדה לתקופת תחזוקה</w:t>
      </w:r>
      <w:r w:rsidR="006E7567" w:rsidRPr="00C65CD4">
        <w:rPr>
          <w:rtl/>
          <w:lang w:eastAsia="he-IL"/>
        </w:rPr>
        <w:t xml:space="preserve"> מלאה (תקופת תחזוקה שלא בשנת אחריות)</w:t>
      </w:r>
      <w:r w:rsidR="00624C00" w:rsidRPr="00C65CD4">
        <w:rPr>
          <w:rtl/>
          <w:lang w:eastAsia="he-IL"/>
        </w:rPr>
        <w:t>.</w:t>
      </w:r>
      <w:r w:rsidRPr="00C65CD4">
        <w:rPr>
          <w:rtl/>
          <w:lang w:eastAsia="he-IL"/>
        </w:rPr>
        <w:t xml:space="preserve"> במ</w:t>
      </w:r>
      <w:r w:rsidRPr="00C65CD4">
        <w:rPr>
          <w:rFonts w:hint="eastAsia"/>
          <w:rtl/>
          <w:lang w:eastAsia="he-IL"/>
        </w:rPr>
        <w:t>י</w:t>
      </w:r>
      <w:r w:rsidRPr="00C65CD4">
        <w:rPr>
          <w:rtl/>
          <w:lang w:eastAsia="he-IL"/>
        </w:rPr>
        <w:t xml:space="preserve">דה ובתקופת האחריות תתגלה תקלה </w:t>
      </w:r>
      <w:r w:rsidR="006E7567" w:rsidRPr="00C65CD4">
        <w:rPr>
          <w:rFonts w:hint="eastAsia"/>
          <w:rtl/>
          <w:lang w:eastAsia="he-IL"/>
        </w:rPr>
        <w:t>הפוגעת</w:t>
      </w:r>
      <w:r w:rsidR="006E7567" w:rsidRPr="00C65CD4">
        <w:rPr>
          <w:rtl/>
          <w:lang w:eastAsia="he-IL"/>
        </w:rPr>
        <w:t xml:space="preserve"> </w:t>
      </w:r>
      <w:r w:rsidR="006E7567" w:rsidRPr="00C65CD4">
        <w:rPr>
          <w:rFonts w:hint="eastAsia"/>
          <w:rtl/>
          <w:lang w:eastAsia="he-IL"/>
        </w:rPr>
        <w:t>בניהול</w:t>
      </w:r>
      <w:r w:rsidR="006E7567" w:rsidRPr="00C65CD4">
        <w:rPr>
          <w:rtl/>
          <w:lang w:eastAsia="he-IL"/>
        </w:rPr>
        <w:t xml:space="preserve"> </w:t>
      </w:r>
      <w:r w:rsidR="006E7567" w:rsidRPr="00C65CD4">
        <w:rPr>
          <w:rFonts w:hint="eastAsia"/>
          <w:rtl/>
          <w:lang w:eastAsia="he-IL"/>
        </w:rPr>
        <w:t>התקין</w:t>
      </w:r>
      <w:r w:rsidR="006E7567" w:rsidRPr="00C65CD4">
        <w:rPr>
          <w:rtl/>
          <w:lang w:eastAsia="he-IL"/>
        </w:rPr>
        <w:t xml:space="preserve"> </w:t>
      </w:r>
      <w:r w:rsidR="006E7567" w:rsidRPr="00C65CD4">
        <w:rPr>
          <w:rFonts w:hint="eastAsia"/>
          <w:rtl/>
          <w:lang w:eastAsia="he-IL"/>
        </w:rPr>
        <w:t>של</w:t>
      </w:r>
      <w:r w:rsidR="006E7567" w:rsidRPr="00C65CD4">
        <w:rPr>
          <w:rtl/>
          <w:lang w:eastAsia="he-IL"/>
        </w:rPr>
        <w:t xml:space="preserve"> </w:t>
      </w:r>
      <w:r w:rsidR="006E7567" w:rsidRPr="00C65CD4">
        <w:rPr>
          <w:rFonts w:hint="eastAsia"/>
          <w:rtl/>
          <w:lang w:eastAsia="he-IL"/>
        </w:rPr>
        <w:t>המעבדה</w:t>
      </w:r>
      <w:r w:rsidR="00CC1EA7" w:rsidRPr="00C65CD4">
        <w:rPr>
          <w:rtl/>
          <w:lang w:eastAsia="he-IL"/>
        </w:rPr>
        <w:t>,</w:t>
      </w:r>
      <w:r w:rsidR="001A757F" w:rsidRPr="00C65CD4">
        <w:rPr>
          <w:rtl/>
          <w:lang w:eastAsia="he-IL"/>
        </w:rPr>
        <w:t xml:space="preserve"> </w:t>
      </w:r>
      <w:r w:rsidRPr="00C65CD4">
        <w:rPr>
          <w:rtl/>
          <w:lang w:eastAsia="he-IL"/>
        </w:rPr>
        <w:t>יפעל המציע לתיקון מלא של התקלה ורק לאחר אישור המשרד לתיקונה, תעבור המערכת לתקופת התחזוקה</w:t>
      </w:r>
      <w:r w:rsidR="007A1873" w:rsidRPr="00C65CD4">
        <w:rPr>
          <w:rtl/>
          <w:lang w:eastAsia="he-IL"/>
        </w:rPr>
        <w:t xml:space="preserve"> המלאה</w:t>
      </w:r>
      <w:r w:rsidR="006E7567" w:rsidRPr="00C65CD4">
        <w:rPr>
          <w:rtl/>
          <w:lang w:eastAsia="he-IL"/>
        </w:rPr>
        <w:t>.</w:t>
      </w:r>
    </w:p>
    <w:p w14:paraId="6F2DEAD9" w14:textId="77777777" w:rsidR="007662F6" w:rsidRPr="00C65CD4" w:rsidRDefault="00CC1EA7" w:rsidP="00C043FB">
      <w:pPr>
        <w:numPr>
          <w:ilvl w:val="0"/>
          <w:numId w:val="71"/>
        </w:numPr>
        <w:spacing w:before="120" w:after="120"/>
        <w:outlineLvl w:val="0"/>
        <w:rPr>
          <w:rFonts w:asciiTheme="majorBidi" w:hAnsiTheme="majorBidi"/>
          <w:b/>
          <w:bCs/>
          <w:sz w:val="28"/>
          <w:szCs w:val="28"/>
          <w:u w:val="single"/>
          <w:rtl/>
        </w:rPr>
      </w:pPr>
      <w:r w:rsidRPr="00C65CD4">
        <w:rPr>
          <w:rtl/>
          <w:lang w:eastAsia="he-IL"/>
        </w:rPr>
        <w:t xml:space="preserve"> </w:t>
      </w:r>
      <w:bookmarkStart w:id="1388" w:name="_Toc499715945"/>
      <w:r w:rsidR="007662F6" w:rsidRPr="00C65CD4">
        <w:rPr>
          <w:rFonts w:asciiTheme="majorBidi" w:hAnsiTheme="majorBidi"/>
          <w:b/>
          <w:bCs/>
          <w:sz w:val="28"/>
          <w:szCs w:val="28"/>
          <w:u w:val="single"/>
        </w:rPr>
        <w:t>SLA</w:t>
      </w:r>
      <w:bookmarkEnd w:id="1388"/>
    </w:p>
    <w:p w14:paraId="4F9780D1" w14:textId="77777777" w:rsidR="007662F6" w:rsidRPr="00B1094B" w:rsidRDefault="007662F6" w:rsidP="00D36940">
      <w:pPr>
        <w:pStyle w:val="af1"/>
        <w:numPr>
          <w:ilvl w:val="1"/>
          <w:numId w:val="122"/>
        </w:numPr>
        <w:rPr>
          <w:b/>
        </w:rPr>
      </w:pPr>
      <w:r w:rsidRPr="00B1094B">
        <w:rPr>
          <w:rFonts w:hint="eastAsia"/>
          <w:b/>
          <w:bCs/>
          <w:rtl/>
        </w:rPr>
        <w:t>כללי</w:t>
      </w:r>
    </w:p>
    <w:p w14:paraId="0235A0AE" w14:textId="77777777" w:rsidR="007662F6" w:rsidRPr="00B1094B" w:rsidRDefault="007662F6" w:rsidP="00D36940">
      <w:pPr>
        <w:pStyle w:val="af1"/>
        <w:numPr>
          <w:ilvl w:val="2"/>
          <w:numId w:val="122"/>
        </w:numPr>
      </w:pPr>
      <w:r w:rsidRPr="00C65CD4">
        <w:rPr>
          <w:rFonts w:hint="eastAsia"/>
          <w:rtl/>
        </w:rPr>
        <w:t>באחריות</w:t>
      </w:r>
      <w:r w:rsidRPr="00B1094B">
        <w:rPr>
          <w:rtl/>
        </w:rPr>
        <w:t xml:space="preserve"> המציע לתכנן את כלל מערכות המעבדה לטובת עמידה בדרישות ה-</w:t>
      </w:r>
      <w:r w:rsidRPr="00B1094B">
        <w:t>SLA</w:t>
      </w:r>
      <w:r w:rsidRPr="00B1094B">
        <w:rPr>
          <w:rtl/>
        </w:rPr>
        <w:t xml:space="preserve"> המופיעות בנספח זה.</w:t>
      </w:r>
    </w:p>
    <w:p w14:paraId="5E61E303" w14:textId="77777777" w:rsidR="00F83524" w:rsidRPr="00C65CD4" w:rsidRDefault="00E95EEA" w:rsidP="00D36940">
      <w:pPr>
        <w:numPr>
          <w:ilvl w:val="2"/>
          <w:numId w:val="122"/>
        </w:numPr>
        <w:rPr>
          <w:lang w:eastAsia="he-IL"/>
        </w:rPr>
      </w:pPr>
      <w:r w:rsidRPr="00C65CD4">
        <w:rPr>
          <w:rFonts w:hint="eastAsia"/>
          <w:rtl/>
          <w:lang w:eastAsia="he-IL"/>
        </w:rPr>
        <w:t>ה</w:t>
      </w:r>
      <w:r w:rsidR="00F83524" w:rsidRPr="00C65CD4">
        <w:rPr>
          <w:rFonts w:hint="eastAsia"/>
          <w:rtl/>
          <w:lang w:eastAsia="he-IL"/>
        </w:rPr>
        <w:t>פיצויי</w:t>
      </w:r>
      <w:r w:rsidR="00F83524" w:rsidRPr="00C65CD4">
        <w:rPr>
          <w:rtl/>
          <w:lang w:eastAsia="he-IL"/>
        </w:rPr>
        <w:t xml:space="preserve"> </w:t>
      </w:r>
      <w:r w:rsidRPr="00C65CD4">
        <w:rPr>
          <w:rFonts w:hint="eastAsia"/>
          <w:rtl/>
          <w:lang w:eastAsia="he-IL"/>
        </w:rPr>
        <w:t>ה</w:t>
      </w:r>
      <w:r w:rsidR="00F83524" w:rsidRPr="00C65CD4">
        <w:rPr>
          <w:rFonts w:hint="eastAsia"/>
          <w:rtl/>
          <w:lang w:eastAsia="he-IL"/>
        </w:rPr>
        <w:t>כספי</w:t>
      </w:r>
      <w:r w:rsidRPr="00C65CD4">
        <w:rPr>
          <w:rtl/>
          <w:lang w:eastAsia="he-IL"/>
        </w:rPr>
        <w:t xml:space="preserve"> עבור אי עמידה ב-</w:t>
      </w:r>
      <w:r w:rsidRPr="00C65CD4">
        <w:rPr>
          <w:lang w:eastAsia="he-IL"/>
        </w:rPr>
        <w:t>SLA</w:t>
      </w:r>
      <w:r w:rsidRPr="00C65CD4">
        <w:rPr>
          <w:rtl/>
          <w:lang w:eastAsia="he-IL"/>
        </w:rPr>
        <w:t xml:space="preserve"> יחושב בהתאם לחריגה מהזמן שהוגדר ל</w:t>
      </w:r>
      <w:r w:rsidR="002059A2" w:rsidRPr="00C65CD4">
        <w:rPr>
          <w:rFonts w:hint="eastAsia"/>
          <w:rtl/>
          <w:lang w:eastAsia="he-IL"/>
        </w:rPr>
        <w:t>סיום</w:t>
      </w:r>
      <w:r w:rsidR="002059A2" w:rsidRPr="00C65CD4">
        <w:rPr>
          <w:rtl/>
          <w:lang w:eastAsia="he-IL"/>
        </w:rPr>
        <w:t xml:space="preserve"> </w:t>
      </w:r>
      <w:r w:rsidR="002059A2" w:rsidRPr="00C65CD4">
        <w:rPr>
          <w:rFonts w:hint="eastAsia"/>
          <w:rtl/>
          <w:lang w:eastAsia="he-IL"/>
        </w:rPr>
        <w:t>טיפול</w:t>
      </w:r>
      <w:r w:rsidR="002059A2" w:rsidRPr="00C65CD4">
        <w:rPr>
          <w:rtl/>
          <w:lang w:eastAsia="he-IL"/>
        </w:rPr>
        <w:t xml:space="preserve"> </w:t>
      </w:r>
      <w:r w:rsidR="002059A2" w:rsidRPr="00C65CD4">
        <w:rPr>
          <w:rFonts w:hint="eastAsia"/>
          <w:rtl/>
          <w:lang w:eastAsia="he-IL"/>
        </w:rPr>
        <w:t>מקריא</w:t>
      </w:r>
      <w:r w:rsidRPr="00C65CD4">
        <w:rPr>
          <w:rFonts w:hint="eastAsia"/>
          <w:rtl/>
          <w:lang w:eastAsia="he-IL"/>
        </w:rPr>
        <w:t>ה</w:t>
      </w:r>
      <w:r w:rsidR="002059A2" w:rsidRPr="00C65CD4">
        <w:rPr>
          <w:rtl/>
          <w:lang w:eastAsia="he-IL"/>
        </w:rPr>
        <w:t>.</w:t>
      </w:r>
      <w:r w:rsidR="00F83524" w:rsidRPr="00C65CD4">
        <w:rPr>
          <w:rtl/>
          <w:lang w:eastAsia="he-IL"/>
        </w:rPr>
        <w:t xml:space="preserve"> </w:t>
      </w:r>
    </w:p>
    <w:p w14:paraId="6C4EE5F2" w14:textId="77777777" w:rsidR="007662F6" w:rsidRPr="00C65CD4" w:rsidRDefault="007662F6" w:rsidP="00D36940">
      <w:pPr>
        <w:numPr>
          <w:ilvl w:val="2"/>
          <w:numId w:val="122"/>
        </w:numPr>
        <w:rPr>
          <w:lang w:eastAsia="he-IL"/>
        </w:rPr>
      </w:pPr>
      <w:r w:rsidRPr="00C65CD4">
        <w:rPr>
          <w:rFonts w:hint="eastAsia"/>
          <w:rtl/>
          <w:lang w:eastAsia="he-IL"/>
        </w:rPr>
        <w:t>המציע</w:t>
      </w:r>
      <w:r w:rsidRPr="00C65CD4">
        <w:rPr>
          <w:rtl/>
          <w:lang w:eastAsia="he-IL"/>
        </w:rPr>
        <w:t xml:space="preserve"> </w:t>
      </w:r>
      <w:r w:rsidR="008E1516" w:rsidRPr="00C65CD4">
        <w:rPr>
          <w:rFonts w:hint="eastAsia"/>
          <w:rtl/>
          <w:lang w:eastAsia="he-IL"/>
        </w:rPr>
        <w:t>וצוותו</w:t>
      </w:r>
      <w:r w:rsidR="008E1516" w:rsidRPr="00C65CD4">
        <w:rPr>
          <w:rtl/>
          <w:lang w:eastAsia="he-IL"/>
        </w:rPr>
        <w:t xml:space="preserve"> </w:t>
      </w:r>
      <w:r w:rsidRPr="00C65CD4">
        <w:rPr>
          <w:rFonts w:hint="eastAsia"/>
          <w:rtl/>
          <w:lang w:eastAsia="he-IL"/>
        </w:rPr>
        <w:t>נדרש</w:t>
      </w:r>
      <w:r w:rsidR="008E1516" w:rsidRPr="00C65CD4">
        <w:rPr>
          <w:rFonts w:hint="eastAsia"/>
          <w:rtl/>
          <w:lang w:eastAsia="he-IL"/>
        </w:rPr>
        <w:t>ים</w:t>
      </w:r>
      <w:r w:rsidRPr="00C65CD4">
        <w:rPr>
          <w:rtl/>
          <w:lang w:eastAsia="he-IL"/>
        </w:rPr>
        <w:t xml:space="preserve"> </w:t>
      </w:r>
      <w:r w:rsidR="008E1516" w:rsidRPr="00C65CD4">
        <w:rPr>
          <w:rFonts w:hint="eastAsia"/>
          <w:rtl/>
          <w:lang w:eastAsia="he-IL"/>
        </w:rPr>
        <w:t>ל</w:t>
      </w:r>
      <w:r w:rsidRPr="00C65CD4">
        <w:rPr>
          <w:rFonts w:hint="eastAsia"/>
          <w:rtl/>
          <w:lang w:eastAsia="he-IL"/>
        </w:rPr>
        <w:t>זמינות</w:t>
      </w:r>
      <w:r w:rsidRPr="00C65CD4">
        <w:rPr>
          <w:rtl/>
          <w:lang w:eastAsia="he-IL"/>
        </w:rPr>
        <w:t xml:space="preserve"> </w:t>
      </w:r>
      <w:r w:rsidR="00624C00" w:rsidRPr="00C65CD4">
        <w:rPr>
          <w:rFonts w:hint="eastAsia"/>
          <w:rtl/>
          <w:lang w:eastAsia="he-IL"/>
        </w:rPr>
        <w:t>בהתאם</w:t>
      </w:r>
      <w:r w:rsidR="00624C00" w:rsidRPr="00C65CD4">
        <w:rPr>
          <w:rtl/>
          <w:lang w:eastAsia="he-IL"/>
        </w:rPr>
        <w:t xml:space="preserve"> </w:t>
      </w:r>
      <w:r w:rsidR="00624C00" w:rsidRPr="00C65CD4">
        <w:rPr>
          <w:rFonts w:hint="eastAsia"/>
          <w:rtl/>
          <w:lang w:eastAsia="he-IL"/>
        </w:rPr>
        <w:t>לשעות</w:t>
      </w:r>
      <w:r w:rsidR="00624C00" w:rsidRPr="00C65CD4">
        <w:rPr>
          <w:rtl/>
          <w:lang w:eastAsia="he-IL"/>
        </w:rPr>
        <w:t xml:space="preserve"> </w:t>
      </w:r>
      <w:r w:rsidR="00624C00" w:rsidRPr="00C65CD4">
        <w:rPr>
          <w:rFonts w:hint="eastAsia"/>
          <w:rtl/>
          <w:lang w:eastAsia="he-IL"/>
        </w:rPr>
        <w:t>הפעילות</w:t>
      </w:r>
      <w:r w:rsidR="00624C00" w:rsidRPr="00C65CD4">
        <w:rPr>
          <w:rtl/>
          <w:lang w:eastAsia="he-IL"/>
        </w:rPr>
        <w:t xml:space="preserve"> </w:t>
      </w:r>
      <w:r w:rsidR="00624C00" w:rsidRPr="00C65CD4">
        <w:rPr>
          <w:rFonts w:hint="eastAsia"/>
          <w:rtl/>
          <w:lang w:eastAsia="he-IL"/>
        </w:rPr>
        <w:t>של</w:t>
      </w:r>
      <w:r w:rsidR="00624C00" w:rsidRPr="00C65CD4">
        <w:rPr>
          <w:rtl/>
          <w:lang w:eastAsia="he-IL"/>
        </w:rPr>
        <w:t xml:space="preserve"> </w:t>
      </w:r>
      <w:r w:rsidR="00624C00" w:rsidRPr="00C65CD4">
        <w:rPr>
          <w:rFonts w:hint="eastAsia"/>
          <w:rtl/>
          <w:lang w:eastAsia="he-IL"/>
        </w:rPr>
        <w:t>המעבדה</w:t>
      </w:r>
      <w:r w:rsidR="00624C00" w:rsidRPr="00C65CD4">
        <w:rPr>
          <w:rtl/>
          <w:lang w:eastAsia="he-IL"/>
        </w:rPr>
        <w:t>.</w:t>
      </w:r>
    </w:p>
    <w:p w14:paraId="29D86F6C" w14:textId="77777777" w:rsidR="007662F6" w:rsidRPr="00C65CD4" w:rsidRDefault="007662F6" w:rsidP="00D36940">
      <w:pPr>
        <w:numPr>
          <w:ilvl w:val="2"/>
          <w:numId w:val="122"/>
        </w:numPr>
        <w:rPr>
          <w:lang w:eastAsia="he-IL"/>
        </w:rPr>
      </w:pPr>
      <w:r w:rsidRPr="00C65CD4">
        <w:rPr>
          <w:rtl/>
          <w:lang w:eastAsia="he-IL"/>
        </w:rPr>
        <w:t xml:space="preserve">המציע מתחייב </w:t>
      </w:r>
      <w:r w:rsidR="001E15FC" w:rsidRPr="00C65CD4">
        <w:rPr>
          <w:rFonts w:hint="cs"/>
          <w:rtl/>
          <w:lang w:eastAsia="he-IL"/>
        </w:rPr>
        <w:t>ל</w:t>
      </w:r>
      <w:r w:rsidRPr="00C65CD4">
        <w:rPr>
          <w:rtl/>
          <w:lang w:eastAsia="he-IL"/>
        </w:rPr>
        <w:t xml:space="preserve">מתן תשובות לשאלות ולבעיות באמצעות הטלפון בטווח של שעתיים לכלל הגורמים המקצועיים המעורבים בהפעלת המעבדה וע"פ שעות הפעילות לעיל. </w:t>
      </w:r>
    </w:p>
    <w:p w14:paraId="6F375B79" w14:textId="77777777" w:rsidR="007662F6" w:rsidRPr="00C65CD4" w:rsidRDefault="007662F6" w:rsidP="00D36940">
      <w:pPr>
        <w:numPr>
          <w:ilvl w:val="2"/>
          <w:numId w:val="122"/>
        </w:numPr>
        <w:rPr>
          <w:lang w:eastAsia="he-IL"/>
        </w:rPr>
      </w:pPr>
      <w:r w:rsidRPr="00C65CD4">
        <w:rPr>
          <w:rtl/>
          <w:lang w:eastAsia="he-IL"/>
        </w:rPr>
        <w:t>המציע מתחייב כי במשך כל תקופת תוקפו של הסכם זה יחזיק ו/או יעסיק עובדים בכמות מ</w:t>
      </w:r>
      <w:r w:rsidRPr="00C65CD4">
        <w:rPr>
          <w:rFonts w:hint="eastAsia"/>
          <w:rtl/>
          <w:lang w:eastAsia="he-IL"/>
        </w:rPr>
        <w:t>ספק</w:t>
      </w:r>
      <w:r w:rsidRPr="00C65CD4">
        <w:rPr>
          <w:rtl/>
          <w:lang w:eastAsia="he-IL"/>
        </w:rPr>
        <w:t xml:space="preserve">ת לענות על כל </w:t>
      </w:r>
      <w:r w:rsidRPr="00C65CD4">
        <w:rPr>
          <w:rFonts w:hint="eastAsia"/>
          <w:rtl/>
          <w:lang w:eastAsia="he-IL"/>
        </w:rPr>
        <w:t>צורך</w:t>
      </w:r>
      <w:r w:rsidRPr="00C65CD4">
        <w:rPr>
          <w:rtl/>
          <w:lang w:eastAsia="he-IL"/>
        </w:rPr>
        <w:t xml:space="preserve"> במתן שירות ה</w:t>
      </w:r>
      <w:r w:rsidRPr="00C65CD4">
        <w:rPr>
          <w:rFonts w:hint="eastAsia"/>
          <w:rtl/>
          <w:lang w:eastAsia="he-IL"/>
        </w:rPr>
        <w:t>תפעול</w:t>
      </w:r>
      <w:r w:rsidRPr="00C65CD4">
        <w:rPr>
          <w:rtl/>
          <w:lang w:eastAsia="he-IL"/>
        </w:rPr>
        <w:t xml:space="preserve"> </w:t>
      </w:r>
      <w:r w:rsidRPr="00C65CD4">
        <w:rPr>
          <w:rFonts w:hint="eastAsia"/>
          <w:rtl/>
          <w:lang w:eastAsia="he-IL"/>
        </w:rPr>
        <w:t>ו</w:t>
      </w:r>
      <w:r w:rsidRPr="00C65CD4">
        <w:rPr>
          <w:rtl/>
          <w:lang w:eastAsia="he-IL"/>
        </w:rPr>
        <w:t xml:space="preserve">תחזוקה </w:t>
      </w:r>
      <w:r w:rsidRPr="00C65CD4">
        <w:rPr>
          <w:rFonts w:hint="eastAsia"/>
          <w:rtl/>
          <w:lang w:eastAsia="he-IL"/>
        </w:rPr>
        <w:t>בנספח</w:t>
      </w:r>
      <w:r w:rsidRPr="00C65CD4">
        <w:rPr>
          <w:rtl/>
          <w:lang w:eastAsia="he-IL"/>
        </w:rPr>
        <w:t xml:space="preserve"> </w:t>
      </w:r>
      <w:r w:rsidRPr="00C65CD4">
        <w:rPr>
          <w:rFonts w:hint="eastAsia"/>
          <w:rtl/>
          <w:lang w:eastAsia="he-IL"/>
        </w:rPr>
        <w:t>זה</w:t>
      </w:r>
      <w:r w:rsidRPr="00C65CD4">
        <w:rPr>
          <w:rtl/>
          <w:lang w:eastAsia="he-IL"/>
        </w:rPr>
        <w:t>.</w:t>
      </w:r>
    </w:p>
    <w:p w14:paraId="39BD179C" w14:textId="77777777" w:rsidR="007662F6" w:rsidRPr="00C65CD4" w:rsidRDefault="007662F6" w:rsidP="00D36940">
      <w:pPr>
        <w:numPr>
          <w:ilvl w:val="1"/>
          <w:numId w:val="122"/>
        </w:numPr>
        <w:rPr>
          <w:lang w:eastAsia="he-IL"/>
        </w:rPr>
      </w:pPr>
      <w:r w:rsidRPr="00C65CD4">
        <w:rPr>
          <w:rFonts w:hint="eastAsia"/>
          <w:b/>
          <w:bCs/>
          <w:rtl/>
          <w:lang w:eastAsia="he-IL"/>
        </w:rPr>
        <w:t>הגדרות</w:t>
      </w:r>
      <w:r w:rsidRPr="00C65CD4">
        <w:rPr>
          <w:b/>
          <w:bCs/>
          <w:rtl/>
          <w:lang w:eastAsia="he-IL"/>
        </w:rPr>
        <w:t xml:space="preserve"> רמות תפעול </w:t>
      </w:r>
      <w:r w:rsidRPr="00C65CD4">
        <w:rPr>
          <w:b/>
          <w:bCs/>
          <w:lang w:eastAsia="he-IL"/>
        </w:rPr>
        <w:t>I.M.C.A.R</w:t>
      </w:r>
      <w:r w:rsidRPr="00C65CD4">
        <w:rPr>
          <w:b/>
          <w:bCs/>
          <w:rtl/>
          <w:lang w:eastAsia="he-IL"/>
        </w:rPr>
        <w:t xml:space="preserve"> :</w:t>
      </w:r>
    </w:p>
    <w:p w14:paraId="263F8FD1" w14:textId="77777777" w:rsidR="007662F6" w:rsidRPr="00C65CD4" w:rsidRDefault="007662F6" w:rsidP="00D36940">
      <w:pPr>
        <w:numPr>
          <w:ilvl w:val="2"/>
          <w:numId w:val="122"/>
        </w:numPr>
        <w:rPr>
          <w:lang w:eastAsia="he-IL"/>
        </w:rPr>
      </w:pPr>
      <w:r w:rsidRPr="00C65CD4">
        <w:rPr>
          <w:rFonts w:hint="eastAsia"/>
          <w:rtl/>
          <w:lang w:eastAsia="he-IL"/>
        </w:rPr>
        <w:t>מורכבות</w:t>
      </w:r>
      <w:r w:rsidRPr="00C65CD4">
        <w:rPr>
          <w:rtl/>
          <w:lang w:eastAsia="he-IL"/>
        </w:rPr>
        <w:t xml:space="preserve"> 1 – מורכבות פשוטה - כל פעולה שעל מנת לבצעה לא נדרש תכנון מוקדם או שימוש בציוד ייעודי מיוחד.</w:t>
      </w:r>
    </w:p>
    <w:p w14:paraId="6F7D1E16" w14:textId="77777777" w:rsidR="007662F6" w:rsidRPr="00C65CD4" w:rsidRDefault="007662F6" w:rsidP="00D36940">
      <w:pPr>
        <w:numPr>
          <w:ilvl w:val="2"/>
          <w:numId w:val="122"/>
        </w:numPr>
        <w:rPr>
          <w:lang w:eastAsia="he-IL"/>
        </w:rPr>
      </w:pPr>
      <w:r w:rsidRPr="00C65CD4">
        <w:rPr>
          <w:rFonts w:hint="eastAsia"/>
          <w:rtl/>
          <w:lang w:eastAsia="he-IL"/>
        </w:rPr>
        <w:t>מורכבות</w:t>
      </w:r>
      <w:r w:rsidRPr="00C65CD4">
        <w:rPr>
          <w:rtl/>
          <w:lang w:eastAsia="he-IL"/>
        </w:rPr>
        <w:t xml:space="preserve"> 2 – מורכבות בינונית - כל פעולה הדורשת אפיון ותכנון מוקדם ללא שינוי קונפיגורציה/ ארכיטקטורת מערכת.</w:t>
      </w:r>
    </w:p>
    <w:p w14:paraId="2DF8380A" w14:textId="77777777" w:rsidR="007662F6" w:rsidRPr="00C65CD4" w:rsidRDefault="007662F6" w:rsidP="00D36940">
      <w:pPr>
        <w:numPr>
          <w:ilvl w:val="2"/>
          <w:numId w:val="122"/>
        </w:numPr>
        <w:rPr>
          <w:rtl/>
          <w:lang w:eastAsia="he-IL"/>
        </w:rPr>
      </w:pPr>
      <w:r w:rsidRPr="00C65CD4">
        <w:rPr>
          <w:rFonts w:hint="eastAsia"/>
          <w:rtl/>
          <w:lang w:eastAsia="he-IL"/>
        </w:rPr>
        <w:t>מורכבות</w:t>
      </w:r>
      <w:r w:rsidRPr="00C65CD4">
        <w:rPr>
          <w:rtl/>
          <w:lang w:eastAsia="he-IL"/>
        </w:rPr>
        <w:t xml:space="preserve"> 3 – מורכבות גבוהה - כל פעולה הדורשת </w:t>
      </w:r>
      <w:r w:rsidRPr="00C65CD4">
        <w:rPr>
          <w:rFonts w:hint="eastAsia"/>
          <w:rtl/>
          <w:lang w:eastAsia="he-IL"/>
        </w:rPr>
        <w:t>רכש</w:t>
      </w:r>
      <w:r w:rsidRPr="00C65CD4">
        <w:rPr>
          <w:rtl/>
          <w:lang w:eastAsia="he-IL"/>
        </w:rPr>
        <w:t xml:space="preserve">, אפיון ותכנון מוקדם וכוללת שינוי </w:t>
      </w:r>
      <w:r w:rsidRPr="00C65CD4">
        <w:rPr>
          <w:rFonts w:hint="eastAsia"/>
          <w:rtl/>
          <w:lang w:eastAsia="he-IL"/>
        </w:rPr>
        <w:t>קונפיגורציה</w:t>
      </w:r>
      <w:r w:rsidRPr="00C65CD4">
        <w:rPr>
          <w:rtl/>
          <w:lang w:eastAsia="he-IL"/>
        </w:rPr>
        <w:t>/ ארכיטקטורת מערכת, אינטגרציה ובחינות הרצה.</w:t>
      </w:r>
    </w:p>
    <w:p w14:paraId="268AAFD3" w14:textId="77777777" w:rsidR="007662F6" w:rsidRPr="00C65CD4" w:rsidRDefault="007662F6" w:rsidP="00D36940">
      <w:pPr>
        <w:numPr>
          <w:ilvl w:val="1"/>
          <w:numId w:val="122"/>
        </w:numPr>
        <w:rPr>
          <w:b/>
          <w:lang w:eastAsia="he-IL"/>
        </w:rPr>
      </w:pPr>
      <w:r w:rsidRPr="00C65CD4">
        <w:rPr>
          <w:rFonts w:hint="eastAsia"/>
          <w:b/>
          <w:bCs/>
          <w:rtl/>
          <w:lang w:eastAsia="he-IL"/>
        </w:rPr>
        <w:t>הגדרת</w:t>
      </w:r>
      <w:r w:rsidRPr="00C65CD4">
        <w:rPr>
          <w:b/>
          <w:bCs/>
          <w:rtl/>
          <w:lang w:eastAsia="he-IL"/>
        </w:rPr>
        <w:t xml:space="preserve"> </w:t>
      </w:r>
      <w:r w:rsidRPr="00C65CD4">
        <w:rPr>
          <w:rFonts w:hint="eastAsia"/>
          <w:b/>
          <w:bCs/>
          <w:rtl/>
          <w:lang w:eastAsia="he-IL"/>
        </w:rPr>
        <w:t>רמות</w:t>
      </w:r>
      <w:r w:rsidRPr="00C65CD4">
        <w:rPr>
          <w:b/>
          <w:bCs/>
          <w:rtl/>
          <w:lang w:eastAsia="he-IL"/>
        </w:rPr>
        <w:t xml:space="preserve"> </w:t>
      </w:r>
      <w:r w:rsidRPr="00C65CD4">
        <w:rPr>
          <w:rFonts w:hint="eastAsia"/>
          <w:b/>
          <w:bCs/>
          <w:rtl/>
          <w:lang w:eastAsia="he-IL"/>
        </w:rPr>
        <w:t>תקלה</w:t>
      </w:r>
      <w:r w:rsidRPr="00C65CD4">
        <w:rPr>
          <w:b/>
          <w:bCs/>
          <w:rtl/>
          <w:lang w:eastAsia="he-IL"/>
        </w:rPr>
        <w:t>:</w:t>
      </w:r>
    </w:p>
    <w:p w14:paraId="3188037A" w14:textId="77777777" w:rsidR="007662F6" w:rsidRPr="00C65CD4" w:rsidRDefault="007662F6" w:rsidP="00D36940">
      <w:pPr>
        <w:numPr>
          <w:ilvl w:val="2"/>
          <w:numId w:val="122"/>
        </w:numPr>
        <w:rPr>
          <w:lang w:eastAsia="he-IL"/>
        </w:rPr>
      </w:pPr>
      <w:r w:rsidRPr="00C65CD4">
        <w:rPr>
          <w:rFonts w:hint="eastAsia"/>
          <w:rtl/>
          <w:lang w:eastAsia="he-IL"/>
        </w:rPr>
        <w:t>פוגע</w:t>
      </w:r>
      <w:r w:rsidRPr="00C65CD4">
        <w:rPr>
          <w:rtl/>
          <w:lang w:eastAsia="he-IL"/>
        </w:rPr>
        <w:t xml:space="preserve"> בניהול תקין של המעבדה – כל תקלה שבעטיה התנהלות המעבדה נפגעת </w:t>
      </w:r>
      <w:r w:rsidR="00C719D1" w:rsidRPr="00C65CD4">
        <w:rPr>
          <w:rFonts w:hint="eastAsia"/>
          <w:rtl/>
          <w:lang w:eastAsia="he-IL"/>
        </w:rPr>
        <w:t>באחד</w:t>
      </w:r>
      <w:r w:rsidR="00C719D1" w:rsidRPr="00C65CD4">
        <w:rPr>
          <w:rtl/>
          <w:lang w:eastAsia="he-IL"/>
        </w:rPr>
        <w:t xml:space="preserve"> </w:t>
      </w:r>
      <w:r w:rsidR="00C719D1" w:rsidRPr="00C65CD4">
        <w:rPr>
          <w:rFonts w:hint="eastAsia"/>
          <w:rtl/>
          <w:lang w:eastAsia="he-IL"/>
        </w:rPr>
        <w:t>מהבאים</w:t>
      </w:r>
      <w:r w:rsidR="00C719D1" w:rsidRPr="00C65CD4">
        <w:rPr>
          <w:rtl/>
          <w:lang w:eastAsia="he-IL"/>
        </w:rPr>
        <w:t xml:space="preserve">: </w:t>
      </w:r>
      <w:r w:rsidRPr="00C65CD4">
        <w:rPr>
          <w:rtl/>
          <w:lang w:eastAsia="he-IL"/>
        </w:rPr>
        <w:t>לוחות הזמנים, זמינות המעבדה, מתן ו/</w:t>
      </w:r>
      <w:r w:rsidRPr="00C65CD4">
        <w:rPr>
          <w:rFonts w:hint="eastAsia"/>
          <w:rtl/>
          <w:lang w:eastAsia="he-IL"/>
        </w:rPr>
        <w:t>או</w:t>
      </w:r>
      <w:r w:rsidRPr="00C65CD4">
        <w:rPr>
          <w:rtl/>
          <w:lang w:eastAsia="he-IL"/>
        </w:rPr>
        <w:t xml:space="preserve"> </w:t>
      </w:r>
      <w:r w:rsidRPr="00C65CD4">
        <w:rPr>
          <w:rFonts w:hint="eastAsia"/>
          <w:rtl/>
          <w:lang w:eastAsia="he-IL"/>
        </w:rPr>
        <w:t>איכות</w:t>
      </w:r>
      <w:r w:rsidRPr="00C65CD4">
        <w:rPr>
          <w:rtl/>
          <w:lang w:eastAsia="he-IL"/>
        </w:rPr>
        <w:t xml:space="preserve"> </w:t>
      </w:r>
      <w:r w:rsidRPr="00C65CD4">
        <w:rPr>
          <w:rFonts w:hint="eastAsia"/>
          <w:rtl/>
          <w:lang w:eastAsia="he-IL"/>
        </w:rPr>
        <w:t>השירות</w:t>
      </w:r>
      <w:r w:rsidRPr="00C65CD4">
        <w:rPr>
          <w:rtl/>
          <w:lang w:eastAsia="he-IL"/>
        </w:rPr>
        <w:t>.</w:t>
      </w:r>
    </w:p>
    <w:p w14:paraId="49FA2048" w14:textId="77777777" w:rsidR="007662F6" w:rsidRPr="00C65CD4" w:rsidRDefault="007662F6" w:rsidP="00D36940">
      <w:pPr>
        <w:numPr>
          <w:ilvl w:val="2"/>
          <w:numId w:val="122"/>
        </w:numPr>
        <w:rPr>
          <w:lang w:eastAsia="he-IL"/>
        </w:rPr>
      </w:pPr>
      <w:r w:rsidRPr="00C65CD4">
        <w:rPr>
          <w:rFonts w:hint="eastAsia"/>
          <w:rtl/>
          <w:lang w:eastAsia="he-IL"/>
        </w:rPr>
        <w:t>אינו</w:t>
      </w:r>
      <w:r w:rsidRPr="00C65CD4">
        <w:rPr>
          <w:rtl/>
          <w:lang w:eastAsia="he-IL"/>
        </w:rPr>
        <w:t xml:space="preserve"> פוגע בניהול התקין של המעבדה – כל תקלה שאינה משפיעה על התנהלות המעבדה. </w:t>
      </w:r>
    </w:p>
    <w:p w14:paraId="1BB55681" w14:textId="77777777" w:rsidR="007662F6" w:rsidRPr="00C65CD4" w:rsidRDefault="007662F6" w:rsidP="00D36940">
      <w:pPr>
        <w:numPr>
          <w:ilvl w:val="1"/>
          <w:numId w:val="122"/>
        </w:numPr>
        <w:rPr>
          <w:b/>
          <w:lang w:eastAsia="he-IL"/>
        </w:rPr>
      </w:pPr>
      <w:r w:rsidRPr="00C65CD4">
        <w:rPr>
          <w:b/>
          <w:bCs/>
          <w:rtl/>
          <w:lang w:eastAsia="he-IL"/>
        </w:rPr>
        <w:t xml:space="preserve"> </w:t>
      </w:r>
      <w:r w:rsidRPr="00C65CD4">
        <w:rPr>
          <w:b/>
          <w:lang w:eastAsia="he-IL"/>
        </w:rPr>
        <w:t>SLA</w:t>
      </w:r>
      <w:r w:rsidRPr="00C65CD4">
        <w:rPr>
          <w:b/>
          <w:bCs/>
          <w:rtl/>
          <w:lang w:eastAsia="he-IL"/>
        </w:rPr>
        <w:t xml:space="preserve"> בתפעול ובתחזוקה מונעת:</w:t>
      </w:r>
    </w:p>
    <w:tbl>
      <w:tblPr>
        <w:tblStyle w:val="4-51"/>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1476"/>
        <w:gridCol w:w="1438"/>
        <w:gridCol w:w="1438"/>
        <w:gridCol w:w="1439"/>
        <w:gridCol w:w="1439"/>
      </w:tblGrid>
      <w:tr w:rsidR="007662F6" w:rsidRPr="00C65CD4" w14:paraId="526D2A46" w14:textId="77777777" w:rsidTr="00B1094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tcBorders>
              <w:top w:val="none" w:sz="0" w:space="0" w:color="auto"/>
              <w:left w:val="none" w:sz="0" w:space="0" w:color="auto"/>
              <w:bottom w:val="none" w:sz="0" w:space="0" w:color="auto"/>
              <w:right w:val="none" w:sz="0" w:space="0" w:color="auto"/>
            </w:tcBorders>
          </w:tcPr>
          <w:p w14:paraId="16C45F5E" w14:textId="77777777" w:rsidR="007662F6" w:rsidRPr="00B1094B" w:rsidRDefault="007662F6" w:rsidP="00B1094B">
            <w:pPr>
              <w:jc w:val="center"/>
              <w:rPr>
                <w:rFonts w:cs="David"/>
                <w:rtl/>
                <w:lang w:eastAsia="he-IL"/>
              </w:rPr>
            </w:pPr>
          </w:p>
        </w:tc>
        <w:tc>
          <w:tcPr>
            <w:tcW w:w="1476" w:type="dxa"/>
            <w:tcBorders>
              <w:top w:val="none" w:sz="0" w:space="0" w:color="auto"/>
              <w:left w:val="none" w:sz="0" w:space="0" w:color="auto"/>
              <w:bottom w:val="none" w:sz="0" w:space="0" w:color="auto"/>
              <w:right w:val="none" w:sz="0" w:space="0" w:color="auto"/>
            </w:tcBorders>
          </w:tcPr>
          <w:p w14:paraId="068B5E16" w14:textId="77777777" w:rsidR="007662F6" w:rsidRPr="00B1094B" w:rsidRDefault="007662F6" w:rsidP="00B1094B">
            <w:pPr>
              <w:jc w:val="center"/>
              <w:cnfStyle w:val="100000000000" w:firstRow="1" w:lastRow="0" w:firstColumn="0" w:lastColumn="0" w:oddVBand="0" w:evenVBand="0" w:oddHBand="0" w:evenHBand="0" w:firstRowFirstColumn="0" w:firstRowLastColumn="0" w:lastRowFirstColumn="0" w:lastRowLastColumn="0"/>
              <w:rPr>
                <w:rFonts w:cs="David"/>
                <w:rtl/>
              </w:rPr>
            </w:pPr>
            <w:r w:rsidRPr="00C65CD4">
              <w:rPr>
                <w:rFonts w:cs="David" w:hint="eastAsia"/>
                <w:rtl/>
                <w:lang w:eastAsia="he-IL"/>
              </w:rPr>
              <w:t>פעולה</w:t>
            </w:r>
          </w:p>
        </w:tc>
        <w:tc>
          <w:tcPr>
            <w:tcW w:w="1438" w:type="dxa"/>
            <w:tcBorders>
              <w:top w:val="none" w:sz="0" w:space="0" w:color="auto"/>
              <w:left w:val="none" w:sz="0" w:space="0" w:color="auto"/>
              <w:bottom w:val="none" w:sz="0" w:space="0" w:color="auto"/>
              <w:right w:val="none" w:sz="0" w:space="0" w:color="auto"/>
            </w:tcBorders>
          </w:tcPr>
          <w:p w14:paraId="2BA529AA" w14:textId="77777777" w:rsidR="007662F6" w:rsidRPr="00B1094B" w:rsidRDefault="007662F6" w:rsidP="00B1094B">
            <w:pPr>
              <w:jc w:val="center"/>
              <w:cnfStyle w:val="100000000000" w:firstRow="1" w:lastRow="0" w:firstColumn="0" w:lastColumn="0" w:oddVBand="0" w:evenVBand="0" w:oddHBand="0" w:evenHBand="0" w:firstRowFirstColumn="0" w:firstRowLastColumn="0" w:lastRowFirstColumn="0" w:lastRowLastColumn="0"/>
              <w:rPr>
                <w:rFonts w:cs="David"/>
                <w:rtl/>
              </w:rPr>
            </w:pPr>
            <w:r w:rsidRPr="00C65CD4">
              <w:rPr>
                <w:rFonts w:cs="David" w:hint="eastAsia"/>
                <w:rtl/>
                <w:lang w:eastAsia="he-IL"/>
              </w:rPr>
              <w:t>סיווג</w:t>
            </w:r>
            <w:r w:rsidRPr="00C65CD4">
              <w:rPr>
                <w:rFonts w:cs="David"/>
                <w:rtl/>
                <w:lang w:eastAsia="he-IL"/>
              </w:rPr>
              <w:t xml:space="preserve"> </w:t>
            </w:r>
            <w:r w:rsidRPr="00C65CD4">
              <w:rPr>
                <w:rFonts w:cs="David" w:hint="eastAsia"/>
                <w:rtl/>
                <w:lang w:eastAsia="he-IL"/>
              </w:rPr>
              <w:t>פעולה</w:t>
            </w:r>
          </w:p>
        </w:tc>
        <w:tc>
          <w:tcPr>
            <w:tcW w:w="1438" w:type="dxa"/>
            <w:tcBorders>
              <w:top w:val="none" w:sz="0" w:space="0" w:color="auto"/>
              <w:left w:val="none" w:sz="0" w:space="0" w:color="auto"/>
              <w:bottom w:val="none" w:sz="0" w:space="0" w:color="auto"/>
              <w:right w:val="none" w:sz="0" w:space="0" w:color="auto"/>
            </w:tcBorders>
          </w:tcPr>
          <w:p w14:paraId="7A3C3705" w14:textId="77777777" w:rsidR="007662F6" w:rsidRPr="00B1094B" w:rsidRDefault="007662F6" w:rsidP="00B1094B">
            <w:pPr>
              <w:jc w:val="center"/>
              <w:cnfStyle w:val="100000000000" w:firstRow="1" w:lastRow="0" w:firstColumn="0" w:lastColumn="0" w:oddVBand="0" w:evenVBand="0" w:oddHBand="0" w:evenHBand="0" w:firstRowFirstColumn="0" w:firstRowLastColumn="0" w:lastRowFirstColumn="0" w:lastRowLastColumn="0"/>
              <w:rPr>
                <w:rFonts w:cs="David"/>
                <w:rtl/>
              </w:rPr>
            </w:pPr>
            <w:r w:rsidRPr="00C65CD4">
              <w:rPr>
                <w:rFonts w:cs="David" w:hint="eastAsia"/>
                <w:rtl/>
                <w:lang w:eastAsia="he-IL"/>
              </w:rPr>
              <w:t>זמן</w:t>
            </w:r>
            <w:r w:rsidRPr="00C65CD4">
              <w:rPr>
                <w:rFonts w:cs="David"/>
                <w:rtl/>
                <w:lang w:eastAsia="he-IL"/>
              </w:rPr>
              <w:t xml:space="preserve"> </w:t>
            </w:r>
            <w:r w:rsidRPr="00C65CD4">
              <w:rPr>
                <w:rFonts w:cs="David" w:hint="eastAsia"/>
                <w:rtl/>
                <w:lang w:eastAsia="he-IL"/>
              </w:rPr>
              <w:t>התארגנות</w:t>
            </w:r>
            <w:r w:rsidRPr="00C65CD4">
              <w:rPr>
                <w:rFonts w:cs="David"/>
                <w:rtl/>
                <w:lang w:eastAsia="he-IL"/>
              </w:rPr>
              <w:t xml:space="preserve"> </w:t>
            </w:r>
            <w:r w:rsidRPr="00C65CD4">
              <w:rPr>
                <w:rFonts w:cs="David" w:hint="eastAsia"/>
                <w:rtl/>
                <w:lang w:eastAsia="he-IL"/>
              </w:rPr>
              <w:t>מקריאה</w:t>
            </w:r>
          </w:p>
        </w:tc>
        <w:tc>
          <w:tcPr>
            <w:tcW w:w="1439" w:type="dxa"/>
            <w:tcBorders>
              <w:top w:val="none" w:sz="0" w:space="0" w:color="auto"/>
              <w:left w:val="none" w:sz="0" w:space="0" w:color="auto"/>
              <w:bottom w:val="none" w:sz="0" w:space="0" w:color="auto"/>
              <w:right w:val="none" w:sz="0" w:space="0" w:color="auto"/>
            </w:tcBorders>
          </w:tcPr>
          <w:p w14:paraId="7317B9F8" w14:textId="77777777" w:rsidR="007662F6" w:rsidRPr="00B1094B" w:rsidRDefault="007662F6" w:rsidP="00B1094B">
            <w:pPr>
              <w:jc w:val="center"/>
              <w:cnfStyle w:val="100000000000" w:firstRow="1" w:lastRow="0" w:firstColumn="0" w:lastColumn="0" w:oddVBand="0" w:evenVBand="0" w:oddHBand="0" w:evenHBand="0" w:firstRowFirstColumn="0" w:firstRowLastColumn="0" w:lastRowFirstColumn="0" w:lastRowLastColumn="0"/>
              <w:rPr>
                <w:rFonts w:cs="David"/>
                <w:rtl/>
              </w:rPr>
            </w:pPr>
            <w:r w:rsidRPr="00C65CD4">
              <w:rPr>
                <w:rFonts w:cs="David" w:hint="eastAsia"/>
                <w:rtl/>
                <w:lang w:eastAsia="he-IL"/>
              </w:rPr>
              <w:t>סיום</w:t>
            </w:r>
            <w:r w:rsidRPr="00C65CD4">
              <w:rPr>
                <w:rFonts w:cs="David"/>
                <w:rtl/>
                <w:lang w:eastAsia="he-IL"/>
              </w:rPr>
              <w:t xml:space="preserve"> </w:t>
            </w:r>
            <w:r w:rsidRPr="00C65CD4">
              <w:rPr>
                <w:rFonts w:cs="David" w:hint="eastAsia"/>
                <w:rtl/>
                <w:lang w:eastAsia="he-IL"/>
              </w:rPr>
              <w:t>טיפול</w:t>
            </w:r>
            <w:r w:rsidRPr="00C65CD4">
              <w:rPr>
                <w:rFonts w:cs="David"/>
                <w:rtl/>
                <w:lang w:eastAsia="he-IL"/>
              </w:rPr>
              <w:t xml:space="preserve"> מקריאה</w:t>
            </w:r>
          </w:p>
        </w:tc>
        <w:tc>
          <w:tcPr>
            <w:tcW w:w="1439" w:type="dxa"/>
            <w:tcBorders>
              <w:top w:val="none" w:sz="0" w:space="0" w:color="auto"/>
              <w:left w:val="none" w:sz="0" w:space="0" w:color="auto"/>
              <w:bottom w:val="none" w:sz="0" w:space="0" w:color="auto"/>
              <w:right w:val="none" w:sz="0" w:space="0" w:color="auto"/>
            </w:tcBorders>
          </w:tcPr>
          <w:p w14:paraId="7046425F" w14:textId="77777777" w:rsidR="007662F6" w:rsidRPr="00B1094B" w:rsidRDefault="007662F6" w:rsidP="00B1094B">
            <w:pPr>
              <w:jc w:val="center"/>
              <w:cnfStyle w:val="100000000000" w:firstRow="1" w:lastRow="0" w:firstColumn="0" w:lastColumn="0" w:oddVBand="0" w:evenVBand="0" w:oddHBand="0" w:evenHBand="0" w:firstRowFirstColumn="0" w:firstRowLastColumn="0" w:lastRowFirstColumn="0" w:lastRowLastColumn="0"/>
              <w:rPr>
                <w:rFonts w:cs="David"/>
                <w:rtl/>
              </w:rPr>
            </w:pPr>
            <w:r w:rsidRPr="00C65CD4">
              <w:rPr>
                <w:rFonts w:cs="David" w:hint="eastAsia"/>
                <w:rtl/>
                <w:lang w:eastAsia="he-IL"/>
              </w:rPr>
              <w:t>פיצוי</w:t>
            </w:r>
            <w:r w:rsidR="00624C00" w:rsidRPr="00C65CD4">
              <w:rPr>
                <w:rFonts w:cs="David"/>
                <w:rtl/>
                <w:lang w:eastAsia="he-IL"/>
              </w:rPr>
              <w:t xml:space="preserve"> כספי </w:t>
            </w:r>
            <w:r w:rsidR="00933C21" w:rsidRPr="00C65CD4">
              <w:rPr>
                <w:rFonts w:cs="David" w:hint="eastAsia"/>
                <w:rtl/>
                <w:lang w:eastAsia="he-IL"/>
              </w:rPr>
              <w:t>החורג</w:t>
            </w:r>
            <w:r w:rsidR="00933C21" w:rsidRPr="00C65CD4">
              <w:rPr>
                <w:rFonts w:cs="David"/>
                <w:rtl/>
                <w:lang w:eastAsia="he-IL"/>
              </w:rPr>
              <w:t xml:space="preserve"> </w:t>
            </w:r>
            <w:r w:rsidR="00933C21" w:rsidRPr="00C65CD4">
              <w:rPr>
                <w:rFonts w:cs="David" w:hint="eastAsia"/>
                <w:rtl/>
                <w:lang w:eastAsia="he-IL"/>
              </w:rPr>
              <w:t>מהזמן</w:t>
            </w:r>
            <w:r w:rsidR="00933C21" w:rsidRPr="00C65CD4">
              <w:rPr>
                <w:rFonts w:cs="David"/>
                <w:rtl/>
                <w:lang w:eastAsia="he-IL"/>
              </w:rPr>
              <w:t xml:space="preserve"> </w:t>
            </w:r>
            <w:r w:rsidR="00933C21" w:rsidRPr="00C65CD4">
              <w:rPr>
                <w:rFonts w:cs="David" w:hint="eastAsia"/>
                <w:rtl/>
                <w:lang w:eastAsia="he-IL"/>
              </w:rPr>
              <w:t>שהוגדר</w:t>
            </w:r>
            <w:r w:rsidR="00933C21" w:rsidRPr="00C65CD4">
              <w:rPr>
                <w:rFonts w:cs="David"/>
                <w:rtl/>
                <w:lang w:eastAsia="he-IL"/>
              </w:rPr>
              <w:t xml:space="preserve"> </w:t>
            </w:r>
            <w:r w:rsidR="00933C21" w:rsidRPr="00C65CD4">
              <w:rPr>
                <w:rFonts w:cs="David" w:hint="eastAsia"/>
                <w:rtl/>
                <w:lang w:eastAsia="he-IL"/>
              </w:rPr>
              <w:t>ב</w:t>
            </w:r>
            <w:r w:rsidR="00933C21" w:rsidRPr="00C65CD4">
              <w:rPr>
                <w:rFonts w:cs="David"/>
                <w:rtl/>
                <w:lang w:eastAsia="he-IL"/>
              </w:rPr>
              <w:t xml:space="preserve">"סיום </w:t>
            </w:r>
            <w:r w:rsidR="00933C21" w:rsidRPr="00C65CD4">
              <w:rPr>
                <w:rFonts w:cs="David" w:hint="eastAsia"/>
                <w:rtl/>
                <w:lang w:eastAsia="he-IL"/>
              </w:rPr>
              <w:t>טיפול</w:t>
            </w:r>
            <w:r w:rsidR="00933C21" w:rsidRPr="00C65CD4">
              <w:rPr>
                <w:rFonts w:cs="David"/>
                <w:rtl/>
                <w:lang w:eastAsia="he-IL"/>
              </w:rPr>
              <w:t xml:space="preserve"> </w:t>
            </w:r>
            <w:r w:rsidR="00933C21" w:rsidRPr="00C65CD4">
              <w:rPr>
                <w:rFonts w:cs="David" w:hint="eastAsia"/>
                <w:rtl/>
                <w:lang w:eastAsia="he-IL"/>
              </w:rPr>
              <w:t>מקריאה</w:t>
            </w:r>
            <w:r w:rsidR="00933C21" w:rsidRPr="00C65CD4">
              <w:rPr>
                <w:rFonts w:cs="David"/>
                <w:rtl/>
                <w:lang w:eastAsia="he-IL"/>
              </w:rPr>
              <w:t>"</w:t>
            </w:r>
          </w:p>
        </w:tc>
      </w:tr>
      <w:tr w:rsidR="007662F6" w:rsidRPr="00C65CD4" w14:paraId="069CA9E4" w14:textId="77777777" w:rsidTr="00B109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vMerge w:val="restart"/>
          </w:tcPr>
          <w:p w14:paraId="40FBB1B2" w14:textId="77777777" w:rsidR="007662F6" w:rsidRPr="00B1094B" w:rsidRDefault="007662F6" w:rsidP="00B1094B">
            <w:pPr>
              <w:jc w:val="center"/>
              <w:rPr>
                <w:rFonts w:cs="David"/>
                <w:b w:val="0"/>
                <w:bCs w:val="0"/>
                <w:rtl/>
              </w:rPr>
            </w:pPr>
          </w:p>
          <w:p w14:paraId="12DCD395" w14:textId="77777777" w:rsidR="007662F6" w:rsidRPr="00B1094B" w:rsidRDefault="007662F6" w:rsidP="00B1094B">
            <w:pPr>
              <w:jc w:val="center"/>
              <w:rPr>
                <w:rFonts w:cs="David"/>
                <w:b w:val="0"/>
                <w:bCs w:val="0"/>
                <w:rtl/>
              </w:rPr>
            </w:pPr>
            <w:r w:rsidRPr="00C65CD4">
              <w:rPr>
                <w:rFonts w:cs="David" w:hint="eastAsia"/>
                <w:rtl/>
                <w:lang w:eastAsia="he-IL"/>
              </w:rPr>
              <w:t>תפעול</w:t>
            </w:r>
            <w:r w:rsidRPr="00C65CD4">
              <w:rPr>
                <w:rFonts w:cs="David"/>
                <w:rtl/>
                <w:lang w:eastAsia="he-IL"/>
              </w:rPr>
              <w:t xml:space="preserve"> </w:t>
            </w:r>
            <w:r w:rsidRPr="00C65CD4">
              <w:rPr>
                <w:rFonts w:cs="David" w:hint="eastAsia"/>
                <w:rtl/>
                <w:lang w:eastAsia="he-IL"/>
              </w:rPr>
              <w:t>ותחזוקה</w:t>
            </w:r>
          </w:p>
        </w:tc>
        <w:tc>
          <w:tcPr>
            <w:tcW w:w="1476" w:type="dxa"/>
          </w:tcPr>
          <w:p w14:paraId="3CADAD68" w14:textId="77777777" w:rsidR="007662F6" w:rsidRPr="00B1094B" w:rsidRDefault="007662F6" w:rsidP="00B1094B">
            <w:pPr>
              <w:jc w:val="center"/>
              <w:cnfStyle w:val="000000100000" w:firstRow="0" w:lastRow="0" w:firstColumn="0" w:lastColumn="0" w:oddVBand="0" w:evenVBand="0" w:oddHBand="1" w:evenHBand="0" w:firstRowFirstColumn="0" w:firstRowLastColumn="0" w:lastRowFirstColumn="0" w:lastRowLastColumn="0"/>
              <w:rPr>
                <w:rFonts w:cs="David"/>
                <w:rtl/>
              </w:rPr>
            </w:pPr>
            <w:r w:rsidRPr="00C65CD4">
              <w:rPr>
                <w:rFonts w:cs="David" w:hint="eastAsia"/>
                <w:rtl/>
                <w:lang w:eastAsia="he-IL"/>
              </w:rPr>
              <w:t>אצבע</w:t>
            </w:r>
          </w:p>
        </w:tc>
        <w:tc>
          <w:tcPr>
            <w:tcW w:w="1438" w:type="dxa"/>
          </w:tcPr>
          <w:p w14:paraId="6DE2440C" w14:textId="77777777" w:rsidR="007662F6" w:rsidRPr="00B1094B" w:rsidRDefault="007662F6" w:rsidP="00B1094B">
            <w:pPr>
              <w:jc w:val="center"/>
              <w:cnfStyle w:val="000000100000" w:firstRow="0" w:lastRow="0" w:firstColumn="0" w:lastColumn="0" w:oddVBand="0" w:evenVBand="0" w:oddHBand="1" w:evenHBand="0" w:firstRowFirstColumn="0" w:firstRowLastColumn="0" w:lastRowFirstColumn="0" w:lastRowLastColumn="0"/>
              <w:rPr>
                <w:rFonts w:cs="David"/>
                <w:rtl/>
              </w:rPr>
            </w:pPr>
            <w:r w:rsidRPr="00C65CD4">
              <w:rPr>
                <w:rFonts w:cs="David" w:hint="eastAsia"/>
                <w:rtl/>
                <w:lang w:eastAsia="he-IL"/>
              </w:rPr>
              <w:t>פשוטה</w:t>
            </w:r>
          </w:p>
        </w:tc>
        <w:tc>
          <w:tcPr>
            <w:tcW w:w="1438" w:type="dxa"/>
          </w:tcPr>
          <w:p w14:paraId="1C597553" w14:textId="77777777" w:rsidR="007662F6" w:rsidRPr="00B1094B" w:rsidRDefault="007662F6" w:rsidP="00B1094B">
            <w:pPr>
              <w:jc w:val="center"/>
              <w:cnfStyle w:val="000000100000" w:firstRow="0" w:lastRow="0" w:firstColumn="0" w:lastColumn="0" w:oddVBand="0" w:evenVBand="0" w:oddHBand="1" w:evenHBand="0" w:firstRowFirstColumn="0" w:firstRowLastColumn="0" w:lastRowFirstColumn="0" w:lastRowLastColumn="0"/>
              <w:rPr>
                <w:rFonts w:cs="David"/>
                <w:rtl/>
              </w:rPr>
            </w:pPr>
            <w:r w:rsidRPr="00C65CD4">
              <w:rPr>
                <w:rFonts w:cs="David" w:hint="eastAsia"/>
                <w:rtl/>
                <w:lang w:eastAsia="he-IL"/>
              </w:rPr>
              <w:t>מיידי</w:t>
            </w:r>
          </w:p>
        </w:tc>
        <w:tc>
          <w:tcPr>
            <w:tcW w:w="1439" w:type="dxa"/>
          </w:tcPr>
          <w:p w14:paraId="2EF6B976" w14:textId="77777777" w:rsidR="007662F6" w:rsidRPr="00B1094B" w:rsidRDefault="007662F6" w:rsidP="00B1094B">
            <w:pPr>
              <w:jc w:val="center"/>
              <w:cnfStyle w:val="000000100000" w:firstRow="0" w:lastRow="0" w:firstColumn="0" w:lastColumn="0" w:oddVBand="0" w:evenVBand="0" w:oddHBand="1" w:evenHBand="0" w:firstRowFirstColumn="0" w:firstRowLastColumn="0" w:lastRowFirstColumn="0" w:lastRowLastColumn="0"/>
              <w:rPr>
                <w:rFonts w:cs="David"/>
                <w:rtl/>
              </w:rPr>
            </w:pPr>
            <w:r w:rsidRPr="00C65CD4">
              <w:rPr>
                <w:rFonts w:cs="David"/>
                <w:rtl/>
                <w:lang w:eastAsia="he-IL"/>
              </w:rPr>
              <w:t xml:space="preserve">24 </w:t>
            </w:r>
            <w:r w:rsidRPr="00C65CD4">
              <w:rPr>
                <w:rFonts w:cs="David" w:hint="eastAsia"/>
                <w:rtl/>
                <w:lang w:eastAsia="he-IL"/>
              </w:rPr>
              <w:t>שעות</w:t>
            </w:r>
          </w:p>
        </w:tc>
        <w:tc>
          <w:tcPr>
            <w:tcW w:w="1439" w:type="dxa"/>
          </w:tcPr>
          <w:p w14:paraId="4A35A235" w14:textId="77777777" w:rsidR="007662F6" w:rsidRPr="00B1094B" w:rsidRDefault="00A87741" w:rsidP="00B1094B">
            <w:pPr>
              <w:jc w:val="center"/>
              <w:cnfStyle w:val="000000100000" w:firstRow="0" w:lastRow="0" w:firstColumn="0" w:lastColumn="0" w:oddVBand="0" w:evenVBand="0" w:oddHBand="1" w:evenHBand="0" w:firstRowFirstColumn="0" w:firstRowLastColumn="0" w:lastRowFirstColumn="0" w:lastRowLastColumn="0"/>
              <w:rPr>
                <w:rFonts w:cs="David"/>
                <w:rtl/>
              </w:rPr>
            </w:pPr>
            <w:r w:rsidRPr="00C65CD4">
              <w:rPr>
                <w:rFonts w:cs="David"/>
                <w:rtl/>
                <w:lang w:eastAsia="he-IL"/>
              </w:rPr>
              <w:t xml:space="preserve">500 ₪ </w:t>
            </w:r>
            <w:r w:rsidRPr="00C65CD4">
              <w:rPr>
                <w:rFonts w:cs="David" w:hint="eastAsia"/>
                <w:rtl/>
                <w:lang w:eastAsia="he-IL"/>
              </w:rPr>
              <w:t>ע</w:t>
            </w:r>
            <w:r w:rsidR="001E15FC" w:rsidRPr="00C65CD4">
              <w:rPr>
                <w:rFonts w:cs="David" w:hint="cs"/>
                <w:rtl/>
                <w:lang w:eastAsia="he-IL"/>
              </w:rPr>
              <w:t>בור</w:t>
            </w:r>
            <w:r w:rsidRPr="00C65CD4">
              <w:rPr>
                <w:rFonts w:cs="David"/>
                <w:rtl/>
                <w:lang w:eastAsia="he-IL"/>
              </w:rPr>
              <w:t xml:space="preserve"> כל יום עבודה</w:t>
            </w:r>
          </w:p>
        </w:tc>
      </w:tr>
      <w:tr w:rsidR="007662F6" w:rsidRPr="00C65CD4" w14:paraId="41FB5A47" w14:textId="77777777" w:rsidTr="00B1094B">
        <w:tc>
          <w:tcPr>
            <w:cnfStyle w:val="001000000000" w:firstRow="0" w:lastRow="0" w:firstColumn="1" w:lastColumn="0" w:oddVBand="0" w:evenVBand="0" w:oddHBand="0" w:evenHBand="0" w:firstRowFirstColumn="0" w:firstRowLastColumn="0" w:lastRowFirstColumn="0" w:lastRowLastColumn="0"/>
            <w:tcW w:w="993" w:type="dxa"/>
            <w:vMerge/>
          </w:tcPr>
          <w:p w14:paraId="432E531D" w14:textId="77777777" w:rsidR="007662F6" w:rsidRPr="00B1094B" w:rsidRDefault="007662F6" w:rsidP="00B1094B">
            <w:pPr>
              <w:jc w:val="center"/>
              <w:rPr>
                <w:rFonts w:cs="David"/>
                <w:b w:val="0"/>
                <w:bCs w:val="0"/>
                <w:rtl/>
              </w:rPr>
            </w:pPr>
          </w:p>
        </w:tc>
        <w:tc>
          <w:tcPr>
            <w:tcW w:w="1476" w:type="dxa"/>
            <w:vMerge w:val="restart"/>
          </w:tcPr>
          <w:p w14:paraId="63375DB8" w14:textId="77777777" w:rsidR="007662F6" w:rsidRPr="00B1094B" w:rsidRDefault="007662F6" w:rsidP="00B1094B">
            <w:pPr>
              <w:jc w:val="center"/>
              <w:cnfStyle w:val="000000000000" w:firstRow="0" w:lastRow="0" w:firstColumn="0" w:lastColumn="0" w:oddVBand="0" w:evenVBand="0" w:oddHBand="0" w:evenHBand="0" w:firstRowFirstColumn="0" w:firstRowLastColumn="0" w:lastRowFirstColumn="0" w:lastRowLastColumn="0"/>
              <w:rPr>
                <w:rFonts w:cs="David"/>
                <w:rtl/>
              </w:rPr>
            </w:pPr>
          </w:p>
          <w:p w14:paraId="5E13420B" w14:textId="77777777" w:rsidR="007662F6" w:rsidRPr="00B1094B" w:rsidRDefault="007662F6" w:rsidP="00B1094B">
            <w:pPr>
              <w:jc w:val="center"/>
              <w:cnfStyle w:val="000000000000" w:firstRow="0" w:lastRow="0" w:firstColumn="0" w:lastColumn="0" w:oddVBand="0" w:evenVBand="0" w:oddHBand="0" w:evenHBand="0" w:firstRowFirstColumn="0" w:firstRowLastColumn="0" w:lastRowFirstColumn="0" w:lastRowLastColumn="0"/>
              <w:rPr>
                <w:rFonts w:cs="David"/>
                <w:rtl/>
              </w:rPr>
            </w:pPr>
            <w:r w:rsidRPr="00C65CD4">
              <w:rPr>
                <w:rFonts w:cs="David"/>
                <w:lang w:eastAsia="he-IL"/>
              </w:rPr>
              <w:t>I.M.C.A.R</w:t>
            </w:r>
          </w:p>
          <w:p w14:paraId="23D996E9" w14:textId="77777777" w:rsidR="007662F6" w:rsidRPr="00B1094B" w:rsidRDefault="007662F6" w:rsidP="00B1094B">
            <w:pPr>
              <w:jc w:val="center"/>
              <w:cnfStyle w:val="000000000000" w:firstRow="0" w:lastRow="0" w:firstColumn="0" w:lastColumn="0" w:oddVBand="0" w:evenVBand="0" w:oddHBand="0" w:evenHBand="0" w:firstRowFirstColumn="0" w:firstRowLastColumn="0" w:lastRowFirstColumn="0" w:lastRowLastColumn="0"/>
              <w:rPr>
                <w:rFonts w:cs="David"/>
                <w:rtl/>
              </w:rPr>
            </w:pPr>
          </w:p>
        </w:tc>
        <w:tc>
          <w:tcPr>
            <w:tcW w:w="1438" w:type="dxa"/>
          </w:tcPr>
          <w:p w14:paraId="6D7F263C" w14:textId="77777777" w:rsidR="007662F6" w:rsidRPr="00B1094B" w:rsidRDefault="007662F6" w:rsidP="00B1094B">
            <w:pPr>
              <w:jc w:val="center"/>
              <w:cnfStyle w:val="000000000000" w:firstRow="0" w:lastRow="0" w:firstColumn="0" w:lastColumn="0" w:oddVBand="0" w:evenVBand="0" w:oddHBand="0" w:evenHBand="0" w:firstRowFirstColumn="0" w:firstRowLastColumn="0" w:lastRowFirstColumn="0" w:lastRowLastColumn="0"/>
              <w:rPr>
                <w:rFonts w:cs="David"/>
                <w:rtl/>
              </w:rPr>
            </w:pPr>
            <w:r w:rsidRPr="00C65CD4">
              <w:rPr>
                <w:rFonts w:cs="David" w:hint="eastAsia"/>
                <w:rtl/>
                <w:lang w:eastAsia="he-IL"/>
              </w:rPr>
              <w:t>מורכבות</w:t>
            </w:r>
            <w:r w:rsidRPr="00C65CD4">
              <w:rPr>
                <w:rFonts w:cs="David"/>
                <w:rtl/>
                <w:lang w:eastAsia="he-IL"/>
              </w:rPr>
              <w:t xml:space="preserve"> 1</w:t>
            </w:r>
          </w:p>
        </w:tc>
        <w:tc>
          <w:tcPr>
            <w:tcW w:w="1438" w:type="dxa"/>
          </w:tcPr>
          <w:p w14:paraId="41EAB17A" w14:textId="77777777" w:rsidR="007662F6" w:rsidRPr="00B1094B" w:rsidRDefault="007662F6" w:rsidP="00B1094B">
            <w:pPr>
              <w:jc w:val="center"/>
              <w:cnfStyle w:val="000000000000" w:firstRow="0" w:lastRow="0" w:firstColumn="0" w:lastColumn="0" w:oddVBand="0" w:evenVBand="0" w:oddHBand="0" w:evenHBand="0" w:firstRowFirstColumn="0" w:firstRowLastColumn="0" w:lastRowFirstColumn="0" w:lastRowLastColumn="0"/>
              <w:rPr>
                <w:rFonts w:cs="David"/>
                <w:rtl/>
              </w:rPr>
            </w:pPr>
            <w:r w:rsidRPr="00C65CD4">
              <w:rPr>
                <w:rFonts w:cs="David" w:hint="eastAsia"/>
                <w:rtl/>
                <w:lang w:eastAsia="he-IL"/>
              </w:rPr>
              <w:t>מיידי</w:t>
            </w:r>
          </w:p>
        </w:tc>
        <w:tc>
          <w:tcPr>
            <w:tcW w:w="1439" w:type="dxa"/>
          </w:tcPr>
          <w:p w14:paraId="63A75B87" w14:textId="77777777" w:rsidR="007662F6" w:rsidRPr="00B1094B" w:rsidRDefault="007662F6" w:rsidP="00B1094B">
            <w:pPr>
              <w:jc w:val="center"/>
              <w:cnfStyle w:val="000000000000" w:firstRow="0" w:lastRow="0" w:firstColumn="0" w:lastColumn="0" w:oddVBand="0" w:evenVBand="0" w:oddHBand="0" w:evenHBand="0" w:firstRowFirstColumn="0" w:firstRowLastColumn="0" w:lastRowFirstColumn="0" w:lastRowLastColumn="0"/>
              <w:rPr>
                <w:rFonts w:cs="David"/>
                <w:rtl/>
              </w:rPr>
            </w:pPr>
            <w:r w:rsidRPr="00C65CD4">
              <w:rPr>
                <w:rFonts w:cs="David"/>
                <w:rtl/>
                <w:lang w:eastAsia="he-IL"/>
              </w:rPr>
              <w:t>24 שעות</w:t>
            </w:r>
          </w:p>
        </w:tc>
        <w:tc>
          <w:tcPr>
            <w:tcW w:w="1439" w:type="dxa"/>
            <w:vMerge w:val="restart"/>
          </w:tcPr>
          <w:p w14:paraId="266F2B74" w14:textId="77777777" w:rsidR="007662F6" w:rsidRPr="00B1094B" w:rsidRDefault="007662F6" w:rsidP="00B1094B">
            <w:pPr>
              <w:jc w:val="center"/>
              <w:cnfStyle w:val="000000000000" w:firstRow="0" w:lastRow="0" w:firstColumn="0" w:lastColumn="0" w:oddVBand="0" w:evenVBand="0" w:oddHBand="0" w:evenHBand="0" w:firstRowFirstColumn="0" w:firstRowLastColumn="0" w:lastRowFirstColumn="0" w:lastRowLastColumn="0"/>
              <w:rPr>
                <w:rFonts w:cs="David"/>
                <w:rtl/>
              </w:rPr>
            </w:pPr>
          </w:p>
          <w:p w14:paraId="11E2B9B7" w14:textId="77777777" w:rsidR="007662F6" w:rsidRPr="00B1094B" w:rsidRDefault="00071AAF" w:rsidP="00B1094B">
            <w:pPr>
              <w:jc w:val="center"/>
              <w:cnfStyle w:val="000000000000" w:firstRow="0" w:lastRow="0" w:firstColumn="0" w:lastColumn="0" w:oddVBand="0" w:evenVBand="0" w:oddHBand="0" w:evenHBand="0" w:firstRowFirstColumn="0" w:firstRowLastColumn="0" w:lastRowFirstColumn="0" w:lastRowLastColumn="0"/>
              <w:rPr>
                <w:rFonts w:cs="David"/>
                <w:rtl/>
              </w:rPr>
            </w:pPr>
            <w:r w:rsidRPr="00C65CD4">
              <w:rPr>
                <w:rFonts w:cs="David"/>
                <w:rtl/>
                <w:lang w:eastAsia="he-IL"/>
              </w:rPr>
              <w:t>1,000</w:t>
            </w:r>
            <w:r w:rsidR="007662F6" w:rsidRPr="00C65CD4">
              <w:rPr>
                <w:rFonts w:cs="David"/>
                <w:rtl/>
                <w:lang w:eastAsia="he-IL"/>
              </w:rPr>
              <w:t xml:space="preserve"> ₪ ע</w:t>
            </w:r>
            <w:r w:rsidR="001E15FC" w:rsidRPr="00C65CD4">
              <w:rPr>
                <w:rFonts w:cs="David" w:hint="cs"/>
                <w:rtl/>
                <w:lang w:eastAsia="he-IL"/>
              </w:rPr>
              <w:t>בור</w:t>
            </w:r>
            <w:r w:rsidR="007662F6" w:rsidRPr="00C65CD4">
              <w:rPr>
                <w:rFonts w:cs="David"/>
                <w:rtl/>
                <w:lang w:eastAsia="he-IL"/>
              </w:rPr>
              <w:t xml:space="preserve"> כל יום עבודה</w:t>
            </w:r>
          </w:p>
        </w:tc>
      </w:tr>
      <w:tr w:rsidR="007662F6" w:rsidRPr="00C65CD4" w14:paraId="5EEB063F" w14:textId="77777777" w:rsidTr="00B109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vMerge/>
          </w:tcPr>
          <w:p w14:paraId="62C3237E" w14:textId="77777777" w:rsidR="007662F6" w:rsidRPr="00B1094B" w:rsidRDefault="007662F6" w:rsidP="00B1094B">
            <w:pPr>
              <w:rPr>
                <w:rFonts w:cs="David"/>
                <w:b w:val="0"/>
                <w:bCs w:val="0"/>
                <w:rtl/>
                <w:lang w:eastAsia="he-IL"/>
              </w:rPr>
            </w:pPr>
          </w:p>
        </w:tc>
        <w:tc>
          <w:tcPr>
            <w:tcW w:w="1476" w:type="dxa"/>
            <w:vMerge/>
          </w:tcPr>
          <w:p w14:paraId="73358079" w14:textId="77777777" w:rsidR="007662F6" w:rsidRPr="00B1094B" w:rsidRDefault="007662F6" w:rsidP="00B1094B">
            <w:pPr>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1438" w:type="dxa"/>
          </w:tcPr>
          <w:p w14:paraId="668E8AC8" w14:textId="77777777" w:rsidR="007662F6" w:rsidRPr="00B1094B" w:rsidRDefault="007662F6" w:rsidP="00B1094B">
            <w:pPr>
              <w:jc w:val="center"/>
              <w:cnfStyle w:val="000000100000" w:firstRow="0" w:lastRow="0" w:firstColumn="0" w:lastColumn="0" w:oddVBand="0" w:evenVBand="0" w:oddHBand="1" w:evenHBand="0" w:firstRowFirstColumn="0" w:firstRowLastColumn="0" w:lastRowFirstColumn="0" w:lastRowLastColumn="0"/>
              <w:rPr>
                <w:rFonts w:cs="David"/>
                <w:rtl/>
              </w:rPr>
            </w:pPr>
            <w:r w:rsidRPr="00C65CD4">
              <w:rPr>
                <w:rFonts w:cs="David" w:hint="eastAsia"/>
                <w:rtl/>
                <w:lang w:eastAsia="he-IL"/>
              </w:rPr>
              <w:t>מורכבות</w:t>
            </w:r>
            <w:r w:rsidRPr="00C65CD4">
              <w:rPr>
                <w:rFonts w:cs="David"/>
                <w:rtl/>
                <w:lang w:eastAsia="he-IL"/>
              </w:rPr>
              <w:t xml:space="preserve"> 2</w:t>
            </w:r>
          </w:p>
        </w:tc>
        <w:tc>
          <w:tcPr>
            <w:tcW w:w="1438" w:type="dxa"/>
          </w:tcPr>
          <w:p w14:paraId="056EF8FF" w14:textId="77777777" w:rsidR="007662F6" w:rsidRPr="00B1094B" w:rsidRDefault="007662F6" w:rsidP="00B1094B">
            <w:pPr>
              <w:jc w:val="center"/>
              <w:cnfStyle w:val="000000100000" w:firstRow="0" w:lastRow="0" w:firstColumn="0" w:lastColumn="0" w:oddVBand="0" w:evenVBand="0" w:oddHBand="1" w:evenHBand="0" w:firstRowFirstColumn="0" w:firstRowLastColumn="0" w:lastRowFirstColumn="0" w:lastRowLastColumn="0"/>
              <w:rPr>
                <w:rFonts w:cs="David"/>
                <w:rtl/>
              </w:rPr>
            </w:pPr>
            <w:r w:rsidRPr="00C65CD4">
              <w:rPr>
                <w:rFonts w:cs="David"/>
                <w:rtl/>
                <w:lang w:eastAsia="he-IL"/>
              </w:rPr>
              <w:t xml:space="preserve">2 </w:t>
            </w:r>
            <w:r w:rsidRPr="00C65CD4">
              <w:rPr>
                <w:rFonts w:cs="David" w:hint="eastAsia"/>
                <w:rtl/>
                <w:lang w:eastAsia="he-IL"/>
              </w:rPr>
              <w:t>ימים</w:t>
            </w:r>
          </w:p>
        </w:tc>
        <w:tc>
          <w:tcPr>
            <w:tcW w:w="1439" w:type="dxa"/>
          </w:tcPr>
          <w:p w14:paraId="0D52F60D" w14:textId="77777777" w:rsidR="007662F6" w:rsidRPr="00B1094B" w:rsidRDefault="007662F6" w:rsidP="00B1094B">
            <w:pPr>
              <w:jc w:val="center"/>
              <w:cnfStyle w:val="000000100000" w:firstRow="0" w:lastRow="0" w:firstColumn="0" w:lastColumn="0" w:oddVBand="0" w:evenVBand="0" w:oddHBand="1" w:evenHBand="0" w:firstRowFirstColumn="0" w:firstRowLastColumn="0" w:lastRowFirstColumn="0" w:lastRowLastColumn="0"/>
              <w:rPr>
                <w:rFonts w:cs="David"/>
                <w:rtl/>
              </w:rPr>
            </w:pPr>
            <w:r w:rsidRPr="00C65CD4">
              <w:rPr>
                <w:rFonts w:cs="David"/>
                <w:rtl/>
                <w:lang w:eastAsia="he-IL"/>
              </w:rPr>
              <w:t xml:space="preserve">3 </w:t>
            </w:r>
            <w:r w:rsidRPr="00C65CD4">
              <w:rPr>
                <w:rFonts w:cs="David" w:hint="eastAsia"/>
                <w:rtl/>
                <w:lang w:eastAsia="he-IL"/>
              </w:rPr>
              <w:t>ימים</w:t>
            </w:r>
          </w:p>
        </w:tc>
        <w:tc>
          <w:tcPr>
            <w:tcW w:w="1439" w:type="dxa"/>
            <w:vMerge/>
          </w:tcPr>
          <w:p w14:paraId="42B61907" w14:textId="77777777" w:rsidR="007662F6" w:rsidRPr="00B1094B" w:rsidRDefault="007662F6" w:rsidP="00B1094B">
            <w:pPr>
              <w:cnfStyle w:val="000000100000" w:firstRow="0" w:lastRow="0" w:firstColumn="0" w:lastColumn="0" w:oddVBand="0" w:evenVBand="0" w:oddHBand="1" w:evenHBand="0" w:firstRowFirstColumn="0" w:firstRowLastColumn="0" w:lastRowFirstColumn="0" w:lastRowLastColumn="0"/>
              <w:rPr>
                <w:rFonts w:cs="David"/>
                <w:rtl/>
                <w:lang w:eastAsia="he-IL"/>
              </w:rPr>
            </w:pPr>
          </w:p>
        </w:tc>
      </w:tr>
      <w:tr w:rsidR="007662F6" w:rsidRPr="00C65CD4" w14:paraId="77797ED0" w14:textId="77777777" w:rsidTr="00B1094B">
        <w:tc>
          <w:tcPr>
            <w:cnfStyle w:val="001000000000" w:firstRow="0" w:lastRow="0" w:firstColumn="1" w:lastColumn="0" w:oddVBand="0" w:evenVBand="0" w:oddHBand="0" w:evenHBand="0" w:firstRowFirstColumn="0" w:firstRowLastColumn="0" w:lastRowFirstColumn="0" w:lastRowLastColumn="0"/>
            <w:tcW w:w="993" w:type="dxa"/>
            <w:vMerge/>
          </w:tcPr>
          <w:p w14:paraId="795B7D85" w14:textId="77777777" w:rsidR="007662F6" w:rsidRPr="00B1094B" w:rsidRDefault="007662F6" w:rsidP="00B1094B">
            <w:pPr>
              <w:rPr>
                <w:rFonts w:cs="David"/>
                <w:b w:val="0"/>
                <w:bCs w:val="0"/>
                <w:rtl/>
                <w:lang w:eastAsia="he-IL"/>
              </w:rPr>
            </w:pPr>
          </w:p>
        </w:tc>
        <w:tc>
          <w:tcPr>
            <w:tcW w:w="1476" w:type="dxa"/>
            <w:vMerge/>
          </w:tcPr>
          <w:p w14:paraId="45EB40F7" w14:textId="77777777" w:rsidR="007662F6" w:rsidRPr="00B1094B" w:rsidRDefault="007662F6" w:rsidP="00B1094B">
            <w:pPr>
              <w:cnfStyle w:val="000000000000" w:firstRow="0" w:lastRow="0" w:firstColumn="0" w:lastColumn="0" w:oddVBand="0" w:evenVBand="0" w:oddHBand="0" w:evenHBand="0" w:firstRowFirstColumn="0" w:firstRowLastColumn="0" w:lastRowFirstColumn="0" w:lastRowLastColumn="0"/>
              <w:rPr>
                <w:rFonts w:cs="David"/>
                <w:rtl/>
                <w:lang w:eastAsia="he-IL"/>
              </w:rPr>
            </w:pPr>
          </w:p>
        </w:tc>
        <w:tc>
          <w:tcPr>
            <w:tcW w:w="1438" w:type="dxa"/>
          </w:tcPr>
          <w:p w14:paraId="6D282210" w14:textId="77777777" w:rsidR="007662F6" w:rsidRPr="00B1094B" w:rsidRDefault="007662F6" w:rsidP="00B1094B">
            <w:pPr>
              <w:jc w:val="center"/>
              <w:cnfStyle w:val="000000000000" w:firstRow="0" w:lastRow="0" w:firstColumn="0" w:lastColumn="0" w:oddVBand="0" w:evenVBand="0" w:oddHBand="0" w:evenHBand="0" w:firstRowFirstColumn="0" w:firstRowLastColumn="0" w:lastRowFirstColumn="0" w:lastRowLastColumn="0"/>
              <w:rPr>
                <w:rFonts w:cs="David"/>
                <w:rtl/>
              </w:rPr>
            </w:pPr>
            <w:r w:rsidRPr="00C65CD4">
              <w:rPr>
                <w:rFonts w:cs="David" w:hint="eastAsia"/>
                <w:rtl/>
                <w:lang w:eastAsia="he-IL"/>
              </w:rPr>
              <w:t>מורכבות</w:t>
            </w:r>
            <w:r w:rsidRPr="00C65CD4">
              <w:rPr>
                <w:rFonts w:cs="David"/>
                <w:rtl/>
                <w:lang w:eastAsia="he-IL"/>
              </w:rPr>
              <w:t xml:space="preserve"> 3</w:t>
            </w:r>
          </w:p>
        </w:tc>
        <w:tc>
          <w:tcPr>
            <w:tcW w:w="1438" w:type="dxa"/>
          </w:tcPr>
          <w:p w14:paraId="37AFB3F4" w14:textId="77777777" w:rsidR="007662F6" w:rsidRPr="00B1094B" w:rsidRDefault="007662F6" w:rsidP="00B1094B">
            <w:pPr>
              <w:jc w:val="center"/>
              <w:cnfStyle w:val="000000000000" w:firstRow="0" w:lastRow="0" w:firstColumn="0" w:lastColumn="0" w:oddVBand="0" w:evenVBand="0" w:oddHBand="0" w:evenHBand="0" w:firstRowFirstColumn="0" w:firstRowLastColumn="0" w:lastRowFirstColumn="0" w:lastRowLastColumn="0"/>
              <w:rPr>
                <w:rFonts w:cs="David"/>
                <w:rtl/>
              </w:rPr>
            </w:pPr>
            <w:r w:rsidRPr="00C65CD4">
              <w:rPr>
                <w:rFonts w:cs="David"/>
                <w:rtl/>
                <w:lang w:eastAsia="he-IL"/>
              </w:rPr>
              <w:t xml:space="preserve">3 </w:t>
            </w:r>
            <w:r w:rsidRPr="00C65CD4">
              <w:rPr>
                <w:rFonts w:cs="David" w:hint="eastAsia"/>
                <w:rtl/>
                <w:lang w:eastAsia="he-IL"/>
              </w:rPr>
              <w:t>ימים</w:t>
            </w:r>
          </w:p>
        </w:tc>
        <w:tc>
          <w:tcPr>
            <w:tcW w:w="1439" w:type="dxa"/>
          </w:tcPr>
          <w:p w14:paraId="6A976018" w14:textId="77777777" w:rsidR="007662F6" w:rsidRPr="00B1094B" w:rsidRDefault="007662F6" w:rsidP="00B1094B">
            <w:pPr>
              <w:jc w:val="center"/>
              <w:cnfStyle w:val="000000000000" w:firstRow="0" w:lastRow="0" w:firstColumn="0" w:lastColumn="0" w:oddVBand="0" w:evenVBand="0" w:oddHBand="0" w:evenHBand="0" w:firstRowFirstColumn="0" w:firstRowLastColumn="0" w:lastRowFirstColumn="0" w:lastRowLastColumn="0"/>
              <w:rPr>
                <w:rFonts w:cs="David"/>
                <w:rtl/>
              </w:rPr>
            </w:pPr>
            <w:r w:rsidRPr="00C65CD4">
              <w:rPr>
                <w:rFonts w:cs="David"/>
                <w:rtl/>
                <w:lang w:eastAsia="he-IL"/>
              </w:rPr>
              <w:t xml:space="preserve">5 </w:t>
            </w:r>
            <w:r w:rsidRPr="00C65CD4">
              <w:rPr>
                <w:rFonts w:cs="David" w:hint="eastAsia"/>
                <w:rtl/>
                <w:lang w:eastAsia="he-IL"/>
              </w:rPr>
              <w:t>ימים</w:t>
            </w:r>
          </w:p>
        </w:tc>
        <w:tc>
          <w:tcPr>
            <w:tcW w:w="1439" w:type="dxa"/>
            <w:vMerge/>
          </w:tcPr>
          <w:p w14:paraId="4C4E6B5C" w14:textId="77777777" w:rsidR="007662F6" w:rsidRPr="00B1094B" w:rsidRDefault="007662F6" w:rsidP="00B1094B">
            <w:pPr>
              <w:cnfStyle w:val="000000000000" w:firstRow="0" w:lastRow="0" w:firstColumn="0" w:lastColumn="0" w:oddVBand="0" w:evenVBand="0" w:oddHBand="0" w:evenHBand="0" w:firstRowFirstColumn="0" w:firstRowLastColumn="0" w:lastRowFirstColumn="0" w:lastRowLastColumn="0"/>
              <w:rPr>
                <w:rFonts w:cs="David"/>
                <w:rtl/>
                <w:lang w:eastAsia="he-IL"/>
              </w:rPr>
            </w:pPr>
          </w:p>
        </w:tc>
      </w:tr>
    </w:tbl>
    <w:p w14:paraId="0B02DBF7" w14:textId="77777777" w:rsidR="007662F6" w:rsidRPr="00C65CD4" w:rsidRDefault="007662F6" w:rsidP="007662F6">
      <w:pPr>
        <w:ind w:left="720"/>
        <w:jc w:val="left"/>
        <w:rPr>
          <w:b/>
          <w:bCs/>
          <w:rtl/>
          <w:lang w:eastAsia="he-IL"/>
        </w:rPr>
      </w:pPr>
    </w:p>
    <w:p w14:paraId="07BD4383" w14:textId="77777777" w:rsidR="007662F6" w:rsidRPr="00C65CD4" w:rsidRDefault="007662F6" w:rsidP="00C043FB">
      <w:pPr>
        <w:numPr>
          <w:ilvl w:val="1"/>
          <w:numId w:val="68"/>
        </w:numPr>
        <w:jc w:val="left"/>
        <w:rPr>
          <w:b/>
          <w:lang w:eastAsia="he-IL"/>
        </w:rPr>
      </w:pPr>
      <w:r w:rsidRPr="00C65CD4">
        <w:rPr>
          <w:b/>
          <w:lang w:eastAsia="he-IL"/>
        </w:rPr>
        <w:t>SLA</w:t>
      </w:r>
      <w:r w:rsidRPr="00C65CD4">
        <w:rPr>
          <w:b/>
          <w:bCs/>
          <w:rtl/>
          <w:lang w:eastAsia="he-IL"/>
        </w:rPr>
        <w:t xml:space="preserve"> בתחזוקת שבר:</w:t>
      </w:r>
    </w:p>
    <w:tbl>
      <w:tblPr>
        <w:tblStyle w:val="4-51"/>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6"/>
        <w:gridCol w:w="1438"/>
        <w:gridCol w:w="1438"/>
        <w:gridCol w:w="1438"/>
        <w:gridCol w:w="1439"/>
        <w:gridCol w:w="1593"/>
      </w:tblGrid>
      <w:tr w:rsidR="007662F6" w:rsidRPr="00C65CD4" w14:paraId="62F127C5" w14:textId="77777777" w:rsidTr="00B1094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1" w:type="dxa"/>
            <w:tcBorders>
              <w:top w:val="none" w:sz="0" w:space="0" w:color="auto"/>
              <w:left w:val="none" w:sz="0" w:space="0" w:color="auto"/>
              <w:bottom w:val="none" w:sz="0" w:space="0" w:color="auto"/>
              <w:right w:val="none" w:sz="0" w:space="0" w:color="auto"/>
            </w:tcBorders>
          </w:tcPr>
          <w:p w14:paraId="02D3B596" w14:textId="77777777" w:rsidR="007662F6" w:rsidRPr="00B1094B" w:rsidRDefault="007662F6" w:rsidP="00B1094B">
            <w:pPr>
              <w:jc w:val="center"/>
              <w:rPr>
                <w:rFonts w:cs="David"/>
                <w:rtl/>
              </w:rPr>
            </w:pPr>
          </w:p>
        </w:tc>
        <w:tc>
          <w:tcPr>
            <w:tcW w:w="1438" w:type="dxa"/>
            <w:tcBorders>
              <w:top w:val="none" w:sz="0" w:space="0" w:color="auto"/>
              <w:left w:val="none" w:sz="0" w:space="0" w:color="auto"/>
              <w:bottom w:val="none" w:sz="0" w:space="0" w:color="auto"/>
              <w:right w:val="none" w:sz="0" w:space="0" w:color="auto"/>
            </w:tcBorders>
          </w:tcPr>
          <w:p w14:paraId="0EE9E96D" w14:textId="77777777" w:rsidR="007662F6" w:rsidRPr="00B1094B" w:rsidRDefault="007662F6" w:rsidP="00B1094B">
            <w:pPr>
              <w:jc w:val="center"/>
              <w:cnfStyle w:val="100000000000" w:firstRow="1" w:lastRow="0" w:firstColumn="0" w:lastColumn="0" w:oddVBand="0" w:evenVBand="0" w:oddHBand="0" w:evenHBand="0" w:firstRowFirstColumn="0" w:firstRowLastColumn="0" w:lastRowFirstColumn="0" w:lastRowLastColumn="0"/>
              <w:rPr>
                <w:rFonts w:cs="David"/>
                <w:rtl/>
              </w:rPr>
            </w:pPr>
            <w:r w:rsidRPr="00C65CD4">
              <w:rPr>
                <w:rFonts w:cs="David" w:hint="eastAsia"/>
                <w:rtl/>
                <w:lang w:eastAsia="he-IL"/>
              </w:rPr>
              <w:t>פעולה</w:t>
            </w:r>
          </w:p>
        </w:tc>
        <w:tc>
          <w:tcPr>
            <w:tcW w:w="1438" w:type="dxa"/>
            <w:tcBorders>
              <w:top w:val="none" w:sz="0" w:space="0" w:color="auto"/>
              <w:left w:val="none" w:sz="0" w:space="0" w:color="auto"/>
              <w:bottom w:val="none" w:sz="0" w:space="0" w:color="auto"/>
              <w:right w:val="none" w:sz="0" w:space="0" w:color="auto"/>
            </w:tcBorders>
          </w:tcPr>
          <w:p w14:paraId="3EACBB57" w14:textId="77777777" w:rsidR="007662F6" w:rsidRPr="00B1094B" w:rsidRDefault="007662F6" w:rsidP="00B1094B">
            <w:pPr>
              <w:jc w:val="center"/>
              <w:cnfStyle w:val="100000000000" w:firstRow="1" w:lastRow="0" w:firstColumn="0" w:lastColumn="0" w:oddVBand="0" w:evenVBand="0" w:oddHBand="0" w:evenHBand="0" w:firstRowFirstColumn="0" w:firstRowLastColumn="0" w:lastRowFirstColumn="0" w:lastRowLastColumn="0"/>
              <w:rPr>
                <w:rFonts w:cs="David"/>
                <w:rtl/>
              </w:rPr>
            </w:pPr>
            <w:r w:rsidRPr="00C65CD4">
              <w:rPr>
                <w:rFonts w:cs="David" w:hint="eastAsia"/>
                <w:rtl/>
                <w:lang w:eastAsia="he-IL"/>
              </w:rPr>
              <w:t>סיווג</w:t>
            </w:r>
            <w:r w:rsidRPr="00C65CD4">
              <w:rPr>
                <w:rFonts w:cs="David"/>
                <w:rtl/>
                <w:lang w:eastAsia="he-IL"/>
              </w:rPr>
              <w:t xml:space="preserve"> </w:t>
            </w:r>
            <w:r w:rsidRPr="00C65CD4">
              <w:rPr>
                <w:rFonts w:cs="David" w:hint="eastAsia"/>
                <w:rtl/>
                <w:lang w:eastAsia="he-IL"/>
              </w:rPr>
              <w:t>פעולה</w:t>
            </w:r>
          </w:p>
        </w:tc>
        <w:tc>
          <w:tcPr>
            <w:tcW w:w="1438" w:type="dxa"/>
            <w:tcBorders>
              <w:top w:val="none" w:sz="0" w:space="0" w:color="auto"/>
              <w:left w:val="none" w:sz="0" w:space="0" w:color="auto"/>
              <w:bottom w:val="none" w:sz="0" w:space="0" w:color="auto"/>
              <w:right w:val="none" w:sz="0" w:space="0" w:color="auto"/>
            </w:tcBorders>
          </w:tcPr>
          <w:p w14:paraId="039BC0B1" w14:textId="77777777" w:rsidR="007662F6" w:rsidRPr="00B1094B" w:rsidRDefault="007662F6" w:rsidP="00B1094B">
            <w:pPr>
              <w:jc w:val="center"/>
              <w:cnfStyle w:val="100000000000" w:firstRow="1" w:lastRow="0" w:firstColumn="0" w:lastColumn="0" w:oddVBand="0" w:evenVBand="0" w:oddHBand="0" w:evenHBand="0" w:firstRowFirstColumn="0" w:firstRowLastColumn="0" w:lastRowFirstColumn="0" w:lastRowLastColumn="0"/>
              <w:rPr>
                <w:rFonts w:cs="David"/>
                <w:rtl/>
              </w:rPr>
            </w:pPr>
            <w:r w:rsidRPr="00C65CD4">
              <w:rPr>
                <w:rFonts w:cs="David" w:hint="eastAsia"/>
                <w:rtl/>
                <w:lang w:eastAsia="he-IL"/>
              </w:rPr>
              <w:t>זמן</w:t>
            </w:r>
            <w:r w:rsidRPr="00C65CD4">
              <w:rPr>
                <w:rFonts w:cs="David"/>
                <w:rtl/>
                <w:lang w:eastAsia="he-IL"/>
              </w:rPr>
              <w:t xml:space="preserve"> </w:t>
            </w:r>
            <w:r w:rsidRPr="00C65CD4">
              <w:rPr>
                <w:rFonts w:cs="David" w:hint="eastAsia"/>
                <w:rtl/>
                <w:lang w:eastAsia="he-IL"/>
              </w:rPr>
              <w:t>ביצוע</w:t>
            </w:r>
            <w:r w:rsidRPr="00C65CD4">
              <w:rPr>
                <w:rFonts w:cs="David"/>
                <w:rtl/>
                <w:lang w:eastAsia="he-IL"/>
              </w:rPr>
              <w:t xml:space="preserve"> </w:t>
            </w:r>
            <w:r w:rsidRPr="00C65CD4">
              <w:rPr>
                <w:rFonts w:cs="David" w:hint="eastAsia"/>
                <w:rtl/>
                <w:lang w:eastAsia="he-IL"/>
              </w:rPr>
              <w:t>מקריאה</w:t>
            </w:r>
          </w:p>
        </w:tc>
        <w:tc>
          <w:tcPr>
            <w:tcW w:w="1439" w:type="dxa"/>
            <w:tcBorders>
              <w:top w:val="none" w:sz="0" w:space="0" w:color="auto"/>
              <w:left w:val="none" w:sz="0" w:space="0" w:color="auto"/>
              <w:bottom w:val="none" w:sz="0" w:space="0" w:color="auto"/>
              <w:right w:val="none" w:sz="0" w:space="0" w:color="auto"/>
            </w:tcBorders>
          </w:tcPr>
          <w:p w14:paraId="093BEFBD" w14:textId="77777777" w:rsidR="007662F6" w:rsidRPr="00B1094B" w:rsidRDefault="007662F6" w:rsidP="00B1094B">
            <w:pPr>
              <w:jc w:val="center"/>
              <w:cnfStyle w:val="100000000000" w:firstRow="1" w:lastRow="0" w:firstColumn="0" w:lastColumn="0" w:oddVBand="0" w:evenVBand="0" w:oddHBand="0" w:evenHBand="0" w:firstRowFirstColumn="0" w:firstRowLastColumn="0" w:lastRowFirstColumn="0" w:lastRowLastColumn="0"/>
              <w:rPr>
                <w:rFonts w:cs="David"/>
                <w:rtl/>
              </w:rPr>
            </w:pPr>
            <w:r w:rsidRPr="00C65CD4">
              <w:rPr>
                <w:rFonts w:cs="David" w:hint="eastAsia"/>
                <w:rtl/>
                <w:lang w:eastAsia="he-IL"/>
              </w:rPr>
              <w:t>סיום</w:t>
            </w:r>
            <w:r w:rsidRPr="00C65CD4">
              <w:rPr>
                <w:rFonts w:cs="David"/>
                <w:rtl/>
                <w:lang w:eastAsia="he-IL"/>
              </w:rPr>
              <w:t xml:space="preserve"> </w:t>
            </w:r>
            <w:r w:rsidRPr="00C65CD4">
              <w:rPr>
                <w:rFonts w:cs="David" w:hint="eastAsia"/>
                <w:rtl/>
                <w:lang w:eastAsia="he-IL"/>
              </w:rPr>
              <w:t>טיפול</w:t>
            </w:r>
            <w:r w:rsidR="00D54803" w:rsidRPr="00C65CD4">
              <w:rPr>
                <w:rFonts w:cs="David"/>
                <w:rtl/>
                <w:lang w:eastAsia="he-IL"/>
              </w:rPr>
              <w:t xml:space="preserve"> מקריאה</w:t>
            </w:r>
          </w:p>
        </w:tc>
        <w:tc>
          <w:tcPr>
            <w:tcW w:w="1593" w:type="dxa"/>
            <w:tcBorders>
              <w:top w:val="none" w:sz="0" w:space="0" w:color="auto"/>
              <w:left w:val="none" w:sz="0" w:space="0" w:color="auto"/>
              <w:bottom w:val="none" w:sz="0" w:space="0" w:color="auto"/>
              <w:right w:val="none" w:sz="0" w:space="0" w:color="auto"/>
            </w:tcBorders>
          </w:tcPr>
          <w:p w14:paraId="5B68EA4B" w14:textId="77777777" w:rsidR="007662F6" w:rsidRPr="00B1094B" w:rsidRDefault="00933C21" w:rsidP="00B1094B">
            <w:pPr>
              <w:jc w:val="center"/>
              <w:cnfStyle w:val="100000000000" w:firstRow="1" w:lastRow="0" w:firstColumn="0" w:lastColumn="0" w:oddVBand="0" w:evenVBand="0" w:oddHBand="0" w:evenHBand="0" w:firstRowFirstColumn="0" w:firstRowLastColumn="0" w:lastRowFirstColumn="0" w:lastRowLastColumn="0"/>
              <w:rPr>
                <w:rFonts w:cs="David"/>
                <w:rtl/>
              </w:rPr>
            </w:pPr>
            <w:r w:rsidRPr="00C65CD4">
              <w:rPr>
                <w:rFonts w:cs="David" w:hint="eastAsia"/>
                <w:rtl/>
                <w:lang w:eastAsia="he-IL"/>
              </w:rPr>
              <w:t>פיצויי</w:t>
            </w:r>
            <w:r w:rsidRPr="00C65CD4">
              <w:rPr>
                <w:rFonts w:cs="David"/>
                <w:rtl/>
                <w:lang w:eastAsia="he-IL"/>
              </w:rPr>
              <w:t xml:space="preserve"> כספי </w:t>
            </w:r>
            <w:r w:rsidRPr="00C65CD4">
              <w:rPr>
                <w:rFonts w:cs="David" w:hint="eastAsia"/>
                <w:rtl/>
                <w:lang w:eastAsia="he-IL"/>
              </w:rPr>
              <w:t>החורג</w:t>
            </w:r>
            <w:r w:rsidRPr="00C65CD4">
              <w:rPr>
                <w:rFonts w:cs="David"/>
                <w:rtl/>
                <w:lang w:eastAsia="he-IL"/>
              </w:rPr>
              <w:t xml:space="preserve"> </w:t>
            </w:r>
            <w:r w:rsidRPr="00C65CD4">
              <w:rPr>
                <w:rFonts w:cs="David" w:hint="eastAsia"/>
                <w:rtl/>
                <w:lang w:eastAsia="he-IL"/>
              </w:rPr>
              <w:t>מהזמן</w:t>
            </w:r>
            <w:r w:rsidRPr="00C65CD4">
              <w:rPr>
                <w:rFonts w:cs="David"/>
                <w:rtl/>
                <w:lang w:eastAsia="he-IL"/>
              </w:rPr>
              <w:t xml:space="preserve"> </w:t>
            </w:r>
            <w:r w:rsidRPr="00C65CD4">
              <w:rPr>
                <w:rFonts w:cs="David" w:hint="eastAsia"/>
                <w:rtl/>
                <w:lang w:eastAsia="he-IL"/>
              </w:rPr>
              <w:t>שהוגדר</w:t>
            </w:r>
            <w:r w:rsidRPr="00C65CD4">
              <w:rPr>
                <w:rFonts w:cs="David"/>
                <w:rtl/>
                <w:lang w:eastAsia="he-IL"/>
              </w:rPr>
              <w:t xml:space="preserve"> </w:t>
            </w:r>
            <w:r w:rsidRPr="00C65CD4">
              <w:rPr>
                <w:rFonts w:cs="David" w:hint="eastAsia"/>
                <w:rtl/>
                <w:lang w:eastAsia="he-IL"/>
              </w:rPr>
              <w:t>ב</w:t>
            </w:r>
            <w:r w:rsidRPr="00C65CD4">
              <w:rPr>
                <w:rFonts w:cs="David"/>
                <w:rtl/>
                <w:lang w:eastAsia="he-IL"/>
              </w:rPr>
              <w:t xml:space="preserve">"סיום </w:t>
            </w:r>
            <w:r w:rsidRPr="00C65CD4">
              <w:rPr>
                <w:rFonts w:cs="David" w:hint="eastAsia"/>
                <w:rtl/>
                <w:lang w:eastAsia="he-IL"/>
              </w:rPr>
              <w:t>טיפול</w:t>
            </w:r>
            <w:r w:rsidRPr="00C65CD4">
              <w:rPr>
                <w:rFonts w:cs="David"/>
                <w:rtl/>
                <w:lang w:eastAsia="he-IL"/>
              </w:rPr>
              <w:t xml:space="preserve"> </w:t>
            </w:r>
            <w:r w:rsidRPr="00C65CD4">
              <w:rPr>
                <w:rFonts w:cs="David" w:hint="eastAsia"/>
                <w:rtl/>
                <w:lang w:eastAsia="he-IL"/>
              </w:rPr>
              <w:t>מקריאה</w:t>
            </w:r>
            <w:r w:rsidRPr="00C65CD4">
              <w:rPr>
                <w:rFonts w:cs="David"/>
                <w:rtl/>
                <w:lang w:eastAsia="he-IL"/>
              </w:rPr>
              <w:t>"</w:t>
            </w:r>
          </w:p>
        </w:tc>
      </w:tr>
      <w:tr w:rsidR="007662F6" w:rsidRPr="00C65CD4" w14:paraId="1E9C0BA3" w14:textId="77777777" w:rsidTr="00B109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1" w:type="dxa"/>
            <w:vMerge w:val="restart"/>
          </w:tcPr>
          <w:p w14:paraId="588F9951" w14:textId="77777777" w:rsidR="007662F6" w:rsidRPr="002C5149" w:rsidRDefault="007662F6" w:rsidP="002C5149">
            <w:pPr>
              <w:jc w:val="center"/>
              <w:rPr>
                <w:rFonts w:cs="David"/>
                <w:b w:val="0"/>
                <w:bCs w:val="0"/>
                <w:rtl/>
                <w:lang w:eastAsia="he-IL"/>
              </w:rPr>
            </w:pPr>
          </w:p>
          <w:p w14:paraId="17F98FB8" w14:textId="77777777" w:rsidR="007662F6" w:rsidRPr="00B1094B" w:rsidRDefault="007662F6" w:rsidP="002C5149">
            <w:pPr>
              <w:jc w:val="center"/>
              <w:rPr>
                <w:rFonts w:cs="David"/>
                <w:b w:val="0"/>
                <w:bCs w:val="0"/>
                <w:rtl/>
                <w:lang w:eastAsia="he-IL"/>
              </w:rPr>
            </w:pPr>
            <w:r w:rsidRPr="00C65CD4">
              <w:rPr>
                <w:rFonts w:cs="David" w:hint="eastAsia"/>
                <w:rtl/>
                <w:lang w:eastAsia="he-IL"/>
              </w:rPr>
              <w:t>תחזוקת</w:t>
            </w:r>
            <w:r w:rsidRPr="00C65CD4">
              <w:rPr>
                <w:rFonts w:cs="David"/>
                <w:rtl/>
                <w:lang w:eastAsia="he-IL"/>
              </w:rPr>
              <w:t xml:space="preserve"> </w:t>
            </w:r>
            <w:r w:rsidRPr="00C65CD4">
              <w:rPr>
                <w:rFonts w:cs="David" w:hint="eastAsia"/>
                <w:rtl/>
                <w:lang w:eastAsia="he-IL"/>
              </w:rPr>
              <w:t>שבר</w:t>
            </w:r>
          </w:p>
        </w:tc>
        <w:tc>
          <w:tcPr>
            <w:tcW w:w="1438" w:type="dxa"/>
          </w:tcPr>
          <w:p w14:paraId="5C0B50C5" w14:textId="77777777" w:rsidR="007662F6" w:rsidRPr="00B1094B" w:rsidRDefault="00D255D5" w:rsidP="00B1094B">
            <w:pPr>
              <w:jc w:val="center"/>
              <w:cnfStyle w:val="000000100000" w:firstRow="0" w:lastRow="0" w:firstColumn="0" w:lastColumn="0" w:oddVBand="0" w:evenVBand="0" w:oddHBand="1" w:evenHBand="0" w:firstRowFirstColumn="0" w:firstRowLastColumn="0" w:lastRowFirstColumn="0" w:lastRowLastColumn="0"/>
              <w:rPr>
                <w:rFonts w:cs="David"/>
                <w:rtl/>
              </w:rPr>
            </w:pPr>
            <w:r w:rsidRPr="00C65CD4">
              <w:rPr>
                <w:rFonts w:cs="David" w:hint="eastAsia"/>
                <w:rtl/>
                <w:lang w:eastAsia="he-IL"/>
              </w:rPr>
              <w:t>תקלה</w:t>
            </w:r>
            <w:r w:rsidRPr="00C65CD4">
              <w:rPr>
                <w:rFonts w:cs="David"/>
                <w:rtl/>
                <w:lang w:eastAsia="he-IL"/>
              </w:rPr>
              <w:t xml:space="preserve"> </w:t>
            </w:r>
            <w:r w:rsidRPr="00C65CD4">
              <w:rPr>
                <w:rFonts w:cs="David" w:hint="eastAsia"/>
                <w:rtl/>
                <w:lang w:eastAsia="he-IL"/>
              </w:rPr>
              <w:t>שאינה</w:t>
            </w:r>
            <w:r w:rsidRPr="00C65CD4">
              <w:rPr>
                <w:rFonts w:cs="David"/>
                <w:rtl/>
                <w:lang w:eastAsia="he-IL"/>
              </w:rPr>
              <w:t xml:space="preserve"> </w:t>
            </w:r>
            <w:r w:rsidRPr="00C65CD4">
              <w:rPr>
                <w:rFonts w:cs="David" w:hint="eastAsia"/>
                <w:rtl/>
                <w:lang w:eastAsia="he-IL"/>
              </w:rPr>
              <w:t>פוגעת</w:t>
            </w:r>
            <w:r w:rsidRPr="00C65CD4">
              <w:rPr>
                <w:rFonts w:cs="David"/>
                <w:rtl/>
                <w:lang w:eastAsia="he-IL"/>
              </w:rPr>
              <w:t xml:space="preserve"> </w:t>
            </w:r>
            <w:r w:rsidRPr="00C65CD4">
              <w:rPr>
                <w:rFonts w:cs="David" w:hint="eastAsia"/>
                <w:rtl/>
                <w:lang w:eastAsia="he-IL"/>
              </w:rPr>
              <w:t>הניהול</w:t>
            </w:r>
            <w:r w:rsidRPr="00C65CD4">
              <w:rPr>
                <w:rFonts w:cs="David"/>
                <w:rtl/>
                <w:lang w:eastAsia="he-IL"/>
              </w:rPr>
              <w:t xml:space="preserve"> </w:t>
            </w:r>
            <w:r w:rsidRPr="00C65CD4">
              <w:rPr>
                <w:rFonts w:cs="David" w:hint="eastAsia"/>
                <w:rtl/>
                <w:lang w:eastAsia="he-IL"/>
              </w:rPr>
              <w:t>המעבדה</w:t>
            </w:r>
          </w:p>
        </w:tc>
        <w:tc>
          <w:tcPr>
            <w:tcW w:w="1438" w:type="dxa"/>
          </w:tcPr>
          <w:p w14:paraId="392687FC" w14:textId="77777777" w:rsidR="007662F6" w:rsidRPr="00B1094B" w:rsidRDefault="007662F6" w:rsidP="00B1094B">
            <w:pPr>
              <w:jc w:val="center"/>
              <w:cnfStyle w:val="000000100000" w:firstRow="0" w:lastRow="0" w:firstColumn="0" w:lastColumn="0" w:oddVBand="0" w:evenVBand="0" w:oddHBand="1" w:evenHBand="0" w:firstRowFirstColumn="0" w:firstRowLastColumn="0" w:lastRowFirstColumn="0" w:lastRowLastColumn="0"/>
              <w:rPr>
                <w:rFonts w:cs="David"/>
                <w:rtl/>
              </w:rPr>
            </w:pPr>
            <w:r w:rsidRPr="00C65CD4">
              <w:rPr>
                <w:rFonts w:cs="David" w:hint="eastAsia"/>
                <w:rtl/>
                <w:lang w:eastAsia="he-IL"/>
              </w:rPr>
              <w:t>פשוטה</w:t>
            </w:r>
          </w:p>
        </w:tc>
        <w:tc>
          <w:tcPr>
            <w:tcW w:w="1438" w:type="dxa"/>
          </w:tcPr>
          <w:p w14:paraId="163B9009" w14:textId="77777777" w:rsidR="007662F6" w:rsidRPr="00B1094B" w:rsidRDefault="007662F6" w:rsidP="00B1094B">
            <w:pPr>
              <w:jc w:val="center"/>
              <w:cnfStyle w:val="000000100000" w:firstRow="0" w:lastRow="0" w:firstColumn="0" w:lastColumn="0" w:oddVBand="0" w:evenVBand="0" w:oddHBand="1" w:evenHBand="0" w:firstRowFirstColumn="0" w:firstRowLastColumn="0" w:lastRowFirstColumn="0" w:lastRowLastColumn="0"/>
              <w:rPr>
                <w:rFonts w:cs="David"/>
                <w:rtl/>
              </w:rPr>
            </w:pPr>
            <w:r w:rsidRPr="00C65CD4">
              <w:rPr>
                <w:rFonts w:cs="David" w:hint="eastAsia"/>
                <w:rtl/>
                <w:lang w:eastAsia="he-IL"/>
              </w:rPr>
              <w:t>מיידי</w:t>
            </w:r>
          </w:p>
        </w:tc>
        <w:tc>
          <w:tcPr>
            <w:tcW w:w="1439" w:type="dxa"/>
          </w:tcPr>
          <w:p w14:paraId="061179AC" w14:textId="77777777" w:rsidR="007662F6" w:rsidRPr="00B1094B" w:rsidRDefault="007662F6" w:rsidP="00B1094B">
            <w:pPr>
              <w:jc w:val="center"/>
              <w:cnfStyle w:val="000000100000" w:firstRow="0" w:lastRow="0" w:firstColumn="0" w:lastColumn="0" w:oddVBand="0" w:evenVBand="0" w:oddHBand="1" w:evenHBand="0" w:firstRowFirstColumn="0" w:firstRowLastColumn="0" w:lastRowFirstColumn="0" w:lastRowLastColumn="0"/>
              <w:rPr>
                <w:rFonts w:cs="David"/>
                <w:rtl/>
              </w:rPr>
            </w:pPr>
            <w:r w:rsidRPr="00C65CD4">
              <w:rPr>
                <w:rFonts w:cs="David"/>
                <w:rtl/>
                <w:lang w:eastAsia="he-IL"/>
              </w:rPr>
              <w:t xml:space="preserve">24 </w:t>
            </w:r>
            <w:r w:rsidRPr="00C65CD4">
              <w:rPr>
                <w:rFonts w:cs="David" w:hint="eastAsia"/>
                <w:rtl/>
                <w:lang w:eastAsia="he-IL"/>
              </w:rPr>
              <w:t>שעות</w:t>
            </w:r>
          </w:p>
        </w:tc>
        <w:tc>
          <w:tcPr>
            <w:tcW w:w="1593" w:type="dxa"/>
          </w:tcPr>
          <w:p w14:paraId="67756B23" w14:textId="77777777" w:rsidR="007662F6" w:rsidRPr="00B1094B" w:rsidRDefault="007662F6" w:rsidP="00B1094B">
            <w:pPr>
              <w:jc w:val="center"/>
              <w:cnfStyle w:val="000000100000" w:firstRow="0" w:lastRow="0" w:firstColumn="0" w:lastColumn="0" w:oddVBand="0" w:evenVBand="0" w:oddHBand="1" w:evenHBand="0" w:firstRowFirstColumn="0" w:firstRowLastColumn="0" w:lastRowFirstColumn="0" w:lastRowLastColumn="0"/>
              <w:rPr>
                <w:rFonts w:cs="David"/>
                <w:rtl/>
              </w:rPr>
            </w:pPr>
            <w:r w:rsidRPr="00C65CD4">
              <w:rPr>
                <w:rFonts w:cs="David"/>
                <w:rtl/>
                <w:lang w:eastAsia="he-IL"/>
              </w:rPr>
              <w:t xml:space="preserve">1,000 </w:t>
            </w:r>
            <w:r w:rsidRPr="00C65CD4">
              <w:rPr>
                <w:rFonts w:cs="David" w:hint="eastAsia"/>
                <w:rtl/>
                <w:lang w:eastAsia="he-IL"/>
              </w:rPr>
              <w:t>₪</w:t>
            </w:r>
            <w:r w:rsidRPr="00C65CD4">
              <w:rPr>
                <w:rFonts w:cs="David"/>
                <w:rtl/>
                <w:lang w:eastAsia="he-IL"/>
              </w:rPr>
              <w:t xml:space="preserve"> </w:t>
            </w:r>
            <w:r w:rsidR="001E15FC" w:rsidRPr="00C65CD4">
              <w:rPr>
                <w:rFonts w:cs="David" w:hint="eastAsia"/>
                <w:rtl/>
                <w:lang w:eastAsia="he-IL"/>
              </w:rPr>
              <w:t>ע</w:t>
            </w:r>
            <w:r w:rsidR="001E15FC" w:rsidRPr="00C65CD4">
              <w:rPr>
                <w:rFonts w:cs="David" w:hint="cs"/>
                <w:rtl/>
                <w:lang w:eastAsia="he-IL"/>
              </w:rPr>
              <w:t>בור</w:t>
            </w:r>
            <w:r w:rsidR="001E15FC" w:rsidRPr="00C65CD4">
              <w:rPr>
                <w:rFonts w:cs="David"/>
                <w:rtl/>
                <w:lang w:eastAsia="he-IL"/>
              </w:rPr>
              <w:t xml:space="preserve"> </w:t>
            </w:r>
            <w:r w:rsidRPr="00C65CD4">
              <w:rPr>
                <w:rFonts w:cs="David" w:hint="eastAsia"/>
                <w:rtl/>
                <w:lang w:eastAsia="he-IL"/>
              </w:rPr>
              <w:t>כל</w:t>
            </w:r>
            <w:r w:rsidRPr="00C65CD4">
              <w:rPr>
                <w:rFonts w:cs="David"/>
                <w:rtl/>
                <w:lang w:eastAsia="he-IL"/>
              </w:rPr>
              <w:t xml:space="preserve"> </w:t>
            </w:r>
            <w:r w:rsidRPr="00C65CD4">
              <w:rPr>
                <w:rFonts w:cs="David" w:hint="eastAsia"/>
                <w:rtl/>
                <w:lang w:eastAsia="he-IL"/>
              </w:rPr>
              <w:t>יום</w:t>
            </w:r>
            <w:r w:rsidRPr="00C65CD4">
              <w:rPr>
                <w:rFonts w:cs="David"/>
                <w:rtl/>
                <w:lang w:eastAsia="he-IL"/>
              </w:rPr>
              <w:t xml:space="preserve"> </w:t>
            </w:r>
            <w:r w:rsidRPr="00C65CD4">
              <w:rPr>
                <w:rFonts w:cs="David" w:hint="eastAsia"/>
                <w:rtl/>
                <w:lang w:eastAsia="he-IL"/>
              </w:rPr>
              <w:t>עבודה</w:t>
            </w:r>
          </w:p>
        </w:tc>
      </w:tr>
      <w:tr w:rsidR="007662F6" w:rsidRPr="00C65CD4" w14:paraId="48C81CCB" w14:textId="77777777" w:rsidTr="00B1094B">
        <w:tc>
          <w:tcPr>
            <w:cnfStyle w:val="001000000000" w:firstRow="0" w:lastRow="0" w:firstColumn="1" w:lastColumn="0" w:oddVBand="0" w:evenVBand="0" w:oddHBand="0" w:evenHBand="0" w:firstRowFirstColumn="0" w:firstRowLastColumn="0" w:lastRowFirstColumn="0" w:lastRowLastColumn="0"/>
            <w:tcW w:w="451" w:type="dxa"/>
            <w:vMerge/>
          </w:tcPr>
          <w:p w14:paraId="63773199" w14:textId="77777777" w:rsidR="007662F6" w:rsidRPr="00B1094B" w:rsidRDefault="007662F6" w:rsidP="00B1094B">
            <w:pPr>
              <w:jc w:val="center"/>
              <w:rPr>
                <w:rFonts w:cs="David"/>
                <w:b w:val="0"/>
                <w:bCs w:val="0"/>
                <w:rtl/>
                <w:lang w:eastAsia="he-IL"/>
              </w:rPr>
            </w:pPr>
          </w:p>
        </w:tc>
        <w:tc>
          <w:tcPr>
            <w:tcW w:w="1438" w:type="dxa"/>
            <w:vMerge w:val="restart"/>
          </w:tcPr>
          <w:p w14:paraId="6EB69C10" w14:textId="77777777" w:rsidR="007662F6" w:rsidRPr="00B1094B" w:rsidRDefault="007662F6" w:rsidP="00B1094B">
            <w:pPr>
              <w:jc w:val="center"/>
              <w:cnfStyle w:val="000000000000" w:firstRow="0" w:lastRow="0" w:firstColumn="0" w:lastColumn="0" w:oddVBand="0" w:evenVBand="0" w:oddHBand="0" w:evenHBand="0" w:firstRowFirstColumn="0" w:firstRowLastColumn="0" w:lastRowFirstColumn="0" w:lastRowLastColumn="0"/>
              <w:rPr>
                <w:rFonts w:cs="David"/>
                <w:rtl/>
              </w:rPr>
            </w:pPr>
          </w:p>
          <w:p w14:paraId="6E8DF7B6" w14:textId="77777777" w:rsidR="007662F6" w:rsidRPr="00B1094B" w:rsidRDefault="00D255D5" w:rsidP="00B1094B">
            <w:pPr>
              <w:jc w:val="center"/>
              <w:cnfStyle w:val="000000000000" w:firstRow="0" w:lastRow="0" w:firstColumn="0" w:lastColumn="0" w:oddVBand="0" w:evenVBand="0" w:oddHBand="0" w:evenHBand="0" w:firstRowFirstColumn="0" w:firstRowLastColumn="0" w:lastRowFirstColumn="0" w:lastRowLastColumn="0"/>
              <w:rPr>
                <w:rFonts w:cs="David"/>
                <w:rtl/>
              </w:rPr>
            </w:pPr>
            <w:r w:rsidRPr="00C65CD4">
              <w:rPr>
                <w:rFonts w:cs="David" w:hint="eastAsia"/>
                <w:rtl/>
                <w:lang w:eastAsia="he-IL"/>
              </w:rPr>
              <w:t>תקלה</w:t>
            </w:r>
            <w:r w:rsidRPr="00C65CD4">
              <w:rPr>
                <w:rFonts w:cs="David"/>
                <w:rtl/>
                <w:lang w:eastAsia="he-IL"/>
              </w:rPr>
              <w:t xml:space="preserve"> </w:t>
            </w:r>
            <w:r w:rsidRPr="00C65CD4">
              <w:rPr>
                <w:rFonts w:cs="David" w:hint="eastAsia"/>
                <w:rtl/>
                <w:lang w:eastAsia="he-IL"/>
              </w:rPr>
              <w:t>הפוגעת</w:t>
            </w:r>
            <w:r w:rsidRPr="00C65CD4">
              <w:rPr>
                <w:rFonts w:cs="David"/>
                <w:rtl/>
                <w:lang w:eastAsia="he-IL"/>
              </w:rPr>
              <w:t xml:space="preserve"> </w:t>
            </w:r>
            <w:r w:rsidRPr="00C65CD4">
              <w:rPr>
                <w:rFonts w:cs="David" w:hint="eastAsia"/>
                <w:rtl/>
                <w:lang w:eastAsia="he-IL"/>
              </w:rPr>
              <w:t>בניהול</w:t>
            </w:r>
            <w:r w:rsidRPr="00C65CD4">
              <w:rPr>
                <w:rFonts w:cs="David"/>
                <w:rtl/>
                <w:lang w:eastAsia="he-IL"/>
              </w:rPr>
              <w:t xml:space="preserve"> </w:t>
            </w:r>
            <w:r w:rsidRPr="00C65CD4">
              <w:rPr>
                <w:rFonts w:cs="David" w:hint="eastAsia"/>
                <w:rtl/>
                <w:lang w:eastAsia="he-IL"/>
              </w:rPr>
              <w:t>המעבדה</w:t>
            </w:r>
          </w:p>
          <w:p w14:paraId="57650284" w14:textId="77777777" w:rsidR="007662F6" w:rsidRPr="00B1094B" w:rsidRDefault="007662F6" w:rsidP="00B1094B">
            <w:pPr>
              <w:jc w:val="center"/>
              <w:cnfStyle w:val="000000000000" w:firstRow="0" w:lastRow="0" w:firstColumn="0" w:lastColumn="0" w:oddVBand="0" w:evenVBand="0" w:oddHBand="0" w:evenHBand="0" w:firstRowFirstColumn="0" w:firstRowLastColumn="0" w:lastRowFirstColumn="0" w:lastRowLastColumn="0"/>
              <w:rPr>
                <w:rFonts w:cs="David"/>
                <w:rtl/>
              </w:rPr>
            </w:pPr>
          </w:p>
        </w:tc>
        <w:tc>
          <w:tcPr>
            <w:tcW w:w="1438" w:type="dxa"/>
          </w:tcPr>
          <w:p w14:paraId="591E7677" w14:textId="77777777" w:rsidR="007662F6" w:rsidRPr="00B1094B" w:rsidRDefault="007662F6" w:rsidP="00B1094B">
            <w:pPr>
              <w:jc w:val="center"/>
              <w:cnfStyle w:val="000000000000" w:firstRow="0" w:lastRow="0" w:firstColumn="0" w:lastColumn="0" w:oddVBand="0" w:evenVBand="0" w:oddHBand="0" w:evenHBand="0" w:firstRowFirstColumn="0" w:firstRowLastColumn="0" w:lastRowFirstColumn="0" w:lastRowLastColumn="0"/>
              <w:rPr>
                <w:rFonts w:cs="David"/>
                <w:rtl/>
              </w:rPr>
            </w:pPr>
            <w:r w:rsidRPr="00C65CD4">
              <w:rPr>
                <w:rFonts w:cs="David" w:hint="eastAsia"/>
                <w:rtl/>
                <w:lang w:eastAsia="he-IL"/>
              </w:rPr>
              <w:t>מורכבות</w:t>
            </w:r>
            <w:r w:rsidRPr="00C65CD4">
              <w:rPr>
                <w:rFonts w:cs="David"/>
                <w:rtl/>
                <w:lang w:eastAsia="he-IL"/>
              </w:rPr>
              <w:t xml:space="preserve"> 1</w:t>
            </w:r>
          </w:p>
        </w:tc>
        <w:tc>
          <w:tcPr>
            <w:tcW w:w="1438" w:type="dxa"/>
          </w:tcPr>
          <w:p w14:paraId="00B39E62" w14:textId="77777777" w:rsidR="007662F6" w:rsidRPr="00B1094B" w:rsidRDefault="007662F6" w:rsidP="002C5149">
            <w:pPr>
              <w:jc w:val="center"/>
              <w:cnfStyle w:val="000000000000" w:firstRow="0" w:lastRow="0" w:firstColumn="0" w:lastColumn="0" w:oddVBand="0" w:evenVBand="0" w:oddHBand="0" w:evenHBand="0" w:firstRowFirstColumn="0" w:firstRowLastColumn="0" w:lastRowFirstColumn="0" w:lastRowLastColumn="0"/>
              <w:rPr>
                <w:rFonts w:cs="David"/>
                <w:rtl/>
              </w:rPr>
            </w:pPr>
            <w:r w:rsidRPr="00C65CD4">
              <w:rPr>
                <w:rFonts w:cs="David" w:hint="eastAsia"/>
                <w:rtl/>
                <w:lang w:eastAsia="he-IL"/>
              </w:rPr>
              <w:t>מיידי</w:t>
            </w:r>
          </w:p>
        </w:tc>
        <w:tc>
          <w:tcPr>
            <w:tcW w:w="1439" w:type="dxa"/>
          </w:tcPr>
          <w:p w14:paraId="05CFBF57" w14:textId="77777777" w:rsidR="007662F6" w:rsidRPr="00B1094B" w:rsidRDefault="007662F6" w:rsidP="002C5149">
            <w:pPr>
              <w:jc w:val="center"/>
              <w:cnfStyle w:val="000000000000" w:firstRow="0" w:lastRow="0" w:firstColumn="0" w:lastColumn="0" w:oddVBand="0" w:evenVBand="0" w:oddHBand="0" w:evenHBand="0" w:firstRowFirstColumn="0" w:firstRowLastColumn="0" w:lastRowFirstColumn="0" w:lastRowLastColumn="0"/>
              <w:rPr>
                <w:rFonts w:cs="David"/>
                <w:rtl/>
              </w:rPr>
            </w:pPr>
            <w:r w:rsidRPr="00C65CD4">
              <w:rPr>
                <w:rFonts w:cs="David"/>
                <w:rtl/>
                <w:lang w:eastAsia="he-IL"/>
              </w:rPr>
              <w:t>24 שעות</w:t>
            </w:r>
          </w:p>
        </w:tc>
        <w:tc>
          <w:tcPr>
            <w:tcW w:w="1593" w:type="dxa"/>
            <w:vMerge w:val="restart"/>
          </w:tcPr>
          <w:p w14:paraId="0DEC26C1" w14:textId="77777777" w:rsidR="007662F6" w:rsidRPr="00B1094B" w:rsidRDefault="007662F6" w:rsidP="00B1094B">
            <w:pPr>
              <w:jc w:val="center"/>
              <w:cnfStyle w:val="000000000000" w:firstRow="0" w:lastRow="0" w:firstColumn="0" w:lastColumn="0" w:oddVBand="0" w:evenVBand="0" w:oddHBand="0" w:evenHBand="0" w:firstRowFirstColumn="0" w:firstRowLastColumn="0" w:lastRowFirstColumn="0" w:lastRowLastColumn="0"/>
              <w:rPr>
                <w:rFonts w:cs="David"/>
                <w:rtl/>
              </w:rPr>
            </w:pPr>
          </w:p>
          <w:p w14:paraId="3797774A" w14:textId="77777777" w:rsidR="007662F6" w:rsidRPr="00B1094B" w:rsidRDefault="007662F6" w:rsidP="00B1094B">
            <w:pPr>
              <w:jc w:val="center"/>
              <w:cnfStyle w:val="000000000000" w:firstRow="0" w:lastRow="0" w:firstColumn="0" w:lastColumn="0" w:oddVBand="0" w:evenVBand="0" w:oddHBand="0" w:evenHBand="0" w:firstRowFirstColumn="0" w:firstRowLastColumn="0" w:lastRowFirstColumn="0" w:lastRowLastColumn="0"/>
              <w:rPr>
                <w:rFonts w:cs="David"/>
                <w:rtl/>
              </w:rPr>
            </w:pPr>
            <w:r w:rsidRPr="00C65CD4">
              <w:rPr>
                <w:rFonts w:cs="David"/>
                <w:rtl/>
                <w:lang w:eastAsia="he-IL"/>
              </w:rPr>
              <w:t xml:space="preserve">5,000 </w:t>
            </w:r>
            <w:r w:rsidRPr="00C65CD4">
              <w:rPr>
                <w:rFonts w:cs="David" w:hint="eastAsia"/>
                <w:rtl/>
                <w:lang w:eastAsia="he-IL"/>
              </w:rPr>
              <w:t>₪</w:t>
            </w:r>
            <w:r w:rsidRPr="00C65CD4">
              <w:rPr>
                <w:rFonts w:cs="David"/>
                <w:rtl/>
                <w:lang w:eastAsia="he-IL"/>
              </w:rPr>
              <w:t xml:space="preserve"> </w:t>
            </w:r>
            <w:r w:rsidR="001E15FC" w:rsidRPr="00C65CD4">
              <w:rPr>
                <w:rFonts w:cs="David" w:hint="eastAsia"/>
                <w:rtl/>
                <w:lang w:eastAsia="he-IL"/>
              </w:rPr>
              <w:t>ע</w:t>
            </w:r>
            <w:r w:rsidR="001E15FC" w:rsidRPr="00C65CD4">
              <w:rPr>
                <w:rFonts w:cs="David" w:hint="cs"/>
                <w:rtl/>
                <w:lang w:eastAsia="he-IL"/>
              </w:rPr>
              <w:t>בור</w:t>
            </w:r>
            <w:r w:rsidR="001E15FC" w:rsidRPr="00C65CD4">
              <w:rPr>
                <w:rFonts w:cs="David"/>
                <w:rtl/>
                <w:lang w:eastAsia="he-IL"/>
              </w:rPr>
              <w:t xml:space="preserve"> </w:t>
            </w:r>
            <w:r w:rsidRPr="00C65CD4">
              <w:rPr>
                <w:rFonts w:cs="David" w:hint="eastAsia"/>
                <w:rtl/>
                <w:lang w:eastAsia="he-IL"/>
              </w:rPr>
              <w:t>כל</w:t>
            </w:r>
            <w:r w:rsidRPr="00C65CD4">
              <w:rPr>
                <w:rFonts w:cs="David"/>
                <w:rtl/>
                <w:lang w:eastAsia="he-IL"/>
              </w:rPr>
              <w:t xml:space="preserve"> </w:t>
            </w:r>
            <w:r w:rsidRPr="00C65CD4">
              <w:rPr>
                <w:rFonts w:cs="David" w:hint="eastAsia"/>
                <w:rtl/>
                <w:lang w:eastAsia="he-IL"/>
              </w:rPr>
              <w:t>יום</w:t>
            </w:r>
            <w:r w:rsidRPr="00C65CD4">
              <w:rPr>
                <w:rFonts w:cs="David"/>
                <w:rtl/>
                <w:lang w:eastAsia="he-IL"/>
              </w:rPr>
              <w:t xml:space="preserve"> </w:t>
            </w:r>
            <w:r w:rsidRPr="00C65CD4">
              <w:rPr>
                <w:rFonts w:cs="David" w:hint="eastAsia"/>
                <w:rtl/>
                <w:lang w:eastAsia="he-IL"/>
              </w:rPr>
              <w:t>עבודה</w:t>
            </w:r>
          </w:p>
        </w:tc>
      </w:tr>
      <w:tr w:rsidR="007662F6" w:rsidRPr="00C65CD4" w14:paraId="682BB3B1" w14:textId="77777777" w:rsidTr="00B109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1" w:type="dxa"/>
            <w:vMerge/>
          </w:tcPr>
          <w:p w14:paraId="40056BAB" w14:textId="77777777" w:rsidR="007662F6" w:rsidRPr="00B1094B" w:rsidRDefault="007662F6" w:rsidP="00B1094B">
            <w:pPr>
              <w:jc w:val="right"/>
              <w:rPr>
                <w:rFonts w:cs="David"/>
                <w:b w:val="0"/>
                <w:bCs w:val="0"/>
                <w:rtl/>
                <w:lang w:eastAsia="he-IL"/>
              </w:rPr>
            </w:pPr>
          </w:p>
        </w:tc>
        <w:tc>
          <w:tcPr>
            <w:tcW w:w="1438" w:type="dxa"/>
            <w:vMerge/>
          </w:tcPr>
          <w:p w14:paraId="2B004362" w14:textId="77777777" w:rsidR="007662F6" w:rsidRPr="00B1094B" w:rsidRDefault="007662F6" w:rsidP="00B1094B">
            <w:pPr>
              <w:jc w:val="right"/>
              <w:cnfStyle w:val="000000100000" w:firstRow="0" w:lastRow="0" w:firstColumn="0" w:lastColumn="0" w:oddVBand="0" w:evenVBand="0" w:oddHBand="1" w:evenHBand="0" w:firstRowFirstColumn="0" w:firstRowLastColumn="0" w:lastRowFirstColumn="0" w:lastRowLastColumn="0"/>
              <w:rPr>
                <w:rFonts w:cs="David"/>
                <w:rtl/>
                <w:lang w:eastAsia="he-IL"/>
              </w:rPr>
            </w:pPr>
          </w:p>
        </w:tc>
        <w:tc>
          <w:tcPr>
            <w:tcW w:w="1438" w:type="dxa"/>
          </w:tcPr>
          <w:p w14:paraId="4425CC49" w14:textId="77777777" w:rsidR="007662F6" w:rsidRPr="00B1094B" w:rsidRDefault="007662F6" w:rsidP="00B1094B">
            <w:pPr>
              <w:jc w:val="center"/>
              <w:cnfStyle w:val="000000100000" w:firstRow="0" w:lastRow="0" w:firstColumn="0" w:lastColumn="0" w:oddVBand="0" w:evenVBand="0" w:oddHBand="1" w:evenHBand="0" w:firstRowFirstColumn="0" w:firstRowLastColumn="0" w:lastRowFirstColumn="0" w:lastRowLastColumn="0"/>
              <w:rPr>
                <w:rFonts w:cs="David"/>
              </w:rPr>
            </w:pPr>
            <w:r w:rsidRPr="00C65CD4">
              <w:rPr>
                <w:rFonts w:cs="David" w:hint="eastAsia"/>
                <w:rtl/>
                <w:lang w:eastAsia="he-IL"/>
              </w:rPr>
              <w:t>מורכבות</w:t>
            </w:r>
            <w:r w:rsidRPr="00C65CD4">
              <w:rPr>
                <w:rFonts w:cs="David"/>
                <w:rtl/>
                <w:lang w:eastAsia="he-IL"/>
              </w:rPr>
              <w:t xml:space="preserve"> 2</w:t>
            </w:r>
          </w:p>
        </w:tc>
        <w:tc>
          <w:tcPr>
            <w:tcW w:w="1438" w:type="dxa"/>
          </w:tcPr>
          <w:p w14:paraId="791AE382" w14:textId="77777777" w:rsidR="007662F6" w:rsidRPr="00B1094B" w:rsidRDefault="007662F6" w:rsidP="00B1094B">
            <w:pPr>
              <w:jc w:val="center"/>
              <w:cnfStyle w:val="000000100000" w:firstRow="0" w:lastRow="0" w:firstColumn="0" w:lastColumn="0" w:oddVBand="0" w:evenVBand="0" w:oddHBand="1" w:evenHBand="0" w:firstRowFirstColumn="0" w:firstRowLastColumn="0" w:lastRowFirstColumn="0" w:lastRowLastColumn="0"/>
              <w:rPr>
                <w:rFonts w:cs="David"/>
                <w:rtl/>
              </w:rPr>
            </w:pPr>
            <w:r w:rsidRPr="00C65CD4">
              <w:rPr>
                <w:rFonts w:cs="David" w:hint="eastAsia"/>
                <w:rtl/>
                <w:lang w:eastAsia="he-IL"/>
              </w:rPr>
              <w:t>מיידי</w:t>
            </w:r>
          </w:p>
        </w:tc>
        <w:tc>
          <w:tcPr>
            <w:tcW w:w="1439" w:type="dxa"/>
          </w:tcPr>
          <w:p w14:paraId="1796EE03" w14:textId="77777777" w:rsidR="007662F6" w:rsidRPr="00B1094B" w:rsidRDefault="007662F6" w:rsidP="00B1094B">
            <w:pPr>
              <w:jc w:val="center"/>
              <w:cnfStyle w:val="000000100000" w:firstRow="0" w:lastRow="0" w:firstColumn="0" w:lastColumn="0" w:oddVBand="0" w:evenVBand="0" w:oddHBand="1" w:evenHBand="0" w:firstRowFirstColumn="0" w:firstRowLastColumn="0" w:lastRowFirstColumn="0" w:lastRowLastColumn="0"/>
              <w:rPr>
                <w:rFonts w:cs="David"/>
                <w:rtl/>
              </w:rPr>
            </w:pPr>
            <w:r w:rsidRPr="00C65CD4">
              <w:rPr>
                <w:rFonts w:cs="David"/>
                <w:rtl/>
                <w:lang w:eastAsia="he-IL"/>
              </w:rPr>
              <w:t xml:space="preserve">3 </w:t>
            </w:r>
            <w:r w:rsidRPr="00C65CD4">
              <w:rPr>
                <w:rFonts w:cs="David" w:hint="eastAsia"/>
                <w:rtl/>
                <w:lang w:eastAsia="he-IL"/>
              </w:rPr>
              <w:t>ימים</w:t>
            </w:r>
          </w:p>
        </w:tc>
        <w:tc>
          <w:tcPr>
            <w:tcW w:w="1593" w:type="dxa"/>
            <w:vMerge/>
          </w:tcPr>
          <w:p w14:paraId="14359F44" w14:textId="77777777" w:rsidR="007662F6" w:rsidRPr="00B1094B" w:rsidRDefault="007662F6" w:rsidP="00B1094B">
            <w:pPr>
              <w:jc w:val="right"/>
              <w:cnfStyle w:val="000000100000" w:firstRow="0" w:lastRow="0" w:firstColumn="0" w:lastColumn="0" w:oddVBand="0" w:evenVBand="0" w:oddHBand="1" w:evenHBand="0" w:firstRowFirstColumn="0" w:firstRowLastColumn="0" w:lastRowFirstColumn="0" w:lastRowLastColumn="0"/>
              <w:rPr>
                <w:rFonts w:cs="David"/>
                <w:rtl/>
              </w:rPr>
            </w:pPr>
          </w:p>
        </w:tc>
      </w:tr>
      <w:tr w:rsidR="007662F6" w:rsidRPr="00C65CD4" w14:paraId="4DA2348A" w14:textId="77777777" w:rsidTr="00B1094B">
        <w:tc>
          <w:tcPr>
            <w:cnfStyle w:val="001000000000" w:firstRow="0" w:lastRow="0" w:firstColumn="1" w:lastColumn="0" w:oddVBand="0" w:evenVBand="0" w:oddHBand="0" w:evenHBand="0" w:firstRowFirstColumn="0" w:firstRowLastColumn="0" w:lastRowFirstColumn="0" w:lastRowLastColumn="0"/>
            <w:tcW w:w="451" w:type="dxa"/>
            <w:vMerge/>
          </w:tcPr>
          <w:p w14:paraId="6F996BC8" w14:textId="77777777" w:rsidR="007662F6" w:rsidRPr="00B1094B" w:rsidRDefault="007662F6" w:rsidP="00B1094B">
            <w:pPr>
              <w:jc w:val="right"/>
              <w:rPr>
                <w:rFonts w:cs="David"/>
                <w:b w:val="0"/>
                <w:bCs w:val="0"/>
                <w:rtl/>
                <w:lang w:eastAsia="he-IL"/>
              </w:rPr>
            </w:pPr>
          </w:p>
        </w:tc>
        <w:tc>
          <w:tcPr>
            <w:tcW w:w="1438" w:type="dxa"/>
            <w:vMerge/>
          </w:tcPr>
          <w:p w14:paraId="6BC8D9BB" w14:textId="77777777" w:rsidR="007662F6" w:rsidRPr="00B1094B" w:rsidRDefault="007662F6" w:rsidP="00B1094B">
            <w:pPr>
              <w:jc w:val="right"/>
              <w:cnfStyle w:val="000000000000" w:firstRow="0" w:lastRow="0" w:firstColumn="0" w:lastColumn="0" w:oddVBand="0" w:evenVBand="0" w:oddHBand="0" w:evenHBand="0" w:firstRowFirstColumn="0" w:firstRowLastColumn="0" w:lastRowFirstColumn="0" w:lastRowLastColumn="0"/>
              <w:rPr>
                <w:rFonts w:cs="David"/>
                <w:rtl/>
                <w:lang w:eastAsia="he-IL"/>
              </w:rPr>
            </w:pPr>
          </w:p>
        </w:tc>
        <w:tc>
          <w:tcPr>
            <w:tcW w:w="1438" w:type="dxa"/>
          </w:tcPr>
          <w:p w14:paraId="1355C15D" w14:textId="77777777" w:rsidR="007662F6" w:rsidRPr="00B1094B" w:rsidRDefault="007662F6" w:rsidP="00B1094B">
            <w:pPr>
              <w:jc w:val="center"/>
              <w:cnfStyle w:val="000000000000" w:firstRow="0" w:lastRow="0" w:firstColumn="0" w:lastColumn="0" w:oddVBand="0" w:evenVBand="0" w:oddHBand="0" w:evenHBand="0" w:firstRowFirstColumn="0" w:firstRowLastColumn="0" w:lastRowFirstColumn="0" w:lastRowLastColumn="0"/>
              <w:rPr>
                <w:rFonts w:cs="David"/>
                <w:rtl/>
              </w:rPr>
            </w:pPr>
            <w:r w:rsidRPr="00C65CD4">
              <w:rPr>
                <w:rFonts w:cs="David" w:hint="eastAsia"/>
                <w:rtl/>
                <w:lang w:eastAsia="he-IL"/>
              </w:rPr>
              <w:t>מורכבות</w:t>
            </w:r>
            <w:r w:rsidRPr="00C65CD4">
              <w:rPr>
                <w:rFonts w:cs="David"/>
                <w:rtl/>
                <w:lang w:eastAsia="he-IL"/>
              </w:rPr>
              <w:t xml:space="preserve"> 3</w:t>
            </w:r>
          </w:p>
        </w:tc>
        <w:tc>
          <w:tcPr>
            <w:tcW w:w="1438" w:type="dxa"/>
          </w:tcPr>
          <w:p w14:paraId="5BE7CBF3" w14:textId="77777777" w:rsidR="007662F6" w:rsidRPr="00B1094B" w:rsidRDefault="007662F6" w:rsidP="00B1094B">
            <w:pPr>
              <w:jc w:val="center"/>
              <w:cnfStyle w:val="000000000000" w:firstRow="0" w:lastRow="0" w:firstColumn="0" w:lastColumn="0" w:oddVBand="0" w:evenVBand="0" w:oddHBand="0" w:evenHBand="0" w:firstRowFirstColumn="0" w:firstRowLastColumn="0" w:lastRowFirstColumn="0" w:lastRowLastColumn="0"/>
              <w:rPr>
                <w:rFonts w:cs="David"/>
                <w:rtl/>
              </w:rPr>
            </w:pPr>
            <w:r w:rsidRPr="00C65CD4">
              <w:rPr>
                <w:rFonts w:cs="David" w:hint="eastAsia"/>
                <w:rtl/>
                <w:lang w:eastAsia="he-IL"/>
              </w:rPr>
              <w:t>מיידי</w:t>
            </w:r>
          </w:p>
        </w:tc>
        <w:tc>
          <w:tcPr>
            <w:tcW w:w="1439" w:type="dxa"/>
          </w:tcPr>
          <w:p w14:paraId="668807D6" w14:textId="77777777" w:rsidR="007662F6" w:rsidRPr="00B1094B" w:rsidRDefault="007662F6" w:rsidP="00B1094B">
            <w:pPr>
              <w:jc w:val="center"/>
              <w:cnfStyle w:val="000000000000" w:firstRow="0" w:lastRow="0" w:firstColumn="0" w:lastColumn="0" w:oddVBand="0" w:evenVBand="0" w:oddHBand="0" w:evenHBand="0" w:firstRowFirstColumn="0" w:firstRowLastColumn="0" w:lastRowFirstColumn="0" w:lastRowLastColumn="0"/>
              <w:rPr>
                <w:rFonts w:cs="David"/>
                <w:rtl/>
              </w:rPr>
            </w:pPr>
            <w:r w:rsidRPr="00C65CD4">
              <w:rPr>
                <w:rFonts w:cs="David"/>
                <w:rtl/>
                <w:lang w:eastAsia="he-IL"/>
              </w:rPr>
              <w:t xml:space="preserve">5 </w:t>
            </w:r>
            <w:r w:rsidRPr="00C65CD4">
              <w:rPr>
                <w:rFonts w:cs="David" w:hint="eastAsia"/>
                <w:rtl/>
                <w:lang w:eastAsia="he-IL"/>
              </w:rPr>
              <w:t>ימים</w:t>
            </w:r>
          </w:p>
        </w:tc>
        <w:tc>
          <w:tcPr>
            <w:tcW w:w="1593" w:type="dxa"/>
            <w:vMerge/>
          </w:tcPr>
          <w:p w14:paraId="0BA17F6D" w14:textId="77777777" w:rsidR="007662F6" w:rsidRPr="00B1094B" w:rsidRDefault="007662F6" w:rsidP="00B1094B">
            <w:pPr>
              <w:jc w:val="right"/>
              <w:cnfStyle w:val="000000000000" w:firstRow="0" w:lastRow="0" w:firstColumn="0" w:lastColumn="0" w:oddVBand="0" w:evenVBand="0" w:oddHBand="0" w:evenHBand="0" w:firstRowFirstColumn="0" w:firstRowLastColumn="0" w:lastRowFirstColumn="0" w:lastRowLastColumn="0"/>
              <w:rPr>
                <w:rFonts w:cs="David"/>
                <w:rtl/>
              </w:rPr>
            </w:pPr>
          </w:p>
        </w:tc>
      </w:tr>
    </w:tbl>
    <w:p w14:paraId="62C677F5" w14:textId="77777777" w:rsidR="007662F6" w:rsidRPr="00C65CD4" w:rsidRDefault="007662F6" w:rsidP="007662F6">
      <w:pPr>
        <w:ind w:left="495"/>
        <w:contextualSpacing/>
        <w:jc w:val="left"/>
        <w:rPr>
          <w:rtl/>
          <w:lang w:eastAsia="he-IL"/>
        </w:rPr>
      </w:pPr>
    </w:p>
    <w:p w14:paraId="72F4EC6F" w14:textId="77777777" w:rsidR="00B951B4" w:rsidRPr="00B1094B" w:rsidRDefault="00B951B4">
      <w:pPr>
        <w:rPr>
          <w:rFonts w:asciiTheme="minorHAnsi" w:hAnsiTheme="minorHAnsi"/>
        </w:rPr>
      </w:pPr>
      <w:bookmarkStart w:id="1389" w:name="_Toc488856393"/>
      <w:r w:rsidRPr="00C65CD4">
        <w:br w:type="page"/>
      </w:r>
    </w:p>
    <w:tbl>
      <w:tblPr>
        <w:tblpPr w:leftFromText="181" w:rightFromText="181" w:bottomFromText="284" w:vertAnchor="text" w:horzAnchor="margin" w:tblpY="-207"/>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662F6" w:rsidRPr="00C65CD4" w14:paraId="0254FFFC" w14:textId="77777777" w:rsidTr="00340581">
        <w:trPr>
          <w:trHeight w:val="561"/>
        </w:trPr>
        <w:tc>
          <w:tcPr>
            <w:tcW w:w="8958" w:type="dxa"/>
            <w:tcBorders>
              <w:top w:val="nil"/>
              <w:left w:val="nil"/>
              <w:bottom w:val="nil"/>
              <w:right w:val="nil"/>
            </w:tcBorders>
            <w:shd w:val="clear" w:color="auto" w:fill="D9D9D9" w:themeFill="background1" w:themeFillShade="D9"/>
            <w:vAlign w:val="center"/>
            <w:hideMark/>
          </w:tcPr>
          <w:p w14:paraId="391F56E2" w14:textId="77777777" w:rsidR="007662F6" w:rsidRPr="00C65CD4" w:rsidRDefault="007662F6" w:rsidP="007662F6">
            <w:pPr>
              <w:rPr>
                <w:rFonts w:asciiTheme="majorBidi" w:hAnsiTheme="majorBidi"/>
                <w:b/>
                <w:bCs/>
                <w:sz w:val="28"/>
                <w:szCs w:val="28"/>
              </w:rPr>
            </w:pPr>
            <w:r w:rsidRPr="00C65CD4">
              <w:rPr>
                <w:rFonts w:asciiTheme="majorBidi" w:hAnsiTheme="majorBidi"/>
                <w:b/>
                <w:bCs/>
                <w:sz w:val="28"/>
                <w:szCs w:val="28"/>
                <w:rtl/>
              </w:rPr>
              <w:t xml:space="preserve">נספח </w:t>
            </w:r>
            <w:r w:rsidRPr="00C65CD4">
              <w:rPr>
                <w:rFonts w:asciiTheme="majorBidi" w:hAnsiTheme="majorBidi" w:hint="eastAsia"/>
                <w:b/>
                <w:bCs/>
                <w:sz w:val="28"/>
                <w:szCs w:val="28"/>
                <w:rtl/>
              </w:rPr>
              <w:t>א</w:t>
            </w:r>
            <w:r w:rsidRPr="00C65CD4">
              <w:rPr>
                <w:rFonts w:asciiTheme="majorBidi" w:hAnsiTheme="majorBidi"/>
                <w:b/>
                <w:bCs/>
                <w:sz w:val="28"/>
                <w:szCs w:val="28"/>
                <w:rtl/>
              </w:rPr>
              <w:t>'3</w:t>
            </w:r>
          </w:p>
        </w:tc>
      </w:tr>
      <w:tr w:rsidR="007662F6" w:rsidRPr="00C65CD4" w14:paraId="50C70172" w14:textId="77777777" w:rsidTr="00340581">
        <w:trPr>
          <w:trHeight w:val="561"/>
        </w:trPr>
        <w:tc>
          <w:tcPr>
            <w:tcW w:w="8958" w:type="dxa"/>
            <w:tcBorders>
              <w:top w:val="nil"/>
              <w:left w:val="nil"/>
              <w:bottom w:val="nil"/>
              <w:right w:val="nil"/>
            </w:tcBorders>
            <w:shd w:val="clear" w:color="auto" w:fill="1B3461"/>
            <w:vAlign w:val="center"/>
            <w:hideMark/>
          </w:tcPr>
          <w:p w14:paraId="11ED1EE5" w14:textId="77777777" w:rsidR="007662F6" w:rsidRPr="00C65CD4" w:rsidRDefault="007662F6" w:rsidP="007657B3">
            <w:pPr>
              <w:rPr>
                <w:rFonts w:asciiTheme="majorBidi" w:hAnsiTheme="majorBidi"/>
                <w:b/>
                <w:bCs/>
                <w:color w:val="FFFFFF"/>
                <w:sz w:val="28"/>
                <w:szCs w:val="28"/>
                <w:rtl/>
              </w:rPr>
            </w:pPr>
            <w:r w:rsidRPr="00C65CD4">
              <w:rPr>
                <w:rFonts w:asciiTheme="majorBidi" w:hAnsiTheme="majorBidi" w:hint="eastAsia"/>
                <w:bCs/>
                <w:i/>
                <w:color w:val="FFFFFF"/>
                <w:sz w:val="28"/>
                <w:szCs w:val="28"/>
                <w:rtl/>
              </w:rPr>
              <w:t>שירותי</w:t>
            </w:r>
            <w:r w:rsidRPr="00C65CD4">
              <w:rPr>
                <w:rFonts w:asciiTheme="majorBidi" w:hAnsiTheme="majorBidi"/>
                <w:bCs/>
                <w:i/>
                <w:color w:val="FFFFFF"/>
                <w:sz w:val="28"/>
                <w:szCs w:val="28"/>
                <w:rtl/>
              </w:rPr>
              <w:t xml:space="preserve"> </w:t>
            </w:r>
            <w:r w:rsidR="00E9507A" w:rsidRPr="00C65CD4">
              <w:rPr>
                <w:rFonts w:asciiTheme="majorBidi" w:hAnsiTheme="majorBidi" w:hint="eastAsia"/>
                <w:bCs/>
                <w:i/>
                <w:color w:val="FFFFFF"/>
                <w:sz w:val="28"/>
                <w:szCs w:val="28"/>
                <w:rtl/>
              </w:rPr>
              <w:t>ניהול</w:t>
            </w:r>
            <w:r w:rsidR="00E9507A" w:rsidRPr="00C65CD4">
              <w:rPr>
                <w:rFonts w:asciiTheme="majorBidi" w:hAnsiTheme="majorBidi"/>
                <w:bCs/>
                <w:i/>
                <w:color w:val="FFFFFF"/>
                <w:sz w:val="28"/>
                <w:szCs w:val="28"/>
                <w:rtl/>
              </w:rPr>
              <w:t xml:space="preserve"> </w:t>
            </w:r>
            <w:r w:rsidR="00E9507A" w:rsidRPr="00C65CD4">
              <w:rPr>
                <w:rFonts w:asciiTheme="majorBidi" w:hAnsiTheme="majorBidi" w:hint="eastAsia"/>
                <w:bCs/>
                <w:i/>
                <w:color w:val="FFFFFF"/>
                <w:sz w:val="28"/>
                <w:szCs w:val="28"/>
                <w:rtl/>
              </w:rPr>
              <w:t>המעבדה</w:t>
            </w:r>
            <w:r w:rsidRPr="00C65CD4">
              <w:rPr>
                <w:rFonts w:asciiTheme="majorBidi" w:hAnsiTheme="majorBidi"/>
                <w:bCs/>
                <w:i/>
                <w:color w:val="FFFFFF"/>
                <w:sz w:val="28"/>
                <w:szCs w:val="28"/>
                <w:rtl/>
              </w:rPr>
              <w:t xml:space="preserve"> ( </w:t>
            </w:r>
            <w:r w:rsidRPr="00C65CD4">
              <w:rPr>
                <w:b/>
                <w:i/>
                <w:color w:val="FFFFFF"/>
                <w:sz w:val="28"/>
              </w:rPr>
              <w:t>M</w:t>
            </w:r>
            <w:r w:rsidRPr="00C65CD4">
              <w:rPr>
                <w:rFonts w:asciiTheme="majorBidi" w:hAnsiTheme="majorBidi"/>
                <w:bCs/>
                <w:i/>
                <w:color w:val="FFFFFF"/>
                <w:sz w:val="28"/>
                <w:szCs w:val="28"/>
                <w:rtl/>
              </w:rPr>
              <w:t>)</w:t>
            </w:r>
          </w:p>
        </w:tc>
      </w:tr>
    </w:tbl>
    <w:p w14:paraId="7D8F637A" w14:textId="77777777" w:rsidR="009E46B0" w:rsidRPr="00DD466F" w:rsidRDefault="00BC399C" w:rsidP="00DD466F">
      <w:pPr>
        <w:pStyle w:val="12"/>
        <w:rPr>
          <w:rFonts w:asciiTheme="majorBidi" w:hAnsiTheme="majorBidi"/>
          <w:b w:val="0"/>
          <w:bCs w:val="0"/>
          <w:color w:val="FFFFFF" w:themeColor="background1"/>
          <w:sz w:val="22"/>
          <w:szCs w:val="22"/>
        </w:rPr>
      </w:pPr>
      <w:bookmarkStart w:id="1390" w:name="_Toc499715946"/>
      <w:bookmarkEnd w:id="1389"/>
      <w:r w:rsidRPr="00DD466F">
        <w:rPr>
          <w:rFonts w:asciiTheme="majorBidi" w:hAnsiTheme="majorBidi" w:hint="eastAsia"/>
          <w:b w:val="0"/>
          <w:bCs w:val="0"/>
          <w:color w:val="FFFFFF" w:themeColor="background1"/>
          <w:sz w:val="22"/>
          <w:szCs w:val="22"/>
          <w:rtl/>
        </w:rPr>
        <w:t>נספח</w:t>
      </w:r>
      <w:r w:rsidRPr="00DD466F">
        <w:rPr>
          <w:rFonts w:asciiTheme="majorBidi" w:hAnsiTheme="majorBidi"/>
          <w:b w:val="0"/>
          <w:bCs w:val="0"/>
          <w:color w:val="FFFFFF" w:themeColor="background1"/>
          <w:sz w:val="22"/>
          <w:szCs w:val="22"/>
          <w:rtl/>
        </w:rPr>
        <w:t xml:space="preserve"> א'3 – שירותי ניהול המעבדה</w:t>
      </w:r>
      <w:bookmarkEnd w:id="1390"/>
    </w:p>
    <w:p w14:paraId="00E84333" w14:textId="77777777" w:rsidR="009F5CCE" w:rsidRPr="00C65CD4" w:rsidRDefault="009F5CCE" w:rsidP="00C043FB">
      <w:pPr>
        <w:numPr>
          <w:ilvl w:val="0"/>
          <w:numId w:val="51"/>
        </w:numPr>
        <w:outlineLvl w:val="0"/>
        <w:rPr>
          <w:rFonts w:asciiTheme="majorBidi" w:hAnsiTheme="majorBidi"/>
          <w:b/>
          <w:bCs/>
          <w:sz w:val="28"/>
          <w:szCs w:val="28"/>
          <w:u w:val="single"/>
        </w:rPr>
      </w:pPr>
      <w:bookmarkStart w:id="1391" w:name="_Toc499715947"/>
      <w:r w:rsidRPr="00C65CD4">
        <w:rPr>
          <w:rFonts w:asciiTheme="majorBidi" w:hAnsiTheme="majorBidi" w:hint="eastAsia"/>
          <w:b/>
          <w:bCs/>
          <w:sz w:val="28"/>
          <w:szCs w:val="28"/>
          <w:u w:val="single"/>
          <w:rtl/>
        </w:rPr>
        <w:t>כללי</w:t>
      </w:r>
      <w:bookmarkEnd w:id="1391"/>
    </w:p>
    <w:p w14:paraId="6966A303" w14:textId="77777777" w:rsidR="009F5CCE" w:rsidRPr="00C65CD4" w:rsidRDefault="009F5CCE" w:rsidP="00C043FB">
      <w:pPr>
        <w:numPr>
          <w:ilvl w:val="1"/>
          <w:numId w:val="51"/>
        </w:numPr>
        <w:rPr>
          <w:lang w:eastAsia="he-IL"/>
        </w:rPr>
      </w:pPr>
      <w:r w:rsidRPr="00C65CD4">
        <w:rPr>
          <w:rFonts w:hint="eastAsia"/>
          <w:rtl/>
          <w:lang w:eastAsia="he-IL"/>
        </w:rPr>
        <w:t>שגרת</w:t>
      </w:r>
      <w:r w:rsidRPr="00C65CD4">
        <w:rPr>
          <w:rtl/>
          <w:lang w:eastAsia="he-IL"/>
        </w:rPr>
        <w:t xml:space="preserve"> </w:t>
      </w:r>
      <w:r w:rsidRPr="00C65CD4">
        <w:rPr>
          <w:rFonts w:hint="eastAsia"/>
          <w:rtl/>
          <w:lang w:eastAsia="he-IL"/>
        </w:rPr>
        <w:t>היום</w:t>
      </w:r>
      <w:r w:rsidRPr="00C65CD4">
        <w:rPr>
          <w:rtl/>
          <w:lang w:eastAsia="he-IL"/>
        </w:rPr>
        <w:t xml:space="preserve"> </w:t>
      </w:r>
      <w:r w:rsidRPr="00C65CD4">
        <w:rPr>
          <w:rFonts w:hint="eastAsia"/>
          <w:rtl/>
          <w:lang w:eastAsia="he-IL"/>
        </w:rPr>
        <w:t>בניהול</w:t>
      </w:r>
      <w:r w:rsidRPr="00C65CD4">
        <w:rPr>
          <w:rtl/>
          <w:lang w:eastAsia="he-IL"/>
        </w:rPr>
        <w:t xml:space="preserve"> המעבדה כוללת ביצוע </w:t>
      </w:r>
      <w:r w:rsidRPr="00C65CD4">
        <w:rPr>
          <w:rFonts w:hint="eastAsia"/>
          <w:rtl/>
          <w:lang w:eastAsia="he-IL"/>
        </w:rPr>
        <w:t>ניסויים</w:t>
      </w:r>
      <w:r w:rsidRPr="00C65CD4">
        <w:rPr>
          <w:rtl/>
          <w:lang w:eastAsia="he-IL"/>
        </w:rPr>
        <w:t xml:space="preserve">, </w:t>
      </w:r>
      <w:r w:rsidRPr="00C65CD4">
        <w:rPr>
          <w:rFonts w:hint="eastAsia"/>
          <w:rtl/>
          <w:lang w:eastAsia="he-IL"/>
        </w:rPr>
        <w:t>ביקורים</w:t>
      </w:r>
      <w:r w:rsidRPr="00C65CD4">
        <w:rPr>
          <w:rtl/>
          <w:lang w:eastAsia="he-IL"/>
        </w:rPr>
        <w:t xml:space="preserve"> </w:t>
      </w:r>
      <w:r w:rsidRPr="00C65CD4">
        <w:rPr>
          <w:rFonts w:hint="eastAsia"/>
          <w:rtl/>
          <w:lang w:eastAsia="he-IL"/>
        </w:rPr>
        <w:t>והדגמות</w:t>
      </w:r>
      <w:r w:rsidRPr="00C65CD4">
        <w:rPr>
          <w:rtl/>
          <w:lang w:eastAsia="he-IL"/>
        </w:rPr>
        <w:t xml:space="preserve">, </w:t>
      </w:r>
      <w:r w:rsidRPr="00C65CD4">
        <w:rPr>
          <w:rFonts w:hint="eastAsia"/>
          <w:rtl/>
          <w:lang w:eastAsia="he-IL"/>
        </w:rPr>
        <w:t>הדרכה</w:t>
      </w:r>
      <w:r w:rsidRPr="00C65CD4">
        <w:rPr>
          <w:rtl/>
          <w:lang w:eastAsia="he-IL"/>
        </w:rPr>
        <w:t xml:space="preserve"> </w:t>
      </w:r>
      <w:r w:rsidRPr="00C65CD4">
        <w:rPr>
          <w:rFonts w:hint="eastAsia"/>
          <w:rtl/>
          <w:lang w:eastAsia="he-IL"/>
        </w:rPr>
        <w:t>וכו</w:t>
      </w:r>
      <w:r w:rsidRPr="00C65CD4">
        <w:rPr>
          <w:rtl/>
          <w:lang w:eastAsia="he-IL"/>
        </w:rPr>
        <w:t>' .</w:t>
      </w:r>
    </w:p>
    <w:p w14:paraId="21889FBB" w14:textId="77777777" w:rsidR="009F5CCE" w:rsidRPr="00C65CD4" w:rsidRDefault="009F5CCE" w:rsidP="00C043FB">
      <w:pPr>
        <w:numPr>
          <w:ilvl w:val="1"/>
          <w:numId w:val="51"/>
        </w:numPr>
        <w:rPr>
          <w:lang w:eastAsia="he-IL"/>
        </w:rPr>
      </w:pPr>
      <w:r w:rsidRPr="00C65CD4">
        <w:rPr>
          <w:rtl/>
          <w:lang w:eastAsia="he-IL"/>
        </w:rPr>
        <w:t xml:space="preserve">שעות הפעילות </w:t>
      </w:r>
      <w:r w:rsidRPr="00C65CD4">
        <w:rPr>
          <w:rFonts w:hint="eastAsia"/>
          <w:rtl/>
          <w:lang w:eastAsia="he-IL"/>
        </w:rPr>
        <w:t>של</w:t>
      </w:r>
      <w:r w:rsidRPr="00C65CD4">
        <w:rPr>
          <w:rtl/>
          <w:lang w:eastAsia="he-IL"/>
        </w:rPr>
        <w:t xml:space="preserve"> </w:t>
      </w:r>
      <w:r w:rsidRPr="00C65CD4">
        <w:rPr>
          <w:rFonts w:hint="eastAsia"/>
          <w:rtl/>
          <w:lang w:eastAsia="he-IL"/>
        </w:rPr>
        <w:t>המעבדה</w:t>
      </w:r>
      <w:r w:rsidRPr="00C65CD4">
        <w:rPr>
          <w:rtl/>
          <w:lang w:eastAsia="he-IL"/>
        </w:rPr>
        <w:t xml:space="preserve"> הם ימים א'-ה' משעה 08:00-17:00 ויום ו' משעה 08:00-13:00.</w:t>
      </w:r>
    </w:p>
    <w:p w14:paraId="11648E9F" w14:textId="77777777" w:rsidR="009F5CCE" w:rsidRDefault="009F5CCE" w:rsidP="00C043FB">
      <w:pPr>
        <w:numPr>
          <w:ilvl w:val="1"/>
          <w:numId w:val="51"/>
        </w:numPr>
        <w:rPr>
          <w:lang w:eastAsia="he-IL"/>
        </w:rPr>
      </w:pPr>
      <w:r w:rsidRPr="00C65CD4">
        <w:rPr>
          <w:rtl/>
          <w:lang w:eastAsia="he-IL"/>
        </w:rPr>
        <w:t>שירות</w:t>
      </w:r>
      <w:r w:rsidRPr="00C65CD4">
        <w:rPr>
          <w:rFonts w:hint="eastAsia"/>
          <w:rtl/>
          <w:lang w:eastAsia="he-IL"/>
        </w:rPr>
        <w:t>י</w:t>
      </w:r>
      <w:r w:rsidRPr="00C65CD4">
        <w:rPr>
          <w:rtl/>
          <w:lang w:eastAsia="he-IL"/>
        </w:rPr>
        <w:t xml:space="preserve"> </w:t>
      </w:r>
      <w:r w:rsidRPr="00C65CD4">
        <w:rPr>
          <w:rFonts w:hint="eastAsia"/>
          <w:rtl/>
          <w:lang w:eastAsia="he-IL"/>
        </w:rPr>
        <w:t>ניהול</w:t>
      </w:r>
      <w:r w:rsidRPr="00C65CD4">
        <w:rPr>
          <w:rtl/>
          <w:lang w:eastAsia="he-IL"/>
        </w:rPr>
        <w:t xml:space="preserve"> </w:t>
      </w:r>
      <w:r w:rsidRPr="00C65CD4">
        <w:rPr>
          <w:rFonts w:hint="eastAsia"/>
          <w:rtl/>
          <w:lang w:eastAsia="he-IL"/>
        </w:rPr>
        <w:t>המעבדה</w:t>
      </w:r>
      <w:r w:rsidRPr="00C65CD4">
        <w:rPr>
          <w:rtl/>
          <w:lang w:eastAsia="he-IL"/>
        </w:rPr>
        <w:t xml:space="preserve"> יינתנ</w:t>
      </w:r>
      <w:r w:rsidRPr="00C65CD4">
        <w:rPr>
          <w:rFonts w:hint="eastAsia"/>
          <w:rtl/>
          <w:lang w:eastAsia="he-IL"/>
        </w:rPr>
        <w:t>ו</w:t>
      </w:r>
      <w:r w:rsidRPr="00C65CD4">
        <w:rPr>
          <w:rtl/>
          <w:lang w:eastAsia="he-IL"/>
        </w:rPr>
        <w:t xml:space="preserve"> באתר הלקוח.</w:t>
      </w:r>
    </w:p>
    <w:p w14:paraId="59C01A64" w14:textId="77777777" w:rsidR="009F5CCE" w:rsidRPr="00C65CD4" w:rsidRDefault="009F5CCE" w:rsidP="00393785">
      <w:pPr>
        <w:numPr>
          <w:ilvl w:val="1"/>
          <w:numId w:val="51"/>
        </w:numPr>
        <w:rPr>
          <w:lang w:eastAsia="he-IL"/>
        </w:rPr>
      </w:pPr>
      <w:r w:rsidRPr="00C65CD4">
        <w:rPr>
          <w:rtl/>
          <w:lang w:eastAsia="he-IL"/>
        </w:rPr>
        <w:t xml:space="preserve">המשרד שומר לעצמו את הזכות לביצוע </w:t>
      </w:r>
      <w:r w:rsidRPr="00C65CD4">
        <w:rPr>
          <w:rFonts w:hint="eastAsia"/>
          <w:rtl/>
          <w:lang w:eastAsia="he-IL"/>
        </w:rPr>
        <w:t>שירותי</w:t>
      </w:r>
      <w:r w:rsidRPr="00C65CD4">
        <w:rPr>
          <w:rtl/>
          <w:lang w:eastAsia="he-IL"/>
        </w:rPr>
        <w:t xml:space="preserve"> </w:t>
      </w:r>
      <w:r w:rsidRPr="00C65CD4">
        <w:rPr>
          <w:rFonts w:hint="eastAsia"/>
          <w:rtl/>
          <w:lang w:eastAsia="he-IL"/>
        </w:rPr>
        <w:t>ניהול</w:t>
      </w:r>
      <w:r w:rsidRPr="00C65CD4">
        <w:rPr>
          <w:rtl/>
          <w:lang w:eastAsia="he-IL"/>
        </w:rPr>
        <w:t xml:space="preserve"> במעבדה אצל </w:t>
      </w:r>
      <w:r w:rsidRPr="00C65CD4">
        <w:rPr>
          <w:rFonts w:hint="eastAsia"/>
          <w:rtl/>
          <w:lang w:eastAsia="he-IL"/>
        </w:rPr>
        <w:t>קבלנים</w:t>
      </w:r>
      <w:r w:rsidRPr="00C65CD4">
        <w:rPr>
          <w:rtl/>
          <w:lang w:eastAsia="he-IL"/>
        </w:rPr>
        <w:t xml:space="preserve"> </w:t>
      </w:r>
      <w:r w:rsidRPr="00C65CD4">
        <w:rPr>
          <w:rFonts w:hint="eastAsia"/>
          <w:rtl/>
          <w:lang w:eastAsia="he-IL"/>
        </w:rPr>
        <w:t>א</w:t>
      </w:r>
      <w:r w:rsidRPr="00C65CD4">
        <w:rPr>
          <w:rtl/>
          <w:lang w:eastAsia="he-IL"/>
        </w:rPr>
        <w:t>חרים במידה ולדעת</w:t>
      </w:r>
      <w:r w:rsidRPr="00C65CD4">
        <w:rPr>
          <w:rFonts w:hint="eastAsia"/>
          <w:rtl/>
          <w:lang w:eastAsia="he-IL"/>
        </w:rPr>
        <w:t>ו</w:t>
      </w:r>
      <w:r w:rsidRPr="00C65CD4">
        <w:rPr>
          <w:rtl/>
          <w:lang w:eastAsia="he-IL"/>
        </w:rPr>
        <w:t xml:space="preserve"> </w:t>
      </w:r>
      <w:r w:rsidRPr="00C65CD4">
        <w:rPr>
          <w:rFonts w:hint="eastAsia"/>
          <w:rtl/>
          <w:lang w:eastAsia="he-IL"/>
        </w:rPr>
        <w:t>המעבדה</w:t>
      </w:r>
      <w:r w:rsidRPr="00C65CD4">
        <w:rPr>
          <w:rtl/>
          <w:lang w:eastAsia="he-IL"/>
        </w:rPr>
        <w:t xml:space="preserve"> אינה מקבלת טיפול </w:t>
      </w:r>
      <w:r w:rsidR="001E15FC" w:rsidRPr="00C65CD4">
        <w:rPr>
          <w:rFonts w:hint="cs"/>
          <w:rtl/>
          <w:lang w:eastAsia="he-IL"/>
        </w:rPr>
        <w:t xml:space="preserve">סביר </w:t>
      </w:r>
      <w:r w:rsidRPr="00C65CD4">
        <w:rPr>
          <w:rtl/>
          <w:lang w:eastAsia="he-IL"/>
        </w:rPr>
        <w:t xml:space="preserve">ו/או </w:t>
      </w:r>
      <w:r w:rsidR="001E15FC" w:rsidRPr="00C65CD4">
        <w:rPr>
          <w:rFonts w:hint="cs"/>
          <w:rtl/>
          <w:lang w:eastAsia="he-IL"/>
        </w:rPr>
        <w:t>ה</w:t>
      </w:r>
      <w:r w:rsidR="00B2457D" w:rsidRPr="00C65CD4">
        <w:rPr>
          <w:rtl/>
          <w:lang w:eastAsia="he-IL"/>
        </w:rPr>
        <w:t xml:space="preserve">מחיר </w:t>
      </w:r>
      <w:r w:rsidR="00B2457D" w:rsidRPr="00C65CD4">
        <w:rPr>
          <w:rFonts w:hint="eastAsia"/>
          <w:rtl/>
          <w:lang w:eastAsia="he-IL"/>
        </w:rPr>
        <w:t>ה</w:t>
      </w:r>
      <w:r w:rsidR="001E15FC" w:rsidRPr="00C65CD4">
        <w:rPr>
          <w:rFonts w:hint="cs"/>
          <w:rtl/>
          <w:lang w:eastAsia="he-IL"/>
        </w:rPr>
        <w:t xml:space="preserve">מבוקש </w:t>
      </w:r>
      <w:r w:rsidR="00B2457D" w:rsidRPr="00C65CD4">
        <w:rPr>
          <w:rtl/>
          <w:lang w:eastAsia="he-IL"/>
        </w:rPr>
        <w:t>ח</w:t>
      </w:r>
      <w:r w:rsidR="00B2457D" w:rsidRPr="00C65CD4">
        <w:rPr>
          <w:rFonts w:hint="eastAsia"/>
          <w:rtl/>
          <w:lang w:eastAsia="he-IL"/>
        </w:rPr>
        <w:t>ו</w:t>
      </w:r>
      <w:r w:rsidR="00B2457D" w:rsidRPr="00C65CD4">
        <w:rPr>
          <w:rtl/>
          <w:lang w:eastAsia="he-IL"/>
        </w:rPr>
        <w:t xml:space="preserve">רג באופן משמעותי ממחירו במכרזי חשכ"ל או ממחיר בשוק. </w:t>
      </w:r>
    </w:p>
    <w:p w14:paraId="39C143BF" w14:textId="77777777" w:rsidR="009F5CCE" w:rsidRPr="00C65CD4" w:rsidRDefault="009F5CCE" w:rsidP="00C043FB">
      <w:pPr>
        <w:numPr>
          <w:ilvl w:val="1"/>
          <w:numId w:val="51"/>
        </w:numPr>
        <w:rPr>
          <w:lang w:eastAsia="he-IL"/>
        </w:rPr>
      </w:pPr>
      <w:r w:rsidRPr="00C65CD4">
        <w:rPr>
          <w:rtl/>
          <w:lang w:eastAsia="he-IL"/>
        </w:rPr>
        <w:t>מודגש כי פעולה זו לא תשחרר את המציע מאחריות ועמידה בחוזה ה</w:t>
      </w:r>
      <w:r w:rsidRPr="00C65CD4">
        <w:rPr>
          <w:rFonts w:hint="eastAsia"/>
          <w:rtl/>
          <w:lang w:eastAsia="he-IL"/>
        </w:rPr>
        <w:t>ניהול</w:t>
      </w:r>
      <w:r w:rsidRPr="00C65CD4">
        <w:rPr>
          <w:rtl/>
          <w:lang w:eastAsia="he-IL"/>
        </w:rPr>
        <w:t xml:space="preserve"> לרבות </w:t>
      </w:r>
      <w:r w:rsidRPr="00C65CD4">
        <w:rPr>
          <w:rFonts w:hint="eastAsia"/>
          <w:rtl/>
          <w:lang w:eastAsia="he-IL"/>
        </w:rPr>
        <w:t>כח</w:t>
      </w:r>
      <w:r w:rsidRPr="00C65CD4">
        <w:rPr>
          <w:rtl/>
          <w:lang w:eastAsia="he-IL"/>
        </w:rPr>
        <w:t xml:space="preserve"> </w:t>
      </w:r>
      <w:r w:rsidRPr="00C65CD4">
        <w:rPr>
          <w:rFonts w:hint="eastAsia"/>
          <w:rtl/>
          <w:lang w:eastAsia="he-IL"/>
        </w:rPr>
        <w:t>אדם</w:t>
      </w:r>
      <w:r w:rsidRPr="00C65CD4">
        <w:rPr>
          <w:rtl/>
          <w:lang w:eastAsia="he-IL"/>
        </w:rPr>
        <w:t xml:space="preserve"> </w:t>
      </w:r>
      <w:r w:rsidRPr="00C65CD4">
        <w:rPr>
          <w:rFonts w:hint="eastAsia"/>
          <w:rtl/>
          <w:lang w:eastAsia="he-IL"/>
        </w:rPr>
        <w:t>ששולב</w:t>
      </w:r>
      <w:r w:rsidRPr="00C65CD4">
        <w:rPr>
          <w:rtl/>
          <w:lang w:eastAsia="he-IL"/>
        </w:rPr>
        <w:t xml:space="preserve"> </w:t>
      </w:r>
      <w:r w:rsidRPr="00C65CD4">
        <w:rPr>
          <w:rFonts w:hint="eastAsia"/>
          <w:rtl/>
          <w:lang w:eastAsia="he-IL"/>
        </w:rPr>
        <w:t>בצוות</w:t>
      </w:r>
      <w:r w:rsidRPr="00C65CD4">
        <w:rPr>
          <w:rtl/>
          <w:lang w:eastAsia="he-IL"/>
        </w:rPr>
        <w:t xml:space="preserve"> </w:t>
      </w:r>
      <w:r w:rsidRPr="00C65CD4">
        <w:rPr>
          <w:rFonts w:hint="eastAsia"/>
          <w:rtl/>
          <w:lang w:eastAsia="he-IL"/>
        </w:rPr>
        <w:t>הניהול</w:t>
      </w:r>
      <w:r w:rsidRPr="00C65CD4">
        <w:rPr>
          <w:rtl/>
          <w:lang w:eastAsia="he-IL"/>
        </w:rPr>
        <w:t xml:space="preserve"> שלא על ידו.</w:t>
      </w:r>
    </w:p>
    <w:p w14:paraId="4650D2EC" w14:textId="77777777" w:rsidR="009F5CCE" w:rsidRPr="00C65CD4" w:rsidRDefault="009F5CCE" w:rsidP="00C043FB">
      <w:pPr>
        <w:numPr>
          <w:ilvl w:val="1"/>
          <w:numId w:val="51"/>
        </w:numPr>
        <w:rPr>
          <w:lang w:eastAsia="he-IL"/>
        </w:rPr>
      </w:pPr>
      <w:r w:rsidRPr="00C65CD4">
        <w:rPr>
          <w:rtl/>
          <w:lang w:eastAsia="he-IL"/>
        </w:rPr>
        <w:t>תקופת ההתקשרות ל</w:t>
      </w:r>
      <w:r w:rsidRPr="00C65CD4">
        <w:rPr>
          <w:rFonts w:hint="eastAsia"/>
          <w:rtl/>
          <w:lang w:eastAsia="he-IL"/>
        </w:rPr>
        <w:t>שירותי</w:t>
      </w:r>
      <w:r w:rsidRPr="00C65CD4">
        <w:rPr>
          <w:rtl/>
          <w:lang w:eastAsia="he-IL"/>
        </w:rPr>
        <w:t xml:space="preserve"> </w:t>
      </w:r>
      <w:r w:rsidRPr="00C65CD4">
        <w:rPr>
          <w:rFonts w:hint="eastAsia"/>
          <w:rtl/>
          <w:lang w:eastAsia="he-IL"/>
        </w:rPr>
        <w:t>ניהול</w:t>
      </w:r>
      <w:r w:rsidRPr="00C65CD4">
        <w:rPr>
          <w:rtl/>
          <w:lang w:eastAsia="he-IL"/>
        </w:rPr>
        <w:t xml:space="preserve"> </w:t>
      </w:r>
      <w:r w:rsidRPr="00C65CD4">
        <w:rPr>
          <w:rFonts w:hint="eastAsia"/>
          <w:rtl/>
          <w:lang w:eastAsia="he-IL"/>
        </w:rPr>
        <w:t>המעבדה</w:t>
      </w:r>
      <w:r w:rsidRPr="00C65CD4">
        <w:rPr>
          <w:rtl/>
          <w:lang w:eastAsia="he-IL"/>
        </w:rPr>
        <w:t xml:space="preserve"> כמ</w:t>
      </w:r>
      <w:r w:rsidRPr="00C65CD4">
        <w:rPr>
          <w:rFonts w:hint="eastAsia"/>
          <w:rtl/>
          <w:lang w:eastAsia="he-IL"/>
        </w:rPr>
        <w:t>פורט</w:t>
      </w:r>
      <w:r w:rsidRPr="00C65CD4">
        <w:rPr>
          <w:rtl/>
          <w:lang w:eastAsia="he-IL"/>
        </w:rPr>
        <w:t xml:space="preserve"> </w:t>
      </w:r>
      <w:r w:rsidRPr="00C65CD4">
        <w:rPr>
          <w:rFonts w:hint="eastAsia"/>
          <w:b/>
          <w:bCs/>
          <w:rtl/>
          <w:lang w:eastAsia="he-IL"/>
        </w:rPr>
        <w:t>בנספח</w:t>
      </w:r>
      <w:r w:rsidRPr="00C65CD4">
        <w:rPr>
          <w:b/>
          <w:bCs/>
          <w:rtl/>
          <w:lang w:eastAsia="he-IL"/>
        </w:rPr>
        <w:t xml:space="preserve"> </w:t>
      </w:r>
      <w:r w:rsidRPr="00C65CD4">
        <w:rPr>
          <w:rFonts w:hint="eastAsia"/>
          <w:b/>
          <w:bCs/>
          <w:rtl/>
          <w:lang w:eastAsia="he-IL"/>
        </w:rPr>
        <w:t>ב</w:t>
      </w:r>
      <w:r w:rsidRPr="00C65CD4">
        <w:rPr>
          <w:b/>
          <w:bCs/>
          <w:rtl/>
          <w:lang w:eastAsia="he-IL"/>
        </w:rPr>
        <w:t>'3</w:t>
      </w:r>
      <w:r w:rsidRPr="00C65CD4">
        <w:rPr>
          <w:rtl/>
          <w:lang w:eastAsia="he-IL"/>
        </w:rPr>
        <w:t xml:space="preserve"> "הסכם </w:t>
      </w:r>
      <w:r w:rsidRPr="00C65CD4">
        <w:rPr>
          <w:rFonts w:hint="eastAsia"/>
          <w:rtl/>
          <w:lang w:eastAsia="he-IL"/>
        </w:rPr>
        <w:t>שירות</w:t>
      </w:r>
      <w:r w:rsidRPr="00C65CD4">
        <w:rPr>
          <w:rtl/>
          <w:lang w:eastAsia="he-IL"/>
        </w:rPr>
        <w:t xml:space="preserve"> </w:t>
      </w:r>
      <w:r w:rsidRPr="00C65CD4">
        <w:rPr>
          <w:rFonts w:hint="eastAsia"/>
          <w:rtl/>
          <w:lang w:eastAsia="he-IL"/>
        </w:rPr>
        <w:t>ניהול</w:t>
      </w:r>
      <w:r w:rsidRPr="00C65CD4">
        <w:rPr>
          <w:rtl/>
          <w:lang w:eastAsia="he-IL"/>
        </w:rPr>
        <w:t xml:space="preserve"> </w:t>
      </w:r>
      <w:r w:rsidRPr="00C65CD4">
        <w:rPr>
          <w:rFonts w:hint="eastAsia"/>
          <w:rtl/>
          <w:lang w:eastAsia="he-IL"/>
        </w:rPr>
        <w:t>המעבדה</w:t>
      </w:r>
      <w:r w:rsidRPr="00C65CD4">
        <w:rPr>
          <w:rtl/>
          <w:lang w:eastAsia="he-IL"/>
        </w:rPr>
        <w:t xml:space="preserve">". </w:t>
      </w:r>
    </w:p>
    <w:p w14:paraId="25B88E17" w14:textId="77777777" w:rsidR="009F5CCE" w:rsidRPr="00B1094B" w:rsidRDefault="009F5CCE" w:rsidP="00C043FB">
      <w:pPr>
        <w:numPr>
          <w:ilvl w:val="1"/>
          <w:numId w:val="51"/>
        </w:numPr>
        <w:rPr>
          <w:rtl/>
          <w:lang w:eastAsia="he-IL"/>
        </w:rPr>
      </w:pPr>
      <w:r w:rsidRPr="00C65CD4">
        <w:rPr>
          <w:rtl/>
          <w:lang w:eastAsia="he-IL"/>
        </w:rPr>
        <w:t xml:space="preserve">המציע נדרש לתמחר </w:t>
      </w:r>
      <w:r w:rsidRPr="00C65CD4">
        <w:rPr>
          <w:rFonts w:hint="eastAsia"/>
          <w:rtl/>
          <w:lang w:eastAsia="he-IL"/>
        </w:rPr>
        <w:t>את</w:t>
      </w:r>
      <w:r w:rsidRPr="00C65CD4">
        <w:rPr>
          <w:rtl/>
          <w:lang w:eastAsia="he-IL"/>
        </w:rPr>
        <w:t xml:space="preserve"> שירותי ניהול המעבדה </w:t>
      </w:r>
      <w:r w:rsidRPr="00C65CD4">
        <w:rPr>
          <w:rFonts w:hint="eastAsia"/>
          <w:rtl/>
          <w:lang w:eastAsia="he-IL"/>
        </w:rPr>
        <w:t>כמפורט</w:t>
      </w:r>
      <w:r w:rsidRPr="00C65CD4">
        <w:rPr>
          <w:b/>
          <w:bCs/>
          <w:rtl/>
          <w:lang w:eastAsia="he-IL"/>
        </w:rPr>
        <w:t xml:space="preserve"> בנספח י'</w:t>
      </w:r>
      <w:r w:rsidR="0089310B" w:rsidRPr="00B1094B">
        <w:rPr>
          <w:rtl/>
          <w:lang w:eastAsia="he-IL"/>
        </w:rPr>
        <w:t xml:space="preserve"> (המחיר יתייחס לכל נותני השירות במשרה מלאה באתר הלקוח).</w:t>
      </w:r>
    </w:p>
    <w:p w14:paraId="342FC07A" w14:textId="77777777" w:rsidR="009F5CCE" w:rsidRPr="00C65CD4" w:rsidRDefault="009F5CCE" w:rsidP="00B1094B">
      <w:pPr>
        <w:ind w:left="720"/>
        <w:contextualSpacing/>
        <w:jc w:val="left"/>
        <w:rPr>
          <w:rtl/>
          <w:lang w:eastAsia="he-IL"/>
        </w:rPr>
      </w:pPr>
    </w:p>
    <w:p w14:paraId="26F7E409" w14:textId="77777777" w:rsidR="007662F6" w:rsidRPr="00C65CD4" w:rsidRDefault="007752A1" w:rsidP="00C043FB">
      <w:pPr>
        <w:numPr>
          <w:ilvl w:val="0"/>
          <w:numId w:val="51"/>
        </w:numPr>
        <w:outlineLvl w:val="0"/>
        <w:rPr>
          <w:rFonts w:asciiTheme="majorBidi" w:hAnsiTheme="majorBidi"/>
          <w:b/>
          <w:bCs/>
          <w:sz w:val="28"/>
          <w:szCs w:val="28"/>
          <w:u w:val="single"/>
        </w:rPr>
      </w:pPr>
      <w:bookmarkStart w:id="1392" w:name="_Toc499715948"/>
      <w:r w:rsidRPr="00C65CD4">
        <w:rPr>
          <w:rFonts w:asciiTheme="majorBidi" w:hAnsiTheme="majorBidi" w:hint="eastAsia"/>
          <w:b/>
          <w:bCs/>
          <w:sz w:val="28"/>
          <w:szCs w:val="28"/>
          <w:u w:val="single"/>
          <w:rtl/>
        </w:rPr>
        <w:t>מטרה</w:t>
      </w:r>
      <w:bookmarkEnd w:id="1392"/>
    </w:p>
    <w:p w14:paraId="0EF3ED56" w14:textId="77777777" w:rsidR="00A122D3" w:rsidRPr="00C65CD4" w:rsidRDefault="00E72367" w:rsidP="00393785">
      <w:pPr>
        <w:numPr>
          <w:ilvl w:val="1"/>
          <w:numId w:val="51"/>
        </w:numPr>
        <w:rPr>
          <w:lang w:eastAsia="he-IL"/>
        </w:rPr>
      </w:pPr>
      <w:r w:rsidRPr="00C65CD4">
        <w:rPr>
          <w:rFonts w:hint="eastAsia"/>
          <w:rtl/>
          <w:lang w:eastAsia="he-IL"/>
        </w:rPr>
        <w:t>מטרת</w:t>
      </w:r>
      <w:r w:rsidRPr="00C65CD4">
        <w:rPr>
          <w:rtl/>
          <w:lang w:eastAsia="he-IL"/>
        </w:rPr>
        <w:t xml:space="preserve"> </w:t>
      </w:r>
      <w:r w:rsidRPr="00B1094B">
        <w:rPr>
          <w:rFonts w:hint="eastAsia"/>
          <w:rtl/>
          <w:lang w:eastAsia="he-IL"/>
        </w:rPr>
        <w:t>נספח</w:t>
      </w:r>
      <w:r w:rsidRPr="00B1094B">
        <w:rPr>
          <w:rtl/>
          <w:lang w:eastAsia="he-IL"/>
        </w:rPr>
        <w:t xml:space="preserve"> </w:t>
      </w:r>
      <w:r w:rsidRPr="00B1094B">
        <w:rPr>
          <w:rFonts w:hint="eastAsia"/>
          <w:rtl/>
          <w:lang w:eastAsia="he-IL"/>
        </w:rPr>
        <w:t>א</w:t>
      </w:r>
      <w:r w:rsidRPr="00B1094B">
        <w:rPr>
          <w:rtl/>
          <w:lang w:eastAsia="he-IL"/>
        </w:rPr>
        <w:t>'3</w:t>
      </w:r>
      <w:r w:rsidRPr="00C65CD4">
        <w:rPr>
          <w:rtl/>
          <w:lang w:eastAsia="he-IL"/>
        </w:rPr>
        <w:t xml:space="preserve"> להגדיר את שרותי </w:t>
      </w:r>
      <w:r w:rsidRPr="00C65CD4">
        <w:rPr>
          <w:rFonts w:hint="eastAsia"/>
          <w:rtl/>
          <w:lang w:eastAsia="he-IL"/>
        </w:rPr>
        <w:t>ניהול</w:t>
      </w:r>
      <w:r w:rsidRPr="00C65CD4">
        <w:rPr>
          <w:rtl/>
          <w:lang w:eastAsia="he-IL"/>
        </w:rPr>
        <w:t xml:space="preserve"> </w:t>
      </w:r>
      <w:r w:rsidRPr="00C65CD4">
        <w:rPr>
          <w:rFonts w:hint="eastAsia"/>
          <w:rtl/>
          <w:lang w:eastAsia="he-IL"/>
        </w:rPr>
        <w:t>המעבדה</w:t>
      </w:r>
      <w:r w:rsidRPr="00C65CD4">
        <w:rPr>
          <w:rtl/>
          <w:lang w:eastAsia="he-IL"/>
        </w:rPr>
        <w:t xml:space="preserve"> (להלן: "</w:t>
      </w:r>
      <w:r w:rsidRPr="00393785">
        <w:rPr>
          <w:rFonts w:hint="eastAsia"/>
          <w:rtl/>
          <w:lang w:eastAsia="he-IL"/>
        </w:rPr>
        <w:t>השירות</w:t>
      </w:r>
      <w:r w:rsidRPr="00C65CD4">
        <w:rPr>
          <w:rtl/>
          <w:lang w:eastAsia="he-IL"/>
        </w:rPr>
        <w:t>") שיספק המציע במסגרת פרויקט מעבדת הסייבר הלאומית.</w:t>
      </w:r>
      <w:r w:rsidR="00A122D3" w:rsidRPr="00C65CD4">
        <w:rPr>
          <w:rtl/>
          <w:lang w:eastAsia="he-IL"/>
        </w:rPr>
        <w:t xml:space="preserve"> השירות כולל את ניהול המעבדה, </w:t>
      </w:r>
      <w:r w:rsidR="00A122D3" w:rsidRPr="00C65CD4">
        <w:rPr>
          <w:rFonts w:hint="eastAsia"/>
          <w:rtl/>
          <w:lang w:eastAsia="he-IL"/>
        </w:rPr>
        <w:t>ניהול</w:t>
      </w:r>
      <w:r w:rsidR="00A122D3" w:rsidRPr="00C65CD4">
        <w:rPr>
          <w:rtl/>
          <w:lang w:eastAsia="he-IL"/>
        </w:rPr>
        <w:t xml:space="preserve"> </w:t>
      </w:r>
      <w:r w:rsidR="00A122D3" w:rsidRPr="00C65CD4">
        <w:rPr>
          <w:rFonts w:hint="eastAsia"/>
          <w:rtl/>
          <w:lang w:eastAsia="he-IL"/>
        </w:rPr>
        <w:t>כח</w:t>
      </w:r>
      <w:r w:rsidR="00A122D3" w:rsidRPr="00C65CD4">
        <w:rPr>
          <w:rtl/>
          <w:lang w:eastAsia="he-IL"/>
        </w:rPr>
        <w:t xml:space="preserve"> אדם, </w:t>
      </w:r>
      <w:r w:rsidR="00C75E0D" w:rsidRPr="00C65CD4">
        <w:rPr>
          <w:rFonts w:hint="eastAsia"/>
          <w:rtl/>
          <w:lang w:eastAsia="he-IL"/>
        </w:rPr>
        <w:t>הכשרות</w:t>
      </w:r>
      <w:r w:rsidR="00C75E0D" w:rsidRPr="00C65CD4">
        <w:rPr>
          <w:rtl/>
          <w:lang w:eastAsia="he-IL"/>
        </w:rPr>
        <w:t xml:space="preserve">, </w:t>
      </w:r>
      <w:r w:rsidR="00A122D3" w:rsidRPr="00C65CD4">
        <w:rPr>
          <w:rtl/>
          <w:lang w:eastAsia="he-IL"/>
        </w:rPr>
        <w:t>הדרכות וכו' כמפורט בנספח זה.</w:t>
      </w:r>
    </w:p>
    <w:p w14:paraId="3EE4BB55" w14:textId="77777777" w:rsidR="00B963F2" w:rsidRPr="00C65CD4" w:rsidRDefault="00B963F2" w:rsidP="00B1094B">
      <w:pPr>
        <w:ind w:left="720"/>
        <w:contextualSpacing/>
        <w:rPr>
          <w:lang w:eastAsia="he-IL"/>
        </w:rPr>
      </w:pPr>
    </w:p>
    <w:p w14:paraId="67F38378" w14:textId="77777777" w:rsidR="00B963F2" w:rsidRPr="00C65CD4" w:rsidRDefault="00B963F2" w:rsidP="00C043FB">
      <w:pPr>
        <w:numPr>
          <w:ilvl w:val="0"/>
          <w:numId w:val="51"/>
        </w:numPr>
        <w:outlineLvl w:val="0"/>
        <w:rPr>
          <w:rFonts w:asciiTheme="majorBidi" w:hAnsiTheme="majorBidi"/>
          <w:b/>
          <w:bCs/>
          <w:sz w:val="28"/>
          <w:szCs w:val="28"/>
          <w:u w:val="single"/>
        </w:rPr>
      </w:pPr>
      <w:bookmarkStart w:id="1393" w:name="_Toc499715949"/>
      <w:r w:rsidRPr="00B1094B">
        <w:rPr>
          <w:rFonts w:asciiTheme="majorBidi" w:hAnsiTheme="majorBidi" w:hint="eastAsia"/>
          <w:b/>
          <w:bCs/>
          <w:sz w:val="28"/>
          <w:szCs w:val="28"/>
          <w:u w:val="single"/>
          <w:rtl/>
        </w:rPr>
        <w:t>דרישות</w:t>
      </w:r>
      <w:r w:rsidRPr="00B1094B">
        <w:rPr>
          <w:rFonts w:asciiTheme="majorBidi" w:hAnsiTheme="majorBidi"/>
          <w:b/>
          <w:bCs/>
          <w:sz w:val="28"/>
          <w:szCs w:val="28"/>
          <w:u w:val="single"/>
          <w:rtl/>
        </w:rPr>
        <w:t xml:space="preserve"> </w:t>
      </w:r>
      <w:r w:rsidRPr="00B1094B">
        <w:rPr>
          <w:rFonts w:asciiTheme="majorBidi" w:hAnsiTheme="majorBidi" w:hint="eastAsia"/>
          <w:b/>
          <w:bCs/>
          <w:sz w:val="28"/>
          <w:szCs w:val="28"/>
          <w:u w:val="single"/>
          <w:rtl/>
        </w:rPr>
        <w:t>שירותי</w:t>
      </w:r>
      <w:r w:rsidRPr="00B1094B">
        <w:rPr>
          <w:rFonts w:asciiTheme="majorBidi" w:hAnsiTheme="majorBidi"/>
          <w:b/>
          <w:bCs/>
          <w:sz w:val="28"/>
          <w:szCs w:val="28"/>
          <w:u w:val="single"/>
          <w:rtl/>
        </w:rPr>
        <w:t xml:space="preserve"> </w:t>
      </w:r>
      <w:r w:rsidRPr="00B1094B">
        <w:rPr>
          <w:rFonts w:asciiTheme="majorBidi" w:hAnsiTheme="majorBidi" w:hint="eastAsia"/>
          <w:b/>
          <w:bCs/>
          <w:sz w:val="28"/>
          <w:szCs w:val="28"/>
          <w:u w:val="single"/>
          <w:rtl/>
        </w:rPr>
        <w:t>ניהול</w:t>
      </w:r>
      <w:r w:rsidRPr="00B1094B">
        <w:rPr>
          <w:rFonts w:asciiTheme="majorBidi" w:hAnsiTheme="majorBidi"/>
          <w:b/>
          <w:bCs/>
          <w:sz w:val="28"/>
          <w:szCs w:val="28"/>
          <w:u w:val="single"/>
          <w:rtl/>
        </w:rPr>
        <w:t xml:space="preserve"> </w:t>
      </w:r>
      <w:r w:rsidRPr="00B1094B">
        <w:rPr>
          <w:rFonts w:asciiTheme="majorBidi" w:hAnsiTheme="majorBidi" w:hint="eastAsia"/>
          <w:b/>
          <w:bCs/>
          <w:sz w:val="28"/>
          <w:szCs w:val="28"/>
          <w:u w:val="single"/>
          <w:rtl/>
        </w:rPr>
        <w:t>המעבדה</w:t>
      </w:r>
      <w:r w:rsidRPr="00B1094B">
        <w:rPr>
          <w:rFonts w:asciiTheme="majorBidi" w:hAnsiTheme="majorBidi"/>
          <w:b/>
          <w:bCs/>
          <w:sz w:val="28"/>
          <w:szCs w:val="28"/>
          <w:u w:val="single"/>
          <w:rtl/>
        </w:rPr>
        <w:t xml:space="preserve"> (</w:t>
      </w:r>
      <w:r w:rsidRPr="00B1094B">
        <w:rPr>
          <w:rFonts w:asciiTheme="majorBidi" w:hAnsiTheme="majorBidi"/>
          <w:b/>
          <w:bCs/>
          <w:sz w:val="28"/>
          <w:szCs w:val="28"/>
          <w:u w:val="single"/>
        </w:rPr>
        <w:t>M</w:t>
      </w:r>
      <w:r w:rsidRPr="00B1094B">
        <w:rPr>
          <w:rFonts w:asciiTheme="majorBidi" w:hAnsiTheme="majorBidi"/>
          <w:b/>
          <w:bCs/>
          <w:sz w:val="28"/>
          <w:szCs w:val="28"/>
          <w:u w:val="single"/>
          <w:rtl/>
        </w:rPr>
        <w:t>)</w:t>
      </w:r>
      <w:bookmarkEnd w:id="1393"/>
    </w:p>
    <w:p w14:paraId="04077966" w14:textId="77777777" w:rsidR="00B963F2" w:rsidRPr="00B1094B" w:rsidRDefault="00B963F2" w:rsidP="00D36940">
      <w:pPr>
        <w:pStyle w:val="af1"/>
        <w:numPr>
          <w:ilvl w:val="1"/>
          <w:numId w:val="123"/>
        </w:numPr>
      </w:pPr>
      <w:r w:rsidRPr="00C65CD4">
        <w:rPr>
          <w:rFonts w:hint="eastAsia"/>
          <w:rtl/>
        </w:rPr>
        <w:t>המציע</w:t>
      </w:r>
      <w:r w:rsidRPr="00B1094B">
        <w:rPr>
          <w:rtl/>
        </w:rPr>
        <w:t xml:space="preserve"> יהיה אחראי לניהול מלא של כלל הפעילויות </w:t>
      </w:r>
      <w:r w:rsidRPr="00B1094B">
        <w:rPr>
          <w:rFonts w:hint="eastAsia"/>
          <w:rtl/>
        </w:rPr>
        <w:t>המבוצעות</w:t>
      </w:r>
      <w:r w:rsidRPr="00B1094B">
        <w:rPr>
          <w:rtl/>
        </w:rPr>
        <w:t xml:space="preserve"> </w:t>
      </w:r>
      <w:r w:rsidRPr="00B1094B">
        <w:rPr>
          <w:rFonts w:hint="eastAsia"/>
          <w:rtl/>
        </w:rPr>
        <w:t>במעבדה</w:t>
      </w:r>
      <w:r w:rsidRPr="00B1094B">
        <w:rPr>
          <w:rtl/>
        </w:rPr>
        <w:t xml:space="preserve"> </w:t>
      </w:r>
      <w:r w:rsidRPr="00B1094B">
        <w:rPr>
          <w:rFonts w:hint="eastAsia"/>
          <w:rtl/>
        </w:rPr>
        <w:t>כמפורט</w:t>
      </w:r>
      <w:r w:rsidRPr="00B1094B">
        <w:rPr>
          <w:rtl/>
        </w:rPr>
        <w:t xml:space="preserve"> </w:t>
      </w:r>
      <w:r w:rsidRPr="00B1094B">
        <w:rPr>
          <w:rFonts w:hint="eastAsia"/>
          <w:rtl/>
        </w:rPr>
        <w:t>ב</w:t>
      </w:r>
      <w:r w:rsidRPr="00B1094B">
        <w:rPr>
          <w:rFonts w:hint="eastAsia"/>
          <w:b/>
          <w:bCs/>
          <w:rtl/>
        </w:rPr>
        <w:t>נספח</w:t>
      </w:r>
      <w:r w:rsidRPr="00B1094B">
        <w:rPr>
          <w:b/>
          <w:bCs/>
          <w:rtl/>
        </w:rPr>
        <w:t xml:space="preserve"> </w:t>
      </w:r>
      <w:r w:rsidRPr="00B1094B">
        <w:rPr>
          <w:rFonts w:hint="eastAsia"/>
          <w:b/>
          <w:bCs/>
          <w:rtl/>
        </w:rPr>
        <w:t>א</w:t>
      </w:r>
      <w:r w:rsidRPr="00B1094B">
        <w:rPr>
          <w:b/>
          <w:bCs/>
          <w:rtl/>
        </w:rPr>
        <w:t>'1 ובנספח א'2.</w:t>
      </w:r>
    </w:p>
    <w:p w14:paraId="2DC8F9A0" w14:textId="77777777" w:rsidR="006B33DD" w:rsidRPr="00B1094B" w:rsidRDefault="006B33DD" w:rsidP="00D36940">
      <w:pPr>
        <w:pStyle w:val="af1"/>
        <w:numPr>
          <w:ilvl w:val="1"/>
          <w:numId w:val="123"/>
        </w:numPr>
      </w:pPr>
      <w:r w:rsidRPr="00B1094B">
        <w:rPr>
          <w:rFonts w:hint="eastAsia"/>
          <w:rtl/>
        </w:rPr>
        <w:t>במסגרת</w:t>
      </w:r>
      <w:r w:rsidRPr="00B1094B">
        <w:rPr>
          <w:rtl/>
        </w:rPr>
        <w:t xml:space="preserve"> </w:t>
      </w:r>
      <w:r w:rsidRPr="00B1094B">
        <w:rPr>
          <w:rFonts w:hint="eastAsia"/>
          <w:rtl/>
        </w:rPr>
        <w:t>סקרי</w:t>
      </w:r>
      <w:r w:rsidRPr="00B1094B">
        <w:rPr>
          <w:rtl/>
        </w:rPr>
        <w:t xml:space="preserve"> </w:t>
      </w:r>
      <w:r w:rsidRPr="00B1094B">
        <w:rPr>
          <w:rFonts w:hint="eastAsia"/>
          <w:rtl/>
        </w:rPr>
        <w:t>התיכון</w:t>
      </w:r>
      <w:r w:rsidRPr="00B1094B">
        <w:rPr>
          <w:rtl/>
        </w:rPr>
        <w:t xml:space="preserve">, </w:t>
      </w:r>
      <w:r w:rsidRPr="00B1094B">
        <w:rPr>
          <w:rFonts w:hint="eastAsia"/>
          <w:rtl/>
        </w:rPr>
        <w:t>המציע</w:t>
      </w:r>
      <w:r w:rsidRPr="00B1094B">
        <w:rPr>
          <w:rtl/>
        </w:rPr>
        <w:t xml:space="preserve"> </w:t>
      </w:r>
      <w:r w:rsidRPr="00B1094B">
        <w:rPr>
          <w:rFonts w:hint="eastAsia"/>
          <w:rtl/>
        </w:rPr>
        <w:t>נדרש</w:t>
      </w:r>
      <w:r w:rsidRPr="00B1094B">
        <w:rPr>
          <w:rtl/>
        </w:rPr>
        <w:t xml:space="preserve"> </w:t>
      </w:r>
      <w:r w:rsidRPr="00B1094B">
        <w:rPr>
          <w:rFonts w:hint="eastAsia"/>
          <w:rtl/>
        </w:rPr>
        <w:t>להגיש</w:t>
      </w:r>
      <w:r w:rsidRPr="00B1094B">
        <w:rPr>
          <w:rtl/>
        </w:rPr>
        <w:t xml:space="preserve"> </w:t>
      </w:r>
      <w:r w:rsidRPr="00B1094B">
        <w:rPr>
          <w:rFonts w:hint="eastAsia"/>
          <w:rtl/>
        </w:rPr>
        <w:t>לאישור</w:t>
      </w:r>
      <w:r w:rsidRPr="00B1094B">
        <w:rPr>
          <w:rtl/>
        </w:rPr>
        <w:t xml:space="preserve"> המשרד</w:t>
      </w:r>
      <w:r w:rsidR="001D03AC" w:rsidRPr="00B1094B">
        <w:rPr>
          <w:rtl/>
        </w:rPr>
        <w:t>,</w:t>
      </w:r>
      <w:r w:rsidRPr="00B1094B">
        <w:rPr>
          <w:rtl/>
        </w:rPr>
        <w:t xml:space="preserve"> </w:t>
      </w:r>
      <w:r w:rsidRPr="00C65CD4">
        <w:rPr>
          <w:rFonts w:hint="eastAsia"/>
          <w:rtl/>
        </w:rPr>
        <w:t>את</w:t>
      </w:r>
      <w:r w:rsidRPr="00B1094B">
        <w:rPr>
          <w:rtl/>
        </w:rPr>
        <w:t xml:space="preserve"> </w:t>
      </w:r>
      <w:r w:rsidRPr="00B1094B">
        <w:rPr>
          <w:rFonts w:hint="eastAsia"/>
          <w:rtl/>
        </w:rPr>
        <w:t>אופן</w:t>
      </w:r>
      <w:r w:rsidRPr="00B1094B">
        <w:rPr>
          <w:rtl/>
        </w:rPr>
        <w:t xml:space="preserve"> </w:t>
      </w:r>
      <w:r w:rsidRPr="00B1094B">
        <w:rPr>
          <w:rFonts w:hint="eastAsia"/>
          <w:rtl/>
        </w:rPr>
        <w:t>מתן</w:t>
      </w:r>
      <w:r w:rsidRPr="00B1094B">
        <w:rPr>
          <w:rtl/>
        </w:rPr>
        <w:t xml:space="preserve"> </w:t>
      </w:r>
      <w:r w:rsidRPr="00B1094B">
        <w:rPr>
          <w:rFonts w:hint="eastAsia"/>
          <w:rtl/>
        </w:rPr>
        <w:t>שירותי</w:t>
      </w:r>
      <w:r w:rsidRPr="00B1094B">
        <w:rPr>
          <w:rtl/>
        </w:rPr>
        <w:t xml:space="preserve"> </w:t>
      </w:r>
      <w:r w:rsidRPr="00B1094B">
        <w:rPr>
          <w:rFonts w:hint="eastAsia"/>
          <w:rtl/>
        </w:rPr>
        <w:t>ניהול</w:t>
      </w:r>
      <w:r w:rsidRPr="00B1094B">
        <w:rPr>
          <w:rtl/>
        </w:rPr>
        <w:t xml:space="preserve"> </w:t>
      </w:r>
      <w:r w:rsidRPr="00B1094B">
        <w:rPr>
          <w:rFonts w:hint="eastAsia"/>
          <w:rtl/>
        </w:rPr>
        <w:t>המעבדה</w:t>
      </w:r>
      <w:r w:rsidRPr="00B1094B">
        <w:rPr>
          <w:rtl/>
        </w:rPr>
        <w:t>.</w:t>
      </w:r>
    </w:p>
    <w:p w14:paraId="121D321D" w14:textId="77777777" w:rsidR="00B963F2" w:rsidRPr="00B1094B" w:rsidRDefault="00B963F2" w:rsidP="00D36940">
      <w:pPr>
        <w:pStyle w:val="af1"/>
        <w:numPr>
          <w:ilvl w:val="1"/>
          <w:numId w:val="123"/>
        </w:numPr>
      </w:pPr>
      <w:r w:rsidRPr="00B1094B">
        <w:rPr>
          <w:rFonts w:hint="eastAsia"/>
          <w:rtl/>
        </w:rPr>
        <w:t>באחריות</w:t>
      </w:r>
      <w:r w:rsidRPr="00B1094B">
        <w:rPr>
          <w:rtl/>
        </w:rPr>
        <w:t xml:space="preserve"> </w:t>
      </w:r>
      <w:r w:rsidRPr="00B1094B">
        <w:rPr>
          <w:rFonts w:hint="eastAsia"/>
          <w:rtl/>
        </w:rPr>
        <w:t>המציע</w:t>
      </w:r>
      <w:r w:rsidRPr="00B1094B">
        <w:rPr>
          <w:rtl/>
        </w:rPr>
        <w:t xml:space="preserve"> </w:t>
      </w:r>
      <w:r w:rsidRPr="00B1094B">
        <w:rPr>
          <w:rFonts w:hint="eastAsia"/>
          <w:rtl/>
        </w:rPr>
        <w:t>לנהל</w:t>
      </w:r>
      <w:r w:rsidRPr="00B1094B">
        <w:rPr>
          <w:rtl/>
        </w:rPr>
        <w:t xml:space="preserve"> </w:t>
      </w:r>
      <w:r w:rsidRPr="00B1094B">
        <w:rPr>
          <w:rFonts w:hint="eastAsia"/>
          <w:rtl/>
        </w:rPr>
        <w:t>ולתאם</w:t>
      </w:r>
      <w:r w:rsidRPr="00B1094B">
        <w:rPr>
          <w:rtl/>
        </w:rPr>
        <w:t xml:space="preserve"> </w:t>
      </w:r>
      <w:r w:rsidRPr="00B1094B">
        <w:rPr>
          <w:rFonts w:hint="eastAsia"/>
          <w:rtl/>
        </w:rPr>
        <w:t>את</w:t>
      </w:r>
      <w:r w:rsidRPr="00B1094B">
        <w:rPr>
          <w:rtl/>
        </w:rPr>
        <w:t xml:space="preserve"> </w:t>
      </w:r>
      <w:r w:rsidR="0062483F" w:rsidRPr="00B1094B">
        <w:rPr>
          <w:rFonts w:hint="eastAsia"/>
          <w:rtl/>
        </w:rPr>
        <w:t>כלל</w:t>
      </w:r>
      <w:r w:rsidR="0062483F" w:rsidRPr="00B1094B">
        <w:rPr>
          <w:rtl/>
        </w:rPr>
        <w:t xml:space="preserve"> </w:t>
      </w:r>
      <w:r w:rsidR="0062483F" w:rsidRPr="00B1094B">
        <w:rPr>
          <w:rFonts w:hint="eastAsia"/>
          <w:rtl/>
        </w:rPr>
        <w:t>הפעילויות</w:t>
      </w:r>
      <w:r w:rsidRPr="00B1094B">
        <w:rPr>
          <w:rtl/>
        </w:rPr>
        <w:t xml:space="preserve"> </w:t>
      </w:r>
      <w:r w:rsidRPr="00B1094B">
        <w:rPr>
          <w:rFonts w:hint="eastAsia"/>
          <w:rtl/>
        </w:rPr>
        <w:t>עם</w:t>
      </w:r>
      <w:r w:rsidRPr="00B1094B">
        <w:rPr>
          <w:rtl/>
        </w:rPr>
        <w:t xml:space="preserve"> </w:t>
      </w:r>
      <w:r w:rsidRPr="00B1094B">
        <w:rPr>
          <w:rFonts w:hint="eastAsia"/>
          <w:rtl/>
        </w:rPr>
        <w:t>כלל</w:t>
      </w:r>
      <w:r w:rsidRPr="00B1094B">
        <w:rPr>
          <w:rtl/>
        </w:rPr>
        <w:t xml:space="preserve"> </w:t>
      </w:r>
      <w:r w:rsidRPr="00B1094B">
        <w:rPr>
          <w:rFonts w:hint="eastAsia"/>
          <w:rtl/>
        </w:rPr>
        <w:t>הגורמים</w:t>
      </w:r>
      <w:r w:rsidRPr="00B1094B">
        <w:rPr>
          <w:rtl/>
        </w:rPr>
        <w:t xml:space="preserve"> </w:t>
      </w:r>
      <w:r w:rsidRPr="00B1094B">
        <w:rPr>
          <w:rFonts w:hint="eastAsia"/>
          <w:rtl/>
        </w:rPr>
        <w:t>לרבות</w:t>
      </w:r>
      <w:r w:rsidRPr="00B1094B">
        <w:rPr>
          <w:rtl/>
        </w:rPr>
        <w:t xml:space="preserve"> </w:t>
      </w:r>
      <w:r w:rsidRPr="00B1094B">
        <w:rPr>
          <w:rFonts w:hint="eastAsia"/>
          <w:rtl/>
        </w:rPr>
        <w:t>נציגי</w:t>
      </w:r>
      <w:r w:rsidRPr="00B1094B">
        <w:rPr>
          <w:rtl/>
        </w:rPr>
        <w:t xml:space="preserve"> </w:t>
      </w:r>
      <w:r w:rsidRPr="00B1094B">
        <w:rPr>
          <w:rFonts w:hint="eastAsia"/>
          <w:rtl/>
        </w:rPr>
        <w:t>המשרד</w:t>
      </w:r>
      <w:r w:rsidRPr="00B1094B">
        <w:rPr>
          <w:rtl/>
        </w:rPr>
        <w:t xml:space="preserve">, </w:t>
      </w:r>
      <w:r w:rsidRPr="00B1094B">
        <w:rPr>
          <w:rFonts w:hint="eastAsia"/>
          <w:rtl/>
        </w:rPr>
        <w:t>מבקרים</w:t>
      </w:r>
      <w:r w:rsidRPr="00B1094B">
        <w:rPr>
          <w:rtl/>
        </w:rPr>
        <w:t xml:space="preserve">, </w:t>
      </w:r>
      <w:r w:rsidRPr="00B1094B">
        <w:rPr>
          <w:rFonts w:hint="eastAsia"/>
          <w:rtl/>
        </w:rPr>
        <w:t>נותני</w:t>
      </w:r>
      <w:r w:rsidRPr="00B1094B">
        <w:rPr>
          <w:rtl/>
        </w:rPr>
        <w:t xml:space="preserve"> </w:t>
      </w:r>
      <w:r w:rsidRPr="00B1094B">
        <w:rPr>
          <w:rFonts w:hint="eastAsia"/>
          <w:rtl/>
        </w:rPr>
        <w:t>שירותים</w:t>
      </w:r>
      <w:r w:rsidRPr="00B1094B">
        <w:rPr>
          <w:rtl/>
        </w:rPr>
        <w:t xml:space="preserve"> </w:t>
      </w:r>
      <w:r w:rsidRPr="00B1094B">
        <w:rPr>
          <w:rFonts w:hint="eastAsia"/>
          <w:rtl/>
        </w:rPr>
        <w:t>צד</w:t>
      </w:r>
      <w:r w:rsidRPr="00B1094B">
        <w:rPr>
          <w:rtl/>
        </w:rPr>
        <w:t xml:space="preserve"> </w:t>
      </w:r>
      <w:r w:rsidRPr="00B1094B">
        <w:rPr>
          <w:rFonts w:hint="eastAsia"/>
          <w:rtl/>
        </w:rPr>
        <w:t>ג</w:t>
      </w:r>
      <w:r w:rsidRPr="00B1094B">
        <w:rPr>
          <w:rtl/>
        </w:rPr>
        <w:t xml:space="preserve">' </w:t>
      </w:r>
      <w:r w:rsidRPr="00B1094B">
        <w:rPr>
          <w:rFonts w:hint="eastAsia"/>
          <w:rtl/>
        </w:rPr>
        <w:t>וכו</w:t>
      </w:r>
      <w:r w:rsidRPr="00B1094B">
        <w:rPr>
          <w:rtl/>
        </w:rPr>
        <w:t>'.</w:t>
      </w:r>
    </w:p>
    <w:p w14:paraId="051844DA" w14:textId="77777777" w:rsidR="00B963F2" w:rsidRPr="00C65CD4" w:rsidRDefault="00B963F2" w:rsidP="00D36940">
      <w:pPr>
        <w:numPr>
          <w:ilvl w:val="1"/>
          <w:numId w:val="123"/>
        </w:numPr>
        <w:contextualSpacing/>
        <w:rPr>
          <w:lang w:eastAsia="he-IL"/>
        </w:rPr>
      </w:pPr>
      <w:r w:rsidRPr="00C65CD4">
        <w:rPr>
          <w:rFonts w:hint="eastAsia"/>
          <w:rtl/>
          <w:lang w:eastAsia="he-IL"/>
        </w:rPr>
        <w:t>המציע</w:t>
      </w:r>
      <w:r w:rsidRPr="00C65CD4">
        <w:rPr>
          <w:rtl/>
          <w:lang w:eastAsia="he-IL"/>
        </w:rPr>
        <w:t xml:space="preserve"> </w:t>
      </w:r>
      <w:r w:rsidRPr="00C65CD4">
        <w:rPr>
          <w:rFonts w:hint="eastAsia"/>
          <w:rtl/>
          <w:lang w:eastAsia="he-IL"/>
        </w:rPr>
        <w:t>נדרש</w:t>
      </w:r>
      <w:r w:rsidRPr="00C65CD4">
        <w:rPr>
          <w:rtl/>
          <w:lang w:eastAsia="he-IL"/>
        </w:rPr>
        <w:t xml:space="preserve"> </w:t>
      </w:r>
      <w:r w:rsidRPr="00C65CD4">
        <w:rPr>
          <w:rFonts w:hint="eastAsia"/>
          <w:rtl/>
          <w:lang w:eastAsia="he-IL"/>
        </w:rPr>
        <w:t>לדווח</w:t>
      </w:r>
      <w:r w:rsidRPr="00C65CD4">
        <w:rPr>
          <w:rtl/>
          <w:lang w:eastAsia="he-IL"/>
        </w:rPr>
        <w:t xml:space="preserve"> </w:t>
      </w:r>
      <w:r w:rsidRPr="00C65CD4">
        <w:rPr>
          <w:rFonts w:hint="eastAsia"/>
          <w:rtl/>
          <w:lang w:eastAsia="he-IL"/>
        </w:rPr>
        <w:t>למשרד</w:t>
      </w:r>
      <w:r w:rsidRPr="00C65CD4">
        <w:rPr>
          <w:rtl/>
          <w:lang w:eastAsia="he-IL"/>
        </w:rPr>
        <w:t xml:space="preserve"> </w:t>
      </w:r>
      <w:r w:rsidRPr="00C65CD4">
        <w:rPr>
          <w:rFonts w:hint="eastAsia"/>
          <w:rtl/>
          <w:lang w:eastAsia="he-IL"/>
        </w:rPr>
        <w:t>על</w:t>
      </w:r>
      <w:r w:rsidRPr="00C65CD4">
        <w:rPr>
          <w:rtl/>
          <w:lang w:eastAsia="he-IL"/>
        </w:rPr>
        <w:t xml:space="preserve"> </w:t>
      </w:r>
      <w:r w:rsidRPr="00C65CD4">
        <w:rPr>
          <w:rFonts w:hint="eastAsia"/>
          <w:rtl/>
          <w:lang w:eastAsia="he-IL"/>
        </w:rPr>
        <w:t>פעולות</w:t>
      </w:r>
      <w:r w:rsidRPr="00C65CD4">
        <w:rPr>
          <w:rtl/>
          <w:lang w:eastAsia="he-IL"/>
        </w:rPr>
        <w:t>/</w:t>
      </w:r>
      <w:r w:rsidRPr="00C65CD4">
        <w:rPr>
          <w:rFonts w:hint="eastAsia"/>
          <w:rtl/>
          <w:lang w:eastAsia="he-IL"/>
        </w:rPr>
        <w:t>בעיות</w:t>
      </w:r>
      <w:r w:rsidRPr="00C65CD4">
        <w:rPr>
          <w:rtl/>
          <w:lang w:eastAsia="he-IL"/>
        </w:rPr>
        <w:t xml:space="preserve"> </w:t>
      </w:r>
      <w:r w:rsidRPr="00C65CD4">
        <w:rPr>
          <w:rFonts w:hint="eastAsia"/>
          <w:rtl/>
          <w:lang w:eastAsia="he-IL"/>
        </w:rPr>
        <w:t>במסגרת</w:t>
      </w:r>
      <w:r w:rsidRPr="00C65CD4">
        <w:rPr>
          <w:rtl/>
          <w:lang w:eastAsia="he-IL"/>
        </w:rPr>
        <w:t xml:space="preserve"> </w:t>
      </w:r>
      <w:r w:rsidR="00E51211" w:rsidRPr="00C65CD4">
        <w:rPr>
          <w:rFonts w:hint="eastAsia"/>
          <w:rtl/>
          <w:lang w:eastAsia="he-IL"/>
        </w:rPr>
        <w:t>מתן</w:t>
      </w:r>
      <w:r w:rsidR="00E51211" w:rsidRPr="00C65CD4">
        <w:rPr>
          <w:rtl/>
          <w:lang w:eastAsia="he-IL"/>
        </w:rPr>
        <w:t xml:space="preserve"> </w:t>
      </w:r>
      <w:r w:rsidR="00E51211" w:rsidRPr="00C65CD4">
        <w:rPr>
          <w:rFonts w:hint="eastAsia"/>
          <w:rtl/>
          <w:lang w:eastAsia="he-IL"/>
        </w:rPr>
        <w:t>השירות</w:t>
      </w:r>
      <w:r w:rsidRPr="00C65CD4">
        <w:rPr>
          <w:rtl/>
          <w:lang w:eastAsia="he-IL"/>
        </w:rPr>
        <w:t xml:space="preserve"> </w:t>
      </w:r>
      <w:r w:rsidRPr="00C65CD4">
        <w:rPr>
          <w:rFonts w:hint="eastAsia"/>
          <w:rtl/>
          <w:lang w:eastAsia="he-IL"/>
        </w:rPr>
        <w:t>כדוגמת</w:t>
      </w:r>
      <w:r w:rsidRPr="00C65CD4">
        <w:rPr>
          <w:rtl/>
          <w:lang w:eastAsia="he-IL"/>
        </w:rPr>
        <w:t>:</w:t>
      </w:r>
    </w:p>
    <w:p w14:paraId="0F160929" w14:textId="77777777" w:rsidR="00B963F2" w:rsidRPr="00C65CD4" w:rsidRDefault="00B963F2" w:rsidP="00D36940">
      <w:pPr>
        <w:numPr>
          <w:ilvl w:val="2"/>
          <w:numId w:val="123"/>
        </w:numPr>
        <w:ind w:left="1410" w:hanging="567"/>
        <w:contextualSpacing/>
        <w:rPr>
          <w:lang w:eastAsia="he-IL"/>
        </w:rPr>
      </w:pPr>
      <w:r w:rsidRPr="00C65CD4">
        <w:rPr>
          <w:rtl/>
          <w:lang w:eastAsia="he-IL"/>
        </w:rPr>
        <w:t xml:space="preserve">כמות ביצוע ניסויים </w:t>
      </w:r>
    </w:p>
    <w:p w14:paraId="5B6A1294" w14:textId="77777777" w:rsidR="00B963F2" w:rsidRPr="00C65CD4" w:rsidRDefault="00B963F2" w:rsidP="00D36940">
      <w:pPr>
        <w:numPr>
          <w:ilvl w:val="2"/>
          <w:numId w:val="123"/>
        </w:numPr>
        <w:ind w:left="1410" w:hanging="567"/>
        <w:contextualSpacing/>
        <w:rPr>
          <w:lang w:eastAsia="he-IL"/>
        </w:rPr>
      </w:pPr>
      <w:r w:rsidRPr="00C65CD4">
        <w:rPr>
          <w:rtl/>
          <w:lang w:eastAsia="he-IL"/>
        </w:rPr>
        <w:t>תקלות</w:t>
      </w:r>
    </w:p>
    <w:p w14:paraId="0F57A9CF" w14:textId="77777777" w:rsidR="00B963F2" w:rsidRPr="00C65CD4" w:rsidRDefault="00B963F2" w:rsidP="00D36940">
      <w:pPr>
        <w:numPr>
          <w:ilvl w:val="2"/>
          <w:numId w:val="123"/>
        </w:numPr>
        <w:ind w:left="1410" w:hanging="567"/>
        <w:contextualSpacing/>
        <w:rPr>
          <w:lang w:eastAsia="he-IL"/>
        </w:rPr>
      </w:pPr>
      <w:r w:rsidRPr="00C65CD4">
        <w:rPr>
          <w:rFonts w:hint="eastAsia"/>
          <w:rtl/>
          <w:lang w:eastAsia="he-IL"/>
        </w:rPr>
        <w:t>פעולות</w:t>
      </w:r>
      <w:r w:rsidRPr="00C65CD4">
        <w:rPr>
          <w:rtl/>
          <w:lang w:eastAsia="he-IL"/>
        </w:rPr>
        <w:t xml:space="preserve"> תפעול יזומות </w:t>
      </w:r>
    </w:p>
    <w:p w14:paraId="311A2F36" w14:textId="77777777" w:rsidR="00B963F2" w:rsidRPr="00C65CD4" w:rsidRDefault="00B963F2" w:rsidP="00D36940">
      <w:pPr>
        <w:numPr>
          <w:ilvl w:val="2"/>
          <w:numId w:val="123"/>
        </w:numPr>
        <w:ind w:left="1410" w:hanging="567"/>
        <w:contextualSpacing/>
        <w:rPr>
          <w:lang w:eastAsia="he-IL"/>
        </w:rPr>
      </w:pPr>
      <w:r w:rsidRPr="00C65CD4">
        <w:rPr>
          <w:rFonts w:hint="eastAsia"/>
          <w:rtl/>
          <w:lang w:eastAsia="he-IL"/>
        </w:rPr>
        <w:t>שינויים</w:t>
      </w:r>
      <w:r w:rsidRPr="00C65CD4">
        <w:rPr>
          <w:rtl/>
          <w:lang w:eastAsia="he-IL"/>
        </w:rPr>
        <w:t>/</w:t>
      </w:r>
      <w:r w:rsidRPr="00C65CD4">
        <w:rPr>
          <w:rFonts w:hint="eastAsia"/>
          <w:rtl/>
          <w:lang w:eastAsia="he-IL"/>
        </w:rPr>
        <w:t>שדרוגים</w:t>
      </w:r>
    </w:p>
    <w:p w14:paraId="5491E942" w14:textId="77777777" w:rsidR="00B963F2" w:rsidRPr="00C65CD4" w:rsidRDefault="00B963F2" w:rsidP="00D36940">
      <w:pPr>
        <w:numPr>
          <w:ilvl w:val="2"/>
          <w:numId w:val="123"/>
        </w:numPr>
        <w:ind w:left="1410" w:hanging="567"/>
        <w:contextualSpacing/>
        <w:rPr>
          <w:lang w:eastAsia="he-IL"/>
        </w:rPr>
      </w:pPr>
      <w:r w:rsidRPr="00C65CD4">
        <w:rPr>
          <w:rFonts w:hint="eastAsia"/>
          <w:rtl/>
          <w:lang w:eastAsia="he-IL"/>
        </w:rPr>
        <w:t>הדרכות</w:t>
      </w:r>
      <w:r w:rsidRPr="00C65CD4">
        <w:rPr>
          <w:rtl/>
          <w:lang w:eastAsia="he-IL"/>
        </w:rPr>
        <w:t xml:space="preserve"> </w:t>
      </w:r>
      <w:r w:rsidRPr="00C65CD4">
        <w:rPr>
          <w:rFonts w:hint="eastAsia"/>
          <w:rtl/>
          <w:lang w:eastAsia="he-IL"/>
        </w:rPr>
        <w:t>והכשרות</w:t>
      </w:r>
    </w:p>
    <w:p w14:paraId="7CAE5D1E" w14:textId="77777777" w:rsidR="00B963F2" w:rsidRPr="00C65CD4" w:rsidRDefault="00B963F2" w:rsidP="00D36940">
      <w:pPr>
        <w:numPr>
          <w:ilvl w:val="2"/>
          <w:numId w:val="123"/>
        </w:numPr>
        <w:ind w:left="1410" w:hanging="567"/>
        <w:contextualSpacing/>
        <w:rPr>
          <w:lang w:eastAsia="he-IL"/>
        </w:rPr>
      </w:pPr>
      <w:r w:rsidRPr="00C65CD4">
        <w:rPr>
          <w:rFonts w:hint="eastAsia"/>
          <w:rtl/>
          <w:lang w:eastAsia="he-IL"/>
        </w:rPr>
        <w:t>אירועי</w:t>
      </w:r>
      <w:r w:rsidRPr="00C65CD4">
        <w:rPr>
          <w:rtl/>
          <w:lang w:eastAsia="he-IL"/>
        </w:rPr>
        <w:t xml:space="preserve"> </w:t>
      </w:r>
      <w:r w:rsidRPr="00C65CD4">
        <w:rPr>
          <w:rFonts w:hint="eastAsia"/>
          <w:rtl/>
          <w:lang w:eastAsia="he-IL"/>
        </w:rPr>
        <w:t>אבטחת</w:t>
      </w:r>
      <w:r w:rsidRPr="00C65CD4">
        <w:rPr>
          <w:rtl/>
          <w:lang w:eastAsia="he-IL"/>
        </w:rPr>
        <w:t xml:space="preserve"> </w:t>
      </w:r>
      <w:r w:rsidRPr="00C65CD4">
        <w:rPr>
          <w:rFonts w:hint="eastAsia"/>
          <w:rtl/>
          <w:lang w:eastAsia="he-IL"/>
        </w:rPr>
        <w:t>מידע</w:t>
      </w:r>
      <w:r w:rsidRPr="00C65CD4">
        <w:rPr>
          <w:rtl/>
          <w:lang w:eastAsia="he-IL"/>
        </w:rPr>
        <w:t xml:space="preserve"> </w:t>
      </w:r>
      <w:r w:rsidRPr="00C65CD4">
        <w:rPr>
          <w:rFonts w:hint="eastAsia"/>
          <w:rtl/>
          <w:lang w:eastAsia="he-IL"/>
        </w:rPr>
        <w:t>וסייבר</w:t>
      </w:r>
    </w:p>
    <w:p w14:paraId="4837476D" w14:textId="77777777" w:rsidR="00B963F2" w:rsidRPr="00C65CD4" w:rsidRDefault="00B963F2" w:rsidP="00D36940">
      <w:pPr>
        <w:numPr>
          <w:ilvl w:val="2"/>
          <w:numId w:val="123"/>
        </w:numPr>
        <w:ind w:left="1410" w:hanging="567"/>
        <w:contextualSpacing/>
        <w:rPr>
          <w:lang w:eastAsia="he-IL"/>
        </w:rPr>
      </w:pPr>
      <w:r w:rsidRPr="00C65CD4">
        <w:rPr>
          <w:rFonts w:hint="eastAsia"/>
          <w:rtl/>
          <w:lang w:eastAsia="he-IL"/>
        </w:rPr>
        <w:t>אירועי</w:t>
      </w:r>
      <w:r w:rsidRPr="00C65CD4">
        <w:rPr>
          <w:rtl/>
          <w:lang w:eastAsia="he-IL"/>
        </w:rPr>
        <w:t xml:space="preserve"> </w:t>
      </w:r>
      <w:r w:rsidRPr="00C65CD4">
        <w:rPr>
          <w:rFonts w:hint="eastAsia"/>
          <w:rtl/>
          <w:lang w:eastAsia="he-IL"/>
        </w:rPr>
        <w:t>בטיחות</w:t>
      </w:r>
    </w:p>
    <w:p w14:paraId="0BBC006F" w14:textId="77777777" w:rsidR="00B963F2" w:rsidRPr="00C65CD4" w:rsidRDefault="00B963F2" w:rsidP="00C17F16">
      <w:pPr>
        <w:ind w:left="720"/>
      </w:pPr>
      <w:r w:rsidRPr="00C65CD4">
        <w:rPr>
          <w:rFonts w:hint="eastAsia"/>
          <w:rtl/>
        </w:rPr>
        <w:t>במסגרת</w:t>
      </w:r>
      <w:r w:rsidRPr="00C65CD4">
        <w:rPr>
          <w:rtl/>
        </w:rPr>
        <w:t xml:space="preserve"> </w:t>
      </w:r>
      <w:r w:rsidRPr="00C65CD4">
        <w:rPr>
          <w:rFonts w:hint="eastAsia"/>
          <w:rtl/>
        </w:rPr>
        <w:t>סקרי</w:t>
      </w:r>
      <w:r w:rsidRPr="00C65CD4">
        <w:rPr>
          <w:rtl/>
        </w:rPr>
        <w:t xml:space="preserve"> </w:t>
      </w:r>
      <w:r w:rsidRPr="00C65CD4">
        <w:rPr>
          <w:rFonts w:hint="eastAsia"/>
          <w:rtl/>
        </w:rPr>
        <w:t>התיכון</w:t>
      </w:r>
      <w:r w:rsidRPr="00C65CD4">
        <w:rPr>
          <w:rtl/>
        </w:rPr>
        <w:t xml:space="preserve">, </w:t>
      </w:r>
      <w:r w:rsidRPr="00C65CD4">
        <w:rPr>
          <w:rFonts w:hint="eastAsia"/>
          <w:rtl/>
        </w:rPr>
        <w:t>המציע</w:t>
      </w:r>
      <w:r w:rsidRPr="00C65CD4">
        <w:rPr>
          <w:rtl/>
        </w:rPr>
        <w:t xml:space="preserve"> </w:t>
      </w:r>
      <w:r w:rsidRPr="00C65CD4">
        <w:rPr>
          <w:rFonts w:hint="eastAsia"/>
          <w:rtl/>
        </w:rPr>
        <w:t>נדרש</w:t>
      </w:r>
      <w:r w:rsidRPr="00C65CD4">
        <w:rPr>
          <w:rtl/>
        </w:rPr>
        <w:t xml:space="preserve"> </w:t>
      </w:r>
      <w:r w:rsidRPr="00C65CD4">
        <w:rPr>
          <w:rFonts w:hint="eastAsia"/>
          <w:rtl/>
        </w:rPr>
        <w:t>להגיש</w:t>
      </w:r>
      <w:r w:rsidRPr="00C65CD4">
        <w:rPr>
          <w:rtl/>
        </w:rPr>
        <w:t xml:space="preserve"> </w:t>
      </w:r>
      <w:r w:rsidRPr="00C65CD4">
        <w:rPr>
          <w:rFonts w:hint="eastAsia"/>
          <w:rtl/>
        </w:rPr>
        <w:t>לאישור</w:t>
      </w:r>
      <w:r w:rsidRPr="00C65CD4">
        <w:rPr>
          <w:rtl/>
        </w:rPr>
        <w:t xml:space="preserve"> המשרד </w:t>
      </w:r>
      <w:r w:rsidRPr="00C65CD4">
        <w:rPr>
          <w:rFonts w:hint="eastAsia"/>
          <w:rtl/>
        </w:rPr>
        <w:t>את</w:t>
      </w:r>
      <w:r w:rsidRPr="00C65CD4">
        <w:rPr>
          <w:rtl/>
        </w:rPr>
        <w:t xml:space="preserve"> </w:t>
      </w:r>
      <w:r w:rsidRPr="00C65CD4">
        <w:rPr>
          <w:rFonts w:hint="eastAsia"/>
          <w:rtl/>
        </w:rPr>
        <w:t>כלל</w:t>
      </w:r>
      <w:r w:rsidRPr="00C65CD4">
        <w:rPr>
          <w:rtl/>
        </w:rPr>
        <w:t xml:space="preserve"> </w:t>
      </w:r>
      <w:r w:rsidRPr="00C65CD4">
        <w:rPr>
          <w:rFonts w:hint="eastAsia"/>
          <w:rtl/>
        </w:rPr>
        <w:t>הפעילויות</w:t>
      </w:r>
      <w:r w:rsidRPr="00C65CD4">
        <w:rPr>
          <w:rtl/>
        </w:rPr>
        <w:t xml:space="preserve"> </w:t>
      </w:r>
      <w:r w:rsidRPr="00C65CD4">
        <w:rPr>
          <w:rFonts w:hint="eastAsia"/>
          <w:rtl/>
        </w:rPr>
        <w:t>הנדרשות</w:t>
      </w:r>
      <w:r w:rsidRPr="00C65CD4">
        <w:rPr>
          <w:rtl/>
        </w:rPr>
        <w:t xml:space="preserve"> </w:t>
      </w:r>
      <w:r w:rsidRPr="00C65CD4">
        <w:rPr>
          <w:rFonts w:hint="eastAsia"/>
          <w:rtl/>
        </w:rPr>
        <w:t>לדיווח</w:t>
      </w:r>
      <w:r w:rsidRPr="00C65CD4">
        <w:rPr>
          <w:rtl/>
        </w:rPr>
        <w:t xml:space="preserve">, </w:t>
      </w:r>
      <w:r w:rsidRPr="00C65CD4">
        <w:rPr>
          <w:rFonts w:hint="eastAsia"/>
          <w:rtl/>
        </w:rPr>
        <w:t>אופן</w:t>
      </w:r>
      <w:r w:rsidRPr="00C65CD4">
        <w:rPr>
          <w:rtl/>
        </w:rPr>
        <w:t xml:space="preserve"> </w:t>
      </w:r>
      <w:r w:rsidRPr="00C65CD4">
        <w:rPr>
          <w:rFonts w:hint="eastAsia"/>
          <w:rtl/>
        </w:rPr>
        <w:t>הדיווח</w:t>
      </w:r>
      <w:r w:rsidRPr="00C65CD4">
        <w:rPr>
          <w:rtl/>
        </w:rPr>
        <w:t xml:space="preserve"> </w:t>
      </w:r>
      <w:r w:rsidRPr="00C65CD4">
        <w:rPr>
          <w:rFonts w:hint="eastAsia"/>
          <w:rtl/>
        </w:rPr>
        <w:t>ומועד</w:t>
      </w:r>
      <w:r w:rsidRPr="00C65CD4">
        <w:rPr>
          <w:rtl/>
        </w:rPr>
        <w:t xml:space="preserve"> </w:t>
      </w:r>
      <w:r w:rsidRPr="00C65CD4">
        <w:rPr>
          <w:rFonts w:hint="eastAsia"/>
          <w:rtl/>
        </w:rPr>
        <w:t>הדיווח</w:t>
      </w:r>
      <w:r w:rsidRPr="00C65CD4">
        <w:rPr>
          <w:rtl/>
        </w:rPr>
        <w:t xml:space="preserve"> (חודשי, </w:t>
      </w:r>
      <w:r w:rsidRPr="00C65CD4">
        <w:rPr>
          <w:rFonts w:hint="eastAsia"/>
          <w:rtl/>
        </w:rPr>
        <w:t>שבועי</w:t>
      </w:r>
      <w:r w:rsidRPr="00C65CD4">
        <w:rPr>
          <w:rtl/>
        </w:rPr>
        <w:t xml:space="preserve"> </w:t>
      </w:r>
      <w:r w:rsidRPr="00C65CD4">
        <w:rPr>
          <w:rFonts w:hint="eastAsia"/>
          <w:rtl/>
        </w:rPr>
        <w:t>וכו</w:t>
      </w:r>
      <w:r w:rsidRPr="00C65CD4">
        <w:rPr>
          <w:rtl/>
        </w:rPr>
        <w:t>').</w:t>
      </w:r>
    </w:p>
    <w:p w14:paraId="46696203" w14:textId="77777777" w:rsidR="00B963F2" w:rsidRPr="00C65CD4" w:rsidRDefault="00B963F2" w:rsidP="00D36940">
      <w:pPr>
        <w:numPr>
          <w:ilvl w:val="1"/>
          <w:numId w:val="123"/>
        </w:numPr>
        <w:contextualSpacing/>
        <w:rPr>
          <w:lang w:eastAsia="he-IL"/>
        </w:rPr>
      </w:pPr>
      <w:r w:rsidRPr="00C65CD4">
        <w:rPr>
          <w:rFonts w:hint="eastAsia"/>
          <w:rtl/>
          <w:lang w:eastAsia="he-IL"/>
        </w:rPr>
        <w:t>המציע</w:t>
      </w:r>
      <w:r w:rsidRPr="00C65CD4">
        <w:rPr>
          <w:rtl/>
          <w:lang w:eastAsia="he-IL"/>
        </w:rPr>
        <w:t xml:space="preserve"> </w:t>
      </w:r>
      <w:r w:rsidRPr="00C65CD4">
        <w:rPr>
          <w:rFonts w:hint="eastAsia"/>
          <w:rtl/>
          <w:lang w:eastAsia="he-IL"/>
        </w:rPr>
        <w:t>נדרש</w:t>
      </w:r>
      <w:r w:rsidRPr="00C65CD4">
        <w:rPr>
          <w:rtl/>
          <w:lang w:eastAsia="he-IL"/>
        </w:rPr>
        <w:t xml:space="preserve"> </w:t>
      </w:r>
      <w:r w:rsidRPr="00C65CD4">
        <w:rPr>
          <w:rFonts w:hint="eastAsia"/>
          <w:rtl/>
          <w:lang w:eastAsia="he-IL"/>
        </w:rPr>
        <w:t>להכין</w:t>
      </w:r>
      <w:r w:rsidRPr="00C65CD4">
        <w:rPr>
          <w:rtl/>
          <w:lang w:eastAsia="he-IL"/>
        </w:rPr>
        <w:t xml:space="preserve"> </w:t>
      </w:r>
      <w:r w:rsidRPr="00C65CD4">
        <w:rPr>
          <w:rFonts w:hint="eastAsia"/>
          <w:rtl/>
          <w:lang w:eastAsia="he-IL"/>
        </w:rPr>
        <w:t>ולהגיש</w:t>
      </w:r>
      <w:r w:rsidRPr="00C65CD4">
        <w:rPr>
          <w:rtl/>
          <w:lang w:eastAsia="he-IL"/>
        </w:rPr>
        <w:t xml:space="preserve"> </w:t>
      </w:r>
      <w:r w:rsidRPr="00C65CD4">
        <w:rPr>
          <w:rFonts w:hint="eastAsia"/>
          <w:rtl/>
          <w:lang w:eastAsia="he-IL"/>
        </w:rPr>
        <w:t>דוחות</w:t>
      </w:r>
      <w:r w:rsidRPr="00C65CD4">
        <w:rPr>
          <w:rtl/>
          <w:lang w:eastAsia="he-IL"/>
        </w:rPr>
        <w:t xml:space="preserve"> </w:t>
      </w:r>
      <w:r w:rsidRPr="00C65CD4">
        <w:rPr>
          <w:rFonts w:hint="eastAsia"/>
          <w:rtl/>
          <w:lang w:eastAsia="he-IL"/>
        </w:rPr>
        <w:t>פעילות</w:t>
      </w:r>
      <w:r w:rsidRPr="00C65CD4">
        <w:rPr>
          <w:rtl/>
          <w:lang w:eastAsia="he-IL"/>
        </w:rPr>
        <w:t xml:space="preserve"> </w:t>
      </w:r>
      <w:r w:rsidRPr="00C65CD4">
        <w:rPr>
          <w:rFonts w:hint="eastAsia"/>
          <w:rtl/>
          <w:lang w:eastAsia="he-IL"/>
        </w:rPr>
        <w:t>ותפעול</w:t>
      </w:r>
      <w:r w:rsidRPr="00C65CD4">
        <w:rPr>
          <w:rtl/>
          <w:lang w:eastAsia="he-IL"/>
        </w:rPr>
        <w:t xml:space="preserve"> </w:t>
      </w:r>
      <w:r w:rsidRPr="00C65CD4">
        <w:rPr>
          <w:rFonts w:hint="eastAsia"/>
          <w:rtl/>
          <w:lang w:eastAsia="he-IL"/>
        </w:rPr>
        <w:t>למעבדה</w:t>
      </w:r>
      <w:r w:rsidRPr="00C65CD4">
        <w:rPr>
          <w:rtl/>
          <w:lang w:eastAsia="he-IL"/>
        </w:rPr>
        <w:t xml:space="preserve"> </w:t>
      </w:r>
      <w:r w:rsidRPr="00C65CD4">
        <w:rPr>
          <w:rFonts w:hint="eastAsia"/>
          <w:rtl/>
          <w:lang w:eastAsia="he-IL"/>
        </w:rPr>
        <w:t>בהתאם</w:t>
      </w:r>
      <w:r w:rsidRPr="00C65CD4">
        <w:rPr>
          <w:rtl/>
          <w:lang w:eastAsia="he-IL"/>
        </w:rPr>
        <w:t xml:space="preserve"> </w:t>
      </w:r>
      <w:r w:rsidRPr="00C65CD4">
        <w:rPr>
          <w:rFonts w:hint="eastAsia"/>
          <w:rtl/>
          <w:lang w:eastAsia="he-IL"/>
        </w:rPr>
        <w:t>להנחיות</w:t>
      </w:r>
      <w:r w:rsidRPr="00C65CD4">
        <w:rPr>
          <w:rtl/>
          <w:lang w:eastAsia="he-IL"/>
        </w:rPr>
        <w:t xml:space="preserve"> </w:t>
      </w:r>
      <w:r w:rsidRPr="00C65CD4">
        <w:rPr>
          <w:rFonts w:hint="eastAsia"/>
          <w:rtl/>
          <w:lang w:eastAsia="he-IL"/>
        </w:rPr>
        <w:t>המשרד</w:t>
      </w:r>
      <w:r w:rsidRPr="00C65CD4">
        <w:rPr>
          <w:rtl/>
          <w:lang w:eastAsia="he-IL"/>
        </w:rPr>
        <w:t>.</w:t>
      </w:r>
    </w:p>
    <w:p w14:paraId="53E1F610" w14:textId="77777777" w:rsidR="00B963F2" w:rsidRPr="00C65CD4" w:rsidRDefault="00B963F2" w:rsidP="00D36940">
      <w:pPr>
        <w:numPr>
          <w:ilvl w:val="1"/>
          <w:numId w:val="123"/>
        </w:numPr>
        <w:contextualSpacing/>
        <w:rPr>
          <w:lang w:eastAsia="he-IL"/>
        </w:rPr>
      </w:pPr>
      <w:r w:rsidRPr="00C65CD4">
        <w:rPr>
          <w:rFonts w:hint="eastAsia"/>
          <w:rtl/>
          <w:lang w:eastAsia="he-IL"/>
        </w:rPr>
        <w:t>המציע</w:t>
      </w:r>
      <w:r w:rsidRPr="00C65CD4">
        <w:rPr>
          <w:rtl/>
          <w:lang w:eastAsia="he-IL"/>
        </w:rPr>
        <w:t xml:space="preserve"> נדרש לתקף ולעדכן את הנהלים והתהליכים </w:t>
      </w:r>
      <w:r w:rsidRPr="00C65CD4">
        <w:rPr>
          <w:rFonts w:hint="eastAsia"/>
          <w:rtl/>
          <w:lang w:eastAsia="he-IL"/>
        </w:rPr>
        <w:t>באופן</w:t>
      </w:r>
      <w:r w:rsidRPr="00C65CD4">
        <w:rPr>
          <w:rtl/>
          <w:lang w:eastAsia="he-IL"/>
        </w:rPr>
        <w:t xml:space="preserve"> </w:t>
      </w:r>
      <w:r w:rsidRPr="00C65CD4">
        <w:rPr>
          <w:rFonts w:hint="eastAsia"/>
          <w:rtl/>
          <w:lang w:eastAsia="he-IL"/>
        </w:rPr>
        <w:t>מתמיד</w:t>
      </w:r>
      <w:r w:rsidRPr="00C65CD4">
        <w:rPr>
          <w:rtl/>
          <w:lang w:eastAsia="he-IL"/>
        </w:rPr>
        <w:t xml:space="preserve"> </w:t>
      </w:r>
      <w:r w:rsidRPr="00C65CD4">
        <w:rPr>
          <w:rFonts w:hint="eastAsia"/>
          <w:rtl/>
          <w:lang w:eastAsia="he-IL"/>
        </w:rPr>
        <w:t>ובהתאם</w:t>
      </w:r>
      <w:r w:rsidRPr="00C65CD4">
        <w:rPr>
          <w:rtl/>
          <w:lang w:eastAsia="he-IL"/>
        </w:rPr>
        <w:t xml:space="preserve"> </w:t>
      </w:r>
      <w:r w:rsidRPr="00C65CD4">
        <w:rPr>
          <w:rFonts w:hint="eastAsia"/>
          <w:rtl/>
          <w:lang w:eastAsia="he-IL"/>
        </w:rPr>
        <w:t>להנחיות</w:t>
      </w:r>
      <w:r w:rsidRPr="00C65CD4">
        <w:rPr>
          <w:rtl/>
          <w:lang w:eastAsia="he-IL"/>
        </w:rPr>
        <w:t xml:space="preserve"> </w:t>
      </w:r>
      <w:r w:rsidRPr="00C65CD4">
        <w:rPr>
          <w:rFonts w:hint="eastAsia"/>
          <w:rtl/>
          <w:lang w:eastAsia="he-IL"/>
        </w:rPr>
        <w:t>המשרד</w:t>
      </w:r>
      <w:r w:rsidRPr="00C65CD4">
        <w:rPr>
          <w:rtl/>
          <w:lang w:eastAsia="he-IL"/>
        </w:rPr>
        <w:t>.</w:t>
      </w:r>
    </w:p>
    <w:p w14:paraId="1EA9B003" w14:textId="77777777" w:rsidR="00B963F2" w:rsidRPr="00C65CD4" w:rsidRDefault="00B963F2" w:rsidP="00D36940">
      <w:pPr>
        <w:numPr>
          <w:ilvl w:val="1"/>
          <w:numId w:val="123"/>
        </w:numPr>
        <w:contextualSpacing/>
        <w:rPr>
          <w:lang w:eastAsia="he-IL"/>
        </w:rPr>
      </w:pPr>
      <w:r w:rsidRPr="00C65CD4">
        <w:rPr>
          <w:rFonts w:hint="eastAsia"/>
          <w:rtl/>
          <w:lang w:eastAsia="he-IL"/>
        </w:rPr>
        <w:t>ביצוע</w:t>
      </w:r>
      <w:r w:rsidRPr="00C65CD4">
        <w:rPr>
          <w:rtl/>
          <w:lang w:eastAsia="he-IL"/>
        </w:rPr>
        <w:t xml:space="preserve"> </w:t>
      </w:r>
      <w:r w:rsidRPr="00C65CD4">
        <w:rPr>
          <w:rFonts w:hint="eastAsia"/>
          <w:rtl/>
          <w:lang w:eastAsia="he-IL"/>
        </w:rPr>
        <w:t>ביקורים</w:t>
      </w:r>
      <w:r w:rsidRPr="00C65CD4">
        <w:rPr>
          <w:rtl/>
          <w:lang w:eastAsia="he-IL"/>
        </w:rPr>
        <w:t xml:space="preserve">, </w:t>
      </w:r>
      <w:r w:rsidRPr="00C65CD4">
        <w:rPr>
          <w:rFonts w:hint="eastAsia"/>
          <w:rtl/>
          <w:lang w:eastAsia="he-IL"/>
        </w:rPr>
        <w:t>סיורים</w:t>
      </w:r>
      <w:r w:rsidRPr="00C65CD4">
        <w:rPr>
          <w:rtl/>
          <w:lang w:eastAsia="he-IL"/>
        </w:rPr>
        <w:t xml:space="preserve"> </w:t>
      </w:r>
      <w:r w:rsidRPr="00C65CD4">
        <w:rPr>
          <w:rFonts w:hint="eastAsia"/>
          <w:rtl/>
          <w:lang w:eastAsia="he-IL"/>
        </w:rPr>
        <w:t>וליווי</w:t>
      </w:r>
      <w:r w:rsidRPr="00C65CD4">
        <w:rPr>
          <w:rtl/>
          <w:lang w:eastAsia="he-IL"/>
        </w:rPr>
        <w:t xml:space="preserve"> </w:t>
      </w:r>
      <w:r w:rsidRPr="00C65CD4">
        <w:rPr>
          <w:rFonts w:hint="eastAsia"/>
          <w:rtl/>
          <w:lang w:eastAsia="he-IL"/>
        </w:rPr>
        <w:t>נותני</w:t>
      </w:r>
      <w:r w:rsidRPr="00C65CD4">
        <w:rPr>
          <w:rtl/>
          <w:lang w:eastAsia="he-IL"/>
        </w:rPr>
        <w:t xml:space="preserve"> </w:t>
      </w:r>
      <w:r w:rsidRPr="00C65CD4">
        <w:rPr>
          <w:rFonts w:hint="eastAsia"/>
          <w:rtl/>
          <w:lang w:eastAsia="he-IL"/>
        </w:rPr>
        <w:t>שירותים</w:t>
      </w:r>
      <w:r w:rsidRPr="00C65CD4">
        <w:rPr>
          <w:rtl/>
          <w:lang w:eastAsia="he-IL"/>
        </w:rPr>
        <w:t>.</w:t>
      </w:r>
    </w:p>
    <w:p w14:paraId="6ED221A7" w14:textId="77777777" w:rsidR="00690BD4" w:rsidRPr="00C65CD4" w:rsidRDefault="00690BD4" w:rsidP="00B1094B">
      <w:pPr>
        <w:ind w:left="720"/>
        <w:contextualSpacing/>
        <w:rPr>
          <w:lang w:eastAsia="he-IL"/>
        </w:rPr>
      </w:pPr>
    </w:p>
    <w:p w14:paraId="0E61F736" w14:textId="77777777" w:rsidR="00B963F2" w:rsidRPr="00B1094B" w:rsidRDefault="00B963F2" w:rsidP="00C043FB">
      <w:pPr>
        <w:pStyle w:val="af1"/>
        <w:numPr>
          <w:ilvl w:val="0"/>
          <w:numId w:val="51"/>
        </w:numPr>
        <w:outlineLvl w:val="0"/>
        <w:rPr>
          <w:rFonts w:asciiTheme="majorBidi" w:hAnsiTheme="majorBidi"/>
          <w:b/>
          <w:bCs/>
          <w:sz w:val="28"/>
          <w:szCs w:val="28"/>
          <w:u w:val="single"/>
        </w:rPr>
      </w:pPr>
      <w:bookmarkStart w:id="1394" w:name="_Toc499715950"/>
      <w:r w:rsidRPr="00B1094B">
        <w:rPr>
          <w:rFonts w:asciiTheme="majorBidi" w:hAnsiTheme="majorBidi" w:hint="eastAsia"/>
          <w:b/>
          <w:bCs/>
          <w:sz w:val="28"/>
          <w:szCs w:val="28"/>
          <w:u w:val="single"/>
          <w:rtl/>
        </w:rPr>
        <w:t>הדרכות</w:t>
      </w:r>
      <w:r w:rsidRPr="00B1094B">
        <w:rPr>
          <w:rFonts w:asciiTheme="majorBidi" w:hAnsiTheme="majorBidi"/>
          <w:b/>
          <w:bCs/>
          <w:sz w:val="28"/>
          <w:szCs w:val="28"/>
          <w:u w:val="single"/>
          <w:rtl/>
        </w:rPr>
        <w:t xml:space="preserve"> </w:t>
      </w:r>
      <w:r w:rsidRPr="00B1094B">
        <w:rPr>
          <w:rFonts w:asciiTheme="majorBidi" w:hAnsiTheme="majorBidi" w:hint="eastAsia"/>
          <w:b/>
          <w:bCs/>
          <w:sz w:val="28"/>
          <w:szCs w:val="28"/>
          <w:u w:val="single"/>
          <w:rtl/>
        </w:rPr>
        <w:t>והכשרות</w:t>
      </w:r>
      <w:r w:rsidR="00B25517" w:rsidRPr="00B1094B">
        <w:rPr>
          <w:rFonts w:asciiTheme="majorBidi" w:hAnsiTheme="majorBidi"/>
          <w:b/>
          <w:bCs/>
          <w:sz w:val="28"/>
          <w:szCs w:val="28"/>
          <w:u w:val="single"/>
          <w:rtl/>
        </w:rPr>
        <w:t xml:space="preserve"> (</w:t>
      </w:r>
      <w:r w:rsidR="00B25517" w:rsidRPr="00B1094B">
        <w:rPr>
          <w:rFonts w:asciiTheme="majorBidi" w:hAnsiTheme="majorBidi"/>
          <w:b/>
          <w:bCs/>
          <w:sz w:val="28"/>
          <w:szCs w:val="28"/>
          <w:u w:val="single"/>
        </w:rPr>
        <w:t>M</w:t>
      </w:r>
      <w:r w:rsidR="00B25517" w:rsidRPr="00B1094B">
        <w:rPr>
          <w:rFonts w:asciiTheme="majorBidi" w:hAnsiTheme="majorBidi"/>
          <w:b/>
          <w:bCs/>
          <w:sz w:val="28"/>
          <w:szCs w:val="28"/>
          <w:u w:val="single"/>
          <w:rtl/>
        </w:rPr>
        <w:t>)</w:t>
      </w:r>
      <w:bookmarkEnd w:id="1394"/>
    </w:p>
    <w:p w14:paraId="5F5589B0" w14:textId="77777777" w:rsidR="00B963F2" w:rsidRPr="00C65CD4" w:rsidRDefault="00B963F2" w:rsidP="00C043FB">
      <w:pPr>
        <w:numPr>
          <w:ilvl w:val="1"/>
          <w:numId w:val="72"/>
        </w:numPr>
        <w:contextualSpacing/>
        <w:outlineLvl w:val="0"/>
        <w:rPr>
          <w:rFonts w:asciiTheme="majorBidi" w:hAnsiTheme="majorBidi"/>
          <w:b/>
          <w:bCs/>
          <w:sz w:val="28"/>
          <w:szCs w:val="28"/>
          <w:u w:val="single"/>
          <w:lang w:eastAsia="he-IL"/>
        </w:rPr>
      </w:pPr>
      <w:bookmarkStart w:id="1395" w:name="_Toc499715951"/>
      <w:r w:rsidRPr="00C65CD4">
        <w:rPr>
          <w:rFonts w:hint="eastAsia"/>
          <w:rtl/>
          <w:lang w:eastAsia="he-IL"/>
        </w:rPr>
        <w:t>המציע</w:t>
      </w:r>
      <w:r w:rsidRPr="00C65CD4">
        <w:rPr>
          <w:rtl/>
          <w:lang w:eastAsia="he-IL"/>
        </w:rPr>
        <w:t xml:space="preserve"> </w:t>
      </w:r>
      <w:r w:rsidRPr="00C65CD4">
        <w:rPr>
          <w:rFonts w:hint="eastAsia"/>
          <w:rtl/>
          <w:lang w:eastAsia="he-IL"/>
        </w:rPr>
        <w:t>נדרש</w:t>
      </w:r>
      <w:r w:rsidRPr="00C65CD4">
        <w:rPr>
          <w:rtl/>
          <w:lang w:eastAsia="he-IL"/>
        </w:rPr>
        <w:t xml:space="preserve"> </w:t>
      </w:r>
      <w:r w:rsidRPr="00C65CD4">
        <w:rPr>
          <w:rFonts w:hint="eastAsia"/>
          <w:rtl/>
          <w:lang w:eastAsia="he-IL"/>
        </w:rPr>
        <w:t>להעביר</w:t>
      </w:r>
      <w:r w:rsidRPr="00C65CD4">
        <w:rPr>
          <w:rtl/>
          <w:lang w:eastAsia="he-IL"/>
        </w:rPr>
        <w:t xml:space="preserve"> </w:t>
      </w:r>
      <w:r w:rsidRPr="00C65CD4">
        <w:rPr>
          <w:rFonts w:hint="eastAsia"/>
          <w:rtl/>
          <w:lang w:eastAsia="he-IL"/>
        </w:rPr>
        <w:t>הדרכות</w:t>
      </w:r>
      <w:r w:rsidRPr="00C65CD4">
        <w:rPr>
          <w:rtl/>
          <w:lang w:eastAsia="he-IL"/>
        </w:rPr>
        <w:t xml:space="preserve"> </w:t>
      </w:r>
      <w:r w:rsidRPr="00C65CD4">
        <w:rPr>
          <w:rFonts w:hint="eastAsia"/>
          <w:rtl/>
          <w:lang w:eastAsia="he-IL"/>
        </w:rPr>
        <w:t>והכשרות</w:t>
      </w:r>
      <w:r w:rsidRPr="00C65CD4">
        <w:rPr>
          <w:rtl/>
          <w:lang w:eastAsia="he-IL"/>
        </w:rPr>
        <w:t xml:space="preserve"> </w:t>
      </w:r>
      <w:r w:rsidRPr="00C65CD4">
        <w:rPr>
          <w:rFonts w:hint="eastAsia"/>
          <w:rtl/>
          <w:lang w:eastAsia="he-IL"/>
        </w:rPr>
        <w:t>לכח</w:t>
      </w:r>
      <w:r w:rsidRPr="00C65CD4">
        <w:rPr>
          <w:rtl/>
          <w:lang w:eastAsia="he-IL"/>
        </w:rPr>
        <w:t xml:space="preserve"> </w:t>
      </w:r>
      <w:r w:rsidRPr="00C65CD4">
        <w:rPr>
          <w:rFonts w:hint="eastAsia"/>
          <w:rtl/>
          <w:lang w:eastAsia="he-IL"/>
        </w:rPr>
        <w:t>אדם</w:t>
      </w:r>
      <w:r w:rsidRPr="00C65CD4">
        <w:rPr>
          <w:rtl/>
          <w:lang w:eastAsia="he-IL"/>
        </w:rPr>
        <w:t xml:space="preserve"> בהתאם לתפקיד ולפעילות הנדרשות.</w:t>
      </w:r>
      <w:bookmarkEnd w:id="1395"/>
    </w:p>
    <w:p w14:paraId="6F90122E" w14:textId="77777777" w:rsidR="00B45B29" w:rsidRPr="00C65CD4" w:rsidRDefault="00B963F2" w:rsidP="00C043FB">
      <w:pPr>
        <w:numPr>
          <w:ilvl w:val="1"/>
          <w:numId w:val="72"/>
        </w:numPr>
        <w:contextualSpacing/>
        <w:outlineLvl w:val="0"/>
        <w:rPr>
          <w:rFonts w:asciiTheme="majorBidi" w:hAnsiTheme="majorBidi"/>
          <w:lang w:eastAsia="he-IL"/>
        </w:rPr>
      </w:pPr>
      <w:bookmarkStart w:id="1396" w:name="_Toc499715952"/>
      <w:r w:rsidRPr="00C65CD4">
        <w:rPr>
          <w:rFonts w:hint="eastAsia"/>
          <w:rtl/>
          <w:lang w:eastAsia="he-IL"/>
        </w:rPr>
        <w:t>באחריות</w:t>
      </w:r>
      <w:r w:rsidRPr="00C65CD4">
        <w:rPr>
          <w:rtl/>
          <w:lang w:eastAsia="he-IL"/>
        </w:rPr>
        <w:t xml:space="preserve"> </w:t>
      </w:r>
      <w:r w:rsidRPr="00C65CD4">
        <w:rPr>
          <w:rFonts w:hint="eastAsia"/>
          <w:rtl/>
          <w:lang w:eastAsia="he-IL"/>
        </w:rPr>
        <w:t>המציע</w:t>
      </w:r>
      <w:r w:rsidRPr="00C65CD4">
        <w:rPr>
          <w:rtl/>
          <w:lang w:eastAsia="he-IL"/>
        </w:rPr>
        <w:t xml:space="preserve">, </w:t>
      </w:r>
      <w:r w:rsidRPr="00C65CD4">
        <w:rPr>
          <w:rFonts w:hint="eastAsia"/>
          <w:rtl/>
          <w:lang w:eastAsia="he-IL"/>
        </w:rPr>
        <w:t>במסגרת</w:t>
      </w:r>
      <w:r w:rsidRPr="00C65CD4">
        <w:rPr>
          <w:rtl/>
          <w:lang w:eastAsia="he-IL"/>
        </w:rPr>
        <w:t xml:space="preserve"> </w:t>
      </w:r>
      <w:r w:rsidRPr="00C65CD4">
        <w:rPr>
          <w:rFonts w:hint="eastAsia"/>
          <w:rtl/>
          <w:lang w:eastAsia="he-IL"/>
        </w:rPr>
        <w:t>סקרי</w:t>
      </w:r>
      <w:r w:rsidRPr="00C65CD4">
        <w:rPr>
          <w:rtl/>
          <w:lang w:eastAsia="he-IL"/>
        </w:rPr>
        <w:t xml:space="preserve"> </w:t>
      </w:r>
      <w:r w:rsidRPr="00C65CD4">
        <w:rPr>
          <w:rFonts w:hint="eastAsia"/>
          <w:rtl/>
          <w:lang w:eastAsia="he-IL"/>
        </w:rPr>
        <w:t>התיכון</w:t>
      </w:r>
      <w:r w:rsidRPr="00C65CD4">
        <w:rPr>
          <w:rtl/>
          <w:lang w:eastAsia="he-IL"/>
        </w:rPr>
        <w:t xml:space="preserve">, </w:t>
      </w:r>
      <w:r w:rsidRPr="00C65CD4">
        <w:rPr>
          <w:rFonts w:hint="eastAsia"/>
          <w:rtl/>
          <w:lang w:eastAsia="he-IL"/>
        </w:rPr>
        <w:t>להציג</w:t>
      </w:r>
      <w:r w:rsidRPr="00C65CD4">
        <w:rPr>
          <w:rtl/>
          <w:lang w:eastAsia="he-IL"/>
        </w:rPr>
        <w:t xml:space="preserve"> </w:t>
      </w:r>
      <w:r w:rsidRPr="00C65CD4">
        <w:rPr>
          <w:rFonts w:hint="eastAsia"/>
          <w:rtl/>
          <w:lang w:eastAsia="he-IL"/>
        </w:rPr>
        <w:t>לאישור</w:t>
      </w:r>
      <w:r w:rsidRPr="00C65CD4">
        <w:rPr>
          <w:rtl/>
          <w:lang w:eastAsia="he-IL"/>
        </w:rPr>
        <w:t xml:space="preserve"> </w:t>
      </w:r>
      <w:r w:rsidRPr="00C65CD4">
        <w:rPr>
          <w:rFonts w:hint="eastAsia"/>
          <w:rtl/>
          <w:lang w:eastAsia="he-IL"/>
        </w:rPr>
        <w:t>תכנית</w:t>
      </w:r>
      <w:r w:rsidRPr="00C65CD4">
        <w:rPr>
          <w:rtl/>
          <w:lang w:eastAsia="he-IL"/>
        </w:rPr>
        <w:t xml:space="preserve"> </w:t>
      </w:r>
      <w:r w:rsidRPr="00C65CD4">
        <w:rPr>
          <w:rFonts w:hint="eastAsia"/>
          <w:rtl/>
          <w:lang w:eastAsia="he-IL"/>
        </w:rPr>
        <w:t>הדרכות</w:t>
      </w:r>
      <w:r w:rsidRPr="00C65CD4">
        <w:rPr>
          <w:rtl/>
          <w:lang w:eastAsia="he-IL"/>
        </w:rPr>
        <w:t xml:space="preserve"> </w:t>
      </w:r>
      <w:r w:rsidRPr="00C65CD4">
        <w:rPr>
          <w:rFonts w:hint="eastAsia"/>
          <w:rtl/>
          <w:lang w:eastAsia="he-IL"/>
        </w:rPr>
        <w:t>הכוללת</w:t>
      </w:r>
      <w:r w:rsidRPr="00C65CD4">
        <w:rPr>
          <w:rtl/>
          <w:lang w:eastAsia="he-IL"/>
        </w:rPr>
        <w:t xml:space="preserve"> </w:t>
      </w:r>
      <w:r w:rsidRPr="00C65CD4">
        <w:rPr>
          <w:rFonts w:hint="eastAsia"/>
          <w:rtl/>
          <w:lang w:eastAsia="he-IL"/>
        </w:rPr>
        <w:t>פירוט</w:t>
      </w:r>
      <w:r w:rsidRPr="00C65CD4">
        <w:rPr>
          <w:rtl/>
          <w:lang w:eastAsia="he-IL"/>
        </w:rPr>
        <w:t xml:space="preserve"> </w:t>
      </w:r>
      <w:r w:rsidRPr="00C65CD4">
        <w:rPr>
          <w:rFonts w:hint="eastAsia"/>
          <w:rtl/>
          <w:lang w:eastAsia="he-IL"/>
        </w:rPr>
        <w:t>נושא</w:t>
      </w:r>
      <w:r w:rsidRPr="00C65CD4">
        <w:rPr>
          <w:rtl/>
          <w:lang w:eastAsia="he-IL"/>
        </w:rPr>
        <w:t xml:space="preserve"> ההדרכות, קבל היעד ותדירות הביצוע.</w:t>
      </w:r>
      <w:bookmarkEnd w:id="1396"/>
      <w:r w:rsidRPr="00C65CD4">
        <w:rPr>
          <w:rtl/>
          <w:lang w:eastAsia="he-IL"/>
        </w:rPr>
        <w:t xml:space="preserve"> </w:t>
      </w:r>
    </w:p>
    <w:p w14:paraId="05166879" w14:textId="77777777" w:rsidR="00690BD4" w:rsidRPr="00B1094B" w:rsidRDefault="00690BD4" w:rsidP="00B1094B">
      <w:pPr>
        <w:ind w:left="720"/>
        <w:contextualSpacing/>
        <w:outlineLvl w:val="0"/>
        <w:rPr>
          <w:rFonts w:asciiTheme="majorBidi" w:hAnsiTheme="majorBidi"/>
          <w:rtl/>
          <w:lang w:eastAsia="he-IL"/>
        </w:rPr>
      </w:pPr>
    </w:p>
    <w:p w14:paraId="47B2A3E0" w14:textId="77777777" w:rsidR="00B45B29" w:rsidRPr="00C65CD4" w:rsidRDefault="00B45B29" w:rsidP="00C043FB">
      <w:pPr>
        <w:numPr>
          <w:ilvl w:val="0"/>
          <w:numId w:val="51"/>
        </w:numPr>
        <w:outlineLvl w:val="0"/>
        <w:rPr>
          <w:rFonts w:asciiTheme="majorBidi" w:hAnsiTheme="majorBidi"/>
          <w:b/>
          <w:bCs/>
          <w:sz w:val="28"/>
          <w:szCs w:val="28"/>
          <w:u w:val="single"/>
        </w:rPr>
      </w:pPr>
      <w:bookmarkStart w:id="1397" w:name="_Toc499715953"/>
      <w:r w:rsidRPr="00C65CD4">
        <w:rPr>
          <w:rFonts w:asciiTheme="majorBidi" w:hAnsiTheme="majorBidi" w:hint="eastAsia"/>
          <w:b/>
          <w:bCs/>
          <w:sz w:val="28"/>
          <w:szCs w:val="28"/>
          <w:u w:val="single"/>
          <w:rtl/>
        </w:rPr>
        <w:t>בעלי</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תפקידים</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בניהול</w:t>
      </w:r>
      <w:r w:rsidRPr="00C65CD4">
        <w:rPr>
          <w:rFonts w:asciiTheme="majorBidi" w:hAnsiTheme="majorBidi"/>
          <w:b/>
          <w:bCs/>
          <w:sz w:val="28"/>
          <w:szCs w:val="28"/>
          <w:u w:val="single"/>
          <w:rtl/>
        </w:rPr>
        <w:t xml:space="preserve"> </w:t>
      </w:r>
      <w:r w:rsidRPr="00C65CD4">
        <w:rPr>
          <w:rFonts w:asciiTheme="majorBidi" w:hAnsiTheme="majorBidi" w:hint="eastAsia"/>
          <w:b/>
          <w:bCs/>
          <w:sz w:val="28"/>
          <w:szCs w:val="28"/>
          <w:u w:val="single"/>
          <w:rtl/>
        </w:rPr>
        <w:t>המעבדה</w:t>
      </w:r>
      <w:r w:rsidRPr="00C65CD4">
        <w:rPr>
          <w:rFonts w:asciiTheme="majorBidi" w:hAnsiTheme="majorBidi"/>
          <w:b/>
          <w:bCs/>
          <w:sz w:val="28"/>
          <w:szCs w:val="28"/>
          <w:u w:val="single"/>
          <w:rtl/>
        </w:rPr>
        <w:t xml:space="preserve"> (</w:t>
      </w:r>
      <w:r w:rsidRPr="00C65CD4">
        <w:rPr>
          <w:rFonts w:asciiTheme="majorBidi" w:hAnsiTheme="majorBidi"/>
          <w:b/>
          <w:bCs/>
          <w:sz w:val="28"/>
          <w:szCs w:val="28"/>
          <w:u w:val="single"/>
        </w:rPr>
        <w:t>M</w:t>
      </w:r>
      <w:r w:rsidRPr="00C65CD4">
        <w:rPr>
          <w:rFonts w:asciiTheme="majorBidi" w:hAnsiTheme="majorBidi"/>
          <w:b/>
          <w:bCs/>
          <w:sz w:val="28"/>
          <w:szCs w:val="28"/>
          <w:u w:val="single"/>
          <w:rtl/>
        </w:rPr>
        <w:t>)</w:t>
      </w:r>
      <w:bookmarkEnd w:id="1397"/>
    </w:p>
    <w:p w14:paraId="2B45B1E0" w14:textId="77777777" w:rsidR="00B45B29" w:rsidRPr="00C65CD4" w:rsidRDefault="00D722CE" w:rsidP="00B1094B">
      <w:pPr>
        <w:ind w:left="360"/>
        <w:contextualSpacing/>
        <w:rPr>
          <w:lang w:eastAsia="he-IL"/>
        </w:rPr>
      </w:pPr>
      <w:r w:rsidRPr="00B1094B">
        <w:rPr>
          <w:rFonts w:hint="eastAsia"/>
          <w:rtl/>
          <w:lang w:eastAsia="he-IL"/>
        </w:rPr>
        <w:t>במסגרת</w:t>
      </w:r>
      <w:r w:rsidRPr="00B1094B">
        <w:rPr>
          <w:rtl/>
          <w:lang w:eastAsia="he-IL"/>
        </w:rPr>
        <w:t xml:space="preserve"> מתן שירותי ניהול המעבדה, המציע נדרש </w:t>
      </w:r>
      <w:r w:rsidRPr="00B1094B">
        <w:rPr>
          <w:rFonts w:hint="eastAsia"/>
          <w:rtl/>
          <w:lang w:eastAsia="he-IL"/>
        </w:rPr>
        <w:t>ל</w:t>
      </w:r>
      <w:r w:rsidR="00B45B29" w:rsidRPr="00B1094B">
        <w:rPr>
          <w:rFonts w:hint="eastAsia"/>
          <w:rtl/>
          <w:lang w:eastAsia="he-IL"/>
        </w:rPr>
        <w:t>כלול</w:t>
      </w:r>
      <w:r w:rsidR="00B45B29" w:rsidRPr="00B1094B">
        <w:rPr>
          <w:rtl/>
          <w:lang w:eastAsia="he-IL"/>
        </w:rPr>
        <w:t xml:space="preserve"> </w:t>
      </w:r>
      <w:r w:rsidR="00B45B29" w:rsidRPr="00B1094B">
        <w:rPr>
          <w:rFonts w:hint="eastAsia"/>
          <w:b/>
          <w:bCs/>
          <w:u w:val="single"/>
          <w:rtl/>
          <w:lang w:eastAsia="he-IL"/>
        </w:rPr>
        <w:t>לפחות</w:t>
      </w:r>
      <w:r w:rsidR="00B45B29" w:rsidRPr="00B1094B">
        <w:rPr>
          <w:rtl/>
          <w:lang w:eastAsia="he-IL"/>
        </w:rPr>
        <w:t xml:space="preserve"> את בעלי התפקידים</w:t>
      </w:r>
      <w:r w:rsidRPr="00B1094B">
        <w:rPr>
          <w:rtl/>
          <w:lang w:eastAsia="he-IL"/>
        </w:rPr>
        <w:t xml:space="preserve"> הבאים.</w:t>
      </w:r>
      <w:r w:rsidR="00B45B29" w:rsidRPr="00B1094B">
        <w:rPr>
          <w:rtl/>
          <w:lang w:eastAsia="he-IL"/>
        </w:rPr>
        <w:t xml:space="preserve"> </w:t>
      </w:r>
      <w:r w:rsidR="001E3D3A" w:rsidRPr="00C65CD4">
        <w:rPr>
          <w:rFonts w:hint="eastAsia"/>
          <w:rtl/>
          <w:lang w:eastAsia="he-IL"/>
        </w:rPr>
        <w:t>להלן</w:t>
      </w:r>
      <w:r w:rsidR="001E3D3A" w:rsidRPr="00C65CD4">
        <w:rPr>
          <w:rtl/>
          <w:lang w:eastAsia="he-IL"/>
        </w:rPr>
        <w:t xml:space="preserve"> </w:t>
      </w:r>
      <w:r w:rsidR="001E3D3A" w:rsidRPr="00C65CD4">
        <w:rPr>
          <w:rFonts w:hint="eastAsia"/>
          <w:rtl/>
          <w:lang w:eastAsia="he-IL"/>
        </w:rPr>
        <w:t>מאפיינים</w:t>
      </w:r>
      <w:r w:rsidR="001E3D3A" w:rsidRPr="00C65CD4">
        <w:rPr>
          <w:rtl/>
          <w:lang w:eastAsia="he-IL"/>
        </w:rPr>
        <w:t xml:space="preserve"> </w:t>
      </w:r>
      <w:r w:rsidR="001E3D3A" w:rsidRPr="00C65CD4">
        <w:rPr>
          <w:rFonts w:hint="eastAsia"/>
          <w:rtl/>
          <w:lang w:eastAsia="he-IL"/>
        </w:rPr>
        <w:t>מרכזיים</w:t>
      </w:r>
      <w:r w:rsidR="001E15FC" w:rsidRPr="00C65CD4">
        <w:rPr>
          <w:rFonts w:hint="cs"/>
          <w:rtl/>
          <w:lang w:eastAsia="he-IL"/>
        </w:rPr>
        <w:t xml:space="preserve"> </w:t>
      </w:r>
      <w:r w:rsidR="001E3D3A" w:rsidRPr="00C65CD4">
        <w:rPr>
          <w:rFonts w:hint="eastAsia"/>
          <w:rtl/>
          <w:lang w:eastAsia="he-IL"/>
        </w:rPr>
        <w:t>לבעלי</w:t>
      </w:r>
      <w:r w:rsidR="001E3D3A" w:rsidRPr="00C65CD4">
        <w:rPr>
          <w:rtl/>
          <w:lang w:eastAsia="he-IL"/>
        </w:rPr>
        <w:t xml:space="preserve"> </w:t>
      </w:r>
      <w:r w:rsidR="001E3D3A" w:rsidRPr="00C65CD4">
        <w:rPr>
          <w:rFonts w:hint="eastAsia"/>
          <w:rtl/>
          <w:lang w:eastAsia="he-IL"/>
        </w:rPr>
        <w:t>התפקידים</w:t>
      </w:r>
      <w:r w:rsidR="001E3D3A" w:rsidRPr="00C65CD4">
        <w:rPr>
          <w:rtl/>
          <w:lang w:eastAsia="he-IL"/>
        </w:rPr>
        <w:t xml:space="preserve"> </w:t>
      </w:r>
      <w:r w:rsidR="001E3D3A" w:rsidRPr="00C65CD4">
        <w:rPr>
          <w:rFonts w:hint="eastAsia"/>
          <w:rtl/>
          <w:lang w:eastAsia="he-IL"/>
        </w:rPr>
        <w:t>הנדרשים</w:t>
      </w:r>
      <w:r w:rsidR="001E3D3A" w:rsidRPr="00C65CD4">
        <w:rPr>
          <w:rtl/>
          <w:lang w:eastAsia="he-IL"/>
        </w:rPr>
        <w:t xml:space="preserve">. </w:t>
      </w:r>
      <w:r w:rsidRPr="00B1094B">
        <w:rPr>
          <w:rFonts w:hint="eastAsia"/>
          <w:rtl/>
          <w:lang w:eastAsia="he-IL"/>
        </w:rPr>
        <w:t>התפקידים</w:t>
      </w:r>
      <w:r w:rsidRPr="00B1094B">
        <w:rPr>
          <w:rtl/>
          <w:lang w:eastAsia="he-IL"/>
        </w:rPr>
        <w:t xml:space="preserve"> </w:t>
      </w:r>
      <w:r w:rsidR="00B45B29" w:rsidRPr="00B1094B">
        <w:rPr>
          <w:rtl/>
          <w:lang w:eastAsia="he-IL"/>
        </w:rPr>
        <w:t>מיועדים לגברים ונשים והכתוב הינו בלשון זכר מטעמי נוחות בלבד</w:t>
      </w:r>
      <w:r w:rsidR="001E3D3A" w:rsidRPr="00C65CD4">
        <w:rPr>
          <w:rtl/>
          <w:lang w:eastAsia="he-IL"/>
        </w:rPr>
        <w:t>:</w:t>
      </w:r>
    </w:p>
    <w:p w14:paraId="2BC5AEA0" w14:textId="77777777" w:rsidR="007662F6" w:rsidRPr="00B1094B" w:rsidRDefault="007662F6" w:rsidP="00D36940">
      <w:pPr>
        <w:pStyle w:val="af1"/>
        <w:numPr>
          <w:ilvl w:val="1"/>
          <w:numId w:val="124"/>
        </w:numPr>
        <w:ind w:left="736"/>
        <w:rPr>
          <w:b/>
          <w:bCs/>
          <w:rtl/>
        </w:rPr>
      </w:pPr>
      <w:r w:rsidRPr="00B1094B">
        <w:rPr>
          <w:b/>
          <w:bCs/>
          <w:rtl/>
        </w:rPr>
        <w:t xml:space="preserve">מנהל המעבדה </w:t>
      </w:r>
    </w:p>
    <w:p w14:paraId="59C8F834" w14:textId="77777777" w:rsidR="007662F6" w:rsidRPr="00B1094B" w:rsidRDefault="007662F6" w:rsidP="00D36940">
      <w:pPr>
        <w:pStyle w:val="af1"/>
        <w:numPr>
          <w:ilvl w:val="2"/>
          <w:numId w:val="124"/>
        </w:numPr>
        <w:ind w:left="1445"/>
        <w:rPr>
          <w:rtl/>
        </w:rPr>
      </w:pPr>
      <w:r w:rsidRPr="00B1094B">
        <w:rPr>
          <w:u w:val="single"/>
          <w:rtl/>
        </w:rPr>
        <w:t>תיאור התפקיד:</w:t>
      </w:r>
      <w:r w:rsidRPr="00C65CD4">
        <w:rPr>
          <w:rtl/>
        </w:rPr>
        <w:t xml:space="preserve"> אחראי על תפעול</w:t>
      </w:r>
      <w:r w:rsidR="00C355E5" w:rsidRPr="00B1094B">
        <w:rPr>
          <w:rFonts w:hint="eastAsia"/>
          <w:rtl/>
        </w:rPr>
        <w:t>ה</w:t>
      </w:r>
      <w:r w:rsidRPr="00B1094B">
        <w:rPr>
          <w:rtl/>
        </w:rPr>
        <w:t xml:space="preserve"> ותפקוד</w:t>
      </w:r>
      <w:r w:rsidR="00C355E5" w:rsidRPr="00B1094B">
        <w:rPr>
          <w:rFonts w:hint="eastAsia"/>
          <w:rtl/>
        </w:rPr>
        <w:t>ה</w:t>
      </w:r>
      <w:r w:rsidRPr="00B1094B">
        <w:rPr>
          <w:rtl/>
        </w:rPr>
        <w:t xml:space="preserve"> השוטף של המעבדה, על תקינות </w:t>
      </w:r>
      <w:r w:rsidR="00C355E5" w:rsidRPr="00B1094B">
        <w:rPr>
          <w:rFonts w:hint="eastAsia"/>
          <w:rtl/>
        </w:rPr>
        <w:t>המערכת</w:t>
      </w:r>
      <w:r w:rsidR="00C355E5" w:rsidRPr="00B1094B">
        <w:rPr>
          <w:rtl/>
        </w:rPr>
        <w:t xml:space="preserve"> </w:t>
      </w:r>
      <w:r w:rsidRPr="00B1094B">
        <w:rPr>
          <w:rtl/>
        </w:rPr>
        <w:t>ועדכוני</w:t>
      </w:r>
      <w:r w:rsidR="00C355E5" w:rsidRPr="00B1094B">
        <w:rPr>
          <w:rFonts w:hint="eastAsia"/>
          <w:rtl/>
        </w:rPr>
        <w:t>ה</w:t>
      </w:r>
      <w:r w:rsidRPr="00B1094B">
        <w:rPr>
          <w:rtl/>
        </w:rPr>
        <w:t xml:space="preserve">, אישור ניסויים, אישור הדרכות, ניהול כח אדם המעבדה, סמכות ניהולית מול המציע </w:t>
      </w:r>
      <w:r w:rsidRPr="00C65CD4">
        <w:rPr>
          <w:rtl/>
        </w:rPr>
        <w:t>לשירותי תפעול ותחזוקה, אירוח משלחות וביקורים.</w:t>
      </w:r>
    </w:p>
    <w:p w14:paraId="0DE6D90E" w14:textId="77777777" w:rsidR="007662F6" w:rsidRPr="00B1094B" w:rsidRDefault="001E15FC" w:rsidP="00D36940">
      <w:pPr>
        <w:pStyle w:val="af1"/>
        <w:numPr>
          <w:ilvl w:val="2"/>
          <w:numId w:val="124"/>
        </w:numPr>
        <w:ind w:left="1445"/>
        <w:rPr>
          <w:u w:val="single"/>
          <w:rtl/>
        </w:rPr>
      </w:pPr>
      <w:r w:rsidRPr="00C65CD4">
        <w:rPr>
          <w:rFonts w:hint="cs"/>
          <w:u w:val="single"/>
          <w:rtl/>
        </w:rPr>
        <w:t>מאפיינים מרכזיים ב</w:t>
      </w:r>
      <w:r w:rsidR="007662F6" w:rsidRPr="00B1094B">
        <w:rPr>
          <w:u w:val="single"/>
          <w:rtl/>
        </w:rPr>
        <w:t xml:space="preserve">תפקיד: </w:t>
      </w:r>
    </w:p>
    <w:p w14:paraId="6C21B2B8" w14:textId="77777777" w:rsidR="00C355E5" w:rsidRPr="00C65CD4" w:rsidRDefault="007662F6" w:rsidP="00D36940">
      <w:pPr>
        <w:numPr>
          <w:ilvl w:val="3"/>
          <w:numId w:val="124"/>
        </w:numPr>
        <w:ind w:left="2154"/>
        <w:contextualSpacing/>
        <w:rPr>
          <w:lang w:eastAsia="he-IL"/>
        </w:rPr>
      </w:pPr>
      <w:r w:rsidRPr="00C65CD4">
        <w:rPr>
          <w:rtl/>
          <w:lang w:eastAsia="he-IL"/>
        </w:rPr>
        <w:t xml:space="preserve">אקדמאי תואר ראשון באחד מתחומי המחשב / </w:t>
      </w:r>
      <w:r w:rsidR="00C355E5" w:rsidRPr="00C65CD4">
        <w:rPr>
          <w:rFonts w:hint="eastAsia"/>
          <w:rtl/>
          <w:lang w:eastAsia="he-IL"/>
        </w:rPr>
        <w:t>הנדסת</w:t>
      </w:r>
      <w:r w:rsidR="00C355E5" w:rsidRPr="00C65CD4">
        <w:rPr>
          <w:rtl/>
          <w:lang w:eastAsia="he-IL"/>
        </w:rPr>
        <w:t xml:space="preserve"> </w:t>
      </w:r>
      <w:r w:rsidRPr="00C65CD4">
        <w:rPr>
          <w:rtl/>
          <w:lang w:eastAsia="he-IL"/>
        </w:rPr>
        <w:t xml:space="preserve">חשמל / </w:t>
      </w:r>
      <w:r w:rsidR="00C355E5" w:rsidRPr="00C65CD4">
        <w:rPr>
          <w:rFonts w:hint="eastAsia"/>
          <w:rtl/>
          <w:lang w:eastAsia="he-IL"/>
        </w:rPr>
        <w:t>הנדסת</w:t>
      </w:r>
      <w:r w:rsidR="00C355E5" w:rsidRPr="00C65CD4">
        <w:rPr>
          <w:rtl/>
          <w:lang w:eastAsia="he-IL"/>
        </w:rPr>
        <w:t xml:space="preserve"> </w:t>
      </w:r>
      <w:r w:rsidRPr="00C65CD4">
        <w:rPr>
          <w:rtl/>
          <w:lang w:eastAsia="he-IL"/>
        </w:rPr>
        <w:t>מכונות</w:t>
      </w:r>
      <w:r w:rsidR="00C355E5" w:rsidRPr="00C65CD4">
        <w:rPr>
          <w:rtl/>
          <w:lang w:eastAsia="he-IL"/>
        </w:rPr>
        <w:t>.</w:t>
      </w:r>
      <w:r w:rsidRPr="00C65CD4">
        <w:rPr>
          <w:rtl/>
          <w:lang w:eastAsia="he-IL"/>
        </w:rPr>
        <w:t xml:space="preserve"> </w:t>
      </w:r>
      <w:r w:rsidR="00C355E5" w:rsidRPr="00C65CD4">
        <w:rPr>
          <w:rtl/>
          <w:lang w:eastAsia="he-IL"/>
        </w:rPr>
        <w:t xml:space="preserve">תשקל מועמדות הנדסאי אל מול </w:t>
      </w:r>
      <w:r w:rsidR="00C355E5" w:rsidRPr="00C65CD4">
        <w:rPr>
          <w:rFonts w:hint="eastAsia"/>
          <w:rtl/>
          <w:lang w:eastAsia="he-IL"/>
        </w:rPr>
        <w:t>ניסיון</w:t>
      </w:r>
      <w:r w:rsidR="00C355E5" w:rsidRPr="00C65CD4">
        <w:rPr>
          <w:rtl/>
          <w:lang w:eastAsia="he-IL"/>
        </w:rPr>
        <w:t xml:space="preserve"> רלוונטי רב.</w:t>
      </w:r>
    </w:p>
    <w:p w14:paraId="63D2255E" w14:textId="77777777" w:rsidR="00C355E5" w:rsidRPr="00C65CD4" w:rsidRDefault="007662F6" w:rsidP="00D36940">
      <w:pPr>
        <w:numPr>
          <w:ilvl w:val="3"/>
          <w:numId w:val="124"/>
        </w:numPr>
        <w:ind w:left="2154"/>
        <w:contextualSpacing/>
        <w:rPr>
          <w:lang w:eastAsia="he-IL"/>
        </w:rPr>
      </w:pPr>
      <w:r w:rsidRPr="00C65CD4">
        <w:rPr>
          <w:rtl/>
          <w:lang w:eastAsia="he-IL"/>
        </w:rPr>
        <w:t>תואר שני יתרון.</w:t>
      </w:r>
    </w:p>
    <w:p w14:paraId="0FF06FFA" w14:textId="77777777" w:rsidR="007662F6" w:rsidRPr="00C65CD4" w:rsidRDefault="007662F6" w:rsidP="00D36940">
      <w:pPr>
        <w:numPr>
          <w:ilvl w:val="3"/>
          <w:numId w:val="124"/>
        </w:numPr>
        <w:ind w:left="2154"/>
        <w:contextualSpacing/>
        <w:rPr>
          <w:lang w:eastAsia="he-IL"/>
        </w:rPr>
      </w:pPr>
      <w:r w:rsidRPr="00C65CD4">
        <w:rPr>
          <w:rtl/>
          <w:lang w:eastAsia="he-IL"/>
        </w:rPr>
        <w:t>ניסיון מקצועי בתשתיות תקשוב, אבטחת מידע ומערכות בקרה</w:t>
      </w:r>
    </w:p>
    <w:p w14:paraId="160481B8" w14:textId="77777777" w:rsidR="007662F6" w:rsidRPr="00C65CD4" w:rsidRDefault="007662F6" w:rsidP="00D36940">
      <w:pPr>
        <w:numPr>
          <w:ilvl w:val="3"/>
          <w:numId w:val="124"/>
        </w:numPr>
        <w:ind w:left="2154"/>
        <w:contextualSpacing/>
        <w:rPr>
          <w:lang w:eastAsia="he-IL"/>
        </w:rPr>
      </w:pPr>
      <w:r w:rsidRPr="00C65CD4">
        <w:rPr>
          <w:rtl/>
          <w:lang w:eastAsia="he-IL"/>
        </w:rPr>
        <w:t>ניסיון בניהול צוות טכני וחדרי בקרה ו/או ניסוי</w:t>
      </w:r>
    </w:p>
    <w:p w14:paraId="45F136A7" w14:textId="77777777" w:rsidR="007662F6" w:rsidRPr="00C65CD4" w:rsidRDefault="007662F6" w:rsidP="00D36940">
      <w:pPr>
        <w:numPr>
          <w:ilvl w:val="3"/>
          <w:numId w:val="124"/>
        </w:numPr>
        <w:ind w:left="2154"/>
        <w:contextualSpacing/>
        <w:rPr>
          <w:lang w:eastAsia="he-IL"/>
        </w:rPr>
      </w:pPr>
      <w:r w:rsidRPr="00C65CD4">
        <w:rPr>
          <w:rtl/>
          <w:lang w:eastAsia="he-IL"/>
        </w:rPr>
        <w:t>יכולת הצגת נושא ועבודה מול קהל</w:t>
      </w:r>
    </w:p>
    <w:p w14:paraId="51CA7118" w14:textId="77777777" w:rsidR="007662F6" w:rsidRPr="00C65CD4" w:rsidRDefault="007662F6" w:rsidP="00D36940">
      <w:pPr>
        <w:numPr>
          <w:ilvl w:val="3"/>
          <w:numId w:val="124"/>
        </w:numPr>
        <w:ind w:left="2154"/>
        <w:contextualSpacing/>
        <w:rPr>
          <w:lang w:eastAsia="he-IL"/>
        </w:rPr>
      </w:pPr>
      <w:r w:rsidRPr="00C65CD4">
        <w:rPr>
          <w:rtl/>
          <w:lang w:eastAsia="he-IL"/>
        </w:rPr>
        <w:t>יכולת הבעה בכתב גבוה</w:t>
      </w:r>
    </w:p>
    <w:p w14:paraId="5E618A0C" w14:textId="77777777" w:rsidR="007662F6" w:rsidRPr="00C65CD4" w:rsidRDefault="007662F6" w:rsidP="00D36940">
      <w:pPr>
        <w:numPr>
          <w:ilvl w:val="3"/>
          <w:numId w:val="124"/>
        </w:numPr>
        <w:ind w:left="2154"/>
        <w:contextualSpacing/>
        <w:rPr>
          <w:lang w:eastAsia="he-IL"/>
        </w:rPr>
      </w:pPr>
      <w:r w:rsidRPr="00C65CD4">
        <w:rPr>
          <w:rtl/>
          <w:lang w:eastAsia="he-IL"/>
        </w:rPr>
        <w:t>אנגלית ברמה טובה</w:t>
      </w:r>
    </w:p>
    <w:p w14:paraId="5EF9D084" w14:textId="77777777" w:rsidR="007662F6" w:rsidRPr="00C65CD4" w:rsidRDefault="007662F6" w:rsidP="00D36940">
      <w:pPr>
        <w:numPr>
          <w:ilvl w:val="3"/>
          <w:numId w:val="124"/>
        </w:numPr>
        <w:ind w:left="2154"/>
        <w:contextualSpacing/>
        <w:rPr>
          <w:lang w:eastAsia="he-IL"/>
        </w:rPr>
      </w:pPr>
      <w:r w:rsidRPr="00C65CD4">
        <w:rPr>
          <w:rtl/>
          <w:lang w:eastAsia="he-IL"/>
        </w:rPr>
        <w:t>יוזמה אישית, יכולת לימוד ועבודה עצמאית ובצוות</w:t>
      </w:r>
    </w:p>
    <w:p w14:paraId="30C12FD8" w14:textId="77777777" w:rsidR="00F471C8" w:rsidRPr="00C65CD4" w:rsidRDefault="00F471C8" w:rsidP="00B1094B">
      <w:pPr>
        <w:ind w:left="2154"/>
        <w:contextualSpacing/>
        <w:rPr>
          <w:lang w:eastAsia="he-IL"/>
        </w:rPr>
      </w:pPr>
    </w:p>
    <w:p w14:paraId="7E554DC7" w14:textId="77777777" w:rsidR="007662F6" w:rsidRPr="00B1094B" w:rsidRDefault="007662F6" w:rsidP="00D36940">
      <w:pPr>
        <w:pStyle w:val="af1"/>
        <w:numPr>
          <w:ilvl w:val="1"/>
          <w:numId w:val="124"/>
        </w:numPr>
        <w:ind w:left="736"/>
        <w:rPr>
          <w:b/>
          <w:bCs/>
          <w:rtl/>
        </w:rPr>
      </w:pPr>
      <w:r w:rsidRPr="00B1094B">
        <w:rPr>
          <w:rFonts w:hint="eastAsia"/>
          <w:b/>
          <w:bCs/>
          <w:rtl/>
        </w:rPr>
        <w:t>מהנדס</w:t>
      </w:r>
      <w:r w:rsidRPr="00B1094B">
        <w:rPr>
          <w:b/>
          <w:bCs/>
          <w:rtl/>
        </w:rPr>
        <w:t xml:space="preserve"> </w:t>
      </w:r>
      <w:r w:rsidRPr="00B1094B">
        <w:rPr>
          <w:rFonts w:hint="eastAsia"/>
          <w:b/>
          <w:bCs/>
          <w:rtl/>
        </w:rPr>
        <w:t>מערכת</w:t>
      </w:r>
      <w:r w:rsidR="00C355E5" w:rsidRPr="00B1094B">
        <w:rPr>
          <w:b/>
          <w:bCs/>
          <w:rtl/>
        </w:rPr>
        <w:t>/</w:t>
      </w:r>
      <w:r w:rsidRPr="00B1094B">
        <w:rPr>
          <w:b/>
          <w:bCs/>
          <w:rtl/>
        </w:rPr>
        <w:t xml:space="preserve">מנהל </w:t>
      </w:r>
      <w:r w:rsidRPr="00B1094B">
        <w:rPr>
          <w:rFonts w:hint="eastAsia"/>
          <w:b/>
          <w:bCs/>
          <w:rtl/>
        </w:rPr>
        <w:t>תשתיות</w:t>
      </w:r>
    </w:p>
    <w:p w14:paraId="2995C31B" w14:textId="77777777" w:rsidR="007662F6" w:rsidRPr="00C65CD4" w:rsidRDefault="007662F6" w:rsidP="00D36940">
      <w:pPr>
        <w:pStyle w:val="af1"/>
        <w:numPr>
          <w:ilvl w:val="2"/>
          <w:numId w:val="124"/>
        </w:numPr>
        <w:ind w:left="1445"/>
        <w:rPr>
          <w:rtl/>
        </w:rPr>
      </w:pPr>
      <w:r w:rsidRPr="00B1094B">
        <w:rPr>
          <w:u w:val="single"/>
          <w:rtl/>
        </w:rPr>
        <w:t>תיאור התפקיד:</w:t>
      </w:r>
      <w:r w:rsidRPr="00C65CD4">
        <w:rPr>
          <w:rtl/>
        </w:rPr>
        <w:t xml:space="preserve"> אחראי על כל ניהול תשתיות התקשוב במעבדה לרבות מערכות המציע, ובכלל זה: שרתים, מ</w:t>
      </w:r>
      <w:r w:rsidR="00D54803" w:rsidRPr="00C65CD4">
        <w:rPr>
          <w:rFonts w:hint="eastAsia"/>
          <w:rtl/>
        </w:rPr>
        <w:t>ערכות</w:t>
      </w:r>
      <w:r w:rsidR="00D54803" w:rsidRPr="00C65CD4">
        <w:rPr>
          <w:rtl/>
        </w:rPr>
        <w:t xml:space="preserve"> </w:t>
      </w:r>
      <w:r w:rsidR="00D54803" w:rsidRPr="00C65CD4">
        <w:rPr>
          <w:rFonts w:hint="eastAsia"/>
          <w:rtl/>
        </w:rPr>
        <w:t>הפעלה</w:t>
      </w:r>
      <w:r w:rsidR="00D54803" w:rsidRPr="00C65CD4">
        <w:rPr>
          <w:rtl/>
        </w:rPr>
        <w:t>,</w:t>
      </w:r>
      <w:r w:rsidRPr="00C65CD4">
        <w:rPr>
          <w:rtl/>
        </w:rPr>
        <w:t xml:space="preserve"> תשתיות הרשת השונות מערכות השו"ב, גיבויים וכיו"ב. מהווה גורם המסייע ללקוחות המעבדה בהגדרת תרחישי ניסוי וליווי הניסוי. כמו כן</w:t>
      </w:r>
      <w:r w:rsidR="008A02B8" w:rsidRPr="00C65CD4">
        <w:rPr>
          <w:rtl/>
        </w:rPr>
        <w:t>,</w:t>
      </w:r>
      <w:r w:rsidRPr="00C65CD4">
        <w:rPr>
          <w:rtl/>
        </w:rPr>
        <w:t xml:space="preserve"> מהווה הגורם המקצועי מול המציע בכל הקשור לתחזוקת המערכות </w:t>
      </w:r>
      <w:r w:rsidRPr="00C65CD4">
        <w:rPr>
          <w:rFonts w:hint="eastAsia"/>
          <w:rtl/>
        </w:rPr>
        <w:t>התעשייתיות</w:t>
      </w:r>
      <w:r w:rsidRPr="00C65CD4">
        <w:rPr>
          <w:rtl/>
        </w:rPr>
        <w:t>. מייצר אסקלציה ופתיחת תקלה לטיפול מול מציע המערכת ואחראי לכל תחום אבטחת מידע במערכות.</w:t>
      </w:r>
    </w:p>
    <w:p w14:paraId="716AA75E" w14:textId="77777777" w:rsidR="001E15FC" w:rsidRPr="00C65CD4" w:rsidRDefault="001E15FC" w:rsidP="00D36940">
      <w:pPr>
        <w:pStyle w:val="af1"/>
        <w:numPr>
          <w:ilvl w:val="2"/>
          <w:numId w:val="124"/>
        </w:numPr>
        <w:ind w:left="1445"/>
        <w:rPr>
          <w:u w:val="single"/>
          <w:rtl/>
        </w:rPr>
      </w:pPr>
      <w:r w:rsidRPr="00C65CD4">
        <w:rPr>
          <w:rFonts w:hint="cs"/>
          <w:u w:val="single"/>
          <w:rtl/>
        </w:rPr>
        <w:t>מאפיינים מרכזיים ב</w:t>
      </w:r>
      <w:r w:rsidRPr="00C65CD4">
        <w:rPr>
          <w:u w:val="single"/>
          <w:rtl/>
        </w:rPr>
        <w:t xml:space="preserve">תפקיד: </w:t>
      </w:r>
    </w:p>
    <w:p w14:paraId="23A3A2B5" w14:textId="77777777" w:rsidR="007662F6" w:rsidRPr="00C65CD4" w:rsidRDefault="007662F6" w:rsidP="00D36940">
      <w:pPr>
        <w:numPr>
          <w:ilvl w:val="3"/>
          <w:numId w:val="124"/>
        </w:numPr>
        <w:ind w:left="2154"/>
        <w:contextualSpacing/>
        <w:rPr>
          <w:lang w:eastAsia="he-IL"/>
        </w:rPr>
      </w:pPr>
      <w:r w:rsidRPr="00C65CD4">
        <w:rPr>
          <w:rtl/>
          <w:lang w:eastAsia="he-IL"/>
        </w:rPr>
        <w:t>אקדמאי בעל תואר ראשון במדעי המחשב או הנדסת אלקטרוניקה.</w:t>
      </w:r>
    </w:p>
    <w:p w14:paraId="57A5C069" w14:textId="77777777" w:rsidR="007662F6" w:rsidRPr="00C65CD4" w:rsidRDefault="007662F6" w:rsidP="00D36940">
      <w:pPr>
        <w:numPr>
          <w:ilvl w:val="3"/>
          <w:numId w:val="124"/>
        </w:numPr>
        <w:ind w:left="2154"/>
        <w:contextualSpacing/>
        <w:rPr>
          <w:lang w:eastAsia="he-IL"/>
        </w:rPr>
      </w:pPr>
      <w:r w:rsidRPr="00C65CD4">
        <w:rPr>
          <w:rtl/>
          <w:lang w:eastAsia="he-IL"/>
        </w:rPr>
        <w:t xml:space="preserve">ניסיון של 5 שנים לפחות בניהול מערכות </w:t>
      </w:r>
      <w:r w:rsidRPr="00C65CD4">
        <w:rPr>
          <w:lang w:eastAsia="he-IL"/>
        </w:rPr>
        <w:t>IT</w:t>
      </w:r>
      <w:r w:rsidRPr="00C65CD4">
        <w:rPr>
          <w:rtl/>
          <w:lang w:eastAsia="he-IL"/>
        </w:rPr>
        <w:t xml:space="preserve"> מורכבות הכוללות מערכות בקרה </w:t>
      </w:r>
      <w:r w:rsidRPr="00C65CD4">
        <w:rPr>
          <w:lang w:eastAsia="he-IL"/>
        </w:rPr>
        <w:t>OT</w:t>
      </w:r>
      <w:r w:rsidRPr="00C65CD4">
        <w:rPr>
          <w:rtl/>
          <w:lang w:eastAsia="he-IL"/>
        </w:rPr>
        <w:t>.</w:t>
      </w:r>
    </w:p>
    <w:p w14:paraId="0CD36100" w14:textId="77777777" w:rsidR="007662F6" w:rsidRPr="00C65CD4" w:rsidRDefault="007662F6" w:rsidP="00D36940">
      <w:pPr>
        <w:numPr>
          <w:ilvl w:val="3"/>
          <w:numId w:val="124"/>
        </w:numPr>
        <w:ind w:left="2154"/>
        <w:contextualSpacing/>
        <w:rPr>
          <w:lang w:eastAsia="he-IL"/>
        </w:rPr>
      </w:pPr>
      <w:r w:rsidRPr="00C65CD4">
        <w:rPr>
          <w:rtl/>
          <w:lang w:eastAsia="he-IL"/>
        </w:rPr>
        <w:t xml:space="preserve">עוסק בתחום מערכות הפעלה מערכות אחסון וגיבויים. בעל הכשרות הרלוונטיות לניהול סביבת </w:t>
      </w:r>
      <w:r w:rsidRPr="00C65CD4">
        <w:rPr>
          <w:lang w:eastAsia="he-IL"/>
        </w:rPr>
        <w:t>MS</w:t>
      </w:r>
      <w:r w:rsidRPr="00C65CD4">
        <w:rPr>
          <w:rtl/>
          <w:lang w:eastAsia="he-IL"/>
        </w:rPr>
        <w:t xml:space="preserve">, </w:t>
      </w:r>
      <w:r w:rsidRPr="00C65CD4">
        <w:rPr>
          <w:lang w:eastAsia="he-IL"/>
        </w:rPr>
        <w:t>VM</w:t>
      </w:r>
      <w:r w:rsidRPr="00C65CD4">
        <w:rPr>
          <w:rtl/>
          <w:lang w:eastAsia="he-IL"/>
        </w:rPr>
        <w:t xml:space="preserve"> </w:t>
      </w:r>
      <w:r w:rsidRPr="00C65CD4">
        <w:rPr>
          <w:lang w:eastAsia="he-IL"/>
        </w:rPr>
        <w:t>LINX</w:t>
      </w:r>
      <w:r w:rsidRPr="00C65CD4">
        <w:rPr>
          <w:rtl/>
          <w:lang w:eastAsia="he-IL"/>
        </w:rPr>
        <w:t xml:space="preserve"> וכ</w:t>
      </w:r>
      <w:r w:rsidRPr="00C65CD4">
        <w:rPr>
          <w:rFonts w:hint="eastAsia"/>
          <w:rtl/>
          <w:lang w:eastAsia="he-IL"/>
        </w:rPr>
        <w:t>ו</w:t>
      </w:r>
      <w:r w:rsidRPr="00C65CD4">
        <w:rPr>
          <w:rtl/>
          <w:lang w:eastAsia="he-IL"/>
        </w:rPr>
        <w:t>'</w:t>
      </w:r>
    </w:p>
    <w:p w14:paraId="243D0336" w14:textId="77777777" w:rsidR="007662F6" w:rsidRPr="00C65CD4" w:rsidRDefault="007662F6" w:rsidP="00D36940">
      <w:pPr>
        <w:numPr>
          <w:ilvl w:val="3"/>
          <w:numId w:val="124"/>
        </w:numPr>
        <w:ind w:left="2154"/>
        <w:contextualSpacing/>
        <w:rPr>
          <w:lang w:eastAsia="he-IL"/>
        </w:rPr>
      </w:pPr>
      <w:r w:rsidRPr="00C65CD4">
        <w:rPr>
          <w:rtl/>
          <w:lang w:eastAsia="he-IL"/>
        </w:rPr>
        <w:t>ניסיון בהפעלת קבלי משנה</w:t>
      </w:r>
      <w:r w:rsidR="008A7138" w:rsidRPr="00C65CD4">
        <w:rPr>
          <w:rtl/>
          <w:lang w:eastAsia="he-IL"/>
        </w:rPr>
        <w:t>.</w:t>
      </w:r>
    </w:p>
    <w:p w14:paraId="53B0E9A9" w14:textId="77777777" w:rsidR="007662F6" w:rsidRPr="00C65CD4" w:rsidRDefault="007662F6" w:rsidP="00D36940">
      <w:pPr>
        <w:numPr>
          <w:ilvl w:val="3"/>
          <w:numId w:val="124"/>
        </w:numPr>
        <w:ind w:left="2154"/>
        <w:contextualSpacing/>
        <w:rPr>
          <w:lang w:eastAsia="he-IL"/>
        </w:rPr>
      </w:pPr>
      <w:r w:rsidRPr="00C65CD4">
        <w:rPr>
          <w:rtl/>
          <w:lang w:eastAsia="he-IL"/>
        </w:rPr>
        <w:t>ידע וניסיון במערכות וירטואליזציה ואחסון נתונים, בתשתיות מיקרוסופט, מוצרי אבטחת מידע (</w:t>
      </w:r>
      <w:r w:rsidRPr="00C65CD4">
        <w:rPr>
          <w:lang w:eastAsia="he-IL"/>
        </w:rPr>
        <w:t>Firewall IPS/IDS, Antivirus Fortinet</w:t>
      </w:r>
      <w:r w:rsidRPr="00C65CD4">
        <w:rPr>
          <w:rtl/>
          <w:lang w:eastAsia="he-IL"/>
        </w:rPr>
        <w:t xml:space="preserve"> ועוד)</w:t>
      </w:r>
      <w:r w:rsidR="008A7138" w:rsidRPr="00C65CD4">
        <w:rPr>
          <w:rtl/>
          <w:lang w:eastAsia="he-IL"/>
        </w:rPr>
        <w:t>.</w:t>
      </w:r>
    </w:p>
    <w:p w14:paraId="4500D754" w14:textId="77777777" w:rsidR="007662F6" w:rsidRPr="00C65CD4" w:rsidRDefault="007662F6" w:rsidP="00D36940">
      <w:pPr>
        <w:numPr>
          <w:ilvl w:val="3"/>
          <w:numId w:val="124"/>
        </w:numPr>
        <w:ind w:left="2154"/>
        <w:contextualSpacing/>
        <w:rPr>
          <w:lang w:eastAsia="he-IL"/>
        </w:rPr>
      </w:pPr>
      <w:r w:rsidRPr="00C65CD4">
        <w:rPr>
          <w:rtl/>
          <w:lang w:eastAsia="he-IL"/>
        </w:rPr>
        <w:t>ניסיון של 5 שנים לפחות בתחום הגיבויים</w:t>
      </w:r>
      <w:r w:rsidR="008A7138" w:rsidRPr="00C65CD4">
        <w:rPr>
          <w:rtl/>
          <w:lang w:eastAsia="he-IL"/>
        </w:rPr>
        <w:t>.</w:t>
      </w:r>
    </w:p>
    <w:p w14:paraId="4C5190AD" w14:textId="77777777" w:rsidR="00C3297C" w:rsidRPr="00C65CD4" w:rsidRDefault="00C3297C" w:rsidP="00B1094B">
      <w:pPr>
        <w:ind w:left="2160"/>
        <w:contextualSpacing/>
        <w:rPr>
          <w:lang w:eastAsia="he-IL"/>
        </w:rPr>
      </w:pPr>
    </w:p>
    <w:p w14:paraId="70280A8C" w14:textId="77777777" w:rsidR="007662F6" w:rsidRPr="00B1094B" w:rsidRDefault="007662F6" w:rsidP="00D36940">
      <w:pPr>
        <w:pStyle w:val="af1"/>
        <w:numPr>
          <w:ilvl w:val="1"/>
          <w:numId w:val="124"/>
        </w:numPr>
        <w:ind w:left="736"/>
        <w:rPr>
          <w:b/>
          <w:bCs/>
        </w:rPr>
      </w:pPr>
      <w:r w:rsidRPr="00B1094B">
        <w:rPr>
          <w:rFonts w:hint="eastAsia"/>
          <w:b/>
          <w:bCs/>
          <w:rtl/>
        </w:rPr>
        <w:t>מומחה</w:t>
      </w:r>
      <w:r w:rsidRPr="00B1094B">
        <w:rPr>
          <w:b/>
          <w:bCs/>
          <w:rtl/>
        </w:rPr>
        <w:t xml:space="preserve"> </w:t>
      </w:r>
      <w:r w:rsidRPr="00B1094B">
        <w:rPr>
          <w:rFonts w:hint="eastAsia"/>
          <w:b/>
          <w:bCs/>
          <w:rtl/>
        </w:rPr>
        <w:t>סייבר</w:t>
      </w:r>
      <w:r w:rsidRPr="00B1094B">
        <w:rPr>
          <w:b/>
          <w:bCs/>
          <w:rtl/>
        </w:rPr>
        <w:t xml:space="preserve"> </w:t>
      </w:r>
      <w:r w:rsidRPr="00B1094B">
        <w:rPr>
          <w:rFonts w:hint="eastAsia"/>
          <w:b/>
          <w:bCs/>
          <w:rtl/>
        </w:rPr>
        <w:t>טכנולוגי</w:t>
      </w:r>
    </w:p>
    <w:p w14:paraId="4B29848F" w14:textId="77777777" w:rsidR="007662F6" w:rsidRPr="00C65CD4" w:rsidRDefault="007662F6" w:rsidP="00D36940">
      <w:pPr>
        <w:numPr>
          <w:ilvl w:val="2"/>
          <w:numId w:val="124"/>
        </w:numPr>
        <w:ind w:left="1445"/>
        <w:contextualSpacing/>
        <w:rPr>
          <w:rtl/>
          <w:lang w:eastAsia="he-IL"/>
        </w:rPr>
      </w:pPr>
      <w:r w:rsidRPr="00B1094B">
        <w:rPr>
          <w:rFonts w:hint="eastAsia"/>
          <w:u w:val="single"/>
          <w:rtl/>
          <w:lang w:eastAsia="he-IL"/>
        </w:rPr>
        <w:t>תיאור</w:t>
      </w:r>
      <w:r w:rsidRPr="00B1094B">
        <w:rPr>
          <w:u w:val="single"/>
          <w:rtl/>
          <w:lang w:eastAsia="he-IL"/>
        </w:rPr>
        <w:t xml:space="preserve"> התפקיד:</w:t>
      </w:r>
      <w:r w:rsidRPr="00C65CD4">
        <w:rPr>
          <w:rtl/>
          <w:lang w:eastAsia="he-IL"/>
        </w:rPr>
        <w:t xml:space="preserve"> מומחה הגנה בסייבר, מוקד הידע המקצועי טכנולוגי במעבדה המופקד על תכנון הבדיקות וסיכומן, פיתוח מתודולוגיות, גיבוש מפת הדרכים להרחבות המעבדה. </w:t>
      </w:r>
    </w:p>
    <w:p w14:paraId="12CF4AC7" w14:textId="77777777" w:rsidR="001E15FC" w:rsidRPr="00C65CD4" w:rsidRDefault="001E15FC" w:rsidP="00D36940">
      <w:pPr>
        <w:pStyle w:val="af1"/>
        <w:numPr>
          <w:ilvl w:val="2"/>
          <w:numId w:val="124"/>
        </w:numPr>
        <w:ind w:left="1445"/>
        <w:rPr>
          <w:u w:val="single"/>
          <w:rtl/>
        </w:rPr>
      </w:pPr>
      <w:r w:rsidRPr="00C65CD4">
        <w:rPr>
          <w:rFonts w:hint="cs"/>
          <w:u w:val="single"/>
          <w:rtl/>
        </w:rPr>
        <w:t>מאפיינים מרכזיים ב</w:t>
      </w:r>
      <w:r w:rsidRPr="00C65CD4">
        <w:rPr>
          <w:u w:val="single"/>
          <w:rtl/>
        </w:rPr>
        <w:t xml:space="preserve">תפקיד: </w:t>
      </w:r>
    </w:p>
    <w:p w14:paraId="35746C31" w14:textId="77777777" w:rsidR="007662F6" w:rsidRPr="00C65CD4" w:rsidRDefault="007662F6" w:rsidP="00D36940">
      <w:pPr>
        <w:numPr>
          <w:ilvl w:val="3"/>
          <w:numId w:val="124"/>
        </w:numPr>
        <w:ind w:left="2154"/>
        <w:contextualSpacing/>
        <w:rPr>
          <w:rtl/>
          <w:lang w:eastAsia="he-IL"/>
        </w:rPr>
      </w:pPr>
      <w:r w:rsidRPr="00C65CD4">
        <w:rPr>
          <w:rFonts w:hint="eastAsia"/>
          <w:rtl/>
          <w:lang w:eastAsia="he-IL"/>
        </w:rPr>
        <w:t>הכרות</w:t>
      </w:r>
      <w:r w:rsidRPr="00C65CD4">
        <w:rPr>
          <w:rtl/>
          <w:lang w:eastAsia="he-IL"/>
        </w:rPr>
        <w:t xml:space="preserve"> רחבה ומעמיקה עם כלים וטכנולוגיות בתחום הגנת הסייבר ומעולם </w:t>
      </w:r>
      <w:r w:rsidR="001E15FC" w:rsidRPr="00C65CD4">
        <w:rPr>
          <w:rtl/>
          <w:lang w:eastAsia="he-IL"/>
        </w:rPr>
        <w:br/>
      </w:r>
      <w:r w:rsidRPr="00C65CD4">
        <w:rPr>
          <w:rtl/>
          <w:lang w:eastAsia="he-IL"/>
        </w:rPr>
        <w:t>ה</w:t>
      </w:r>
      <w:r w:rsidR="001E15FC" w:rsidRPr="00C65CD4">
        <w:rPr>
          <w:rFonts w:hint="cs"/>
          <w:rtl/>
          <w:lang w:eastAsia="he-IL"/>
        </w:rPr>
        <w:t>-</w:t>
      </w:r>
      <w:r w:rsidRPr="00C65CD4">
        <w:rPr>
          <w:lang w:eastAsia="he-IL"/>
        </w:rPr>
        <w:t>Malware</w:t>
      </w:r>
      <w:r w:rsidRPr="00C65CD4">
        <w:rPr>
          <w:rtl/>
          <w:lang w:eastAsia="he-IL"/>
        </w:rPr>
        <w:t>.</w:t>
      </w:r>
    </w:p>
    <w:p w14:paraId="4E675A9C" w14:textId="77777777" w:rsidR="007662F6" w:rsidRPr="00C65CD4" w:rsidRDefault="007662F6" w:rsidP="00D36940">
      <w:pPr>
        <w:numPr>
          <w:ilvl w:val="3"/>
          <w:numId w:val="124"/>
        </w:numPr>
        <w:ind w:left="2154"/>
        <w:contextualSpacing/>
        <w:rPr>
          <w:lang w:eastAsia="he-IL"/>
        </w:rPr>
      </w:pPr>
      <w:r w:rsidRPr="00C65CD4">
        <w:rPr>
          <w:rFonts w:hint="eastAsia"/>
          <w:rtl/>
          <w:lang w:eastAsia="he-IL"/>
        </w:rPr>
        <w:t>ניסיון</w:t>
      </w:r>
      <w:r w:rsidRPr="00C65CD4">
        <w:rPr>
          <w:rtl/>
          <w:lang w:eastAsia="he-IL"/>
        </w:rPr>
        <w:t xml:space="preserve"> מעשי של לפחות 4 שנים בתחום, לדוגמא במסגרת בדיקות מוצרי הגנה וחוסן, חקירת פוגענים, מחקר חולשות, או פיתוח בתחום. יתרון </w:t>
      </w:r>
      <w:r w:rsidRPr="00C65CD4">
        <w:rPr>
          <w:rFonts w:hint="eastAsia"/>
          <w:rtl/>
          <w:lang w:eastAsia="he-IL"/>
        </w:rPr>
        <w:t>לניסיון</w:t>
      </w:r>
      <w:r w:rsidRPr="00C65CD4">
        <w:rPr>
          <w:rtl/>
          <w:lang w:eastAsia="he-IL"/>
        </w:rPr>
        <w:t xml:space="preserve"> קודם בבדיקת מוצרי הגנה וחוסן.</w:t>
      </w:r>
    </w:p>
    <w:p w14:paraId="6E0BDF19" w14:textId="77777777" w:rsidR="00C75E0D" w:rsidRPr="00C65CD4" w:rsidRDefault="00C75E0D" w:rsidP="00FC5FAF">
      <w:pPr>
        <w:ind w:left="2160"/>
        <w:contextualSpacing/>
        <w:rPr>
          <w:lang w:eastAsia="he-IL"/>
        </w:rPr>
      </w:pPr>
    </w:p>
    <w:p w14:paraId="587AA669" w14:textId="77777777" w:rsidR="007662F6" w:rsidRPr="00FC5FAF" w:rsidRDefault="007662F6" w:rsidP="00D36940">
      <w:pPr>
        <w:pStyle w:val="af1"/>
        <w:numPr>
          <w:ilvl w:val="1"/>
          <w:numId w:val="124"/>
        </w:numPr>
        <w:ind w:left="736"/>
        <w:rPr>
          <w:b/>
          <w:bCs/>
        </w:rPr>
      </w:pPr>
      <w:r w:rsidRPr="00FC5FAF">
        <w:rPr>
          <w:rFonts w:hint="eastAsia"/>
          <w:b/>
          <w:bCs/>
          <w:rtl/>
        </w:rPr>
        <w:t>מומחה</w:t>
      </w:r>
      <w:r w:rsidRPr="00FC5FAF">
        <w:rPr>
          <w:b/>
          <w:bCs/>
          <w:rtl/>
        </w:rPr>
        <w:t xml:space="preserve"> </w:t>
      </w:r>
      <w:r w:rsidRPr="00FC5FAF">
        <w:rPr>
          <w:rFonts w:hint="eastAsia"/>
          <w:b/>
          <w:bCs/>
          <w:rtl/>
        </w:rPr>
        <w:t>בדיקות</w:t>
      </w:r>
    </w:p>
    <w:p w14:paraId="744EEC5F" w14:textId="77777777" w:rsidR="007662F6" w:rsidRPr="00FC5FAF" w:rsidRDefault="007662F6" w:rsidP="00D36940">
      <w:pPr>
        <w:numPr>
          <w:ilvl w:val="2"/>
          <w:numId w:val="124"/>
        </w:numPr>
        <w:ind w:left="1445"/>
        <w:contextualSpacing/>
        <w:rPr>
          <w:u w:val="single"/>
          <w:lang w:eastAsia="he-IL"/>
        </w:rPr>
      </w:pPr>
      <w:r w:rsidRPr="00FC5FAF">
        <w:rPr>
          <w:rFonts w:hint="eastAsia"/>
          <w:u w:val="single"/>
          <w:rtl/>
          <w:lang w:eastAsia="he-IL"/>
        </w:rPr>
        <w:t>תיאור</w:t>
      </w:r>
      <w:r w:rsidRPr="00FC5FAF">
        <w:rPr>
          <w:u w:val="single"/>
          <w:rtl/>
          <w:lang w:eastAsia="he-IL"/>
        </w:rPr>
        <w:t xml:space="preserve"> התפקיד</w:t>
      </w:r>
      <w:r w:rsidRPr="00C65CD4">
        <w:rPr>
          <w:rtl/>
          <w:lang w:eastAsia="he-IL"/>
        </w:rPr>
        <w:t>: אחראי יישום מתודולוגיית בדיקות במעבדה, ביצוע בדיקות, ניתוח תוצרים ותוצאות וסיכומן.</w:t>
      </w:r>
      <w:r w:rsidRPr="00FC5FAF">
        <w:rPr>
          <w:u w:val="single"/>
          <w:rtl/>
          <w:lang w:eastAsia="he-IL"/>
        </w:rPr>
        <w:t xml:space="preserve"> </w:t>
      </w:r>
    </w:p>
    <w:p w14:paraId="12CEFDBD" w14:textId="77777777" w:rsidR="00690BD4" w:rsidRPr="00C65CD4" w:rsidRDefault="00690BD4" w:rsidP="00D36940">
      <w:pPr>
        <w:pStyle w:val="af1"/>
        <w:numPr>
          <w:ilvl w:val="2"/>
          <w:numId w:val="124"/>
        </w:numPr>
        <w:ind w:left="1445"/>
        <w:rPr>
          <w:u w:val="single"/>
          <w:rtl/>
        </w:rPr>
      </w:pPr>
      <w:r w:rsidRPr="00C65CD4">
        <w:rPr>
          <w:rFonts w:hint="cs"/>
          <w:u w:val="single"/>
          <w:rtl/>
        </w:rPr>
        <w:t>מאפיינים מרכזיים ב</w:t>
      </w:r>
      <w:r w:rsidRPr="00C65CD4">
        <w:rPr>
          <w:u w:val="single"/>
          <w:rtl/>
        </w:rPr>
        <w:t xml:space="preserve">תפקיד: </w:t>
      </w:r>
    </w:p>
    <w:p w14:paraId="29E8EDA4" w14:textId="77777777" w:rsidR="007662F6" w:rsidRPr="00C65CD4" w:rsidRDefault="007662F6" w:rsidP="00D36940">
      <w:pPr>
        <w:numPr>
          <w:ilvl w:val="3"/>
          <w:numId w:val="124"/>
        </w:numPr>
        <w:ind w:left="2154"/>
        <w:contextualSpacing/>
        <w:rPr>
          <w:lang w:eastAsia="he-IL"/>
        </w:rPr>
      </w:pPr>
      <w:r w:rsidRPr="00C65CD4">
        <w:rPr>
          <w:rFonts w:hint="eastAsia"/>
          <w:rtl/>
          <w:lang w:eastAsia="he-IL"/>
        </w:rPr>
        <w:t>נסיון</w:t>
      </w:r>
      <w:r w:rsidRPr="00C65CD4">
        <w:rPr>
          <w:rtl/>
          <w:lang w:eastAsia="he-IL"/>
        </w:rPr>
        <w:t xml:space="preserve"> של 3 שנים לפחות בתפקידי בדיקות במעבדות דומות כולל הפעלת כלי בדיקה אוטומטיים מתקדמים, לדוגמא פורנזיקה של תקשורת ו</w:t>
      </w:r>
      <w:r w:rsidR="00690BD4" w:rsidRPr="00C65CD4">
        <w:rPr>
          <w:rFonts w:hint="cs"/>
          <w:rtl/>
          <w:lang w:eastAsia="he-IL"/>
        </w:rPr>
        <w:t>-</w:t>
      </w:r>
      <w:r w:rsidRPr="00C65CD4">
        <w:rPr>
          <w:lang w:eastAsia="he-IL"/>
        </w:rPr>
        <w:t>Malware</w:t>
      </w:r>
      <w:r w:rsidRPr="00C65CD4">
        <w:rPr>
          <w:rtl/>
          <w:lang w:eastAsia="he-IL"/>
        </w:rPr>
        <w:t xml:space="preserve">, </w:t>
      </w:r>
      <w:r w:rsidRPr="00C65CD4">
        <w:rPr>
          <w:rFonts w:hint="eastAsia"/>
          <w:rtl/>
          <w:lang w:eastAsia="he-IL"/>
        </w:rPr>
        <w:t>בדיקת</w:t>
      </w:r>
      <w:r w:rsidRPr="00C65CD4">
        <w:rPr>
          <w:rtl/>
          <w:lang w:eastAsia="he-IL"/>
        </w:rPr>
        <w:t xml:space="preserve"> </w:t>
      </w:r>
      <w:r w:rsidRPr="00C65CD4">
        <w:rPr>
          <w:rFonts w:hint="eastAsia"/>
          <w:rtl/>
          <w:lang w:eastAsia="he-IL"/>
        </w:rPr>
        <w:t>מוצרי</w:t>
      </w:r>
      <w:r w:rsidRPr="00C65CD4">
        <w:rPr>
          <w:rtl/>
          <w:lang w:eastAsia="he-IL"/>
        </w:rPr>
        <w:t xml:space="preserve"> </w:t>
      </w:r>
      <w:r w:rsidRPr="00C65CD4">
        <w:rPr>
          <w:rFonts w:hint="eastAsia"/>
          <w:rtl/>
          <w:lang w:eastAsia="he-IL"/>
        </w:rPr>
        <w:t>הגנה</w:t>
      </w:r>
      <w:r w:rsidRPr="00C65CD4">
        <w:rPr>
          <w:rtl/>
          <w:lang w:eastAsia="he-IL"/>
        </w:rPr>
        <w:t>.</w:t>
      </w:r>
    </w:p>
    <w:p w14:paraId="67F165F9" w14:textId="77777777" w:rsidR="007662F6" w:rsidRPr="00C65CD4" w:rsidRDefault="007662F6" w:rsidP="00D36940">
      <w:pPr>
        <w:numPr>
          <w:ilvl w:val="3"/>
          <w:numId w:val="124"/>
        </w:numPr>
        <w:ind w:left="2154"/>
        <w:contextualSpacing/>
        <w:rPr>
          <w:lang w:eastAsia="he-IL"/>
        </w:rPr>
      </w:pPr>
      <w:r w:rsidRPr="00C65CD4">
        <w:rPr>
          <w:rFonts w:hint="eastAsia"/>
          <w:rtl/>
          <w:lang w:eastAsia="he-IL"/>
        </w:rPr>
        <w:t>הכרות</w:t>
      </w:r>
      <w:r w:rsidRPr="00C65CD4">
        <w:rPr>
          <w:rtl/>
          <w:lang w:eastAsia="he-IL"/>
        </w:rPr>
        <w:t xml:space="preserve"> טובה עם מערכות לוגים וניטור בסביבות </w:t>
      </w:r>
      <w:r w:rsidRPr="00C65CD4">
        <w:rPr>
          <w:lang w:eastAsia="he-IL"/>
        </w:rPr>
        <w:t>Linux</w:t>
      </w:r>
      <w:r w:rsidRPr="00C65CD4">
        <w:rPr>
          <w:rtl/>
          <w:lang w:eastAsia="he-IL"/>
        </w:rPr>
        <w:t xml:space="preserve"> ו</w:t>
      </w:r>
      <w:r w:rsidR="00690BD4" w:rsidRPr="00C65CD4">
        <w:rPr>
          <w:rFonts w:hint="cs"/>
          <w:rtl/>
          <w:lang w:eastAsia="he-IL"/>
        </w:rPr>
        <w:t>-</w:t>
      </w:r>
      <w:r w:rsidRPr="00C65CD4">
        <w:rPr>
          <w:lang w:eastAsia="he-IL"/>
        </w:rPr>
        <w:t>Windows</w:t>
      </w:r>
      <w:r w:rsidRPr="00C65CD4">
        <w:rPr>
          <w:rtl/>
          <w:lang w:eastAsia="he-IL"/>
        </w:rPr>
        <w:t>.</w:t>
      </w:r>
    </w:p>
    <w:p w14:paraId="32E1E08B" w14:textId="77777777" w:rsidR="00C75E0D" w:rsidRPr="00C65CD4" w:rsidRDefault="00C75E0D" w:rsidP="00B1094B">
      <w:pPr>
        <w:ind w:left="2160"/>
        <w:contextualSpacing/>
        <w:rPr>
          <w:rtl/>
          <w:lang w:eastAsia="he-IL"/>
        </w:rPr>
      </w:pPr>
    </w:p>
    <w:p w14:paraId="1E6FFB3B" w14:textId="77777777" w:rsidR="007662F6" w:rsidRPr="00B1094B" w:rsidRDefault="007662F6" w:rsidP="00D36940">
      <w:pPr>
        <w:pStyle w:val="af1"/>
        <w:numPr>
          <w:ilvl w:val="1"/>
          <w:numId w:val="124"/>
        </w:numPr>
        <w:ind w:left="736"/>
        <w:rPr>
          <w:b/>
          <w:bCs/>
        </w:rPr>
      </w:pPr>
      <w:r w:rsidRPr="00B1094B">
        <w:rPr>
          <w:b/>
          <w:bCs/>
          <w:rtl/>
        </w:rPr>
        <w:t xml:space="preserve">מנהלן ניסויים ותוכן </w:t>
      </w:r>
    </w:p>
    <w:p w14:paraId="4905CBE4" w14:textId="77777777" w:rsidR="007662F6" w:rsidRPr="00C65CD4" w:rsidRDefault="007662F6" w:rsidP="00D36940">
      <w:pPr>
        <w:numPr>
          <w:ilvl w:val="2"/>
          <w:numId w:val="124"/>
        </w:numPr>
        <w:ind w:left="1445"/>
        <w:contextualSpacing/>
        <w:rPr>
          <w:rtl/>
          <w:lang w:eastAsia="he-IL"/>
        </w:rPr>
      </w:pPr>
      <w:r w:rsidRPr="00B1094B">
        <w:rPr>
          <w:u w:val="single"/>
          <w:rtl/>
          <w:lang w:eastAsia="he-IL"/>
        </w:rPr>
        <w:t>תיאור התפקיד</w:t>
      </w:r>
      <w:r w:rsidRPr="00C65CD4">
        <w:rPr>
          <w:rtl/>
          <w:lang w:eastAsia="he-IL"/>
        </w:rPr>
        <w:t xml:space="preserve">: אחראי על קשר ותקשורת מול לקוחות המעבדה, מתן שירותי מידע ונתונים למשתתפי הניסויים, תיאום ניסויים, אחריות לתכתובת מייל מול הלקוחות, אחריות לפרסום ניסויים ומידע </w:t>
      </w:r>
      <w:r w:rsidRPr="00C65CD4">
        <w:rPr>
          <w:rFonts w:hint="eastAsia"/>
          <w:rtl/>
          <w:lang w:eastAsia="he-IL"/>
        </w:rPr>
        <w:t>מקצועי</w:t>
      </w:r>
      <w:r w:rsidRPr="00C65CD4">
        <w:rPr>
          <w:rtl/>
          <w:lang w:eastAsia="he-IL"/>
        </w:rPr>
        <w:t xml:space="preserve"> באתר המעבדה, הכנסת והוצאת מדיה ממערכות המעבדה.</w:t>
      </w:r>
    </w:p>
    <w:p w14:paraId="7E6BD246" w14:textId="77777777" w:rsidR="00690BD4" w:rsidRPr="00C65CD4" w:rsidRDefault="00690BD4" w:rsidP="00D36940">
      <w:pPr>
        <w:pStyle w:val="af1"/>
        <w:numPr>
          <w:ilvl w:val="2"/>
          <w:numId w:val="124"/>
        </w:numPr>
        <w:ind w:left="1445"/>
        <w:rPr>
          <w:u w:val="single"/>
          <w:rtl/>
        </w:rPr>
      </w:pPr>
      <w:r w:rsidRPr="00C65CD4">
        <w:rPr>
          <w:rFonts w:hint="cs"/>
          <w:u w:val="single"/>
          <w:rtl/>
        </w:rPr>
        <w:t>מאפיינים מרכזיים ב</w:t>
      </w:r>
      <w:r w:rsidRPr="00C65CD4">
        <w:rPr>
          <w:u w:val="single"/>
          <w:rtl/>
        </w:rPr>
        <w:t xml:space="preserve">תפקיד: </w:t>
      </w:r>
    </w:p>
    <w:p w14:paraId="096ECF94" w14:textId="77777777" w:rsidR="007662F6" w:rsidRPr="00C65CD4" w:rsidRDefault="007662F6" w:rsidP="00D36940">
      <w:pPr>
        <w:numPr>
          <w:ilvl w:val="3"/>
          <w:numId w:val="124"/>
        </w:numPr>
        <w:ind w:left="2154"/>
        <w:contextualSpacing/>
        <w:rPr>
          <w:rtl/>
          <w:lang w:eastAsia="he-IL"/>
        </w:rPr>
      </w:pPr>
      <w:r w:rsidRPr="00C65CD4">
        <w:rPr>
          <w:rtl/>
          <w:lang w:eastAsia="he-IL"/>
        </w:rPr>
        <w:t>אקדמאי בעל תואר ראשון ממוסד מוכר</w:t>
      </w:r>
    </w:p>
    <w:p w14:paraId="7B1E15E3" w14:textId="77777777" w:rsidR="007662F6" w:rsidRPr="00C65CD4" w:rsidRDefault="007662F6" w:rsidP="00D36940">
      <w:pPr>
        <w:numPr>
          <w:ilvl w:val="3"/>
          <w:numId w:val="124"/>
        </w:numPr>
        <w:ind w:left="2154"/>
        <w:contextualSpacing/>
        <w:rPr>
          <w:lang w:eastAsia="he-IL"/>
        </w:rPr>
      </w:pPr>
      <w:r w:rsidRPr="00C65CD4">
        <w:rPr>
          <w:rtl/>
          <w:lang w:eastAsia="he-IL"/>
        </w:rPr>
        <w:t>ניסיון בתחזוקה ותפעול של אתרים באינטרנט</w:t>
      </w:r>
    </w:p>
    <w:p w14:paraId="4C3A9D5A" w14:textId="77777777" w:rsidR="007662F6" w:rsidRPr="00C65CD4" w:rsidRDefault="007662F6" w:rsidP="00D36940">
      <w:pPr>
        <w:numPr>
          <w:ilvl w:val="3"/>
          <w:numId w:val="124"/>
        </w:numPr>
        <w:ind w:left="2154"/>
        <w:contextualSpacing/>
        <w:rPr>
          <w:rtl/>
          <w:lang w:eastAsia="he-IL"/>
        </w:rPr>
      </w:pPr>
      <w:r w:rsidRPr="00C65CD4">
        <w:rPr>
          <w:rtl/>
          <w:lang w:eastAsia="he-IL"/>
        </w:rPr>
        <w:t>יכולת עבודה גבוה מול קהל</w:t>
      </w:r>
    </w:p>
    <w:p w14:paraId="7FB35125" w14:textId="77777777" w:rsidR="007662F6" w:rsidRPr="00C65CD4" w:rsidRDefault="007662F6" w:rsidP="00D36940">
      <w:pPr>
        <w:numPr>
          <w:ilvl w:val="3"/>
          <w:numId w:val="124"/>
        </w:numPr>
        <w:ind w:left="2154"/>
        <w:contextualSpacing/>
        <w:rPr>
          <w:rtl/>
          <w:lang w:eastAsia="he-IL"/>
        </w:rPr>
      </w:pPr>
      <w:r w:rsidRPr="00C65CD4">
        <w:rPr>
          <w:rtl/>
          <w:lang w:eastAsia="he-IL"/>
        </w:rPr>
        <w:t>שליטה מלאה במערכות אופיס ויישומי אינטרנט</w:t>
      </w:r>
    </w:p>
    <w:p w14:paraId="1D3CF546" w14:textId="77777777" w:rsidR="007662F6" w:rsidRPr="00C65CD4" w:rsidRDefault="007662F6" w:rsidP="00D36940">
      <w:pPr>
        <w:numPr>
          <w:ilvl w:val="3"/>
          <w:numId w:val="124"/>
        </w:numPr>
        <w:ind w:left="2154"/>
        <w:contextualSpacing/>
        <w:rPr>
          <w:rtl/>
          <w:lang w:eastAsia="he-IL"/>
        </w:rPr>
      </w:pPr>
      <w:r w:rsidRPr="00C65CD4">
        <w:rPr>
          <w:rtl/>
          <w:lang w:eastAsia="he-IL"/>
        </w:rPr>
        <w:t>יכולת הבעה בכתב גבוה</w:t>
      </w:r>
    </w:p>
    <w:p w14:paraId="469A4995" w14:textId="77777777" w:rsidR="007662F6" w:rsidRPr="002C5149" w:rsidRDefault="007662F6" w:rsidP="002C5149">
      <w:pPr>
        <w:ind w:left="1440"/>
        <w:contextualSpacing/>
        <w:rPr>
          <w:rFonts w:asciiTheme="majorBidi" w:hAnsiTheme="majorBidi"/>
          <w:b/>
          <w:bCs/>
          <w:color w:val="FFFFFF" w:themeColor="background1"/>
          <w:rtl/>
        </w:rPr>
      </w:pPr>
    </w:p>
    <w:p w14:paraId="2805BA17" w14:textId="77777777" w:rsidR="007662F6" w:rsidRPr="00C65CD4" w:rsidRDefault="007662F6" w:rsidP="002C5149">
      <w:pPr>
        <w:ind w:left="720"/>
        <w:contextualSpacing/>
        <w:rPr>
          <w:rtl/>
          <w:lang w:eastAsia="he-IL"/>
        </w:rPr>
      </w:pPr>
    </w:p>
    <w:p w14:paraId="7EC0B97A" w14:textId="77777777" w:rsidR="007662F6" w:rsidRPr="00C65CD4" w:rsidRDefault="007662F6" w:rsidP="002C5149">
      <w:pPr>
        <w:ind w:left="720"/>
        <w:contextualSpacing/>
        <w:rPr>
          <w:rtl/>
          <w:lang w:eastAsia="he-IL"/>
        </w:rPr>
      </w:pPr>
    </w:p>
    <w:p w14:paraId="42987535" w14:textId="77777777" w:rsidR="007662F6" w:rsidRPr="00C65CD4" w:rsidRDefault="007662F6" w:rsidP="002C5149">
      <w:pPr>
        <w:ind w:left="720"/>
        <w:contextualSpacing/>
        <w:rPr>
          <w:rtl/>
          <w:lang w:eastAsia="he-IL"/>
        </w:rPr>
      </w:pPr>
    </w:p>
    <w:p w14:paraId="6DD53DB4" w14:textId="77777777" w:rsidR="009C75BB" w:rsidRPr="00C65CD4" w:rsidRDefault="009C75BB" w:rsidP="002C5149">
      <w:pPr>
        <w:ind w:left="720"/>
        <w:contextualSpacing/>
        <w:rPr>
          <w:rtl/>
          <w:lang w:eastAsia="he-IL"/>
        </w:rPr>
      </w:pPr>
    </w:p>
    <w:p w14:paraId="28AD1F39" w14:textId="77777777" w:rsidR="007662F6" w:rsidRPr="00C65CD4" w:rsidRDefault="007662F6" w:rsidP="002C5149">
      <w:pPr>
        <w:ind w:left="720"/>
        <w:contextualSpacing/>
        <w:rPr>
          <w:rtl/>
          <w:lang w:eastAsia="he-IL"/>
        </w:rPr>
      </w:pPr>
    </w:p>
    <w:p w14:paraId="149398DD" w14:textId="77777777" w:rsidR="00C75E0D" w:rsidRPr="00C65CD4" w:rsidRDefault="00C75E0D" w:rsidP="002C5149">
      <w:pPr>
        <w:ind w:left="720"/>
        <w:contextualSpacing/>
        <w:rPr>
          <w:rtl/>
          <w:lang w:eastAsia="he-IL"/>
        </w:rPr>
      </w:pPr>
    </w:p>
    <w:p w14:paraId="7D5C10E0" w14:textId="77777777" w:rsidR="00C75E0D" w:rsidRPr="00C65CD4" w:rsidRDefault="00C75E0D" w:rsidP="002C5149">
      <w:pPr>
        <w:ind w:left="720"/>
        <w:contextualSpacing/>
        <w:rPr>
          <w:rtl/>
          <w:lang w:eastAsia="he-IL"/>
        </w:rPr>
      </w:pPr>
    </w:p>
    <w:p w14:paraId="5000633A" w14:textId="77777777" w:rsidR="00C75E0D" w:rsidRPr="00C65CD4" w:rsidRDefault="00C75E0D" w:rsidP="002C5149">
      <w:pPr>
        <w:ind w:left="720"/>
        <w:contextualSpacing/>
        <w:rPr>
          <w:rtl/>
          <w:lang w:eastAsia="he-IL"/>
        </w:rPr>
      </w:pPr>
    </w:p>
    <w:p w14:paraId="39EB79AB" w14:textId="77777777" w:rsidR="00C75E0D" w:rsidRPr="00C65CD4" w:rsidRDefault="00C75E0D" w:rsidP="002C5149">
      <w:pPr>
        <w:ind w:left="720"/>
        <w:contextualSpacing/>
        <w:rPr>
          <w:rtl/>
          <w:lang w:eastAsia="he-IL"/>
        </w:rPr>
      </w:pPr>
    </w:p>
    <w:p w14:paraId="19A7678B" w14:textId="77777777" w:rsidR="00C75E0D" w:rsidRPr="00C65CD4" w:rsidRDefault="00C75E0D" w:rsidP="002C5149">
      <w:pPr>
        <w:ind w:left="720"/>
        <w:contextualSpacing/>
        <w:rPr>
          <w:rtl/>
          <w:lang w:eastAsia="he-IL"/>
        </w:rPr>
      </w:pPr>
    </w:p>
    <w:p w14:paraId="463C11D8" w14:textId="77777777" w:rsidR="00C75E0D" w:rsidRPr="00C65CD4" w:rsidRDefault="00C75E0D" w:rsidP="002C5149">
      <w:pPr>
        <w:ind w:left="720"/>
        <w:contextualSpacing/>
        <w:rPr>
          <w:rtl/>
          <w:lang w:eastAsia="he-IL"/>
        </w:rPr>
      </w:pPr>
    </w:p>
    <w:p w14:paraId="098556DA" w14:textId="77777777" w:rsidR="00C75E0D" w:rsidRPr="00C65CD4" w:rsidRDefault="00C75E0D" w:rsidP="002C5149">
      <w:pPr>
        <w:ind w:left="720"/>
        <w:contextualSpacing/>
        <w:rPr>
          <w:rtl/>
          <w:lang w:eastAsia="he-IL"/>
        </w:rPr>
      </w:pPr>
    </w:p>
    <w:p w14:paraId="5B619254" w14:textId="77777777" w:rsidR="00C75E0D" w:rsidRPr="00C65CD4" w:rsidRDefault="00C75E0D" w:rsidP="002C5149">
      <w:pPr>
        <w:ind w:left="720"/>
        <w:contextualSpacing/>
        <w:rPr>
          <w:rtl/>
          <w:lang w:eastAsia="he-IL"/>
        </w:rPr>
      </w:pPr>
    </w:p>
    <w:p w14:paraId="49379601" w14:textId="77777777" w:rsidR="00C75E0D" w:rsidRPr="00C65CD4" w:rsidRDefault="00C75E0D" w:rsidP="002C5149">
      <w:pPr>
        <w:ind w:left="720"/>
        <w:contextualSpacing/>
        <w:rPr>
          <w:rtl/>
          <w:lang w:eastAsia="he-IL"/>
        </w:rPr>
      </w:pPr>
    </w:p>
    <w:p w14:paraId="74827702" w14:textId="77777777" w:rsidR="00C75E0D" w:rsidRPr="00C65CD4" w:rsidRDefault="00C75E0D" w:rsidP="002C5149">
      <w:pPr>
        <w:ind w:left="720"/>
        <w:contextualSpacing/>
        <w:rPr>
          <w:rtl/>
          <w:lang w:eastAsia="he-IL"/>
        </w:rPr>
      </w:pPr>
    </w:p>
    <w:p w14:paraId="4C1C6EFA" w14:textId="77777777" w:rsidR="00C75E0D" w:rsidRPr="00C65CD4" w:rsidRDefault="00C75E0D" w:rsidP="002C5149">
      <w:pPr>
        <w:ind w:left="720"/>
        <w:contextualSpacing/>
        <w:rPr>
          <w:rtl/>
          <w:lang w:eastAsia="he-IL"/>
        </w:rPr>
      </w:pPr>
    </w:p>
    <w:p w14:paraId="79DA5258" w14:textId="77777777" w:rsidR="00C75E0D" w:rsidRPr="00C65CD4" w:rsidRDefault="00C75E0D" w:rsidP="002C5149">
      <w:pPr>
        <w:ind w:left="720"/>
        <w:contextualSpacing/>
        <w:rPr>
          <w:rtl/>
          <w:lang w:eastAsia="he-IL"/>
        </w:rPr>
      </w:pPr>
    </w:p>
    <w:p w14:paraId="4795FEE4" w14:textId="77777777" w:rsidR="00C75E0D" w:rsidRPr="00C65CD4" w:rsidRDefault="00C75E0D" w:rsidP="002C5149">
      <w:pPr>
        <w:ind w:left="720"/>
        <w:contextualSpacing/>
        <w:rPr>
          <w:rtl/>
          <w:lang w:eastAsia="he-IL"/>
        </w:rPr>
      </w:pPr>
    </w:p>
    <w:p w14:paraId="606053A8" w14:textId="77777777" w:rsidR="00C75E0D" w:rsidRPr="00C65CD4" w:rsidRDefault="00C75E0D" w:rsidP="002C5149">
      <w:pPr>
        <w:ind w:left="720"/>
        <w:contextualSpacing/>
        <w:rPr>
          <w:rtl/>
          <w:lang w:eastAsia="he-IL"/>
        </w:rPr>
      </w:pPr>
    </w:p>
    <w:p w14:paraId="6A764446" w14:textId="77777777" w:rsidR="00C75E0D" w:rsidRPr="00C65CD4" w:rsidRDefault="00C75E0D" w:rsidP="002C5149">
      <w:pPr>
        <w:ind w:left="720"/>
        <w:contextualSpacing/>
        <w:rPr>
          <w:rtl/>
          <w:lang w:eastAsia="he-IL"/>
        </w:rPr>
      </w:pPr>
    </w:p>
    <w:p w14:paraId="56260F04" w14:textId="77777777" w:rsidR="00C75E0D" w:rsidRPr="00C65CD4" w:rsidRDefault="00C75E0D" w:rsidP="002C5149">
      <w:pPr>
        <w:ind w:left="720"/>
        <w:contextualSpacing/>
        <w:rPr>
          <w:rtl/>
          <w:lang w:eastAsia="he-IL"/>
        </w:rPr>
      </w:pPr>
    </w:p>
    <w:p w14:paraId="0D1AE146" w14:textId="77777777" w:rsidR="00C75E0D" w:rsidRPr="00C65CD4" w:rsidRDefault="00C75E0D" w:rsidP="002C5149">
      <w:pPr>
        <w:ind w:left="720"/>
        <w:contextualSpacing/>
        <w:rPr>
          <w:rtl/>
          <w:lang w:eastAsia="he-IL"/>
        </w:rPr>
      </w:pPr>
    </w:p>
    <w:p w14:paraId="5B410595" w14:textId="77777777" w:rsidR="00C75E0D" w:rsidRPr="00C65CD4" w:rsidRDefault="00C75E0D" w:rsidP="002C5149">
      <w:pPr>
        <w:ind w:left="720"/>
        <w:contextualSpacing/>
        <w:rPr>
          <w:rtl/>
          <w:lang w:eastAsia="he-IL"/>
        </w:rPr>
      </w:pPr>
    </w:p>
    <w:p w14:paraId="68800615" w14:textId="77777777" w:rsidR="00C75E0D" w:rsidRPr="00C65CD4" w:rsidRDefault="00C75E0D" w:rsidP="002C5149">
      <w:pPr>
        <w:ind w:left="720"/>
        <w:contextualSpacing/>
        <w:rPr>
          <w:rtl/>
          <w:lang w:eastAsia="he-IL"/>
        </w:rPr>
      </w:pPr>
    </w:p>
    <w:p w14:paraId="1276557C" w14:textId="77777777" w:rsidR="00C75E0D" w:rsidRPr="00C65CD4" w:rsidRDefault="00C75E0D" w:rsidP="002C5149">
      <w:pPr>
        <w:ind w:left="720"/>
        <w:contextualSpacing/>
        <w:rPr>
          <w:rtl/>
          <w:lang w:eastAsia="he-IL"/>
        </w:rPr>
      </w:pPr>
    </w:p>
    <w:p w14:paraId="60BA2134" w14:textId="77777777" w:rsidR="00C75E0D" w:rsidRPr="00C65CD4" w:rsidRDefault="00C75E0D" w:rsidP="002C5149">
      <w:pPr>
        <w:ind w:left="720"/>
        <w:contextualSpacing/>
        <w:rPr>
          <w:rtl/>
          <w:lang w:eastAsia="he-IL"/>
        </w:rPr>
      </w:pPr>
    </w:p>
    <w:p w14:paraId="5F98B9B5" w14:textId="77777777" w:rsidR="00C75E0D" w:rsidRPr="00C65CD4" w:rsidRDefault="00C75E0D" w:rsidP="002C5149">
      <w:pPr>
        <w:ind w:left="720"/>
        <w:contextualSpacing/>
        <w:rPr>
          <w:rtl/>
          <w:lang w:eastAsia="he-IL"/>
        </w:rPr>
      </w:pPr>
    </w:p>
    <w:p w14:paraId="01192B3A" w14:textId="77777777" w:rsidR="00C75E0D" w:rsidRPr="00C65CD4" w:rsidRDefault="00C75E0D" w:rsidP="002C5149">
      <w:pPr>
        <w:ind w:left="720"/>
        <w:contextualSpacing/>
        <w:rPr>
          <w:rtl/>
          <w:lang w:eastAsia="he-IL"/>
        </w:rPr>
      </w:pPr>
    </w:p>
    <w:p w14:paraId="3D9BF4B6" w14:textId="77777777" w:rsidR="00C75E0D" w:rsidRPr="00C65CD4" w:rsidRDefault="00C75E0D" w:rsidP="002C5149">
      <w:pPr>
        <w:ind w:left="720"/>
        <w:contextualSpacing/>
        <w:rPr>
          <w:rtl/>
          <w:lang w:eastAsia="he-IL"/>
        </w:rPr>
      </w:pPr>
    </w:p>
    <w:p w14:paraId="2307BD24" w14:textId="77777777" w:rsidR="00690BD4" w:rsidRPr="00C65CD4" w:rsidRDefault="00690BD4">
      <w:pPr>
        <w:rPr>
          <w:rtl/>
          <w:lang w:eastAsia="he-IL"/>
        </w:rPr>
      </w:pPr>
      <w:r w:rsidRPr="00C65CD4">
        <w:rPr>
          <w:rtl/>
          <w:lang w:eastAsia="he-IL"/>
        </w:rPr>
        <w:br w:type="page"/>
      </w:r>
    </w:p>
    <w:tbl>
      <w:tblPr>
        <w:tblpPr w:leftFromText="181" w:rightFromText="181" w:bottomFromText="284" w:vertAnchor="text" w:horzAnchor="margin" w:tblpY="-84"/>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662F6" w:rsidRPr="00C65CD4" w14:paraId="5E147166" w14:textId="77777777" w:rsidTr="00340581">
        <w:trPr>
          <w:trHeight w:hRule="exact" w:val="561"/>
        </w:trPr>
        <w:tc>
          <w:tcPr>
            <w:tcW w:w="8958" w:type="dxa"/>
            <w:tcBorders>
              <w:top w:val="nil"/>
              <w:bottom w:val="nil"/>
            </w:tcBorders>
            <w:shd w:val="clear" w:color="auto" w:fill="D9D9D9" w:themeFill="background1" w:themeFillShade="D9"/>
            <w:vAlign w:val="center"/>
          </w:tcPr>
          <w:p w14:paraId="7AEFD6E8" w14:textId="77777777" w:rsidR="007662F6" w:rsidRPr="00C65CD4" w:rsidRDefault="007662F6" w:rsidP="007662F6">
            <w:pPr>
              <w:jc w:val="left"/>
              <w:outlineLvl w:val="0"/>
              <w:rPr>
                <w:rFonts w:asciiTheme="majorBidi" w:hAnsiTheme="majorBidi"/>
                <w:b/>
                <w:bCs/>
                <w:sz w:val="28"/>
                <w:szCs w:val="28"/>
                <w:rtl/>
              </w:rPr>
            </w:pPr>
            <w:bookmarkStart w:id="1398" w:name="_Toc499715954"/>
            <w:r w:rsidRPr="00C65CD4">
              <w:rPr>
                <w:rFonts w:asciiTheme="majorBidi" w:hAnsiTheme="majorBidi" w:hint="eastAsia"/>
                <w:b/>
                <w:bCs/>
                <w:sz w:val="28"/>
                <w:szCs w:val="28"/>
                <w:rtl/>
              </w:rPr>
              <w:t>נספח</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ב</w:t>
            </w:r>
            <w:r w:rsidRPr="00C65CD4">
              <w:rPr>
                <w:rFonts w:asciiTheme="majorBidi" w:hAnsiTheme="majorBidi"/>
                <w:b/>
                <w:bCs/>
                <w:sz w:val="28"/>
                <w:szCs w:val="28"/>
                <w:rtl/>
              </w:rPr>
              <w:t>'1</w:t>
            </w:r>
            <w:bookmarkEnd w:id="1398"/>
          </w:p>
        </w:tc>
      </w:tr>
      <w:tr w:rsidR="007662F6" w:rsidRPr="00C65CD4" w14:paraId="68151D08" w14:textId="77777777" w:rsidTr="00340581">
        <w:trPr>
          <w:trHeight w:hRule="exact" w:val="561"/>
        </w:trPr>
        <w:tc>
          <w:tcPr>
            <w:tcW w:w="8958" w:type="dxa"/>
            <w:tcBorders>
              <w:top w:val="nil"/>
              <w:bottom w:val="nil"/>
            </w:tcBorders>
            <w:shd w:val="clear" w:color="auto" w:fill="1B3461"/>
            <w:vAlign w:val="center"/>
          </w:tcPr>
          <w:p w14:paraId="514F3E47" w14:textId="77777777" w:rsidR="007662F6" w:rsidRPr="00C65CD4" w:rsidRDefault="007662F6" w:rsidP="007662F6">
            <w:pPr>
              <w:jc w:val="left"/>
              <w:rPr>
                <w:rFonts w:asciiTheme="majorBidi" w:hAnsiTheme="majorBidi"/>
                <w:b/>
                <w:bCs/>
                <w:color w:val="FFFFFF"/>
                <w:sz w:val="28"/>
                <w:szCs w:val="28"/>
                <w:rtl/>
              </w:rPr>
            </w:pPr>
            <w:r w:rsidRPr="00C65CD4">
              <w:rPr>
                <w:rFonts w:asciiTheme="majorBidi" w:hAnsiTheme="majorBidi" w:hint="eastAsia"/>
                <w:bCs/>
                <w:i/>
                <w:noProof/>
                <w:color w:val="FFFFFF"/>
                <w:sz w:val="28"/>
                <w:szCs w:val="28"/>
                <w:rtl/>
              </w:rPr>
              <w:t>הסכם</w:t>
            </w:r>
            <w:r w:rsidRPr="00C65CD4">
              <w:rPr>
                <w:rFonts w:asciiTheme="majorBidi" w:hAnsiTheme="majorBidi"/>
                <w:bCs/>
                <w:i/>
                <w:noProof/>
                <w:color w:val="FFFFFF"/>
                <w:sz w:val="28"/>
                <w:szCs w:val="28"/>
                <w:rtl/>
              </w:rPr>
              <w:t xml:space="preserve"> </w:t>
            </w:r>
            <w:r w:rsidRPr="00C65CD4">
              <w:rPr>
                <w:rFonts w:asciiTheme="majorBidi" w:hAnsiTheme="majorBidi" w:hint="eastAsia"/>
                <w:bCs/>
                <w:i/>
                <w:noProof/>
                <w:color w:val="FFFFFF"/>
                <w:sz w:val="28"/>
                <w:szCs w:val="28"/>
                <w:rtl/>
              </w:rPr>
              <w:t>הקמ</w:t>
            </w:r>
            <w:r w:rsidR="00245DCF" w:rsidRPr="00C65CD4">
              <w:rPr>
                <w:rFonts w:asciiTheme="majorBidi" w:hAnsiTheme="majorBidi" w:hint="eastAsia"/>
                <w:bCs/>
                <w:i/>
                <w:noProof/>
                <w:color w:val="FFFFFF"/>
                <w:sz w:val="28"/>
                <w:szCs w:val="28"/>
                <w:rtl/>
              </w:rPr>
              <w:t>ת</w:t>
            </w:r>
            <w:r w:rsidR="00245DCF" w:rsidRPr="00C65CD4">
              <w:rPr>
                <w:rFonts w:asciiTheme="majorBidi" w:hAnsiTheme="majorBidi"/>
                <w:bCs/>
                <w:i/>
                <w:noProof/>
                <w:color w:val="FFFFFF"/>
                <w:sz w:val="28"/>
                <w:szCs w:val="28"/>
                <w:rtl/>
              </w:rPr>
              <w:t xml:space="preserve"> </w:t>
            </w:r>
            <w:r w:rsidR="00245DCF" w:rsidRPr="00C65CD4">
              <w:rPr>
                <w:rFonts w:asciiTheme="majorBidi" w:hAnsiTheme="majorBidi" w:hint="eastAsia"/>
                <w:bCs/>
                <w:i/>
                <w:noProof/>
                <w:color w:val="FFFFFF"/>
                <w:sz w:val="28"/>
                <w:szCs w:val="28"/>
                <w:rtl/>
              </w:rPr>
              <w:t>מעבדת</w:t>
            </w:r>
            <w:r w:rsidR="00245DCF" w:rsidRPr="00C65CD4">
              <w:rPr>
                <w:rFonts w:asciiTheme="majorBidi" w:hAnsiTheme="majorBidi"/>
                <w:bCs/>
                <w:i/>
                <w:noProof/>
                <w:color w:val="FFFFFF"/>
                <w:sz w:val="28"/>
                <w:szCs w:val="28"/>
                <w:rtl/>
              </w:rPr>
              <w:t xml:space="preserve"> </w:t>
            </w:r>
            <w:r w:rsidR="00245DCF" w:rsidRPr="00C65CD4">
              <w:rPr>
                <w:rFonts w:asciiTheme="majorBidi" w:hAnsiTheme="majorBidi" w:hint="eastAsia"/>
                <w:bCs/>
                <w:i/>
                <w:noProof/>
                <w:color w:val="FFFFFF"/>
                <w:sz w:val="28"/>
                <w:szCs w:val="28"/>
                <w:rtl/>
              </w:rPr>
              <w:t>סייבר</w:t>
            </w:r>
            <w:r w:rsidR="00245DCF" w:rsidRPr="00C65CD4">
              <w:rPr>
                <w:rFonts w:asciiTheme="majorBidi" w:hAnsiTheme="majorBidi"/>
                <w:bCs/>
                <w:i/>
                <w:noProof/>
                <w:color w:val="FFFFFF"/>
                <w:sz w:val="28"/>
                <w:szCs w:val="28"/>
                <w:rtl/>
              </w:rPr>
              <w:t xml:space="preserve"> </w:t>
            </w:r>
            <w:r w:rsidR="00245DCF" w:rsidRPr="00C65CD4">
              <w:rPr>
                <w:rFonts w:asciiTheme="majorBidi" w:hAnsiTheme="majorBidi" w:hint="eastAsia"/>
                <w:bCs/>
                <w:i/>
                <w:noProof/>
                <w:color w:val="FFFFFF"/>
                <w:sz w:val="28"/>
                <w:szCs w:val="28"/>
                <w:rtl/>
              </w:rPr>
              <w:t>לאומית</w:t>
            </w:r>
          </w:p>
        </w:tc>
      </w:tr>
    </w:tbl>
    <w:p w14:paraId="0D07A3AF" w14:textId="77777777" w:rsidR="00BC399C" w:rsidRPr="00F771BC" w:rsidRDefault="00BC399C" w:rsidP="00F771BC">
      <w:pPr>
        <w:pStyle w:val="12"/>
        <w:rPr>
          <w:rFonts w:asciiTheme="majorBidi" w:hAnsiTheme="majorBidi"/>
          <w:b w:val="0"/>
          <w:bCs w:val="0"/>
          <w:color w:val="FFFFFF" w:themeColor="background1"/>
          <w:sz w:val="22"/>
          <w:szCs w:val="22"/>
          <w:u w:val="single"/>
        </w:rPr>
      </w:pPr>
      <w:bookmarkStart w:id="1399" w:name="_Toc499715955"/>
      <w:r w:rsidRPr="00F771BC">
        <w:rPr>
          <w:rFonts w:asciiTheme="majorBidi" w:hAnsiTheme="majorBidi" w:hint="cs"/>
          <w:b w:val="0"/>
          <w:bCs w:val="0"/>
          <w:color w:val="FFFFFF" w:themeColor="background1"/>
          <w:sz w:val="22"/>
          <w:szCs w:val="22"/>
          <w:u w:val="single"/>
          <w:rtl/>
        </w:rPr>
        <w:t xml:space="preserve">נספח </w:t>
      </w:r>
      <w:r w:rsidRPr="00DD466F">
        <w:rPr>
          <w:rFonts w:asciiTheme="majorBidi" w:hAnsiTheme="majorBidi" w:hint="eastAsia"/>
          <w:b w:val="0"/>
          <w:bCs w:val="0"/>
          <w:color w:val="FFFFFF" w:themeColor="background1"/>
          <w:sz w:val="22"/>
          <w:szCs w:val="22"/>
          <w:u w:val="single"/>
          <w:rtl/>
        </w:rPr>
        <w:t>ב</w:t>
      </w:r>
      <w:r w:rsidRPr="00DD466F">
        <w:rPr>
          <w:rFonts w:asciiTheme="majorBidi" w:hAnsiTheme="majorBidi"/>
          <w:b w:val="0"/>
          <w:bCs w:val="0"/>
          <w:color w:val="FFFFFF" w:themeColor="background1"/>
          <w:sz w:val="22"/>
          <w:szCs w:val="22"/>
          <w:u w:val="single"/>
          <w:rtl/>
        </w:rPr>
        <w:t>'1 – הסכם הקמת מעבדת סייבר לאומית</w:t>
      </w:r>
      <w:bookmarkEnd w:id="1399"/>
    </w:p>
    <w:p w14:paraId="791F3A00" w14:textId="77777777" w:rsidR="00BC399C" w:rsidRDefault="00BC399C" w:rsidP="00DD466F">
      <w:pPr>
        <w:pStyle w:val="12"/>
        <w:rPr>
          <w:rtl/>
        </w:rPr>
      </w:pPr>
    </w:p>
    <w:p w14:paraId="3E011281" w14:textId="77777777" w:rsidR="00F921E4" w:rsidRPr="00C65CD4" w:rsidRDefault="00F921E4" w:rsidP="00F921E4">
      <w:pPr>
        <w:ind w:left="153"/>
        <w:jc w:val="center"/>
        <w:rPr>
          <w:b/>
          <w:bCs/>
          <w:rtl/>
        </w:rPr>
      </w:pPr>
      <w:r w:rsidRPr="00C65CD4">
        <w:rPr>
          <w:rFonts w:hint="cs"/>
          <w:b/>
          <w:bCs/>
          <w:rtl/>
        </w:rPr>
        <w:t>מס' חוזה:____________________</w:t>
      </w:r>
    </w:p>
    <w:p w14:paraId="4A2FA61F" w14:textId="77777777" w:rsidR="00F921E4" w:rsidRPr="00C65CD4" w:rsidRDefault="00F921E4" w:rsidP="00F921E4">
      <w:pPr>
        <w:ind w:left="153"/>
        <w:rPr>
          <w:rtl/>
        </w:rPr>
      </w:pPr>
      <w:r w:rsidRPr="00C65CD4">
        <w:rPr>
          <w:rtl/>
        </w:rPr>
        <w:br/>
      </w:r>
    </w:p>
    <w:p w14:paraId="2104C323" w14:textId="77777777" w:rsidR="00F921E4" w:rsidRPr="00C65CD4" w:rsidRDefault="00F921E4" w:rsidP="00F921E4">
      <w:pPr>
        <w:ind w:left="153"/>
        <w:jc w:val="center"/>
        <w:rPr>
          <w:rtl/>
        </w:rPr>
      </w:pPr>
      <w:r w:rsidRPr="00C65CD4">
        <w:rPr>
          <w:rtl/>
        </w:rPr>
        <w:t>שנעשה ונחתם בירושלים, ביום_____ בחודש______ שנת_____</w:t>
      </w:r>
    </w:p>
    <w:p w14:paraId="4EBEE151" w14:textId="77777777" w:rsidR="00F921E4" w:rsidRPr="00C65CD4" w:rsidRDefault="00F921E4" w:rsidP="00F921E4">
      <w:pPr>
        <w:ind w:left="153"/>
        <w:rPr>
          <w:rtl/>
        </w:rPr>
      </w:pPr>
    </w:p>
    <w:p w14:paraId="0BD6C4D5" w14:textId="77777777" w:rsidR="00F921E4" w:rsidRPr="00C65CD4" w:rsidRDefault="00F921E4" w:rsidP="00F921E4">
      <w:pPr>
        <w:ind w:left="153"/>
        <w:rPr>
          <w:rtl/>
        </w:rPr>
      </w:pPr>
    </w:p>
    <w:p w14:paraId="4949E224" w14:textId="77777777" w:rsidR="00F921E4" w:rsidRPr="00C65CD4" w:rsidRDefault="00F921E4" w:rsidP="00F921E4">
      <w:pPr>
        <w:ind w:left="153"/>
        <w:jc w:val="center"/>
        <w:rPr>
          <w:b/>
          <w:bCs/>
          <w:sz w:val="28"/>
          <w:szCs w:val="28"/>
          <w:rtl/>
        </w:rPr>
      </w:pPr>
      <w:r w:rsidRPr="00C65CD4">
        <w:rPr>
          <w:b/>
          <w:bCs/>
          <w:sz w:val="28"/>
          <w:szCs w:val="28"/>
          <w:rtl/>
        </w:rPr>
        <w:t>-ב י ן-</w:t>
      </w:r>
    </w:p>
    <w:p w14:paraId="327552D9" w14:textId="77777777" w:rsidR="00F921E4" w:rsidRPr="00C65CD4" w:rsidRDefault="00F921E4" w:rsidP="00F921E4">
      <w:pPr>
        <w:ind w:left="153"/>
        <w:rPr>
          <w:rtl/>
        </w:rPr>
      </w:pPr>
      <w:r w:rsidRPr="00C65CD4">
        <w:rPr>
          <w:rtl/>
        </w:rPr>
        <w:t xml:space="preserve"> </w:t>
      </w:r>
    </w:p>
    <w:p w14:paraId="59F82B84" w14:textId="77777777" w:rsidR="00F921E4" w:rsidRPr="00C65CD4" w:rsidRDefault="00F921E4" w:rsidP="00F921E4">
      <w:pPr>
        <w:ind w:left="153"/>
        <w:rPr>
          <w:rtl/>
        </w:rPr>
      </w:pPr>
      <w:r w:rsidRPr="00C65CD4">
        <w:rPr>
          <w:rtl/>
        </w:rPr>
        <w:t>ממשלת ישראל בשם מדינת ישראל באמצעות משרד</w:t>
      </w:r>
      <w:r w:rsidRPr="00C65CD4">
        <w:rPr>
          <w:rFonts w:hint="cs"/>
          <w:rtl/>
        </w:rPr>
        <w:t xml:space="preserve"> </w:t>
      </w:r>
      <w:r w:rsidRPr="00C65CD4">
        <w:rPr>
          <w:rtl/>
        </w:rPr>
        <w:t xml:space="preserve">האנרגיה המיוצג על ידי מנכ"ל משרד האנרגיה ביחד עם חשב משרד האנרגיה </w:t>
      </w:r>
      <w:r w:rsidRPr="00C65CD4">
        <w:rPr>
          <w:b/>
          <w:bCs/>
          <w:rtl/>
        </w:rPr>
        <w:t>(</w:t>
      </w:r>
      <w:r w:rsidRPr="00C65CD4">
        <w:rPr>
          <w:rtl/>
        </w:rPr>
        <w:t>להלן:</w:t>
      </w:r>
      <w:r w:rsidRPr="00C65CD4">
        <w:rPr>
          <w:b/>
          <w:bCs/>
          <w:rtl/>
        </w:rPr>
        <w:t xml:space="preserve"> "המשרד") </w:t>
      </w:r>
    </w:p>
    <w:p w14:paraId="20AA5B3E" w14:textId="77777777" w:rsidR="00F921E4" w:rsidRPr="00C65CD4" w:rsidRDefault="00F921E4" w:rsidP="00F921E4">
      <w:pPr>
        <w:ind w:left="153"/>
        <w:rPr>
          <w:u w:val="single"/>
          <w:rtl/>
        </w:rPr>
      </w:pPr>
    </w:p>
    <w:p w14:paraId="427B2FC4" w14:textId="77777777" w:rsidR="00F921E4" w:rsidRPr="00C65CD4" w:rsidRDefault="00F921E4" w:rsidP="00F921E4">
      <w:pPr>
        <w:ind w:left="7353"/>
        <w:rPr>
          <w:rtl/>
        </w:rPr>
      </w:pPr>
      <w:r w:rsidRPr="00C65CD4">
        <w:rPr>
          <w:u w:val="single"/>
          <w:rtl/>
        </w:rPr>
        <w:t>מצד  אחד</w:t>
      </w:r>
      <w:r w:rsidRPr="00C65CD4">
        <w:rPr>
          <w:rtl/>
        </w:rPr>
        <w:t>;</w:t>
      </w:r>
    </w:p>
    <w:p w14:paraId="0AE44EAB" w14:textId="77777777" w:rsidR="00F921E4" w:rsidRPr="00C65CD4" w:rsidRDefault="00F921E4" w:rsidP="00F921E4">
      <w:pPr>
        <w:ind w:left="153"/>
        <w:jc w:val="center"/>
        <w:rPr>
          <w:b/>
          <w:bCs/>
          <w:sz w:val="28"/>
          <w:szCs w:val="28"/>
          <w:rtl/>
        </w:rPr>
      </w:pPr>
      <w:r w:rsidRPr="00C65CD4">
        <w:rPr>
          <w:b/>
          <w:bCs/>
          <w:sz w:val="28"/>
          <w:szCs w:val="28"/>
          <w:rtl/>
        </w:rPr>
        <w:t>-ו ב י ן-</w:t>
      </w:r>
    </w:p>
    <w:p w14:paraId="73AAAF24" w14:textId="77777777" w:rsidR="00F921E4" w:rsidRPr="00C65CD4" w:rsidRDefault="00F921E4" w:rsidP="00F921E4">
      <w:pPr>
        <w:ind w:left="153"/>
        <w:rPr>
          <w:b/>
          <w:bCs/>
          <w:rtl/>
        </w:rPr>
      </w:pPr>
      <w:r w:rsidRPr="00C65CD4">
        <w:rPr>
          <w:b/>
          <w:bCs/>
          <w:rtl/>
        </w:rPr>
        <w:t>_________________________</w:t>
      </w:r>
    </w:p>
    <w:p w14:paraId="760DDAAE" w14:textId="77777777" w:rsidR="00F921E4" w:rsidRPr="00C65CD4" w:rsidRDefault="00F921E4" w:rsidP="00F921E4">
      <w:pPr>
        <w:ind w:left="153"/>
        <w:rPr>
          <w:rtl/>
        </w:rPr>
      </w:pPr>
      <w:r w:rsidRPr="00C65CD4">
        <w:rPr>
          <w:b/>
          <w:bCs/>
          <w:rtl/>
        </w:rPr>
        <w:t>_________________________</w:t>
      </w:r>
      <w:r w:rsidRPr="00C65CD4">
        <w:rPr>
          <w:rtl/>
        </w:rPr>
        <w:t xml:space="preserve"> (להלן: "</w:t>
      </w:r>
      <w:r w:rsidRPr="00C65CD4">
        <w:rPr>
          <w:b/>
          <w:bCs/>
          <w:rtl/>
        </w:rPr>
        <w:t>המציע</w:t>
      </w:r>
      <w:r w:rsidRPr="00C65CD4">
        <w:rPr>
          <w:rtl/>
        </w:rPr>
        <w:t>")</w:t>
      </w:r>
    </w:p>
    <w:p w14:paraId="0C8B46EA" w14:textId="77777777" w:rsidR="00F921E4" w:rsidRPr="00C65CD4" w:rsidRDefault="00F921E4" w:rsidP="00F921E4">
      <w:pPr>
        <w:ind w:left="7353" w:firstLine="720"/>
        <w:rPr>
          <w:u w:val="single"/>
          <w:rtl/>
        </w:rPr>
      </w:pPr>
      <w:r w:rsidRPr="00C65CD4">
        <w:rPr>
          <w:u w:val="single"/>
          <w:rtl/>
        </w:rPr>
        <w:t xml:space="preserve"> </w:t>
      </w:r>
    </w:p>
    <w:p w14:paraId="562C42AB" w14:textId="77777777" w:rsidR="00F921E4" w:rsidRPr="00C65CD4" w:rsidRDefault="00F921E4" w:rsidP="00F921E4">
      <w:pPr>
        <w:rPr>
          <w:u w:val="single"/>
          <w:rtl/>
        </w:rPr>
      </w:pPr>
      <w:r w:rsidRPr="00C65CD4">
        <w:rPr>
          <w:rtl/>
        </w:rPr>
        <w:t xml:space="preserve">                                                                       </w:t>
      </w:r>
      <w:r w:rsidRPr="00C65CD4">
        <w:rPr>
          <w:u w:val="single"/>
          <w:rtl/>
        </w:rPr>
        <w:t>מצד שני;</w:t>
      </w:r>
    </w:p>
    <w:p w14:paraId="7B0674C8" w14:textId="77777777" w:rsidR="00F921E4" w:rsidRPr="00C65CD4" w:rsidRDefault="00F921E4" w:rsidP="00F921E4">
      <w:pPr>
        <w:ind w:left="153"/>
        <w:rPr>
          <w:rtl/>
        </w:rPr>
      </w:pPr>
    </w:p>
    <w:tbl>
      <w:tblPr>
        <w:bidiVisual/>
        <w:tblW w:w="0" w:type="auto"/>
        <w:tblLayout w:type="fixed"/>
        <w:tblLook w:val="0000" w:firstRow="0" w:lastRow="0" w:firstColumn="0" w:lastColumn="0" w:noHBand="0" w:noVBand="0"/>
      </w:tblPr>
      <w:tblGrid>
        <w:gridCol w:w="1184"/>
        <w:gridCol w:w="7796"/>
      </w:tblGrid>
      <w:tr w:rsidR="00F921E4" w:rsidRPr="00C65CD4" w14:paraId="07F20182" w14:textId="77777777" w:rsidTr="00110CD3">
        <w:tc>
          <w:tcPr>
            <w:tcW w:w="1184" w:type="dxa"/>
          </w:tcPr>
          <w:p w14:paraId="41BB149E" w14:textId="77777777" w:rsidR="00F921E4" w:rsidRPr="00C65CD4" w:rsidRDefault="00F921E4" w:rsidP="00110CD3">
            <w:pPr>
              <w:ind w:left="153"/>
            </w:pPr>
            <w:r w:rsidRPr="00C65CD4">
              <w:rPr>
                <w:rtl/>
              </w:rPr>
              <w:t>הואיל:</w:t>
            </w:r>
          </w:p>
        </w:tc>
        <w:tc>
          <w:tcPr>
            <w:tcW w:w="7796" w:type="dxa"/>
          </w:tcPr>
          <w:p w14:paraId="4112C3E5" w14:textId="77777777" w:rsidR="00F921E4" w:rsidRPr="00C65CD4" w:rsidRDefault="00F921E4" w:rsidP="00110CD3">
            <w:pPr>
              <w:tabs>
                <w:tab w:val="num" w:pos="502"/>
              </w:tabs>
              <w:ind w:left="153"/>
            </w:pPr>
            <w:r w:rsidRPr="00C65CD4">
              <w:rPr>
                <w:rtl/>
              </w:rPr>
              <w:t>והמשרד מעוניין לקבל שירותים בתחום אפיון, תכנון, הקמת מעבדה טכנולוגית לאומית לתחום הסייבר אשר תהווה סביבת בדיקות, מחקר והדמיה ממוקדת תשתיות תפעול</w:t>
            </w:r>
            <w:r w:rsidRPr="00C65CD4">
              <w:t xml:space="preserve"> ICS-SCADA</w:t>
            </w:r>
            <w:r w:rsidRPr="00C65CD4">
              <w:rPr>
                <w:rtl/>
              </w:rPr>
              <w:t xml:space="preserve">  כמפורט בהסכם זה </w:t>
            </w:r>
            <w:r w:rsidRPr="00C65CD4">
              <w:rPr>
                <w:rFonts w:hint="cs"/>
                <w:rtl/>
              </w:rPr>
              <w:t xml:space="preserve">ובמפרט השירותים המצ"ב </w:t>
            </w:r>
            <w:r w:rsidRPr="00C65CD4">
              <w:rPr>
                <w:rFonts w:hint="cs"/>
                <w:b/>
                <w:bCs/>
                <w:rtl/>
              </w:rPr>
              <w:t>כנספח א'1</w:t>
            </w:r>
            <w:r w:rsidRPr="00C65CD4">
              <w:rPr>
                <w:rFonts w:hint="cs"/>
                <w:rtl/>
              </w:rPr>
              <w:t xml:space="preserve"> </w:t>
            </w:r>
            <w:r w:rsidRPr="00C65CD4">
              <w:rPr>
                <w:rtl/>
              </w:rPr>
              <w:t>(להלן: "</w:t>
            </w:r>
            <w:r w:rsidRPr="00C65CD4">
              <w:rPr>
                <w:b/>
                <w:bCs/>
                <w:rtl/>
              </w:rPr>
              <w:t>השירותים</w:t>
            </w:r>
            <w:r w:rsidRPr="00C65CD4">
              <w:rPr>
                <w:rtl/>
              </w:rPr>
              <w:t>");</w:t>
            </w:r>
          </w:p>
        </w:tc>
      </w:tr>
      <w:tr w:rsidR="00F921E4" w:rsidRPr="00C65CD4" w14:paraId="04FF5457" w14:textId="77777777" w:rsidTr="00110CD3">
        <w:tc>
          <w:tcPr>
            <w:tcW w:w="1184" w:type="dxa"/>
          </w:tcPr>
          <w:p w14:paraId="6A309F7B" w14:textId="77777777" w:rsidR="00F921E4" w:rsidRPr="00C65CD4" w:rsidRDefault="00F921E4" w:rsidP="00110CD3">
            <w:pPr>
              <w:ind w:left="153"/>
            </w:pPr>
          </w:p>
        </w:tc>
        <w:tc>
          <w:tcPr>
            <w:tcW w:w="7796" w:type="dxa"/>
          </w:tcPr>
          <w:p w14:paraId="666327EB" w14:textId="77777777" w:rsidR="00F921E4" w:rsidRPr="00C65CD4" w:rsidRDefault="00F921E4" w:rsidP="00110CD3">
            <w:pPr>
              <w:ind w:left="153"/>
            </w:pPr>
          </w:p>
        </w:tc>
      </w:tr>
      <w:tr w:rsidR="00F921E4" w:rsidRPr="00C65CD4" w14:paraId="24B279F3" w14:textId="77777777" w:rsidTr="00110CD3">
        <w:tc>
          <w:tcPr>
            <w:tcW w:w="1184" w:type="dxa"/>
          </w:tcPr>
          <w:p w14:paraId="52534BA5" w14:textId="77777777" w:rsidR="00F921E4" w:rsidRPr="00C65CD4" w:rsidRDefault="00F921E4" w:rsidP="00110CD3">
            <w:pPr>
              <w:ind w:left="153"/>
            </w:pPr>
            <w:r w:rsidRPr="00C65CD4">
              <w:rPr>
                <w:rtl/>
              </w:rPr>
              <w:t>והואיל:</w:t>
            </w:r>
          </w:p>
        </w:tc>
        <w:tc>
          <w:tcPr>
            <w:tcW w:w="7796" w:type="dxa"/>
          </w:tcPr>
          <w:p w14:paraId="6089E210" w14:textId="77777777" w:rsidR="00F921E4" w:rsidRPr="00C65CD4" w:rsidRDefault="00F921E4" w:rsidP="00110CD3">
            <w:pPr>
              <w:ind w:left="153"/>
            </w:pPr>
            <w:r w:rsidRPr="00C65CD4">
              <w:rPr>
                <w:rtl/>
              </w:rPr>
              <w:t>והמציע מצהיר כי הוא בעל האמצעים, הידע והמיומנות לבצע עבור המשרד את השירותים באופן, במועדים ובתנאים המפורטים בהסכם זה ונספחיו;</w:t>
            </w:r>
          </w:p>
        </w:tc>
      </w:tr>
      <w:tr w:rsidR="00F921E4" w:rsidRPr="00C65CD4" w14:paraId="29D37B42" w14:textId="77777777" w:rsidTr="00110CD3">
        <w:tc>
          <w:tcPr>
            <w:tcW w:w="1184" w:type="dxa"/>
          </w:tcPr>
          <w:p w14:paraId="6DFD1599" w14:textId="77777777" w:rsidR="00F921E4" w:rsidRPr="00C65CD4" w:rsidRDefault="00F921E4" w:rsidP="00110CD3">
            <w:pPr>
              <w:ind w:left="153"/>
            </w:pPr>
          </w:p>
        </w:tc>
        <w:tc>
          <w:tcPr>
            <w:tcW w:w="7796" w:type="dxa"/>
          </w:tcPr>
          <w:p w14:paraId="213282DF" w14:textId="77777777" w:rsidR="00F921E4" w:rsidRPr="00C65CD4" w:rsidRDefault="00F921E4" w:rsidP="00110CD3">
            <w:pPr>
              <w:ind w:left="153"/>
            </w:pPr>
          </w:p>
        </w:tc>
      </w:tr>
      <w:tr w:rsidR="00F921E4" w:rsidRPr="00C65CD4" w14:paraId="09C7FC21" w14:textId="77777777" w:rsidTr="00110CD3">
        <w:tc>
          <w:tcPr>
            <w:tcW w:w="1184" w:type="dxa"/>
          </w:tcPr>
          <w:p w14:paraId="312C4913" w14:textId="77777777" w:rsidR="00F921E4" w:rsidRPr="00C65CD4" w:rsidRDefault="00F921E4" w:rsidP="00110CD3">
            <w:pPr>
              <w:ind w:left="153"/>
            </w:pPr>
            <w:r w:rsidRPr="00C65CD4">
              <w:rPr>
                <w:rtl/>
              </w:rPr>
              <w:t>והואיל:</w:t>
            </w:r>
          </w:p>
        </w:tc>
        <w:tc>
          <w:tcPr>
            <w:tcW w:w="7796" w:type="dxa"/>
          </w:tcPr>
          <w:p w14:paraId="0AFC3D4A" w14:textId="77777777" w:rsidR="00F921E4" w:rsidRPr="00C65CD4" w:rsidRDefault="00F921E4" w:rsidP="00110CD3">
            <w:pPr>
              <w:ind w:left="153"/>
              <w:rPr>
                <w:rtl/>
              </w:rPr>
            </w:pPr>
            <w:r w:rsidRPr="00C65CD4">
              <w:rPr>
                <w:rtl/>
              </w:rPr>
              <w:t xml:space="preserve">והמציע נבחר כזוכה במסגרת מכרז מס' </w:t>
            </w:r>
            <w:r w:rsidRPr="00C65CD4">
              <w:rPr>
                <w:rFonts w:hint="cs"/>
                <w:rtl/>
              </w:rPr>
              <w:t>605/2017</w:t>
            </w:r>
            <w:r w:rsidRPr="00C65CD4">
              <w:rPr>
                <w:rtl/>
              </w:rPr>
              <w:t xml:space="preserve"> של המשרד (להלן "</w:t>
            </w:r>
            <w:r w:rsidRPr="00C65CD4">
              <w:rPr>
                <w:b/>
                <w:bCs/>
                <w:rtl/>
              </w:rPr>
              <w:t>המכרז</w:t>
            </w:r>
            <w:r w:rsidRPr="00C65CD4">
              <w:rPr>
                <w:rtl/>
              </w:rPr>
              <w:t xml:space="preserve">"). מסמכי המכרז מהווים חלק בלתי נפרד מהסכם זה ומצורפים </w:t>
            </w:r>
            <w:r w:rsidRPr="00C65CD4">
              <w:rPr>
                <w:b/>
                <w:bCs/>
                <w:rtl/>
              </w:rPr>
              <w:t>כנספח א'.</w:t>
            </w:r>
            <w:r w:rsidRPr="00C65CD4">
              <w:rPr>
                <w:rtl/>
              </w:rPr>
              <w:t xml:space="preserve"> הצעת המציע מצ"ב כ</w:t>
            </w:r>
            <w:r w:rsidRPr="00C65CD4">
              <w:rPr>
                <w:b/>
                <w:bCs/>
                <w:rtl/>
              </w:rPr>
              <w:t>נספח</w:t>
            </w:r>
            <w:r w:rsidRPr="00C65CD4">
              <w:rPr>
                <w:rtl/>
              </w:rPr>
              <w:t xml:space="preserve"> </w:t>
            </w:r>
            <w:r w:rsidRPr="00C65CD4">
              <w:rPr>
                <w:rFonts w:hint="eastAsia"/>
                <w:b/>
                <w:bCs/>
                <w:rtl/>
              </w:rPr>
              <w:t>י</w:t>
            </w:r>
            <w:r w:rsidRPr="00C65CD4">
              <w:rPr>
                <w:b/>
                <w:bCs/>
                <w:rtl/>
              </w:rPr>
              <w:t>'</w:t>
            </w:r>
            <w:r w:rsidRPr="00C65CD4">
              <w:rPr>
                <w:rtl/>
              </w:rPr>
              <w:t>;</w:t>
            </w:r>
          </w:p>
        </w:tc>
      </w:tr>
      <w:tr w:rsidR="00F921E4" w:rsidRPr="00C65CD4" w14:paraId="23E9841F" w14:textId="77777777" w:rsidTr="00110CD3">
        <w:tc>
          <w:tcPr>
            <w:tcW w:w="1184" w:type="dxa"/>
          </w:tcPr>
          <w:p w14:paraId="582032F6" w14:textId="77777777" w:rsidR="00F921E4" w:rsidRPr="00C65CD4" w:rsidRDefault="00F921E4" w:rsidP="00110CD3">
            <w:pPr>
              <w:ind w:left="153"/>
            </w:pPr>
          </w:p>
        </w:tc>
        <w:tc>
          <w:tcPr>
            <w:tcW w:w="7796" w:type="dxa"/>
          </w:tcPr>
          <w:p w14:paraId="664FF150" w14:textId="77777777" w:rsidR="00F921E4" w:rsidRPr="00C65CD4" w:rsidRDefault="00F921E4" w:rsidP="00110CD3">
            <w:pPr>
              <w:ind w:left="153"/>
            </w:pPr>
          </w:p>
        </w:tc>
      </w:tr>
      <w:tr w:rsidR="00F921E4" w:rsidRPr="00C65CD4" w14:paraId="155C5E4E" w14:textId="77777777" w:rsidTr="00110CD3">
        <w:tc>
          <w:tcPr>
            <w:tcW w:w="1184" w:type="dxa"/>
          </w:tcPr>
          <w:p w14:paraId="507E6EFB" w14:textId="77777777" w:rsidR="00F921E4" w:rsidRPr="00C65CD4" w:rsidRDefault="00F921E4" w:rsidP="00110CD3">
            <w:pPr>
              <w:ind w:left="153"/>
            </w:pPr>
            <w:r w:rsidRPr="00C65CD4">
              <w:rPr>
                <w:rtl/>
              </w:rPr>
              <w:t>והואיל:</w:t>
            </w:r>
          </w:p>
        </w:tc>
        <w:tc>
          <w:tcPr>
            <w:tcW w:w="7796" w:type="dxa"/>
          </w:tcPr>
          <w:p w14:paraId="1D74653C" w14:textId="77777777" w:rsidR="00F921E4" w:rsidRPr="00C65CD4" w:rsidRDefault="00F921E4" w:rsidP="00110CD3">
            <w:pPr>
              <w:ind w:left="153"/>
            </w:pPr>
            <w:r w:rsidRPr="00C65CD4">
              <w:rPr>
                <w:rtl/>
              </w:rPr>
              <w:t>ושני הצדדים החליטו לבצע את השירותים עבור המשרד שלא במסגרת יחסי העבודה הנהוגים בין עובד למעביד אלא כאשר המציע פועל כקבלן עצמאי, ומקבל בגין ביצוע השירותים תמורה לפי תעריף מיוחד המותאם למעמדו כמציע עצמאי;</w:t>
            </w:r>
          </w:p>
        </w:tc>
      </w:tr>
      <w:tr w:rsidR="00F921E4" w:rsidRPr="00C65CD4" w14:paraId="06A73C39" w14:textId="77777777" w:rsidTr="00110CD3">
        <w:tc>
          <w:tcPr>
            <w:tcW w:w="1184" w:type="dxa"/>
          </w:tcPr>
          <w:p w14:paraId="139A8FF5" w14:textId="77777777" w:rsidR="00F921E4" w:rsidRPr="00C65CD4" w:rsidRDefault="00F921E4" w:rsidP="00110CD3">
            <w:pPr>
              <w:ind w:left="153"/>
            </w:pPr>
            <w:r w:rsidRPr="00C65CD4">
              <w:rPr>
                <w:rtl/>
              </w:rPr>
              <w:t xml:space="preserve"> </w:t>
            </w:r>
          </w:p>
        </w:tc>
        <w:tc>
          <w:tcPr>
            <w:tcW w:w="7796" w:type="dxa"/>
          </w:tcPr>
          <w:p w14:paraId="2B9177A2" w14:textId="77777777" w:rsidR="00F921E4" w:rsidRPr="00C65CD4" w:rsidRDefault="00F921E4" w:rsidP="00110CD3">
            <w:pPr>
              <w:ind w:left="153"/>
            </w:pPr>
          </w:p>
        </w:tc>
      </w:tr>
      <w:tr w:rsidR="00F921E4" w:rsidRPr="00C65CD4" w14:paraId="2CC3B8E6" w14:textId="77777777" w:rsidTr="00110CD3">
        <w:tc>
          <w:tcPr>
            <w:tcW w:w="1184" w:type="dxa"/>
          </w:tcPr>
          <w:p w14:paraId="58BE1D4A" w14:textId="77777777" w:rsidR="00F921E4" w:rsidRPr="00C65CD4" w:rsidRDefault="00F921E4" w:rsidP="00110CD3">
            <w:pPr>
              <w:ind w:left="153"/>
            </w:pPr>
            <w:r w:rsidRPr="00C65CD4">
              <w:rPr>
                <w:rtl/>
              </w:rPr>
              <w:t>והואיל:</w:t>
            </w:r>
          </w:p>
        </w:tc>
        <w:tc>
          <w:tcPr>
            <w:tcW w:w="7796" w:type="dxa"/>
          </w:tcPr>
          <w:p w14:paraId="10767DC5" w14:textId="77777777" w:rsidR="00F921E4" w:rsidRPr="00C65CD4" w:rsidRDefault="00F921E4" w:rsidP="00110CD3">
            <w:pPr>
              <w:ind w:left="153"/>
            </w:pPr>
            <w:r w:rsidRPr="00C65CD4">
              <w:rPr>
                <w:rtl/>
              </w:rPr>
              <w:t>והמשרד מסכים למסור למציע את ביצוע השירותים על בסיס מציע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מציע עצמאי, ואינם הולמים התקשרות במסגרת יחסי עובד ומעביד;</w:t>
            </w:r>
          </w:p>
        </w:tc>
      </w:tr>
    </w:tbl>
    <w:p w14:paraId="6B990A39" w14:textId="77777777" w:rsidR="00F921E4" w:rsidRPr="00C65CD4" w:rsidRDefault="00F921E4" w:rsidP="00F921E4">
      <w:pPr>
        <w:ind w:left="861" w:hanging="708"/>
        <w:rPr>
          <w:rtl/>
        </w:rPr>
      </w:pPr>
    </w:p>
    <w:p w14:paraId="692A0F29" w14:textId="77777777" w:rsidR="00F921E4" w:rsidRPr="00C65CD4" w:rsidRDefault="00F921E4" w:rsidP="00F921E4">
      <w:pPr>
        <w:ind w:left="861" w:hanging="708"/>
        <w:rPr>
          <w:rtl/>
        </w:rPr>
      </w:pPr>
    </w:p>
    <w:p w14:paraId="0D948BD0" w14:textId="77777777" w:rsidR="00F921E4" w:rsidRPr="00C65CD4" w:rsidRDefault="00F921E4" w:rsidP="00F921E4">
      <w:pPr>
        <w:ind w:left="861" w:hanging="708"/>
        <w:jc w:val="center"/>
        <w:rPr>
          <w:b/>
          <w:bCs/>
          <w:u w:val="single"/>
          <w:rtl/>
        </w:rPr>
      </w:pPr>
      <w:r w:rsidRPr="00C65CD4">
        <w:rPr>
          <w:b/>
          <w:bCs/>
          <w:u w:val="single"/>
          <w:rtl/>
        </w:rPr>
        <w:t>לפיכך הוסכם, הוצהר והותנה בין הצדדים כדלקמן:</w:t>
      </w:r>
    </w:p>
    <w:p w14:paraId="16C45DF7" w14:textId="77777777" w:rsidR="00F921E4" w:rsidRPr="00C65CD4" w:rsidRDefault="00F921E4" w:rsidP="00F921E4">
      <w:pPr>
        <w:ind w:left="153"/>
        <w:rPr>
          <w:rtl/>
        </w:rPr>
      </w:pPr>
    </w:p>
    <w:p w14:paraId="06559770" w14:textId="77777777" w:rsidR="00F921E4" w:rsidRPr="00C65CD4" w:rsidRDefault="00F921E4" w:rsidP="00C043FB">
      <w:pPr>
        <w:numPr>
          <w:ilvl w:val="0"/>
          <w:numId w:val="50"/>
        </w:numPr>
        <w:ind w:left="720"/>
        <w:contextualSpacing/>
        <w:rPr>
          <w:b/>
          <w:bCs/>
          <w:u w:val="single"/>
          <w:lang w:eastAsia="he-IL"/>
        </w:rPr>
      </w:pPr>
      <w:r w:rsidRPr="00C65CD4">
        <w:rPr>
          <w:b/>
          <w:bCs/>
          <w:u w:val="single"/>
          <w:rtl/>
          <w:lang w:eastAsia="he-IL"/>
        </w:rPr>
        <w:t>מבוא, נספחים ופרשנות</w:t>
      </w:r>
    </w:p>
    <w:p w14:paraId="1C9F5AD6" w14:textId="77777777" w:rsidR="00F921E4" w:rsidRPr="00C65CD4" w:rsidRDefault="00F921E4" w:rsidP="00C043FB">
      <w:pPr>
        <w:numPr>
          <w:ilvl w:val="1"/>
          <w:numId w:val="49"/>
        </w:numPr>
        <w:tabs>
          <w:tab w:val="num" w:pos="502"/>
          <w:tab w:val="num" w:pos="878"/>
        </w:tabs>
        <w:ind w:left="878" w:hanging="284"/>
      </w:pPr>
      <w:r w:rsidRPr="00C65CD4">
        <w:rPr>
          <w:rtl/>
        </w:rPr>
        <w:t>המבוא להסכם זה מהווה חלק בלתי נפרד ממנו. בכל מקרה של סתירה בין ההסכם גופו לבין נספחיו, הוראת ההסכם גופו עדיפות.</w:t>
      </w:r>
    </w:p>
    <w:p w14:paraId="286C9198" w14:textId="77777777" w:rsidR="00F921E4" w:rsidRPr="00C65CD4" w:rsidRDefault="00F921E4" w:rsidP="00C043FB">
      <w:pPr>
        <w:numPr>
          <w:ilvl w:val="1"/>
          <w:numId w:val="49"/>
        </w:numPr>
        <w:tabs>
          <w:tab w:val="num" w:pos="502"/>
          <w:tab w:val="num" w:pos="878"/>
        </w:tabs>
        <w:ind w:left="878" w:hanging="284"/>
      </w:pPr>
      <w:r w:rsidRPr="00C65CD4">
        <w:rPr>
          <w:rtl/>
        </w:rPr>
        <w:t>כותרות הסעיפים הן לצרכי נוחות בלבד ואין בהן כדי ללמד על פרשנות ההסכם.</w:t>
      </w:r>
    </w:p>
    <w:p w14:paraId="681A437E" w14:textId="77777777" w:rsidR="00F921E4" w:rsidRPr="00C65CD4" w:rsidRDefault="00F921E4" w:rsidP="00F921E4">
      <w:pPr>
        <w:ind w:left="153"/>
        <w:rPr>
          <w:u w:val="single"/>
        </w:rPr>
      </w:pPr>
    </w:p>
    <w:p w14:paraId="529C195B" w14:textId="77777777" w:rsidR="00F921E4" w:rsidRPr="00C65CD4" w:rsidRDefault="00F921E4" w:rsidP="00C043FB">
      <w:pPr>
        <w:numPr>
          <w:ilvl w:val="0"/>
          <w:numId w:val="50"/>
        </w:numPr>
        <w:ind w:left="720"/>
        <w:contextualSpacing/>
        <w:rPr>
          <w:b/>
          <w:bCs/>
          <w:u w:val="single"/>
          <w:rtl/>
          <w:lang w:eastAsia="he-IL"/>
        </w:rPr>
      </w:pPr>
      <w:r w:rsidRPr="00C65CD4">
        <w:rPr>
          <w:rFonts w:hint="eastAsia"/>
          <w:b/>
          <w:bCs/>
          <w:u w:val="single"/>
          <w:rtl/>
          <w:lang w:eastAsia="he-IL"/>
        </w:rPr>
        <w:t>ההתקשרות</w:t>
      </w:r>
    </w:p>
    <w:p w14:paraId="49859711" w14:textId="77777777" w:rsidR="00F921E4" w:rsidRPr="00C65CD4" w:rsidRDefault="00F921E4" w:rsidP="00D36940">
      <w:pPr>
        <w:numPr>
          <w:ilvl w:val="1"/>
          <w:numId w:val="125"/>
        </w:numPr>
        <w:tabs>
          <w:tab w:val="clear" w:pos="549"/>
          <w:tab w:val="num" w:pos="878"/>
          <w:tab w:val="num" w:pos="1020"/>
        </w:tabs>
        <w:ind w:left="878"/>
        <w:rPr>
          <w:rtl/>
        </w:rPr>
      </w:pPr>
      <w:r w:rsidRPr="00C65CD4">
        <w:rPr>
          <w:rFonts w:hint="cs"/>
          <w:rtl/>
        </w:rPr>
        <w:t>המציע מקבל</w:t>
      </w:r>
      <w:r w:rsidRPr="00C65CD4">
        <w:rPr>
          <w:rtl/>
        </w:rPr>
        <w:t xml:space="preserve"> על עצמו </w:t>
      </w:r>
      <w:r w:rsidRPr="00C65CD4">
        <w:rPr>
          <w:rFonts w:hint="cs"/>
          <w:rtl/>
        </w:rPr>
        <w:t>לבצע עבור המשרד את השירותים והכו</w:t>
      </w:r>
      <w:r w:rsidRPr="00C65CD4">
        <w:rPr>
          <w:rFonts w:hint="eastAsia"/>
          <w:rtl/>
        </w:rPr>
        <w:t>ל</w:t>
      </w:r>
      <w:r w:rsidRPr="00C65CD4">
        <w:rPr>
          <w:rFonts w:hint="cs"/>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25014D4E" w14:textId="77777777" w:rsidR="00F921E4" w:rsidRPr="00C65CD4" w:rsidRDefault="00F921E4" w:rsidP="00D36940">
      <w:pPr>
        <w:numPr>
          <w:ilvl w:val="1"/>
          <w:numId w:val="125"/>
        </w:numPr>
        <w:tabs>
          <w:tab w:val="clear" w:pos="549"/>
          <w:tab w:val="num" w:pos="878"/>
          <w:tab w:val="num" w:pos="1020"/>
        </w:tabs>
        <w:ind w:left="878"/>
        <w:rPr>
          <w:rtl/>
        </w:rPr>
      </w:pPr>
      <w:r w:rsidRPr="00C65CD4">
        <w:rPr>
          <w:rFonts w:hint="cs"/>
          <w:rtl/>
        </w:rPr>
        <w:t>השירותים יבוצעו לפי הזמנת עבודה מפורשת  בכתב של הממונה, כהגדרתו בסעיף 3 להלן. למען הסר ספק, מובהר ומודגש בזאת כי המשרד אינו מתחייב לפנות למציע בהזמנת עבודה כלשהי. פנייה במסגרת הזמנת עבודה תיעשה בהתאם לצרכי ושיקולי המשרד.</w:t>
      </w:r>
    </w:p>
    <w:p w14:paraId="3DFF72EA" w14:textId="77777777" w:rsidR="00F921E4" w:rsidRPr="00C65CD4" w:rsidRDefault="00F921E4" w:rsidP="00D36940">
      <w:pPr>
        <w:numPr>
          <w:ilvl w:val="1"/>
          <w:numId w:val="125"/>
        </w:numPr>
        <w:tabs>
          <w:tab w:val="clear" w:pos="549"/>
          <w:tab w:val="num" w:pos="878"/>
          <w:tab w:val="num" w:pos="1020"/>
        </w:tabs>
        <w:ind w:left="878"/>
      </w:pPr>
      <w:r w:rsidRPr="00C65CD4">
        <w:rPr>
          <w:rtl/>
        </w:rPr>
        <w:t>המשרד יהיה רשאי לפרט בהזמנה רק חלק מן המטלות אותן על ה</w:t>
      </w:r>
      <w:r w:rsidRPr="00C65CD4">
        <w:rPr>
          <w:rFonts w:hint="cs"/>
          <w:rtl/>
        </w:rPr>
        <w:t>מציע לבצע</w:t>
      </w:r>
      <w:r w:rsidRPr="00C65CD4">
        <w:rPr>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0BE86316" w14:textId="77777777" w:rsidR="00F921E4" w:rsidRPr="00C65CD4" w:rsidRDefault="00F921E4" w:rsidP="00D36940">
      <w:pPr>
        <w:numPr>
          <w:ilvl w:val="1"/>
          <w:numId w:val="125"/>
        </w:numPr>
        <w:tabs>
          <w:tab w:val="clear" w:pos="549"/>
          <w:tab w:val="num" w:pos="878"/>
          <w:tab w:val="num" w:pos="1020"/>
        </w:tabs>
        <w:ind w:left="878"/>
        <w:rPr>
          <w:rFonts w:asciiTheme="majorBidi" w:hAnsiTheme="majorBidi"/>
        </w:rPr>
      </w:pPr>
      <w:r w:rsidRPr="00C65CD4">
        <w:rPr>
          <w:rFonts w:asciiTheme="majorBidi" w:hAnsiTheme="majorBidi" w:hint="cs"/>
          <w:b/>
          <w:bCs/>
          <w:rtl/>
        </w:rPr>
        <w:t>מתן השירותים</w:t>
      </w:r>
      <w:r w:rsidRPr="00C65CD4">
        <w:rPr>
          <w:rFonts w:asciiTheme="majorBidi" w:hAnsiTheme="majorBidi" w:hint="cs"/>
          <w:rtl/>
        </w:rPr>
        <w:t xml:space="preserve"> - </w:t>
      </w:r>
      <w:r w:rsidRPr="00C65CD4">
        <w:rPr>
          <w:rFonts w:asciiTheme="majorBidi" w:hAnsiTheme="majorBidi"/>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6D2E01EE" w14:textId="77777777" w:rsidR="00F921E4" w:rsidRPr="00C65CD4" w:rsidRDefault="00F921E4" w:rsidP="00D36940">
      <w:pPr>
        <w:pStyle w:val="af1"/>
        <w:numPr>
          <w:ilvl w:val="2"/>
          <w:numId w:val="115"/>
        </w:numPr>
        <w:tabs>
          <w:tab w:val="clear" w:pos="1843"/>
          <w:tab w:val="num" w:pos="1303"/>
        </w:tabs>
        <w:ind w:left="1303" w:right="0" w:hanging="425"/>
        <w:rPr>
          <w:rFonts w:asciiTheme="majorBidi" w:hAnsiTheme="majorBidi"/>
        </w:rPr>
      </w:pPr>
      <w:r w:rsidRPr="00C65CD4">
        <w:rPr>
          <w:rFonts w:asciiTheme="majorBidi" w:hAnsiTheme="majorBidi"/>
          <w:rtl/>
        </w:rPr>
        <w:t>הזוכה או מי מטעמו לא יהיה רשאי להעביר או להסב את זכויותיו ע"פ הצעה זו, כולן או חלקן, לצד שלישי אלא בהסכמה מראש ובכתב מהמשרד.</w:t>
      </w:r>
    </w:p>
    <w:p w14:paraId="190CF77B" w14:textId="77777777" w:rsidR="00F921E4" w:rsidRPr="00C65CD4" w:rsidRDefault="00F921E4" w:rsidP="00D36940">
      <w:pPr>
        <w:pStyle w:val="af1"/>
        <w:numPr>
          <w:ilvl w:val="2"/>
          <w:numId w:val="115"/>
        </w:numPr>
        <w:tabs>
          <w:tab w:val="clear" w:pos="1843"/>
          <w:tab w:val="num" w:pos="1303"/>
        </w:tabs>
        <w:ind w:left="1303" w:right="0" w:hanging="425"/>
        <w:rPr>
          <w:rFonts w:asciiTheme="majorBidi" w:hAnsiTheme="majorBidi"/>
        </w:rPr>
      </w:pPr>
      <w:r w:rsidRPr="00C65CD4">
        <w:rPr>
          <w:rFonts w:asciiTheme="majorBidi" w:hAnsiTheme="majorBidi"/>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217EF271" w14:textId="77777777" w:rsidR="00F921E4" w:rsidRPr="00C65CD4" w:rsidRDefault="00F921E4" w:rsidP="00D36940">
      <w:pPr>
        <w:pStyle w:val="af1"/>
        <w:numPr>
          <w:ilvl w:val="2"/>
          <w:numId w:val="115"/>
        </w:numPr>
        <w:tabs>
          <w:tab w:val="clear" w:pos="1843"/>
          <w:tab w:val="num" w:pos="1303"/>
        </w:tabs>
        <w:ind w:left="1303" w:right="0" w:hanging="425"/>
        <w:rPr>
          <w:rFonts w:asciiTheme="majorBidi" w:hAnsiTheme="majorBidi"/>
        </w:rPr>
      </w:pPr>
      <w:r w:rsidRPr="00C65CD4">
        <w:rPr>
          <w:rFonts w:asciiTheme="majorBidi" w:hAnsiTheme="majorBidi"/>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1E279AD7" w14:textId="77777777" w:rsidR="00F921E4" w:rsidRPr="00C65CD4" w:rsidRDefault="00F921E4" w:rsidP="00D36940">
      <w:pPr>
        <w:pStyle w:val="af1"/>
        <w:numPr>
          <w:ilvl w:val="2"/>
          <w:numId w:val="115"/>
        </w:numPr>
        <w:tabs>
          <w:tab w:val="clear" w:pos="1843"/>
          <w:tab w:val="num" w:pos="1303"/>
        </w:tabs>
        <w:ind w:left="1303" w:right="0" w:hanging="425"/>
        <w:rPr>
          <w:rFonts w:asciiTheme="majorBidi" w:hAnsiTheme="majorBidi"/>
        </w:rPr>
      </w:pPr>
      <w:r w:rsidRPr="00C65CD4">
        <w:rPr>
          <w:rFonts w:asciiTheme="majorBidi" w:hAnsiTheme="majorBidi"/>
          <w:rtl/>
        </w:rPr>
        <w:t>הזוכה ומי מטעמו מתחייבים להעניק את השירותים במומחיות, במקצועיות ובמיומנות על פי כל הסטנדרטים המקצועיים המקובלים.</w:t>
      </w:r>
    </w:p>
    <w:p w14:paraId="706BF003" w14:textId="77777777" w:rsidR="00F921E4" w:rsidRPr="00C65CD4" w:rsidRDefault="00F921E4" w:rsidP="00F921E4">
      <w:pPr>
        <w:ind w:left="720"/>
        <w:rPr>
          <w:rtl/>
        </w:rPr>
      </w:pPr>
    </w:p>
    <w:p w14:paraId="77E38EFC" w14:textId="77777777" w:rsidR="00F921E4" w:rsidRPr="00C65CD4" w:rsidRDefault="00F921E4" w:rsidP="00C043FB">
      <w:pPr>
        <w:numPr>
          <w:ilvl w:val="0"/>
          <w:numId w:val="50"/>
        </w:numPr>
        <w:ind w:left="720"/>
        <w:rPr>
          <w:b/>
          <w:bCs/>
          <w:u w:val="single"/>
          <w:rtl/>
        </w:rPr>
      </w:pPr>
      <w:r w:rsidRPr="00C65CD4">
        <w:rPr>
          <w:b/>
          <w:bCs/>
          <w:u w:val="single"/>
          <w:rtl/>
        </w:rPr>
        <w:t>נציג המשרד</w:t>
      </w:r>
    </w:p>
    <w:p w14:paraId="6FF148F6" w14:textId="77777777" w:rsidR="00F921E4" w:rsidRPr="00C65CD4" w:rsidRDefault="00F921E4" w:rsidP="00C043FB">
      <w:pPr>
        <w:numPr>
          <w:ilvl w:val="1"/>
          <w:numId w:val="60"/>
        </w:numPr>
        <w:tabs>
          <w:tab w:val="clear" w:pos="549"/>
          <w:tab w:val="num" w:pos="502"/>
          <w:tab w:val="num" w:pos="878"/>
        </w:tabs>
        <w:ind w:left="878" w:hanging="284"/>
      </w:pPr>
      <w:r w:rsidRPr="00C65CD4">
        <w:rPr>
          <w:rtl/>
        </w:rPr>
        <w:t>המציע יבצע את השירותים בפיקוחו של: מר תמיר שניידרמן, סמנכ"ל חירום, בטחון, מידע וסייבר או מי מטעמו (להלן: "</w:t>
      </w:r>
      <w:r w:rsidRPr="00C65CD4">
        <w:rPr>
          <w:b/>
          <w:bCs/>
          <w:rtl/>
        </w:rPr>
        <w:t>הממונה</w:t>
      </w:r>
      <w:r w:rsidRPr="00C65CD4">
        <w:rPr>
          <w:rtl/>
        </w:rPr>
        <w:t>"). המשרד יהא רשאי להחליף את הממונה בכל עת וזאת בדרך של בהודעה בכתב שתשלח למציע.</w:t>
      </w:r>
    </w:p>
    <w:p w14:paraId="16890978" w14:textId="77777777" w:rsidR="00F921E4" w:rsidRPr="00C65CD4" w:rsidRDefault="00F921E4" w:rsidP="00C043FB">
      <w:pPr>
        <w:numPr>
          <w:ilvl w:val="1"/>
          <w:numId w:val="60"/>
        </w:numPr>
        <w:tabs>
          <w:tab w:val="clear" w:pos="549"/>
          <w:tab w:val="num" w:pos="502"/>
          <w:tab w:val="num" w:pos="878"/>
        </w:tabs>
        <w:ind w:left="878" w:hanging="284"/>
      </w:pPr>
      <w:r w:rsidRPr="00C65CD4">
        <w:rPr>
          <w:rtl/>
        </w:rPr>
        <w:t>הממונה יהיה זכאי לעיין בכל מסמך ולקבל כל מסמך וכל מידע הקשור או הכרוך במתן השירותים.</w:t>
      </w:r>
    </w:p>
    <w:p w14:paraId="223CFD10" w14:textId="77777777" w:rsidR="00F921E4" w:rsidRPr="00C65CD4" w:rsidRDefault="00F921E4" w:rsidP="00F921E4">
      <w:pPr>
        <w:tabs>
          <w:tab w:val="num" w:pos="878"/>
        </w:tabs>
        <w:ind w:left="878"/>
      </w:pPr>
    </w:p>
    <w:p w14:paraId="18C518B2" w14:textId="77777777" w:rsidR="00F921E4" w:rsidRPr="00C65CD4" w:rsidRDefault="00F921E4" w:rsidP="00C043FB">
      <w:pPr>
        <w:numPr>
          <w:ilvl w:val="0"/>
          <w:numId w:val="50"/>
        </w:numPr>
        <w:ind w:left="720"/>
        <w:rPr>
          <w:b/>
          <w:bCs/>
          <w:u w:val="single"/>
          <w:rtl/>
        </w:rPr>
      </w:pPr>
      <w:r w:rsidRPr="00C65CD4">
        <w:rPr>
          <w:b/>
          <w:bCs/>
          <w:u w:val="single"/>
          <w:rtl/>
        </w:rPr>
        <w:t>תקופת ההסכם</w:t>
      </w:r>
    </w:p>
    <w:p w14:paraId="5C511BE3" w14:textId="77777777" w:rsidR="00F921E4" w:rsidRPr="00C65CD4" w:rsidRDefault="00F921E4" w:rsidP="00C043FB">
      <w:pPr>
        <w:numPr>
          <w:ilvl w:val="1"/>
          <w:numId w:val="50"/>
        </w:numPr>
        <w:tabs>
          <w:tab w:val="clear" w:pos="1134"/>
          <w:tab w:val="num" w:pos="1303"/>
        </w:tabs>
        <w:ind w:left="1287"/>
        <w:rPr>
          <w:u w:val="single"/>
        </w:rPr>
      </w:pPr>
      <w:r w:rsidRPr="00C65CD4">
        <w:rPr>
          <w:rtl/>
        </w:rPr>
        <w:t xml:space="preserve">הסכם זה נעשה </w:t>
      </w:r>
      <w:r w:rsidRPr="00C65CD4">
        <w:rPr>
          <w:rFonts w:hint="cs"/>
          <w:rtl/>
        </w:rPr>
        <w:t>לתקופה של 14 חודשים</w:t>
      </w:r>
      <w:r w:rsidRPr="00C65CD4">
        <w:rPr>
          <w:rtl/>
        </w:rPr>
        <w:t xml:space="preserve">, החל מיום </w:t>
      </w:r>
      <w:r w:rsidRPr="00C65CD4">
        <w:rPr>
          <w:highlight w:val="yellow"/>
          <w:rtl/>
        </w:rPr>
        <w:t>[______________]</w:t>
      </w:r>
      <w:r w:rsidRPr="00C65CD4">
        <w:rPr>
          <w:rtl/>
        </w:rPr>
        <w:t xml:space="preserve"> ועד ליום </w:t>
      </w:r>
      <w:r w:rsidRPr="00C65CD4">
        <w:rPr>
          <w:highlight w:val="yellow"/>
          <w:rtl/>
        </w:rPr>
        <w:t>[___________]</w:t>
      </w:r>
      <w:r w:rsidRPr="00C65CD4">
        <w:rPr>
          <w:rtl/>
        </w:rPr>
        <w:t xml:space="preserve"> (להלן: "</w:t>
      </w:r>
      <w:r w:rsidRPr="00C65CD4">
        <w:rPr>
          <w:b/>
          <w:bCs/>
          <w:rtl/>
        </w:rPr>
        <w:t>תקופת ההסכם</w:t>
      </w:r>
      <w:r w:rsidRPr="00C65CD4">
        <w:rPr>
          <w:rtl/>
        </w:rPr>
        <w:t>").</w:t>
      </w:r>
    </w:p>
    <w:p w14:paraId="2EA7A849" w14:textId="77777777" w:rsidR="00F921E4" w:rsidRPr="00C65CD4" w:rsidRDefault="00F921E4" w:rsidP="00C043FB">
      <w:pPr>
        <w:numPr>
          <w:ilvl w:val="1"/>
          <w:numId w:val="50"/>
        </w:numPr>
        <w:tabs>
          <w:tab w:val="clear" w:pos="1134"/>
          <w:tab w:val="num" w:pos="1303"/>
        </w:tabs>
        <w:ind w:left="1287"/>
        <w:rPr>
          <w:rFonts w:asciiTheme="majorBidi" w:hAnsiTheme="majorBidi"/>
        </w:rPr>
      </w:pPr>
      <w:r w:rsidRPr="00C65CD4">
        <w:rPr>
          <w:rtl/>
        </w:rPr>
        <w:t>למשרד</w:t>
      </w:r>
      <w:r w:rsidRPr="00C65CD4">
        <w:rPr>
          <w:rFonts w:asciiTheme="majorBidi" w:hAnsiTheme="majorBidi"/>
          <w:rtl/>
        </w:rPr>
        <w:t xml:space="preserve"> </w:t>
      </w:r>
      <w:r w:rsidRPr="00C65CD4">
        <w:rPr>
          <w:rFonts w:hint="cs"/>
          <w:rtl/>
        </w:rPr>
        <w:t xml:space="preserve">בלבד </w:t>
      </w:r>
      <w:r w:rsidRPr="00C65CD4">
        <w:rPr>
          <w:rtl/>
        </w:rPr>
        <w:t>שמורה</w:t>
      </w:r>
      <w:r w:rsidRPr="00C65CD4">
        <w:rPr>
          <w:rFonts w:asciiTheme="majorBidi" w:hAnsiTheme="majorBidi"/>
          <w:rtl/>
        </w:rPr>
        <w:t xml:space="preserve"> האופציה להאריך את תקופת ההסכם לתקופות נוספות, ולהרחיב את ההיקף הכספי של ההסכם, באופן יחסי להארכה, ובלבד שסך תקופת ההסכם לא תעלה על </w:t>
      </w:r>
      <w:r w:rsidRPr="00C65CD4">
        <w:rPr>
          <w:rFonts w:hint="cs"/>
          <w:highlight w:val="cyan"/>
          <w:rtl/>
        </w:rPr>
        <w:t>שנתיים</w:t>
      </w:r>
      <w:r w:rsidRPr="00C65CD4">
        <w:rPr>
          <w:rFonts w:asciiTheme="majorBidi" w:hAnsiTheme="majorBidi"/>
          <w:highlight w:val="cyan"/>
          <w:rtl/>
        </w:rPr>
        <w:t>.</w:t>
      </w:r>
      <w:r w:rsidRPr="00C65CD4">
        <w:rPr>
          <w:rFonts w:asciiTheme="majorBidi" w:hAnsiTheme="majorBidi" w:hint="cs"/>
          <w:rtl/>
        </w:rPr>
        <w:t xml:space="preserve"> זאת על פי הודעה מראש ובכתב של המשרד, ללא צורך בהסכמה מפורשת של המציע. </w:t>
      </w:r>
    </w:p>
    <w:p w14:paraId="70EFC3AC" w14:textId="77777777" w:rsidR="00F921E4" w:rsidRPr="00C65CD4" w:rsidRDefault="00F921E4" w:rsidP="00C043FB">
      <w:pPr>
        <w:numPr>
          <w:ilvl w:val="1"/>
          <w:numId w:val="50"/>
        </w:numPr>
        <w:tabs>
          <w:tab w:val="clear" w:pos="1134"/>
          <w:tab w:val="num" w:pos="1303"/>
        </w:tabs>
        <w:ind w:left="1287"/>
        <w:rPr>
          <w:rFonts w:asciiTheme="majorBidi" w:hAnsiTheme="majorBidi"/>
        </w:rPr>
      </w:pPr>
      <w:r w:rsidRPr="00C65CD4">
        <w:rPr>
          <w:rFonts w:asciiTheme="majorBidi" w:hAnsiTheme="majorBidi" w:hint="cs"/>
          <w:rtl/>
        </w:rPr>
        <w:t>במסגרת מימוש האופציה, על המציע להמציא למשרד את האישורים הנדרשים במסגרת הסכם זה, בתוקף למועד ההארכה.</w:t>
      </w:r>
    </w:p>
    <w:p w14:paraId="39327E71" w14:textId="77777777" w:rsidR="00F921E4" w:rsidRPr="00C65CD4" w:rsidRDefault="00F921E4" w:rsidP="00F921E4">
      <w:pPr>
        <w:ind w:left="1287"/>
        <w:rPr>
          <w:u w:val="single"/>
          <w:rtl/>
        </w:rPr>
      </w:pPr>
    </w:p>
    <w:p w14:paraId="612990B0" w14:textId="77777777" w:rsidR="00F921E4" w:rsidRPr="00C65CD4" w:rsidRDefault="00F921E4" w:rsidP="00C043FB">
      <w:pPr>
        <w:numPr>
          <w:ilvl w:val="0"/>
          <w:numId w:val="50"/>
        </w:numPr>
        <w:ind w:left="720"/>
        <w:rPr>
          <w:b/>
          <w:bCs/>
          <w:u w:val="single"/>
        </w:rPr>
      </w:pPr>
      <w:r w:rsidRPr="00C65CD4">
        <w:rPr>
          <w:b/>
          <w:bCs/>
          <w:u w:val="single"/>
          <w:rtl/>
        </w:rPr>
        <w:t>ערבות</w:t>
      </w:r>
    </w:p>
    <w:p w14:paraId="12A08F66" w14:textId="77777777" w:rsidR="00F921E4" w:rsidRPr="00C65CD4" w:rsidRDefault="00F921E4" w:rsidP="00C043FB">
      <w:pPr>
        <w:numPr>
          <w:ilvl w:val="1"/>
          <w:numId w:val="50"/>
        </w:numPr>
        <w:tabs>
          <w:tab w:val="num" w:pos="1161"/>
        </w:tabs>
        <w:ind w:left="1161" w:hanging="425"/>
        <w:rPr>
          <w:u w:val="single"/>
        </w:rPr>
      </w:pPr>
      <w:r w:rsidRPr="00C65CD4">
        <w:rPr>
          <w:rFonts w:hint="cs"/>
          <w:rtl/>
        </w:rPr>
        <w:t>להבטחת</w:t>
      </w:r>
      <w:r w:rsidRPr="00C65CD4">
        <w:rPr>
          <w:rtl/>
        </w:rPr>
        <w:t xml:space="preserve"> התחייבויותיו לפי חוזה זה מוסר המציע למשרד, עם חתימת ההסכם, ערבות</w:t>
      </w:r>
      <w:r w:rsidRPr="00C65CD4">
        <w:t xml:space="preserve"> </w:t>
      </w:r>
      <w:r w:rsidRPr="00C65CD4">
        <w:rPr>
          <w:rtl/>
        </w:rPr>
        <w:t xml:space="preserve">בנקאית או ערבות חברת ביטוח בלתי מותנית שתוצא לבקשתו (שמו יופיע בבקשה) ע"ס </w:t>
      </w:r>
      <w:r w:rsidRPr="00C65CD4">
        <w:rPr>
          <w:highlight w:val="yellow"/>
          <w:rtl/>
        </w:rPr>
        <w:t>________₪</w:t>
      </w:r>
      <w:r w:rsidRPr="00C65CD4">
        <w:rPr>
          <w:rtl/>
        </w:rPr>
        <w:t xml:space="preserve"> (5% מההיקף הכולל של ההסכם בתוספת מע"מ). הערבות הבנקאית תהיה בתוקף לכל תקופת א</w:t>
      </w:r>
      <w:r w:rsidRPr="00C65CD4">
        <w:rPr>
          <w:rFonts w:hint="eastAsia"/>
          <w:rtl/>
        </w:rPr>
        <w:t>ספק</w:t>
      </w:r>
      <w:r w:rsidRPr="00C65CD4">
        <w:rPr>
          <w:rtl/>
        </w:rPr>
        <w:t>ת השירותים על ידי המציע למשרד ועד 60 ימים לאחר סיומה, ותוצמד למדד המחירים לצרכן (להלן: "</w:t>
      </w:r>
      <w:r w:rsidRPr="00C65CD4">
        <w:rPr>
          <w:b/>
          <w:bCs/>
          <w:rtl/>
        </w:rPr>
        <w:t>הערבות</w:t>
      </w:r>
      <w:r w:rsidRPr="00C65CD4">
        <w:rPr>
          <w:rtl/>
        </w:rPr>
        <w:t xml:space="preserve">"). </w:t>
      </w:r>
      <w:r w:rsidRPr="00C65CD4">
        <w:rPr>
          <w:b/>
          <w:bCs/>
          <w:rtl/>
        </w:rPr>
        <w:t>מסירת הערבות תהיה תנאי מוקדם לכניסת ההתקשרות לתוקף</w:t>
      </w:r>
      <w:r w:rsidRPr="00C65CD4">
        <w:rPr>
          <w:rtl/>
        </w:rPr>
        <w:t>.</w:t>
      </w:r>
    </w:p>
    <w:p w14:paraId="34A9FF44" w14:textId="77777777" w:rsidR="00F921E4" w:rsidRPr="00C65CD4" w:rsidRDefault="00F921E4" w:rsidP="00C043FB">
      <w:pPr>
        <w:numPr>
          <w:ilvl w:val="1"/>
          <w:numId w:val="50"/>
        </w:numPr>
        <w:tabs>
          <w:tab w:val="num" w:pos="1161"/>
        </w:tabs>
        <w:ind w:left="1161" w:hanging="425"/>
        <w:rPr>
          <w:rtl/>
        </w:rPr>
      </w:pPr>
      <w:r w:rsidRPr="00C65CD4">
        <w:rPr>
          <w:rFonts w:hint="cs"/>
          <w:rtl/>
        </w:rPr>
        <w:t>אם היקף השירותים יורחב, תורחב הערבות בסכום יחסי. המציע י</w:t>
      </w:r>
      <w:r w:rsidRPr="00C65CD4">
        <w:rPr>
          <w:rtl/>
        </w:rPr>
        <w:t>היה אחראי להאריך את תוקף הערבות מעת לעת, בהתאם להארכת תקופת ההסכם. הארכת הערבות תיעשה לפחות חודש לפני תום תוקפה.</w:t>
      </w:r>
      <w:r w:rsidRPr="00C65CD4">
        <w:rPr>
          <w:rFonts w:hint="cs"/>
          <w:rtl/>
        </w:rPr>
        <w:t xml:space="preserve"> </w:t>
      </w:r>
      <w:r w:rsidRPr="00C65CD4">
        <w:rPr>
          <w:rtl/>
        </w:rPr>
        <w:t>לא הארי</w:t>
      </w:r>
      <w:r w:rsidRPr="00C65CD4">
        <w:rPr>
          <w:rFonts w:hint="cs"/>
          <w:rtl/>
        </w:rPr>
        <w:t>ך המציע</w:t>
      </w:r>
      <w:r w:rsidRPr="00C65CD4">
        <w:rPr>
          <w:rtl/>
        </w:rPr>
        <w:t xml:space="preserve"> את תוקף הערבות</w:t>
      </w:r>
      <w:r w:rsidRPr="00C65CD4">
        <w:rPr>
          <w:rFonts w:hint="cs"/>
          <w:rtl/>
        </w:rPr>
        <w:t xml:space="preserve"> או לא הגדילה ע"פ דרישת המשרד,</w:t>
      </w:r>
      <w:r w:rsidRPr="00C65CD4">
        <w:rPr>
          <w:rtl/>
        </w:rPr>
        <w:t xml:space="preserve"> יהיה המשרד רשאי לחלט את הערבות ללא כל התראה מוקדמת, גם אם</w:t>
      </w:r>
      <w:r w:rsidRPr="00C65CD4">
        <w:rPr>
          <w:rFonts w:hint="cs"/>
          <w:rtl/>
        </w:rPr>
        <w:t xml:space="preserve"> המציע</w:t>
      </w:r>
      <w:r w:rsidRPr="00C65CD4">
        <w:rPr>
          <w:rtl/>
        </w:rPr>
        <w:t xml:space="preserve"> מילא אחר יתר חיובי</w:t>
      </w:r>
      <w:r w:rsidRPr="00C65CD4">
        <w:rPr>
          <w:rFonts w:hint="cs"/>
          <w:rtl/>
        </w:rPr>
        <w:t>ו</w:t>
      </w:r>
      <w:r w:rsidRPr="00C65CD4">
        <w:rPr>
          <w:rtl/>
        </w:rPr>
        <w:t>.</w:t>
      </w:r>
      <w:r w:rsidRPr="00C65CD4">
        <w:rPr>
          <w:rFonts w:hint="cs"/>
          <w:b/>
          <w:bCs/>
          <w:rtl/>
        </w:rPr>
        <w:t xml:space="preserve"> במקרה של הארכת הערבות, הרחבתה או הוצאת ערבות חדשה, הערבות תוצמד בהתאם לערבות המקור- מיום החתימה על ההסכם</w:t>
      </w:r>
      <w:r w:rsidRPr="00C65CD4">
        <w:rPr>
          <w:rFonts w:hint="cs"/>
          <w:rtl/>
        </w:rPr>
        <w:t>.</w:t>
      </w:r>
    </w:p>
    <w:p w14:paraId="78B2AAEB" w14:textId="77777777" w:rsidR="00F921E4" w:rsidRPr="00C65CD4" w:rsidRDefault="00F921E4" w:rsidP="00C043FB">
      <w:pPr>
        <w:numPr>
          <w:ilvl w:val="1"/>
          <w:numId w:val="50"/>
        </w:numPr>
        <w:tabs>
          <w:tab w:val="num" w:pos="1161"/>
        </w:tabs>
        <w:ind w:left="1161" w:hanging="425"/>
      </w:pPr>
      <w:r w:rsidRPr="00C65CD4">
        <w:rPr>
          <w:rtl/>
        </w:rPr>
        <w:t>בכל מקרה שבו לדעת המשרד הפר המציע או לא קיים תנאי מתנאי הסכם זה או לא תיקן המעוות עפ"י דרישת המשרד, או בכל מקרה בו לא עמד המציע בהתחייבויותיו או שהמשרד עשה שימוש בזכויותיו להוצאות הסכומים שהמציע חייב בהם על פי ההסכם, יהא המשרד זכאי לממש את הערבות, כולה או מקצתה.</w:t>
      </w:r>
    </w:p>
    <w:p w14:paraId="7953E3B1" w14:textId="77777777" w:rsidR="00F921E4" w:rsidRPr="00C65CD4" w:rsidRDefault="00F921E4" w:rsidP="00C043FB">
      <w:pPr>
        <w:numPr>
          <w:ilvl w:val="1"/>
          <w:numId w:val="50"/>
        </w:numPr>
        <w:tabs>
          <w:tab w:val="num" w:pos="1161"/>
        </w:tabs>
        <w:ind w:left="1161" w:hanging="425"/>
      </w:pPr>
      <w:r w:rsidRPr="00C65CD4">
        <w:rPr>
          <w:rtl/>
        </w:rPr>
        <w:t xml:space="preserve"> הערבות תהיה ניתנת לחילוט ע"י המשרד גם לצורך גביית תשלום פיצויים למשרד עקב הפרת ההסכם ע"י המציע, או לצורך גביית כל תשלום אחר המגיע למשרד מהמציע או התנהגות שלא בתום לב של המציע.</w:t>
      </w:r>
    </w:p>
    <w:p w14:paraId="2252F3EA" w14:textId="77777777" w:rsidR="00F921E4" w:rsidRPr="00C65CD4" w:rsidRDefault="00F921E4" w:rsidP="00C043FB">
      <w:pPr>
        <w:numPr>
          <w:ilvl w:val="1"/>
          <w:numId w:val="50"/>
        </w:numPr>
        <w:tabs>
          <w:tab w:val="num" w:pos="1161"/>
        </w:tabs>
        <w:ind w:left="1161" w:hanging="425"/>
        <w:rPr>
          <w:rtl/>
        </w:rPr>
      </w:pPr>
      <w:r w:rsidRPr="00C65CD4">
        <w:rPr>
          <w:rtl/>
        </w:rPr>
        <w:t>אין בגובה הערבות לשמש כל הגבלה או תקרה להתחייבויותיו של המציע. נוסח הערבות יהיה בהתאם להוראות החשב הכללי והיא תיחתם על ידי מורשי חתימה מטעם הבנק. עלויות הערבות יחולו על המציע בלבד.</w:t>
      </w:r>
    </w:p>
    <w:p w14:paraId="63642029" w14:textId="77777777" w:rsidR="00F921E4" w:rsidRPr="00C65CD4" w:rsidRDefault="00F921E4" w:rsidP="00C043FB">
      <w:pPr>
        <w:numPr>
          <w:ilvl w:val="1"/>
          <w:numId w:val="50"/>
        </w:numPr>
        <w:tabs>
          <w:tab w:val="num" w:pos="1161"/>
        </w:tabs>
        <w:ind w:left="1161" w:hanging="425"/>
      </w:pPr>
      <w:r w:rsidRPr="00C65CD4">
        <w:rPr>
          <w:rtl/>
        </w:rPr>
        <w:t>חילט המשרד את הערבות, והסכם זה לא בוטל או הופסק, יהיה על המציע לדאוג על חשבונו לערבות חדשה בסכום דומה.</w:t>
      </w:r>
    </w:p>
    <w:p w14:paraId="1332C207" w14:textId="77777777" w:rsidR="00F921E4" w:rsidRPr="00C65CD4" w:rsidRDefault="00F921E4" w:rsidP="00F921E4">
      <w:pPr>
        <w:ind w:left="153"/>
      </w:pPr>
    </w:p>
    <w:p w14:paraId="1D4A470F" w14:textId="77777777" w:rsidR="00F921E4" w:rsidRPr="00C65CD4" w:rsidRDefault="00F921E4" w:rsidP="00C043FB">
      <w:pPr>
        <w:numPr>
          <w:ilvl w:val="0"/>
          <w:numId w:val="50"/>
        </w:numPr>
        <w:ind w:left="720"/>
        <w:rPr>
          <w:b/>
          <w:bCs/>
          <w:u w:val="single"/>
          <w:rtl/>
        </w:rPr>
      </w:pPr>
      <w:r w:rsidRPr="00C65CD4">
        <w:rPr>
          <w:b/>
          <w:bCs/>
          <w:u w:val="single"/>
          <w:rtl/>
        </w:rPr>
        <w:t>התחייבויות והצהרות המציע</w:t>
      </w:r>
    </w:p>
    <w:p w14:paraId="4594CCFC" w14:textId="77777777" w:rsidR="00F921E4" w:rsidRPr="00C65CD4" w:rsidRDefault="00F921E4" w:rsidP="00F921E4">
      <w:pPr>
        <w:ind w:left="720"/>
        <w:rPr>
          <w:rtl/>
        </w:rPr>
      </w:pPr>
      <w:r w:rsidRPr="00C65CD4">
        <w:rPr>
          <w:rtl/>
        </w:rPr>
        <w:t>המציע מצהיר ומתחייב בזאת כדלקמן:</w:t>
      </w:r>
    </w:p>
    <w:p w14:paraId="7888C4C6" w14:textId="77777777" w:rsidR="00F921E4" w:rsidRPr="00C65CD4" w:rsidRDefault="00F921E4" w:rsidP="00D36940">
      <w:pPr>
        <w:numPr>
          <w:ilvl w:val="1"/>
          <w:numId w:val="126"/>
        </w:numPr>
        <w:tabs>
          <w:tab w:val="clear" w:pos="1134"/>
          <w:tab w:val="num" w:pos="1445"/>
          <w:tab w:val="num" w:pos="2012"/>
        </w:tabs>
        <w:ind w:left="1161" w:right="0" w:hanging="425"/>
      </w:pPr>
      <w:r w:rsidRPr="00C65CD4">
        <w:rPr>
          <w:rFonts w:hint="cs"/>
          <w:rtl/>
        </w:rPr>
        <w:t>ידוע לו כי עמידה בזמנים היא תנאי יסודי להסכם זה וכי סטייה מהם עלולה לפגוע במטרה לשמה נשכרו שירותיו.</w:t>
      </w:r>
    </w:p>
    <w:p w14:paraId="31F1C8FB" w14:textId="77777777" w:rsidR="00F921E4" w:rsidRPr="00C65CD4" w:rsidRDefault="00F921E4" w:rsidP="00D36940">
      <w:pPr>
        <w:numPr>
          <w:ilvl w:val="1"/>
          <w:numId w:val="126"/>
        </w:numPr>
        <w:tabs>
          <w:tab w:val="clear" w:pos="1134"/>
          <w:tab w:val="num" w:pos="1445"/>
          <w:tab w:val="num" w:pos="2012"/>
        </w:tabs>
        <w:ind w:left="1161" w:right="0" w:hanging="425"/>
      </w:pPr>
      <w:r w:rsidRPr="00C65CD4">
        <w:rPr>
          <w:rtl/>
        </w:rPr>
        <w:t>לעשות את כל ההכנות הדרושות והסידורים שיהיו נחוצים למתן השירותים בהתאם להסכם זה</w:t>
      </w:r>
      <w:r w:rsidRPr="00C65CD4">
        <w:rPr>
          <w:rFonts w:hint="cs"/>
          <w:rtl/>
        </w:rPr>
        <w:t xml:space="preserve"> באופן יעיל, מעולה ולשביעות רצונו של המשרד, לרבות העסקת</w:t>
      </w:r>
      <w:r w:rsidRPr="00C65CD4">
        <w:rPr>
          <w:rtl/>
        </w:rPr>
        <w:t xml:space="preserve"> כ</w:t>
      </w:r>
      <w:r w:rsidRPr="00C65CD4">
        <w:rPr>
          <w:rFonts w:hint="cs"/>
          <w:rtl/>
        </w:rPr>
        <w:t>ו</w:t>
      </w:r>
      <w:r w:rsidRPr="00C65CD4">
        <w:rPr>
          <w:rtl/>
        </w:rPr>
        <w:t xml:space="preserve">ח אדם בהיקף ובעל כישורים </w:t>
      </w:r>
      <w:r w:rsidRPr="00C65CD4">
        <w:rPr>
          <w:rFonts w:hint="cs"/>
          <w:rtl/>
        </w:rPr>
        <w:t>ו</w:t>
      </w:r>
      <w:r w:rsidRPr="00C65CD4">
        <w:rPr>
          <w:rtl/>
        </w:rPr>
        <w:t xml:space="preserve">ניסיון כנדרש </w:t>
      </w:r>
      <w:r w:rsidRPr="00C65CD4">
        <w:rPr>
          <w:rFonts w:hint="cs"/>
          <w:rtl/>
        </w:rPr>
        <w:t>במסמכי המכרז</w:t>
      </w:r>
      <w:r w:rsidRPr="00C65CD4">
        <w:rPr>
          <w:rtl/>
        </w:rPr>
        <w:t xml:space="preserve"> ובהסכם.</w:t>
      </w:r>
    </w:p>
    <w:p w14:paraId="23B81223" w14:textId="77777777" w:rsidR="00F921E4" w:rsidRPr="00C65CD4" w:rsidRDefault="00F921E4" w:rsidP="00D36940">
      <w:pPr>
        <w:numPr>
          <w:ilvl w:val="1"/>
          <w:numId w:val="126"/>
        </w:numPr>
        <w:tabs>
          <w:tab w:val="clear" w:pos="1134"/>
          <w:tab w:val="num" w:pos="1445"/>
          <w:tab w:val="num" w:pos="2012"/>
        </w:tabs>
        <w:ind w:left="1161" w:right="0" w:hanging="425"/>
      </w:pPr>
      <w:r w:rsidRPr="00C65CD4">
        <w:rPr>
          <w:rFonts w:hint="cs"/>
          <w:rtl/>
        </w:rPr>
        <w:t>יש באפשרותו הטכנית והמקצועית למלא אחר תנאי הסכם זה וכי לא קיימת כל  מניעה על פי כל דין ו/או הסכם ו/או אחרת להתקשרותו בהסכם זה.</w:t>
      </w:r>
    </w:p>
    <w:p w14:paraId="679C9118" w14:textId="77777777" w:rsidR="00F921E4" w:rsidRPr="00C65CD4" w:rsidRDefault="00F921E4" w:rsidP="00D36940">
      <w:pPr>
        <w:numPr>
          <w:ilvl w:val="1"/>
          <w:numId w:val="126"/>
        </w:numPr>
        <w:tabs>
          <w:tab w:val="clear" w:pos="1134"/>
          <w:tab w:val="num" w:pos="1445"/>
          <w:tab w:val="num" w:pos="2012"/>
        </w:tabs>
        <w:ind w:left="1161" w:right="0" w:hanging="425"/>
      </w:pPr>
      <w:r w:rsidRPr="00C65CD4">
        <w:rPr>
          <w:rFonts w:hint="cs"/>
          <w:rtl/>
        </w:rPr>
        <w:t>לתקן כל הפרה של תנאי מתנאי הסכם זה תוך 7 ימים מיום מסירת הודעה בכתב ע"י המשרד על ההפרה כאמור.</w:t>
      </w:r>
    </w:p>
    <w:p w14:paraId="7C773163" w14:textId="77777777" w:rsidR="00F921E4" w:rsidRPr="00C65CD4" w:rsidRDefault="00F921E4" w:rsidP="00D36940">
      <w:pPr>
        <w:numPr>
          <w:ilvl w:val="1"/>
          <w:numId w:val="126"/>
        </w:numPr>
        <w:tabs>
          <w:tab w:val="clear" w:pos="1134"/>
          <w:tab w:val="num" w:pos="1445"/>
          <w:tab w:val="num" w:pos="2012"/>
        </w:tabs>
        <w:ind w:left="1161" w:right="0" w:hanging="425"/>
      </w:pPr>
      <w:r w:rsidRPr="00C65CD4">
        <w:rPr>
          <w:rFonts w:hint="cs"/>
          <w:rtl/>
        </w:rPr>
        <w:t>המציע יהא אחראי חוזית, תקציבית ומשפטית מול כל העובדים, הגורמים והספקים המועסקים מטעמו. אם וכאשר תוגש תביעה נגד המשרד בגין האמור המציע ידאג למחוק את המשרד כנתבע וליטול על עצמו את כל האחריות הכספית והארגונית הקשורה בניהול התביעה.</w:t>
      </w:r>
    </w:p>
    <w:p w14:paraId="03AEA3D8" w14:textId="77777777" w:rsidR="00F921E4" w:rsidRPr="00C65CD4" w:rsidRDefault="00F921E4" w:rsidP="00F921E4">
      <w:pPr>
        <w:tabs>
          <w:tab w:val="num" w:pos="1161"/>
        </w:tabs>
        <w:ind w:left="1161"/>
      </w:pPr>
    </w:p>
    <w:p w14:paraId="5DD05921" w14:textId="77777777" w:rsidR="00F921E4" w:rsidRPr="00C65CD4" w:rsidRDefault="00F921E4" w:rsidP="00C043FB">
      <w:pPr>
        <w:numPr>
          <w:ilvl w:val="0"/>
          <w:numId w:val="50"/>
        </w:numPr>
        <w:ind w:left="720"/>
        <w:rPr>
          <w:b/>
          <w:bCs/>
          <w:u w:val="single"/>
        </w:rPr>
      </w:pPr>
      <w:r w:rsidRPr="00C65CD4">
        <w:rPr>
          <w:b/>
          <w:bCs/>
          <w:u w:val="single"/>
          <w:rtl/>
        </w:rPr>
        <w:t>תמורה ותנאי תשלום</w:t>
      </w:r>
    </w:p>
    <w:p w14:paraId="1CF821A7" w14:textId="77777777" w:rsidR="00F921E4" w:rsidRPr="00C65CD4" w:rsidRDefault="00F921E4" w:rsidP="00C043FB">
      <w:pPr>
        <w:pStyle w:val="af1"/>
        <w:numPr>
          <w:ilvl w:val="1"/>
          <w:numId w:val="50"/>
        </w:numPr>
        <w:tabs>
          <w:tab w:val="clear" w:pos="1134"/>
          <w:tab w:val="num" w:pos="1161"/>
        </w:tabs>
        <w:ind w:hanging="398"/>
      </w:pPr>
      <w:r w:rsidRPr="00C65CD4">
        <w:rPr>
          <w:rFonts w:hint="eastAsia"/>
          <w:rtl/>
        </w:rPr>
        <w:t>תמורת</w:t>
      </w:r>
      <w:r w:rsidRPr="00C65CD4">
        <w:rPr>
          <w:rtl/>
        </w:rPr>
        <w:t xml:space="preserve"> </w:t>
      </w:r>
      <w:r w:rsidRPr="00C65CD4">
        <w:rPr>
          <w:rFonts w:hint="cs"/>
          <w:rtl/>
        </w:rPr>
        <w:t>הקמת המעבדה</w:t>
      </w:r>
      <w:r w:rsidRPr="00C65CD4">
        <w:rPr>
          <w:rtl/>
        </w:rPr>
        <w:t xml:space="preserve"> </w:t>
      </w:r>
      <w:r w:rsidRPr="00C65CD4">
        <w:rPr>
          <w:rFonts w:hint="eastAsia"/>
          <w:rtl/>
        </w:rPr>
        <w:t>ומילוי</w:t>
      </w:r>
      <w:r w:rsidRPr="00C65CD4">
        <w:rPr>
          <w:rtl/>
        </w:rPr>
        <w:t xml:space="preserve"> </w:t>
      </w:r>
      <w:r w:rsidRPr="00C65CD4">
        <w:rPr>
          <w:rFonts w:hint="eastAsia"/>
          <w:rtl/>
        </w:rPr>
        <w:t>יתר</w:t>
      </w:r>
      <w:r w:rsidRPr="00C65CD4">
        <w:rPr>
          <w:rtl/>
        </w:rPr>
        <w:t xml:space="preserve"> </w:t>
      </w:r>
      <w:r w:rsidRPr="00C65CD4">
        <w:rPr>
          <w:rFonts w:hint="eastAsia"/>
          <w:rtl/>
        </w:rPr>
        <w:t>התחייבויות</w:t>
      </w:r>
      <w:r w:rsidRPr="00C65CD4">
        <w:rPr>
          <w:rtl/>
        </w:rPr>
        <w:t xml:space="preserve"> </w:t>
      </w:r>
      <w:r w:rsidRPr="00C65CD4">
        <w:rPr>
          <w:rFonts w:hint="eastAsia"/>
          <w:rtl/>
        </w:rPr>
        <w:t>המציע</w:t>
      </w:r>
      <w:r w:rsidRPr="00C65CD4">
        <w:rPr>
          <w:rtl/>
        </w:rPr>
        <w:t xml:space="preserve"> על פי הסכם זה, ישלם המשרד ל</w:t>
      </w:r>
      <w:r w:rsidRPr="00C65CD4">
        <w:rPr>
          <w:rFonts w:hint="eastAsia"/>
          <w:rtl/>
        </w:rPr>
        <w:t>מציע</w:t>
      </w:r>
      <w:r w:rsidRPr="00C65CD4">
        <w:rPr>
          <w:rtl/>
        </w:rPr>
        <w:t xml:space="preserve">, </w:t>
      </w:r>
      <w:r w:rsidRPr="00C65CD4">
        <w:rPr>
          <w:rFonts w:hint="eastAsia"/>
          <w:rtl/>
        </w:rPr>
        <w:t>בהתאם</w:t>
      </w:r>
      <w:r w:rsidRPr="00C65CD4">
        <w:rPr>
          <w:rtl/>
        </w:rPr>
        <w:t xml:space="preserve"> </w:t>
      </w:r>
      <w:r w:rsidRPr="00C65CD4">
        <w:rPr>
          <w:rFonts w:hint="eastAsia"/>
          <w:rtl/>
        </w:rPr>
        <w:t>להצעת</w:t>
      </w:r>
      <w:r w:rsidRPr="00C65CD4">
        <w:rPr>
          <w:rtl/>
        </w:rPr>
        <w:t xml:space="preserve"> </w:t>
      </w:r>
      <w:r w:rsidRPr="00C65CD4">
        <w:rPr>
          <w:rFonts w:hint="eastAsia"/>
          <w:rtl/>
        </w:rPr>
        <w:t>המחיר</w:t>
      </w:r>
      <w:r w:rsidRPr="00C65CD4">
        <w:rPr>
          <w:rtl/>
        </w:rPr>
        <w:t xml:space="preserve">, </w:t>
      </w:r>
      <w:r w:rsidRPr="00C65CD4">
        <w:rPr>
          <w:rFonts w:hint="eastAsia"/>
          <w:rtl/>
        </w:rPr>
        <w:t>ובתנאי</w:t>
      </w:r>
      <w:r w:rsidRPr="00C65CD4">
        <w:rPr>
          <w:rtl/>
        </w:rPr>
        <w:t xml:space="preserve"> </w:t>
      </w:r>
      <w:r w:rsidRPr="00C65CD4">
        <w:rPr>
          <w:rFonts w:hint="eastAsia"/>
          <w:rtl/>
        </w:rPr>
        <w:t>כי</w:t>
      </w:r>
      <w:r w:rsidRPr="00C65CD4">
        <w:rPr>
          <w:rtl/>
        </w:rPr>
        <w:t xml:space="preserve"> </w:t>
      </w:r>
      <w:r w:rsidRPr="00C65CD4">
        <w:rPr>
          <w:rFonts w:hint="eastAsia"/>
          <w:rtl/>
        </w:rPr>
        <w:t>השירותים</w:t>
      </w:r>
      <w:r w:rsidRPr="00C65CD4">
        <w:rPr>
          <w:rtl/>
        </w:rPr>
        <w:t xml:space="preserve"> </w:t>
      </w:r>
      <w:r w:rsidRPr="00C65CD4">
        <w:rPr>
          <w:rFonts w:hint="eastAsia"/>
          <w:rtl/>
        </w:rPr>
        <w:t>שבוצעו</w:t>
      </w:r>
      <w:r w:rsidRPr="00C65CD4">
        <w:rPr>
          <w:rtl/>
        </w:rPr>
        <w:t xml:space="preserve"> </w:t>
      </w:r>
      <w:r w:rsidRPr="00C65CD4">
        <w:rPr>
          <w:rFonts w:hint="eastAsia"/>
          <w:rtl/>
        </w:rPr>
        <w:t>היו</w:t>
      </w:r>
      <w:r w:rsidRPr="00C65CD4">
        <w:rPr>
          <w:rtl/>
        </w:rPr>
        <w:t xml:space="preserve"> </w:t>
      </w:r>
      <w:r w:rsidRPr="00C65CD4">
        <w:rPr>
          <w:rFonts w:hint="eastAsia"/>
          <w:rtl/>
        </w:rPr>
        <w:t>לשביעות</w:t>
      </w:r>
      <w:r w:rsidRPr="00C65CD4">
        <w:rPr>
          <w:rtl/>
        </w:rPr>
        <w:t xml:space="preserve"> </w:t>
      </w:r>
      <w:r w:rsidRPr="00C65CD4">
        <w:rPr>
          <w:rFonts w:hint="eastAsia"/>
          <w:rtl/>
        </w:rPr>
        <w:t>רצונו</w:t>
      </w:r>
      <w:r w:rsidRPr="00C65CD4">
        <w:rPr>
          <w:rtl/>
        </w:rPr>
        <w:t xml:space="preserve"> </w:t>
      </w:r>
      <w:r w:rsidRPr="00C65CD4">
        <w:rPr>
          <w:rFonts w:hint="eastAsia"/>
          <w:rtl/>
        </w:rPr>
        <w:t>המלאה</w:t>
      </w:r>
      <w:r w:rsidRPr="00C65CD4">
        <w:rPr>
          <w:rtl/>
        </w:rPr>
        <w:t xml:space="preserve"> </w:t>
      </w:r>
      <w:r w:rsidRPr="00C65CD4">
        <w:rPr>
          <w:rFonts w:hint="eastAsia"/>
          <w:rtl/>
        </w:rPr>
        <w:t>של</w:t>
      </w:r>
      <w:r w:rsidRPr="00C65CD4">
        <w:rPr>
          <w:rtl/>
        </w:rPr>
        <w:t xml:space="preserve"> </w:t>
      </w:r>
      <w:r w:rsidRPr="00C65CD4">
        <w:rPr>
          <w:rFonts w:hint="eastAsia"/>
          <w:rtl/>
        </w:rPr>
        <w:t>המשרד</w:t>
      </w:r>
      <w:r w:rsidRPr="00C65CD4">
        <w:rPr>
          <w:rtl/>
        </w:rPr>
        <w:t xml:space="preserve"> (להלן: "</w:t>
      </w:r>
      <w:r w:rsidRPr="00C65CD4">
        <w:rPr>
          <w:rFonts w:hint="eastAsia"/>
          <w:b/>
          <w:bCs/>
          <w:rtl/>
        </w:rPr>
        <w:t>התמורה</w:t>
      </w:r>
      <w:r w:rsidRPr="00C65CD4">
        <w:rPr>
          <w:rtl/>
        </w:rPr>
        <w:t>").</w:t>
      </w:r>
    </w:p>
    <w:p w14:paraId="762FD543" w14:textId="77777777" w:rsidR="00F921E4" w:rsidRPr="00C65CD4" w:rsidRDefault="00F921E4" w:rsidP="00C043FB">
      <w:pPr>
        <w:numPr>
          <w:ilvl w:val="1"/>
          <w:numId w:val="50"/>
        </w:numPr>
        <w:tabs>
          <w:tab w:val="num" w:pos="2012"/>
        </w:tabs>
        <w:ind w:left="1161" w:hanging="425"/>
      </w:pPr>
      <w:r w:rsidRPr="00C65CD4">
        <w:rPr>
          <w:rFonts w:asciiTheme="majorBidi" w:hAnsiTheme="majorBidi"/>
          <w:color w:val="0D0D0D" w:themeColor="text1" w:themeTint="F2"/>
          <w:rtl/>
        </w:rPr>
        <w:t xml:space="preserve">התמורה תבוסס על הצעת המחיר של </w:t>
      </w:r>
      <w:r w:rsidRPr="00C65CD4">
        <w:rPr>
          <w:rFonts w:asciiTheme="majorBidi" w:hAnsiTheme="majorBidi" w:hint="eastAsia"/>
          <w:color w:val="0D0D0D" w:themeColor="text1" w:themeTint="F2"/>
          <w:rtl/>
        </w:rPr>
        <w:t>המציע</w:t>
      </w:r>
      <w:r w:rsidRPr="00C65CD4">
        <w:rPr>
          <w:rFonts w:asciiTheme="majorBidi" w:hAnsiTheme="majorBidi"/>
          <w:color w:val="0D0D0D" w:themeColor="text1" w:themeTint="F2"/>
          <w:rtl/>
        </w:rPr>
        <w:t xml:space="preserve"> המצ"ב </w:t>
      </w:r>
      <w:r w:rsidRPr="00C65CD4">
        <w:rPr>
          <w:rFonts w:asciiTheme="majorBidi" w:hAnsiTheme="majorBidi"/>
          <w:b/>
          <w:bCs/>
          <w:color w:val="0D0D0D" w:themeColor="text1" w:themeTint="F2"/>
          <w:rtl/>
        </w:rPr>
        <w:t xml:space="preserve">כנספח </w:t>
      </w:r>
      <w:r w:rsidRPr="00C65CD4">
        <w:rPr>
          <w:rFonts w:asciiTheme="majorBidi" w:hAnsiTheme="majorBidi" w:hint="eastAsia"/>
          <w:b/>
          <w:bCs/>
          <w:color w:val="0D0D0D" w:themeColor="text1" w:themeTint="F2"/>
          <w:rtl/>
        </w:rPr>
        <w:t>י</w:t>
      </w:r>
      <w:r w:rsidRPr="00C65CD4">
        <w:rPr>
          <w:rFonts w:asciiTheme="majorBidi" w:hAnsiTheme="majorBidi"/>
          <w:b/>
          <w:bCs/>
          <w:color w:val="0D0D0D" w:themeColor="text1" w:themeTint="F2"/>
          <w:rtl/>
        </w:rPr>
        <w:t>'</w:t>
      </w:r>
      <w:r w:rsidRPr="00C65CD4">
        <w:rPr>
          <w:rFonts w:asciiTheme="majorBidi" w:hAnsiTheme="majorBidi"/>
          <w:color w:val="0D0D0D" w:themeColor="text1" w:themeTint="F2"/>
          <w:rtl/>
        </w:rPr>
        <w:t xml:space="preserve">, שהינה סופית ומוחלטת לכל תקופת ההסכם, בכפוף </w:t>
      </w:r>
      <w:r w:rsidRPr="00C65CD4">
        <w:rPr>
          <w:rtl/>
        </w:rPr>
        <w:t xml:space="preserve">לכללי ההצמדה הנ"ל. </w:t>
      </w:r>
    </w:p>
    <w:p w14:paraId="24156420" w14:textId="77777777" w:rsidR="00F921E4" w:rsidRPr="00C65CD4" w:rsidRDefault="00F921E4" w:rsidP="00C043FB">
      <w:pPr>
        <w:numPr>
          <w:ilvl w:val="1"/>
          <w:numId w:val="50"/>
        </w:numPr>
        <w:tabs>
          <w:tab w:val="num" w:pos="2012"/>
        </w:tabs>
        <w:ind w:left="1161" w:hanging="425"/>
        <w:rPr>
          <w:rFonts w:asciiTheme="majorBidi" w:hAnsiTheme="majorBidi"/>
          <w:color w:val="0D0D0D" w:themeColor="text1" w:themeTint="F2"/>
          <w:rtl/>
        </w:rPr>
      </w:pPr>
      <w:r w:rsidRPr="00C65CD4">
        <w:rPr>
          <w:rtl/>
        </w:rPr>
        <w:t>התמורה</w:t>
      </w:r>
      <w:r w:rsidRPr="00C65CD4">
        <w:t xml:space="preserve"> </w:t>
      </w:r>
      <w:r w:rsidRPr="00C65CD4">
        <w:rPr>
          <w:rtl/>
        </w:rPr>
        <w:t>תשולם</w:t>
      </w:r>
      <w:r w:rsidRPr="00C65CD4">
        <w:t xml:space="preserve"> </w:t>
      </w:r>
      <w:r w:rsidRPr="00C65CD4">
        <w:rPr>
          <w:rtl/>
        </w:rPr>
        <w:t>ל</w:t>
      </w:r>
      <w:r w:rsidRPr="00C65CD4">
        <w:rPr>
          <w:rFonts w:hint="eastAsia"/>
          <w:rtl/>
        </w:rPr>
        <w:t>מציע</w:t>
      </w:r>
      <w:r w:rsidRPr="00C65CD4">
        <w:rPr>
          <w:rFonts w:asciiTheme="majorBidi" w:hAnsiTheme="majorBidi"/>
          <w:color w:val="0D0D0D" w:themeColor="text1" w:themeTint="F2"/>
          <w:rtl/>
        </w:rPr>
        <w:t xml:space="preserve"> בתשלומים, כנגד</w:t>
      </w:r>
      <w:r w:rsidRPr="00C65CD4">
        <w:rPr>
          <w:rFonts w:asciiTheme="majorBidi" w:hAnsiTheme="majorBidi"/>
          <w:color w:val="0D0D0D" w:themeColor="text1" w:themeTint="F2"/>
        </w:rPr>
        <w:t xml:space="preserve"> </w:t>
      </w:r>
      <w:r w:rsidRPr="00C65CD4">
        <w:rPr>
          <w:rFonts w:asciiTheme="majorBidi" w:hAnsiTheme="majorBidi"/>
          <w:color w:val="0D0D0D" w:themeColor="text1" w:themeTint="F2"/>
          <w:rtl/>
        </w:rPr>
        <w:t>ביצוע</w:t>
      </w:r>
      <w:r w:rsidRPr="00C65CD4">
        <w:rPr>
          <w:rFonts w:asciiTheme="majorBidi" w:hAnsiTheme="majorBidi"/>
          <w:color w:val="0D0D0D" w:themeColor="text1" w:themeTint="F2"/>
        </w:rPr>
        <w:t xml:space="preserve"> </w:t>
      </w:r>
      <w:r w:rsidRPr="00C65CD4">
        <w:rPr>
          <w:rtl/>
        </w:rPr>
        <w:t>אבני</w:t>
      </w:r>
      <w:r w:rsidRPr="00C65CD4">
        <w:t xml:space="preserve"> </w:t>
      </w:r>
      <w:r w:rsidRPr="00C65CD4">
        <w:rPr>
          <w:rtl/>
        </w:rPr>
        <w:t>הדרך</w:t>
      </w:r>
      <w:r w:rsidRPr="00C65CD4">
        <w:rPr>
          <w:rFonts w:asciiTheme="majorBidi" w:hAnsiTheme="majorBidi"/>
          <w:color w:val="0D0D0D" w:themeColor="text1" w:themeTint="F2"/>
          <w:rtl/>
        </w:rPr>
        <w:t>,</w:t>
      </w:r>
      <w:r w:rsidRPr="00C65CD4">
        <w:rPr>
          <w:rFonts w:asciiTheme="majorBidi" w:hAnsiTheme="majorBidi"/>
          <w:color w:val="0D0D0D" w:themeColor="text1" w:themeTint="F2"/>
        </w:rPr>
        <w:t xml:space="preserve"> </w:t>
      </w:r>
      <w:r w:rsidRPr="00C65CD4">
        <w:rPr>
          <w:rFonts w:asciiTheme="majorBidi" w:hAnsiTheme="majorBidi" w:hint="eastAsia"/>
          <w:color w:val="0D0D0D" w:themeColor="text1" w:themeTint="F2"/>
          <w:rtl/>
        </w:rPr>
        <w:t>כפי</w:t>
      </w:r>
      <w:r w:rsidRPr="00C65CD4">
        <w:rPr>
          <w:rFonts w:asciiTheme="majorBidi" w:hAnsiTheme="majorBidi"/>
          <w:color w:val="0D0D0D" w:themeColor="text1" w:themeTint="F2"/>
          <w:rtl/>
        </w:rPr>
        <w:t xml:space="preserve"> שמפורט ב</w:t>
      </w:r>
      <w:r w:rsidRPr="00C65CD4">
        <w:rPr>
          <w:rFonts w:asciiTheme="majorBidi" w:hAnsiTheme="majorBidi" w:hint="eastAsia"/>
          <w:b/>
          <w:bCs/>
          <w:color w:val="0D0D0D" w:themeColor="text1" w:themeTint="F2"/>
          <w:rtl/>
        </w:rPr>
        <w:t>נספח</w:t>
      </w:r>
      <w:r w:rsidRPr="00C65CD4">
        <w:rPr>
          <w:rFonts w:asciiTheme="majorBidi" w:hAnsiTheme="majorBidi"/>
          <w:b/>
          <w:bCs/>
          <w:color w:val="0D0D0D" w:themeColor="text1" w:themeTint="F2"/>
          <w:rtl/>
        </w:rPr>
        <w:t xml:space="preserve"> א'1 – "</w:t>
      </w:r>
      <w:r w:rsidRPr="00C65CD4">
        <w:rPr>
          <w:rFonts w:asciiTheme="majorBidi" w:hAnsiTheme="majorBidi" w:hint="eastAsia"/>
          <w:b/>
          <w:bCs/>
          <w:color w:val="0D0D0D" w:themeColor="text1" w:themeTint="F2"/>
          <w:rtl/>
        </w:rPr>
        <w:t>פרק</w:t>
      </w:r>
      <w:r w:rsidRPr="00C65CD4">
        <w:rPr>
          <w:rFonts w:asciiTheme="majorBidi" w:hAnsiTheme="majorBidi"/>
          <w:b/>
          <w:bCs/>
          <w:color w:val="0D0D0D" w:themeColor="text1" w:themeTint="F2"/>
          <w:rtl/>
        </w:rPr>
        <w:t xml:space="preserve"> 2 - </w:t>
      </w:r>
      <w:r w:rsidRPr="00C65CD4">
        <w:rPr>
          <w:rFonts w:asciiTheme="majorBidi" w:hAnsiTheme="majorBidi" w:hint="eastAsia"/>
          <w:b/>
          <w:bCs/>
          <w:color w:val="0D0D0D" w:themeColor="text1" w:themeTint="F2"/>
          <w:rtl/>
        </w:rPr>
        <w:t>מתווה</w:t>
      </w:r>
      <w:r w:rsidRPr="00C65CD4">
        <w:rPr>
          <w:rFonts w:asciiTheme="majorBidi" w:hAnsiTheme="majorBidi"/>
          <w:b/>
          <w:bCs/>
          <w:color w:val="0D0D0D" w:themeColor="text1" w:themeTint="F2"/>
          <w:rtl/>
        </w:rPr>
        <w:t xml:space="preserve"> </w:t>
      </w:r>
      <w:r w:rsidRPr="00C65CD4">
        <w:rPr>
          <w:rFonts w:asciiTheme="majorBidi" w:hAnsiTheme="majorBidi" w:hint="eastAsia"/>
          <w:b/>
          <w:bCs/>
          <w:color w:val="0D0D0D" w:themeColor="text1" w:themeTint="F2"/>
          <w:rtl/>
        </w:rPr>
        <w:t>ניהולי</w:t>
      </w:r>
      <w:r w:rsidRPr="00C65CD4">
        <w:rPr>
          <w:rFonts w:asciiTheme="majorBidi" w:hAnsiTheme="majorBidi"/>
          <w:b/>
          <w:bCs/>
          <w:color w:val="0D0D0D" w:themeColor="text1" w:themeTint="F2"/>
          <w:rtl/>
        </w:rPr>
        <w:t xml:space="preserve"> </w:t>
      </w:r>
      <w:r w:rsidRPr="00C65CD4">
        <w:rPr>
          <w:rFonts w:asciiTheme="majorBidi" w:hAnsiTheme="majorBidi" w:hint="eastAsia"/>
          <w:b/>
          <w:bCs/>
          <w:color w:val="0D0D0D" w:themeColor="text1" w:themeTint="F2"/>
          <w:rtl/>
        </w:rPr>
        <w:t>לפרויקט</w:t>
      </w:r>
      <w:r w:rsidRPr="00C65CD4">
        <w:rPr>
          <w:rFonts w:asciiTheme="majorBidi" w:hAnsiTheme="majorBidi"/>
          <w:b/>
          <w:bCs/>
          <w:color w:val="0D0D0D" w:themeColor="text1" w:themeTint="F2"/>
          <w:rtl/>
        </w:rPr>
        <w:t>"</w:t>
      </w:r>
      <w:r w:rsidRPr="00C65CD4">
        <w:rPr>
          <w:rFonts w:asciiTheme="majorBidi" w:hAnsiTheme="majorBidi"/>
          <w:color w:val="0D0D0D" w:themeColor="text1" w:themeTint="F2"/>
          <w:rtl/>
        </w:rPr>
        <w:t>.</w:t>
      </w:r>
    </w:p>
    <w:p w14:paraId="63AEF1F8" w14:textId="77777777" w:rsidR="00F921E4" w:rsidRPr="00C65CD4" w:rsidRDefault="00F921E4" w:rsidP="00C043FB">
      <w:pPr>
        <w:numPr>
          <w:ilvl w:val="1"/>
          <w:numId w:val="50"/>
        </w:numPr>
        <w:tabs>
          <w:tab w:val="num" w:pos="2012"/>
        </w:tabs>
        <w:ind w:left="1161" w:hanging="425"/>
      </w:pPr>
      <w:r w:rsidRPr="00C65CD4">
        <w:rPr>
          <w:rFonts w:asciiTheme="majorBidi" w:hAnsiTheme="majorBidi"/>
          <w:color w:val="0D0D0D" w:themeColor="text1" w:themeTint="F2"/>
          <w:rtl/>
        </w:rPr>
        <w:t>מובהר</w:t>
      </w:r>
      <w:r w:rsidRPr="00C65CD4">
        <w:rPr>
          <w:rFonts w:asciiTheme="majorBidi" w:hAnsiTheme="majorBidi"/>
          <w:color w:val="0D0D0D" w:themeColor="text1" w:themeTint="F2"/>
        </w:rPr>
        <w:t xml:space="preserve"> </w:t>
      </w:r>
      <w:r w:rsidRPr="00C65CD4">
        <w:rPr>
          <w:rtl/>
        </w:rPr>
        <w:t>למען</w:t>
      </w:r>
      <w:r w:rsidRPr="00C65CD4">
        <w:t xml:space="preserve"> </w:t>
      </w:r>
      <w:r w:rsidRPr="00C65CD4">
        <w:rPr>
          <w:rtl/>
        </w:rPr>
        <w:t>הסר</w:t>
      </w:r>
      <w:r w:rsidRPr="00C65CD4">
        <w:t xml:space="preserve"> </w:t>
      </w:r>
      <w:r w:rsidRPr="00C65CD4">
        <w:rPr>
          <w:rtl/>
        </w:rPr>
        <w:t>ספק,</w:t>
      </w:r>
      <w:r w:rsidRPr="00C65CD4">
        <w:t xml:space="preserve"> </w:t>
      </w:r>
      <w:r w:rsidRPr="00C65CD4">
        <w:rPr>
          <w:rtl/>
        </w:rPr>
        <w:t>כי</w:t>
      </w:r>
      <w:r w:rsidRPr="00C65CD4">
        <w:t xml:space="preserve"> </w:t>
      </w:r>
      <w:r w:rsidRPr="00C65CD4">
        <w:rPr>
          <w:rtl/>
        </w:rPr>
        <w:t>אין</w:t>
      </w:r>
      <w:r w:rsidRPr="00C65CD4">
        <w:t xml:space="preserve"> </w:t>
      </w:r>
      <w:r w:rsidRPr="00C65CD4">
        <w:rPr>
          <w:rtl/>
        </w:rPr>
        <w:t>המשרד</w:t>
      </w:r>
      <w:r w:rsidRPr="00C65CD4">
        <w:t xml:space="preserve"> </w:t>
      </w:r>
      <w:r w:rsidRPr="00C65CD4">
        <w:rPr>
          <w:rtl/>
        </w:rPr>
        <w:t>מתחייב לביצוע</w:t>
      </w:r>
      <w:r w:rsidRPr="00C65CD4">
        <w:t xml:space="preserve"> </w:t>
      </w:r>
      <w:r w:rsidRPr="00C65CD4">
        <w:rPr>
          <w:rtl/>
        </w:rPr>
        <w:t>המלא</w:t>
      </w:r>
      <w:r w:rsidRPr="00C65CD4">
        <w:t xml:space="preserve"> </w:t>
      </w:r>
      <w:r w:rsidRPr="00C65CD4">
        <w:rPr>
          <w:rtl/>
        </w:rPr>
        <w:t>של</w:t>
      </w:r>
      <w:r w:rsidRPr="00C65CD4">
        <w:t xml:space="preserve"> </w:t>
      </w:r>
      <w:r w:rsidRPr="00C65CD4">
        <w:rPr>
          <w:rtl/>
        </w:rPr>
        <w:t>כל</w:t>
      </w:r>
      <w:r w:rsidRPr="00C65CD4">
        <w:t xml:space="preserve"> </w:t>
      </w:r>
      <w:r w:rsidRPr="00C65CD4">
        <w:rPr>
          <w:rtl/>
        </w:rPr>
        <w:t>אבני</w:t>
      </w:r>
      <w:r w:rsidRPr="00C65CD4">
        <w:t xml:space="preserve"> </w:t>
      </w:r>
      <w:r w:rsidRPr="00C65CD4">
        <w:rPr>
          <w:rtl/>
        </w:rPr>
        <w:t>הדרך,</w:t>
      </w:r>
      <w:r w:rsidRPr="00C65CD4">
        <w:t xml:space="preserve"> </w:t>
      </w:r>
      <w:r w:rsidRPr="00C65CD4">
        <w:rPr>
          <w:rtl/>
        </w:rPr>
        <w:t>וכי</w:t>
      </w:r>
      <w:r w:rsidRPr="00C65CD4">
        <w:t xml:space="preserve"> </w:t>
      </w:r>
      <w:r w:rsidRPr="00C65CD4">
        <w:rPr>
          <w:rtl/>
        </w:rPr>
        <w:t>המשרד</w:t>
      </w:r>
      <w:r w:rsidRPr="00C65CD4">
        <w:t xml:space="preserve"> </w:t>
      </w:r>
      <w:r w:rsidRPr="00C65CD4">
        <w:rPr>
          <w:rtl/>
        </w:rPr>
        <w:t>רשאי להחליט</w:t>
      </w:r>
      <w:r w:rsidRPr="00C65CD4">
        <w:t xml:space="preserve"> </w:t>
      </w:r>
      <w:r w:rsidRPr="00C65CD4">
        <w:rPr>
          <w:rtl/>
        </w:rPr>
        <w:t>כי</w:t>
      </w:r>
      <w:r w:rsidRPr="00C65CD4">
        <w:t xml:space="preserve"> </w:t>
      </w:r>
      <w:r w:rsidRPr="00C65CD4">
        <w:rPr>
          <w:rtl/>
        </w:rPr>
        <w:t>אין</w:t>
      </w:r>
      <w:r w:rsidRPr="00C65CD4">
        <w:t xml:space="preserve"> </w:t>
      </w:r>
      <w:r w:rsidRPr="00C65CD4">
        <w:rPr>
          <w:rtl/>
        </w:rPr>
        <w:t>צורך</w:t>
      </w:r>
      <w:r w:rsidRPr="00C65CD4">
        <w:t xml:space="preserve"> </w:t>
      </w:r>
      <w:r w:rsidRPr="00C65CD4">
        <w:rPr>
          <w:rtl/>
        </w:rPr>
        <w:t>בהשלמת</w:t>
      </w:r>
      <w:r w:rsidRPr="00C65CD4">
        <w:t xml:space="preserve"> </w:t>
      </w:r>
      <w:r w:rsidRPr="00C65CD4">
        <w:rPr>
          <w:rtl/>
        </w:rPr>
        <w:t>יתרת</w:t>
      </w:r>
      <w:r w:rsidRPr="00C65CD4">
        <w:t xml:space="preserve"> </w:t>
      </w:r>
      <w:r w:rsidRPr="00C65CD4">
        <w:rPr>
          <w:rFonts w:asciiTheme="majorBidi" w:hAnsiTheme="majorBidi"/>
          <w:color w:val="0D0D0D" w:themeColor="text1" w:themeTint="F2"/>
          <w:rtl/>
        </w:rPr>
        <w:t>ביצוע</w:t>
      </w:r>
      <w:r w:rsidRPr="00C65CD4">
        <w:rPr>
          <w:rFonts w:asciiTheme="majorBidi" w:hAnsiTheme="majorBidi"/>
          <w:color w:val="0D0D0D" w:themeColor="text1" w:themeTint="F2"/>
        </w:rPr>
        <w:t xml:space="preserve"> </w:t>
      </w:r>
      <w:r w:rsidRPr="00C65CD4">
        <w:rPr>
          <w:rtl/>
        </w:rPr>
        <w:t>אבני</w:t>
      </w:r>
      <w:r w:rsidRPr="00C65CD4">
        <w:t xml:space="preserve"> </w:t>
      </w:r>
      <w:r w:rsidRPr="00C65CD4">
        <w:rPr>
          <w:rtl/>
        </w:rPr>
        <w:t>הדרך ולעצור את העבודה בהתאמה.</w:t>
      </w:r>
    </w:p>
    <w:p w14:paraId="4985A8D6" w14:textId="77777777" w:rsidR="00F921E4" w:rsidRPr="00C65CD4" w:rsidRDefault="00F921E4" w:rsidP="00C043FB">
      <w:pPr>
        <w:numPr>
          <w:ilvl w:val="1"/>
          <w:numId w:val="50"/>
        </w:numPr>
        <w:tabs>
          <w:tab w:val="num" w:pos="2012"/>
        </w:tabs>
        <w:ind w:left="1161" w:hanging="425"/>
        <w:rPr>
          <w:rFonts w:asciiTheme="majorBidi" w:hAnsiTheme="majorBidi"/>
          <w:sz w:val="28"/>
          <w:szCs w:val="28"/>
          <w:u w:val="single"/>
        </w:rPr>
      </w:pPr>
      <w:r w:rsidRPr="00C65CD4">
        <w:rPr>
          <w:rFonts w:asciiTheme="majorBidi" w:hAnsiTheme="majorBidi"/>
          <w:color w:val="0D0D0D" w:themeColor="text1" w:themeTint="F2"/>
          <w:rtl/>
        </w:rPr>
        <w:t>ה</w:t>
      </w:r>
      <w:r w:rsidRPr="00C65CD4">
        <w:rPr>
          <w:rFonts w:asciiTheme="majorBidi" w:hAnsiTheme="majorBidi" w:hint="eastAsia"/>
          <w:color w:val="0D0D0D" w:themeColor="text1" w:themeTint="F2"/>
          <w:rtl/>
        </w:rPr>
        <w:t>מציע</w:t>
      </w:r>
      <w:r w:rsidRPr="00C65CD4">
        <w:rPr>
          <w:rFonts w:asciiTheme="majorBidi" w:hAnsiTheme="majorBidi"/>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6" w:history="1">
        <w:r w:rsidRPr="00C65CD4">
          <w:rPr>
            <w:rStyle w:val="Hyperlink"/>
            <w:rFonts w:hint="eastAsia"/>
            <w:sz w:val="22"/>
            <w:rtl/>
          </w:rPr>
          <w:t>בהוראת</w:t>
        </w:r>
        <w:r w:rsidRPr="00C65CD4">
          <w:rPr>
            <w:rStyle w:val="Hyperlink"/>
            <w:sz w:val="22"/>
            <w:rtl/>
          </w:rPr>
          <w:t xml:space="preserve"> </w:t>
        </w:r>
        <w:r w:rsidRPr="00C65CD4">
          <w:rPr>
            <w:rStyle w:val="Hyperlink"/>
            <w:rFonts w:hint="eastAsia"/>
            <w:sz w:val="22"/>
            <w:rtl/>
          </w:rPr>
          <w:t>תכ</w:t>
        </w:r>
        <w:r w:rsidRPr="00C65CD4">
          <w:rPr>
            <w:rStyle w:val="Hyperlink"/>
            <w:sz w:val="22"/>
            <w:rtl/>
          </w:rPr>
          <w:t xml:space="preserve">"ם, "פורטל </w:t>
        </w:r>
        <w:r w:rsidRPr="00C65CD4">
          <w:rPr>
            <w:rStyle w:val="Hyperlink"/>
            <w:rFonts w:hint="eastAsia"/>
            <w:sz w:val="22"/>
            <w:rtl/>
          </w:rPr>
          <w:t>ספקים</w:t>
        </w:r>
        <w:r w:rsidRPr="00C65CD4">
          <w:rPr>
            <w:rStyle w:val="Hyperlink"/>
            <w:sz w:val="22"/>
            <w:rtl/>
          </w:rPr>
          <w:t xml:space="preserve">", </w:t>
        </w:r>
        <w:r w:rsidRPr="00C65CD4">
          <w:rPr>
            <w:rStyle w:val="Hyperlink"/>
            <w:rFonts w:hint="eastAsia"/>
            <w:sz w:val="22"/>
            <w:rtl/>
          </w:rPr>
          <w:t>מס</w:t>
        </w:r>
        <w:r w:rsidRPr="00C65CD4">
          <w:rPr>
            <w:rStyle w:val="Hyperlink"/>
            <w:sz w:val="22"/>
            <w:rtl/>
          </w:rPr>
          <w:t>' 7.16.1.</w:t>
        </w:r>
      </w:hyperlink>
      <w:r w:rsidRPr="00C65CD4">
        <w:rPr>
          <w:rFonts w:asciiTheme="majorBidi" w:hAnsiTheme="majorBidi"/>
          <w:rtl/>
        </w:rPr>
        <w:t xml:space="preserve"> לחילופין ימציא אישור כספק העושה שימוש בפורטל הספקים. יודגש, כי ה</w:t>
      </w:r>
      <w:r w:rsidRPr="00C65CD4">
        <w:rPr>
          <w:rFonts w:asciiTheme="majorBidi" w:hAnsiTheme="majorBidi" w:hint="eastAsia"/>
          <w:rtl/>
        </w:rPr>
        <w:t>מציע</w:t>
      </w:r>
      <w:r w:rsidRPr="00C65CD4">
        <w:rPr>
          <w:rFonts w:asciiTheme="majorBidi" w:hAnsiTheme="majorBidi"/>
          <w:rtl/>
        </w:rPr>
        <w:t xml:space="preserve"> הוא שיישא בעלויות הכרוכות בהתחברות לפורטל הספקים הממשלתי.</w:t>
      </w:r>
    </w:p>
    <w:p w14:paraId="27AAE93E" w14:textId="77777777" w:rsidR="00F921E4" w:rsidRPr="00C65CD4" w:rsidRDefault="00F921E4" w:rsidP="00C043FB">
      <w:pPr>
        <w:numPr>
          <w:ilvl w:val="1"/>
          <w:numId w:val="50"/>
        </w:numPr>
        <w:tabs>
          <w:tab w:val="num" w:pos="2012"/>
        </w:tabs>
        <w:ind w:left="1161" w:hanging="425"/>
      </w:pPr>
      <w:r w:rsidRPr="00C65CD4">
        <w:rPr>
          <w:rFonts w:asciiTheme="majorBidi" w:hAnsiTheme="majorBidi" w:hint="eastAsia"/>
          <w:color w:val="0D0D0D" w:themeColor="text1" w:themeTint="F2"/>
          <w:rtl/>
        </w:rPr>
        <w:t>סכום</w:t>
      </w:r>
      <w:r w:rsidRPr="00C65CD4">
        <w:rPr>
          <w:rtl/>
        </w:rPr>
        <w:t xml:space="preserve"> התמורה הוא סופי</w:t>
      </w:r>
      <w:r w:rsidRPr="00C65CD4">
        <w:rPr>
          <w:rFonts w:ascii="Arial" w:hAnsi="Arial"/>
          <w:rtl/>
        </w:rPr>
        <w:t xml:space="preserve"> ומוחלט, יכלול את כל הוצאות ה</w:t>
      </w:r>
      <w:r w:rsidRPr="00C65CD4">
        <w:rPr>
          <w:rFonts w:ascii="Arial" w:hAnsi="Arial" w:hint="eastAsia"/>
          <w:rtl/>
        </w:rPr>
        <w:t>מציע</w:t>
      </w:r>
      <w:r w:rsidRPr="00C65CD4">
        <w:rPr>
          <w:rFonts w:ascii="Arial" w:hAnsi="Arial"/>
          <w:rtl/>
        </w:rPr>
        <w:t xml:space="preserve">, הישירות והעקיפות, ולא יחולו עליו התייקרויות או הצמדות כלשהן למעט אם משך ההתקשרות יעלה על </w:t>
      </w:r>
      <w:r w:rsidRPr="00C65CD4">
        <w:rPr>
          <w:rFonts w:ascii="Arial" w:hAnsi="Arial"/>
          <w:rtl/>
        </w:rPr>
        <w:br/>
        <w:t xml:space="preserve">18 </w:t>
      </w:r>
      <w:r w:rsidRPr="00C65CD4">
        <w:rPr>
          <w:rFonts w:ascii="Arial" w:hAnsi="Arial" w:hint="eastAsia"/>
          <w:rtl/>
        </w:rPr>
        <w:t>חודשים</w:t>
      </w:r>
      <w:r w:rsidRPr="00C65CD4">
        <w:rPr>
          <w:rFonts w:ascii="Arial Black" w:hAnsi="Arial Black"/>
          <w:rtl/>
        </w:rPr>
        <w:t xml:space="preserve">, </w:t>
      </w:r>
      <w:r w:rsidRPr="00C65CD4">
        <w:rPr>
          <w:rFonts w:ascii="Arial Black" w:hAnsi="Arial Black" w:hint="eastAsia"/>
          <w:rtl/>
        </w:rPr>
        <w:t>אז</w:t>
      </w:r>
      <w:r w:rsidRPr="00C65CD4">
        <w:rPr>
          <w:rFonts w:ascii="Arial Black" w:hAnsi="Arial Black"/>
          <w:rtl/>
        </w:rPr>
        <w:t xml:space="preserve"> </w:t>
      </w:r>
      <w:r w:rsidRPr="00C65CD4">
        <w:rPr>
          <w:rFonts w:ascii="Arial Black" w:hAnsi="Arial Black" w:hint="eastAsia"/>
          <w:rtl/>
        </w:rPr>
        <w:t>יוצמדו</w:t>
      </w:r>
      <w:r w:rsidRPr="00C65CD4">
        <w:rPr>
          <w:rFonts w:ascii="Arial Black" w:hAnsi="Arial Black"/>
          <w:rtl/>
        </w:rPr>
        <w:t xml:space="preserve"> </w:t>
      </w:r>
      <w:r w:rsidRPr="00C65CD4">
        <w:rPr>
          <w:rFonts w:ascii="Arial Black" w:hAnsi="Arial Black" w:hint="eastAsia"/>
          <w:rtl/>
        </w:rPr>
        <w:t>התשלומים</w:t>
      </w:r>
      <w:r w:rsidRPr="00C65CD4">
        <w:rPr>
          <w:rFonts w:ascii="Arial Black" w:hAnsi="Arial Black"/>
          <w:rtl/>
        </w:rPr>
        <w:t xml:space="preserve"> </w:t>
      </w:r>
      <w:r w:rsidRPr="00C65CD4">
        <w:rPr>
          <w:rFonts w:ascii="Arial Black" w:hAnsi="Arial Black" w:hint="eastAsia"/>
          <w:rtl/>
        </w:rPr>
        <w:t>המגיעים</w:t>
      </w:r>
      <w:r w:rsidRPr="00C65CD4">
        <w:rPr>
          <w:rFonts w:ascii="Arial Black" w:hAnsi="Arial Black"/>
          <w:rtl/>
        </w:rPr>
        <w:t xml:space="preserve"> </w:t>
      </w:r>
      <w:r w:rsidRPr="00C65CD4">
        <w:rPr>
          <w:rFonts w:ascii="Arial Black" w:hAnsi="Arial Black" w:hint="eastAsia"/>
          <w:rtl/>
        </w:rPr>
        <w:t>למציע</w:t>
      </w:r>
      <w:r w:rsidRPr="00C65CD4">
        <w:rPr>
          <w:rFonts w:ascii="Arial Black" w:hAnsi="Arial Black"/>
          <w:rtl/>
        </w:rPr>
        <w:t xml:space="preserve"> </w:t>
      </w:r>
      <w:r w:rsidRPr="00C65CD4">
        <w:rPr>
          <w:rFonts w:ascii="Arial Black" w:hAnsi="Arial Black" w:hint="eastAsia"/>
          <w:rtl/>
        </w:rPr>
        <w:t>למדד</w:t>
      </w:r>
      <w:r w:rsidRPr="00C65CD4">
        <w:rPr>
          <w:rFonts w:ascii="Arial Black" w:hAnsi="Arial Black"/>
          <w:rtl/>
        </w:rPr>
        <w:t xml:space="preserve"> </w:t>
      </w:r>
      <w:r w:rsidRPr="00C65CD4">
        <w:rPr>
          <w:rFonts w:ascii="Arial Black" w:hAnsi="Arial Black" w:hint="eastAsia"/>
          <w:rtl/>
        </w:rPr>
        <w:t>המחירים</w:t>
      </w:r>
      <w:r w:rsidRPr="00C65CD4">
        <w:rPr>
          <w:rFonts w:ascii="Arial Black" w:hAnsi="Arial Black"/>
          <w:rtl/>
        </w:rPr>
        <w:t xml:space="preserve"> </w:t>
      </w:r>
      <w:r w:rsidRPr="00C65CD4">
        <w:rPr>
          <w:rFonts w:ascii="Arial Black" w:hAnsi="Arial Black" w:hint="eastAsia"/>
          <w:rtl/>
        </w:rPr>
        <w:t>לצרכן</w:t>
      </w:r>
      <w:r w:rsidRPr="00C65CD4">
        <w:rPr>
          <w:rFonts w:ascii="Arial Black" w:hAnsi="Arial Black"/>
          <w:rtl/>
        </w:rPr>
        <w:t xml:space="preserve"> </w:t>
      </w:r>
      <w:r w:rsidRPr="00C65CD4">
        <w:rPr>
          <w:rFonts w:ascii="Arial Black" w:hAnsi="Arial Black" w:hint="eastAsia"/>
          <w:rtl/>
        </w:rPr>
        <w:t>החל</w:t>
      </w:r>
      <w:r w:rsidRPr="00C65CD4">
        <w:rPr>
          <w:rFonts w:ascii="Arial Black" w:hAnsi="Arial Black"/>
          <w:rtl/>
        </w:rPr>
        <w:t xml:space="preserve"> </w:t>
      </w:r>
      <w:r w:rsidRPr="00C65CD4">
        <w:rPr>
          <w:rFonts w:ascii="Arial Black" w:hAnsi="Arial Black" w:hint="eastAsia"/>
          <w:rtl/>
        </w:rPr>
        <w:t>מהחודש</w:t>
      </w:r>
      <w:r w:rsidRPr="00C65CD4">
        <w:rPr>
          <w:rFonts w:ascii="Arial Black" w:hAnsi="Arial Black"/>
          <w:rtl/>
        </w:rPr>
        <w:t xml:space="preserve"> </w:t>
      </w:r>
      <w:r w:rsidRPr="00C65CD4">
        <w:rPr>
          <w:rFonts w:ascii="Arial Black" w:hAnsi="Arial Black" w:hint="eastAsia"/>
          <w:rtl/>
        </w:rPr>
        <w:t>ה</w:t>
      </w:r>
      <w:r w:rsidRPr="00C65CD4">
        <w:rPr>
          <w:rFonts w:ascii="Arial Black" w:hAnsi="Arial Black"/>
          <w:rtl/>
        </w:rPr>
        <w:t xml:space="preserve">-19 </w:t>
      </w:r>
      <w:r w:rsidRPr="00C65CD4">
        <w:rPr>
          <w:rFonts w:ascii="Arial Black" w:hAnsi="Arial Black" w:hint="eastAsia"/>
          <w:rtl/>
        </w:rPr>
        <w:t>להתקשרות</w:t>
      </w:r>
      <w:r w:rsidRPr="00C65CD4">
        <w:rPr>
          <w:rFonts w:ascii="Arial Black" w:hAnsi="Arial Black"/>
          <w:rtl/>
        </w:rPr>
        <w:t xml:space="preserve"> </w:t>
      </w:r>
      <w:r w:rsidRPr="00C65CD4">
        <w:rPr>
          <w:rFonts w:ascii="Arial Black" w:hAnsi="Arial Black" w:hint="eastAsia"/>
          <w:rtl/>
        </w:rPr>
        <w:t>מידי</w:t>
      </w:r>
      <w:r w:rsidRPr="00C65CD4">
        <w:rPr>
          <w:rFonts w:ascii="Arial Black" w:hAnsi="Arial Black"/>
          <w:rtl/>
        </w:rPr>
        <w:t xml:space="preserve"> </w:t>
      </w:r>
      <w:r w:rsidRPr="00C65CD4">
        <w:rPr>
          <w:rFonts w:ascii="Arial Black" w:hAnsi="Arial Black" w:hint="eastAsia"/>
          <w:rtl/>
        </w:rPr>
        <w:t>חודש</w:t>
      </w:r>
      <w:r w:rsidRPr="00C65CD4">
        <w:rPr>
          <w:rFonts w:ascii="Arial Black" w:hAnsi="Arial Black"/>
          <w:rtl/>
        </w:rPr>
        <w:t xml:space="preserve">, </w:t>
      </w:r>
      <w:r w:rsidRPr="00C65CD4">
        <w:rPr>
          <w:rFonts w:ascii="Arial Black" w:hAnsi="Arial Black" w:hint="eastAsia"/>
          <w:rtl/>
        </w:rPr>
        <w:t>כדלהלן</w:t>
      </w:r>
      <w:r w:rsidRPr="00C65CD4">
        <w:rPr>
          <w:rFonts w:ascii="Arial Black" w:hAnsi="Arial Black"/>
          <w:rtl/>
        </w:rPr>
        <w:t>:</w:t>
      </w:r>
    </w:p>
    <w:p w14:paraId="62C2BEA5" w14:textId="77777777" w:rsidR="00F921E4" w:rsidRPr="00C65CD4" w:rsidRDefault="00F921E4" w:rsidP="00C043FB">
      <w:pPr>
        <w:numPr>
          <w:ilvl w:val="1"/>
          <w:numId w:val="50"/>
        </w:numPr>
        <w:tabs>
          <w:tab w:val="num" w:pos="2012"/>
        </w:tabs>
        <w:ind w:left="1303"/>
        <w:rPr>
          <w:b/>
          <w:bCs/>
          <w:u w:val="single"/>
          <w:rtl/>
        </w:rPr>
      </w:pPr>
      <w:r w:rsidRPr="00C65CD4">
        <w:rPr>
          <w:rFonts w:hint="eastAsia"/>
          <w:b/>
          <w:bCs/>
          <w:u w:val="single"/>
          <w:rtl/>
        </w:rPr>
        <w:t>הצמדה</w:t>
      </w:r>
      <w:r w:rsidRPr="00C65CD4">
        <w:rPr>
          <w:b/>
          <w:bCs/>
          <w:u w:val="single"/>
          <w:rtl/>
        </w:rPr>
        <w:t xml:space="preserve"> </w:t>
      </w:r>
      <w:r w:rsidRPr="00C65CD4">
        <w:rPr>
          <w:rFonts w:hint="eastAsia"/>
          <w:b/>
          <w:bCs/>
          <w:u w:val="single"/>
          <w:rtl/>
        </w:rPr>
        <w:t>עבור</w:t>
      </w:r>
      <w:r w:rsidRPr="00C65CD4">
        <w:rPr>
          <w:b/>
          <w:bCs/>
          <w:u w:val="single"/>
          <w:rtl/>
        </w:rPr>
        <w:t xml:space="preserve"> </w:t>
      </w:r>
      <w:r w:rsidRPr="00C65CD4">
        <w:rPr>
          <w:rFonts w:hint="eastAsia"/>
          <w:b/>
          <w:bCs/>
          <w:u w:val="single"/>
          <w:rtl/>
        </w:rPr>
        <w:t>שירותים</w:t>
      </w:r>
      <w:r w:rsidRPr="00C65CD4">
        <w:rPr>
          <w:b/>
          <w:bCs/>
          <w:u w:val="single"/>
          <w:rtl/>
        </w:rPr>
        <w:t>:</w:t>
      </w:r>
    </w:p>
    <w:p w14:paraId="6418B8F3" w14:textId="77777777" w:rsidR="00F921E4" w:rsidRPr="00C65CD4" w:rsidRDefault="00F921E4" w:rsidP="00F921E4">
      <w:pPr>
        <w:tabs>
          <w:tab w:val="num" w:pos="2012"/>
        </w:tabs>
        <w:ind w:left="1161"/>
        <w:rPr>
          <w:rFonts w:ascii="Arial" w:hAnsi="Arial"/>
          <w:rtl/>
        </w:rPr>
      </w:pPr>
      <w:r w:rsidRPr="00C65CD4">
        <w:rPr>
          <w:rtl/>
        </w:rPr>
        <w:t>כללי</w:t>
      </w:r>
      <w:r w:rsidRPr="00C65CD4">
        <w:rPr>
          <w:rFonts w:ascii="Arial" w:hAnsi="Arial"/>
          <w:rtl/>
        </w:rPr>
        <w:t xml:space="preserve"> ההצמדה המפורטים להלן הם אלה הקבועים על ידי החשב הכללי בהוראת תכ"מ 7.17.2 –"</w:t>
      </w:r>
      <w:r w:rsidRPr="00C65CD4">
        <w:rPr>
          <w:rFonts w:ascii="Arial" w:hAnsi="Arial" w:hint="eastAsia"/>
          <w:b/>
          <w:bCs/>
          <w:rtl/>
        </w:rPr>
        <w:t>כללי</w:t>
      </w:r>
      <w:r w:rsidRPr="00C65CD4">
        <w:rPr>
          <w:rFonts w:ascii="Arial" w:hAnsi="Arial"/>
          <w:b/>
          <w:bCs/>
          <w:rtl/>
        </w:rPr>
        <w:t xml:space="preserve"> </w:t>
      </w:r>
      <w:r w:rsidRPr="00C65CD4">
        <w:rPr>
          <w:rFonts w:ascii="Arial" w:hAnsi="Arial" w:hint="eastAsia"/>
          <w:b/>
          <w:bCs/>
          <w:rtl/>
        </w:rPr>
        <w:t>הצמדה</w:t>
      </w:r>
      <w:r w:rsidRPr="00C65CD4">
        <w:rPr>
          <w:rFonts w:ascii="Arial" w:hAnsi="Arial"/>
          <w:rtl/>
        </w:rPr>
        <w:t>":</w:t>
      </w:r>
    </w:p>
    <w:p w14:paraId="237C2988" w14:textId="77777777" w:rsidR="00F921E4" w:rsidRPr="00C65CD4" w:rsidRDefault="00F921E4" w:rsidP="00D36940">
      <w:pPr>
        <w:numPr>
          <w:ilvl w:val="1"/>
          <w:numId w:val="114"/>
        </w:numPr>
        <w:tabs>
          <w:tab w:val="clear" w:pos="1985"/>
          <w:tab w:val="num" w:pos="1843"/>
        </w:tabs>
        <w:autoSpaceDE w:val="0"/>
        <w:autoSpaceDN w:val="0"/>
        <w:adjustRightInd w:val="0"/>
        <w:ind w:left="1843" w:right="0" w:hanging="398"/>
        <w:rPr>
          <w:rFonts w:ascii="Arial" w:hAnsi="Arial"/>
          <w:u w:val="single"/>
          <w:rtl/>
        </w:rPr>
      </w:pPr>
      <w:r w:rsidRPr="00C65CD4">
        <w:rPr>
          <w:rFonts w:hint="eastAsia"/>
          <w:u w:val="single"/>
          <w:rtl/>
        </w:rPr>
        <w:t>הגדרות</w:t>
      </w:r>
      <w:r w:rsidRPr="00C65CD4">
        <w:rPr>
          <w:rFonts w:ascii="Arial" w:hAnsi="Arial"/>
          <w:u w:val="single"/>
          <w:rtl/>
        </w:rPr>
        <w:t xml:space="preserve"> בנושא הצמדה</w:t>
      </w:r>
    </w:p>
    <w:p w14:paraId="6D52056B" w14:textId="77777777" w:rsidR="00F921E4" w:rsidRPr="00C65CD4" w:rsidRDefault="00F921E4" w:rsidP="00D36940">
      <w:pPr>
        <w:numPr>
          <w:ilvl w:val="2"/>
          <w:numId w:val="113"/>
        </w:numPr>
        <w:ind w:hanging="761"/>
        <w:rPr>
          <w:rFonts w:ascii="Arial" w:hAnsi="Arial"/>
          <w:rtl/>
        </w:rPr>
      </w:pPr>
      <w:r w:rsidRPr="00C65CD4">
        <w:rPr>
          <w:rFonts w:ascii="Arial" w:hAnsi="Arial" w:hint="eastAsia"/>
          <w:b/>
          <w:bCs/>
          <w:rtl/>
        </w:rPr>
        <w:t>ת</w:t>
      </w:r>
      <w:r w:rsidRPr="00C65CD4">
        <w:rPr>
          <w:rFonts w:ascii="Arial" w:hAnsi="Arial"/>
          <w:b/>
          <w:bCs/>
          <w:rtl/>
        </w:rPr>
        <w:t>אריך הבסיס</w:t>
      </w:r>
      <w:r w:rsidRPr="00C65CD4">
        <w:rPr>
          <w:rFonts w:ascii="Arial" w:hAnsi="Arial"/>
          <w:rtl/>
        </w:rPr>
        <w:t xml:space="preserve"> –יום החתימה על חוזה ההתקשרות.</w:t>
      </w:r>
    </w:p>
    <w:p w14:paraId="7EA6D0DB" w14:textId="77777777" w:rsidR="00F921E4" w:rsidRPr="00C65CD4" w:rsidRDefault="00F921E4" w:rsidP="00D36940">
      <w:pPr>
        <w:numPr>
          <w:ilvl w:val="2"/>
          <w:numId w:val="113"/>
        </w:numPr>
        <w:ind w:hanging="761"/>
        <w:rPr>
          <w:rFonts w:ascii="Arial" w:hAnsi="Arial"/>
          <w:rtl/>
        </w:rPr>
      </w:pPr>
      <w:r w:rsidRPr="00C65CD4">
        <w:rPr>
          <w:rFonts w:ascii="Arial" w:hAnsi="Arial"/>
          <w:b/>
          <w:bCs/>
          <w:rtl/>
        </w:rPr>
        <w:t>תאריך התחלת הצמדה</w:t>
      </w:r>
      <w:r w:rsidRPr="00C65CD4">
        <w:rPr>
          <w:rFonts w:ascii="Arial" w:hAnsi="Arial"/>
          <w:rtl/>
        </w:rPr>
        <w:t xml:space="preserve"> – המועד </w:t>
      </w:r>
      <w:r w:rsidRPr="00C65CD4">
        <w:rPr>
          <w:rFonts w:ascii="Arial" w:hAnsi="Arial"/>
          <w:b/>
          <w:bCs/>
          <w:rtl/>
        </w:rPr>
        <w:t>שממנו</w:t>
      </w:r>
      <w:r w:rsidRPr="00C65CD4">
        <w:rPr>
          <w:rFonts w:ascii="Arial" w:hAnsi="Arial"/>
          <w:rtl/>
        </w:rPr>
        <w:t xml:space="preserve"> והלאה מחושבת ההצמדה (ככלל, 18 חודש מתאריך הבסיס)</w:t>
      </w:r>
    </w:p>
    <w:p w14:paraId="60A74C7B" w14:textId="77777777" w:rsidR="00F921E4" w:rsidRPr="00C65CD4" w:rsidRDefault="00F921E4" w:rsidP="00D36940">
      <w:pPr>
        <w:numPr>
          <w:ilvl w:val="2"/>
          <w:numId w:val="113"/>
        </w:numPr>
        <w:ind w:hanging="761"/>
        <w:rPr>
          <w:rFonts w:ascii="Arial" w:hAnsi="Arial"/>
          <w:rtl/>
        </w:rPr>
      </w:pPr>
      <w:r w:rsidRPr="00C65CD4">
        <w:rPr>
          <w:rFonts w:ascii="Arial" w:hAnsi="Arial"/>
          <w:b/>
          <w:bCs/>
          <w:rtl/>
        </w:rPr>
        <w:t>מדד התחלתי</w:t>
      </w:r>
      <w:r w:rsidRPr="00C65CD4">
        <w:rPr>
          <w:rFonts w:ascii="Arial" w:hAnsi="Arial"/>
          <w:rtl/>
        </w:rPr>
        <w:t xml:space="preserve"> – המדד הידוע בתאריך </w:t>
      </w:r>
      <w:r w:rsidRPr="00C65CD4">
        <w:rPr>
          <w:rFonts w:ascii="Arial" w:hAnsi="Arial"/>
          <w:b/>
          <w:bCs/>
          <w:rtl/>
        </w:rPr>
        <w:t>התחלת</w:t>
      </w:r>
      <w:r w:rsidRPr="00C65CD4">
        <w:rPr>
          <w:rFonts w:ascii="Arial" w:hAnsi="Arial"/>
          <w:rtl/>
        </w:rPr>
        <w:t xml:space="preserve"> ההצמדה, מדד חודש:12/17.</w:t>
      </w:r>
    </w:p>
    <w:p w14:paraId="0D2DEC52" w14:textId="77777777" w:rsidR="00F921E4" w:rsidRPr="00C65CD4" w:rsidRDefault="00F921E4" w:rsidP="00D36940">
      <w:pPr>
        <w:numPr>
          <w:ilvl w:val="2"/>
          <w:numId w:val="113"/>
        </w:numPr>
        <w:ind w:hanging="761"/>
        <w:rPr>
          <w:rFonts w:ascii="Arial" w:hAnsi="Arial"/>
          <w:rtl/>
        </w:rPr>
      </w:pPr>
      <w:r w:rsidRPr="00C65CD4">
        <w:rPr>
          <w:rFonts w:ascii="Arial" w:hAnsi="Arial"/>
          <w:b/>
          <w:bCs/>
          <w:rtl/>
        </w:rPr>
        <w:t>המדד הקובע</w:t>
      </w:r>
      <w:r w:rsidRPr="00C65CD4">
        <w:rPr>
          <w:rFonts w:ascii="Arial" w:hAnsi="Arial"/>
          <w:rtl/>
        </w:rPr>
        <w:t xml:space="preserve"> – המדד האחרון הידוע ביום מועד ביצוע ההצמדה. </w:t>
      </w:r>
    </w:p>
    <w:p w14:paraId="35CFACE7" w14:textId="77777777" w:rsidR="00F921E4" w:rsidRPr="00C65CD4" w:rsidRDefault="00F921E4" w:rsidP="00D36940">
      <w:pPr>
        <w:numPr>
          <w:ilvl w:val="2"/>
          <w:numId w:val="113"/>
        </w:numPr>
        <w:ind w:hanging="761"/>
        <w:rPr>
          <w:rFonts w:ascii="Arial" w:hAnsi="Arial"/>
          <w:rtl/>
        </w:rPr>
      </w:pPr>
      <w:r w:rsidRPr="00C65CD4">
        <w:rPr>
          <w:rFonts w:ascii="Arial" w:hAnsi="Arial"/>
          <w:rtl/>
        </w:rPr>
        <w:t xml:space="preserve">הצמדה שלילית – הצמדה </w:t>
      </w:r>
      <w:r w:rsidRPr="00C65CD4">
        <w:rPr>
          <w:rFonts w:ascii="Arial" w:hAnsi="Arial"/>
          <w:b/>
          <w:bCs/>
          <w:rtl/>
        </w:rPr>
        <w:t>המבוצעת</w:t>
      </w:r>
      <w:r w:rsidRPr="00C65CD4">
        <w:rPr>
          <w:rFonts w:ascii="Arial" w:hAnsi="Arial"/>
          <w:rtl/>
        </w:rPr>
        <w:t xml:space="preserve"> כאשר המדד או הרכב המדדים הקובע ירד אל מתחת לשיעור המדד ההתחלתי.</w:t>
      </w:r>
    </w:p>
    <w:p w14:paraId="7B28ECB6" w14:textId="77777777" w:rsidR="00F921E4" w:rsidRPr="00C65CD4" w:rsidRDefault="00F921E4" w:rsidP="00D36940">
      <w:pPr>
        <w:numPr>
          <w:ilvl w:val="2"/>
          <w:numId w:val="113"/>
        </w:numPr>
        <w:ind w:hanging="761"/>
        <w:rPr>
          <w:rFonts w:ascii="Arial" w:hAnsi="Arial"/>
          <w:rtl/>
        </w:rPr>
      </w:pPr>
      <w:r w:rsidRPr="00C65CD4">
        <w:rPr>
          <w:rFonts w:ascii="Arial" w:hAnsi="Arial"/>
          <w:b/>
          <w:bCs/>
          <w:rtl/>
        </w:rPr>
        <w:t>מדד המחירים לצרכן</w:t>
      </w:r>
      <w:r w:rsidRPr="00C65CD4">
        <w:rPr>
          <w:rFonts w:ascii="Arial" w:hAnsi="Arial"/>
          <w:rtl/>
        </w:rPr>
        <w:t xml:space="preserve"> – כפי שמפורסם על ידי הלשכה המרכזית לסטטיסטיקה או מי שהוסמך על ידי ממשלת ישראל להחליפה. </w:t>
      </w:r>
    </w:p>
    <w:p w14:paraId="6C0DF74D" w14:textId="77777777" w:rsidR="00F921E4" w:rsidRPr="00C65CD4" w:rsidRDefault="00F921E4" w:rsidP="00D36940">
      <w:pPr>
        <w:numPr>
          <w:ilvl w:val="1"/>
          <w:numId w:val="114"/>
        </w:numPr>
        <w:tabs>
          <w:tab w:val="clear" w:pos="1985"/>
          <w:tab w:val="num" w:pos="1843"/>
        </w:tabs>
        <w:autoSpaceDE w:val="0"/>
        <w:autoSpaceDN w:val="0"/>
        <w:adjustRightInd w:val="0"/>
        <w:ind w:left="1843" w:right="0" w:hanging="398"/>
        <w:rPr>
          <w:u w:val="single"/>
          <w:rtl/>
        </w:rPr>
      </w:pPr>
      <w:r w:rsidRPr="00C65CD4">
        <w:rPr>
          <w:rFonts w:hint="eastAsia"/>
          <w:u w:val="single"/>
          <w:rtl/>
        </w:rPr>
        <w:t>ע</w:t>
      </w:r>
      <w:r w:rsidRPr="00C65CD4">
        <w:rPr>
          <w:u w:val="single"/>
          <w:rtl/>
        </w:rPr>
        <w:t xml:space="preserve">קרונות ביצוע הצמדה </w:t>
      </w:r>
    </w:p>
    <w:p w14:paraId="6ED54878" w14:textId="77777777" w:rsidR="00F921E4" w:rsidRPr="00C65CD4" w:rsidRDefault="00F921E4" w:rsidP="00D36940">
      <w:pPr>
        <w:numPr>
          <w:ilvl w:val="2"/>
          <w:numId w:val="116"/>
        </w:numPr>
        <w:ind w:hanging="761"/>
        <w:rPr>
          <w:rFonts w:ascii="Arial" w:hAnsi="Arial"/>
        </w:rPr>
      </w:pPr>
      <w:r w:rsidRPr="00C65CD4">
        <w:rPr>
          <w:rFonts w:ascii="Arial" w:hAnsi="Arial"/>
          <w:rtl/>
        </w:rPr>
        <w:t>המחירים</w:t>
      </w:r>
      <w:r w:rsidRPr="00C65CD4">
        <w:rPr>
          <w:rFonts w:ascii="Arial" w:hAnsi="Arial"/>
        </w:rPr>
        <w:t xml:space="preserve"> </w:t>
      </w:r>
      <w:r w:rsidRPr="00C65CD4">
        <w:rPr>
          <w:rFonts w:ascii="Arial" w:hAnsi="Arial"/>
          <w:rtl/>
        </w:rPr>
        <w:t>יוצמדו</w:t>
      </w:r>
      <w:r w:rsidRPr="00C65CD4">
        <w:rPr>
          <w:rFonts w:ascii="Arial" w:hAnsi="Arial"/>
        </w:rPr>
        <w:t xml:space="preserve"> </w:t>
      </w:r>
      <w:r w:rsidRPr="00C65CD4">
        <w:rPr>
          <w:rFonts w:ascii="Arial" w:hAnsi="Arial"/>
          <w:rtl/>
        </w:rPr>
        <w:t>לשינויים</w:t>
      </w:r>
      <w:r w:rsidRPr="00C65CD4">
        <w:rPr>
          <w:rFonts w:ascii="Arial" w:hAnsi="Arial"/>
        </w:rPr>
        <w:t xml:space="preserve"> </w:t>
      </w:r>
      <w:r w:rsidRPr="00C65CD4">
        <w:rPr>
          <w:rFonts w:ascii="Arial" w:hAnsi="Arial"/>
          <w:rtl/>
        </w:rPr>
        <w:t>ב</w:t>
      </w:r>
      <w:r w:rsidRPr="00C65CD4">
        <w:rPr>
          <w:rFonts w:ascii="Arial" w:hAnsi="Arial"/>
          <w:rtl/>
        </w:rPr>
        <w:softHyphen/>
      </w:r>
      <w:r w:rsidRPr="00C65CD4">
        <w:rPr>
          <w:rFonts w:ascii="Arial" w:hAnsi="Arial" w:hint="eastAsia"/>
          <w:rtl/>
        </w:rPr>
        <w:t>מדד</w:t>
      </w:r>
      <w:r w:rsidRPr="00C65CD4">
        <w:rPr>
          <w:rFonts w:ascii="Arial" w:hAnsi="Arial"/>
          <w:rtl/>
        </w:rPr>
        <w:t xml:space="preserve"> המחירים לצרכן. </w:t>
      </w:r>
    </w:p>
    <w:p w14:paraId="074A1B68" w14:textId="77777777" w:rsidR="00F921E4" w:rsidRPr="00C65CD4" w:rsidRDefault="00F921E4" w:rsidP="00D36940">
      <w:pPr>
        <w:numPr>
          <w:ilvl w:val="2"/>
          <w:numId w:val="116"/>
        </w:numPr>
        <w:ind w:hanging="761"/>
        <w:rPr>
          <w:rFonts w:ascii="Arial" w:hAnsi="Arial"/>
        </w:rPr>
      </w:pPr>
      <w:r w:rsidRPr="00C65CD4">
        <w:rPr>
          <w:rFonts w:ascii="Arial" w:hAnsi="Arial" w:hint="eastAsia"/>
          <w:rtl/>
        </w:rPr>
        <w:t>סכום</w:t>
      </w:r>
      <w:r w:rsidRPr="00C65CD4">
        <w:rPr>
          <w:rFonts w:ascii="Arial" w:hAnsi="Arial"/>
          <w:rtl/>
        </w:rPr>
        <w:t xml:space="preserve"> </w:t>
      </w:r>
      <w:r w:rsidRPr="00C65CD4">
        <w:rPr>
          <w:rFonts w:ascii="Arial" w:hAnsi="Arial" w:hint="eastAsia"/>
          <w:rtl/>
        </w:rPr>
        <w:t>ההצמדה</w:t>
      </w:r>
      <w:r w:rsidRPr="00C65CD4">
        <w:rPr>
          <w:rFonts w:ascii="Arial" w:hAnsi="Arial"/>
          <w:rtl/>
        </w:rPr>
        <w:t xml:space="preserve"> </w:t>
      </w:r>
      <w:r w:rsidRPr="00C65CD4">
        <w:rPr>
          <w:rFonts w:ascii="Arial" w:hAnsi="Arial" w:hint="eastAsia"/>
          <w:rtl/>
        </w:rPr>
        <w:t>שיחושב</w:t>
      </w:r>
      <w:r w:rsidRPr="00C65CD4">
        <w:rPr>
          <w:rFonts w:ascii="Arial" w:hAnsi="Arial"/>
          <w:rtl/>
        </w:rPr>
        <w:t xml:space="preserve"> </w:t>
      </w:r>
      <w:r w:rsidRPr="00C65CD4">
        <w:rPr>
          <w:rFonts w:ascii="Arial" w:hAnsi="Arial" w:hint="eastAsia"/>
          <w:rtl/>
        </w:rPr>
        <w:t>יתווסף</w:t>
      </w:r>
      <w:r w:rsidRPr="00C65CD4">
        <w:rPr>
          <w:rFonts w:ascii="Arial" w:hAnsi="Arial"/>
          <w:rtl/>
        </w:rPr>
        <w:t xml:space="preserve"> (או </w:t>
      </w:r>
      <w:r w:rsidRPr="00C65CD4">
        <w:rPr>
          <w:rFonts w:ascii="Arial" w:hAnsi="Arial" w:hint="eastAsia"/>
          <w:rtl/>
        </w:rPr>
        <w:t>יופחת</w:t>
      </w:r>
      <w:r w:rsidRPr="00C65CD4">
        <w:rPr>
          <w:rFonts w:ascii="Arial" w:hAnsi="Arial"/>
          <w:rtl/>
        </w:rPr>
        <w:t xml:space="preserve">, </w:t>
      </w:r>
      <w:r w:rsidRPr="00C65CD4">
        <w:rPr>
          <w:rFonts w:ascii="Arial" w:hAnsi="Arial" w:hint="eastAsia"/>
          <w:rtl/>
        </w:rPr>
        <w:t>אם</w:t>
      </w:r>
      <w:r w:rsidRPr="00C65CD4">
        <w:rPr>
          <w:rFonts w:ascii="Arial" w:hAnsi="Arial"/>
          <w:rtl/>
        </w:rPr>
        <w:t xml:space="preserve"> </w:t>
      </w:r>
      <w:r w:rsidRPr="00C65CD4">
        <w:rPr>
          <w:rFonts w:ascii="Arial" w:hAnsi="Arial" w:hint="eastAsia"/>
          <w:rtl/>
        </w:rPr>
        <w:t>חלה</w:t>
      </w:r>
      <w:r w:rsidRPr="00C65CD4">
        <w:rPr>
          <w:rFonts w:ascii="Arial" w:hAnsi="Arial"/>
          <w:rtl/>
        </w:rPr>
        <w:t xml:space="preserve"> </w:t>
      </w:r>
      <w:r w:rsidRPr="00C65CD4">
        <w:rPr>
          <w:rFonts w:ascii="Arial" w:hAnsi="Arial" w:hint="eastAsia"/>
          <w:rtl/>
        </w:rPr>
        <w:t>ירידה</w:t>
      </w:r>
      <w:r w:rsidRPr="00C65CD4">
        <w:rPr>
          <w:rFonts w:ascii="Arial" w:hAnsi="Arial"/>
          <w:rtl/>
        </w:rPr>
        <w:t xml:space="preserve"> </w:t>
      </w:r>
      <w:r w:rsidRPr="00C65CD4">
        <w:rPr>
          <w:rFonts w:ascii="Arial" w:hAnsi="Arial" w:hint="eastAsia"/>
          <w:rtl/>
        </w:rPr>
        <w:t>במדד</w:t>
      </w:r>
      <w:r w:rsidRPr="00C65CD4">
        <w:rPr>
          <w:rFonts w:ascii="Arial" w:hAnsi="Arial"/>
          <w:rtl/>
        </w:rPr>
        <w:t xml:space="preserve"> </w:t>
      </w:r>
      <w:r w:rsidRPr="00C65CD4">
        <w:rPr>
          <w:rFonts w:ascii="Arial" w:hAnsi="Arial" w:hint="eastAsia"/>
          <w:rtl/>
        </w:rPr>
        <w:t>הרלוונטי</w:t>
      </w:r>
      <w:r w:rsidRPr="00C65CD4">
        <w:rPr>
          <w:rFonts w:ascii="Arial" w:hAnsi="Arial"/>
          <w:rtl/>
        </w:rPr>
        <w:t xml:space="preserve">) </w:t>
      </w:r>
      <w:r w:rsidRPr="00C65CD4">
        <w:rPr>
          <w:rFonts w:ascii="Arial" w:hAnsi="Arial" w:hint="eastAsia"/>
          <w:rtl/>
        </w:rPr>
        <w:t>לתעריפים</w:t>
      </w:r>
      <w:r w:rsidRPr="00C65CD4">
        <w:rPr>
          <w:rFonts w:ascii="Arial" w:hAnsi="Arial"/>
          <w:rtl/>
        </w:rPr>
        <w:t xml:space="preserve"> </w:t>
      </w:r>
      <w:r w:rsidRPr="00C65CD4">
        <w:rPr>
          <w:rFonts w:ascii="Arial" w:hAnsi="Arial" w:hint="eastAsia"/>
          <w:rtl/>
        </w:rPr>
        <w:t>שנקבעו</w:t>
      </w:r>
      <w:r w:rsidRPr="00C65CD4">
        <w:rPr>
          <w:rFonts w:ascii="Arial" w:hAnsi="Arial"/>
          <w:rtl/>
        </w:rPr>
        <w:t xml:space="preserve"> </w:t>
      </w:r>
      <w:r w:rsidRPr="00C65CD4">
        <w:rPr>
          <w:rFonts w:ascii="Arial" w:hAnsi="Arial" w:hint="eastAsia"/>
          <w:rtl/>
        </w:rPr>
        <w:t>בהתקשרות</w:t>
      </w:r>
      <w:r w:rsidRPr="00C65CD4">
        <w:rPr>
          <w:rFonts w:ascii="Arial" w:hAnsi="Arial"/>
          <w:rtl/>
        </w:rPr>
        <w:t>.</w:t>
      </w:r>
    </w:p>
    <w:p w14:paraId="410A2957" w14:textId="77777777" w:rsidR="00F921E4" w:rsidRPr="00C65CD4" w:rsidRDefault="00F921E4" w:rsidP="00D36940">
      <w:pPr>
        <w:numPr>
          <w:ilvl w:val="2"/>
          <w:numId w:val="116"/>
        </w:numPr>
        <w:ind w:hanging="761"/>
        <w:rPr>
          <w:rFonts w:ascii="Arial" w:hAnsi="Arial"/>
        </w:rPr>
      </w:pPr>
      <w:r w:rsidRPr="00C65CD4">
        <w:rPr>
          <w:rFonts w:ascii="Arial" w:hAnsi="Arial" w:hint="eastAsia"/>
          <w:rtl/>
        </w:rPr>
        <w:t>ביצוע</w:t>
      </w:r>
      <w:r w:rsidRPr="00C65CD4">
        <w:rPr>
          <w:rFonts w:ascii="Arial" w:hAnsi="Arial"/>
          <w:rtl/>
        </w:rPr>
        <w:t xml:space="preserve"> </w:t>
      </w:r>
      <w:r w:rsidRPr="00C65CD4">
        <w:rPr>
          <w:rFonts w:ascii="Arial" w:hAnsi="Arial" w:hint="eastAsia"/>
          <w:rtl/>
        </w:rPr>
        <w:t>הצמדה</w:t>
      </w:r>
      <w:r w:rsidRPr="00C65CD4">
        <w:rPr>
          <w:rFonts w:ascii="Arial" w:hAnsi="Arial"/>
          <w:rtl/>
        </w:rPr>
        <w:t xml:space="preserve"> </w:t>
      </w:r>
      <w:r w:rsidRPr="00C65CD4">
        <w:rPr>
          <w:rFonts w:ascii="Arial" w:hAnsi="Arial" w:hint="eastAsia"/>
          <w:rtl/>
        </w:rPr>
        <w:t>יהיה</w:t>
      </w:r>
      <w:r w:rsidRPr="00C65CD4">
        <w:rPr>
          <w:rFonts w:ascii="Arial" w:hAnsi="Arial"/>
          <w:rtl/>
        </w:rPr>
        <w:t xml:space="preserve"> </w:t>
      </w:r>
      <w:r w:rsidRPr="00C65CD4">
        <w:rPr>
          <w:rFonts w:ascii="Arial" w:hAnsi="Arial" w:hint="eastAsia"/>
          <w:rtl/>
        </w:rPr>
        <w:t>גם</w:t>
      </w:r>
      <w:r w:rsidRPr="00C65CD4">
        <w:rPr>
          <w:rFonts w:ascii="Arial" w:hAnsi="Arial"/>
          <w:rtl/>
        </w:rPr>
        <w:t xml:space="preserve"> </w:t>
      </w:r>
      <w:r w:rsidRPr="00C65CD4">
        <w:rPr>
          <w:rFonts w:ascii="Arial" w:hAnsi="Arial" w:hint="eastAsia"/>
          <w:rtl/>
        </w:rPr>
        <w:t>במקרים</w:t>
      </w:r>
      <w:r w:rsidRPr="00C65CD4">
        <w:rPr>
          <w:rFonts w:ascii="Arial" w:hAnsi="Arial"/>
          <w:rtl/>
        </w:rPr>
        <w:t xml:space="preserve"> </w:t>
      </w:r>
      <w:r w:rsidRPr="00C65CD4">
        <w:rPr>
          <w:rFonts w:ascii="Arial" w:hAnsi="Arial" w:hint="eastAsia"/>
          <w:rtl/>
        </w:rPr>
        <w:t>שבהם</w:t>
      </w:r>
      <w:r w:rsidRPr="00C65CD4">
        <w:rPr>
          <w:rFonts w:ascii="Arial" w:hAnsi="Arial"/>
          <w:rtl/>
        </w:rPr>
        <w:t xml:space="preserve"> </w:t>
      </w:r>
      <w:r w:rsidRPr="00C65CD4">
        <w:rPr>
          <w:rFonts w:ascii="Arial" w:hAnsi="Arial" w:hint="eastAsia"/>
          <w:rtl/>
        </w:rPr>
        <w:t>מדובר</w:t>
      </w:r>
      <w:r w:rsidRPr="00C65CD4">
        <w:rPr>
          <w:rFonts w:ascii="Arial" w:hAnsi="Arial"/>
          <w:rtl/>
        </w:rPr>
        <w:t xml:space="preserve"> </w:t>
      </w:r>
      <w:r w:rsidRPr="00C65CD4">
        <w:rPr>
          <w:rFonts w:ascii="Arial" w:hAnsi="Arial" w:hint="eastAsia"/>
          <w:rtl/>
        </w:rPr>
        <w:t>בהצמדה</w:t>
      </w:r>
      <w:r w:rsidRPr="00C65CD4">
        <w:rPr>
          <w:rFonts w:ascii="Arial" w:hAnsi="Arial"/>
          <w:rtl/>
        </w:rPr>
        <w:t xml:space="preserve"> </w:t>
      </w:r>
      <w:r w:rsidRPr="00C65CD4">
        <w:rPr>
          <w:rFonts w:ascii="Arial" w:hAnsi="Arial" w:hint="eastAsia"/>
          <w:rtl/>
        </w:rPr>
        <w:t>שלילית</w:t>
      </w:r>
      <w:r w:rsidRPr="00C65CD4">
        <w:rPr>
          <w:rFonts w:ascii="Arial" w:hAnsi="Arial"/>
          <w:rtl/>
        </w:rPr>
        <w:t>.</w:t>
      </w:r>
    </w:p>
    <w:p w14:paraId="3DE0D02A" w14:textId="77777777" w:rsidR="00F921E4" w:rsidRPr="00C65CD4" w:rsidRDefault="00F921E4" w:rsidP="00D36940">
      <w:pPr>
        <w:numPr>
          <w:ilvl w:val="2"/>
          <w:numId w:val="116"/>
        </w:numPr>
        <w:ind w:hanging="761"/>
        <w:rPr>
          <w:rFonts w:ascii="Arial" w:hAnsi="Arial"/>
        </w:rPr>
      </w:pPr>
      <w:r w:rsidRPr="00C65CD4">
        <w:rPr>
          <w:rFonts w:ascii="Arial" w:hAnsi="Arial" w:hint="eastAsia"/>
          <w:rtl/>
        </w:rPr>
        <w:t>ביצוע</w:t>
      </w:r>
      <w:r w:rsidRPr="00C65CD4">
        <w:rPr>
          <w:rFonts w:ascii="Arial" w:hAnsi="Arial"/>
          <w:rtl/>
        </w:rPr>
        <w:t xml:space="preserve"> </w:t>
      </w:r>
      <w:r w:rsidRPr="00C65CD4">
        <w:rPr>
          <w:rFonts w:ascii="Arial" w:hAnsi="Arial" w:hint="eastAsia"/>
          <w:rtl/>
        </w:rPr>
        <w:t>ההצמדה</w:t>
      </w:r>
      <w:r w:rsidRPr="00C65CD4">
        <w:rPr>
          <w:rFonts w:ascii="Arial" w:hAnsi="Arial"/>
          <w:rtl/>
        </w:rPr>
        <w:t xml:space="preserve"> </w:t>
      </w:r>
      <w:r w:rsidRPr="00C65CD4">
        <w:rPr>
          <w:rFonts w:ascii="Arial" w:hAnsi="Arial" w:hint="eastAsia"/>
          <w:rtl/>
        </w:rPr>
        <w:t>יהיה</w:t>
      </w:r>
      <w:r w:rsidRPr="00C65CD4">
        <w:rPr>
          <w:rFonts w:ascii="Arial" w:hAnsi="Arial"/>
          <w:rtl/>
        </w:rPr>
        <w:t xml:space="preserve"> </w:t>
      </w:r>
      <w:r w:rsidRPr="00C65CD4">
        <w:rPr>
          <w:rFonts w:ascii="Arial" w:hAnsi="Arial" w:hint="eastAsia"/>
          <w:rtl/>
        </w:rPr>
        <w:t>במועד</w:t>
      </w:r>
      <w:r w:rsidRPr="00C65CD4">
        <w:rPr>
          <w:rFonts w:ascii="Arial" w:hAnsi="Arial"/>
          <w:rtl/>
        </w:rPr>
        <w:t xml:space="preserve"> </w:t>
      </w:r>
      <w:r w:rsidRPr="00C65CD4">
        <w:rPr>
          <w:rFonts w:ascii="Arial" w:hAnsi="Arial" w:hint="eastAsia"/>
          <w:rtl/>
        </w:rPr>
        <w:t>קבלת</w:t>
      </w:r>
      <w:r w:rsidRPr="00C65CD4">
        <w:rPr>
          <w:rFonts w:ascii="Arial" w:hAnsi="Arial"/>
          <w:rtl/>
        </w:rPr>
        <w:t xml:space="preserve"> </w:t>
      </w:r>
      <w:r w:rsidRPr="00C65CD4">
        <w:rPr>
          <w:rFonts w:ascii="Arial" w:hAnsi="Arial" w:hint="eastAsia"/>
          <w:rtl/>
        </w:rPr>
        <w:t>החשבונית</w:t>
      </w:r>
      <w:r w:rsidRPr="00C65CD4">
        <w:rPr>
          <w:rFonts w:ascii="Arial" w:hAnsi="Arial"/>
          <w:rtl/>
        </w:rPr>
        <w:t xml:space="preserve"> </w:t>
      </w:r>
      <w:r w:rsidRPr="00C65CD4">
        <w:rPr>
          <w:rFonts w:ascii="Arial" w:hAnsi="Arial" w:hint="eastAsia"/>
          <w:rtl/>
        </w:rPr>
        <w:t>במשרד</w:t>
      </w:r>
      <w:r w:rsidRPr="00C65CD4">
        <w:rPr>
          <w:rFonts w:ascii="Arial" w:hAnsi="Arial"/>
          <w:i/>
          <w:iCs/>
          <w:rtl/>
        </w:rPr>
        <w:t>.</w:t>
      </w:r>
    </w:p>
    <w:p w14:paraId="749EA1C3" w14:textId="77777777" w:rsidR="00F921E4" w:rsidRPr="00C65CD4" w:rsidRDefault="00F921E4" w:rsidP="00D36940">
      <w:pPr>
        <w:numPr>
          <w:ilvl w:val="1"/>
          <w:numId w:val="114"/>
        </w:numPr>
        <w:tabs>
          <w:tab w:val="clear" w:pos="1985"/>
          <w:tab w:val="num" w:pos="1843"/>
        </w:tabs>
        <w:autoSpaceDE w:val="0"/>
        <w:autoSpaceDN w:val="0"/>
        <w:adjustRightInd w:val="0"/>
        <w:ind w:left="1843" w:right="0" w:hanging="398"/>
        <w:rPr>
          <w:rFonts w:ascii="Arial" w:hAnsi="Arial"/>
          <w:u w:val="single"/>
        </w:rPr>
      </w:pPr>
      <w:r w:rsidRPr="00C65CD4">
        <w:rPr>
          <w:rFonts w:hint="eastAsia"/>
          <w:u w:val="single"/>
          <w:rtl/>
        </w:rPr>
        <w:t>מנגנון</w:t>
      </w:r>
      <w:r w:rsidRPr="00C65CD4">
        <w:rPr>
          <w:rFonts w:ascii="Arial" w:hAnsi="Arial"/>
          <w:u w:val="single"/>
          <w:rtl/>
        </w:rPr>
        <w:t xml:space="preserve"> </w:t>
      </w:r>
      <w:r w:rsidRPr="00C65CD4">
        <w:rPr>
          <w:rFonts w:ascii="Arial" w:hAnsi="Arial" w:hint="eastAsia"/>
          <w:u w:val="single"/>
          <w:rtl/>
        </w:rPr>
        <w:t>ביצוע</w:t>
      </w:r>
      <w:r w:rsidRPr="00C65CD4">
        <w:rPr>
          <w:rFonts w:ascii="Arial" w:hAnsi="Arial"/>
          <w:u w:val="single"/>
          <w:rtl/>
        </w:rPr>
        <w:t xml:space="preserve"> </w:t>
      </w:r>
      <w:r w:rsidRPr="00C65CD4">
        <w:rPr>
          <w:rFonts w:ascii="Arial" w:hAnsi="Arial" w:hint="eastAsia"/>
          <w:u w:val="single"/>
          <w:rtl/>
        </w:rPr>
        <w:t>הצמדה</w:t>
      </w:r>
    </w:p>
    <w:p w14:paraId="04B0B320" w14:textId="77777777" w:rsidR="00F921E4" w:rsidRPr="00C65CD4" w:rsidRDefault="00F921E4" w:rsidP="00D36940">
      <w:pPr>
        <w:numPr>
          <w:ilvl w:val="2"/>
          <w:numId w:val="117"/>
        </w:numPr>
        <w:ind w:hanging="761"/>
        <w:rPr>
          <w:rFonts w:ascii="Arial" w:hAnsi="Arial"/>
        </w:rPr>
      </w:pPr>
      <w:r w:rsidRPr="00C65CD4">
        <w:rPr>
          <w:rFonts w:ascii="Arial" w:hAnsi="Arial"/>
          <w:rtl/>
        </w:rPr>
        <w:t>ביצוע ההצמדה יחל לאחר תום 18 חודשים מ</w:t>
      </w:r>
      <w:r w:rsidRPr="00C65CD4">
        <w:rPr>
          <w:rFonts w:ascii="Arial" w:hAnsi="Arial" w:hint="eastAsia"/>
          <w:rtl/>
        </w:rPr>
        <w:t>תאריך</w:t>
      </w:r>
      <w:r w:rsidRPr="00C65CD4">
        <w:rPr>
          <w:rFonts w:ascii="Arial" w:hAnsi="Arial"/>
          <w:rtl/>
        </w:rPr>
        <w:t xml:space="preserve"> הבסיס, </w:t>
      </w:r>
      <w:r w:rsidRPr="00C65CD4">
        <w:rPr>
          <w:rFonts w:ascii="Arial" w:hAnsi="Arial" w:hint="eastAsia"/>
          <w:rtl/>
        </w:rPr>
        <w:t>המדד</w:t>
      </w:r>
      <w:r w:rsidRPr="00C65CD4">
        <w:rPr>
          <w:rFonts w:ascii="Arial" w:hAnsi="Arial"/>
          <w:rtl/>
        </w:rPr>
        <w:t xml:space="preserve"> </w:t>
      </w:r>
      <w:r w:rsidRPr="00C65CD4">
        <w:rPr>
          <w:rFonts w:ascii="Arial" w:hAnsi="Arial" w:hint="eastAsia"/>
          <w:rtl/>
        </w:rPr>
        <w:t>הידוע</w:t>
      </w:r>
      <w:r w:rsidRPr="00C65CD4">
        <w:rPr>
          <w:rFonts w:ascii="Arial" w:hAnsi="Arial"/>
          <w:rtl/>
        </w:rPr>
        <w:t xml:space="preserve"> </w:t>
      </w:r>
      <w:r w:rsidRPr="00C65CD4">
        <w:rPr>
          <w:rFonts w:ascii="Arial" w:hAnsi="Arial" w:hint="eastAsia"/>
          <w:rtl/>
        </w:rPr>
        <w:t>ביום</w:t>
      </w:r>
      <w:r w:rsidRPr="00C65CD4">
        <w:rPr>
          <w:rFonts w:ascii="Arial" w:hAnsi="Arial"/>
          <w:rtl/>
        </w:rPr>
        <w:t xml:space="preserve"> </w:t>
      </w:r>
      <w:r w:rsidRPr="00C65CD4">
        <w:rPr>
          <w:rFonts w:ascii="Arial" w:hAnsi="Arial" w:hint="eastAsia"/>
          <w:rtl/>
        </w:rPr>
        <w:t>זה</w:t>
      </w:r>
      <w:r w:rsidRPr="00C65CD4">
        <w:rPr>
          <w:rFonts w:ascii="Arial" w:hAnsi="Arial"/>
          <w:rtl/>
        </w:rPr>
        <w:t xml:space="preserve"> </w:t>
      </w:r>
      <w:r w:rsidRPr="00C65CD4">
        <w:rPr>
          <w:rFonts w:ascii="Arial" w:hAnsi="Arial" w:hint="eastAsia"/>
          <w:rtl/>
        </w:rPr>
        <w:t>ייקבע</w:t>
      </w:r>
      <w:r w:rsidRPr="00C65CD4">
        <w:rPr>
          <w:rFonts w:ascii="Arial" w:hAnsi="Arial"/>
          <w:rtl/>
        </w:rPr>
        <w:t xml:space="preserve"> </w:t>
      </w:r>
      <w:r w:rsidRPr="00C65CD4">
        <w:rPr>
          <w:rFonts w:ascii="Arial" w:hAnsi="Arial" w:hint="eastAsia"/>
          <w:rtl/>
        </w:rPr>
        <w:t>כמדד</w:t>
      </w:r>
      <w:r w:rsidRPr="00C65CD4">
        <w:rPr>
          <w:rFonts w:ascii="Arial" w:hAnsi="Arial"/>
          <w:rtl/>
        </w:rPr>
        <w:t xml:space="preserve"> </w:t>
      </w:r>
      <w:r w:rsidRPr="00C65CD4">
        <w:rPr>
          <w:rFonts w:ascii="Arial" w:hAnsi="Arial" w:hint="eastAsia"/>
          <w:rtl/>
        </w:rPr>
        <w:t>ההתחלתי</w:t>
      </w:r>
      <w:r w:rsidRPr="00C65CD4">
        <w:rPr>
          <w:rFonts w:ascii="Arial" w:hAnsi="Arial"/>
          <w:rtl/>
        </w:rPr>
        <w:t xml:space="preserve">. </w:t>
      </w:r>
      <w:r w:rsidRPr="00C65CD4">
        <w:rPr>
          <w:rFonts w:ascii="Arial" w:hAnsi="Arial" w:hint="eastAsia"/>
          <w:rtl/>
        </w:rPr>
        <w:t>ההצמדה</w:t>
      </w:r>
      <w:r w:rsidRPr="00C65CD4">
        <w:rPr>
          <w:rFonts w:ascii="Arial" w:hAnsi="Arial"/>
          <w:rtl/>
        </w:rPr>
        <w:t xml:space="preserve"> תתבצע מדי </w:t>
      </w:r>
      <w:r w:rsidRPr="00C65CD4">
        <w:rPr>
          <w:rFonts w:ascii="Arial" w:hAnsi="Arial" w:hint="eastAsia"/>
          <w:rtl/>
        </w:rPr>
        <w:t>חודש</w:t>
      </w:r>
      <w:r w:rsidRPr="00C65CD4">
        <w:rPr>
          <w:rFonts w:ascii="Arial" w:hAnsi="Arial"/>
          <w:rtl/>
        </w:rPr>
        <w:t>.</w:t>
      </w:r>
    </w:p>
    <w:p w14:paraId="09D47AB7" w14:textId="77777777" w:rsidR="00F921E4" w:rsidRPr="00C65CD4" w:rsidRDefault="00F921E4" w:rsidP="00D36940">
      <w:pPr>
        <w:numPr>
          <w:ilvl w:val="2"/>
          <w:numId w:val="117"/>
        </w:numPr>
        <w:ind w:hanging="761"/>
        <w:rPr>
          <w:rFonts w:ascii="Arial" w:hAnsi="Arial"/>
        </w:rPr>
      </w:pPr>
      <w:r w:rsidRPr="00C65CD4">
        <w:rPr>
          <w:rFonts w:ascii="Arial" w:hAnsi="Arial"/>
          <w:rtl/>
        </w:rPr>
        <w:t xml:space="preserve">על אף </w:t>
      </w:r>
      <w:r w:rsidRPr="00C65CD4">
        <w:rPr>
          <w:rFonts w:ascii="Arial" w:hAnsi="Arial" w:hint="eastAsia"/>
          <w:rtl/>
        </w:rPr>
        <w:t>האמור</w:t>
      </w:r>
      <w:r w:rsidRPr="00C65CD4">
        <w:rPr>
          <w:rFonts w:ascii="Arial" w:hAnsi="Arial"/>
          <w:rtl/>
        </w:rPr>
        <w:t xml:space="preserve"> בסעיף </w:t>
      </w:r>
      <w:r w:rsidRPr="00C65CD4">
        <w:rPr>
          <w:rFonts w:ascii="Arial" w:hAnsi="Arial" w:hint="eastAsia"/>
          <w:rtl/>
        </w:rPr>
        <w:t>ח</w:t>
      </w:r>
      <w:r w:rsidRPr="00C65CD4">
        <w:rPr>
          <w:rFonts w:ascii="Arial" w:hAnsi="Arial"/>
          <w:rtl/>
        </w:rPr>
        <w:t xml:space="preserve">.ג.1 </w:t>
      </w:r>
      <w:r w:rsidRPr="00C65CD4">
        <w:rPr>
          <w:rFonts w:ascii="Arial" w:hAnsi="Arial" w:hint="eastAsia"/>
          <w:rtl/>
        </w:rPr>
        <w:t>לעיל</w:t>
      </w:r>
      <w:r w:rsidRPr="00C65CD4">
        <w:rPr>
          <w:rFonts w:ascii="Arial" w:hAnsi="Arial"/>
          <w:rtl/>
        </w:rPr>
        <w:t>,</w:t>
      </w:r>
      <w:r w:rsidRPr="00C65CD4">
        <w:rPr>
          <w:rFonts w:ascii="Arial" w:hAnsi="Arial"/>
        </w:rPr>
        <w:t xml:space="preserve"> </w:t>
      </w:r>
      <w:r w:rsidRPr="00C65CD4">
        <w:rPr>
          <w:rFonts w:ascii="Arial" w:hAnsi="Arial"/>
          <w:rtl/>
        </w:rPr>
        <w:t>אם</w:t>
      </w:r>
      <w:r w:rsidRPr="00C65CD4">
        <w:rPr>
          <w:rFonts w:ascii="Arial" w:hAnsi="Arial"/>
        </w:rPr>
        <w:t xml:space="preserve"> </w:t>
      </w:r>
      <w:r w:rsidRPr="00C65CD4">
        <w:rPr>
          <w:rFonts w:ascii="Arial" w:hAnsi="Arial"/>
          <w:rtl/>
        </w:rPr>
        <w:t>ב</w:t>
      </w:r>
      <w:r w:rsidRPr="00C65CD4">
        <w:rPr>
          <w:rFonts w:ascii="Arial" w:hAnsi="Arial" w:hint="eastAsia"/>
          <w:rtl/>
        </w:rPr>
        <w:t>מועד</w:t>
      </w:r>
      <w:r w:rsidRPr="00C65CD4">
        <w:rPr>
          <w:rFonts w:ascii="Arial" w:hAnsi="Arial"/>
          <w:rtl/>
        </w:rPr>
        <w:t xml:space="preserve"> </w:t>
      </w:r>
      <w:r w:rsidRPr="00C65CD4">
        <w:rPr>
          <w:rFonts w:ascii="Arial" w:hAnsi="Arial" w:hint="eastAsia"/>
          <w:rtl/>
        </w:rPr>
        <w:t>מסוים</w:t>
      </w:r>
      <w:r w:rsidRPr="00C65CD4">
        <w:rPr>
          <w:rFonts w:ascii="Arial" w:hAnsi="Arial"/>
          <w:rtl/>
        </w:rPr>
        <w:t xml:space="preserve"> (להלן: "</w:t>
      </w:r>
      <w:r w:rsidRPr="00C65CD4">
        <w:rPr>
          <w:rFonts w:ascii="Arial" w:hAnsi="Arial"/>
          <w:b/>
          <w:bCs/>
          <w:rtl/>
        </w:rPr>
        <w:t xml:space="preserve">יום </w:t>
      </w:r>
      <w:r w:rsidRPr="00C65CD4">
        <w:rPr>
          <w:rFonts w:ascii="Arial" w:hAnsi="Arial" w:hint="eastAsia"/>
          <w:b/>
          <w:bCs/>
          <w:rtl/>
        </w:rPr>
        <w:t>השינוי</w:t>
      </w:r>
      <w:r w:rsidRPr="00C65CD4">
        <w:rPr>
          <w:rFonts w:ascii="Arial" w:hAnsi="Arial"/>
          <w:rtl/>
        </w:rPr>
        <w:t xml:space="preserve">") </w:t>
      </w:r>
      <w:r w:rsidRPr="00C65CD4">
        <w:rPr>
          <w:rFonts w:ascii="Arial" w:hAnsi="Arial" w:hint="eastAsia"/>
          <w:rtl/>
        </w:rPr>
        <w:t>ב</w:t>
      </w:r>
      <w:r w:rsidRPr="00C65CD4">
        <w:rPr>
          <w:rFonts w:ascii="Arial" w:hAnsi="Arial"/>
          <w:rtl/>
        </w:rPr>
        <w:t>מהלך</w:t>
      </w:r>
      <w:r w:rsidRPr="00C65CD4">
        <w:rPr>
          <w:rFonts w:ascii="Arial" w:hAnsi="Arial"/>
        </w:rPr>
        <w:t xml:space="preserve"> </w:t>
      </w:r>
      <w:r w:rsidRPr="00C65CD4">
        <w:rPr>
          <w:rFonts w:ascii="Arial" w:hAnsi="Arial"/>
          <w:rtl/>
        </w:rPr>
        <w:t>18</w:t>
      </w:r>
      <w:r w:rsidRPr="00C65CD4">
        <w:rPr>
          <w:rFonts w:ascii="Arial" w:hAnsi="Arial"/>
        </w:rPr>
        <w:t xml:space="preserve"> </w:t>
      </w:r>
      <w:r w:rsidRPr="00C65CD4">
        <w:rPr>
          <w:rFonts w:ascii="Arial" w:hAnsi="Arial"/>
          <w:rtl/>
        </w:rPr>
        <w:t>החודשים</w:t>
      </w:r>
      <w:r w:rsidRPr="00C65CD4">
        <w:rPr>
          <w:rFonts w:ascii="Arial" w:hAnsi="Arial"/>
        </w:rPr>
        <w:t xml:space="preserve"> </w:t>
      </w:r>
      <w:r w:rsidRPr="00C65CD4">
        <w:rPr>
          <w:rFonts w:ascii="Arial" w:hAnsi="Arial"/>
          <w:rtl/>
        </w:rPr>
        <w:t>הראשוני</w:t>
      </w:r>
      <w:r w:rsidRPr="00C65CD4">
        <w:rPr>
          <w:rFonts w:ascii="Arial" w:hAnsi="Arial" w:hint="eastAsia"/>
          <w:rtl/>
        </w:rPr>
        <w:t>ם</w:t>
      </w:r>
      <w:r w:rsidRPr="00C65CD4">
        <w:rPr>
          <w:rFonts w:ascii="Arial" w:hAnsi="Arial"/>
          <w:rtl/>
        </w:rPr>
        <w:t xml:space="preserve"> </w:t>
      </w:r>
      <w:r w:rsidRPr="00C65CD4">
        <w:rPr>
          <w:rFonts w:ascii="Arial" w:hAnsi="Arial" w:hint="eastAsia"/>
          <w:rtl/>
        </w:rPr>
        <w:t>מתאריך</w:t>
      </w:r>
      <w:r w:rsidRPr="00C65CD4">
        <w:rPr>
          <w:rFonts w:ascii="Arial" w:hAnsi="Arial"/>
          <w:rtl/>
        </w:rPr>
        <w:t xml:space="preserve"> </w:t>
      </w:r>
      <w:r w:rsidRPr="00C65CD4">
        <w:rPr>
          <w:rFonts w:ascii="Arial" w:hAnsi="Arial" w:hint="eastAsia"/>
          <w:rtl/>
        </w:rPr>
        <w:t>הבסיס</w:t>
      </w:r>
      <w:r w:rsidRPr="00C65CD4">
        <w:rPr>
          <w:rFonts w:ascii="Arial" w:hAnsi="Arial"/>
          <w:rtl/>
        </w:rPr>
        <w:t>,</w:t>
      </w:r>
      <w:r w:rsidRPr="00C65CD4">
        <w:rPr>
          <w:rFonts w:ascii="Arial" w:hAnsi="Arial"/>
        </w:rPr>
        <w:t xml:space="preserve"> </w:t>
      </w:r>
      <w:r w:rsidRPr="00C65CD4">
        <w:rPr>
          <w:rFonts w:ascii="Arial" w:hAnsi="Arial"/>
          <w:rtl/>
        </w:rPr>
        <w:t>יחול</w:t>
      </w:r>
      <w:r w:rsidRPr="00C65CD4">
        <w:rPr>
          <w:rFonts w:ascii="Arial" w:hAnsi="Arial"/>
        </w:rPr>
        <w:t xml:space="preserve"> </w:t>
      </w:r>
      <w:r w:rsidRPr="00C65CD4">
        <w:rPr>
          <w:rFonts w:ascii="Arial" w:hAnsi="Arial"/>
          <w:rtl/>
        </w:rPr>
        <w:t>שינוי</w:t>
      </w:r>
      <w:r w:rsidRPr="00C65CD4">
        <w:rPr>
          <w:rFonts w:ascii="Arial" w:hAnsi="Arial"/>
        </w:rPr>
        <w:t xml:space="preserve"> </w:t>
      </w:r>
      <w:r w:rsidRPr="00C65CD4">
        <w:rPr>
          <w:rFonts w:ascii="Arial" w:hAnsi="Arial"/>
          <w:rtl/>
        </w:rPr>
        <w:t>במדד – כך שיהיה גבוה בשיעור של 4% ויותר מ</w:t>
      </w:r>
      <w:r w:rsidRPr="00C65CD4">
        <w:rPr>
          <w:rFonts w:ascii="Arial" w:hAnsi="Arial" w:hint="eastAsia"/>
          <w:rtl/>
        </w:rPr>
        <w:t>ה</w:t>
      </w:r>
      <w:r w:rsidRPr="00C65CD4">
        <w:rPr>
          <w:rFonts w:ascii="Arial" w:hAnsi="Arial"/>
          <w:rtl/>
        </w:rPr>
        <w:t xml:space="preserve">מדד </w:t>
      </w:r>
      <w:r w:rsidRPr="00C65CD4">
        <w:rPr>
          <w:rFonts w:ascii="Arial" w:hAnsi="Arial" w:hint="eastAsia"/>
          <w:rtl/>
        </w:rPr>
        <w:t>הידוע</w:t>
      </w:r>
      <w:r w:rsidRPr="00C65CD4">
        <w:rPr>
          <w:rFonts w:ascii="Arial" w:hAnsi="Arial"/>
          <w:rtl/>
        </w:rPr>
        <w:t xml:space="preserve"> בתאריך הבסיס, </w:t>
      </w:r>
      <w:r w:rsidRPr="00C65CD4">
        <w:rPr>
          <w:rFonts w:ascii="Arial" w:hAnsi="Arial" w:hint="eastAsia"/>
          <w:rtl/>
        </w:rPr>
        <w:t>יחל</w:t>
      </w:r>
      <w:r w:rsidRPr="00C65CD4">
        <w:rPr>
          <w:rFonts w:ascii="Arial" w:hAnsi="Arial"/>
          <w:rtl/>
        </w:rPr>
        <w:t xml:space="preserve"> חישוב ההצמדה </w:t>
      </w:r>
      <w:r w:rsidRPr="00C65CD4">
        <w:rPr>
          <w:rFonts w:ascii="Arial" w:hAnsi="Arial" w:hint="eastAsia"/>
          <w:rtl/>
        </w:rPr>
        <w:t>מנקודה</w:t>
      </w:r>
      <w:r w:rsidRPr="00C65CD4">
        <w:rPr>
          <w:rFonts w:ascii="Arial" w:hAnsi="Arial"/>
          <w:rtl/>
        </w:rPr>
        <w:t xml:space="preserve"> </w:t>
      </w:r>
      <w:r w:rsidRPr="00C65CD4">
        <w:rPr>
          <w:rFonts w:ascii="Arial" w:hAnsi="Arial" w:hint="eastAsia"/>
          <w:rtl/>
        </w:rPr>
        <w:t>זו</w:t>
      </w:r>
      <w:r w:rsidRPr="00C65CD4">
        <w:rPr>
          <w:rFonts w:ascii="Arial" w:hAnsi="Arial"/>
          <w:rtl/>
        </w:rPr>
        <w:t xml:space="preserve"> </w:t>
      </w:r>
      <w:r w:rsidRPr="00C65CD4">
        <w:rPr>
          <w:rFonts w:ascii="Arial" w:hAnsi="Arial" w:hint="eastAsia"/>
          <w:rtl/>
        </w:rPr>
        <w:t>ואילך</w:t>
      </w:r>
      <w:r w:rsidRPr="00C65CD4">
        <w:rPr>
          <w:rFonts w:ascii="Arial" w:hAnsi="Arial"/>
          <w:rtl/>
        </w:rPr>
        <w:t xml:space="preserve">, </w:t>
      </w:r>
      <w:r w:rsidRPr="00C65CD4">
        <w:rPr>
          <w:rFonts w:ascii="Arial" w:hAnsi="Arial" w:hint="eastAsia"/>
          <w:rtl/>
        </w:rPr>
        <w:t>באופן</w:t>
      </w:r>
      <w:r w:rsidRPr="00C65CD4">
        <w:rPr>
          <w:rFonts w:ascii="Arial" w:hAnsi="Arial"/>
          <w:rtl/>
        </w:rPr>
        <w:t xml:space="preserve"> </w:t>
      </w:r>
      <w:r w:rsidRPr="00C65CD4">
        <w:rPr>
          <w:rFonts w:ascii="Arial" w:hAnsi="Arial" w:hint="eastAsia"/>
          <w:rtl/>
        </w:rPr>
        <w:t>הבא</w:t>
      </w:r>
      <w:r w:rsidRPr="00C65CD4">
        <w:rPr>
          <w:rFonts w:ascii="Arial" w:hAnsi="Arial"/>
          <w:rtl/>
        </w:rPr>
        <w:t>:</w:t>
      </w:r>
    </w:p>
    <w:p w14:paraId="377478C7" w14:textId="77777777" w:rsidR="00F921E4" w:rsidRPr="00C65CD4" w:rsidRDefault="00F921E4" w:rsidP="00D36940">
      <w:pPr>
        <w:numPr>
          <w:ilvl w:val="3"/>
          <w:numId w:val="117"/>
        </w:numPr>
        <w:ind w:left="3146" w:hanging="425"/>
        <w:rPr>
          <w:rFonts w:ascii="Arial" w:hAnsi="Arial"/>
        </w:rPr>
      </w:pPr>
      <w:r w:rsidRPr="00C65CD4">
        <w:rPr>
          <w:rFonts w:ascii="Arial" w:hAnsi="Arial" w:hint="eastAsia"/>
          <w:rtl/>
        </w:rPr>
        <w:t>המדד</w:t>
      </w:r>
      <w:r w:rsidRPr="00C65CD4">
        <w:rPr>
          <w:rFonts w:ascii="Arial" w:hAnsi="Arial"/>
          <w:rtl/>
        </w:rPr>
        <w:t xml:space="preserve"> </w:t>
      </w:r>
      <w:r w:rsidRPr="00C65CD4">
        <w:rPr>
          <w:rFonts w:ascii="Arial" w:hAnsi="Arial" w:hint="eastAsia"/>
          <w:rtl/>
        </w:rPr>
        <w:t>הידוע</w:t>
      </w:r>
      <w:r w:rsidRPr="00C65CD4">
        <w:rPr>
          <w:rFonts w:ascii="Arial" w:hAnsi="Arial"/>
          <w:rtl/>
        </w:rPr>
        <w:t xml:space="preserve"> </w:t>
      </w:r>
      <w:r w:rsidRPr="00C65CD4">
        <w:rPr>
          <w:rFonts w:ascii="Arial" w:hAnsi="Arial" w:hint="eastAsia"/>
          <w:rtl/>
        </w:rPr>
        <w:t>ביום</w:t>
      </w:r>
      <w:r w:rsidRPr="00C65CD4">
        <w:rPr>
          <w:rFonts w:ascii="Arial" w:hAnsi="Arial"/>
          <w:rtl/>
        </w:rPr>
        <w:t xml:space="preserve"> </w:t>
      </w:r>
      <w:r w:rsidRPr="00C65CD4">
        <w:rPr>
          <w:rFonts w:ascii="Arial" w:hAnsi="Arial" w:hint="eastAsia"/>
          <w:rtl/>
        </w:rPr>
        <w:t>השינוי</w:t>
      </w:r>
      <w:r w:rsidRPr="00C65CD4">
        <w:rPr>
          <w:rFonts w:ascii="Arial" w:hAnsi="Arial"/>
          <w:rtl/>
        </w:rPr>
        <w:t xml:space="preserve"> </w:t>
      </w:r>
      <w:r w:rsidRPr="00C65CD4">
        <w:rPr>
          <w:rFonts w:ascii="Arial" w:hAnsi="Arial" w:hint="eastAsia"/>
          <w:rtl/>
        </w:rPr>
        <w:t>ייקבע</w:t>
      </w:r>
      <w:r w:rsidRPr="00C65CD4">
        <w:rPr>
          <w:rFonts w:ascii="Arial" w:hAnsi="Arial"/>
          <w:rtl/>
        </w:rPr>
        <w:t xml:space="preserve"> </w:t>
      </w:r>
      <w:r w:rsidRPr="00C65CD4">
        <w:rPr>
          <w:rFonts w:ascii="Arial" w:hAnsi="Arial" w:hint="eastAsia"/>
          <w:rtl/>
        </w:rPr>
        <w:t>כמדד</w:t>
      </w:r>
      <w:r w:rsidRPr="00C65CD4">
        <w:rPr>
          <w:rFonts w:ascii="Arial" w:hAnsi="Arial"/>
          <w:rtl/>
        </w:rPr>
        <w:t xml:space="preserve"> </w:t>
      </w:r>
      <w:r w:rsidRPr="00C65CD4">
        <w:rPr>
          <w:rFonts w:ascii="Arial" w:hAnsi="Arial" w:hint="eastAsia"/>
          <w:rtl/>
        </w:rPr>
        <w:t>ההתחלתי</w:t>
      </w:r>
      <w:r w:rsidRPr="00C65CD4">
        <w:rPr>
          <w:rFonts w:ascii="Arial" w:hAnsi="Arial"/>
          <w:rtl/>
        </w:rPr>
        <w:t>.</w:t>
      </w:r>
    </w:p>
    <w:p w14:paraId="0A4A29E9" w14:textId="77777777" w:rsidR="00F921E4" w:rsidRPr="00C65CD4" w:rsidRDefault="00F921E4" w:rsidP="00D36940">
      <w:pPr>
        <w:numPr>
          <w:ilvl w:val="3"/>
          <w:numId w:val="117"/>
        </w:numPr>
        <w:ind w:left="3146" w:hanging="425"/>
      </w:pPr>
      <w:r w:rsidRPr="00C65CD4">
        <w:rPr>
          <w:rFonts w:ascii="Arial" w:hAnsi="Arial" w:hint="eastAsia"/>
          <w:rtl/>
        </w:rPr>
        <w:t>ביצוע</w:t>
      </w:r>
      <w:r w:rsidRPr="00C65CD4">
        <w:rPr>
          <w:rFonts w:ascii="Arial" w:hAnsi="Arial"/>
          <w:rtl/>
        </w:rPr>
        <w:t xml:space="preserve"> ההצמדה ייעשה בחלוף פרק הזמן שנקבע לביצוע הצמדות, כאמור בסעיף </w:t>
      </w:r>
      <w:r w:rsidRPr="00C65CD4">
        <w:rPr>
          <w:rFonts w:ascii="Arial" w:hAnsi="Arial" w:hint="eastAsia"/>
          <w:rtl/>
        </w:rPr>
        <w:t>זה</w:t>
      </w:r>
      <w:r w:rsidRPr="00C65CD4">
        <w:rPr>
          <w:rFonts w:ascii="Arial" w:hAnsi="Arial"/>
          <w:rtl/>
        </w:rPr>
        <w:t>.</w:t>
      </w:r>
    </w:p>
    <w:p w14:paraId="5A368B49" w14:textId="77777777" w:rsidR="00F921E4" w:rsidRPr="00C65CD4" w:rsidRDefault="00F921E4" w:rsidP="00C043FB">
      <w:pPr>
        <w:numPr>
          <w:ilvl w:val="1"/>
          <w:numId w:val="50"/>
        </w:numPr>
        <w:tabs>
          <w:tab w:val="num" w:pos="2012"/>
        </w:tabs>
        <w:ind w:left="1161" w:hanging="425"/>
      </w:pPr>
      <w:r w:rsidRPr="00C65CD4">
        <w:rPr>
          <w:rFonts w:ascii="Arial" w:hAnsi="Arial" w:hint="eastAsia"/>
          <w:rtl/>
        </w:rPr>
        <w:t>המציע</w:t>
      </w:r>
      <w:r w:rsidRPr="00C65CD4">
        <w:rPr>
          <w:rFonts w:ascii="Arial" w:hAnsi="Arial"/>
          <w:rtl/>
        </w:rPr>
        <w:t xml:space="preserve"> לא </w:t>
      </w:r>
      <w:r w:rsidRPr="00C65CD4">
        <w:rPr>
          <w:rFonts w:hint="eastAsia"/>
          <w:rtl/>
        </w:rPr>
        <w:t>יקבל</w:t>
      </w:r>
      <w:r w:rsidRPr="00C65CD4">
        <w:rPr>
          <w:rtl/>
        </w:rPr>
        <w:t xml:space="preserve"> </w:t>
      </w:r>
      <w:r w:rsidRPr="00C65CD4">
        <w:rPr>
          <w:rFonts w:hint="eastAsia"/>
          <w:rtl/>
        </w:rPr>
        <w:t>כל</w:t>
      </w:r>
      <w:r w:rsidRPr="00C65CD4">
        <w:rPr>
          <w:rtl/>
        </w:rPr>
        <w:t xml:space="preserve"> </w:t>
      </w:r>
      <w:r w:rsidRPr="00C65CD4">
        <w:rPr>
          <w:rFonts w:hint="eastAsia"/>
          <w:rtl/>
        </w:rPr>
        <w:t>תשלום</w:t>
      </w:r>
      <w:r w:rsidRPr="00C65CD4">
        <w:rPr>
          <w:rtl/>
        </w:rPr>
        <w:t xml:space="preserve"> </w:t>
      </w:r>
      <w:r w:rsidRPr="00C65CD4">
        <w:rPr>
          <w:rFonts w:hint="eastAsia"/>
          <w:rtl/>
        </w:rPr>
        <w:t>או</w:t>
      </w:r>
      <w:r w:rsidRPr="00C65CD4">
        <w:rPr>
          <w:rtl/>
        </w:rPr>
        <w:t xml:space="preserve"> </w:t>
      </w:r>
      <w:r w:rsidRPr="00C65CD4">
        <w:rPr>
          <w:rFonts w:hint="eastAsia"/>
          <w:rtl/>
        </w:rPr>
        <w:t>הטבה</w:t>
      </w:r>
      <w:r w:rsidRPr="00C65CD4">
        <w:rPr>
          <w:rtl/>
        </w:rPr>
        <w:t xml:space="preserve"> </w:t>
      </w:r>
      <w:r w:rsidRPr="00C65CD4">
        <w:rPr>
          <w:rFonts w:hint="eastAsia"/>
          <w:rtl/>
        </w:rPr>
        <w:t>אחרת</w:t>
      </w:r>
      <w:r w:rsidRPr="00C65CD4">
        <w:rPr>
          <w:rtl/>
        </w:rPr>
        <w:t xml:space="preserve"> </w:t>
      </w:r>
      <w:r w:rsidRPr="00C65CD4">
        <w:rPr>
          <w:rFonts w:hint="eastAsia"/>
          <w:rtl/>
        </w:rPr>
        <w:t>מעבר</w:t>
      </w:r>
      <w:r w:rsidRPr="00C65CD4">
        <w:rPr>
          <w:rtl/>
        </w:rPr>
        <w:t xml:space="preserve"> </w:t>
      </w:r>
      <w:r w:rsidRPr="00C65CD4">
        <w:rPr>
          <w:rFonts w:hint="eastAsia"/>
          <w:rtl/>
        </w:rPr>
        <w:t>לתמורה</w:t>
      </w:r>
      <w:r w:rsidRPr="00C65CD4">
        <w:rPr>
          <w:rtl/>
        </w:rPr>
        <w:t xml:space="preserve">, </w:t>
      </w:r>
      <w:r w:rsidRPr="00C65CD4">
        <w:rPr>
          <w:rFonts w:hint="eastAsia"/>
          <w:rtl/>
        </w:rPr>
        <w:t>לרבות</w:t>
      </w:r>
      <w:r w:rsidRPr="00C65CD4">
        <w:rPr>
          <w:rtl/>
        </w:rPr>
        <w:t xml:space="preserve"> </w:t>
      </w:r>
      <w:r w:rsidRPr="00C65CD4">
        <w:rPr>
          <w:rFonts w:hint="eastAsia"/>
          <w:rtl/>
        </w:rPr>
        <w:t>תשלומים</w:t>
      </w:r>
      <w:r w:rsidRPr="00C65CD4">
        <w:rPr>
          <w:rtl/>
        </w:rPr>
        <w:t xml:space="preserve"> </w:t>
      </w:r>
      <w:r w:rsidRPr="00C65CD4">
        <w:rPr>
          <w:rFonts w:hint="eastAsia"/>
          <w:rtl/>
        </w:rPr>
        <w:t>בעד</w:t>
      </w:r>
      <w:r w:rsidRPr="00C65CD4">
        <w:rPr>
          <w:rtl/>
        </w:rPr>
        <w:t xml:space="preserve"> </w:t>
      </w:r>
      <w:r w:rsidRPr="00C65CD4">
        <w:rPr>
          <w:rFonts w:hint="eastAsia"/>
          <w:rtl/>
        </w:rPr>
        <w:t>נסיעות</w:t>
      </w:r>
      <w:r w:rsidRPr="00C65CD4">
        <w:rPr>
          <w:rtl/>
        </w:rPr>
        <w:t xml:space="preserve">, </w:t>
      </w:r>
      <w:r w:rsidRPr="00C65CD4">
        <w:rPr>
          <w:rFonts w:hint="eastAsia"/>
          <w:rtl/>
        </w:rPr>
        <w:t>הוצאות</w:t>
      </w:r>
      <w:r w:rsidRPr="00C65CD4">
        <w:rPr>
          <w:rtl/>
        </w:rPr>
        <w:t xml:space="preserve"> </w:t>
      </w:r>
      <w:r w:rsidRPr="00C65CD4">
        <w:rPr>
          <w:rFonts w:hint="eastAsia"/>
          <w:rtl/>
        </w:rPr>
        <w:t>טלפון</w:t>
      </w:r>
      <w:r w:rsidRPr="00C65CD4">
        <w:rPr>
          <w:rtl/>
        </w:rPr>
        <w:t xml:space="preserve">, </w:t>
      </w:r>
      <w:r w:rsidRPr="00C65CD4">
        <w:rPr>
          <w:rFonts w:hint="eastAsia"/>
          <w:rtl/>
        </w:rPr>
        <w:t>דואר</w:t>
      </w:r>
      <w:r w:rsidRPr="00C65CD4">
        <w:rPr>
          <w:rtl/>
        </w:rPr>
        <w:t xml:space="preserve">, </w:t>
      </w:r>
      <w:r w:rsidRPr="00C65CD4">
        <w:rPr>
          <w:rFonts w:hint="eastAsia"/>
          <w:rtl/>
        </w:rPr>
        <w:t>צילומים</w:t>
      </w:r>
      <w:r w:rsidRPr="00C65CD4">
        <w:rPr>
          <w:rtl/>
        </w:rPr>
        <w:t xml:space="preserve">, </w:t>
      </w:r>
      <w:r w:rsidRPr="00C65CD4">
        <w:rPr>
          <w:rFonts w:hint="eastAsia"/>
          <w:rtl/>
        </w:rPr>
        <w:t>הדפסות</w:t>
      </w:r>
      <w:r w:rsidRPr="00C65CD4">
        <w:rPr>
          <w:rtl/>
        </w:rPr>
        <w:t xml:space="preserve">, </w:t>
      </w:r>
      <w:r w:rsidRPr="00C65CD4">
        <w:rPr>
          <w:rFonts w:hint="eastAsia"/>
          <w:rtl/>
        </w:rPr>
        <w:t>פקס</w:t>
      </w:r>
      <w:r w:rsidRPr="00C65CD4">
        <w:rPr>
          <w:rtl/>
        </w:rPr>
        <w:t xml:space="preserve">, </w:t>
      </w:r>
      <w:r w:rsidRPr="00C65CD4">
        <w:rPr>
          <w:rFonts w:hint="eastAsia"/>
          <w:rtl/>
        </w:rPr>
        <w:t>אש</w:t>
      </w:r>
      <w:r w:rsidRPr="00C65CD4">
        <w:rPr>
          <w:rtl/>
        </w:rPr>
        <w:t xml:space="preserve">"ל </w:t>
      </w:r>
      <w:r w:rsidRPr="00C65CD4">
        <w:rPr>
          <w:rFonts w:hint="eastAsia"/>
          <w:rtl/>
        </w:rPr>
        <w:t>וכיוצא</w:t>
      </w:r>
      <w:r w:rsidRPr="00C65CD4">
        <w:rPr>
          <w:rtl/>
        </w:rPr>
        <w:t xml:space="preserve"> </w:t>
      </w:r>
      <w:r w:rsidRPr="00C65CD4">
        <w:rPr>
          <w:rFonts w:hint="eastAsia"/>
          <w:rtl/>
        </w:rPr>
        <w:t>בזה</w:t>
      </w:r>
      <w:r w:rsidRPr="00C65CD4">
        <w:rPr>
          <w:rtl/>
        </w:rPr>
        <w:t>.</w:t>
      </w:r>
    </w:p>
    <w:p w14:paraId="798A5FD5" w14:textId="77777777" w:rsidR="00F921E4" w:rsidRPr="00C65CD4" w:rsidRDefault="00F921E4" w:rsidP="00C043FB">
      <w:pPr>
        <w:numPr>
          <w:ilvl w:val="1"/>
          <w:numId w:val="50"/>
        </w:numPr>
        <w:tabs>
          <w:tab w:val="num" w:pos="2012"/>
        </w:tabs>
        <w:ind w:left="1161" w:hanging="425"/>
      </w:pPr>
      <w:r w:rsidRPr="00C65CD4">
        <w:rPr>
          <w:rFonts w:hint="eastAsia"/>
          <w:rtl/>
        </w:rPr>
        <w:t>למען</w:t>
      </w:r>
      <w:r w:rsidRPr="00C65CD4">
        <w:rPr>
          <w:rtl/>
        </w:rPr>
        <w:t xml:space="preserve"> </w:t>
      </w:r>
      <w:r w:rsidRPr="00C65CD4">
        <w:rPr>
          <w:rFonts w:hint="eastAsia"/>
          <w:rtl/>
        </w:rPr>
        <w:t>הסר</w:t>
      </w:r>
      <w:r w:rsidRPr="00C65CD4">
        <w:rPr>
          <w:rtl/>
        </w:rPr>
        <w:t xml:space="preserve"> </w:t>
      </w:r>
      <w:r w:rsidRPr="00C65CD4">
        <w:rPr>
          <w:rFonts w:hint="eastAsia"/>
          <w:rtl/>
        </w:rPr>
        <w:t>ספק</w:t>
      </w:r>
      <w:r w:rsidRPr="00C65CD4">
        <w:rPr>
          <w:rtl/>
        </w:rPr>
        <w:t xml:space="preserve"> </w:t>
      </w:r>
      <w:r w:rsidRPr="00C65CD4">
        <w:rPr>
          <w:rFonts w:hint="eastAsia"/>
          <w:rtl/>
        </w:rPr>
        <w:t>יובהר</w:t>
      </w:r>
      <w:r w:rsidRPr="00C65CD4">
        <w:rPr>
          <w:rtl/>
        </w:rPr>
        <w:t xml:space="preserve"> </w:t>
      </w:r>
      <w:r w:rsidRPr="00C65CD4">
        <w:rPr>
          <w:rFonts w:hint="eastAsia"/>
          <w:rtl/>
        </w:rPr>
        <w:t>כי</w:t>
      </w:r>
      <w:r w:rsidRPr="00C65CD4">
        <w:rPr>
          <w:rtl/>
        </w:rPr>
        <w:t xml:space="preserve"> </w:t>
      </w:r>
      <w:r w:rsidRPr="00C65CD4">
        <w:rPr>
          <w:rFonts w:hint="eastAsia"/>
          <w:rtl/>
        </w:rPr>
        <w:t>התשלומים</w:t>
      </w:r>
      <w:r w:rsidRPr="00C65CD4">
        <w:rPr>
          <w:rtl/>
        </w:rPr>
        <w:t xml:space="preserve"> </w:t>
      </w:r>
      <w:r w:rsidRPr="00C65CD4">
        <w:rPr>
          <w:rFonts w:hint="eastAsia"/>
          <w:rtl/>
        </w:rPr>
        <w:t>יבוצעו</w:t>
      </w:r>
      <w:r w:rsidRPr="00C65CD4">
        <w:rPr>
          <w:rtl/>
        </w:rPr>
        <w:t xml:space="preserve"> </w:t>
      </w:r>
      <w:r w:rsidRPr="00C65CD4">
        <w:rPr>
          <w:rFonts w:hint="eastAsia"/>
          <w:rtl/>
        </w:rPr>
        <w:t>לאחר</w:t>
      </w:r>
      <w:r w:rsidRPr="00C65CD4">
        <w:rPr>
          <w:rtl/>
        </w:rPr>
        <w:t xml:space="preserve"> </w:t>
      </w:r>
      <w:r w:rsidRPr="00C65CD4">
        <w:rPr>
          <w:rFonts w:hint="eastAsia"/>
          <w:rtl/>
        </w:rPr>
        <w:t>אישור</w:t>
      </w:r>
      <w:r w:rsidRPr="00C65CD4">
        <w:rPr>
          <w:rtl/>
        </w:rPr>
        <w:t xml:space="preserve"> </w:t>
      </w:r>
      <w:r w:rsidRPr="00C65CD4">
        <w:rPr>
          <w:rFonts w:hint="eastAsia"/>
          <w:rtl/>
        </w:rPr>
        <w:t>הממונה</w:t>
      </w:r>
      <w:r w:rsidRPr="00C65CD4">
        <w:rPr>
          <w:rtl/>
        </w:rPr>
        <w:t xml:space="preserve"> </w:t>
      </w:r>
      <w:r w:rsidRPr="00C65CD4">
        <w:rPr>
          <w:rFonts w:hint="eastAsia"/>
          <w:rtl/>
        </w:rPr>
        <w:t>שהעבודה</w:t>
      </w:r>
      <w:r w:rsidRPr="00C65CD4">
        <w:rPr>
          <w:rtl/>
        </w:rPr>
        <w:t xml:space="preserve"> </w:t>
      </w:r>
      <w:r w:rsidRPr="00C65CD4">
        <w:rPr>
          <w:rFonts w:hint="eastAsia"/>
          <w:rtl/>
        </w:rPr>
        <w:t>בוצעה</w:t>
      </w:r>
      <w:r w:rsidRPr="00C65CD4">
        <w:rPr>
          <w:rtl/>
        </w:rPr>
        <w:t xml:space="preserve"> </w:t>
      </w:r>
      <w:r w:rsidRPr="00C65CD4">
        <w:rPr>
          <w:rFonts w:hint="eastAsia"/>
          <w:rtl/>
        </w:rPr>
        <w:t>לשביעות</w:t>
      </w:r>
      <w:r w:rsidRPr="00C65CD4">
        <w:rPr>
          <w:rtl/>
        </w:rPr>
        <w:t xml:space="preserve"> </w:t>
      </w:r>
      <w:r w:rsidRPr="00C65CD4">
        <w:rPr>
          <w:rFonts w:hint="eastAsia"/>
          <w:rtl/>
        </w:rPr>
        <w:t>רצונו</w:t>
      </w:r>
      <w:r w:rsidRPr="00C65CD4">
        <w:rPr>
          <w:rtl/>
        </w:rPr>
        <w:t xml:space="preserve"> </w:t>
      </w:r>
      <w:r w:rsidRPr="00C65CD4">
        <w:rPr>
          <w:rFonts w:hint="eastAsia"/>
          <w:rtl/>
        </w:rPr>
        <w:t>ולאחר</w:t>
      </w:r>
      <w:r w:rsidRPr="00C65CD4">
        <w:rPr>
          <w:rtl/>
        </w:rPr>
        <w:t xml:space="preserve"> </w:t>
      </w:r>
      <w:r w:rsidRPr="00C65CD4">
        <w:rPr>
          <w:rFonts w:hint="eastAsia"/>
          <w:rtl/>
        </w:rPr>
        <w:t>הגשת</w:t>
      </w:r>
      <w:r w:rsidRPr="00C65CD4">
        <w:rPr>
          <w:rtl/>
        </w:rPr>
        <w:t xml:space="preserve"> </w:t>
      </w:r>
      <w:r w:rsidRPr="00C65CD4">
        <w:rPr>
          <w:rFonts w:hint="eastAsia"/>
          <w:rtl/>
        </w:rPr>
        <w:t>החשבונית</w:t>
      </w:r>
      <w:r w:rsidRPr="00C65CD4">
        <w:rPr>
          <w:rtl/>
        </w:rPr>
        <w:t xml:space="preserve"> </w:t>
      </w:r>
      <w:r w:rsidRPr="00C65CD4">
        <w:rPr>
          <w:rFonts w:hint="eastAsia"/>
          <w:rtl/>
        </w:rPr>
        <w:t>למשרד</w:t>
      </w:r>
      <w:r w:rsidRPr="00C65CD4">
        <w:rPr>
          <w:rtl/>
        </w:rPr>
        <w:t>.</w:t>
      </w:r>
    </w:p>
    <w:p w14:paraId="4C8B794C" w14:textId="77777777" w:rsidR="00F921E4" w:rsidRPr="00C65CD4" w:rsidRDefault="00F921E4" w:rsidP="00C043FB">
      <w:pPr>
        <w:numPr>
          <w:ilvl w:val="1"/>
          <w:numId w:val="50"/>
        </w:numPr>
        <w:tabs>
          <w:tab w:val="num" w:pos="2012"/>
        </w:tabs>
        <w:ind w:left="1161" w:hanging="425"/>
      </w:pPr>
      <w:r w:rsidRPr="00C65CD4">
        <w:rPr>
          <w:rFonts w:hint="cs"/>
          <w:rtl/>
        </w:rPr>
        <w:t xml:space="preserve">ההיקף הכספי הכולל של ההסכם לא יעלה על סך של </w:t>
      </w:r>
      <w:r w:rsidRPr="00C65CD4">
        <w:rPr>
          <w:u w:val="single"/>
          <w:rtl/>
        </w:rPr>
        <w:tab/>
      </w:r>
      <w:r w:rsidRPr="00C65CD4">
        <w:rPr>
          <w:u w:val="single"/>
          <w:rtl/>
        </w:rPr>
        <w:tab/>
      </w:r>
      <w:r w:rsidRPr="00C65CD4">
        <w:rPr>
          <w:u w:val="single"/>
          <w:rtl/>
        </w:rPr>
        <w:tab/>
      </w:r>
      <w:r w:rsidRPr="00C65CD4" w:rsidDel="007E79AD">
        <w:rPr>
          <w:rFonts w:hint="eastAsia"/>
          <w:rtl/>
        </w:rPr>
        <w:t xml:space="preserve"> </w:t>
      </w:r>
      <w:r w:rsidRPr="00C65CD4">
        <w:rPr>
          <w:rFonts w:hint="cs"/>
          <w:rtl/>
        </w:rPr>
        <w:t>בתוספת מע"מ.</w:t>
      </w:r>
    </w:p>
    <w:p w14:paraId="1DB92976" w14:textId="77777777" w:rsidR="00F921E4" w:rsidRPr="00C65CD4" w:rsidRDefault="00F921E4" w:rsidP="00C043FB">
      <w:pPr>
        <w:numPr>
          <w:ilvl w:val="1"/>
          <w:numId w:val="50"/>
        </w:numPr>
        <w:tabs>
          <w:tab w:val="num" w:pos="2012"/>
        </w:tabs>
        <w:ind w:left="1161" w:hanging="425"/>
      </w:pPr>
      <w:r w:rsidRPr="00C65CD4">
        <w:rPr>
          <w:rFonts w:hint="eastAsia"/>
          <w:rtl/>
        </w:rPr>
        <w:t>לצרכי</w:t>
      </w:r>
      <w:r w:rsidRPr="00C65CD4">
        <w:rPr>
          <w:rtl/>
        </w:rPr>
        <w:t xml:space="preserve">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637846F7" w14:textId="77777777" w:rsidR="00F921E4" w:rsidRPr="00C65CD4" w:rsidRDefault="00F921E4" w:rsidP="00C043FB">
      <w:pPr>
        <w:numPr>
          <w:ilvl w:val="1"/>
          <w:numId w:val="50"/>
        </w:numPr>
        <w:tabs>
          <w:tab w:val="num" w:pos="2012"/>
        </w:tabs>
        <w:ind w:left="1161" w:hanging="425"/>
      </w:pPr>
      <w:r w:rsidRPr="00C65CD4">
        <w:rPr>
          <w:rFonts w:hint="eastAsia"/>
          <w:rtl/>
        </w:rPr>
        <w:t>התשלומים</w:t>
      </w:r>
      <w:r w:rsidRPr="00C65CD4">
        <w:rPr>
          <w:rtl/>
        </w:rPr>
        <w:t xml:space="preserve"> </w:t>
      </w:r>
      <w:r w:rsidRPr="00C65CD4">
        <w:rPr>
          <w:rFonts w:hint="eastAsia"/>
          <w:rtl/>
        </w:rPr>
        <w:t>יתבצעו</w:t>
      </w:r>
      <w:r w:rsidRPr="00C65CD4">
        <w:rPr>
          <w:rtl/>
        </w:rPr>
        <w:t xml:space="preserve"> </w:t>
      </w:r>
      <w:r w:rsidRPr="00C65CD4">
        <w:rPr>
          <w:rFonts w:hint="eastAsia"/>
          <w:rtl/>
        </w:rPr>
        <w:t>כדלקמן</w:t>
      </w:r>
      <w:r w:rsidRPr="00C65CD4">
        <w:rPr>
          <w:rtl/>
        </w:rPr>
        <w:t>:</w:t>
      </w:r>
    </w:p>
    <w:p w14:paraId="18476D4A" w14:textId="77777777" w:rsidR="00F921E4" w:rsidRPr="00C65CD4" w:rsidRDefault="00F921E4" w:rsidP="00C043FB">
      <w:pPr>
        <w:numPr>
          <w:ilvl w:val="2"/>
          <w:numId w:val="50"/>
        </w:numPr>
        <w:tabs>
          <w:tab w:val="num" w:pos="2012"/>
        </w:tabs>
        <w:ind w:left="2012"/>
      </w:pPr>
      <w:r w:rsidRPr="00C65CD4">
        <w:rPr>
          <w:rFonts w:hint="eastAsia"/>
          <w:rtl/>
        </w:rPr>
        <w:t>התמורה</w:t>
      </w:r>
      <w:r w:rsidRPr="00C65CD4">
        <w:rPr>
          <w:rtl/>
        </w:rPr>
        <w:t xml:space="preserve"> </w:t>
      </w:r>
      <w:r w:rsidRPr="00C65CD4">
        <w:rPr>
          <w:rFonts w:hint="eastAsia"/>
          <w:rtl/>
        </w:rPr>
        <w:t>למציע</w:t>
      </w:r>
      <w:r w:rsidRPr="00C65CD4">
        <w:rPr>
          <w:rtl/>
        </w:rPr>
        <w:t xml:space="preserve"> תשולם בהתאם לאמור להלן ובכפוף להוראות החשב הכללי המתפרסמות מעת לעת.</w:t>
      </w:r>
    </w:p>
    <w:p w14:paraId="07387785" w14:textId="77777777" w:rsidR="00F921E4" w:rsidRPr="00C65CD4" w:rsidRDefault="00F921E4" w:rsidP="00C043FB">
      <w:pPr>
        <w:numPr>
          <w:ilvl w:val="2"/>
          <w:numId w:val="50"/>
        </w:numPr>
        <w:tabs>
          <w:tab w:val="num" w:pos="2012"/>
        </w:tabs>
        <w:ind w:left="2012"/>
      </w:pPr>
      <w:r w:rsidRPr="00C65CD4">
        <w:rPr>
          <w:rFonts w:hint="eastAsia"/>
          <w:b/>
          <w:bCs/>
          <w:rtl/>
        </w:rPr>
        <w:t>חשבוניות</w:t>
      </w:r>
      <w:r w:rsidRPr="00C65CD4">
        <w:rPr>
          <w:b/>
          <w:bCs/>
          <w:rtl/>
        </w:rPr>
        <w:t xml:space="preserve"> </w:t>
      </w:r>
      <w:r w:rsidRPr="00C65CD4">
        <w:rPr>
          <w:rFonts w:hint="eastAsia"/>
          <w:b/>
          <w:bCs/>
          <w:rtl/>
        </w:rPr>
        <w:t>שיוגשו</w:t>
      </w:r>
      <w:r w:rsidRPr="00C65CD4">
        <w:rPr>
          <w:b/>
          <w:bCs/>
          <w:rtl/>
        </w:rPr>
        <w:t xml:space="preserve"> </w:t>
      </w:r>
      <w:r w:rsidRPr="00C65CD4">
        <w:rPr>
          <w:rFonts w:hint="eastAsia"/>
          <w:b/>
          <w:bCs/>
          <w:rtl/>
        </w:rPr>
        <w:t>למשרד</w:t>
      </w:r>
      <w:r w:rsidRPr="00C65CD4">
        <w:rPr>
          <w:b/>
          <w:bCs/>
          <w:rtl/>
        </w:rPr>
        <w:t xml:space="preserve"> </w:t>
      </w:r>
      <w:r w:rsidRPr="00C65CD4">
        <w:rPr>
          <w:rFonts w:hint="eastAsia"/>
          <w:b/>
          <w:bCs/>
          <w:rtl/>
        </w:rPr>
        <w:t>ויאושרו</w:t>
      </w:r>
      <w:r w:rsidRPr="00C65CD4">
        <w:rPr>
          <w:b/>
          <w:bCs/>
          <w:rtl/>
        </w:rPr>
        <w:t xml:space="preserve"> </w:t>
      </w:r>
      <w:r w:rsidRPr="00C65CD4">
        <w:rPr>
          <w:rFonts w:hint="eastAsia"/>
          <w:b/>
          <w:bCs/>
          <w:rtl/>
        </w:rPr>
        <w:t>במחצית</w:t>
      </w:r>
      <w:r w:rsidRPr="00C65CD4">
        <w:rPr>
          <w:b/>
          <w:bCs/>
          <w:rtl/>
        </w:rPr>
        <w:t xml:space="preserve"> </w:t>
      </w:r>
      <w:r w:rsidRPr="00C65CD4">
        <w:rPr>
          <w:rFonts w:hint="eastAsia"/>
          <w:b/>
          <w:bCs/>
          <w:rtl/>
        </w:rPr>
        <w:t>הראשונה</w:t>
      </w:r>
      <w:r w:rsidRPr="00C65CD4">
        <w:rPr>
          <w:b/>
          <w:bCs/>
          <w:rtl/>
        </w:rPr>
        <w:t xml:space="preserve"> </w:t>
      </w:r>
      <w:r w:rsidRPr="00C65CD4">
        <w:rPr>
          <w:rFonts w:hint="eastAsia"/>
          <w:b/>
          <w:bCs/>
          <w:rtl/>
        </w:rPr>
        <w:t>של</w:t>
      </w:r>
      <w:r w:rsidRPr="00C65CD4">
        <w:rPr>
          <w:b/>
          <w:bCs/>
          <w:rtl/>
        </w:rPr>
        <w:t xml:space="preserve"> </w:t>
      </w:r>
      <w:r w:rsidRPr="00C65CD4">
        <w:rPr>
          <w:rFonts w:hint="eastAsia"/>
          <w:b/>
          <w:bCs/>
          <w:rtl/>
        </w:rPr>
        <w:t>כל</w:t>
      </w:r>
      <w:r w:rsidRPr="00C65CD4">
        <w:rPr>
          <w:b/>
          <w:bCs/>
          <w:rtl/>
        </w:rPr>
        <w:t xml:space="preserve"> </w:t>
      </w:r>
      <w:r w:rsidRPr="00C65CD4">
        <w:rPr>
          <w:rFonts w:hint="eastAsia"/>
          <w:b/>
          <w:bCs/>
          <w:rtl/>
        </w:rPr>
        <w:t>חודש</w:t>
      </w:r>
      <w:r w:rsidRPr="00C65CD4">
        <w:rPr>
          <w:rtl/>
        </w:rPr>
        <w:t xml:space="preserve"> (בימים 1-15): ישולמו בין התאריכים 15-24 (כולל) של החודש העוקב.</w:t>
      </w:r>
    </w:p>
    <w:p w14:paraId="1C4DCF4F" w14:textId="77777777" w:rsidR="00F921E4" w:rsidRPr="00C65CD4" w:rsidRDefault="00F921E4" w:rsidP="00C043FB">
      <w:pPr>
        <w:numPr>
          <w:ilvl w:val="2"/>
          <w:numId w:val="50"/>
        </w:numPr>
        <w:tabs>
          <w:tab w:val="num" w:pos="2012"/>
        </w:tabs>
        <w:ind w:left="2012"/>
      </w:pPr>
      <w:r w:rsidRPr="00C65CD4">
        <w:rPr>
          <w:rFonts w:hint="eastAsia"/>
          <w:b/>
          <w:bCs/>
          <w:rtl/>
        </w:rPr>
        <w:t>חשבוניות</w:t>
      </w:r>
      <w:r w:rsidRPr="00C65CD4">
        <w:rPr>
          <w:b/>
          <w:bCs/>
          <w:rtl/>
        </w:rPr>
        <w:t xml:space="preserve"> שיוגשו למשרד ויאושרו בין התאריכים 16-24 לכל חודש </w:t>
      </w:r>
      <w:r w:rsidRPr="00C65CD4">
        <w:rPr>
          <w:rtl/>
        </w:rPr>
        <w:t xml:space="preserve">(כולל): ישולמו בין התאריכים 16-24 של החודש העוקב. </w:t>
      </w:r>
    </w:p>
    <w:p w14:paraId="7016C0B2" w14:textId="77777777" w:rsidR="00F921E4" w:rsidRPr="00C65CD4" w:rsidRDefault="00F921E4" w:rsidP="00C043FB">
      <w:pPr>
        <w:numPr>
          <w:ilvl w:val="2"/>
          <w:numId w:val="50"/>
        </w:numPr>
        <w:tabs>
          <w:tab w:val="num" w:pos="2012"/>
        </w:tabs>
        <w:ind w:left="2012"/>
      </w:pPr>
      <w:r w:rsidRPr="00C65CD4">
        <w:rPr>
          <w:rFonts w:hint="eastAsia"/>
          <w:b/>
          <w:bCs/>
          <w:rtl/>
        </w:rPr>
        <w:t>חשבוניות</w:t>
      </w:r>
      <w:r w:rsidRPr="00C65CD4">
        <w:rPr>
          <w:b/>
          <w:bCs/>
          <w:rtl/>
        </w:rPr>
        <w:t xml:space="preserve"> </w:t>
      </w:r>
      <w:r w:rsidRPr="00C65CD4">
        <w:rPr>
          <w:rFonts w:hint="eastAsia"/>
          <w:b/>
          <w:bCs/>
          <w:rtl/>
        </w:rPr>
        <w:t>שיוגשו</w:t>
      </w:r>
      <w:r w:rsidRPr="00C65CD4">
        <w:rPr>
          <w:b/>
          <w:bCs/>
          <w:rtl/>
        </w:rPr>
        <w:t xml:space="preserve"> </w:t>
      </w:r>
      <w:r w:rsidRPr="00C65CD4">
        <w:rPr>
          <w:rFonts w:hint="eastAsia"/>
          <w:b/>
          <w:bCs/>
          <w:rtl/>
        </w:rPr>
        <w:t>למשרד</w:t>
      </w:r>
      <w:r w:rsidRPr="00C65CD4">
        <w:rPr>
          <w:b/>
          <w:bCs/>
          <w:rtl/>
        </w:rPr>
        <w:t xml:space="preserve"> </w:t>
      </w:r>
      <w:r w:rsidRPr="00C65CD4">
        <w:rPr>
          <w:rFonts w:hint="eastAsia"/>
          <w:b/>
          <w:bCs/>
          <w:rtl/>
        </w:rPr>
        <w:t>ויאושרו</w:t>
      </w:r>
      <w:r w:rsidRPr="00C65CD4">
        <w:rPr>
          <w:b/>
          <w:bCs/>
          <w:rtl/>
        </w:rPr>
        <w:t xml:space="preserve"> </w:t>
      </w:r>
      <w:r w:rsidRPr="00C65CD4">
        <w:rPr>
          <w:rFonts w:hint="eastAsia"/>
          <w:b/>
          <w:bCs/>
          <w:rtl/>
        </w:rPr>
        <w:t>בין</w:t>
      </w:r>
      <w:r w:rsidRPr="00C65CD4">
        <w:rPr>
          <w:b/>
          <w:bCs/>
          <w:rtl/>
        </w:rPr>
        <w:t xml:space="preserve"> </w:t>
      </w:r>
      <w:r w:rsidRPr="00C65CD4">
        <w:rPr>
          <w:rFonts w:hint="eastAsia"/>
          <w:b/>
          <w:bCs/>
          <w:rtl/>
        </w:rPr>
        <w:t>התאריכים</w:t>
      </w:r>
      <w:r w:rsidRPr="00C65CD4">
        <w:rPr>
          <w:b/>
          <w:bCs/>
          <w:rtl/>
        </w:rPr>
        <w:t xml:space="preserve"> 25-31 </w:t>
      </w:r>
      <w:r w:rsidRPr="00C65CD4">
        <w:rPr>
          <w:rFonts w:hint="eastAsia"/>
          <w:b/>
          <w:bCs/>
          <w:rtl/>
        </w:rPr>
        <w:t>לכל</w:t>
      </w:r>
      <w:r w:rsidRPr="00C65CD4">
        <w:rPr>
          <w:b/>
          <w:bCs/>
          <w:rtl/>
        </w:rPr>
        <w:t xml:space="preserve"> </w:t>
      </w:r>
      <w:r w:rsidRPr="00C65CD4">
        <w:rPr>
          <w:rFonts w:hint="eastAsia"/>
          <w:b/>
          <w:bCs/>
          <w:rtl/>
        </w:rPr>
        <w:t>חודש</w:t>
      </w:r>
      <w:r w:rsidRPr="00C65CD4">
        <w:rPr>
          <w:rtl/>
        </w:rPr>
        <w:t xml:space="preserve"> (כולל): ישולמו ביום ה- 24 לחודש העוקב. </w:t>
      </w:r>
    </w:p>
    <w:p w14:paraId="33EB52F1" w14:textId="77777777" w:rsidR="00F921E4" w:rsidRPr="00C65CD4" w:rsidRDefault="00F921E4" w:rsidP="00C043FB">
      <w:pPr>
        <w:numPr>
          <w:ilvl w:val="1"/>
          <w:numId w:val="50"/>
        </w:numPr>
        <w:tabs>
          <w:tab w:val="num" w:pos="2012"/>
        </w:tabs>
        <w:ind w:left="1161" w:hanging="425"/>
        <w:rPr>
          <w:rtl/>
        </w:rPr>
      </w:pPr>
      <w:r w:rsidRPr="00C65CD4">
        <w:rPr>
          <w:rFonts w:hint="eastAsia"/>
          <w:rtl/>
        </w:rPr>
        <w:t>חשב</w:t>
      </w:r>
      <w:r w:rsidRPr="00C65CD4">
        <w:rPr>
          <w:rtl/>
        </w:rPr>
        <w:t xml:space="preserve"> </w:t>
      </w:r>
      <w:r w:rsidRPr="00C65CD4">
        <w:rPr>
          <w:rFonts w:hint="eastAsia"/>
          <w:rtl/>
        </w:rPr>
        <w:t>המשרד</w:t>
      </w:r>
      <w:r w:rsidRPr="00C65CD4">
        <w:rPr>
          <w:rtl/>
        </w:rPr>
        <w:t xml:space="preserve"> </w:t>
      </w:r>
      <w:r w:rsidRPr="00C65CD4">
        <w:rPr>
          <w:rFonts w:hint="eastAsia"/>
          <w:rtl/>
        </w:rPr>
        <w:t>רשאי</w:t>
      </w:r>
      <w:r w:rsidRPr="00C65CD4">
        <w:rPr>
          <w:rtl/>
        </w:rPr>
        <w:t xml:space="preserve"> </w:t>
      </w:r>
      <w:r w:rsidRPr="00C65CD4">
        <w:rPr>
          <w:rFonts w:hint="eastAsia"/>
          <w:rtl/>
        </w:rPr>
        <w:t>לערוך</w:t>
      </w:r>
      <w:r w:rsidRPr="00C65CD4">
        <w:rPr>
          <w:rtl/>
        </w:rPr>
        <w:t xml:space="preserve"> </w:t>
      </w:r>
      <w:r w:rsidRPr="00C65CD4">
        <w:rPr>
          <w:rFonts w:hint="eastAsia"/>
          <w:rtl/>
        </w:rPr>
        <w:t>ביקורת</w:t>
      </w:r>
      <w:r w:rsidRPr="00C65CD4">
        <w:rPr>
          <w:rtl/>
        </w:rPr>
        <w:t xml:space="preserve"> </w:t>
      </w:r>
      <w:r w:rsidRPr="00C65CD4">
        <w:rPr>
          <w:rFonts w:hint="eastAsia"/>
          <w:rtl/>
        </w:rPr>
        <w:t>בכל</w:t>
      </w:r>
      <w:r w:rsidRPr="00C65CD4">
        <w:rPr>
          <w:rtl/>
        </w:rPr>
        <w:t xml:space="preserve"> </w:t>
      </w:r>
      <w:r w:rsidRPr="00C65CD4">
        <w:rPr>
          <w:rFonts w:hint="eastAsia"/>
          <w:rtl/>
        </w:rPr>
        <w:t>שלב</w:t>
      </w:r>
      <w:r w:rsidRPr="00C65CD4">
        <w:rPr>
          <w:rtl/>
        </w:rPr>
        <w:t xml:space="preserve"> </w:t>
      </w:r>
      <w:r w:rsidRPr="00C65CD4">
        <w:rPr>
          <w:rFonts w:hint="eastAsia"/>
          <w:rtl/>
        </w:rPr>
        <w:t>משלבי</w:t>
      </w:r>
      <w:r w:rsidRPr="00C65CD4">
        <w:rPr>
          <w:rtl/>
        </w:rPr>
        <w:t xml:space="preserve"> </w:t>
      </w:r>
      <w:r w:rsidRPr="00C65CD4">
        <w:rPr>
          <w:rFonts w:hint="eastAsia"/>
          <w:rtl/>
        </w:rPr>
        <w:t>הסכם</w:t>
      </w:r>
      <w:r w:rsidRPr="00C65CD4">
        <w:rPr>
          <w:rtl/>
        </w:rPr>
        <w:t xml:space="preserve"> </w:t>
      </w:r>
      <w:r w:rsidRPr="00C65CD4">
        <w:rPr>
          <w:rFonts w:hint="eastAsia"/>
          <w:rtl/>
        </w:rPr>
        <w:t>זה</w:t>
      </w:r>
      <w:r w:rsidRPr="00C65CD4">
        <w:rPr>
          <w:rtl/>
        </w:rPr>
        <w:t xml:space="preserve"> </w:t>
      </w:r>
      <w:r w:rsidRPr="00C65CD4">
        <w:rPr>
          <w:rFonts w:hint="eastAsia"/>
          <w:rtl/>
        </w:rPr>
        <w:t>ולעכב</w:t>
      </w:r>
      <w:r w:rsidRPr="00C65CD4">
        <w:rPr>
          <w:rtl/>
        </w:rPr>
        <w:t xml:space="preserve"> </w:t>
      </w:r>
      <w:r w:rsidRPr="00C65CD4">
        <w:rPr>
          <w:rFonts w:hint="eastAsia"/>
          <w:rtl/>
        </w:rPr>
        <w:t>תשלום</w:t>
      </w:r>
      <w:r w:rsidRPr="00C65CD4">
        <w:rPr>
          <w:rtl/>
        </w:rPr>
        <w:t xml:space="preserve">, </w:t>
      </w:r>
      <w:r w:rsidRPr="00C65CD4">
        <w:rPr>
          <w:rFonts w:hint="eastAsia"/>
          <w:rtl/>
        </w:rPr>
        <w:t>בחלקו</w:t>
      </w:r>
      <w:r w:rsidRPr="00C65CD4">
        <w:rPr>
          <w:rtl/>
        </w:rPr>
        <w:t xml:space="preserve"> </w:t>
      </w:r>
      <w:r w:rsidRPr="00C65CD4">
        <w:rPr>
          <w:rFonts w:hint="eastAsia"/>
          <w:rtl/>
        </w:rPr>
        <w:t>או</w:t>
      </w:r>
      <w:r w:rsidRPr="00C65CD4">
        <w:rPr>
          <w:rtl/>
        </w:rPr>
        <w:t xml:space="preserve"> </w:t>
      </w:r>
      <w:r w:rsidRPr="00C65CD4">
        <w:rPr>
          <w:rFonts w:hint="eastAsia"/>
          <w:rtl/>
        </w:rPr>
        <w:t>בשלמותו</w:t>
      </w:r>
      <w:r w:rsidRPr="00C65CD4">
        <w:rPr>
          <w:rtl/>
        </w:rPr>
        <w:t xml:space="preserve">, </w:t>
      </w:r>
      <w:r w:rsidRPr="00C65CD4">
        <w:rPr>
          <w:rFonts w:hint="eastAsia"/>
          <w:rtl/>
        </w:rPr>
        <w:t>עד</w:t>
      </w:r>
      <w:r w:rsidRPr="00C65CD4">
        <w:rPr>
          <w:rtl/>
        </w:rPr>
        <w:t xml:space="preserve"> </w:t>
      </w:r>
      <w:r w:rsidRPr="00C65CD4">
        <w:rPr>
          <w:rFonts w:hint="eastAsia"/>
          <w:rtl/>
        </w:rPr>
        <w:t>לגמר</w:t>
      </w:r>
      <w:r w:rsidRPr="00C65CD4">
        <w:rPr>
          <w:rtl/>
        </w:rPr>
        <w:t xml:space="preserve"> </w:t>
      </w:r>
      <w:r w:rsidRPr="00C65CD4">
        <w:rPr>
          <w:rFonts w:hint="eastAsia"/>
          <w:rtl/>
        </w:rPr>
        <w:t>הביקורת</w:t>
      </w:r>
      <w:r w:rsidRPr="00C65CD4">
        <w:rPr>
          <w:rtl/>
        </w:rPr>
        <w:t xml:space="preserve">. </w:t>
      </w:r>
      <w:r w:rsidRPr="00C65CD4">
        <w:rPr>
          <w:rFonts w:hint="eastAsia"/>
          <w:rtl/>
        </w:rPr>
        <w:t>הביקורת</w:t>
      </w:r>
      <w:r w:rsidRPr="00C65CD4">
        <w:rPr>
          <w:rtl/>
        </w:rPr>
        <w:t xml:space="preserve"> </w:t>
      </w:r>
      <w:r w:rsidRPr="00C65CD4">
        <w:rPr>
          <w:rFonts w:hint="eastAsia"/>
          <w:rtl/>
        </w:rPr>
        <w:t>יכולה</w:t>
      </w:r>
      <w:r w:rsidRPr="00C65CD4">
        <w:rPr>
          <w:rtl/>
        </w:rPr>
        <w:t xml:space="preserve"> </w:t>
      </w:r>
      <w:r w:rsidRPr="00C65CD4">
        <w:rPr>
          <w:rFonts w:hint="eastAsia"/>
          <w:rtl/>
        </w:rPr>
        <w:t>להיעשות</w:t>
      </w:r>
      <w:r w:rsidRPr="00C65CD4">
        <w:rPr>
          <w:rtl/>
        </w:rPr>
        <w:t xml:space="preserve"> </w:t>
      </w:r>
      <w:r w:rsidRPr="00C65CD4">
        <w:rPr>
          <w:rFonts w:hint="eastAsia"/>
          <w:rtl/>
        </w:rPr>
        <w:t>באמצעות</w:t>
      </w:r>
      <w:r w:rsidRPr="00C65CD4">
        <w:rPr>
          <w:rtl/>
        </w:rPr>
        <w:t xml:space="preserve"> </w:t>
      </w:r>
      <w:r w:rsidRPr="00C65CD4">
        <w:rPr>
          <w:rFonts w:hint="eastAsia"/>
          <w:rtl/>
        </w:rPr>
        <w:t>גורמים</w:t>
      </w:r>
      <w:r w:rsidRPr="00C65CD4">
        <w:rPr>
          <w:rtl/>
        </w:rPr>
        <w:t xml:space="preserve"> </w:t>
      </w:r>
      <w:r w:rsidRPr="00C65CD4">
        <w:rPr>
          <w:rFonts w:hint="eastAsia"/>
          <w:rtl/>
        </w:rPr>
        <w:t>חיצוניים</w:t>
      </w:r>
      <w:r w:rsidRPr="00C65CD4">
        <w:rPr>
          <w:rtl/>
        </w:rPr>
        <w:t xml:space="preserve"> </w:t>
      </w:r>
      <w:r w:rsidRPr="00C65CD4">
        <w:rPr>
          <w:rFonts w:hint="eastAsia"/>
          <w:rtl/>
        </w:rPr>
        <w:t>למשרד</w:t>
      </w:r>
      <w:r w:rsidRPr="00C65CD4">
        <w:rPr>
          <w:rtl/>
        </w:rPr>
        <w:t xml:space="preserve">, </w:t>
      </w:r>
      <w:r w:rsidRPr="00C65CD4">
        <w:rPr>
          <w:rFonts w:hint="eastAsia"/>
          <w:rtl/>
        </w:rPr>
        <w:t>לרבות</w:t>
      </w:r>
      <w:r w:rsidRPr="00C65CD4">
        <w:rPr>
          <w:rtl/>
        </w:rPr>
        <w:t xml:space="preserve"> </w:t>
      </w:r>
      <w:r w:rsidRPr="00C65CD4">
        <w:rPr>
          <w:rFonts w:hint="eastAsia"/>
          <w:rtl/>
        </w:rPr>
        <w:t>רואי</w:t>
      </w:r>
      <w:r w:rsidRPr="00C65CD4">
        <w:rPr>
          <w:rtl/>
        </w:rPr>
        <w:t xml:space="preserve"> </w:t>
      </w:r>
      <w:r w:rsidRPr="00C65CD4">
        <w:rPr>
          <w:rFonts w:hint="eastAsia"/>
          <w:rtl/>
        </w:rPr>
        <w:t>חשבון</w:t>
      </w:r>
      <w:r w:rsidRPr="00C65CD4">
        <w:rPr>
          <w:rtl/>
        </w:rPr>
        <w:t>.</w:t>
      </w:r>
    </w:p>
    <w:p w14:paraId="65D9BF24" w14:textId="77777777" w:rsidR="00F921E4" w:rsidRPr="00C65CD4" w:rsidRDefault="00F921E4" w:rsidP="00C043FB">
      <w:pPr>
        <w:numPr>
          <w:ilvl w:val="1"/>
          <w:numId w:val="50"/>
        </w:numPr>
        <w:tabs>
          <w:tab w:val="num" w:pos="2012"/>
        </w:tabs>
        <w:ind w:left="1161" w:hanging="425"/>
      </w:pPr>
      <w:r w:rsidRPr="00C65CD4">
        <w:rPr>
          <w:rFonts w:hint="eastAsia"/>
          <w:rtl/>
        </w:rPr>
        <w:t>המשרד</w:t>
      </w:r>
      <w:r w:rsidRPr="00C65CD4">
        <w:rPr>
          <w:rtl/>
        </w:rPr>
        <w:t xml:space="preserve"> </w:t>
      </w:r>
      <w:r w:rsidRPr="00C65CD4">
        <w:rPr>
          <w:rFonts w:hint="eastAsia"/>
          <w:rtl/>
        </w:rPr>
        <w:t>רשאי</w:t>
      </w:r>
      <w:r w:rsidRPr="00C65CD4">
        <w:rPr>
          <w:rtl/>
        </w:rPr>
        <w:t xml:space="preserve"> </w:t>
      </w:r>
      <w:r w:rsidRPr="00C65CD4">
        <w:rPr>
          <w:rFonts w:hint="eastAsia"/>
          <w:rtl/>
        </w:rPr>
        <w:t>בכל</w:t>
      </w:r>
      <w:r w:rsidRPr="00C65CD4">
        <w:rPr>
          <w:rtl/>
        </w:rPr>
        <w:t xml:space="preserve"> </w:t>
      </w:r>
      <w:r w:rsidRPr="00C65CD4">
        <w:rPr>
          <w:rFonts w:hint="eastAsia"/>
          <w:rtl/>
        </w:rPr>
        <w:t>עת</w:t>
      </w:r>
      <w:r w:rsidRPr="00C65CD4">
        <w:rPr>
          <w:rtl/>
        </w:rPr>
        <w:t xml:space="preserve"> </w:t>
      </w:r>
      <w:r w:rsidRPr="00C65CD4">
        <w:rPr>
          <w:rFonts w:hint="eastAsia"/>
          <w:rtl/>
        </w:rPr>
        <w:t>לעכב</w:t>
      </w:r>
      <w:r w:rsidRPr="00C65CD4">
        <w:rPr>
          <w:rtl/>
        </w:rPr>
        <w:t xml:space="preserve"> </w:t>
      </w:r>
      <w:r w:rsidRPr="00C65CD4">
        <w:rPr>
          <w:rFonts w:hint="eastAsia"/>
          <w:rtl/>
        </w:rPr>
        <w:t>כל</w:t>
      </w:r>
      <w:r w:rsidRPr="00C65CD4">
        <w:rPr>
          <w:rtl/>
        </w:rPr>
        <w:t xml:space="preserve"> </w:t>
      </w:r>
      <w:r w:rsidRPr="00C65CD4">
        <w:rPr>
          <w:rFonts w:hint="eastAsia"/>
          <w:rtl/>
        </w:rPr>
        <w:t>תשלום</w:t>
      </w:r>
      <w:r w:rsidRPr="00C65CD4">
        <w:rPr>
          <w:rtl/>
        </w:rPr>
        <w:t xml:space="preserve">, </w:t>
      </w:r>
      <w:r w:rsidRPr="00C65CD4">
        <w:rPr>
          <w:rFonts w:hint="eastAsia"/>
          <w:rtl/>
        </w:rPr>
        <w:t>אם</w:t>
      </w:r>
      <w:r w:rsidRPr="00C65CD4">
        <w:rPr>
          <w:rtl/>
        </w:rPr>
        <w:t xml:space="preserve"> </w:t>
      </w:r>
      <w:r w:rsidRPr="00C65CD4">
        <w:rPr>
          <w:rFonts w:hint="eastAsia"/>
          <w:rtl/>
        </w:rPr>
        <w:t>מפר</w:t>
      </w:r>
      <w:r w:rsidRPr="00C65CD4">
        <w:rPr>
          <w:rtl/>
        </w:rPr>
        <w:t xml:space="preserve"> </w:t>
      </w:r>
      <w:r w:rsidRPr="00C65CD4">
        <w:rPr>
          <w:rFonts w:hint="eastAsia"/>
          <w:rtl/>
        </w:rPr>
        <w:t>המציע</w:t>
      </w:r>
      <w:r w:rsidRPr="00C65CD4">
        <w:rPr>
          <w:rtl/>
        </w:rPr>
        <w:t xml:space="preserve"> או אינו ממלא אחד או יותר מתנאי הסכם זה וזאת מבלי לפגוע בזכויותיו של המשרד לפי סעיף 5 לעיל.</w:t>
      </w:r>
    </w:p>
    <w:p w14:paraId="6D86AEE1" w14:textId="77777777" w:rsidR="00F921E4" w:rsidRPr="00C65CD4" w:rsidRDefault="00F921E4" w:rsidP="00C043FB">
      <w:pPr>
        <w:numPr>
          <w:ilvl w:val="1"/>
          <w:numId w:val="50"/>
        </w:numPr>
        <w:tabs>
          <w:tab w:val="num" w:pos="2012"/>
        </w:tabs>
        <w:ind w:left="1161" w:hanging="425"/>
        <w:rPr>
          <w:rtl/>
        </w:rPr>
      </w:pPr>
      <w:r w:rsidRPr="00C65CD4">
        <w:rPr>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w:t>
      </w:r>
      <w:r w:rsidRPr="00C65CD4">
        <w:rPr>
          <w:rFonts w:hint="eastAsia"/>
          <w:rtl/>
        </w:rPr>
        <w:t>קבלן</w:t>
      </w:r>
      <w:r w:rsidRPr="00C65CD4">
        <w:rPr>
          <w:rtl/>
        </w:rPr>
        <w:t xml:space="preserve"> ולא לכל אדם או גוף אחר.</w:t>
      </w:r>
    </w:p>
    <w:p w14:paraId="62EFCFAB" w14:textId="77777777" w:rsidR="00F921E4" w:rsidRPr="00C65CD4" w:rsidRDefault="00F921E4" w:rsidP="00C043FB">
      <w:pPr>
        <w:numPr>
          <w:ilvl w:val="1"/>
          <w:numId w:val="50"/>
        </w:numPr>
        <w:tabs>
          <w:tab w:val="num" w:pos="2012"/>
        </w:tabs>
        <w:ind w:left="1161" w:hanging="425"/>
      </w:pPr>
      <w:r w:rsidRPr="00C65CD4">
        <w:rPr>
          <w:rFonts w:hint="eastAsia"/>
          <w:rtl/>
        </w:rPr>
        <w:t>היה</w:t>
      </w:r>
      <w:r w:rsidRPr="00C65CD4">
        <w:rPr>
          <w:rtl/>
        </w:rPr>
        <w:t xml:space="preserve"> ו</w:t>
      </w:r>
      <w:r w:rsidRPr="00C65CD4">
        <w:rPr>
          <w:rFonts w:hint="eastAsia"/>
          <w:rtl/>
        </w:rPr>
        <w:t>י</w:t>
      </w:r>
      <w:r w:rsidRPr="00C65CD4">
        <w:rPr>
          <w:rtl/>
        </w:rPr>
        <w:t>יקבע מסיבה כלשהי, במועד כלשהו אחרי תחילתו של הסכם זה, כי למרות כוונת הצדדים, שבאה לידי ביטוי בהסכם זה, רואים את העסקתו של ה</w:t>
      </w:r>
      <w:r w:rsidRPr="00C65CD4">
        <w:rPr>
          <w:rFonts w:hint="eastAsia"/>
          <w:rtl/>
        </w:rPr>
        <w:t>מציע</w:t>
      </w:r>
      <w:r w:rsidRPr="00C65CD4">
        <w:rPr>
          <w:rtl/>
        </w:rPr>
        <w:t xml:space="preserve"> כהעסקת עובד, וכי חלים עליו ועל העסקתו הדינים והתנאים החלים על עובד, הרי מוסכם ומותנה בזה בין הצדדים כי שכרו של ה</w:t>
      </w:r>
      <w:r w:rsidRPr="00C65CD4">
        <w:rPr>
          <w:rFonts w:hint="eastAsia"/>
          <w:rtl/>
        </w:rPr>
        <w:t>מציע</w:t>
      </w:r>
      <w:r w:rsidRPr="00C65CD4">
        <w:rPr>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C65CD4">
        <w:rPr>
          <w:rFonts w:ascii="Arial" w:hAnsi="Arial"/>
          <w:rtl/>
        </w:rPr>
        <w:t>קרוב לעניין, לדעת נציב שירות המדינה. חישוב השכר ייעשה למפרע מיום תחילתו של הסכם זה וכל החיובים והזיכויים על פי הסכם זה, מחד גיסא, והחישוב</w:t>
      </w:r>
      <w:r w:rsidRPr="00C65CD4">
        <w:rPr>
          <w:rtl/>
        </w:rPr>
        <w:t xml:space="preserve"> החדש האמור, מאידך גיסא, יקוזזו הדדית.</w:t>
      </w:r>
    </w:p>
    <w:p w14:paraId="24FEBC8C" w14:textId="77777777" w:rsidR="00F921E4" w:rsidRPr="00C65CD4" w:rsidRDefault="00F921E4" w:rsidP="00F921E4">
      <w:pPr>
        <w:ind w:left="1728"/>
      </w:pPr>
    </w:p>
    <w:p w14:paraId="5B941023" w14:textId="77777777" w:rsidR="00F921E4" w:rsidRPr="00C65CD4" w:rsidRDefault="00F921E4" w:rsidP="00C043FB">
      <w:pPr>
        <w:numPr>
          <w:ilvl w:val="1"/>
          <w:numId w:val="50"/>
        </w:numPr>
        <w:tabs>
          <w:tab w:val="num" w:pos="1161"/>
        </w:tabs>
        <w:ind w:left="1161" w:hanging="425"/>
        <w:rPr>
          <w:b/>
          <w:bCs/>
          <w:u w:val="single"/>
        </w:rPr>
      </w:pPr>
      <w:r w:rsidRPr="00C65CD4">
        <w:rPr>
          <w:b/>
          <w:bCs/>
          <w:u w:val="single"/>
          <w:rtl/>
        </w:rPr>
        <w:t xml:space="preserve">עבור רכיבים שעתיים במסגרת "שינויים </w:t>
      </w:r>
      <w:r w:rsidRPr="00C65CD4">
        <w:rPr>
          <w:rFonts w:hint="eastAsia"/>
          <w:b/>
          <w:bCs/>
          <w:u w:val="single"/>
          <w:rtl/>
        </w:rPr>
        <w:t>ושיפורים</w:t>
      </w:r>
      <w:r w:rsidRPr="00C65CD4">
        <w:rPr>
          <w:b/>
          <w:bCs/>
          <w:u w:val="single"/>
          <w:rtl/>
        </w:rPr>
        <w:t>"</w:t>
      </w:r>
    </w:p>
    <w:p w14:paraId="5A3C0147" w14:textId="77777777" w:rsidR="00F921E4" w:rsidRPr="00C65CD4" w:rsidRDefault="00F921E4" w:rsidP="00C043FB">
      <w:pPr>
        <w:numPr>
          <w:ilvl w:val="2"/>
          <w:numId w:val="50"/>
        </w:numPr>
        <w:tabs>
          <w:tab w:val="clear" w:pos="1701"/>
          <w:tab w:val="num" w:pos="1728"/>
        </w:tabs>
        <w:ind w:left="1728"/>
      </w:pPr>
      <w:r w:rsidRPr="00C65CD4">
        <w:rPr>
          <w:rtl/>
        </w:rPr>
        <w:t>תמורת</w:t>
      </w:r>
      <w:r w:rsidRPr="00C65CD4">
        <w:t xml:space="preserve"> </w:t>
      </w:r>
      <w:r w:rsidRPr="00C65CD4">
        <w:rPr>
          <w:rFonts w:hint="cs"/>
          <w:rtl/>
        </w:rPr>
        <w:t>ביצוע "שינויים ושיפורים"</w:t>
      </w:r>
      <w:r w:rsidRPr="00C65CD4">
        <w:t xml:space="preserve"> </w:t>
      </w:r>
      <w:r w:rsidRPr="00C65CD4">
        <w:rPr>
          <w:rtl/>
        </w:rPr>
        <w:t>על</w:t>
      </w:r>
      <w:r w:rsidRPr="00C65CD4">
        <w:t xml:space="preserve"> </w:t>
      </w:r>
      <w:r w:rsidRPr="00C65CD4">
        <w:rPr>
          <w:rtl/>
        </w:rPr>
        <w:t>פי</w:t>
      </w:r>
      <w:r w:rsidRPr="00C65CD4">
        <w:t xml:space="preserve"> </w:t>
      </w:r>
      <w:r w:rsidRPr="00C65CD4">
        <w:rPr>
          <w:rtl/>
        </w:rPr>
        <w:t>הסכם</w:t>
      </w:r>
      <w:r w:rsidRPr="00C65CD4">
        <w:t xml:space="preserve"> </w:t>
      </w:r>
      <w:r w:rsidRPr="00C65CD4">
        <w:rPr>
          <w:rtl/>
        </w:rPr>
        <w:t>זה</w:t>
      </w:r>
      <w:r w:rsidRPr="00C65CD4">
        <w:rPr>
          <w:rFonts w:asciiTheme="minorHAnsi" w:hAnsiTheme="minorHAnsi"/>
          <w:rtl/>
        </w:rPr>
        <w:t xml:space="preserve">, </w:t>
      </w:r>
      <w:r w:rsidRPr="00C65CD4">
        <w:rPr>
          <w:rtl/>
        </w:rPr>
        <w:t>ישלם</w:t>
      </w:r>
      <w:r w:rsidRPr="00C65CD4">
        <w:t xml:space="preserve"> </w:t>
      </w:r>
      <w:r w:rsidRPr="00C65CD4">
        <w:rPr>
          <w:rtl/>
        </w:rPr>
        <w:t>המשרד</w:t>
      </w:r>
      <w:r w:rsidRPr="00C65CD4">
        <w:t xml:space="preserve"> </w:t>
      </w:r>
      <w:r w:rsidRPr="00C65CD4">
        <w:rPr>
          <w:rtl/>
        </w:rPr>
        <w:t>למציע תעריף שעתי, כמפורט בהצעת המחיר של המציע,</w:t>
      </w:r>
      <w:r w:rsidRPr="00C65CD4">
        <w:t xml:space="preserve"> </w:t>
      </w:r>
      <w:r w:rsidRPr="00C65CD4">
        <w:rPr>
          <w:rtl/>
        </w:rPr>
        <w:t>ובתנאי</w:t>
      </w:r>
      <w:r w:rsidRPr="00C65CD4">
        <w:t xml:space="preserve"> </w:t>
      </w:r>
      <w:r w:rsidRPr="00C65CD4">
        <w:rPr>
          <w:rtl/>
        </w:rPr>
        <w:t>כי</w:t>
      </w:r>
      <w:r w:rsidRPr="00C65CD4">
        <w:t xml:space="preserve"> </w:t>
      </w:r>
      <w:r w:rsidRPr="00C65CD4">
        <w:rPr>
          <w:rtl/>
        </w:rPr>
        <w:t>השירותים</w:t>
      </w:r>
      <w:r w:rsidRPr="00C65CD4">
        <w:t xml:space="preserve"> </w:t>
      </w:r>
      <w:r w:rsidRPr="00C65CD4">
        <w:rPr>
          <w:rtl/>
        </w:rPr>
        <w:t>שבוצעו</w:t>
      </w:r>
      <w:r w:rsidRPr="00C65CD4">
        <w:t xml:space="preserve"> </w:t>
      </w:r>
      <w:r w:rsidRPr="00C65CD4">
        <w:rPr>
          <w:rtl/>
        </w:rPr>
        <w:t>היו</w:t>
      </w:r>
      <w:r w:rsidRPr="00C65CD4">
        <w:t xml:space="preserve"> </w:t>
      </w:r>
      <w:r w:rsidRPr="00C65CD4">
        <w:rPr>
          <w:rtl/>
        </w:rPr>
        <w:t>לשביעות רצונו</w:t>
      </w:r>
      <w:r w:rsidRPr="00C65CD4">
        <w:t xml:space="preserve"> </w:t>
      </w:r>
      <w:r w:rsidRPr="00C65CD4">
        <w:rPr>
          <w:rtl/>
        </w:rPr>
        <w:t>המלאה</w:t>
      </w:r>
      <w:r w:rsidRPr="00C65CD4">
        <w:t xml:space="preserve"> </w:t>
      </w:r>
      <w:r w:rsidRPr="00C65CD4">
        <w:rPr>
          <w:rtl/>
        </w:rPr>
        <w:t>של</w:t>
      </w:r>
      <w:r w:rsidRPr="00C65CD4">
        <w:t xml:space="preserve"> </w:t>
      </w:r>
      <w:r w:rsidRPr="00C65CD4">
        <w:rPr>
          <w:rtl/>
        </w:rPr>
        <w:t>הממונה (להלן: "</w:t>
      </w:r>
      <w:r w:rsidRPr="00C65CD4">
        <w:rPr>
          <w:b/>
          <w:bCs/>
          <w:rtl/>
        </w:rPr>
        <w:t>התמורה השעתית</w:t>
      </w:r>
      <w:r w:rsidRPr="00C65CD4">
        <w:rPr>
          <w:rtl/>
        </w:rPr>
        <w:t>").</w:t>
      </w:r>
    </w:p>
    <w:p w14:paraId="4B09F694" w14:textId="77777777" w:rsidR="00F921E4" w:rsidRPr="00C65CD4" w:rsidRDefault="00F921E4" w:rsidP="00C043FB">
      <w:pPr>
        <w:numPr>
          <w:ilvl w:val="2"/>
          <w:numId w:val="50"/>
        </w:numPr>
        <w:tabs>
          <w:tab w:val="clear" w:pos="1701"/>
          <w:tab w:val="num" w:pos="1728"/>
        </w:tabs>
        <w:ind w:left="1728"/>
        <w:rPr>
          <w:lang w:eastAsia="he-IL"/>
        </w:rPr>
      </w:pPr>
      <w:r w:rsidRPr="00C65CD4">
        <w:rPr>
          <w:rtl/>
          <w:lang w:eastAsia="he-IL"/>
        </w:rPr>
        <w:t xml:space="preserve">המציע יחתום על תצהיר בדבר ביצוע שעות עבודה ונסיעה שאותן ביצע במסגרת ההסכם על גבי הנוסח המצורף </w:t>
      </w:r>
      <w:r w:rsidRPr="00C65CD4">
        <w:rPr>
          <w:b/>
          <w:bCs/>
          <w:rtl/>
          <w:lang w:eastAsia="he-IL"/>
        </w:rPr>
        <w:t>כנספח יא'</w:t>
      </w:r>
      <w:r w:rsidRPr="00C65CD4">
        <w:rPr>
          <w:rtl/>
          <w:lang w:eastAsia="he-IL"/>
        </w:rPr>
        <w:t>.</w:t>
      </w:r>
    </w:p>
    <w:p w14:paraId="58457A49" w14:textId="77777777" w:rsidR="00F921E4" w:rsidRPr="00C65CD4" w:rsidRDefault="00F921E4" w:rsidP="00C043FB">
      <w:pPr>
        <w:numPr>
          <w:ilvl w:val="2"/>
          <w:numId w:val="50"/>
        </w:numPr>
        <w:tabs>
          <w:tab w:val="clear" w:pos="1701"/>
          <w:tab w:val="num" w:pos="1728"/>
        </w:tabs>
        <w:ind w:left="1728"/>
      </w:pPr>
      <w:r w:rsidRPr="00C65CD4">
        <w:rPr>
          <w:rtl/>
        </w:rPr>
        <w:t>מוסכם בין הצדדים כי חלקי שעות העבודה, ישולמו בהתאם לחישוב החלק היחסי של פרק זמן העבודה שבוצע מתעריף שעת העבודה.</w:t>
      </w:r>
    </w:p>
    <w:p w14:paraId="7C711948" w14:textId="77777777" w:rsidR="00F921E4" w:rsidRPr="00C65CD4" w:rsidRDefault="00F921E4" w:rsidP="00C043FB">
      <w:pPr>
        <w:numPr>
          <w:ilvl w:val="2"/>
          <w:numId w:val="50"/>
        </w:numPr>
        <w:tabs>
          <w:tab w:val="clear" w:pos="1701"/>
          <w:tab w:val="num" w:pos="1728"/>
        </w:tabs>
        <w:ind w:left="1728"/>
      </w:pPr>
      <w:r w:rsidRPr="00C65CD4">
        <w:rPr>
          <w:rtl/>
        </w:rPr>
        <w:t xml:space="preserve">ההיקף השנתי הכולל של ההסכם בגין הרכיב השעתי לא יעלה על סכום </w:t>
      </w:r>
      <w:r w:rsidRPr="00C65CD4">
        <w:rPr>
          <w:rFonts w:hint="eastAsia"/>
          <w:rtl/>
        </w:rPr>
        <w:t>הצעת</w:t>
      </w:r>
      <w:r w:rsidRPr="00C65CD4">
        <w:rPr>
          <w:rtl/>
        </w:rPr>
        <w:t xml:space="preserve"> המחיר עבור ביצוע "שינויים ושיפורים" </w:t>
      </w:r>
      <w:r w:rsidRPr="00C65CD4">
        <w:rPr>
          <w:rFonts w:hint="eastAsia"/>
          <w:b/>
          <w:bCs/>
          <w:rtl/>
        </w:rPr>
        <w:t>כמפורט</w:t>
      </w:r>
      <w:r w:rsidRPr="00C65CD4">
        <w:rPr>
          <w:b/>
          <w:bCs/>
          <w:rtl/>
        </w:rPr>
        <w:t xml:space="preserve"> </w:t>
      </w:r>
      <w:r w:rsidRPr="00C65CD4">
        <w:rPr>
          <w:rFonts w:hint="eastAsia"/>
          <w:b/>
          <w:bCs/>
          <w:rtl/>
        </w:rPr>
        <w:t>בנספח</w:t>
      </w:r>
      <w:r w:rsidRPr="00C65CD4">
        <w:rPr>
          <w:b/>
          <w:bCs/>
          <w:rtl/>
        </w:rPr>
        <w:t xml:space="preserve"> </w:t>
      </w:r>
      <w:r w:rsidRPr="00C65CD4">
        <w:rPr>
          <w:rFonts w:hint="eastAsia"/>
          <w:b/>
          <w:bCs/>
          <w:rtl/>
        </w:rPr>
        <w:t>י</w:t>
      </w:r>
      <w:r w:rsidRPr="00C65CD4">
        <w:rPr>
          <w:b/>
          <w:bCs/>
          <w:rtl/>
        </w:rPr>
        <w:t>'</w:t>
      </w:r>
      <w:r w:rsidRPr="00C65CD4">
        <w:rPr>
          <w:rtl/>
        </w:rPr>
        <w:t xml:space="preserve">- בתוספת מע"מ. </w:t>
      </w:r>
    </w:p>
    <w:p w14:paraId="19E3EC66" w14:textId="77777777" w:rsidR="00F921E4" w:rsidRPr="00C65CD4" w:rsidRDefault="00F921E4" w:rsidP="00C043FB">
      <w:pPr>
        <w:numPr>
          <w:ilvl w:val="2"/>
          <w:numId w:val="50"/>
        </w:numPr>
        <w:tabs>
          <w:tab w:val="clear" w:pos="1701"/>
          <w:tab w:val="num" w:pos="1728"/>
        </w:tabs>
        <w:ind w:left="1728"/>
      </w:pPr>
      <w:r w:rsidRPr="00C65CD4">
        <w:rPr>
          <w:rtl/>
        </w:rPr>
        <w:t xml:space="preserve">בסיום כל </w:t>
      </w:r>
      <w:r w:rsidRPr="00C65CD4">
        <w:rPr>
          <w:rFonts w:hint="cs"/>
          <w:rtl/>
        </w:rPr>
        <w:t>רבעון</w:t>
      </w:r>
      <w:r w:rsidRPr="00C65CD4">
        <w:rPr>
          <w:rtl/>
        </w:rPr>
        <w:t xml:space="preserve"> יגיש המציע חשבונית עסקה, הכוללת את שעות העבודה שבוצעו ואת העבודה אשר נעשתה במהלכן (להלן: </w:t>
      </w:r>
      <w:r w:rsidRPr="00C65CD4">
        <w:rPr>
          <w:b/>
          <w:bCs/>
          <w:rtl/>
        </w:rPr>
        <w:t>"דו"ח העבודה</w:t>
      </w:r>
      <w:r w:rsidRPr="00C65CD4">
        <w:rPr>
          <w:rtl/>
        </w:rPr>
        <w:t>"). עם קבלת הדו"ח יאשר הממונה בכתב כי קיימת התאמה בין מספר השעות שפורטו בדו"ח ובין היקף ומהות השירותים שניתנו בפועל. עם קבלת התשלום יעביר המציע למשרד חשבונית מס.</w:t>
      </w:r>
    </w:p>
    <w:p w14:paraId="57F0C7AA" w14:textId="77777777" w:rsidR="00F921E4" w:rsidRPr="00C65CD4" w:rsidRDefault="00F921E4" w:rsidP="00F921E4">
      <w:pPr>
        <w:tabs>
          <w:tab w:val="num" w:pos="1728"/>
          <w:tab w:val="left" w:pos="7682"/>
        </w:tabs>
        <w:ind w:left="1728"/>
        <w:rPr>
          <w:rtl/>
        </w:rPr>
      </w:pPr>
      <w:r w:rsidRPr="00C65CD4">
        <w:rPr>
          <w:rtl/>
        </w:rPr>
        <w:t>למען הסר מציע, יובהר כי התשלומים יבוצעו לאחר אישור הממונה שהעבודה בוצעה לשביעות רצונו ולאחר הגשת החשבונית למשרד.</w:t>
      </w:r>
    </w:p>
    <w:p w14:paraId="4B28B0F4" w14:textId="77777777" w:rsidR="00F921E4" w:rsidRPr="00C65CD4" w:rsidRDefault="00F921E4" w:rsidP="00C043FB">
      <w:pPr>
        <w:numPr>
          <w:ilvl w:val="2"/>
          <w:numId w:val="50"/>
        </w:numPr>
        <w:tabs>
          <w:tab w:val="clear" w:pos="1701"/>
          <w:tab w:val="num" w:pos="1728"/>
        </w:tabs>
        <w:ind w:left="1728"/>
      </w:pPr>
      <w:r w:rsidRPr="00C65CD4">
        <w:rPr>
          <w:rtl/>
        </w:rPr>
        <w:t>לצרכי הסכם זה מוסכם כי "</w:t>
      </w:r>
      <w:r w:rsidRPr="00C65CD4">
        <w:rPr>
          <w:b/>
          <w:bCs/>
          <w:rtl/>
        </w:rPr>
        <w:t>מועד הגשת החשבונית למשרד</w:t>
      </w:r>
      <w:r w:rsidRPr="00C65CD4">
        <w:rPr>
          <w:rtl/>
        </w:rPr>
        <w:t>" הינו המועד שבו התקבלה חשבונית המס אצל הממונה. בכל מקרה, "</w:t>
      </w:r>
      <w:r w:rsidRPr="00C65CD4">
        <w:rPr>
          <w:b/>
          <w:bCs/>
          <w:rtl/>
        </w:rPr>
        <w:t>מועד הגשת החשבונית למשרד</w:t>
      </w:r>
      <w:r w:rsidRPr="00C65CD4">
        <w:rPr>
          <w:rtl/>
        </w:rPr>
        <w:t xml:space="preserve">" לא יהיה מוקדם ממועד קבלת מלא התמורה שבגינה הוגשה החשבונית. </w:t>
      </w:r>
    </w:p>
    <w:p w14:paraId="73196591" w14:textId="77777777" w:rsidR="00F921E4" w:rsidRPr="00C65CD4" w:rsidRDefault="00F921E4" w:rsidP="00F921E4">
      <w:pPr>
        <w:tabs>
          <w:tab w:val="num" w:pos="1161"/>
        </w:tabs>
        <w:ind w:left="1161"/>
        <w:rPr>
          <w:rtl/>
        </w:rPr>
      </w:pPr>
    </w:p>
    <w:p w14:paraId="305A5F37" w14:textId="77777777" w:rsidR="00F921E4" w:rsidRPr="00C65CD4" w:rsidRDefault="00F921E4" w:rsidP="00C043FB">
      <w:pPr>
        <w:numPr>
          <w:ilvl w:val="0"/>
          <w:numId w:val="50"/>
        </w:numPr>
      </w:pPr>
      <w:r w:rsidRPr="00C65CD4">
        <w:rPr>
          <w:b/>
          <w:bCs/>
          <w:u w:val="single"/>
          <w:rtl/>
        </w:rPr>
        <w:t>היתרים רישיונות ואישורים</w:t>
      </w:r>
      <w:r w:rsidRPr="00C65CD4">
        <w:rPr>
          <w:rtl/>
        </w:rPr>
        <w:t xml:space="preserve"> </w:t>
      </w:r>
    </w:p>
    <w:p w14:paraId="16039E6B" w14:textId="77777777" w:rsidR="00F921E4" w:rsidRPr="00C65CD4" w:rsidRDefault="00F921E4" w:rsidP="00C043FB">
      <w:pPr>
        <w:numPr>
          <w:ilvl w:val="1"/>
          <w:numId w:val="50"/>
        </w:numPr>
        <w:tabs>
          <w:tab w:val="clear" w:pos="1134"/>
          <w:tab w:val="num" w:pos="1161"/>
          <w:tab w:val="num" w:pos="1303"/>
        </w:tabs>
        <w:ind w:left="1161" w:hanging="425"/>
      </w:pPr>
      <w:r w:rsidRPr="00C65CD4">
        <w:rPr>
          <w:rtl/>
          <w:lang w:eastAsia="he-IL"/>
        </w:rPr>
        <w:t xml:space="preserve">המציע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w:t>
      </w:r>
      <w:r w:rsidRPr="00C65CD4">
        <w:rPr>
          <w:rtl/>
        </w:rPr>
        <w:t>ה</w:t>
      </w:r>
      <w:r w:rsidRPr="00C65CD4">
        <w:rPr>
          <w:rFonts w:hint="cs"/>
          <w:rtl/>
        </w:rPr>
        <w:t>מציע</w:t>
      </w:r>
      <w:r w:rsidRPr="00C65CD4">
        <w:rPr>
          <w:rtl/>
        </w:rPr>
        <w:t xml:space="preserve"> מתחייב </w:t>
      </w:r>
      <w:r w:rsidRPr="00C65CD4">
        <w:rPr>
          <w:rFonts w:ascii="Arial" w:hAnsi="Arial"/>
          <w:rtl/>
        </w:rPr>
        <w:t>להציגם</w:t>
      </w:r>
      <w:r w:rsidRPr="00C65CD4">
        <w:rPr>
          <w:rtl/>
        </w:rPr>
        <w:t xml:space="preserve"> למשרד </w:t>
      </w:r>
      <w:r w:rsidRPr="00C65CD4">
        <w:rPr>
          <w:b/>
          <w:bCs/>
          <w:u w:val="single"/>
          <w:rtl/>
        </w:rPr>
        <w:t>בכל עת שידרוש</w:t>
      </w:r>
      <w:r w:rsidRPr="00C65CD4">
        <w:rPr>
          <w:rFonts w:hint="cs"/>
          <w:b/>
          <w:bCs/>
          <w:u w:val="single"/>
          <w:rtl/>
        </w:rPr>
        <w:t>, או עם כל שינוי שיחול בהם.</w:t>
      </w:r>
      <w:r w:rsidRPr="00C65CD4">
        <w:rPr>
          <w:rtl/>
        </w:rPr>
        <w:t xml:space="preserve"> </w:t>
      </w:r>
    </w:p>
    <w:p w14:paraId="23E135C1" w14:textId="77777777" w:rsidR="00F921E4" w:rsidRPr="00C65CD4" w:rsidRDefault="00F921E4" w:rsidP="00C043FB">
      <w:pPr>
        <w:numPr>
          <w:ilvl w:val="1"/>
          <w:numId w:val="50"/>
        </w:numPr>
        <w:tabs>
          <w:tab w:val="clear" w:pos="1134"/>
          <w:tab w:val="num" w:pos="1161"/>
          <w:tab w:val="num" w:pos="1303"/>
        </w:tabs>
        <w:ind w:left="1161" w:hanging="425"/>
        <w:rPr>
          <w:lang w:eastAsia="he-IL"/>
        </w:rPr>
      </w:pPr>
      <w:r w:rsidRPr="00C65CD4">
        <w:rPr>
          <w:rtl/>
          <w:lang w:eastAsia="he-IL"/>
        </w:rPr>
        <w:t xml:space="preserve">ידוע למציע כי החזקת אישורים, רישיונות והיתרים ברי תוקף כאמור היא תנאי מהותי בהסכם זה. אי נכונות הצהרות המציע לעניין זה, כולן או חלקן, תיחשב כהפרה יסודית של ההסכם. </w:t>
      </w:r>
    </w:p>
    <w:p w14:paraId="11D80083" w14:textId="77777777" w:rsidR="00F921E4" w:rsidRPr="00C65CD4" w:rsidRDefault="00F921E4" w:rsidP="00C043FB">
      <w:pPr>
        <w:numPr>
          <w:ilvl w:val="1"/>
          <w:numId w:val="50"/>
        </w:numPr>
        <w:tabs>
          <w:tab w:val="clear" w:pos="1134"/>
          <w:tab w:val="num" w:pos="1161"/>
          <w:tab w:val="num" w:pos="1303"/>
        </w:tabs>
        <w:ind w:left="1161" w:hanging="425"/>
        <w:rPr>
          <w:lang w:eastAsia="he-IL"/>
        </w:rPr>
      </w:pPr>
      <w:r w:rsidRPr="00C65CD4">
        <w:rPr>
          <w:rtl/>
          <w:lang w:eastAsia="he-IL"/>
        </w:rPr>
        <w:t>המציע מתחייב להודיע למשרד מיד על כל שינוי שיחול בתוקף הצהרותיו כאמור, לרבות על כל צו שניתן כנגדו והאוסר או מגביל את יכולתו ל</w:t>
      </w:r>
      <w:r w:rsidRPr="00C65CD4">
        <w:rPr>
          <w:rFonts w:hint="eastAsia"/>
          <w:rtl/>
          <w:lang w:eastAsia="he-IL"/>
        </w:rPr>
        <w:t>ספק</w:t>
      </w:r>
      <w:r w:rsidRPr="00C65CD4">
        <w:rPr>
          <w:rtl/>
          <w:lang w:eastAsia="he-IL"/>
        </w:rPr>
        <w:t xml:space="preserve"> את השירותים בהתאם להסכם זה על נספחיו. </w:t>
      </w:r>
    </w:p>
    <w:p w14:paraId="26985B70" w14:textId="77777777" w:rsidR="00F921E4" w:rsidRPr="00C65CD4" w:rsidRDefault="00F921E4" w:rsidP="00C043FB">
      <w:pPr>
        <w:numPr>
          <w:ilvl w:val="1"/>
          <w:numId w:val="50"/>
        </w:numPr>
        <w:tabs>
          <w:tab w:val="clear" w:pos="1134"/>
          <w:tab w:val="num" w:pos="1161"/>
          <w:tab w:val="num" w:pos="1303"/>
        </w:tabs>
        <w:ind w:left="1161" w:hanging="425"/>
        <w:rPr>
          <w:rtl/>
        </w:rPr>
      </w:pPr>
      <w:r w:rsidRPr="00C65CD4">
        <w:rPr>
          <w:rFonts w:hint="cs"/>
          <w:rtl/>
        </w:rPr>
        <w:t xml:space="preserve">המציע מתחייב לספק את השירותים בהתאם להוראות כל דין החל בקשר למתן השירותים נשוא הסכם זה. </w:t>
      </w:r>
    </w:p>
    <w:p w14:paraId="3DF893DB" w14:textId="77777777" w:rsidR="00F921E4" w:rsidRDefault="00F921E4" w:rsidP="00F921E4">
      <w:pPr>
        <w:ind w:left="567"/>
        <w:rPr>
          <w:rtl/>
        </w:rPr>
      </w:pPr>
    </w:p>
    <w:p w14:paraId="044D0CEF" w14:textId="77777777" w:rsidR="004E0322" w:rsidRPr="00C65CD4" w:rsidRDefault="004E0322" w:rsidP="00F921E4">
      <w:pPr>
        <w:ind w:left="567"/>
        <w:rPr>
          <w:rtl/>
        </w:rPr>
      </w:pPr>
    </w:p>
    <w:p w14:paraId="1AF5CE2B" w14:textId="77777777" w:rsidR="00F921E4" w:rsidRPr="00C65CD4" w:rsidRDefault="00F921E4" w:rsidP="00C043FB">
      <w:pPr>
        <w:numPr>
          <w:ilvl w:val="0"/>
          <w:numId w:val="50"/>
        </w:numPr>
        <w:rPr>
          <w:b/>
          <w:bCs/>
          <w:u w:val="single"/>
        </w:rPr>
      </w:pPr>
      <w:r w:rsidRPr="00C65CD4">
        <w:rPr>
          <w:b/>
          <w:bCs/>
          <w:u w:val="single"/>
          <w:rtl/>
        </w:rPr>
        <w:t>ביטול ההסכם או חלקים ממנו</w:t>
      </w:r>
    </w:p>
    <w:p w14:paraId="62F31AF1" w14:textId="77777777" w:rsidR="00F921E4" w:rsidRPr="00C65CD4" w:rsidRDefault="00F921E4" w:rsidP="00C043FB">
      <w:pPr>
        <w:numPr>
          <w:ilvl w:val="1"/>
          <w:numId w:val="50"/>
        </w:numPr>
        <w:tabs>
          <w:tab w:val="num" w:pos="2012"/>
        </w:tabs>
        <w:ind w:hanging="398"/>
      </w:pPr>
      <w:r w:rsidRPr="00C65CD4">
        <w:rPr>
          <w:rFonts w:hint="cs"/>
          <w:rtl/>
        </w:rPr>
        <w:t xml:space="preserve">המשרד רשאי לבטל את ההסכם בכל עת לפני תום תקופת ההסכם על ידי הודעה מוקדמת בכתב, 30 ימים מראש, ללא חובת הנמקה. </w:t>
      </w:r>
    </w:p>
    <w:p w14:paraId="235D68CB" w14:textId="77777777" w:rsidR="00F921E4" w:rsidRPr="00C65CD4" w:rsidRDefault="00F921E4" w:rsidP="00C043FB">
      <w:pPr>
        <w:numPr>
          <w:ilvl w:val="1"/>
          <w:numId w:val="50"/>
        </w:numPr>
        <w:tabs>
          <w:tab w:val="num" w:pos="2012"/>
        </w:tabs>
        <w:ind w:hanging="398"/>
      </w:pPr>
      <w:r w:rsidRPr="00C65CD4">
        <w:rPr>
          <w:rFonts w:hint="cs"/>
          <w:rtl/>
        </w:rPr>
        <w:t>במקרה של הפרה יסודית של ההסכם מצד המציע, המשרד יהיה רשאי לבטל הסכם זה בהתראה מוקדמת של 7 ימים בלבד.</w:t>
      </w:r>
    </w:p>
    <w:p w14:paraId="5189F409" w14:textId="77777777" w:rsidR="00F921E4" w:rsidRPr="00C65CD4" w:rsidRDefault="00F921E4" w:rsidP="00C043FB">
      <w:pPr>
        <w:numPr>
          <w:ilvl w:val="1"/>
          <w:numId w:val="50"/>
        </w:numPr>
        <w:tabs>
          <w:tab w:val="num" w:pos="2012"/>
        </w:tabs>
        <w:ind w:hanging="398"/>
      </w:pPr>
      <w:r w:rsidRPr="00C65CD4">
        <w:rPr>
          <w:rFonts w:hint="cs"/>
          <w:rtl/>
        </w:rPr>
        <w:t>בעקבות ביטול ההסכם על ידי המשרד, ישלם המשרד למציע רק את החלק היחסי בהתאם לשירותים שניתנו בפועל ובהתאם לאישור הממונה, ככל שניתן. המשרד לא יהיה חייב למציע בכל פיצוי, תמורה, או תשלום אחר בקשר לביטול ההסכם.</w:t>
      </w:r>
    </w:p>
    <w:p w14:paraId="3463D144" w14:textId="77777777" w:rsidR="00F921E4" w:rsidRPr="00C65CD4" w:rsidRDefault="00F921E4" w:rsidP="00C043FB">
      <w:pPr>
        <w:numPr>
          <w:ilvl w:val="1"/>
          <w:numId w:val="50"/>
        </w:numPr>
        <w:tabs>
          <w:tab w:val="num" w:pos="2012"/>
        </w:tabs>
        <w:ind w:hanging="398"/>
        <w:rPr>
          <w:rtl/>
        </w:rPr>
      </w:pPr>
      <w:r w:rsidRPr="00C65CD4">
        <w:rPr>
          <w:rFonts w:hint="cs"/>
          <w:rtl/>
        </w:rPr>
        <w:t xml:space="preserve">בוטל ההסכם לפי סעיף זה, ובמידה ונדרש כך על ידי הממונה, ישלים המציע פעילות שהחל בה לפני הביטול ויקבל תמורתה כאמור בסעיף </w:t>
      </w:r>
      <w:r w:rsidRPr="00C65CD4">
        <w:t>7</w:t>
      </w:r>
      <w:r w:rsidRPr="00C65CD4">
        <w:rPr>
          <w:rFonts w:hint="cs"/>
          <w:rtl/>
        </w:rPr>
        <w:t>.</w:t>
      </w:r>
    </w:p>
    <w:p w14:paraId="745FE8EE" w14:textId="77777777" w:rsidR="00F921E4" w:rsidRPr="00C65CD4" w:rsidRDefault="00F921E4" w:rsidP="00C043FB">
      <w:pPr>
        <w:numPr>
          <w:ilvl w:val="1"/>
          <w:numId w:val="50"/>
        </w:numPr>
        <w:tabs>
          <w:tab w:val="num" w:pos="2012"/>
        </w:tabs>
        <w:ind w:hanging="398"/>
      </w:pPr>
      <w:r w:rsidRPr="00C65CD4">
        <w:rPr>
          <w:rtl/>
        </w:rPr>
        <w:t>בכל מקרה של הפסקת ההסכם מכל סיבה שהיא, ה</w:t>
      </w:r>
      <w:r w:rsidRPr="00C65CD4">
        <w:rPr>
          <w:rFonts w:hint="cs"/>
          <w:rtl/>
        </w:rPr>
        <w:t>מציע יהיה חייב</w:t>
      </w:r>
      <w:r w:rsidRPr="00C65CD4">
        <w:rPr>
          <w:rtl/>
        </w:rPr>
        <w:t xml:space="preserve"> להעביר</w:t>
      </w:r>
      <w:r w:rsidRPr="00C65CD4">
        <w:rPr>
          <w:rFonts w:hint="cs"/>
          <w:rtl/>
        </w:rPr>
        <w:t xml:space="preserve"> </w:t>
      </w:r>
      <w:r w:rsidRPr="00C65CD4">
        <w:rPr>
          <w:rtl/>
        </w:rPr>
        <w:t>למשרד את כל</w:t>
      </w:r>
      <w:r w:rsidRPr="00C65CD4">
        <w:rPr>
          <w:rFonts w:hint="cs"/>
          <w:rtl/>
        </w:rPr>
        <w:t xml:space="preserve"> </w:t>
      </w:r>
      <w:r w:rsidRPr="00C65CD4">
        <w:rPr>
          <w:rtl/>
        </w:rPr>
        <w:t>ה</w:t>
      </w:r>
      <w:r w:rsidRPr="00C65CD4">
        <w:rPr>
          <w:rFonts w:hint="cs"/>
          <w:rtl/>
        </w:rPr>
        <w:t>ציוד וה</w:t>
      </w:r>
      <w:r w:rsidRPr="00C65CD4">
        <w:rPr>
          <w:rtl/>
        </w:rPr>
        <w:t>חומר שברשות</w:t>
      </w:r>
      <w:r w:rsidRPr="00C65CD4">
        <w:rPr>
          <w:rFonts w:hint="cs"/>
          <w:rtl/>
        </w:rPr>
        <w:t>ו</w:t>
      </w:r>
      <w:r w:rsidRPr="00C65CD4">
        <w:rPr>
          <w:rtl/>
        </w:rPr>
        <w:t xml:space="preserve"> והשייך למשרד או את כל העבודה שעשה עבור המשרד</w:t>
      </w:r>
      <w:r w:rsidRPr="00C65CD4">
        <w:rPr>
          <w:rFonts w:hint="cs"/>
          <w:rtl/>
        </w:rPr>
        <w:t xml:space="preserve"> וממצאיה</w:t>
      </w:r>
      <w:r w:rsidRPr="00C65CD4">
        <w:rPr>
          <w:rtl/>
        </w:rPr>
        <w:t xml:space="preserve"> עד להפסקת ההסכם. </w:t>
      </w:r>
      <w:r w:rsidRPr="00C65CD4">
        <w:rPr>
          <w:rFonts w:hint="cs"/>
          <w:rtl/>
        </w:rPr>
        <w:t>המציע אינו רשאי לעכב אצלו ציוד או כל ממצא מכל סוג שהוא, לרבות בגין תשלומים המגיעים לו מהמשרד.</w:t>
      </w:r>
    </w:p>
    <w:p w14:paraId="1E77DA64" w14:textId="77777777" w:rsidR="00F921E4" w:rsidRPr="00C65CD4" w:rsidRDefault="00F921E4" w:rsidP="00F921E4">
      <w:pPr>
        <w:ind w:left="567"/>
      </w:pPr>
    </w:p>
    <w:p w14:paraId="7701DF67" w14:textId="77777777" w:rsidR="00F921E4" w:rsidRPr="00C65CD4" w:rsidRDefault="00F921E4" w:rsidP="00C043FB">
      <w:pPr>
        <w:numPr>
          <w:ilvl w:val="0"/>
          <w:numId w:val="50"/>
        </w:numPr>
        <w:rPr>
          <w:b/>
          <w:bCs/>
          <w:u w:val="single"/>
        </w:rPr>
      </w:pPr>
      <w:r w:rsidRPr="00C65CD4">
        <w:rPr>
          <w:b/>
          <w:bCs/>
          <w:u w:val="single"/>
          <w:rtl/>
        </w:rPr>
        <w:t>סודיות</w:t>
      </w:r>
    </w:p>
    <w:p w14:paraId="1DE471A6" w14:textId="77777777" w:rsidR="00F921E4" w:rsidRPr="00C65CD4" w:rsidRDefault="00F921E4" w:rsidP="00C043FB">
      <w:pPr>
        <w:numPr>
          <w:ilvl w:val="1"/>
          <w:numId w:val="50"/>
        </w:numPr>
        <w:tabs>
          <w:tab w:val="num" w:pos="1161"/>
        </w:tabs>
        <w:ind w:left="1161" w:hanging="425"/>
        <w:rPr>
          <w:lang w:eastAsia="he-IL"/>
        </w:rPr>
      </w:pPr>
      <w:r w:rsidRPr="00C65CD4">
        <w:rPr>
          <w:rtl/>
          <w:lang w:eastAsia="he-IL"/>
        </w:rPr>
        <w:t>לצורך הסכם זה, למונחים הבאים ולמשמעות המופיעה לצידם:</w:t>
      </w:r>
    </w:p>
    <w:p w14:paraId="5FE8B143" w14:textId="77777777" w:rsidR="00F921E4" w:rsidRPr="00C65CD4" w:rsidRDefault="00F921E4" w:rsidP="00F921E4">
      <w:pPr>
        <w:widowControl w:val="0"/>
        <w:overflowPunct w:val="0"/>
        <w:autoSpaceDE w:val="0"/>
        <w:autoSpaceDN w:val="0"/>
        <w:adjustRightInd w:val="0"/>
        <w:ind w:left="3004" w:hanging="1843"/>
        <w:rPr>
          <w:lang w:eastAsia="he-IL"/>
        </w:rPr>
      </w:pPr>
      <w:r w:rsidRPr="00C65CD4">
        <w:rPr>
          <w:b/>
          <w:bCs/>
          <w:rtl/>
          <w:lang w:eastAsia="he-IL"/>
        </w:rPr>
        <w:t>"מידע"</w:t>
      </w:r>
      <w:r w:rsidRPr="00C65CD4">
        <w:rPr>
          <w:rtl/>
          <w:lang w:eastAsia="he-IL"/>
        </w:rPr>
        <w:t xml:space="preserve"> -</w:t>
      </w:r>
      <w:r w:rsidRPr="00C65CD4">
        <w:rPr>
          <w:rtl/>
          <w:lang w:eastAsia="he-IL"/>
        </w:rPr>
        <w:tab/>
      </w:r>
      <w:r w:rsidRPr="00C65CD4">
        <w:rPr>
          <w:rFonts w:asciiTheme="majorBidi" w:hAnsiTheme="majorBidi"/>
          <w:rtl/>
        </w:rPr>
        <w:tab/>
        <w:t>כל מידע (</w:t>
      </w:r>
      <w:r w:rsidRPr="00C65CD4">
        <w:rPr>
          <w:rFonts w:asciiTheme="majorBidi" w:hAnsiTheme="majorBidi"/>
        </w:rPr>
        <w:t>Information</w:t>
      </w:r>
      <w:r w:rsidRPr="00C65CD4">
        <w:rPr>
          <w:rFonts w:asciiTheme="majorBidi" w:hAnsiTheme="majorBidi"/>
          <w:rtl/>
        </w:rPr>
        <w:t>), ידע (</w:t>
      </w:r>
      <w:r w:rsidRPr="00C65CD4">
        <w:rPr>
          <w:rFonts w:asciiTheme="majorBidi" w:hAnsiTheme="majorBidi"/>
        </w:rPr>
        <w:t>Know-How</w:t>
      </w:r>
      <w:r w:rsidRPr="00C65CD4">
        <w:rPr>
          <w:rFonts w:asciiTheme="majorBidi" w:hAnsiTheme="majorBidi"/>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7CE54DDF" w14:textId="77777777" w:rsidR="00F921E4" w:rsidRPr="00C65CD4" w:rsidRDefault="00F921E4" w:rsidP="00F921E4">
      <w:pPr>
        <w:widowControl w:val="0"/>
        <w:overflowPunct w:val="0"/>
        <w:autoSpaceDE w:val="0"/>
        <w:autoSpaceDN w:val="0"/>
        <w:adjustRightInd w:val="0"/>
        <w:ind w:left="3004" w:hanging="1843"/>
        <w:rPr>
          <w:rtl/>
          <w:lang w:eastAsia="he-IL"/>
        </w:rPr>
      </w:pPr>
      <w:r w:rsidRPr="00C65CD4">
        <w:rPr>
          <w:b/>
          <w:bCs/>
          <w:rtl/>
          <w:lang w:eastAsia="he-IL"/>
        </w:rPr>
        <w:t>"סודות מקצועיים"</w:t>
      </w:r>
      <w:r w:rsidRPr="00C65CD4">
        <w:rPr>
          <w:rtl/>
          <w:lang w:eastAsia="he-IL"/>
        </w:rPr>
        <w:t>-</w:t>
      </w:r>
      <w:r w:rsidRPr="00C65CD4">
        <w:rPr>
          <w:rtl/>
          <w:lang w:eastAsia="he-IL"/>
        </w:rPr>
        <w:tab/>
        <w:t xml:space="preserve">כל מידע אודות המשרד אשר יגיע לידי המציע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03E971DB" w14:textId="77777777" w:rsidR="00F921E4" w:rsidRPr="00C65CD4" w:rsidRDefault="00F921E4" w:rsidP="00C043FB">
      <w:pPr>
        <w:numPr>
          <w:ilvl w:val="1"/>
          <w:numId w:val="50"/>
        </w:numPr>
        <w:contextualSpacing/>
        <w:rPr>
          <w:lang w:eastAsia="he-IL"/>
        </w:rPr>
      </w:pPr>
      <w:r w:rsidRPr="00C65CD4">
        <w:rPr>
          <w:rtl/>
          <w:lang w:eastAsia="he-IL"/>
        </w:rPr>
        <w:t xml:space="preserve">הואיל והמציע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מציע, ומבלי לפגוע בכלליות האמור, המציע מתחייב לא לפרסם, להעביר, להודיע, למסור או להביא לידיעת כל אדם את המידע ו/או הסודות המקצועיים. </w:t>
      </w:r>
    </w:p>
    <w:p w14:paraId="2DC18C31" w14:textId="77777777" w:rsidR="00F921E4" w:rsidRPr="00C65CD4" w:rsidRDefault="00F921E4" w:rsidP="00C043FB">
      <w:pPr>
        <w:numPr>
          <w:ilvl w:val="1"/>
          <w:numId w:val="50"/>
        </w:numPr>
        <w:contextualSpacing/>
        <w:rPr>
          <w:lang w:eastAsia="he-IL"/>
        </w:rPr>
      </w:pPr>
      <w:r w:rsidRPr="00C65CD4">
        <w:rPr>
          <w:rtl/>
          <w:lang w:eastAsia="he-IL"/>
        </w:rPr>
        <w:t>ידוע למציע כי אין לגלות מידע שהתגלה לו במסגרת הסכם זה, להעבירו, למסרו או להביאו לידי כל אדם ללא אישור מראש של הממונה. המציע מתחייב לשמור בסוד כל ידיעה שתגיע אליו עקב ביצוע השירותים, לפני תחילתם ולאחר מכן.</w:t>
      </w:r>
    </w:p>
    <w:p w14:paraId="752BFF07" w14:textId="77777777" w:rsidR="00F921E4" w:rsidRPr="00C65CD4" w:rsidRDefault="00F921E4" w:rsidP="00C043FB">
      <w:pPr>
        <w:numPr>
          <w:ilvl w:val="1"/>
          <w:numId w:val="50"/>
        </w:numPr>
        <w:contextualSpacing/>
        <w:rPr>
          <w:lang w:eastAsia="he-IL"/>
        </w:rPr>
      </w:pPr>
      <w:r w:rsidRPr="00C65CD4">
        <w:rPr>
          <w:rtl/>
          <w:lang w:eastAsia="he-IL"/>
        </w:rPr>
        <w:t>המציע מתחייב לנקוט בכל האמצעים על מנת לוודא כי הסודיות כאמור תשמר גם על ידי עובדיו, סוכניו והמועסקים על ידו.</w:t>
      </w:r>
    </w:p>
    <w:p w14:paraId="33E39778" w14:textId="77777777" w:rsidR="00F921E4" w:rsidRPr="00C65CD4" w:rsidRDefault="00F921E4" w:rsidP="00C043FB">
      <w:pPr>
        <w:numPr>
          <w:ilvl w:val="1"/>
          <w:numId w:val="50"/>
        </w:numPr>
        <w:contextualSpacing/>
        <w:rPr>
          <w:lang w:eastAsia="he-IL"/>
        </w:rPr>
      </w:pPr>
      <w:r w:rsidRPr="00C65CD4">
        <w:rPr>
          <w:rtl/>
          <w:lang w:eastAsia="he-IL"/>
        </w:rPr>
        <w:t>המציע מצהיר שידוע לו כי אי מילוי התחייבויותיו לפי סעיף זה מהווה עבירה לפי פרק ז' (ביטחון המדינה, יחסי חוץ וסודות רשמיים) לחוק העונשין, תשל"ז - 1977.</w:t>
      </w:r>
    </w:p>
    <w:p w14:paraId="3D36AE09" w14:textId="77777777" w:rsidR="00F921E4" w:rsidRPr="00C65CD4" w:rsidRDefault="00F921E4" w:rsidP="00F921E4">
      <w:pPr>
        <w:ind w:left="1134"/>
        <w:contextualSpacing/>
        <w:rPr>
          <w:rFonts w:asciiTheme="minorHAnsi" w:hAnsiTheme="minorHAnsi"/>
        </w:rPr>
      </w:pPr>
    </w:p>
    <w:p w14:paraId="75BF6822" w14:textId="77777777" w:rsidR="00F921E4" w:rsidRPr="00C65CD4" w:rsidRDefault="00F921E4" w:rsidP="00C043FB">
      <w:pPr>
        <w:numPr>
          <w:ilvl w:val="0"/>
          <w:numId w:val="50"/>
        </w:numPr>
        <w:rPr>
          <w:b/>
          <w:bCs/>
          <w:u w:val="single"/>
          <w:rtl/>
        </w:rPr>
      </w:pPr>
      <w:r w:rsidRPr="00C65CD4">
        <w:rPr>
          <w:b/>
          <w:bCs/>
          <w:u w:val="single"/>
          <w:rtl/>
        </w:rPr>
        <w:t>קניין רוחני וזכויות יוצרים</w:t>
      </w:r>
    </w:p>
    <w:p w14:paraId="4B0ACA86" w14:textId="77777777" w:rsidR="00F921E4" w:rsidRPr="00C65CD4" w:rsidRDefault="00F921E4" w:rsidP="00C043FB">
      <w:pPr>
        <w:numPr>
          <w:ilvl w:val="1"/>
          <w:numId w:val="50"/>
        </w:numPr>
        <w:tabs>
          <w:tab w:val="num" w:pos="2012"/>
        </w:tabs>
      </w:pPr>
      <w:r w:rsidRPr="00C65CD4">
        <w:rPr>
          <w:rFonts w:hint="cs"/>
          <w:rtl/>
        </w:rPr>
        <w:t>המשרד יהיה בעל זכויות היוצרים הבלעדי, בכל העבודה שיבצע המציע במסגרת הסכם זה, כולל על כל מידע שיגיע לידי המציע במסגרת העבודה ותיעודו על גבי דיסקטים או כל מדיה אחרת, תוכנות שתכנת, מפות שהכין, דו"חות שכתב וכו' (להלן: "</w:t>
      </w:r>
      <w:r w:rsidRPr="00C65CD4">
        <w:rPr>
          <w:rFonts w:hint="cs"/>
          <w:b/>
          <w:bCs/>
          <w:rtl/>
        </w:rPr>
        <w:t>היצירות</w:t>
      </w:r>
      <w:r w:rsidRPr="00C65CD4">
        <w:rPr>
          <w:rFonts w:hint="cs"/>
          <w:rtl/>
        </w:rPr>
        <w:t>") והמציע לא יהיה רשאי לעשות כל שימוש בהן, אלא לצורך מתן השירותים בהתאם  להסכם זה.</w:t>
      </w:r>
    </w:p>
    <w:p w14:paraId="78085F5A" w14:textId="77777777" w:rsidR="00F921E4" w:rsidRPr="00C65CD4" w:rsidRDefault="00F921E4" w:rsidP="00C043FB">
      <w:pPr>
        <w:numPr>
          <w:ilvl w:val="1"/>
          <w:numId w:val="50"/>
        </w:numPr>
        <w:tabs>
          <w:tab w:val="num" w:pos="2012"/>
        </w:tabs>
      </w:pPr>
      <w:r w:rsidRPr="00C65CD4">
        <w:rPr>
          <w:rFonts w:hint="cs"/>
          <w:rtl/>
        </w:rPr>
        <w:t>כל חומר וציוד מכל סוג שהוא שרכש המציע לצורך ביצוע  השירותים ושבגינו שילם המשרד, יהיה  רכושו של המשרד, ועל המציעלהעבירו למשרד מייד בסיום השימוש בהם לצורך מתן השירותים.</w:t>
      </w:r>
    </w:p>
    <w:p w14:paraId="743EF661" w14:textId="77777777" w:rsidR="00F921E4" w:rsidRPr="00C65CD4" w:rsidRDefault="00F921E4" w:rsidP="00C043FB">
      <w:pPr>
        <w:numPr>
          <w:ilvl w:val="1"/>
          <w:numId w:val="50"/>
        </w:numPr>
        <w:tabs>
          <w:tab w:val="num" w:pos="2012"/>
        </w:tabs>
        <w:rPr>
          <w:rtl/>
        </w:rPr>
      </w:pPr>
      <w:r w:rsidRPr="00C65CD4">
        <w:rPr>
          <w:rFonts w:hint="cs"/>
          <w:rtl/>
        </w:rPr>
        <w:t>במסגרת ביצוע השירותים על-פי הסכם זה, המציע לא יפר כל זכות קניין רוחני, כולל זכויות יוצרים, של גורם כלשהו. הופרו זכויות כאמור, יהיה המציע האחראי הבלעדי בגין הפרה  זו וישפה  את המשרד בגין כל ההוצאות והנזקים שייגרמו לו עקב תביעה או דרישה  בגין הפרה כאמור.</w:t>
      </w:r>
    </w:p>
    <w:p w14:paraId="2E7EDCA7" w14:textId="77777777" w:rsidR="00F921E4" w:rsidRPr="00C65CD4" w:rsidRDefault="00F921E4" w:rsidP="00C043FB">
      <w:pPr>
        <w:numPr>
          <w:ilvl w:val="1"/>
          <w:numId w:val="50"/>
        </w:numPr>
        <w:tabs>
          <w:tab w:val="num" w:pos="2012"/>
        </w:tabs>
      </w:pPr>
      <w:r w:rsidRPr="00C65CD4">
        <w:rPr>
          <w:rFonts w:hint="cs"/>
          <w:rtl/>
        </w:rPr>
        <w:t>סעיף זה יהיה בתוקף אף לאחר תום תקופת הסכם זה וימשיך לחול ללא הגבלת זמן.</w:t>
      </w:r>
    </w:p>
    <w:p w14:paraId="53E3BE6B" w14:textId="77777777" w:rsidR="00F921E4" w:rsidRPr="00C65CD4" w:rsidRDefault="00F921E4" w:rsidP="00F921E4">
      <w:pPr>
        <w:rPr>
          <w:b/>
          <w:bCs/>
          <w:u w:val="single"/>
          <w:rtl/>
        </w:rPr>
      </w:pPr>
    </w:p>
    <w:p w14:paraId="630D0136" w14:textId="77777777" w:rsidR="00F921E4" w:rsidRPr="00C65CD4" w:rsidRDefault="00F921E4" w:rsidP="00C043FB">
      <w:pPr>
        <w:numPr>
          <w:ilvl w:val="0"/>
          <w:numId w:val="50"/>
        </w:numPr>
        <w:rPr>
          <w:b/>
          <w:bCs/>
          <w:u w:val="single"/>
        </w:rPr>
      </w:pPr>
      <w:r w:rsidRPr="00C65CD4">
        <w:rPr>
          <w:b/>
          <w:bCs/>
          <w:u w:val="single"/>
          <w:rtl/>
        </w:rPr>
        <w:t>התחייבות להיעדר ניגוד עניינים</w:t>
      </w:r>
    </w:p>
    <w:p w14:paraId="04F45581" w14:textId="77777777" w:rsidR="00F921E4" w:rsidRPr="00C65CD4" w:rsidRDefault="00F921E4" w:rsidP="00C043FB">
      <w:pPr>
        <w:numPr>
          <w:ilvl w:val="1"/>
          <w:numId w:val="50"/>
        </w:numPr>
        <w:contextualSpacing/>
        <w:rPr>
          <w:lang w:eastAsia="he-IL"/>
        </w:rPr>
      </w:pPr>
      <w:r w:rsidRPr="00C65CD4">
        <w:rPr>
          <w:rtl/>
        </w:rPr>
        <w:t xml:space="preserve">המציע מצהיר ומתחייב כי אין הוא או מי מטעמו הנוטל חלק </w:t>
      </w:r>
      <w:r w:rsidRPr="00C65CD4">
        <w:rPr>
          <w:rFonts w:hint="cs"/>
          <w:rtl/>
        </w:rPr>
        <w:t>בהקמת המעבדה ובמתן השירותים</w:t>
      </w:r>
      <w:r w:rsidRPr="00C65CD4">
        <w:rPr>
          <w:rtl/>
        </w:rPr>
        <w:t xml:space="preserve"> לפי הסכם זה נמצא במצב של ניגוד אינטרסים בין מתן שירותיו במסגרת הסכם זה לבין עיסוקיו האחרים וכי יימנע מלהימצא במצב זה כל תקופת ההסכם וכן לתקופה של 12 חודשים לאחר סיומו. בכל מקרה של חשש לניגוד עניינים כאמור, יפנה המציע לממונה ויפעל לפי הנחיותיו.</w:t>
      </w:r>
    </w:p>
    <w:p w14:paraId="2C80E405" w14:textId="77777777" w:rsidR="00F921E4" w:rsidRPr="00C65CD4" w:rsidRDefault="00F921E4" w:rsidP="00C043FB">
      <w:pPr>
        <w:numPr>
          <w:ilvl w:val="1"/>
          <w:numId w:val="50"/>
        </w:numPr>
        <w:contextualSpacing/>
        <w:rPr>
          <w:lang w:eastAsia="he-IL"/>
        </w:rPr>
      </w:pPr>
      <w:r w:rsidRPr="00C65CD4">
        <w:rPr>
          <w:rtl/>
        </w:rPr>
        <w:t>במשך תקופת ההסכם ו-12 חודשים לאחר סיומו, לא ישתתף המציע בדרך כלשהי בהכנה או הצגה של פרויקט המוגש למימון המשרד, אלא באישור המשרד, מראש ובכתב.</w:t>
      </w:r>
    </w:p>
    <w:p w14:paraId="67B86975" w14:textId="77777777" w:rsidR="00F921E4" w:rsidRPr="00C65CD4" w:rsidRDefault="00F921E4" w:rsidP="00F921E4">
      <w:pPr>
        <w:rPr>
          <w:rtl/>
        </w:rPr>
      </w:pPr>
    </w:p>
    <w:p w14:paraId="28B29EF2" w14:textId="77777777" w:rsidR="00F921E4" w:rsidRPr="00C65CD4" w:rsidRDefault="00F921E4" w:rsidP="00C043FB">
      <w:pPr>
        <w:numPr>
          <w:ilvl w:val="0"/>
          <w:numId w:val="50"/>
        </w:numPr>
      </w:pPr>
      <w:r w:rsidRPr="00C65CD4">
        <w:rPr>
          <w:b/>
          <w:bCs/>
          <w:u w:val="single"/>
          <w:rtl/>
        </w:rPr>
        <w:t>הפרת הוראות ההסכם</w:t>
      </w:r>
    </w:p>
    <w:p w14:paraId="678883E7" w14:textId="77777777" w:rsidR="00F921E4" w:rsidRPr="00C65CD4" w:rsidRDefault="00F921E4" w:rsidP="00F921E4">
      <w:pPr>
        <w:ind w:left="567"/>
        <w:rPr>
          <w:u w:val="single"/>
        </w:rPr>
      </w:pPr>
      <w:r w:rsidRPr="00C65CD4">
        <w:rPr>
          <w:rtl/>
        </w:rPr>
        <w:t>הפר המציע הוראה מהוראות הסכם זה, רשאי המשרד, בנוסף לזכויותיו על פי כל דין ועל פי הסכם זה, לראות הסכם זה כמבוטל, לאחר שניתנה למציע הודעה בה נדרש לתקן את המעוות. אם התיקון לא בוצע תוך פרק הזמן שנקבע לכך בהודעה, לא יהיה המשרד חייב בתשלום כלשהו למציע.</w:t>
      </w:r>
    </w:p>
    <w:p w14:paraId="7B391486" w14:textId="77777777" w:rsidR="00F921E4" w:rsidRPr="00C65CD4" w:rsidRDefault="00F921E4" w:rsidP="00F921E4">
      <w:pPr>
        <w:rPr>
          <w:u w:val="single"/>
        </w:rPr>
      </w:pPr>
    </w:p>
    <w:p w14:paraId="57D55030" w14:textId="77777777" w:rsidR="00F921E4" w:rsidRPr="00C65CD4" w:rsidRDefault="00F921E4" w:rsidP="00F921E4">
      <w:pPr>
        <w:rPr>
          <w:u w:val="single"/>
          <w:rtl/>
        </w:rPr>
      </w:pPr>
    </w:p>
    <w:p w14:paraId="2D7236DA" w14:textId="77777777" w:rsidR="00F921E4" w:rsidRPr="00C65CD4" w:rsidRDefault="00F921E4" w:rsidP="00C043FB">
      <w:pPr>
        <w:numPr>
          <w:ilvl w:val="0"/>
          <w:numId w:val="50"/>
        </w:numPr>
      </w:pPr>
      <w:r w:rsidRPr="00C65CD4">
        <w:rPr>
          <w:b/>
          <w:bCs/>
          <w:u w:val="single"/>
          <w:rtl/>
        </w:rPr>
        <w:t>חובת ביטוח</w:t>
      </w:r>
    </w:p>
    <w:p w14:paraId="11AF14E0" w14:textId="77777777" w:rsidR="00F921E4" w:rsidRPr="00C65CD4" w:rsidRDefault="00F921E4" w:rsidP="00F921E4">
      <w:pPr>
        <w:ind w:left="594"/>
      </w:pPr>
      <w:r w:rsidRPr="00C65CD4">
        <w:rPr>
          <w:rFonts w:hint="eastAsia"/>
          <w:rtl/>
        </w:rPr>
        <w:t>המציע</w:t>
      </w:r>
      <w:r w:rsidRPr="00C65CD4">
        <w:rPr>
          <w:rtl/>
        </w:rPr>
        <w:t xml:space="preserve"> מתחייב לרכוש ולקיים את כל הביטוחים המפורטים בזה, לטובתו ולטובת מדינת ישראל – משרד האנרגיה ולהציגם למשרד האנרגיה, </w:t>
      </w:r>
      <w:r w:rsidRPr="00C65CD4">
        <w:rPr>
          <w:rFonts w:hint="eastAsia"/>
          <w:rtl/>
        </w:rPr>
        <w:t>כשהם</w:t>
      </w:r>
      <w:r w:rsidRPr="00C65CD4">
        <w:rPr>
          <w:rtl/>
        </w:rPr>
        <w:t xml:space="preserve"> </w:t>
      </w:r>
      <w:r w:rsidRPr="00C65CD4">
        <w:rPr>
          <w:rFonts w:hint="eastAsia"/>
          <w:rtl/>
        </w:rPr>
        <w:t>כוללים</w:t>
      </w:r>
      <w:r w:rsidRPr="00C65CD4">
        <w:rPr>
          <w:rtl/>
        </w:rPr>
        <w:t xml:space="preserve"> </w:t>
      </w:r>
      <w:r w:rsidRPr="00C65CD4">
        <w:rPr>
          <w:rFonts w:hint="eastAsia"/>
          <w:rtl/>
        </w:rPr>
        <w:t>את</w:t>
      </w:r>
      <w:r w:rsidRPr="00C65CD4">
        <w:rPr>
          <w:rtl/>
        </w:rPr>
        <w:t xml:space="preserve"> </w:t>
      </w:r>
      <w:r w:rsidRPr="00C65CD4">
        <w:rPr>
          <w:rFonts w:hint="eastAsia"/>
          <w:rtl/>
        </w:rPr>
        <w:t>כל</w:t>
      </w:r>
      <w:r w:rsidRPr="00C65CD4">
        <w:rPr>
          <w:rtl/>
        </w:rPr>
        <w:t xml:space="preserve"> </w:t>
      </w:r>
      <w:r w:rsidRPr="00C65CD4">
        <w:rPr>
          <w:rFonts w:hint="eastAsia"/>
          <w:rtl/>
        </w:rPr>
        <w:t>הכיסויים</w:t>
      </w:r>
      <w:r w:rsidRPr="00C65CD4">
        <w:rPr>
          <w:rtl/>
        </w:rPr>
        <w:t xml:space="preserve"> </w:t>
      </w:r>
      <w:r w:rsidRPr="00C65CD4">
        <w:rPr>
          <w:rFonts w:hint="eastAsia"/>
          <w:rtl/>
        </w:rPr>
        <w:t>והתנאים</w:t>
      </w:r>
      <w:r w:rsidRPr="00C65CD4">
        <w:rPr>
          <w:rtl/>
        </w:rPr>
        <w:t xml:space="preserve"> </w:t>
      </w:r>
      <w:r w:rsidRPr="00C65CD4">
        <w:rPr>
          <w:rFonts w:hint="eastAsia"/>
          <w:rtl/>
        </w:rPr>
        <w:t>הנדרשים</w:t>
      </w:r>
      <w:r w:rsidRPr="00C65CD4">
        <w:rPr>
          <w:rtl/>
        </w:rPr>
        <w:t xml:space="preserve"> </w:t>
      </w:r>
      <w:r w:rsidRPr="00C65CD4">
        <w:rPr>
          <w:rFonts w:hint="eastAsia"/>
          <w:rtl/>
        </w:rPr>
        <w:t>כאשר</w:t>
      </w:r>
      <w:r w:rsidRPr="00C65CD4">
        <w:rPr>
          <w:rtl/>
        </w:rPr>
        <w:t xml:space="preserve"> </w:t>
      </w:r>
      <w:r w:rsidRPr="00C65CD4">
        <w:rPr>
          <w:rFonts w:hint="eastAsia"/>
          <w:rtl/>
        </w:rPr>
        <w:t>גבולות</w:t>
      </w:r>
      <w:r w:rsidRPr="00C65CD4">
        <w:rPr>
          <w:rtl/>
        </w:rPr>
        <w:t xml:space="preserve"> </w:t>
      </w:r>
      <w:r w:rsidRPr="00C65CD4">
        <w:rPr>
          <w:rFonts w:hint="eastAsia"/>
          <w:rtl/>
        </w:rPr>
        <w:t>האחריות</w:t>
      </w:r>
      <w:r w:rsidRPr="00C65CD4">
        <w:rPr>
          <w:rtl/>
        </w:rPr>
        <w:t xml:space="preserve"> </w:t>
      </w:r>
      <w:r w:rsidRPr="00C65CD4">
        <w:rPr>
          <w:rFonts w:hint="eastAsia"/>
          <w:rtl/>
        </w:rPr>
        <w:t>לא</w:t>
      </w:r>
      <w:r w:rsidRPr="00C65CD4">
        <w:rPr>
          <w:rtl/>
        </w:rPr>
        <w:t xml:space="preserve"> </w:t>
      </w:r>
      <w:r w:rsidRPr="00C65CD4">
        <w:rPr>
          <w:rFonts w:hint="eastAsia"/>
          <w:rtl/>
        </w:rPr>
        <w:t>יפחתו</w:t>
      </w:r>
      <w:r w:rsidRPr="00C65CD4">
        <w:rPr>
          <w:rtl/>
        </w:rPr>
        <w:t xml:space="preserve"> </w:t>
      </w:r>
      <w:r w:rsidRPr="00C65CD4">
        <w:rPr>
          <w:rFonts w:hint="eastAsia"/>
          <w:rtl/>
        </w:rPr>
        <w:t>מהמצוין</w:t>
      </w:r>
      <w:r w:rsidRPr="00C65CD4">
        <w:rPr>
          <w:rtl/>
        </w:rPr>
        <w:t xml:space="preserve"> </w:t>
      </w:r>
      <w:r w:rsidRPr="00C65CD4">
        <w:rPr>
          <w:rFonts w:hint="eastAsia"/>
          <w:rtl/>
        </w:rPr>
        <w:t>להלן</w:t>
      </w:r>
      <w:r w:rsidRPr="00C65CD4">
        <w:rPr>
          <w:rtl/>
        </w:rPr>
        <w:t>:</w:t>
      </w:r>
    </w:p>
    <w:p w14:paraId="04C09A63" w14:textId="77777777" w:rsidR="00F921E4" w:rsidRPr="00C65CD4" w:rsidRDefault="00F921E4" w:rsidP="00C043FB">
      <w:pPr>
        <w:numPr>
          <w:ilvl w:val="1"/>
          <w:numId w:val="50"/>
        </w:numPr>
        <w:ind w:left="736" w:hanging="142"/>
        <w:contextualSpacing/>
        <w:rPr>
          <w:rtl/>
        </w:rPr>
      </w:pPr>
      <w:r w:rsidRPr="00C65CD4">
        <w:rPr>
          <w:rtl/>
        </w:rPr>
        <w:t xml:space="preserve"> </w:t>
      </w:r>
      <w:r w:rsidRPr="00C65CD4">
        <w:rPr>
          <w:rFonts w:hint="eastAsia"/>
          <w:b/>
          <w:bCs/>
          <w:u w:val="single"/>
          <w:rtl/>
        </w:rPr>
        <w:t>ביטוח</w:t>
      </w:r>
      <w:r w:rsidRPr="00C65CD4">
        <w:rPr>
          <w:b/>
          <w:bCs/>
          <w:u w:val="single"/>
          <w:rtl/>
        </w:rPr>
        <w:t xml:space="preserve"> </w:t>
      </w:r>
      <w:r w:rsidRPr="00C65CD4">
        <w:rPr>
          <w:rFonts w:hint="eastAsia"/>
          <w:b/>
          <w:bCs/>
          <w:u w:val="single"/>
          <w:rtl/>
        </w:rPr>
        <w:t>חבות</w:t>
      </w:r>
      <w:r w:rsidRPr="00C65CD4">
        <w:rPr>
          <w:b/>
          <w:bCs/>
          <w:u w:val="single"/>
          <w:rtl/>
        </w:rPr>
        <w:t xml:space="preserve"> </w:t>
      </w:r>
      <w:r w:rsidRPr="00C65CD4">
        <w:rPr>
          <w:rFonts w:hint="eastAsia"/>
          <w:b/>
          <w:bCs/>
          <w:u w:val="single"/>
          <w:rtl/>
        </w:rPr>
        <w:t>המעבידים</w:t>
      </w:r>
    </w:p>
    <w:p w14:paraId="6BEF869A" w14:textId="77777777" w:rsidR="00F921E4" w:rsidRPr="00C65CD4" w:rsidRDefault="00F921E4" w:rsidP="00D36940">
      <w:pPr>
        <w:numPr>
          <w:ilvl w:val="0"/>
          <w:numId w:val="85"/>
        </w:numPr>
        <w:ind w:left="1161"/>
        <w:contextualSpacing/>
        <w:rPr>
          <w:rtl/>
          <w:lang w:eastAsia="he-IL"/>
        </w:rPr>
      </w:pPr>
      <w:r w:rsidRPr="00C65CD4">
        <w:rPr>
          <w:rFonts w:hint="eastAsia"/>
          <w:rtl/>
          <w:lang w:eastAsia="he-IL"/>
        </w:rPr>
        <w:t>המציע</w:t>
      </w:r>
      <w:r w:rsidRPr="00C65CD4">
        <w:rPr>
          <w:rtl/>
          <w:lang w:eastAsia="he-IL"/>
        </w:rPr>
        <w:t xml:space="preserve"> יבטח את אחריותו החוקית כלפי עובדיו בביטוח חבות מעבידים בכל תחומי מדינת ישראל והשטחים המוחזקים. </w:t>
      </w:r>
    </w:p>
    <w:p w14:paraId="5F0BBC74" w14:textId="77777777" w:rsidR="00F921E4" w:rsidRPr="00C65CD4" w:rsidRDefault="00F921E4" w:rsidP="00D36940">
      <w:pPr>
        <w:numPr>
          <w:ilvl w:val="0"/>
          <w:numId w:val="85"/>
        </w:numPr>
        <w:ind w:left="1161"/>
        <w:contextualSpacing/>
        <w:rPr>
          <w:rtl/>
          <w:lang w:eastAsia="he-IL"/>
        </w:rPr>
      </w:pPr>
      <w:r w:rsidRPr="00C65CD4">
        <w:rPr>
          <w:rFonts w:hint="eastAsia"/>
          <w:rtl/>
          <w:lang w:eastAsia="he-IL"/>
        </w:rPr>
        <w:t>גבולות</w:t>
      </w:r>
      <w:r w:rsidRPr="00C65CD4">
        <w:rPr>
          <w:rtl/>
          <w:lang w:eastAsia="he-IL"/>
        </w:rPr>
        <w:t xml:space="preserve"> </w:t>
      </w:r>
      <w:r w:rsidRPr="00C65CD4">
        <w:rPr>
          <w:rFonts w:hint="eastAsia"/>
          <w:rtl/>
          <w:lang w:eastAsia="he-IL"/>
        </w:rPr>
        <w:t>האחריות</w:t>
      </w:r>
      <w:r w:rsidRPr="00C65CD4">
        <w:rPr>
          <w:rtl/>
          <w:lang w:eastAsia="he-IL"/>
        </w:rPr>
        <w:t xml:space="preserve"> </w:t>
      </w:r>
      <w:r w:rsidRPr="00C65CD4">
        <w:rPr>
          <w:rFonts w:hint="eastAsia"/>
          <w:rtl/>
          <w:lang w:eastAsia="he-IL"/>
        </w:rPr>
        <w:t>לא</w:t>
      </w:r>
      <w:r w:rsidRPr="00C65CD4">
        <w:rPr>
          <w:rtl/>
          <w:lang w:eastAsia="he-IL"/>
        </w:rPr>
        <w:t xml:space="preserve"> </w:t>
      </w:r>
      <w:r w:rsidRPr="00C65CD4">
        <w:rPr>
          <w:rFonts w:hint="eastAsia"/>
          <w:rtl/>
          <w:lang w:eastAsia="he-IL"/>
        </w:rPr>
        <w:t>יפחתו</w:t>
      </w:r>
      <w:r w:rsidRPr="00C65CD4">
        <w:rPr>
          <w:rtl/>
          <w:lang w:eastAsia="he-IL"/>
        </w:rPr>
        <w:t xml:space="preserve"> </w:t>
      </w:r>
      <w:r w:rsidRPr="00C65CD4">
        <w:rPr>
          <w:rFonts w:hint="eastAsia"/>
          <w:rtl/>
          <w:lang w:eastAsia="he-IL"/>
        </w:rPr>
        <w:t>מסך</w:t>
      </w:r>
      <w:r w:rsidRPr="00C65CD4">
        <w:rPr>
          <w:rtl/>
          <w:lang w:eastAsia="he-IL"/>
        </w:rPr>
        <w:t xml:space="preserve"> 5,000,000 </w:t>
      </w:r>
      <w:r w:rsidRPr="00C65CD4">
        <w:rPr>
          <w:rFonts w:hint="eastAsia"/>
          <w:rtl/>
          <w:lang w:eastAsia="he-IL"/>
        </w:rPr>
        <w:t>דולר</w:t>
      </w:r>
      <w:r w:rsidRPr="00C65CD4">
        <w:rPr>
          <w:rtl/>
          <w:lang w:eastAsia="he-IL"/>
        </w:rPr>
        <w:t xml:space="preserve"> </w:t>
      </w:r>
      <w:r w:rsidRPr="00C65CD4">
        <w:rPr>
          <w:rFonts w:hint="eastAsia"/>
          <w:rtl/>
          <w:lang w:eastAsia="he-IL"/>
        </w:rPr>
        <w:t>ארה</w:t>
      </w:r>
      <w:r w:rsidRPr="00C65CD4">
        <w:rPr>
          <w:rtl/>
          <w:lang w:eastAsia="he-IL"/>
        </w:rPr>
        <w:t xml:space="preserve">"ב </w:t>
      </w:r>
      <w:r w:rsidRPr="00C65CD4">
        <w:rPr>
          <w:rFonts w:hint="eastAsia"/>
          <w:rtl/>
          <w:lang w:eastAsia="he-IL"/>
        </w:rPr>
        <w:t>לעובד</w:t>
      </w:r>
      <w:r w:rsidRPr="00C65CD4">
        <w:rPr>
          <w:rtl/>
          <w:lang w:eastAsia="he-IL"/>
        </w:rPr>
        <w:t xml:space="preserve">, </w:t>
      </w:r>
      <w:r w:rsidRPr="00C65CD4">
        <w:rPr>
          <w:rFonts w:hint="eastAsia"/>
          <w:rtl/>
          <w:lang w:eastAsia="he-IL"/>
        </w:rPr>
        <w:t>למקרה</w:t>
      </w:r>
      <w:r w:rsidRPr="00C65CD4">
        <w:rPr>
          <w:rtl/>
          <w:lang w:eastAsia="he-IL"/>
        </w:rPr>
        <w:t xml:space="preserve"> </w:t>
      </w:r>
      <w:r w:rsidRPr="00C65CD4">
        <w:rPr>
          <w:rFonts w:hint="eastAsia"/>
          <w:rtl/>
          <w:lang w:eastAsia="he-IL"/>
        </w:rPr>
        <w:t>ולשנת</w:t>
      </w:r>
      <w:r w:rsidRPr="00C65CD4">
        <w:rPr>
          <w:rtl/>
          <w:lang w:eastAsia="he-IL"/>
        </w:rPr>
        <w:t xml:space="preserve"> </w:t>
      </w:r>
      <w:r w:rsidRPr="00C65CD4">
        <w:rPr>
          <w:rFonts w:hint="eastAsia"/>
          <w:rtl/>
          <w:lang w:eastAsia="he-IL"/>
        </w:rPr>
        <w:t>ביטוח</w:t>
      </w:r>
      <w:r w:rsidRPr="00C65CD4">
        <w:rPr>
          <w:rtl/>
          <w:lang w:eastAsia="he-IL"/>
        </w:rPr>
        <w:t>.</w:t>
      </w:r>
    </w:p>
    <w:p w14:paraId="60498761" w14:textId="77777777" w:rsidR="00F921E4" w:rsidRPr="00C65CD4" w:rsidRDefault="00F921E4" w:rsidP="00D36940">
      <w:pPr>
        <w:numPr>
          <w:ilvl w:val="0"/>
          <w:numId w:val="85"/>
        </w:numPr>
        <w:ind w:left="1161"/>
        <w:contextualSpacing/>
        <w:rPr>
          <w:rtl/>
          <w:lang w:eastAsia="he-IL"/>
        </w:rPr>
      </w:pPr>
      <w:r w:rsidRPr="00C65CD4">
        <w:rPr>
          <w:rFonts w:hint="eastAsia"/>
          <w:rtl/>
          <w:lang w:eastAsia="he-IL"/>
        </w:rPr>
        <w:t>הביטוח</w:t>
      </w:r>
      <w:r w:rsidRPr="00C65CD4">
        <w:rPr>
          <w:rtl/>
          <w:lang w:eastAsia="he-IL"/>
        </w:rPr>
        <w:t xml:space="preserve"> </w:t>
      </w:r>
      <w:r w:rsidRPr="00C65CD4">
        <w:rPr>
          <w:rFonts w:hint="eastAsia"/>
          <w:rtl/>
          <w:lang w:eastAsia="he-IL"/>
        </w:rPr>
        <w:t>יורחב</w:t>
      </w:r>
      <w:r w:rsidRPr="00C65CD4">
        <w:rPr>
          <w:rtl/>
          <w:lang w:eastAsia="he-IL"/>
        </w:rPr>
        <w:t xml:space="preserve"> </w:t>
      </w:r>
      <w:r w:rsidRPr="00C65CD4">
        <w:rPr>
          <w:rFonts w:hint="eastAsia"/>
          <w:rtl/>
          <w:lang w:eastAsia="he-IL"/>
        </w:rPr>
        <w:t>לכסות</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חבותו</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המבוטח</w:t>
      </w:r>
      <w:r w:rsidRPr="00C65CD4">
        <w:rPr>
          <w:rtl/>
          <w:lang w:eastAsia="he-IL"/>
        </w:rPr>
        <w:t xml:space="preserve"> </w:t>
      </w:r>
      <w:r w:rsidRPr="00C65CD4">
        <w:rPr>
          <w:rFonts w:hint="eastAsia"/>
          <w:rtl/>
          <w:lang w:eastAsia="he-IL"/>
        </w:rPr>
        <w:t>כלפי</w:t>
      </w:r>
      <w:r w:rsidRPr="00C65CD4">
        <w:rPr>
          <w:rtl/>
          <w:lang w:eastAsia="he-IL"/>
        </w:rPr>
        <w:t xml:space="preserve"> </w:t>
      </w:r>
      <w:r w:rsidRPr="00C65CD4">
        <w:rPr>
          <w:rFonts w:hint="eastAsia"/>
          <w:rtl/>
          <w:lang w:eastAsia="he-IL"/>
        </w:rPr>
        <w:t>קבלנים</w:t>
      </w:r>
      <w:r w:rsidRPr="00C65CD4">
        <w:rPr>
          <w:rtl/>
          <w:lang w:eastAsia="he-IL"/>
        </w:rPr>
        <w:t xml:space="preserve">, </w:t>
      </w:r>
      <w:r w:rsidRPr="00C65CD4">
        <w:rPr>
          <w:rFonts w:hint="eastAsia"/>
          <w:rtl/>
          <w:lang w:eastAsia="he-IL"/>
        </w:rPr>
        <w:t>קבלני</w:t>
      </w:r>
      <w:r w:rsidRPr="00C65CD4">
        <w:rPr>
          <w:rtl/>
          <w:lang w:eastAsia="he-IL"/>
        </w:rPr>
        <w:t xml:space="preserve"> </w:t>
      </w:r>
      <w:r w:rsidRPr="00C65CD4">
        <w:rPr>
          <w:rFonts w:hint="eastAsia"/>
          <w:rtl/>
          <w:lang w:eastAsia="he-IL"/>
        </w:rPr>
        <w:t>משנה</w:t>
      </w:r>
      <w:r w:rsidRPr="00C65CD4">
        <w:rPr>
          <w:rtl/>
          <w:lang w:eastAsia="he-IL"/>
        </w:rPr>
        <w:t xml:space="preserve"> </w:t>
      </w:r>
      <w:r w:rsidRPr="00C65CD4">
        <w:rPr>
          <w:rFonts w:hint="eastAsia"/>
          <w:rtl/>
          <w:lang w:eastAsia="he-IL"/>
        </w:rPr>
        <w:t>ועובדיהם</w:t>
      </w:r>
      <w:r w:rsidRPr="00C65CD4">
        <w:rPr>
          <w:rtl/>
          <w:lang w:eastAsia="he-IL"/>
        </w:rPr>
        <w:t xml:space="preserve"> </w:t>
      </w:r>
      <w:r w:rsidRPr="00C65CD4">
        <w:rPr>
          <w:rFonts w:hint="eastAsia"/>
          <w:rtl/>
          <w:lang w:eastAsia="he-IL"/>
        </w:rPr>
        <w:t>היה</w:t>
      </w:r>
      <w:r w:rsidRPr="00C65CD4">
        <w:rPr>
          <w:rtl/>
          <w:lang w:eastAsia="he-IL"/>
        </w:rPr>
        <w:t xml:space="preserve"> </w:t>
      </w:r>
      <w:r w:rsidRPr="00C65CD4">
        <w:rPr>
          <w:rFonts w:hint="eastAsia"/>
          <w:rtl/>
          <w:lang w:eastAsia="he-IL"/>
        </w:rPr>
        <w:t>ויחשב</w:t>
      </w:r>
      <w:r w:rsidRPr="00C65CD4">
        <w:rPr>
          <w:rtl/>
          <w:lang w:eastAsia="he-IL"/>
        </w:rPr>
        <w:t xml:space="preserve"> </w:t>
      </w:r>
      <w:r w:rsidRPr="00C65CD4">
        <w:rPr>
          <w:rFonts w:hint="eastAsia"/>
          <w:rtl/>
          <w:lang w:eastAsia="he-IL"/>
        </w:rPr>
        <w:t>כמעבידם</w:t>
      </w:r>
      <w:r w:rsidRPr="00C65CD4">
        <w:rPr>
          <w:rtl/>
          <w:lang w:eastAsia="he-IL"/>
        </w:rPr>
        <w:t>.</w:t>
      </w:r>
    </w:p>
    <w:p w14:paraId="7FDB7AE3" w14:textId="77777777" w:rsidR="00F921E4" w:rsidRPr="00C65CD4" w:rsidRDefault="00F921E4" w:rsidP="00D36940">
      <w:pPr>
        <w:numPr>
          <w:ilvl w:val="0"/>
          <w:numId w:val="85"/>
        </w:numPr>
        <w:ind w:left="1161"/>
        <w:contextualSpacing/>
        <w:rPr>
          <w:rtl/>
          <w:lang w:eastAsia="he-IL"/>
        </w:rPr>
      </w:pPr>
      <w:r w:rsidRPr="00C65CD4">
        <w:rPr>
          <w:rFonts w:hint="eastAsia"/>
          <w:rtl/>
          <w:lang w:eastAsia="he-IL"/>
        </w:rPr>
        <w:t>הביטוח</w:t>
      </w:r>
      <w:r w:rsidRPr="00C65CD4">
        <w:rPr>
          <w:rtl/>
          <w:lang w:eastAsia="he-IL"/>
        </w:rPr>
        <w:t xml:space="preserve"> יורחב לשפות את מדינת ישראל – משרד האנרגיה היה ונטען לעניין קרות תאונת עבודה לרבות מחלת מקצועית כלשהי כי הם נושאים בחבות מעביד כלשהם כלפי מי מעובדי המציע, קבלנים, קבלני משנה ועובדיהם שבשירותו. </w:t>
      </w:r>
    </w:p>
    <w:p w14:paraId="220650D3" w14:textId="77777777" w:rsidR="00F921E4" w:rsidRPr="00C65CD4" w:rsidRDefault="00F921E4" w:rsidP="00C043FB">
      <w:pPr>
        <w:numPr>
          <w:ilvl w:val="1"/>
          <w:numId w:val="50"/>
        </w:numPr>
        <w:ind w:left="736" w:hanging="142"/>
        <w:contextualSpacing/>
        <w:rPr>
          <w:b/>
          <w:bCs/>
          <w:u w:val="single"/>
          <w:rtl/>
        </w:rPr>
      </w:pPr>
      <w:r w:rsidRPr="00C65CD4">
        <w:rPr>
          <w:b/>
          <w:bCs/>
          <w:u w:val="single"/>
          <w:rtl/>
        </w:rPr>
        <w:t xml:space="preserve"> </w:t>
      </w:r>
      <w:r w:rsidRPr="00C65CD4">
        <w:rPr>
          <w:rFonts w:hint="eastAsia"/>
          <w:b/>
          <w:bCs/>
          <w:u w:val="single"/>
          <w:rtl/>
        </w:rPr>
        <w:t>ביטוח</w:t>
      </w:r>
      <w:r w:rsidRPr="00C65CD4">
        <w:rPr>
          <w:b/>
          <w:bCs/>
          <w:u w:val="single"/>
          <w:rtl/>
        </w:rPr>
        <w:t xml:space="preserve"> </w:t>
      </w:r>
      <w:r w:rsidRPr="00C65CD4">
        <w:rPr>
          <w:rFonts w:hint="eastAsia"/>
          <w:b/>
          <w:bCs/>
          <w:u w:val="single"/>
          <w:rtl/>
        </w:rPr>
        <w:t>אחריות</w:t>
      </w:r>
      <w:r w:rsidRPr="00C65CD4">
        <w:rPr>
          <w:b/>
          <w:bCs/>
          <w:u w:val="single"/>
          <w:rtl/>
        </w:rPr>
        <w:t xml:space="preserve"> </w:t>
      </w:r>
      <w:r w:rsidRPr="00C65CD4">
        <w:rPr>
          <w:rFonts w:hint="eastAsia"/>
          <w:b/>
          <w:bCs/>
          <w:u w:val="single"/>
          <w:rtl/>
        </w:rPr>
        <w:t>כלפי</w:t>
      </w:r>
      <w:r w:rsidRPr="00C65CD4">
        <w:rPr>
          <w:b/>
          <w:bCs/>
          <w:u w:val="single"/>
          <w:rtl/>
        </w:rPr>
        <w:t xml:space="preserve"> </w:t>
      </w:r>
      <w:r w:rsidRPr="00C65CD4">
        <w:rPr>
          <w:rFonts w:hint="eastAsia"/>
          <w:b/>
          <w:bCs/>
          <w:u w:val="single"/>
          <w:rtl/>
        </w:rPr>
        <w:t>צד</w:t>
      </w:r>
      <w:r w:rsidRPr="00C65CD4">
        <w:rPr>
          <w:b/>
          <w:bCs/>
          <w:u w:val="single"/>
          <w:rtl/>
        </w:rPr>
        <w:t xml:space="preserve"> </w:t>
      </w:r>
      <w:r w:rsidRPr="00C65CD4">
        <w:rPr>
          <w:rFonts w:hint="eastAsia"/>
          <w:b/>
          <w:bCs/>
          <w:u w:val="single"/>
          <w:rtl/>
        </w:rPr>
        <w:t>שלישי</w:t>
      </w:r>
    </w:p>
    <w:p w14:paraId="675779F4" w14:textId="77777777" w:rsidR="00F921E4" w:rsidRPr="00C65CD4" w:rsidRDefault="00F921E4" w:rsidP="00D36940">
      <w:pPr>
        <w:numPr>
          <w:ilvl w:val="0"/>
          <w:numId w:val="86"/>
        </w:numPr>
        <w:ind w:left="1161" w:hanging="283"/>
        <w:contextualSpacing/>
        <w:rPr>
          <w:rtl/>
          <w:lang w:eastAsia="he-IL"/>
        </w:rPr>
      </w:pPr>
      <w:r w:rsidRPr="00C65CD4">
        <w:rPr>
          <w:rFonts w:hint="eastAsia"/>
          <w:rtl/>
          <w:lang w:eastAsia="he-IL"/>
        </w:rPr>
        <w:t>המציע</w:t>
      </w:r>
      <w:r w:rsidRPr="00C65CD4">
        <w:rPr>
          <w:rtl/>
          <w:lang w:eastAsia="he-IL"/>
        </w:rPr>
        <w:t xml:space="preserve"> יבטח את אחריותו החוקית בביטוח אחריות על פי דיני מדינת ישראל כלפי צד שלישי בגין נזקי גוף ורכוש עקב פעילותו בכל תחומי מדינת ישראל והשטחים המוחזקים.</w:t>
      </w:r>
    </w:p>
    <w:p w14:paraId="21EE7489" w14:textId="77777777" w:rsidR="00F921E4" w:rsidRPr="00C65CD4" w:rsidRDefault="00F921E4" w:rsidP="00D36940">
      <w:pPr>
        <w:numPr>
          <w:ilvl w:val="0"/>
          <w:numId w:val="86"/>
        </w:numPr>
        <w:ind w:left="1161" w:hanging="283"/>
        <w:contextualSpacing/>
        <w:rPr>
          <w:rtl/>
          <w:lang w:eastAsia="he-IL"/>
        </w:rPr>
      </w:pPr>
      <w:r w:rsidRPr="00C65CD4">
        <w:rPr>
          <w:rFonts w:hint="eastAsia"/>
          <w:rtl/>
          <w:lang w:eastAsia="he-IL"/>
        </w:rPr>
        <w:t>גבול</w:t>
      </w:r>
      <w:r w:rsidRPr="00C65CD4">
        <w:rPr>
          <w:rtl/>
          <w:lang w:eastAsia="he-IL"/>
        </w:rPr>
        <w:t xml:space="preserve"> האחריות למקרה ולשנה לא יפחת מ – 1,000,000 דולר ארה"ב.</w:t>
      </w:r>
    </w:p>
    <w:p w14:paraId="53F97F04" w14:textId="77777777" w:rsidR="00F921E4" w:rsidRPr="00C65CD4" w:rsidRDefault="00F921E4" w:rsidP="00D36940">
      <w:pPr>
        <w:numPr>
          <w:ilvl w:val="0"/>
          <w:numId w:val="86"/>
        </w:numPr>
        <w:ind w:left="1161" w:hanging="283"/>
        <w:contextualSpacing/>
        <w:rPr>
          <w:rtl/>
        </w:rPr>
      </w:pPr>
      <w:r w:rsidRPr="00C65CD4">
        <w:rPr>
          <w:rtl/>
          <w:lang w:eastAsia="he-IL"/>
        </w:rPr>
        <w:t>בפוליסה ייכלל סעיף אחריות צולבת (</w:t>
      </w:r>
      <w:r w:rsidRPr="00C65CD4">
        <w:rPr>
          <w:lang w:eastAsia="he-IL"/>
        </w:rPr>
        <w:t>CROSS LIABILITY</w:t>
      </w:r>
      <w:r w:rsidRPr="00C65CD4">
        <w:rPr>
          <w:rtl/>
          <w:lang w:eastAsia="he-IL"/>
        </w:rPr>
        <w:t>).</w:t>
      </w:r>
    </w:p>
    <w:p w14:paraId="258A8EBA" w14:textId="77777777" w:rsidR="00F921E4" w:rsidRPr="00C65CD4" w:rsidRDefault="00F921E4" w:rsidP="00D36940">
      <w:pPr>
        <w:numPr>
          <w:ilvl w:val="0"/>
          <w:numId w:val="86"/>
        </w:numPr>
        <w:ind w:left="1161" w:hanging="283"/>
        <w:contextualSpacing/>
        <w:rPr>
          <w:lang w:eastAsia="he-IL"/>
        </w:rPr>
      </w:pPr>
      <w:r w:rsidRPr="00C65CD4">
        <w:rPr>
          <w:rFonts w:hint="eastAsia"/>
          <w:rtl/>
          <w:lang w:eastAsia="he-IL"/>
        </w:rPr>
        <w:t>כל</w:t>
      </w:r>
      <w:r w:rsidRPr="00C65CD4">
        <w:rPr>
          <w:rtl/>
          <w:lang w:eastAsia="he-IL"/>
        </w:rPr>
        <w:t xml:space="preserve"> </w:t>
      </w:r>
      <w:r w:rsidRPr="00C65CD4">
        <w:rPr>
          <w:rFonts w:hint="eastAsia"/>
          <w:rtl/>
          <w:lang w:eastAsia="he-IL"/>
        </w:rPr>
        <w:t>סייג</w:t>
      </w:r>
      <w:r w:rsidRPr="00C65CD4">
        <w:rPr>
          <w:rtl/>
          <w:lang w:eastAsia="he-IL"/>
        </w:rPr>
        <w:t xml:space="preserve">/חריג </w:t>
      </w:r>
      <w:r w:rsidRPr="00C65CD4">
        <w:rPr>
          <w:rFonts w:hint="eastAsia"/>
          <w:rtl/>
          <w:lang w:eastAsia="he-IL"/>
        </w:rPr>
        <w:t>לגבי</w:t>
      </w:r>
      <w:r w:rsidRPr="00C65CD4">
        <w:rPr>
          <w:rtl/>
          <w:lang w:eastAsia="he-IL"/>
        </w:rPr>
        <w:t xml:space="preserve"> </w:t>
      </w:r>
      <w:r w:rsidRPr="00C65CD4">
        <w:rPr>
          <w:rFonts w:hint="eastAsia"/>
          <w:rtl/>
          <w:lang w:eastAsia="he-IL"/>
        </w:rPr>
        <w:t>רכוש</w:t>
      </w:r>
      <w:r w:rsidRPr="00C65CD4">
        <w:rPr>
          <w:rtl/>
          <w:lang w:eastAsia="he-IL"/>
        </w:rPr>
        <w:t xml:space="preserve"> </w:t>
      </w:r>
      <w:r w:rsidRPr="00C65CD4">
        <w:rPr>
          <w:rFonts w:hint="eastAsia"/>
          <w:rtl/>
          <w:lang w:eastAsia="he-IL"/>
        </w:rPr>
        <w:t>מדינת</w:t>
      </w:r>
      <w:r w:rsidRPr="00C65CD4">
        <w:rPr>
          <w:rtl/>
          <w:lang w:eastAsia="he-IL"/>
        </w:rPr>
        <w:t xml:space="preserve"> </w:t>
      </w:r>
      <w:r w:rsidRPr="00C65CD4">
        <w:rPr>
          <w:rFonts w:hint="eastAsia"/>
          <w:rtl/>
          <w:lang w:eastAsia="he-IL"/>
        </w:rPr>
        <w:t>ישראל</w:t>
      </w:r>
      <w:r w:rsidRPr="00C65CD4">
        <w:rPr>
          <w:rtl/>
          <w:lang w:eastAsia="he-IL"/>
        </w:rPr>
        <w:t xml:space="preserve"> </w:t>
      </w:r>
      <w:r w:rsidRPr="00C65CD4">
        <w:rPr>
          <w:rFonts w:hint="eastAsia"/>
          <w:rtl/>
          <w:lang w:eastAsia="he-IL"/>
        </w:rPr>
        <w:t>הנמצא</w:t>
      </w:r>
      <w:r w:rsidRPr="00C65CD4">
        <w:rPr>
          <w:rtl/>
          <w:lang w:eastAsia="he-IL"/>
        </w:rPr>
        <w:t xml:space="preserve"> </w:t>
      </w:r>
      <w:r w:rsidRPr="00C65CD4">
        <w:rPr>
          <w:rFonts w:hint="eastAsia"/>
          <w:rtl/>
          <w:lang w:eastAsia="he-IL"/>
        </w:rPr>
        <w:t>בפיקוחו</w:t>
      </w:r>
      <w:r w:rsidRPr="00C65CD4">
        <w:rPr>
          <w:rtl/>
          <w:lang w:eastAsia="he-IL"/>
        </w:rPr>
        <w:t xml:space="preserve"> </w:t>
      </w:r>
      <w:r w:rsidRPr="00C65CD4">
        <w:rPr>
          <w:rFonts w:hint="eastAsia"/>
          <w:rtl/>
          <w:lang w:eastAsia="he-IL"/>
        </w:rPr>
        <w:t>או</w:t>
      </w:r>
      <w:r w:rsidRPr="00C65CD4">
        <w:rPr>
          <w:rtl/>
          <w:lang w:eastAsia="he-IL"/>
        </w:rPr>
        <w:t xml:space="preserve"> </w:t>
      </w:r>
      <w:r w:rsidRPr="00C65CD4">
        <w:rPr>
          <w:rFonts w:hint="eastAsia"/>
          <w:rtl/>
          <w:lang w:eastAsia="he-IL"/>
        </w:rPr>
        <w:t>בהשגחתו</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המציע</w:t>
      </w:r>
      <w:r w:rsidRPr="00C65CD4">
        <w:rPr>
          <w:rtl/>
          <w:lang w:eastAsia="he-IL"/>
        </w:rPr>
        <w:t xml:space="preserve"> </w:t>
      </w:r>
      <w:r w:rsidRPr="00C65CD4">
        <w:rPr>
          <w:rFonts w:hint="eastAsia"/>
          <w:rtl/>
          <w:lang w:eastAsia="he-IL"/>
        </w:rPr>
        <w:t>ו</w:t>
      </w:r>
      <w:r w:rsidRPr="00C65CD4">
        <w:rPr>
          <w:rtl/>
          <w:lang w:eastAsia="he-IL"/>
        </w:rPr>
        <w:t xml:space="preserve">/או </w:t>
      </w:r>
      <w:r w:rsidRPr="00C65CD4">
        <w:rPr>
          <w:rFonts w:hint="eastAsia"/>
          <w:rtl/>
          <w:lang w:eastAsia="he-IL"/>
        </w:rPr>
        <w:t>שכל</w:t>
      </w:r>
      <w:r w:rsidRPr="00C65CD4">
        <w:rPr>
          <w:rtl/>
          <w:lang w:eastAsia="he-IL"/>
        </w:rPr>
        <w:t xml:space="preserve"> </w:t>
      </w:r>
      <w:r w:rsidRPr="00C65CD4">
        <w:rPr>
          <w:rFonts w:hint="eastAsia"/>
          <w:rtl/>
          <w:lang w:eastAsia="he-IL"/>
        </w:rPr>
        <w:t>איש</w:t>
      </w:r>
      <w:r w:rsidRPr="00C65CD4">
        <w:rPr>
          <w:rtl/>
          <w:lang w:eastAsia="he-IL"/>
        </w:rPr>
        <w:t xml:space="preserve"> </w:t>
      </w:r>
      <w:r w:rsidRPr="00C65CD4">
        <w:rPr>
          <w:rFonts w:hint="eastAsia"/>
          <w:rtl/>
          <w:lang w:eastAsia="he-IL"/>
        </w:rPr>
        <w:t>שבשירותו</w:t>
      </w:r>
      <w:r w:rsidRPr="00C65CD4">
        <w:rPr>
          <w:rtl/>
          <w:lang w:eastAsia="he-IL"/>
        </w:rPr>
        <w:t xml:space="preserve"> </w:t>
      </w:r>
      <w:r w:rsidRPr="00C65CD4">
        <w:rPr>
          <w:rFonts w:hint="eastAsia"/>
          <w:rtl/>
          <w:lang w:eastAsia="he-IL"/>
        </w:rPr>
        <w:t>פועלים</w:t>
      </w:r>
      <w:r w:rsidRPr="00C65CD4">
        <w:rPr>
          <w:rtl/>
          <w:lang w:eastAsia="he-IL"/>
        </w:rPr>
        <w:t xml:space="preserve"> </w:t>
      </w:r>
      <w:r w:rsidRPr="00C65CD4">
        <w:rPr>
          <w:rFonts w:hint="eastAsia"/>
          <w:rtl/>
          <w:lang w:eastAsia="he-IL"/>
        </w:rPr>
        <w:t>או</w:t>
      </w:r>
      <w:r w:rsidRPr="00C65CD4">
        <w:rPr>
          <w:rtl/>
          <w:lang w:eastAsia="he-IL"/>
        </w:rPr>
        <w:t xml:space="preserve"> </w:t>
      </w:r>
      <w:r w:rsidRPr="00C65CD4">
        <w:rPr>
          <w:rFonts w:hint="eastAsia"/>
          <w:rtl/>
          <w:lang w:eastAsia="he-IL"/>
        </w:rPr>
        <w:t>פעלו</w:t>
      </w:r>
      <w:r w:rsidRPr="00C65CD4">
        <w:rPr>
          <w:rtl/>
          <w:lang w:eastAsia="he-IL"/>
        </w:rPr>
        <w:t xml:space="preserve"> </w:t>
      </w:r>
      <w:r w:rsidRPr="00C65CD4">
        <w:rPr>
          <w:rFonts w:hint="eastAsia"/>
          <w:rtl/>
          <w:lang w:eastAsia="he-IL"/>
        </w:rPr>
        <w:t>בו</w:t>
      </w:r>
      <w:r w:rsidRPr="00C65CD4">
        <w:rPr>
          <w:rtl/>
          <w:lang w:eastAsia="he-IL"/>
        </w:rPr>
        <w:t xml:space="preserve"> </w:t>
      </w:r>
      <w:r w:rsidRPr="00C65CD4">
        <w:rPr>
          <w:rFonts w:hint="eastAsia"/>
          <w:rtl/>
          <w:lang w:eastAsia="he-IL"/>
        </w:rPr>
        <w:t>יבוטל</w:t>
      </w:r>
      <w:r w:rsidRPr="00C65CD4">
        <w:rPr>
          <w:rtl/>
          <w:lang w:eastAsia="he-IL"/>
        </w:rPr>
        <w:t xml:space="preserve"> </w:t>
      </w:r>
      <w:r w:rsidRPr="00C65CD4">
        <w:rPr>
          <w:rFonts w:hint="eastAsia"/>
          <w:rtl/>
          <w:lang w:eastAsia="he-IL"/>
        </w:rPr>
        <w:t>כלפי</w:t>
      </w:r>
      <w:r w:rsidRPr="00C65CD4">
        <w:rPr>
          <w:rtl/>
          <w:lang w:eastAsia="he-IL"/>
        </w:rPr>
        <w:t xml:space="preserve"> </w:t>
      </w:r>
      <w:r w:rsidRPr="00C65CD4">
        <w:rPr>
          <w:rFonts w:hint="eastAsia"/>
          <w:rtl/>
          <w:lang w:eastAsia="he-IL"/>
        </w:rPr>
        <w:t>רכוש</w:t>
      </w:r>
      <w:r w:rsidRPr="00C65CD4">
        <w:rPr>
          <w:rtl/>
          <w:lang w:eastAsia="he-IL"/>
        </w:rPr>
        <w:t xml:space="preserve"> </w:t>
      </w:r>
      <w:r w:rsidRPr="00C65CD4">
        <w:rPr>
          <w:rFonts w:hint="eastAsia"/>
          <w:rtl/>
          <w:lang w:eastAsia="he-IL"/>
        </w:rPr>
        <w:t>מדינת</w:t>
      </w:r>
      <w:r w:rsidRPr="00C65CD4">
        <w:rPr>
          <w:rtl/>
          <w:lang w:eastAsia="he-IL"/>
        </w:rPr>
        <w:t xml:space="preserve"> </w:t>
      </w:r>
      <w:r w:rsidRPr="00C65CD4">
        <w:rPr>
          <w:rFonts w:hint="eastAsia"/>
          <w:rtl/>
          <w:lang w:eastAsia="he-IL"/>
        </w:rPr>
        <w:t>ישראל</w:t>
      </w:r>
      <w:r w:rsidRPr="00C65CD4">
        <w:rPr>
          <w:rtl/>
          <w:lang w:eastAsia="he-IL"/>
        </w:rPr>
        <w:t>;</w:t>
      </w:r>
    </w:p>
    <w:p w14:paraId="4F9239FB" w14:textId="77777777" w:rsidR="00F921E4" w:rsidRPr="00C65CD4" w:rsidRDefault="00F921E4" w:rsidP="00D36940">
      <w:pPr>
        <w:numPr>
          <w:ilvl w:val="0"/>
          <w:numId w:val="86"/>
        </w:numPr>
        <w:ind w:left="1161" w:hanging="283"/>
        <w:contextualSpacing/>
        <w:rPr>
          <w:rtl/>
          <w:lang w:eastAsia="he-IL"/>
        </w:rPr>
      </w:pPr>
      <w:r w:rsidRPr="00C65CD4">
        <w:rPr>
          <w:rFonts w:hint="cs"/>
          <w:rtl/>
          <w:lang w:eastAsia="he-IL"/>
        </w:rPr>
        <w:t>רכוש</w:t>
      </w:r>
      <w:r w:rsidRPr="00C65CD4">
        <w:rPr>
          <w:rtl/>
          <w:lang w:eastAsia="he-IL"/>
        </w:rPr>
        <w:t xml:space="preserve"> </w:t>
      </w:r>
      <w:r w:rsidRPr="00C65CD4">
        <w:rPr>
          <w:rFonts w:hint="cs"/>
          <w:rtl/>
          <w:lang w:eastAsia="he-IL"/>
        </w:rPr>
        <w:t>מדינת</w:t>
      </w:r>
      <w:r w:rsidRPr="00C65CD4">
        <w:rPr>
          <w:rtl/>
          <w:lang w:eastAsia="he-IL"/>
        </w:rPr>
        <w:t xml:space="preserve"> </w:t>
      </w:r>
      <w:r w:rsidRPr="00C65CD4">
        <w:rPr>
          <w:rFonts w:hint="cs"/>
          <w:rtl/>
          <w:lang w:eastAsia="he-IL"/>
        </w:rPr>
        <w:t>ישראל</w:t>
      </w:r>
      <w:r w:rsidRPr="00C65CD4">
        <w:rPr>
          <w:rtl/>
          <w:lang w:eastAsia="he-IL"/>
        </w:rPr>
        <w:t xml:space="preserve"> </w:t>
      </w:r>
      <w:r w:rsidRPr="00C65CD4">
        <w:rPr>
          <w:rFonts w:hint="cs"/>
          <w:rtl/>
          <w:lang w:eastAsia="he-IL"/>
        </w:rPr>
        <w:t>ייחשב</w:t>
      </w:r>
      <w:r w:rsidRPr="00C65CD4">
        <w:rPr>
          <w:rtl/>
          <w:lang w:eastAsia="he-IL"/>
        </w:rPr>
        <w:t xml:space="preserve"> </w:t>
      </w:r>
      <w:r w:rsidRPr="00C65CD4">
        <w:rPr>
          <w:rFonts w:hint="cs"/>
          <w:rtl/>
          <w:lang w:eastAsia="he-IL"/>
        </w:rPr>
        <w:t>רכוש</w:t>
      </w:r>
      <w:r w:rsidRPr="00C65CD4">
        <w:rPr>
          <w:rtl/>
          <w:lang w:eastAsia="he-IL"/>
        </w:rPr>
        <w:t xml:space="preserve"> </w:t>
      </w:r>
      <w:r w:rsidRPr="00C65CD4">
        <w:rPr>
          <w:rFonts w:hint="cs"/>
          <w:rtl/>
          <w:lang w:eastAsia="he-IL"/>
        </w:rPr>
        <w:t>צד</w:t>
      </w:r>
      <w:r w:rsidRPr="00C65CD4">
        <w:rPr>
          <w:rtl/>
          <w:lang w:eastAsia="he-IL"/>
        </w:rPr>
        <w:t xml:space="preserve"> </w:t>
      </w:r>
      <w:r w:rsidRPr="00C65CD4">
        <w:rPr>
          <w:rFonts w:hint="cs"/>
          <w:rtl/>
          <w:lang w:eastAsia="he-IL"/>
        </w:rPr>
        <w:t>שלישי</w:t>
      </w:r>
      <w:r w:rsidRPr="00C65CD4">
        <w:rPr>
          <w:rtl/>
          <w:lang w:eastAsia="he-IL"/>
        </w:rPr>
        <w:t xml:space="preserve">; </w:t>
      </w:r>
    </w:p>
    <w:p w14:paraId="37C725CE" w14:textId="77777777" w:rsidR="00F921E4" w:rsidRPr="00C65CD4" w:rsidRDefault="00F921E4" w:rsidP="00D36940">
      <w:pPr>
        <w:numPr>
          <w:ilvl w:val="0"/>
          <w:numId w:val="86"/>
        </w:numPr>
        <w:ind w:left="1161" w:hanging="283"/>
        <w:contextualSpacing/>
        <w:rPr>
          <w:rtl/>
          <w:lang w:eastAsia="he-IL"/>
        </w:rPr>
      </w:pPr>
      <w:r w:rsidRPr="00C65CD4">
        <w:rPr>
          <w:rFonts w:hint="eastAsia"/>
          <w:rtl/>
          <w:lang w:eastAsia="he-IL"/>
        </w:rPr>
        <w:t>הביטוח</w:t>
      </w:r>
      <w:r w:rsidRPr="00C65CD4">
        <w:rPr>
          <w:rtl/>
          <w:lang w:eastAsia="he-IL"/>
        </w:rPr>
        <w:t xml:space="preserve"> </w:t>
      </w:r>
      <w:r w:rsidRPr="00C65CD4">
        <w:rPr>
          <w:rFonts w:hint="eastAsia"/>
          <w:rtl/>
          <w:lang w:eastAsia="he-IL"/>
        </w:rPr>
        <w:t>יורחב</w:t>
      </w:r>
      <w:r w:rsidRPr="00C65CD4">
        <w:rPr>
          <w:rtl/>
          <w:lang w:eastAsia="he-IL"/>
        </w:rPr>
        <w:t xml:space="preserve"> </w:t>
      </w:r>
      <w:r w:rsidRPr="00C65CD4">
        <w:rPr>
          <w:rFonts w:hint="eastAsia"/>
          <w:rtl/>
          <w:lang w:eastAsia="he-IL"/>
        </w:rPr>
        <w:t>לכסות</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חבותו</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המבוטח</w:t>
      </w:r>
      <w:r w:rsidRPr="00C65CD4">
        <w:rPr>
          <w:rtl/>
          <w:lang w:eastAsia="he-IL"/>
        </w:rPr>
        <w:t xml:space="preserve"> </w:t>
      </w:r>
      <w:r w:rsidRPr="00C65CD4">
        <w:rPr>
          <w:rFonts w:hint="eastAsia"/>
          <w:rtl/>
          <w:lang w:eastAsia="he-IL"/>
        </w:rPr>
        <w:t>כלפי</w:t>
      </w:r>
      <w:r w:rsidRPr="00C65CD4">
        <w:rPr>
          <w:rtl/>
          <w:lang w:eastAsia="he-IL"/>
        </w:rPr>
        <w:t xml:space="preserve"> </w:t>
      </w:r>
      <w:r w:rsidRPr="00C65CD4">
        <w:rPr>
          <w:rFonts w:hint="eastAsia"/>
          <w:rtl/>
          <w:lang w:eastAsia="he-IL"/>
        </w:rPr>
        <w:t>צד</w:t>
      </w:r>
      <w:r w:rsidRPr="00C65CD4">
        <w:rPr>
          <w:rtl/>
          <w:lang w:eastAsia="he-IL"/>
        </w:rPr>
        <w:t xml:space="preserve"> </w:t>
      </w:r>
      <w:r w:rsidRPr="00C65CD4">
        <w:rPr>
          <w:rFonts w:hint="eastAsia"/>
          <w:rtl/>
          <w:lang w:eastAsia="he-IL"/>
        </w:rPr>
        <w:t>שלישי</w:t>
      </w:r>
      <w:r w:rsidRPr="00C65CD4">
        <w:rPr>
          <w:rtl/>
          <w:lang w:eastAsia="he-IL"/>
        </w:rPr>
        <w:t xml:space="preserve"> </w:t>
      </w:r>
      <w:r w:rsidRPr="00C65CD4">
        <w:rPr>
          <w:rFonts w:hint="eastAsia"/>
          <w:rtl/>
          <w:lang w:eastAsia="he-IL"/>
        </w:rPr>
        <w:t>בגין</w:t>
      </w:r>
      <w:r w:rsidRPr="00C65CD4">
        <w:rPr>
          <w:rtl/>
          <w:lang w:eastAsia="he-IL"/>
        </w:rPr>
        <w:t xml:space="preserve"> </w:t>
      </w:r>
      <w:r w:rsidRPr="00C65CD4">
        <w:rPr>
          <w:rFonts w:hint="eastAsia"/>
          <w:rtl/>
          <w:lang w:eastAsia="he-IL"/>
        </w:rPr>
        <w:t>פעילות</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קבלנים</w:t>
      </w:r>
      <w:r w:rsidRPr="00C65CD4">
        <w:rPr>
          <w:rtl/>
          <w:lang w:eastAsia="he-IL"/>
        </w:rPr>
        <w:t xml:space="preserve">, </w:t>
      </w:r>
      <w:r w:rsidRPr="00C65CD4">
        <w:rPr>
          <w:rFonts w:hint="eastAsia"/>
          <w:rtl/>
          <w:lang w:eastAsia="he-IL"/>
        </w:rPr>
        <w:t>קבלני</w:t>
      </w:r>
      <w:r w:rsidRPr="00C65CD4">
        <w:rPr>
          <w:rtl/>
          <w:lang w:eastAsia="he-IL"/>
        </w:rPr>
        <w:t xml:space="preserve"> </w:t>
      </w:r>
      <w:r w:rsidRPr="00C65CD4">
        <w:rPr>
          <w:rFonts w:hint="eastAsia"/>
          <w:rtl/>
          <w:lang w:eastAsia="he-IL"/>
        </w:rPr>
        <w:t>משנה</w:t>
      </w:r>
      <w:r w:rsidRPr="00C65CD4">
        <w:rPr>
          <w:rtl/>
          <w:lang w:eastAsia="he-IL"/>
        </w:rPr>
        <w:t xml:space="preserve"> </w:t>
      </w:r>
      <w:r w:rsidRPr="00C65CD4">
        <w:rPr>
          <w:rFonts w:hint="eastAsia"/>
          <w:rtl/>
          <w:lang w:eastAsia="he-IL"/>
        </w:rPr>
        <w:t>ועובדיהם</w:t>
      </w:r>
      <w:r w:rsidRPr="00C65CD4">
        <w:rPr>
          <w:rtl/>
          <w:lang w:eastAsia="he-IL"/>
        </w:rPr>
        <w:t>.</w:t>
      </w:r>
    </w:p>
    <w:p w14:paraId="6E021E95" w14:textId="77777777" w:rsidR="00F921E4" w:rsidRPr="00C65CD4" w:rsidRDefault="00F921E4" w:rsidP="00D36940">
      <w:pPr>
        <w:numPr>
          <w:ilvl w:val="0"/>
          <w:numId w:val="86"/>
        </w:numPr>
        <w:ind w:left="1161" w:hanging="283"/>
        <w:contextualSpacing/>
        <w:rPr>
          <w:lang w:eastAsia="he-IL"/>
        </w:rPr>
      </w:pPr>
      <w:r w:rsidRPr="00C65CD4">
        <w:rPr>
          <w:rFonts w:hint="eastAsia"/>
          <w:rtl/>
          <w:lang w:eastAsia="he-IL"/>
        </w:rPr>
        <w:t>הביטוח</w:t>
      </w:r>
      <w:r w:rsidRPr="00C65CD4">
        <w:rPr>
          <w:rtl/>
          <w:lang w:eastAsia="he-IL"/>
        </w:rPr>
        <w:t xml:space="preserve"> יורחב לשפות את מדינת ישראל – משרד האנרגיה ככל שיחשבו אחראים למעשי ו/או מחדלי המציע וכל הפועלים מטעמו. </w:t>
      </w:r>
    </w:p>
    <w:p w14:paraId="625C36A8" w14:textId="77777777" w:rsidR="00F921E4" w:rsidRPr="00C65CD4" w:rsidRDefault="00F921E4" w:rsidP="00F921E4">
      <w:pPr>
        <w:ind w:left="1161"/>
        <w:contextualSpacing/>
        <w:rPr>
          <w:rtl/>
          <w:lang w:eastAsia="he-IL"/>
        </w:rPr>
      </w:pPr>
    </w:p>
    <w:p w14:paraId="06A9C70B" w14:textId="77777777" w:rsidR="00F921E4" w:rsidRPr="00C65CD4" w:rsidRDefault="00F921E4" w:rsidP="00C043FB">
      <w:pPr>
        <w:numPr>
          <w:ilvl w:val="1"/>
          <w:numId w:val="50"/>
        </w:numPr>
        <w:ind w:left="736" w:hanging="142"/>
        <w:contextualSpacing/>
        <w:rPr>
          <w:b/>
          <w:bCs/>
          <w:u w:val="single"/>
        </w:rPr>
      </w:pPr>
      <w:r w:rsidRPr="00C65CD4">
        <w:rPr>
          <w:rFonts w:hint="eastAsia"/>
          <w:b/>
          <w:bCs/>
          <w:u w:val="single"/>
          <w:rtl/>
        </w:rPr>
        <w:t>ביטוח</w:t>
      </w:r>
      <w:r w:rsidRPr="00C65CD4">
        <w:rPr>
          <w:b/>
          <w:bCs/>
          <w:u w:val="single"/>
          <w:rtl/>
        </w:rPr>
        <w:t xml:space="preserve"> </w:t>
      </w:r>
      <w:r w:rsidRPr="00C65CD4">
        <w:rPr>
          <w:rFonts w:hint="eastAsia"/>
          <w:b/>
          <w:bCs/>
          <w:u w:val="single"/>
          <w:rtl/>
        </w:rPr>
        <w:t>משולב</w:t>
      </w:r>
      <w:r w:rsidRPr="00C65CD4">
        <w:rPr>
          <w:b/>
          <w:bCs/>
          <w:u w:val="single"/>
          <w:rtl/>
        </w:rPr>
        <w:t xml:space="preserve"> </w:t>
      </w:r>
      <w:r w:rsidRPr="00C65CD4">
        <w:rPr>
          <w:rFonts w:hint="eastAsia"/>
          <w:b/>
          <w:bCs/>
          <w:u w:val="single"/>
          <w:rtl/>
        </w:rPr>
        <w:t>לאחריות</w:t>
      </w:r>
      <w:r w:rsidRPr="00C65CD4">
        <w:rPr>
          <w:b/>
          <w:bCs/>
          <w:u w:val="single"/>
          <w:rtl/>
        </w:rPr>
        <w:t xml:space="preserve"> </w:t>
      </w:r>
      <w:r w:rsidRPr="00C65CD4">
        <w:rPr>
          <w:rFonts w:hint="eastAsia"/>
          <w:b/>
          <w:bCs/>
          <w:u w:val="single"/>
          <w:rtl/>
        </w:rPr>
        <w:t>מקצועית</w:t>
      </w:r>
      <w:r w:rsidRPr="00C65CD4">
        <w:rPr>
          <w:b/>
          <w:bCs/>
          <w:u w:val="single"/>
          <w:rtl/>
        </w:rPr>
        <w:t xml:space="preserve"> </w:t>
      </w:r>
      <w:r w:rsidRPr="00C65CD4">
        <w:rPr>
          <w:rFonts w:hint="eastAsia"/>
          <w:b/>
          <w:bCs/>
          <w:u w:val="single"/>
          <w:rtl/>
        </w:rPr>
        <w:t>וחבות</w:t>
      </w:r>
      <w:r w:rsidRPr="00C65CD4">
        <w:rPr>
          <w:b/>
          <w:bCs/>
          <w:u w:val="single"/>
          <w:rtl/>
        </w:rPr>
        <w:t xml:space="preserve"> </w:t>
      </w:r>
      <w:r w:rsidRPr="00C65CD4">
        <w:rPr>
          <w:rFonts w:hint="eastAsia"/>
          <w:b/>
          <w:bCs/>
          <w:u w:val="single"/>
          <w:rtl/>
        </w:rPr>
        <w:t>המוצר</w:t>
      </w:r>
      <w:r w:rsidRPr="00C65CD4">
        <w:rPr>
          <w:b/>
          <w:bCs/>
          <w:u w:val="single"/>
        </w:rPr>
        <w:t xml:space="preserve"> </w:t>
      </w:r>
    </w:p>
    <w:p w14:paraId="3A4595B6" w14:textId="77777777" w:rsidR="00F921E4" w:rsidRPr="00C65CD4" w:rsidRDefault="00F921E4" w:rsidP="00F921E4">
      <w:pPr>
        <w:bidi w:val="0"/>
        <w:rPr>
          <w:b/>
          <w:bCs/>
        </w:rPr>
      </w:pPr>
      <w:r w:rsidRPr="00C65CD4">
        <w:rPr>
          <w:b/>
          <w:bCs/>
        </w:rPr>
        <w:t xml:space="preserve">COMBINED PRODUCTS LIABILITY AND PROFESSIONAL INDEMNITY POLICY  FOR THE SOFTWARE AND HARDW ARE INDUSTRY.        </w:t>
      </w:r>
    </w:p>
    <w:p w14:paraId="1A8D411C" w14:textId="77777777" w:rsidR="00F921E4" w:rsidRPr="00C65CD4" w:rsidRDefault="00F921E4" w:rsidP="00F921E4">
      <w:pPr>
        <w:jc w:val="center"/>
        <w:rPr>
          <w:rtl/>
        </w:rPr>
      </w:pPr>
      <w:r w:rsidRPr="00C65CD4">
        <w:rPr>
          <w:rFonts w:hint="eastAsia"/>
          <w:rtl/>
        </w:rPr>
        <w:t>או</w:t>
      </w:r>
    </w:p>
    <w:p w14:paraId="3807886B" w14:textId="77777777" w:rsidR="00F921E4" w:rsidRPr="00C65CD4" w:rsidRDefault="00F921E4" w:rsidP="00F921E4">
      <w:pPr>
        <w:bidi w:val="0"/>
        <w:rPr>
          <w:b/>
          <w:bCs/>
        </w:rPr>
      </w:pPr>
      <w:r w:rsidRPr="00C65CD4">
        <w:rPr>
          <w:b/>
          <w:bCs/>
        </w:rPr>
        <w:t>ELECTRONIC PRODUCTS AND SERVICES ERRORS OR OMISSONS</w:t>
      </w:r>
    </w:p>
    <w:p w14:paraId="14094205" w14:textId="77777777" w:rsidR="00F921E4" w:rsidRPr="00C65CD4" w:rsidRDefault="00F921E4" w:rsidP="00F921E4">
      <w:pPr>
        <w:bidi w:val="0"/>
        <w:rPr>
          <w:b/>
          <w:bCs/>
          <w:rtl/>
        </w:rPr>
      </w:pPr>
      <w:r w:rsidRPr="00C65CD4">
        <w:rPr>
          <w:b/>
          <w:bCs/>
        </w:rPr>
        <w:t xml:space="preserve">AND PRODUCTS LIABILITY INSURANCE                                   </w:t>
      </w:r>
    </w:p>
    <w:p w14:paraId="423688CB" w14:textId="77777777" w:rsidR="00F921E4" w:rsidRPr="00C65CD4" w:rsidRDefault="00F921E4" w:rsidP="00F921E4">
      <w:pPr>
        <w:jc w:val="center"/>
        <w:rPr>
          <w:rtl/>
        </w:rPr>
      </w:pPr>
      <w:r w:rsidRPr="00C65CD4">
        <w:rPr>
          <w:rFonts w:hint="eastAsia"/>
          <w:rtl/>
        </w:rPr>
        <w:t>או</w:t>
      </w:r>
    </w:p>
    <w:p w14:paraId="412A9875" w14:textId="77777777" w:rsidR="00F921E4" w:rsidRPr="00C65CD4" w:rsidRDefault="00F921E4" w:rsidP="00F921E4">
      <w:pPr>
        <w:ind w:left="355"/>
        <w:rPr>
          <w:rtl/>
        </w:rPr>
      </w:pPr>
      <w:r w:rsidRPr="00C65CD4">
        <w:rPr>
          <w:rtl/>
        </w:rPr>
        <w:t xml:space="preserve">נוסח אחר לביטוח משולב לאחריות מקצועית וחבות המוצר לענף הייטק/תחום </w:t>
      </w:r>
      <w:r w:rsidRPr="00C65CD4">
        <w:rPr>
          <w:rFonts w:hint="eastAsia"/>
          <w:rtl/>
        </w:rPr>
        <w:t>מחשוב</w:t>
      </w:r>
      <w:r w:rsidRPr="00C65CD4">
        <w:rPr>
          <w:rtl/>
        </w:rPr>
        <w:t xml:space="preserve"> </w:t>
      </w:r>
      <w:r w:rsidRPr="00C65CD4">
        <w:rPr>
          <w:rFonts w:hint="eastAsia"/>
          <w:rtl/>
        </w:rPr>
        <w:t>כדלהלן</w:t>
      </w:r>
      <w:r w:rsidRPr="00C65CD4">
        <w:rPr>
          <w:rtl/>
        </w:rPr>
        <w:t xml:space="preserve">: </w:t>
      </w:r>
    </w:p>
    <w:p w14:paraId="1A2789A3" w14:textId="77777777" w:rsidR="00F921E4" w:rsidRPr="00C65CD4" w:rsidRDefault="00F921E4" w:rsidP="00F921E4">
      <w:pPr>
        <w:rPr>
          <w:rtl/>
        </w:rPr>
      </w:pPr>
      <w:r w:rsidRPr="00C65CD4">
        <w:rPr>
          <w:rtl/>
        </w:rPr>
        <w:t xml:space="preserve">    ______________________________________</w:t>
      </w:r>
      <w:r w:rsidRPr="00C65CD4">
        <w:rPr>
          <w:b/>
          <w:bCs/>
          <w:rtl/>
        </w:rPr>
        <w:t>(בכפוף לבחינתה ולשיקולה של ענבל).</w:t>
      </w:r>
    </w:p>
    <w:p w14:paraId="79D7F07A" w14:textId="77777777" w:rsidR="00F921E4" w:rsidRPr="00C65CD4" w:rsidRDefault="00F921E4" w:rsidP="00C043FB">
      <w:pPr>
        <w:numPr>
          <w:ilvl w:val="2"/>
          <w:numId w:val="50"/>
        </w:numPr>
        <w:ind w:left="1161" w:hanging="283"/>
        <w:contextualSpacing/>
        <w:rPr>
          <w:lang w:eastAsia="he-IL"/>
        </w:rPr>
      </w:pPr>
      <w:r w:rsidRPr="00C65CD4">
        <w:rPr>
          <w:rFonts w:hint="eastAsia"/>
          <w:rtl/>
          <w:lang w:eastAsia="he-IL"/>
        </w:rPr>
        <w:t>המציע</w:t>
      </w:r>
      <w:r w:rsidRPr="00C65CD4">
        <w:rPr>
          <w:rtl/>
          <w:lang w:eastAsia="he-IL"/>
        </w:rPr>
        <w:t xml:space="preserve"> יבטח את אחריותו בגין אפיון, הקמה, פיתוח, התקנה, יישום, תחזוקה ותפעול של מעבדת סייבר טכנולוגית לאומית אשר תהווה סביבת בדיקות, מחקר והדמיה ממוקדת תשתיות תפעול </w:t>
      </w:r>
      <w:r w:rsidRPr="00C65CD4">
        <w:rPr>
          <w:lang w:eastAsia="he-IL"/>
        </w:rPr>
        <w:t>ICS-SCADA</w:t>
      </w:r>
      <w:r w:rsidRPr="00C65CD4">
        <w:rPr>
          <w:rtl/>
          <w:lang w:eastAsia="he-IL"/>
        </w:rPr>
        <w:t xml:space="preserve"> לבדיקות מחקר וחדשנות ממוקדת מערכות בקרה תעשייתיות עבור משרדי הממשלה, התעשייה והאקדמיה, שירות, תמיכה ותפעול למערכות המעבדה, כולל אספקת חומרה ותוכנה, אספקת התקנת מכלולי מעבדות </w:t>
      </w:r>
      <w:r w:rsidRPr="00C65CD4">
        <w:rPr>
          <w:lang w:eastAsia="he-IL"/>
        </w:rPr>
        <w:t>OT</w:t>
      </w:r>
      <w:r w:rsidRPr="00C65CD4">
        <w:rPr>
          <w:rtl/>
          <w:lang w:eastAsia="he-IL"/>
        </w:rPr>
        <w:t xml:space="preserve"> ו- </w:t>
      </w:r>
      <w:r w:rsidRPr="00C65CD4">
        <w:rPr>
          <w:lang w:eastAsia="he-IL"/>
        </w:rPr>
        <w:t>IT</w:t>
      </w:r>
      <w:r w:rsidRPr="00C65CD4">
        <w:rPr>
          <w:rtl/>
          <w:lang w:eastAsia="he-IL"/>
        </w:rPr>
        <w:t xml:space="preserve"> לרבות טורבינת ייצור חשמל גנרטורים מצלמות בקרים ממסרים משאבות חיישנים ומכלולים קינטיים שרתים, מערכי אחסון, נתבים וכבלים, התקני תקשורת, איסוף נתונים, תשתיות מחשוב על גבי ענן, מיפוי וניהול סיכונים, התממשקות לממשקים חיצוניים, ניהול בנק פוגענים, בדיקות חדירה ותקיפה של הסביבה, תכנון מערכות </w:t>
      </w:r>
      <w:r w:rsidRPr="00C65CD4">
        <w:rPr>
          <w:lang w:eastAsia="he-IL"/>
        </w:rPr>
        <w:t>OT</w:t>
      </w:r>
      <w:r w:rsidRPr="00C65CD4">
        <w:rPr>
          <w:rtl/>
          <w:lang w:eastAsia="he-IL"/>
        </w:rPr>
        <w:t xml:space="preserve"> ו- </w:t>
      </w:r>
      <w:r w:rsidRPr="00C65CD4">
        <w:rPr>
          <w:lang w:eastAsia="he-IL"/>
        </w:rPr>
        <w:t>IT</w:t>
      </w:r>
      <w:r w:rsidRPr="00C65CD4">
        <w:rPr>
          <w:rtl/>
          <w:lang w:eastAsia="he-IL"/>
        </w:rPr>
        <w:t xml:space="preserve">, </w:t>
      </w:r>
      <w:r w:rsidRPr="00C65CD4">
        <w:rPr>
          <w:rFonts w:hint="eastAsia"/>
          <w:rtl/>
          <w:lang w:eastAsia="he-IL"/>
        </w:rPr>
        <w:t>תכנון</w:t>
      </w:r>
      <w:r w:rsidRPr="00C65CD4">
        <w:rPr>
          <w:rtl/>
          <w:lang w:eastAsia="he-IL"/>
        </w:rPr>
        <w:t xml:space="preserve"> מערכות בדיקה וניסוי לטובת ביצוע בדיקות מחקר ופיתוח של מוצרים וטכנולוגיות בסביבה משולבת של </w:t>
      </w:r>
      <w:r w:rsidRPr="00C65CD4">
        <w:rPr>
          <w:lang w:eastAsia="he-IL"/>
        </w:rPr>
        <w:t>IT/OT</w:t>
      </w:r>
      <w:r w:rsidRPr="00C65CD4">
        <w:rPr>
          <w:rtl/>
          <w:lang w:eastAsia="he-IL"/>
        </w:rPr>
        <w:t xml:space="preserve">, </w:t>
      </w:r>
      <w:r w:rsidRPr="00C65CD4">
        <w:rPr>
          <w:rFonts w:hint="eastAsia"/>
          <w:rtl/>
          <w:lang w:eastAsia="he-IL"/>
        </w:rPr>
        <w:t>תכנון</w:t>
      </w:r>
      <w:r w:rsidRPr="00C65CD4">
        <w:rPr>
          <w:rtl/>
          <w:lang w:eastAsia="he-IL"/>
        </w:rPr>
        <w:t xml:space="preserve"> </w:t>
      </w:r>
      <w:r w:rsidRPr="00C65CD4">
        <w:rPr>
          <w:rFonts w:hint="eastAsia"/>
          <w:rtl/>
          <w:lang w:eastAsia="he-IL"/>
        </w:rPr>
        <w:t>מערכות</w:t>
      </w:r>
      <w:r w:rsidRPr="00C65CD4">
        <w:rPr>
          <w:rtl/>
          <w:lang w:eastAsia="he-IL"/>
        </w:rPr>
        <w:t xml:space="preserve"> </w:t>
      </w:r>
      <w:r w:rsidRPr="00C65CD4">
        <w:rPr>
          <w:rFonts w:hint="eastAsia"/>
          <w:rtl/>
          <w:lang w:eastAsia="he-IL"/>
        </w:rPr>
        <w:t>אבטחת</w:t>
      </w:r>
      <w:r w:rsidRPr="00C65CD4">
        <w:rPr>
          <w:rtl/>
          <w:lang w:eastAsia="he-IL"/>
        </w:rPr>
        <w:t xml:space="preserve"> </w:t>
      </w:r>
      <w:r w:rsidRPr="00C65CD4">
        <w:rPr>
          <w:rFonts w:hint="eastAsia"/>
          <w:rtl/>
          <w:lang w:eastAsia="he-IL"/>
        </w:rPr>
        <w:t>המידע</w:t>
      </w:r>
      <w:r w:rsidRPr="00C65CD4">
        <w:rPr>
          <w:rtl/>
          <w:lang w:eastAsia="he-IL"/>
        </w:rPr>
        <w:t xml:space="preserve"> </w:t>
      </w:r>
      <w:r w:rsidRPr="00C65CD4">
        <w:rPr>
          <w:rFonts w:hint="eastAsia"/>
          <w:rtl/>
          <w:lang w:eastAsia="he-IL"/>
        </w:rPr>
        <w:t>וסייבר</w:t>
      </w:r>
      <w:r w:rsidRPr="00C65CD4">
        <w:rPr>
          <w:rtl/>
          <w:lang w:eastAsia="he-IL"/>
        </w:rPr>
        <w:t xml:space="preserve"> </w:t>
      </w:r>
      <w:r w:rsidRPr="00C65CD4">
        <w:rPr>
          <w:rFonts w:hint="eastAsia"/>
          <w:rtl/>
          <w:lang w:eastAsia="he-IL"/>
        </w:rPr>
        <w:t>עבור</w:t>
      </w:r>
      <w:r w:rsidRPr="00C65CD4">
        <w:rPr>
          <w:rtl/>
          <w:lang w:eastAsia="he-IL"/>
        </w:rPr>
        <w:t xml:space="preserve"> סביבות </w:t>
      </w:r>
      <w:r w:rsidRPr="00C65CD4">
        <w:rPr>
          <w:lang w:eastAsia="he-IL"/>
        </w:rPr>
        <w:t>IT</w:t>
      </w:r>
      <w:r w:rsidRPr="00C65CD4">
        <w:rPr>
          <w:rtl/>
          <w:lang w:eastAsia="he-IL"/>
        </w:rPr>
        <w:t xml:space="preserve"> ו- </w:t>
      </w:r>
      <w:r w:rsidRPr="00C65CD4">
        <w:rPr>
          <w:lang w:eastAsia="he-IL"/>
        </w:rPr>
        <w:t>OT</w:t>
      </w:r>
      <w:r w:rsidRPr="00C65CD4">
        <w:rPr>
          <w:rtl/>
          <w:lang w:eastAsia="he-IL"/>
        </w:rPr>
        <w:t xml:space="preserve">, אספקת חומרה ותוכנה, עדכוני תוכנה, גיבוי ושחזור, שרידות, התאוששות, הקשחות, מכלול ניטור ומיתוג בין הסביבות השונות, ניטור ובקרה, סימון, שילוט, תיעוד, שינויים ושיפורים, הצפנה, הלבנת קבצים ותוכנות, </w:t>
      </w:r>
      <w:r w:rsidRPr="00C65CD4">
        <w:rPr>
          <w:lang w:eastAsia="he-IL"/>
        </w:rPr>
        <w:t>visibility</w:t>
      </w:r>
      <w:r w:rsidRPr="00C65CD4">
        <w:rPr>
          <w:rtl/>
          <w:lang w:eastAsia="he-IL"/>
        </w:rPr>
        <w:t xml:space="preserve">, סינכרון, יכולת גדילה, תפעול שוטף, עדכונים, שדרוגים, אספקת חלפים, החלפות, אחזקה מונעת, תחזוקת שבר, טיפול תקופתי, בדיקות, הדרכות, עדכוני נהלים ותהליכים, ביקורות, מתן שירותי כחאדם זמני וקבוע למעבדה, תיקון תקלות, קונפיגורציות, אוטומציה, הרצת הבדיקות, ארכיטקטורה, הקלטות וניתוחים, ייעוץ, ביצוע סקרי סיכונים למכלול המעבדה, מערכות ניטור ובדיקה, סביבת בדיקות, סביבת הדמייה תעשייתית, סביבת תקיפה, סביבת </w:t>
      </w:r>
      <w:r w:rsidRPr="00C65CD4">
        <w:rPr>
          <w:rFonts w:hint="eastAsia"/>
          <w:rtl/>
          <w:lang w:eastAsia="he-IL"/>
        </w:rPr>
        <w:t>התחקור</w:t>
      </w:r>
      <w:r w:rsidRPr="00C65CD4">
        <w:rPr>
          <w:rtl/>
          <w:lang w:eastAsia="he-IL"/>
        </w:rPr>
        <w:t xml:space="preserve"> והניתוח, סביבת הניהול הגיבוי והשחזור, סביבה מחקרית לסטודנטים, תיעוד, אימון, תרגול והכשרת הצוות בניהול והסרת מפגעי אבטחה, הפעלת מרכז מבקרים, ניהול הרשאות ומשתמשים, אבטחת מידע, ניהול מאגר מידע והקלטות של אירועי סייבר, הטמעה, ניתוח מערכות, בקרת איכות, אינטגרציה, ביצוע הדמיות של הגנת הסייבר על מערכות תפעוליות בתחנות הכוח, החשמל והמים בישראל, מערכת </w:t>
      </w:r>
      <w:r w:rsidRPr="00C65CD4">
        <w:rPr>
          <w:lang w:eastAsia="he-IL"/>
        </w:rPr>
        <w:t>HMI</w:t>
      </w:r>
      <w:r w:rsidRPr="00C65CD4">
        <w:rPr>
          <w:rtl/>
          <w:lang w:eastAsia="he-IL"/>
        </w:rPr>
        <w:t>, מערכת הבקרה, שרתים, ניהול בסיסי נתונים, יישום והטמעת מערכות אבטחה, סקלאביליות, תמיכה בריבוי תהליכים, הפקדת קור מקור בידי עו"ד נאמן, בהתאם למכרז וחוזה עם מדינת ישראל – משרד האנרגיה, בביטוח משולב לאחריות מקצועית</w:t>
      </w:r>
      <w:r w:rsidRPr="00C65CD4">
        <w:rPr>
          <w:lang w:eastAsia="he-IL"/>
        </w:rPr>
        <w:t xml:space="preserve"> </w:t>
      </w:r>
      <w:r w:rsidRPr="00C65CD4">
        <w:rPr>
          <w:rFonts w:hint="eastAsia"/>
          <w:rtl/>
          <w:lang w:eastAsia="he-IL"/>
        </w:rPr>
        <w:t>וחבות</w:t>
      </w:r>
      <w:r w:rsidRPr="00C65CD4">
        <w:rPr>
          <w:rtl/>
          <w:lang w:eastAsia="he-IL"/>
        </w:rPr>
        <w:t xml:space="preserve"> </w:t>
      </w:r>
      <w:r w:rsidRPr="00C65CD4">
        <w:rPr>
          <w:rFonts w:hint="eastAsia"/>
          <w:rtl/>
          <w:lang w:eastAsia="he-IL"/>
        </w:rPr>
        <w:t>המוצר</w:t>
      </w:r>
      <w:r w:rsidRPr="00C65CD4">
        <w:rPr>
          <w:rtl/>
          <w:lang w:eastAsia="he-IL"/>
        </w:rPr>
        <w:t>;</w:t>
      </w:r>
      <w:r w:rsidRPr="00C65CD4">
        <w:rPr>
          <w:lang w:eastAsia="he-IL"/>
        </w:rPr>
        <w:t xml:space="preserve"> </w:t>
      </w:r>
    </w:p>
    <w:p w14:paraId="6C317659" w14:textId="77777777" w:rsidR="00F921E4" w:rsidRPr="00C65CD4" w:rsidRDefault="00F921E4" w:rsidP="00C043FB">
      <w:pPr>
        <w:numPr>
          <w:ilvl w:val="2"/>
          <w:numId w:val="50"/>
        </w:numPr>
        <w:ind w:left="1161" w:hanging="283"/>
        <w:contextualSpacing/>
        <w:rPr>
          <w:lang w:eastAsia="he-IL"/>
        </w:rPr>
      </w:pPr>
      <w:r w:rsidRPr="00C65CD4">
        <w:rPr>
          <w:rFonts w:hint="eastAsia"/>
          <w:rtl/>
          <w:lang w:eastAsia="he-IL"/>
        </w:rPr>
        <w:t>הפוליסה</w:t>
      </w:r>
      <w:r w:rsidRPr="00C65CD4">
        <w:rPr>
          <w:rtl/>
          <w:lang w:eastAsia="he-IL"/>
        </w:rPr>
        <w:t xml:space="preserve"> </w:t>
      </w:r>
      <w:r w:rsidRPr="00C65CD4">
        <w:rPr>
          <w:rFonts w:hint="eastAsia"/>
          <w:rtl/>
          <w:lang w:eastAsia="he-IL"/>
        </w:rPr>
        <w:t>תכסה</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חבות</w:t>
      </w:r>
      <w:r w:rsidRPr="00C65CD4">
        <w:rPr>
          <w:rtl/>
          <w:lang w:eastAsia="he-IL"/>
        </w:rPr>
        <w:t xml:space="preserve"> </w:t>
      </w:r>
      <w:r w:rsidRPr="00C65CD4">
        <w:rPr>
          <w:rFonts w:hint="eastAsia"/>
          <w:rtl/>
          <w:lang w:eastAsia="he-IL"/>
        </w:rPr>
        <w:t>המציע</w:t>
      </w:r>
      <w:r w:rsidRPr="00C65CD4">
        <w:rPr>
          <w:rtl/>
          <w:lang w:eastAsia="he-IL"/>
        </w:rPr>
        <w:t xml:space="preserve">, </w:t>
      </w:r>
      <w:r w:rsidRPr="00C65CD4">
        <w:rPr>
          <w:rFonts w:hint="eastAsia"/>
          <w:rtl/>
          <w:lang w:eastAsia="he-IL"/>
        </w:rPr>
        <w:t>עובדיו</w:t>
      </w:r>
      <w:r w:rsidRPr="00C65CD4">
        <w:rPr>
          <w:rtl/>
          <w:lang w:eastAsia="he-IL"/>
        </w:rPr>
        <w:t xml:space="preserve"> </w:t>
      </w:r>
      <w:r w:rsidRPr="00C65CD4">
        <w:rPr>
          <w:rFonts w:hint="eastAsia"/>
          <w:rtl/>
          <w:lang w:eastAsia="he-IL"/>
        </w:rPr>
        <w:t>ובגין</w:t>
      </w:r>
      <w:r w:rsidRPr="00C65CD4">
        <w:rPr>
          <w:rtl/>
          <w:lang w:eastAsia="he-IL"/>
        </w:rPr>
        <w:t xml:space="preserve"> </w:t>
      </w:r>
      <w:r w:rsidRPr="00C65CD4">
        <w:rPr>
          <w:rFonts w:hint="eastAsia"/>
          <w:rtl/>
          <w:lang w:eastAsia="he-IL"/>
        </w:rPr>
        <w:t>כל</w:t>
      </w:r>
      <w:r w:rsidRPr="00C65CD4">
        <w:rPr>
          <w:rtl/>
          <w:lang w:eastAsia="he-IL"/>
        </w:rPr>
        <w:t xml:space="preserve"> </w:t>
      </w:r>
      <w:r w:rsidRPr="00C65CD4">
        <w:rPr>
          <w:rFonts w:hint="eastAsia"/>
          <w:rtl/>
          <w:lang w:eastAsia="he-IL"/>
        </w:rPr>
        <w:t>הפועלים</w:t>
      </w:r>
      <w:r w:rsidRPr="00C65CD4">
        <w:rPr>
          <w:rtl/>
          <w:lang w:eastAsia="he-IL"/>
        </w:rPr>
        <w:t xml:space="preserve"> </w:t>
      </w:r>
      <w:r w:rsidRPr="00C65CD4">
        <w:rPr>
          <w:rFonts w:hint="eastAsia"/>
          <w:rtl/>
          <w:lang w:eastAsia="he-IL"/>
        </w:rPr>
        <w:t>מטעמו</w:t>
      </w:r>
      <w:r w:rsidRPr="00C65CD4">
        <w:rPr>
          <w:rtl/>
          <w:lang w:eastAsia="he-IL"/>
        </w:rPr>
        <w:t>:-</w:t>
      </w:r>
    </w:p>
    <w:p w14:paraId="40962241" w14:textId="77777777" w:rsidR="00F921E4" w:rsidRPr="00C65CD4" w:rsidRDefault="00F921E4" w:rsidP="00F921E4">
      <w:pPr>
        <w:framePr w:hSpace="181" w:wrap="around" w:vAnchor="text" w:hAnchor="margin" w:y="-84"/>
        <w:jc w:val="left"/>
        <w:outlineLvl w:val="0"/>
        <w:rPr>
          <w:rFonts w:asciiTheme="majorBidi" w:hAnsiTheme="majorBidi"/>
          <w:b/>
          <w:bCs/>
          <w:sz w:val="28"/>
          <w:szCs w:val="28"/>
          <w:rtl/>
        </w:rPr>
      </w:pPr>
      <w:r w:rsidRPr="00C65CD4">
        <w:rPr>
          <w:rFonts w:ascii="Arial" w:hAnsi="Arial"/>
          <w:b/>
          <w:bCs/>
          <w:color w:val="FFFFFF"/>
          <w:sz w:val="28"/>
          <w:szCs w:val="28"/>
          <w:rtl/>
        </w:rPr>
        <w:t xml:space="preserve">  </w:t>
      </w:r>
      <w:r w:rsidRPr="00C65CD4">
        <w:rPr>
          <w:rFonts w:ascii="Arial" w:hAnsi="Arial"/>
          <w:b/>
          <w:bCs/>
          <w:noProof/>
          <w:color w:val="FFFFFF"/>
          <w:sz w:val="28"/>
          <w:szCs w:val="28"/>
          <w:rtl/>
        </w:rPr>
        <w:t xml:space="preserve"> </w:t>
      </w:r>
    </w:p>
    <w:p w14:paraId="5AACDD12" w14:textId="77777777" w:rsidR="00F921E4" w:rsidRPr="00C65CD4" w:rsidRDefault="00F921E4" w:rsidP="00F921E4">
      <w:pPr>
        <w:ind w:left="1587" w:hanging="709"/>
        <w:rPr>
          <w:rtl/>
        </w:rPr>
      </w:pPr>
      <w:r w:rsidRPr="00C65CD4">
        <w:rPr>
          <w:rtl/>
        </w:rPr>
        <w:t xml:space="preserve">   (א). </w:t>
      </w:r>
      <w:r w:rsidRPr="00C65CD4">
        <w:rPr>
          <w:rFonts w:hint="eastAsia"/>
          <w:rtl/>
        </w:rPr>
        <w:t>בקשר</w:t>
      </w:r>
      <w:r w:rsidRPr="00C65CD4">
        <w:rPr>
          <w:rtl/>
        </w:rPr>
        <w:t xml:space="preserve"> </w:t>
      </w:r>
      <w:r w:rsidRPr="00C65CD4">
        <w:rPr>
          <w:rFonts w:hint="eastAsia"/>
          <w:rtl/>
        </w:rPr>
        <w:t>עם</w:t>
      </w:r>
      <w:r w:rsidRPr="00C65CD4">
        <w:rPr>
          <w:rtl/>
        </w:rPr>
        <w:t xml:space="preserve"> </w:t>
      </w:r>
      <w:r w:rsidRPr="00C65CD4">
        <w:rPr>
          <w:rFonts w:hint="eastAsia"/>
          <w:rtl/>
        </w:rPr>
        <w:t>מעשה</w:t>
      </w:r>
      <w:r w:rsidRPr="00C65CD4">
        <w:rPr>
          <w:rtl/>
        </w:rPr>
        <w:t xml:space="preserve"> </w:t>
      </w:r>
      <w:r w:rsidRPr="00C65CD4">
        <w:rPr>
          <w:rFonts w:hint="eastAsia"/>
          <w:rtl/>
        </w:rPr>
        <w:t>או</w:t>
      </w:r>
      <w:r w:rsidRPr="00C65CD4">
        <w:rPr>
          <w:rtl/>
        </w:rPr>
        <w:t xml:space="preserve"> </w:t>
      </w:r>
      <w:r w:rsidRPr="00C65CD4">
        <w:rPr>
          <w:rFonts w:hint="eastAsia"/>
          <w:rtl/>
        </w:rPr>
        <w:t>מחדל</w:t>
      </w:r>
      <w:r w:rsidRPr="00C65CD4">
        <w:rPr>
          <w:rtl/>
        </w:rPr>
        <w:t xml:space="preserve"> </w:t>
      </w:r>
      <w:r w:rsidRPr="00C65CD4">
        <w:rPr>
          <w:rFonts w:hint="eastAsia"/>
          <w:rtl/>
        </w:rPr>
        <w:t>מקצועי</w:t>
      </w:r>
      <w:r w:rsidRPr="00C65CD4">
        <w:rPr>
          <w:rtl/>
        </w:rPr>
        <w:t xml:space="preserve"> - </w:t>
      </w:r>
      <w:r w:rsidRPr="00C65CD4">
        <w:rPr>
          <w:rFonts w:hint="eastAsia"/>
          <w:rtl/>
        </w:rPr>
        <w:t>כיסוי</w:t>
      </w:r>
      <w:r w:rsidRPr="00C65CD4">
        <w:rPr>
          <w:rtl/>
        </w:rPr>
        <w:t xml:space="preserve"> </w:t>
      </w:r>
      <w:r w:rsidRPr="00C65CD4">
        <w:rPr>
          <w:rFonts w:hint="eastAsia"/>
          <w:rtl/>
        </w:rPr>
        <w:t>בגין</w:t>
      </w:r>
      <w:r w:rsidRPr="00C65CD4">
        <w:rPr>
          <w:rtl/>
        </w:rPr>
        <w:t xml:space="preserve"> </w:t>
      </w:r>
      <w:r w:rsidRPr="00C65CD4">
        <w:rPr>
          <w:rFonts w:hint="eastAsia"/>
          <w:rtl/>
        </w:rPr>
        <w:t>הפרת</w:t>
      </w:r>
      <w:r w:rsidRPr="00C65CD4">
        <w:rPr>
          <w:rtl/>
        </w:rPr>
        <w:t xml:space="preserve"> </w:t>
      </w:r>
      <w:r w:rsidRPr="00C65CD4">
        <w:rPr>
          <w:rFonts w:hint="eastAsia"/>
          <w:rtl/>
        </w:rPr>
        <w:t>חובה</w:t>
      </w:r>
      <w:r w:rsidRPr="00C65CD4">
        <w:rPr>
          <w:rtl/>
        </w:rPr>
        <w:t xml:space="preserve"> </w:t>
      </w:r>
      <w:r w:rsidRPr="00C65CD4">
        <w:rPr>
          <w:rFonts w:hint="eastAsia"/>
          <w:rtl/>
        </w:rPr>
        <w:t>מקצועית</w:t>
      </w:r>
      <w:r w:rsidRPr="00C65CD4">
        <w:rPr>
          <w:rtl/>
        </w:rPr>
        <w:t xml:space="preserve">, </w:t>
      </w:r>
      <w:r w:rsidRPr="00C65CD4">
        <w:rPr>
          <w:rFonts w:hint="eastAsia"/>
          <w:rtl/>
        </w:rPr>
        <w:t>טעות</w:t>
      </w:r>
      <w:r w:rsidRPr="00C65CD4">
        <w:rPr>
          <w:rtl/>
        </w:rPr>
        <w:t xml:space="preserve"> </w:t>
      </w:r>
      <w:r w:rsidRPr="00C65CD4">
        <w:rPr>
          <w:rFonts w:hint="eastAsia"/>
          <w:rtl/>
        </w:rPr>
        <w:t>השמטה</w:t>
      </w:r>
      <w:r w:rsidRPr="00C65CD4">
        <w:rPr>
          <w:rtl/>
        </w:rPr>
        <w:t xml:space="preserve">, </w:t>
      </w:r>
      <w:r w:rsidRPr="00C65CD4">
        <w:rPr>
          <w:rFonts w:hint="eastAsia"/>
          <w:rtl/>
        </w:rPr>
        <w:t>הזנחה</w:t>
      </w:r>
      <w:r w:rsidRPr="00C65CD4">
        <w:rPr>
          <w:rtl/>
        </w:rPr>
        <w:t xml:space="preserve"> </w:t>
      </w:r>
      <w:r w:rsidRPr="00C65CD4">
        <w:rPr>
          <w:rFonts w:hint="eastAsia"/>
          <w:rtl/>
        </w:rPr>
        <w:t>ורשלנות</w:t>
      </w:r>
      <w:r w:rsidRPr="00C65CD4">
        <w:rPr>
          <w:rtl/>
        </w:rPr>
        <w:t>;</w:t>
      </w:r>
    </w:p>
    <w:p w14:paraId="34A9E3FD" w14:textId="77777777" w:rsidR="00F921E4" w:rsidRPr="00C65CD4" w:rsidRDefault="00F921E4" w:rsidP="00F921E4">
      <w:pPr>
        <w:ind w:left="1445" w:hanging="567"/>
        <w:rPr>
          <w:rtl/>
        </w:rPr>
      </w:pPr>
      <w:r w:rsidRPr="00C65CD4">
        <w:rPr>
          <w:rtl/>
        </w:rPr>
        <w:t xml:space="preserve">   (ב). חבותו מפגם במוצר - כיסוי בגין נזקים ייגרמו בקשר עם מוצרים שיוצרו, פותחו, הורכבו, תוקנו, </w:t>
      </w:r>
      <w:r w:rsidRPr="00C65CD4">
        <w:rPr>
          <w:rFonts w:hint="eastAsia"/>
          <w:rtl/>
        </w:rPr>
        <w:t>סופקו</w:t>
      </w:r>
      <w:r w:rsidRPr="00C65CD4">
        <w:rPr>
          <w:rtl/>
        </w:rPr>
        <w:t xml:space="preserve">, </w:t>
      </w:r>
      <w:r w:rsidRPr="00C65CD4">
        <w:rPr>
          <w:rFonts w:hint="eastAsia"/>
          <w:rtl/>
        </w:rPr>
        <w:t>נמכרו</w:t>
      </w:r>
      <w:r w:rsidRPr="00C65CD4">
        <w:rPr>
          <w:rtl/>
        </w:rPr>
        <w:t xml:space="preserve">, </w:t>
      </w:r>
      <w:r w:rsidRPr="00C65CD4">
        <w:rPr>
          <w:rFonts w:hint="eastAsia"/>
          <w:rtl/>
        </w:rPr>
        <w:t>הופצו</w:t>
      </w:r>
      <w:r w:rsidRPr="00C65CD4">
        <w:rPr>
          <w:rtl/>
        </w:rPr>
        <w:t xml:space="preserve"> </w:t>
      </w:r>
      <w:r w:rsidRPr="00C65CD4">
        <w:rPr>
          <w:rFonts w:hint="eastAsia"/>
          <w:rtl/>
        </w:rPr>
        <w:t>או</w:t>
      </w:r>
      <w:r w:rsidRPr="00C65CD4">
        <w:rPr>
          <w:rtl/>
        </w:rPr>
        <w:t xml:space="preserve"> </w:t>
      </w:r>
      <w:r w:rsidRPr="00C65CD4">
        <w:rPr>
          <w:rFonts w:hint="eastAsia"/>
          <w:rtl/>
        </w:rPr>
        <w:t>טופלו</w:t>
      </w:r>
      <w:r w:rsidRPr="00C65CD4">
        <w:rPr>
          <w:rtl/>
        </w:rPr>
        <w:t xml:space="preserve"> </w:t>
      </w:r>
      <w:r w:rsidRPr="00C65CD4">
        <w:rPr>
          <w:rFonts w:hint="eastAsia"/>
          <w:rtl/>
        </w:rPr>
        <w:t>בכל</w:t>
      </w:r>
      <w:r w:rsidRPr="00C65CD4">
        <w:rPr>
          <w:rtl/>
        </w:rPr>
        <w:t xml:space="preserve"> </w:t>
      </w:r>
      <w:r w:rsidRPr="00C65CD4">
        <w:rPr>
          <w:rFonts w:hint="eastAsia"/>
          <w:rtl/>
        </w:rPr>
        <w:t>דרך</w:t>
      </w:r>
      <w:r w:rsidRPr="00C65CD4">
        <w:rPr>
          <w:rtl/>
        </w:rPr>
        <w:t xml:space="preserve"> </w:t>
      </w:r>
      <w:r w:rsidRPr="00C65CD4">
        <w:rPr>
          <w:rFonts w:hint="eastAsia"/>
          <w:rtl/>
        </w:rPr>
        <w:t>אחרת</w:t>
      </w:r>
      <w:r w:rsidRPr="00C65CD4">
        <w:rPr>
          <w:rtl/>
        </w:rPr>
        <w:t xml:space="preserve"> </w:t>
      </w:r>
      <w:r w:rsidRPr="00C65CD4">
        <w:rPr>
          <w:rFonts w:hint="eastAsia"/>
          <w:rtl/>
        </w:rPr>
        <w:t>על</w:t>
      </w:r>
      <w:r w:rsidRPr="00C65CD4">
        <w:rPr>
          <w:rtl/>
        </w:rPr>
        <w:t xml:space="preserve"> </w:t>
      </w:r>
      <w:r w:rsidRPr="00C65CD4">
        <w:rPr>
          <w:rFonts w:hint="eastAsia"/>
          <w:rtl/>
        </w:rPr>
        <w:t>ידי</w:t>
      </w:r>
      <w:r w:rsidRPr="00C65CD4">
        <w:rPr>
          <w:rtl/>
        </w:rPr>
        <w:t xml:space="preserve"> </w:t>
      </w:r>
      <w:r w:rsidRPr="00C65CD4">
        <w:rPr>
          <w:rFonts w:hint="eastAsia"/>
          <w:rtl/>
        </w:rPr>
        <w:t>המציע</w:t>
      </w:r>
      <w:r w:rsidRPr="00C65CD4">
        <w:rPr>
          <w:rtl/>
        </w:rPr>
        <w:t xml:space="preserve"> או מי מטעמו; </w:t>
      </w:r>
    </w:p>
    <w:p w14:paraId="749C42B0" w14:textId="77777777" w:rsidR="00F921E4" w:rsidRPr="00C65CD4" w:rsidRDefault="00F921E4" w:rsidP="00F921E4">
      <w:pPr>
        <w:ind w:left="1445" w:hanging="567"/>
        <w:rPr>
          <w:rtl/>
        </w:rPr>
      </w:pPr>
      <w:r w:rsidRPr="00C65CD4">
        <w:rPr>
          <w:rtl/>
        </w:rPr>
        <w:t xml:space="preserve">   (ג). פעילות </w:t>
      </w:r>
      <w:r w:rsidRPr="00C65CD4">
        <w:rPr>
          <w:rFonts w:hint="eastAsia"/>
          <w:rtl/>
        </w:rPr>
        <w:t>המציע</w:t>
      </w:r>
      <w:r w:rsidRPr="00C65CD4">
        <w:rPr>
          <w:rtl/>
        </w:rPr>
        <w:t xml:space="preserve">, עובדיו ובגין כל הפועלים מטעמו כולל בגין אפיון, הקמה, פיתוח, התקנה, יישום, תחזוקה ותפעול של מעבדת סייבר טכנולוגית לאומית אשר תהווה סביבת בדיקות, </w:t>
      </w:r>
      <w:r w:rsidRPr="00C65CD4">
        <w:rPr>
          <w:rFonts w:hint="eastAsia"/>
          <w:rtl/>
        </w:rPr>
        <w:t>מחקר</w:t>
      </w:r>
      <w:r w:rsidRPr="00C65CD4">
        <w:rPr>
          <w:rtl/>
        </w:rPr>
        <w:t xml:space="preserve"> והדמיה ממוקדת תשתיות תפעול </w:t>
      </w:r>
      <w:r w:rsidRPr="00C65CD4">
        <w:t>ICS-SCADA</w:t>
      </w:r>
      <w:r w:rsidRPr="00C65CD4">
        <w:rPr>
          <w:rtl/>
        </w:rPr>
        <w:t xml:space="preserve"> לבדיקות מחקר וחדשנות ממוקדת </w:t>
      </w:r>
      <w:r w:rsidRPr="00C65CD4">
        <w:rPr>
          <w:rFonts w:hint="eastAsia"/>
          <w:rtl/>
        </w:rPr>
        <w:t>מערכות</w:t>
      </w:r>
      <w:r w:rsidRPr="00C65CD4">
        <w:rPr>
          <w:rtl/>
        </w:rPr>
        <w:t xml:space="preserve"> בקרה תעשייתיות עבור משרדי הממשלה, התעשייה והאקדמיה, שירות, תמיכה ותפעול </w:t>
      </w:r>
      <w:r w:rsidRPr="00C65CD4">
        <w:rPr>
          <w:rFonts w:hint="eastAsia"/>
          <w:rtl/>
        </w:rPr>
        <w:t>למערכות</w:t>
      </w:r>
      <w:r w:rsidRPr="00C65CD4">
        <w:rPr>
          <w:rtl/>
        </w:rPr>
        <w:t xml:space="preserve"> המעבדה, כולל אספקת חומרה ותוכנה, אספקת התקנת מכלולי מעבדות </w:t>
      </w:r>
      <w:r w:rsidRPr="00C65CD4">
        <w:t>OT</w:t>
      </w:r>
      <w:r w:rsidRPr="00C65CD4">
        <w:rPr>
          <w:rtl/>
        </w:rPr>
        <w:t xml:space="preserve"> ו- </w:t>
      </w:r>
      <w:r w:rsidRPr="00C65CD4">
        <w:t>IT</w:t>
      </w:r>
      <w:r w:rsidRPr="00C65CD4">
        <w:rPr>
          <w:rtl/>
        </w:rPr>
        <w:t xml:space="preserve"> לרבות טורבינת ייצור חשמל גנרטורים מצלמות </w:t>
      </w:r>
      <w:r w:rsidRPr="00C65CD4">
        <w:rPr>
          <w:rFonts w:hint="eastAsia"/>
          <w:rtl/>
        </w:rPr>
        <w:t>בקרים</w:t>
      </w:r>
      <w:r w:rsidRPr="00C65CD4">
        <w:rPr>
          <w:rtl/>
        </w:rPr>
        <w:t xml:space="preserve"> ממסרים משאבות חיישנים ומכלולים קינטיים שרתים, מערכי אחסון, נתבים וכבלים, התקני תקשורת, איסוף נתונים, תשתיות מחשוב על גבי ענן, מיפוי וניהול סיכונים, התממשקות לממשקים חיצוניים, ניהול בנק פוגענים, בדיקות חדירה ותקיפה של הסביבה, תכנון מערכות </w:t>
      </w:r>
      <w:r w:rsidRPr="00C65CD4">
        <w:t>OT</w:t>
      </w:r>
      <w:r w:rsidRPr="00C65CD4">
        <w:rPr>
          <w:rtl/>
        </w:rPr>
        <w:t xml:space="preserve"> ו- </w:t>
      </w:r>
      <w:r w:rsidRPr="00C65CD4">
        <w:t>IT</w:t>
      </w:r>
      <w:r w:rsidRPr="00C65CD4">
        <w:rPr>
          <w:rtl/>
        </w:rPr>
        <w:t xml:space="preserve">, </w:t>
      </w:r>
      <w:r w:rsidRPr="00C65CD4">
        <w:rPr>
          <w:rFonts w:hint="eastAsia"/>
          <w:rtl/>
        </w:rPr>
        <w:t>תכנון</w:t>
      </w:r>
      <w:r w:rsidRPr="00C65CD4">
        <w:rPr>
          <w:rtl/>
        </w:rPr>
        <w:t xml:space="preserve"> מערכות בדיקה וניסוי לטובת ביצוע בדיקות מחקר ופיתוח של מוצרים וטכנולוגיות בסביבה משולבת של </w:t>
      </w:r>
      <w:r w:rsidRPr="00C65CD4">
        <w:t>IT/OT</w:t>
      </w:r>
      <w:r w:rsidRPr="00C65CD4">
        <w:rPr>
          <w:rtl/>
        </w:rPr>
        <w:t xml:space="preserve">, </w:t>
      </w:r>
      <w:r w:rsidRPr="00C65CD4">
        <w:rPr>
          <w:rFonts w:hint="eastAsia"/>
          <w:rtl/>
        </w:rPr>
        <w:t>תכנון</w:t>
      </w:r>
      <w:r w:rsidRPr="00C65CD4">
        <w:rPr>
          <w:rtl/>
        </w:rPr>
        <w:t xml:space="preserve"> </w:t>
      </w:r>
      <w:r w:rsidRPr="00C65CD4">
        <w:rPr>
          <w:rFonts w:hint="eastAsia"/>
          <w:rtl/>
        </w:rPr>
        <w:t>מערכות</w:t>
      </w:r>
      <w:r w:rsidRPr="00C65CD4">
        <w:rPr>
          <w:rtl/>
        </w:rPr>
        <w:t xml:space="preserve"> </w:t>
      </w:r>
      <w:r w:rsidRPr="00C65CD4">
        <w:rPr>
          <w:rFonts w:hint="eastAsia"/>
          <w:rtl/>
        </w:rPr>
        <w:t>אבטחת</w:t>
      </w:r>
      <w:r w:rsidRPr="00C65CD4">
        <w:rPr>
          <w:rtl/>
        </w:rPr>
        <w:t xml:space="preserve"> </w:t>
      </w:r>
      <w:r w:rsidRPr="00C65CD4">
        <w:rPr>
          <w:rFonts w:hint="eastAsia"/>
          <w:rtl/>
        </w:rPr>
        <w:t>המידע</w:t>
      </w:r>
      <w:r w:rsidRPr="00C65CD4">
        <w:rPr>
          <w:rtl/>
        </w:rPr>
        <w:t xml:space="preserve"> </w:t>
      </w:r>
      <w:r w:rsidRPr="00C65CD4">
        <w:rPr>
          <w:rFonts w:hint="eastAsia"/>
          <w:rtl/>
        </w:rPr>
        <w:t>וסייבר</w:t>
      </w:r>
      <w:r w:rsidRPr="00C65CD4">
        <w:rPr>
          <w:rtl/>
        </w:rPr>
        <w:t xml:space="preserve"> </w:t>
      </w:r>
      <w:r w:rsidRPr="00C65CD4">
        <w:rPr>
          <w:rFonts w:hint="eastAsia"/>
          <w:rtl/>
        </w:rPr>
        <w:t>עבור</w:t>
      </w:r>
      <w:r w:rsidRPr="00C65CD4">
        <w:rPr>
          <w:rtl/>
        </w:rPr>
        <w:t xml:space="preserve"> סביבות </w:t>
      </w:r>
      <w:r w:rsidRPr="00C65CD4">
        <w:t>IT</w:t>
      </w:r>
      <w:r w:rsidRPr="00C65CD4">
        <w:rPr>
          <w:rtl/>
        </w:rPr>
        <w:t xml:space="preserve"> ו- </w:t>
      </w:r>
      <w:r w:rsidRPr="00C65CD4">
        <w:t>OT</w:t>
      </w:r>
      <w:r w:rsidRPr="00C65CD4">
        <w:rPr>
          <w:rtl/>
        </w:rPr>
        <w:t xml:space="preserve">, אספקת חומרה ותוכנה, עדכוני תוכנה, גיבוי ושחזור, שרידות, התאוששות, הקשחות, מכלול ניטור ומיתוג בין הסביבות השונות, ניטור ובקרה, סימון, שילוט, תיעוד, שינויים ושיפורים, הצפנה, הלבנת קבצים ותוכנות, </w:t>
      </w:r>
      <w:r w:rsidRPr="00C65CD4">
        <w:t>visibility</w:t>
      </w:r>
      <w:r w:rsidRPr="00C65CD4">
        <w:rPr>
          <w:rtl/>
        </w:rPr>
        <w:t xml:space="preserve">, סינכרון, יכולת גדילה, תפעול שוטף, עדכונים, שדרוגים, אספקת חלפים, החלפות, אחזקה מונעת, תחזוקת שבר, טיפול תקופתי, בדיקות, הדרכות, עדכוני נהלים ותהליכים, ביקורות, מתן שירותי כחאדם זמני וקבוע למעבדה, תיקון תקלות, קונפיגורציות, אוטומציה, הרצת הבדיקות, ארכיטקטורה, הקלטות וניתוחים, ייעוץ, ביצוע סקרי סיכונים למכלול המעבדה, מערכות ניטור ובדיקה, סביבת בדיקות, סביבת הדמייה תעשייתית, סביבת תקיפה, סביבת התחקור והניתוח, סביבת הניהול הגיבוי והשחזור, סביבה מחקרית לסטודנטים, תיעוד, אימון, תרגול והכשרת הצוות בניהול והסרת מפגעי אבטחה, הפעלת מרכז מבקרים, ניהול הרשאות ומשתמשים, אבטחת מידע, ניהול מאגר מידע והקלטות של אירועי סייבר, הטמעה, ניתוח מערכות, בקרת איכות, אינטגרציה, ביצוע הדמיות של הגנת הסייבר על מערכות תפעוליות בתחנות הכוח, החשמל והמים בישראל, מערכת </w:t>
      </w:r>
      <w:r w:rsidRPr="00C65CD4">
        <w:t>HMI</w:t>
      </w:r>
      <w:r w:rsidRPr="00C65CD4">
        <w:rPr>
          <w:rtl/>
        </w:rPr>
        <w:t xml:space="preserve">, מערכת הבקרה, שרתים, ניהול בסיסי נתונים, </w:t>
      </w:r>
      <w:r w:rsidRPr="00C65CD4">
        <w:rPr>
          <w:rFonts w:hint="eastAsia"/>
          <w:rtl/>
        </w:rPr>
        <w:t>יישום</w:t>
      </w:r>
      <w:r w:rsidRPr="00C65CD4">
        <w:rPr>
          <w:rtl/>
        </w:rPr>
        <w:t xml:space="preserve"> </w:t>
      </w:r>
      <w:r w:rsidRPr="00C65CD4">
        <w:rPr>
          <w:rFonts w:hint="eastAsia"/>
          <w:rtl/>
        </w:rPr>
        <w:t>והטמעת</w:t>
      </w:r>
      <w:r w:rsidRPr="00C65CD4">
        <w:rPr>
          <w:rtl/>
        </w:rPr>
        <w:t xml:space="preserve"> </w:t>
      </w:r>
      <w:r w:rsidRPr="00C65CD4">
        <w:rPr>
          <w:rFonts w:hint="eastAsia"/>
          <w:rtl/>
        </w:rPr>
        <w:t>מערכות</w:t>
      </w:r>
      <w:r w:rsidRPr="00C65CD4">
        <w:rPr>
          <w:rtl/>
        </w:rPr>
        <w:t xml:space="preserve"> </w:t>
      </w:r>
      <w:r w:rsidRPr="00C65CD4">
        <w:rPr>
          <w:rFonts w:hint="eastAsia"/>
          <w:rtl/>
        </w:rPr>
        <w:t>אבטחה</w:t>
      </w:r>
      <w:r w:rsidRPr="00C65CD4">
        <w:rPr>
          <w:rtl/>
        </w:rPr>
        <w:t xml:space="preserve">, </w:t>
      </w:r>
      <w:r w:rsidRPr="00C65CD4">
        <w:rPr>
          <w:rFonts w:hint="eastAsia"/>
          <w:rtl/>
        </w:rPr>
        <w:t>סקלאביליות</w:t>
      </w:r>
      <w:r w:rsidRPr="00C65CD4">
        <w:rPr>
          <w:rtl/>
        </w:rPr>
        <w:t xml:space="preserve">, </w:t>
      </w:r>
      <w:r w:rsidRPr="00C65CD4">
        <w:rPr>
          <w:rFonts w:hint="eastAsia"/>
          <w:rtl/>
        </w:rPr>
        <w:t>תמיכה</w:t>
      </w:r>
      <w:r w:rsidRPr="00C65CD4">
        <w:rPr>
          <w:rtl/>
        </w:rPr>
        <w:t xml:space="preserve"> </w:t>
      </w:r>
      <w:r w:rsidRPr="00C65CD4">
        <w:rPr>
          <w:rFonts w:hint="eastAsia"/>
          <w:rtl/>
        </w:rPr>
        <w:t>בריבוי</w:t>
      </w:r>
      <w:r w:rsidRPr="00C65CD4">
        <w:rPr>
          <w:rtl/>
        </w:rPr>
        <w:t xml:space="preserve"> </w:t>
      </w:r>
      <w:r w:rsidRPr="00C65CD4">
        <w:rPr>
          <w:rFonts w:hint="eastAsia"/>
          <w:rtl/>
        </w:rPr>
        <w:t>תהליכים</w:t>
      </w:r>
      <w:r w:rsidRPr="00C65CD4">
        <w:rPr>
          <w:rtl/>
        </w:rPr>
        <w:t xml:space="preserve">, </w:t>
      </w:r>
      <w:r w:rsidRPr="00C65CD4">
        <w:rPr>
          <w:rFonts w:hint="eastAsia"/>
          <w:rtl/>
        </w:rPr>
        <w:t>הפקדת</w:t>
      </w:r>
      <w:r w:rsidRPr="00C65CD4">
        <w:rPr>
          <w:rtl/>
        </w:rPr>
        <w:t xml:space="preserve"> </w:t>
      </w:r>
      <w:r w:rsidRPr="00C65CD4">
        <w:rPr>
          <w:rFonts w:hint="eastAsia"/>
          <w:rtl/>
        </w:rPr>
        <w:t>קור</w:t>
      </w:r>
      <w:r w:rsidRPr="00C65CD4">
        <w:rPr>
          <w:rtl/>
        </w:rPr>
        <w:t xml:space="preserve"> </w:t>
      </w:r>
      <w:r w:rsidRPr="00C65CD4">
        <w:rPr>
          <w:rFonts w:hint="eastAsia"/>
          <w:rtl/>
        </w:rPr>
        <w:t>מקור</w:t>
      </w:r>
      <w:r w:rsidRPr="00C65CD4">
        <w:rPr>
          <w:rtl/>
        </w:rPr>
        <w:t xml:space="preserve"> </w:t>
      </w:r>
      <w:r w:rsidRPr="00C65CD4">
        <w:rPr>
          <w:rFonts w:hint="eastAsia"/>
          <w:rtl/>
        </w:rPr>
        <w:t>בידי</w:t>
      </w:r>
      <w:r w:rsidRPr="00C65CD4">
        <w:rPr>
          <w:rtl/>
        </w:rPr>
        <w:t xml:space="preserve"> </w:t>
      </w:r>
      <w:r w:rsidRPr="00C65CD4">
        <w:rPr>
          <w:rFonts w:hint="eastAsia"/>
          <w:rtl/>
        </w:rPr>
        <w:t>עו</w:t>
      </w:r>
      <w:r w:rsidRPr="00C65CD4">
        <w:rPr>
          <w:rtl/>
        </w:rPr>
        <w:t xml:space="preserve">"ד </w:t>
      </w:r>
      <w:r w:rsidRPr="00C65CD4">
        <w:rPr>
          <w:rFonts w:hint="eastAsia"/>
          <w:rtl/>
        </w:rPr>
        <w:t>נאמן</w:t>
      </w:r>
      <w:r w:rsidRPr="00C65CD4">
        <w:rPr>
          <w:rtl/>
        </w:rPr>
        <w:t>;</w:t>
      </w:r>
    </w:p>
    <w:p w14:paraId="29B75BB7" w14:textId="77777777" w:rsidR="00F921E4" w:rsidRPr="00C65CD4" w:rsidRDefault="00F921E4" w:rsidP="00C043FB">
      <w:pPr>
        <w:numPr>
          <w:ilvl w:val="2"/>
          <w:numId w:val="50"/>
        </w:numPr>
        <w:ind w:left="1161" w:hanging="283"/>
        <w:contextualSpacing/>
        <w:rPr>
          <w:lang w:eastAsia="he-IL"/>
        </w:rPr>
      </w:pPr>
      <w:r w:rsidRPr="00C65CD4">
        <w:rPr>
          <w:rFonts w:hint="eastAsia"/>
          <w:rtl/>
          <w:lang w:eastAsia="he-IL"/>
        </w:rPr>
        <w:t>גבולות</w:t>
      </w:r>
      <w:r w:rsidRPr="00C65CD4">
        <w:rPr>
          <w:rtl/>
          <w:lang w:eastAsia="he-IL"/>
        </w:rPr>
        <w:t xml:space="preserve"> האחריות למקרה ולשנה לא יפחתו מ – 1,000,000 דולר ארה"ב;</w:t>
      </w:r>
    </w:p>
    <w:p w14:paraId="7A464608" w14:textId="77777777" w:rsidR="00F921E4" w:rsidRPr="00C65CD4" w:rsidRDefault="00F921E4" w:rsidP="00C043FB">
      <w:pPr>
        <w:numPr>
          <w:ilvl w:val="2"/>
          <w:numId w:val="50"/>
        </w:numPr>
        <w:ind w:left="1161" w:hanging="283"/>
        <w:contextualSpacing/>
        <w:rPr>
          <w:rtl/>
          <w:lang w:eastAsia="he-IL"/>
        </w:rPr>
      </w:pPr>
      <w:r w:rsidRPr="00C65CD4">
        <w:rPr>
          <w:rFonts w:hint="eastAsia"/>
          <w:rtl/>
          <w:lang w:eastAsia="he-IL"/>
        </w:rPr>
        <w:t>בכיסוי</w:t>
      </w:r>
      <w:r w:rsidRPr="00C65CD4">
        <w:rPr>
          <w:rtl/>
          <w:lang w:eastAsia="he-IL"/>
        </w:rPr>
        <w:t xml:space="preserve"> </w:t>
      </w:r>
      <w:r w:rsidRPr="00C65CD4">
        <w:rPr>
          <w:rFonts w:hint="eastAsia"/>
          <w:rtl/>
          <w:lang w:eastAsia="he-IL"/>
        </w:rPr>
        <w:t>הביטוחי</w:t>
      </w:r>
      <w:r w:rsidRPr="00C65CD4">
        <w:rPr>
          <w:rtl/>
          <w:lang w:eastAsia="he-IL"/>
        </w:rPr>
        <w:t xml:space="preserve"> </w:t>
      </w:r>
      <w:r w:rsidRPr="00C65CD4">
        <w:rPr>
          <w:rFonts w:hint="eastAsia"/>
          <w:rtl/>
          <w:lang w:eastAsia="he-IL"/>
        </w:rPr>
        <w:t>יכללו</w:t>
      </w:r>
      <w:r w:rsidRPr="00C65CD4">
        <w:rPr>
          <w:rtl/>
          <w:lang w:eastAsia="he-IL"/>
        </w:rPr>
        <w:t xml:space="preserve"> </w:t>
      </w:r>
      <w:r w:rsidRPr="00C65CD4">
        <w:rPr>
          <w:rFonts w:hint="eastAsia"/>
          <w:rtl/>
          <w:lang w:eastAsia="he-IL"/>
        </w:rPr>
        <w:t>ההרחבות</w:t>
      </w:r>
      <w:r w:rsidRPr="00C65CD4">
        <w:rPr>
          <w:rtl/>
          <w:lang w:eastAsia="he-IL"/>
        </w:rPr>
        <w:t xml:space="preserve"> </w:t>
      </w:r>
      <w:r w:rsidRPr="00C65CD4">
        <w:rPr>
          <w:rFonts w:hint="eastAsia"/>
          <w:rtl/>
          <w:lang w:eastAsia="he-IL"/>
        </w:rPr>
        <w:t>הבאות</w:t>
      </w:r>
      <w:r w:rsidRPr="00C65CD4">
        <w:rPr>
          <w:rtl/>
          <w:lang w:eastAsia="he-IL"/>
        </w:rPr>
        <w:t>:</w:t>
      </w:r>
    </w:p>
    <w:p w14:paraId="74F996D7" w14:textId="77777777" w:rsidR="00F921E4" w:rsidRPr="00C65CD4" w:rsidRDefault="00F921E4" w:rsidP="00F921E4">
      <w:pPr>
        <w:ind w:left="1587" w:hanging="425"/>
        <w:rPr>
          <w:rtl/>
        </w:rPr>
      </w:pPr>
      <w:r w:rsidRPr="00C65CD4">
        <w:rPr>
          <w:rtl/>
        </w:rPr>
        <w:t xml:space="preserve">   - מרמה ואי יושר של עובדים;</w:t>
      </w:r>
    </w:p>
    <w:p w14:paraId="261CB2B7" w14:textId="77777777" w:rsidR="00F921E4" w:rsidRPr="00C65CD4" w:rsidRDefault="00F921E4" w:rsidP="00F921E4">
      <w:pPr>
        <w:ind w:left="1587" w:hanging="425"/>
        <w:rPr>
          <w:rtl/>
        </w:rPr>
      </w:pPr>
      <w:r w:rsidRPr="00C65CD4">
        <w:rPr>
          <w:rtl/>
        </w:rPr>
        <w:t xml:space="preserve">   - אובדן מסמכים, לרבות אובדן השימוש ו/או העיכוב עקב מקרה ביטוח;</w:t>
      </w:r>
    </w:p>
    <w:p w14:paraId="3600CCA8" w14:textId="77777777" w:rsidR="00F921E4" w:rsidRPr="00C65CD4" w:rsidRDefault="00F921E4" w:rsidP="00F921E4">
      <w:pPr>
        <w:ind w:left="1587" w:hanging="425"/>
        <w:rPr>
          <w:rtl/>
        </w:rPr>
      </w:pPr>
      <w:r w:rsidRPr="00C65CD4">
        <w:rPr>
          <w:rtl/>
        </w:rPr>
        <w:t xml:space="preserve">   - הארכת תקופת הגילוי לפחות </w:t>
      </w:r>
      <w:r w:rsidRPr="00C65CD4">
        <w:t>12</w:t>
      </w:r>
      <w:r w:rsidRPr="00C65CD4">
        <w:rPr>
          <w:rtl/>
        </w:rPr>
        <w:t xml:space="preserve"> חודשים;</w:t>
      </w:r>
    </w:p>
    <w:p w14:paraId="57B80905" w14:textId="77777777" w:rsidR="00F921E4" w:rsidRPr="00C65CD4" w:rsidRDefault="00F921E4" w:rsidP="00F921E4">
      <w:pPr>
        <w:ind w:left="1587" w:hanging="425"/>
        <w:rPr>
          <w:rtl/>
        </w:rPr>
      </w:pPr>
      <w:r w:rsidRPr="00C65CD4">
        <w:rPr>
          <w:rtl/>
        </w:rPr>
        <w:t xml:space="preserve">   - אחריות צולבת - </w:t>
      </w:r>
      <w:r w:rsidRPr="00C65CD4">
        <w:t>Cross Liability</w:t>
      </w:r>
      <w:r w:rsidRPr="00C65CD4">
        <w:rPr>
          <w:rtl/>
        </w:rPr>
        <w:t xml:space="preserve">, אולם הכיסוי לא יחול על תביעות </w:t>
      </w:r>
      <w:r w:rsidRPr="00C65CD4">
        <w:rPr>
          <w:rFonts w:hint="eastAsia"/>
          <w:rtl/>
        </w:rPr>
        <w:t>המציע</w:t>
      </w:r>
      <w:r w:rsidRPr="00C65CD4">
        <w:rPr>
          <w:rtl/>
        </w:rPr>
        <w:t xml:space="preserve"> כלפי מדינת ישראל – משרד האנרגיה;</w:t>
      </w:r>
    </w:p>
    <w:p w14:paraId="4A3EE34D" w14:textId="77777777" w:rsidR="00F921E4" w:rsidRPr="00C65CD4" w:rsidRDefault="00F921E4" w:rsidP="00C043FB">
      <w:pPr>
        <w:numPr>
          <w:ilvl w:val="2"/>
          <w:numId w:val="50"/>
        </w:numPr>
        <w:ind w:left="1161" w:hanging="283"/>
        <w:contextualSpacing/>
        <w:rPr>
          <w:lang w:eastAsia="he-IL"/>
        </w:rPr>
      </w:pPr>
      <w:r w:rsidRPr="00C65CD4">
        <w:rPr>
          <w:rFonts w:hint="eastAsia"/>
          <w:rtl/>
          <w:lang w:eastAsia="he-IL"/>
        </w:rPr>
        <w:t>הביטוח</w:t>
      </w:r>
      <w:r w:rsidRPr="00C65CD4">
        <w:rPr>
          <w:rtl/>
          <w:lang w:eastAsia="he-IL"/>
        </w:rPr>
        <w:t xml:space="preserve"> </w:t>
      </w:r>
      <w:r w:rsidRPr="00C65CD4">
        <w:rPr>
          <w:rFonts w:hint="eastAsia"/>
          <w:rtl/>
          <w:lang w:eastAsia="he-IL"/>
        </w:rPr>
        <w:t>לא</w:t>
      </w:r>
      <w:r w:rsidRPr="00C65CD4">
        <w:rPr>
          <w:rtl/>
          <w:lang w:eastAsia="he-IL"/>
        </w:rPr>
        <w:t xml:space="preserve"> </w:t>
      </w:r>
      <w:r w:rsidRPr="00C65CD4">
        <w:rPr>
          <w:rFonts w:hint="eastAsia"/>
          <w:rtl/>
          <w:lang w:eastAsia="he-IL"/>
        </w:rPr>
        <w:t>יכלול</w:t>
      </w:r>
      <w:r w:rsidRPr="00C65CD4">
        <w:rPr>
          <w:rtl/>
          <w:lang w:eastAsia="he-IL"/>
        </w:rPr>
        <w:t xml:space="preserve"> </w:t>
      </w:r>
      <w:r w:rsidRPr="00C65CD4">
        <w:rPr>
          <w:rFonts w:hint="eastAsia"/>
          <w:rtl/>
          <w:lang w:eastAsia="he-IL"/>
        </w:rPr>
        <w:t>כל</w:t>
      </w:r>
      <w:r w:rsidRPr="00C65CD4">
        <w:rPr>
          <w:rtl/>
          <w:lang w:eastAsia="he-IL"/>
        </w:rPr>
        <w:t xml:space="preserve"> </w:t>
      </w:r>
      <w:r w:rsidRPr="00C65CD4">
        <w:rPr>
          <w:rFonts w:hint="eastAsia"/>
          <w:rtl/>
          <w:lang w:eastAsia="he-IL"/>
        </w:rPr>
        <w:t>חריג</w:t>
      </w:r>
      <w:r w:rsidRPr="00C65CD4">
        <w:rPr>
          <w:rtl/>
          <w:lang w:eastAsia="he-IL"/>
        </w:rPr>
        <w:t xml:space="preserve"> </w:t>
      </w:r>
      <w:r w:rsidRPr="00C65CD4">
        <w:rPr>
          <w:rFonts w:hint="eastAsia"/>
          <w:rtl/>
          <w:lang w:eastAsia="he-IL"/>
        </w:rPr>
        <w:t>בדבר</w:t>
      </w:r>
      <w:r w:rsidRPr="00C65CD4">
        <w:rPr>
          <w:rtl/>
          <w:lang w:eastAsia="he-IL"/>
        </w:rPr>
        <w:t xml:space="preserve"> </w:t>
      </w:r>
      <w:r w:rsidRPr="00C65CD4">
        <w:rPr>
          <w:rFonts w:hint="eastAsia"/>
          <w:rtl/>
          <w:lang w:eastAsia="he-IL"/>
        </w:rPr>
        <w:t>אובדן</w:t>
      </w:r>
      <w:r w:rsidRPr="00C65CD4">
        <w:rPr>
          <w:rtl/>
          <w:lang w:eastAsia="he-IL"/>
        </w:rPr>
        <w:t xml:space="preserve"> </w:t>
      </w:r>
      <w:r w:rsidRPr="00C65CD4">
        <w:rPr>
          <w:rFonts w:hint="eastAsia"/>
          <w:rtl/>
          <w:lang w:eastAsia="he-IL"/>
        </w:rPr>
        <w:t>או</w:t>
      </w:r>
      <w:r w:rsidRPr="00C65CD4">
        <w:rPr>
          <w:rtl/>
          <w:lang w:eastAsia="he-IL"/>
        </w:rPr>
        <w:t xml:space="preserve"> </w:t>
      </w:r>
      <w:r w:rsidRPr="00C65CD4">
        <w:rPr>
          <w:rFonts w:hint="eastAsia"/>
          <w:rtl/>
          <w:lang w:eastAsia="he-IL"/>
        </w:rPr>
        <w:t>נזק</w:t>
      </w:r>
      <w:r w:rsidRPr="00C65CD4">
        <w:rPr>
          <w:rtl/>
          <w:lang w:eastAsia="he-IL"/>
        </w:rPr>
        <w:t xml:space="preserve"> </w:t>
      </w:r>
      <w:r w:rsidRPr="00C65CD4">
        <w:rPr>
          <w:rFonts w:hint="eastAsia"/>
          <w:rtl/>
          <w:lang w:eastAsia="he-IL"/>
        </w:rPr>
        <w:t>מוירוסים</w:t>
      </w:r>
      <w:r w:rsidRPr="00C65CD4">
        <w:rPr>
          <w:rtl/>
          <w:lang w:eastAsia="he-IL"/>
        </w:rPr>
        <w:t xml:space="preserve"> </w:t>
      </w:r>
      <w:r w:rsidRPr="00C65CD4">
        <w:rPr>
          <w:rFonts w:hint="eastAsia"/>
          <w:rtl/>
          <w:lang w:eastAsia="he-IL"/>
        </w:rPr>
        <w:t>והאקרים</w:t>
      </w:r>
      <w:r w:rsidRPr="00C65CD4">
        <w:rPr>
          <w:rtl/>
          <w:lang w:eastAsia="he-IL"/>
        </w:rPr>
        <w:t>;</w:t>
      </w:r>
    </w:p>
    <w:p w14:paraId="69A2DCAF" w14:textId="77777777" w:rsidR="00F921E4" w:rsidRPr="00C65CD4" w:rsidRDefault="00F921E4" w:rsidP="00C043FB">
      <w:pPr>
        <w:numPr>
          <w:ilvl w:val="2"/>
          <w:numId w:val="50"/>
        </w:numPr>
        <w:ind w:left="1161" w:hanging="283"/>
        <w:contextualSpacing/>
        <w:rPr>
          <w:rtl/>
          <w:lang w:eastAsia="he-IL"/>
        </w:rPr>
      </w:pPr>
      <w:r w:rsidRPr="00C65CD4">
        <w:rPr>
          <w:rFonts w:hint="eastAsia"/>
          <w:rtl/>
          <w:lang w:eastAsia="he-IL"/>
        </w:rPr>
        <w:t>הביטוח</w:t>
      </w:r>
      <w:r w:rsidRPr="00C65CD4">
        <w:rPr>
          <w:rtl/>
          <w:lang w:eastAsia="he-IL"/>
        </w:rPr>
        <w:t xml:space="preserve"> יורחב לשפות את מדינת ישראל – משרד האנרגיה, לגבי אחריותם בגין נזק עקב פגם במוצרים אשר סופקו, הותקנו ותוחזקו עבור מדינת ישראל – </w:t>
      </w:r>
      <w:r w:rsidRPr="00C65CD4">
        <w:rPr>
          <w:rFonts w:hint="eastAsia"/>
          <w:rtl/>
          <w:lang w:eastAsia="he-IL"/>
        </w:rPr>
        <w:t>משרד</w:t>
      </w:r>
      <w:r w:rsidRPr="00C65CD4">
        <w:rPr>
          <w:rtl/>
          <w:lang w:eastAsia="he-IL"/>
        </w:rPr>
        <w:t xml:space="preserve"> </w:t>
      </w:r>
      <w:r w:rsidRPr="00C65CD4">
        <w:rPr>
          <w:rFonts w:hint="eastAsia"/>
          <w:rtl/>
          <w:lang w:eastAsia="he-IL"/>
        </w:rPr>
        <w:t>האנרגיה</w:t>
      </w:r>
      <w:r w:rsidRPr="00C65CD4">
        <w:rPr>
          <w:rtl/>
          <w:lang w:eastAsia="he-IL"/>
        </w:rPr>
        <w:t xml:space="preserve">, על ידי </w:t>
      </w:r>
      <w:r w:rsidRPr="00C65CD4">
        <w:rPr>
          <w:rFonts w:hint="eastAsia"/>
          <w:rtl/>
          <w:lang w:eastAsia="he-IL"/>
        </w:rPr>
        <w:t>המציע</w:t>
      </w:r>
      <w:r w:rsidRPr="00C65CD4">
        <w:rPr>
          <w:rtl/>
          <w:lang w:eastAsia="he-IL"/>
        </w:rPr>
        <w:t xml:space="preserve"> וכל הפועלים מטעמ</w:t>
      </w:r>
      <w:r w:rsidRPr="00C65CD4">
        <w:rPr>
          <w:rFonts w:hint="eastAsia"/>
          <w:rtl/>
          <w:lang w:eastAsia="he-IL"/>
        </w:rPr>
        <w:t>ם</w:t>
      </w:r>
      <w:r w:rsidRPr="00C65CD4">
        <w:rPr>
          <w:rtl/>
          <w:lang w:eastAsia="he-IL"/>
        </w:rPr>
        <w:t xml:space="preserve"> ו/או ככל שייחשבו </w:t>
      </w:r>
      <w:r w:rsidRPr="00C65CD4">
        <w:rPr>
          <w:rFonts w:hint="eastAsia"/>
          <w:rtl/>
          <w:lang w:eastAsia="he-IL"/>
        </w:rPr>
        <w:t>אחראים</w:t>
      </w:r>
      <w:r w:rsidRPr="00C65CD4">
        <w:rPr>
          <w:rtl/>
          <w:lang w:eastAsia="he-IL"/>
        </w:rPr>
        <w:t xml:space="preserve"> </w:t>
      </w:r>
      <w:r w:rsidRPr="00C65CD4">
        <w:rPr>
          <w:rFonts w:hint="eastAsia"/>
          <w:rtl/>
          <w:lang w:eastAsia="he-IL"/>
        </w:rPr>
        <w:t>למעשי</w:t>
      </w:r>
      <w:r w:rsidRPr="00C65CD4">
        <w:rPr>
          <w:rtl/>
          <w:lang w:eastAsia="he-IL"/>
        </w:rPr>
        <w:t xml:space="preserve"> </w:t>
      </w:r>
      <w:r w:rsidRPr="00C65CD4">
        <w:rPr>
          <w:rFonts w:hint="eastAsia"/>
          <w:rtl/>
          <w:lang w:eastAsia="he-IL"/>
        </w:rPr>
        <w:t>ו</w:t>
      </w:r>
      <w:r w:rsidRPr="00C65CD4">
        <w:rPr>
          <w:rtl/>
          <w:lang w:eastAsia="he-IL"/>
        </w:rPr>
        <w:t>/</w:t>
      </w:r>
      <w:r w:rsidRPr="00C65CD4">
        <w:rPr>
          <w:rFonts w:hint="eastAsia"/>
          <w:rtl/>
          <w:lang w:eastAsia="he-IL"/>
        </w:rPr>
        <w:t>או</w:t>
      </w:r>
      <w:r w:rsidRPr="00C65CD4">
        <w:rPr>
          <w:rtl/>
          <w:lang w:eastAsia="he-IL"/>
        </w:rPr>
        <w:t xml:space="preserve"> </w:t>
      </w:r>
      <w:r w:rsidRPr="00C65CD4">
        <w:rPr>
          <w:rFonts w:hint="eastAsia"/>
          <w:rtl/>
          <w:lang w:eastAsia="he-IL"/>
        </w:rPr>
        <w:t>מחדלי</w:t>
      </w:r>
      <w:r w:rsidRPr="00C65CD4">
        <w:rPr>
          <w:rtl/>
          <w:lang w:eastAsia="he-IL"/>
        </w:rPr>
        <w:t xml:space="preserve"> </w:t>
      </w:r>
      <w:r w:rsidRPr="00C65CD4">
        <w:rPr>
          <w:rFonts w:hint="eastAsia"/>
          <w:rtl/>
          <w:lang w:eastAsia="he-IL"/>
        </w:rPr>
        <w:t>המציע</w:t>
      </w:r>
      <w:r w:rsidRPr="00C65CD4">
        <w:rPr>
          <w:rtl/>
          <w:lang w:eastAsia="he-IL"/>
        </w:rPr>
        <w:t xml:space="preserve"> </w:t>
      </w:r>
      <w:r w:rsidRPr="00C65CD4">
        <w:rPr>
          <w:rFonts w:hint="eastAsia"/>
          <w:rtl/>
          <w:lang w:eastAsia="he-IL"/>
        </w:rPr>
        <w:t>וכל</w:t>
      </w:r>
      <w:r w:rsidRPr="00C65CD4">
        <w:rPr>
          <w:rtl/>
          <w:lang w:eastAsia="he-IL"/>
        </w:rPr>
        <w:t xml:space="preserve"> </w:t>
      </w:r>
      <w:r w:rsidRPr="00C65CD4">
        <w:rPr>
          <w:rFonts w:hint="eastAsia"/>
          <w:rtl/>
          <w:lang w:eastAsia="he-IL"/>
        </w:rPr>
        <w:t>הפועלים</w:t>
      </w:r>
      <w:r w:rsidRPr="00C65CD4">
        <w:rPr>
          <w:rtl/>
          <w:lang w:eastAsia="he-IL"/>
        </w:rPr>
        <w:t xml:space="preserve"> </w:t>
      </w:r>
      <w:r w:rsidRPr="00C65CD4">
        <w:rPr>
          <w:rFonts w:hint="eastAsia"/>
          <w:rtl/>
          <w:lang w:eastAsia="he-IL"/>
        </w:rPr>
        <w:t>מטעמם</w:t>
      </w:r>
      <w:r w:rsidRPr="00C65CD4">
        <w:rPr>
          <w:rtl/>
          <w:lang w:eastAsia="he-IL"/>
        </w:rPr>
        <w:t xml:space="preserve">. </w:t>
      </w:r>
    </w:p>
    <w:p w14:paraId="27F90C01" w14:textId="77777777" w:rsidR="00F921E4" w:rsidRPr="00C65CD4" w:rsidRDefault="00F921E4" w:rsidP="00F921E4">
      <w:pPr>
        <w:rPr>
          <w:rtl/>
        </w:rPr>
      </w:pPr>
    </w:p>
    <w:p w14:paraId="184E4175" w14:textId="77777777" w:rsidR="00F921E4" w:rsidRPr="00C65CD4" w:rsidRDefault="00F921E4" w:rsidP="00F921E4">
      <w:pPr>
        <w:ind w:left="736" w:hanging="283"/>
        <w:rPr>
          <w:b/>
          <w:bCs/>
          <w:u w:val="single"/>
          <w:rtl/>
        </w:rPr>
      </w:pPr>
      <w:r w:rsidRPr="00C65CD4">
        <w:rPr>
          <w:rFonts w:hint="eastAsia"/>
          <w:b/>
          <w:bCs/>
          <w:rtl/>
        </w:rPr>
        <w:t>ד</w:t>
      </w:r>
      <w:r w:rsidRPr="00C65CD4">
        <w:rPr>
          <w:b/>
          <w:bCs/>
          <w:u w:val="single"/>
          <w:rtl/>
        </w:rPr>
        <w:t>. ביטוח אחריות מקצועית – מהנדס/ממונה בטיחות, חשמלאי, מכון התקנים</w:t>
      </w:r>
    </w:p>
    <w:p w14:paraId="0D31D6BC" w14:textId="77777777" w:rsidR="00F921E4" w:rsidRPr="00C65CD4" w:rsidRDefault="00F921E4" w:rsidP="00D36940">
      <w:pPr>
        <w:numPr>
          <w:ilvl w:val="0"/>
          <w:numId w:val="84"/>
        </w:numPr>
        <w:ind w:left="1161"/>
        <w:contextualSpacing/>
        <w:rPr>
          <w:rtl/>
          <w:lang w:eastAsia="he-IL"/>
        </w:rPr>
      </w:pPr>
      <w:r w:rsidRPr="00C65CD4">
        <w:rPr>
          <w:rFonts w:hint="eastAsia"/>
          <w:rtl/>
          <w:lang w:eastAsia="he-IL"/>
        </w:rPr>
        <w:t>מהנדס</w:t>
      </w:r>
      <w:r w:rsidRPr="00C65CD4">
        <w:rPr>
          <w:rtl/>
          <w:lang w:eastAsia="he-IL"/>
        </w:rPr>
        <w:t xml:space="preserve">/ממונה </w:t>
      </w:r>
      <w:r w:rsidRPr="00C65CD4">
        <w:rPr>
          <w:rFonts w:hint="eastAsia"/>
          <w:rtl/>
          <w:lang w:eastAsia="he-IL"/>
        </w:rPr>
        <w:t>בטיחות</w:t>
      </w:r>
      <w:r w:rsidRPr="00C65CD4">
        <w:rPr>
          <w:rtl/>
          <w:lang w:eastAsia="he-IL"/>
        </w:rPr>
        <w:t xml:space="preserve">, </w:t>
      </w:r>
      <w:r w:rsidRPr="00C65CD4">
        <w:rPr>
          <w:rFonts w:hint="eastAsia"/>
          <w:rtl/>
          <w:lang w:eastAsia="he-IL"/>
        </w:rPr>
        <w:t>חשמלאי</w:t>
      </w:r>
      <w:r w:rsidRPr="00C65CD4">
        <w:rPr>
          <w:rtl/>
          <w:lang w:eastAsia="he-IL"/>
        </w:rPr>
        <w:t xml:space="preserve">, </w:t>
      </w:r>
      <w:r w:rsidRPr="00C65CD4">
        <w:rPr>
          <w:rFonts w:hint="eastAsia"/>
          <w:rtl/>
          <w:lang w:eastAsia="he-IL"/>
        </w:rPr>
        <w:t>מכון</w:t>
      </w:r>
      <w:r w:rsidRPr="00C65CD4">
        <w:rPr>
          <w:rtl/>
          <w:lang w:eastAsia="he-IL"/>
        </w:rPr>
        <w:t xml:space="preserve"> </w:t>
      </w:r>
      <w:r w:rsidRPr="00C65CD4">
        <w:rPr>
          <w:rFonts w:hint="eastAsia"/>
          <w:rtl/>
          <w:lang w:eastAsia="he-IL"/>
        </w:rPr>
        <w:t>התקנים</w:t>
      </w:r>
      <w:r w:rsidRPr="00C65CD4">
        <w:rPr>
          <w:rtl/>
          <w:lang w:eastAsia="he-IL"/>
        </w:rPr>
        <w:t xml:space="preserve"> </w:t>
      </w:r>
      <w:r w:rsidRPr="00C65CD4">
        <w:rPr>
          <w:rFonts w:hint="eastAsia"/>
          <w:rtl/>
          <w:lang w:eastAsia="he-IL"/>
        </w:rPr>
        <w:t>יבטחו</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אחריותם</w:t>
      </w:r>
      <w:r w:rsidRPr="00C65CD4">
        <w:rPr>
          <w:rtl/>
          <w:lang w:eastAsia="he-IL"/>
        </w:rPr>
        <w:t xml:space="preserve"> </w:t>
      </w:r>
      <w:r w:rsidRPr="00C65CD4">
        <w:rPr>
          <w:rFonts w:hint="eastAsia"/>
          <w:rtl/>
          <w:lang w:eastAsia="he-IL"/>
        </w:rPr>
        <w:t>המקצועית</w:t>
      </w:r>
      <w:r w:rsidRPr="00C65CD4">
        <w:rPr>
          <w:rtl/>
          <w:lang w:eastAsia="he-IL"/>
        </w:rPr>
        <w:t xml:space="preserve"> </w:t>
      </w:r>
      <w:r w:rsidRPr="00C65CD4">
        <w:rPr>
          <w:rFonts w:hint="eastAsia"/>
          <w:rtl/>
          <w:lang w:eastAsia="he-IL"/>
        </w:rPr>
        <w:t>בביטוח</w:t>
      </w:r>
      <w:r w:rsidRPr="00C65CD4">
        <w:rPr>
          <w:rtl/>
          <w:lang w:eastAsia="he-IL"/>
        </w:rPr>
        <w:t xml:space="preserve"> </w:t>
      </w:r>
      <w:r w:rsidRPr="00C65CD4">
        <w:rPr>
          <w:rFonts w:hint="eastAsia"/>
          <w:rtl/>
          <w:lang w:eastAsia="he-IL"/>
        </w:rPr>
        <w:t>אחריות</w:t>
      </w:r>
      <w:r w:rsidRPr="00C65CD4">
        <w:rPr>
          <w:rtl/>
          <w:lang w:eastAsia="he-IL"/>
        </w:rPr>
        <w:t xml:space="preserve"> </w:t>
      </w:r>
      <w:r w:rsidRPr="00C65CD4">
        <w:rPr>
          <w:rFonts w:hint="eastAsia"/>
          <w:rtl/>
          <w:lang w:eastAsia="he-IL"/>
        </w:rPr>
        <w:t>מקצועית</w:t>
      </w:r>
      <w:r w:rsidRPr="00C65CD4">
        <w:rPr>
          <w:rtl/>
          <w:lang w:eastAsia="he-IL"/>
        </w:rPr>
        <w:t>.</w:t>
      </w:r>
    </w:p>
    <w:p w14:paraId="4C07AABC" w14:textId="77777777" w:rsidR="00F921E4" w:rsidRPr="00C65CD4" w:rsidRDefault="00F921E4" w:rsidP="00D36940">
      <w:pPr>
        <w:numPr>
          <w:ilvl w:val="0"/>
          <w:numId w:val="84"/>
        </w:numPr>
        <w:ind w:left="1161"/>
        <w:jc w:val="left"/>
      </w:pPr>
      <w:r w:rsidRPr="00C65CD4">
        <w:rPr>
          <w:rFonts w:hint="eastAsia"/>
          <w:rtl/>
        </w:rPr>
        <w:t>הפוליסה</w:t>
      </w:r>
      <w:r w:rsidRPr="00C65CD4">
        <w:rPr>
          <w:rtl/>
        </w:rPr>
        <w:t xml:space="preserve"> תכסה נזק מהפרת חובה מקצועית של מהנדס/ממונה בטיחות, חשמלאי, מכון התקנים, </w:t>
      </w:r>
      <w:r w:rsidRPr="00C65CD4">
        <w:rPr>
          <w:rFonts w:hint="eastAsia"/>
          <w:rtl/>
        </w:rPr>
        <w:t>עובדיהם</w:t>
      </w:r>
      <w:r w:rsidRPr="00C65CD4">
        <w:rPr>
          <w:rtl/>
        </w:rPr>
        <w:t xml:space="preserve"> ובגין כל הפועלים מטעמם, ואשר אירע כתוצאה ממעשה רשלנות, לרבות מחדל, טעות או השמטה, מצג בלתי נכון, הצהרה רשלנית בתום לב, </w:t>
      </w:r>
      <w:r w:rsidRPr="00C65CD4">
        <w:rPr>
          <w:rFonts w:hint="eastAsia"/>
          <w:rtl/>
        </w:rPr>
        <w:t>בקשר</w:t>
      </w:r>
      <w:r w:rsidRPr="00C65CD4">
        <w:rPr>
          <w:rtl/>
        </w:rPr>
        <w:t xml:space="preserve"> לביצוע תכנון, בדיקות ואישורים, תפעול, תחזוקה והדרכות, בהתאם למכרז וחוזה של המכרז של </w:t>
      </w:r>
      <w:r w:rsidRPr="00C65CD4">
        <w:rPr>
          <w:rFonts w:hint="eastAsia"/>
          <w:rtl/>
        </w:rPr>
        <w:t>המציע</w:t>
      </w:r>
      <w:r w:rsidRPr="00C65CD4">
        <w:rPr>
          <w:rtl/>
        </w:rPr>
        <w:t xml:space="preserve"> עם מדינת ישראל – משרד האנרגיה לאפיון, פיתוח, הקמה ותפעול מעבדת סייבר לאומית לבדיקות מחקר וחדשנות ממוקדת מערכות בקרה תעשייתיות עבור משרד האנרגיה ומשרד ראש הממשלה.</w:t>
      </w:r>
    </w:p>
    <w:p w14:paraId="5D2DD03A" w14:textId="77777777" w:rsidR="00F921E4" w:rsidRPr="00C65CD4" w:rsidRDefault="00F921E4" w:rsidP="00D36940">
      <w:pPr>
        <w:numPr>
          <w:ilvl w:val="0"/>
          <w:numId w:val="84"/>
        </w:numPr>
        <w:ind w:left="1161"/>
        <w:rPr>
          <w:rtl/>
        </w:rPr>
      </w:pPr>
      <w:r w:rsidRPr="00C65CD4">
        <w:rPr>
          <w:rFonts w:hint="eastAsia"/>
          <w:rtl/>
        </w:rPr>
        <w:t>גבולות</w:t>
      </w:r>
      <w:r w:rsidRPr="00C65CD4">
        <w:rPr>
          <w:rtl/>
        </w:rPr>
        <w:t xml:space="preserve"> האחריות למקרה ולתקופת ביטוח (שנה) לא יפחתו מסך – 500,000 דולר ארה"ב.</w:t>
      </w:r>
    </w:p>
    <w:p w14:paraId="419A2A6B" w14:textId="77777777" w:rsidR="00F921E4" w:rsidRPr="00C65CD4" w:rsidRDefault="00F921E4" w:rsidP="00D36940">
      <w:pPr>
        <w:numPr>
          <w:ilvl w:val="0"/>
          <w:numId w:val="84"/>
        </w:numPr>
        <w:ind w:left="1161"/>
        <w:rPr>
          <w:rtl/>
        </w:rPr>
      </w:pPr>
      <w:r w:rsidRPr="00C65CD4">
        <w:rPr>
          <w:rFonts w:hint="eastAsia"/>
          <w:rtl/>
        </w:rPr>
        <w:t>הפוליסה</w:t>
      </w:r>
      <w:r w:rsidRPr="00C65CD4">
        <w:rPr>
          <w:rtl/>
        </w:rPr>
        <w:t xml:space="preserve"> </w:t>
      </w:r>
      <w:r w:rsidRPr="00C65CD4">
        <w:rPr>
          <w:rFonts w:hint="eastAsia"/>
          <w:rtl/>
        </w:rPr>
        <w:t>תכלול</w:t>
      </w:r>
      <w:r w:rsidRPr="00C65CD4">
        <w:rPr>
          <w:rtl/>
        </w:rPr>
        <w:t xml:space="preserve"> </w:t>
      </w:r>
      <w:r w:rsidRPr="00C65CD4">
        <w:rPr>
          <w:rFonts w:hint="eastAsia"/>
          <w:rtl/>
        </w:rPr>
        <w:t>את</w:t>
      </w:r>
      <w:r w:rsidRPr="00C65CD4">
        <w:rPr>
          <w:rtl/>
        </w:rPr>
        <w:t xml:space="preserve"> </w:t>
      </w:r>
      <w:r w:rsidRPr="00C65CD4">
        <w:rPr>
          <w:rFonts w:hint="eastAsia"/>
          <w:rtl/>
        </w:rPr>
        <w:t>ההרחבות</w:t>
      </w:r>
      <w:r w:rsidRPr="00C65CD4">
        <w:rPr>
          <w:rtl/>
        </w:rPr>
        <w:t xml:space="preserve"> </w:t>
      </w:r>
      <w:r w:rsidRPr="00C65CD4">
        <w:rPr>
          <w:rFonts w:hint="eastAsia"/>
          <w:rtl/>
        </w:rPr>
        <w:t>הבאות</w:t>
      </w:r>
      <w:r w:rsidRPr="00C65CD4">
        <w:rPr>
          <w:rtl/>
        </w:rPr>
        <w:t>:</w:t>
      </w:r>
    </w:p>
    <w:p w14:paraId="525A338C" w14:textId="77777777" w:rsidR="00F921E4" w:rsidRPr="00C65CD4" w:rsidRDefault="00F921E4" w:rsidP="00F921E4">
      <w:pPr>
        <w:ind w:left="1161"/>
        <w:rPr>
          <w:rtl/>
        </w:rPr>
      </w:pPr>
      <w:r w:rsidRPr="00C65CD4">
        <w:rPr>
          <w:rtl/>
        </w:rPr>
        <w:t xml:space="preserve">  - מרמה ואי יושר של עובדים; </w:t>
      </w:r>
    </w:p>
    <w:p w14:paraId="6978522E" w14:textId="77777777" w:rsidR="00F921E4" w:rsidRPr="00C65CD4" w:rsidRDefault="00F921E4" w:rsidP="00F921E4">
      <w:pPr>
        <w:ind w:left="1161"/>
        <w:rPr>
          <w:rtl/>
        </w:rPr>
      </w:pPr>
      <w:r w:rsidRPr="00C65CD4">
        <w:rPr>
          <w:rtl/>
        </w:rPr>
        <w:t xml:space="preserve">  - אובדן מסמכים, לרבות אובדן השימוש ו/או העיכוב עקב מקרה ביטוח;</w:t>
      </w:r>
    </w:p>
    <w:p w14:paraId="47F5A420" w14:textId="77777777" w:rsidR="00F921E4" w:rsidRPr="00C65CD4" w:rsidRDefault="00F921E4" w:rsidP="00F921E4">
      <w:pPr>
        <w:ind w:left="1161" w:hanging="284"/>
        <w:rPr>
          <w:rtl/>
        </w:rPr>
      </w:pPr>
      <w:r w:rsidRPr="00C65CD4">
        <w:rPr>
          <w:rtl/>
        </w:rPr>
        <w:t xml:space="preserve">  - אחריות צולבת, אולם הכיסוי לא יחול על תביעות </w:t>
      </w:r>
      <w:r w:rsidRPr="00C65CD4">
        <w:rPr>
          <w:rFonts w:hint="eastAsia"/>
          <w:rtl/>
        </w:rPr>
        <w:t>המהנדס</w:t>
      </w:r>
      <w:r w:rsidRPr="00C65CD4">
        <w:rPr>
          <w:rtl/>
        </w:rPr>
        <w:t xml:space="preserve">/ממונה </w:t>
      </w:r>
      <w:r w:rsidRPr="00C65CD4">
        <w:rPr>
          <w:rFonts w:hint="eastAsia"/>
          <w:rtl/>
        </w:rPr>
        <w:t>בטיחות</w:t>
      </w:r>
      <w:r w:rsidRPr="00C65CD4">
        <w:rPr>
          <w:rtl/>
        </w:rPr>
        <w:t xml:space="preserve">, </w:t>
      </w:r>
      <w:r w:rsidRPr="00C65CD4">
        <w:rPr>
          <w:rFonts w:hint="eastAsia"/>
          <w:rtl/>
        </w:rPr>
        <w:t>חשמלאי</w:t>
      </w:r>
      <w:r w:rsidRPr="00C65CD4">
        <w:rPr>
          <w:rtl/>
        </w:rPr>
        <w:t xml:space="preserve">, </w:t>
      </w:r>
      <w:r w:rsidRPr="00C65CD4">
        <w:rPr>
          <w:rFonts w:hint="eastAsia"/>
          <w:rtl/>
        </w:rPr>
        <w:t>מכון</w:t>
      </w:r>
      <w:r w:rsidRPr="00C65CD4">
        <w:rPr>
          <w:rtl/>
        </w:rPr>
        <w:t xml:space="preserve"> </w:t>
      </w:r>
      <w:r w:rsidRPr="00C65CD4">
        <w:rPr>
          <w:rFonts w:hint="eastAsia"/>
          <w:rtl/>
        </w:rPr>
        <w:t>התקנים</w:t>
      </w:r>
      <w:r w:rsidRPr="00C65CD4">
        <w:rPr>
          <w:rtl/>
        </w:rPr>
        <w:t xml:space="preserve"> כנגד המדינה;</w:t>
      </w:r>
    </w:p>
    <w:p w14:paraId="35A62B4E" w14:textId="77777777" w:rsidR="00F921E4" w:rsidRPr="00C65CD4" w:rsidRDefault="00F921E4" w:rsidP="00F921E4">
      <w:pPr>
        <w:ind w:left="1161" w:hanging="284"/>
        <w:rPr>
          <w:rtl/>
        </w:rPr>
      </w:pPr>
      <w:r w:rsidRPr="00C65CD4">
        <w:rPr>
          <w:rtl/>
        </w:rPr>
        <w:t xml:space="preserve">  - הארכת תקופת הגילוי לפחות 6 חודשים ;</w:t>
      </w:r>
    </w:p>
    <w:p w14:paraId="42D81458" w14:textId="77777777" w:rsidR="00F921E4" w:rsidRPr="00C65CD4" w:rsidRDefault="00F921E4" w:rsidP="00D36940">
      <w:pPr>
        <w:numPr>
          <w:ilvl w:val="0"/>
          <w:numId w:val="84"/>
        </w:numPr>
        <w:ind w:left="1161"/>
      </w:pPr>
      <w:r w:rsidRPr="00C65CD4">
        <w:rPr>
          <w:rFonts w:hint="eastAsia"/>
          <w:rtl/>
        </w:rPr>
        <w:t>הביטוח</w:t>
      </w:r>
      <w:r w:rsidRPr="00C65CD4">
        <w:rPr>
          <w:rtl/>
        </w:rPr>
        <w:t xml:space="preserve"> יורחב לשפות את מדינת ישראל – משרד האנרגיה ככל שיחשבו אחראים למעשי ו/או המהנדס/ממונה בטיחות, חשמלאי, מכון התקנים </w:t>
      </w:r>
      <w:r w:rsidRPr="00C65CD4">
        <w:rPr>
          <w:rFonts w:hint="eastAsia"/>
          <w:rtl/>
        </w:rPr>
        <w:t>וכל</w:t>
      </w:r>
      <w:r w:rsidRPr="00C65CD4">
        <w:rPr>
          <w:rtl/>
        </w:rPr>
        <w:t xml:space="preserve"> </w:t>
      </w:r>
      <w:r w:rsidRPr="00C65CD4">
        <w:rPr>
          <w:rFonts w:hint="eastAsia"/>
          <w:rtl/>
        </w:rPr>
        <w:t>הפועלים</w:t>
      </w:r>
      <w:r w:rsidRPr="00C65CD4">
        <w:rPr>
          <w:rtl/>
        </w:rPr>
        <w:t xml:space="preserve"> </w:t>
      </w:r>
      <w:r w:rsidRPr="00C65CD4">
        <w:rPr>
          <w:rFonts w:hint="eastAsia"/>
          <w:rtl/>
        </w:rPr>
        <w:t>מטעמם</w:t>
      </w:r>
      <w:r w:rsidRPr="00C65CD4">
        <w:rPr>
          <w:rtl/>
        </w:rPr>
        <w:t>.</w:t>
      </w:r>
    </w:p>
    <w:p w14:paraId="769158F8" w14:textId="77777777" w:rsidR="00F921E4" w:rsidRPr="00C65CD4" w:rsidRDefault="00F921E4" w:rsidP="00F921E4">
      <w:pPr>
        <w:rPr>
          <w:rtl/>
        </w:rPr>
      </w:pPr>
    </w:p>
    <w:p w14:paraId="410F1C9A" w14:textId="77777777" w:rsidR="00F921E4" w:rsidRPr="00C65CD4" w:rsidRDefault="00F921E4" w:rsidP="00F921E4">
      <w:pPr>
        <w:ind w:left="736" w:hanging="283"/>
        <w:rPr>
          <w:b/>
          <w:bCs/>
          <w:u w:val="single"/>
          <w:rtl/>
        </w:rPr>
      </w:pPr>
      <w:r w:rsidRPr="00C65CD4">
        <w:rPr>
          <w:rtl/>
          <w:lang w:eastAsia="he-IL"/>
        </w:rPr>
        <w:t xml:space="preserve"> </w:t>
      </w:r>
      <w:r w:rsidRPr="00C65CD4">
        <w:rPr>
          <w:rFonts w:hint="eastAsia"/>
          <w:b/>
          <w:bCs/>
          <w:rtl/>
        </w:rPr>
        <w:t>ה</w:t>
      </w:r>
      <w:r w:rsidRPr="00C65CD4">
        <w:rPr>
          <w:b/>
          <w:bCs/>
          <w:rtl/>
        </w:rPr>
        <w:t xml:space="preserve">. </w:t>
      </w:r>
      <w:r w:rsidRPr="00C65CD4">
        <w:rPr>
          <w:rFonts w:hint="eastAsia"/>
          <w:b/>
          <w:bCs/>
          <w:u w:val="single"/>
          <w:rtl/>
        </w:rPr>
        <w:t>כללי</w:t>
      </w:r>
    </w:p>
    <w:p w14:paraId="7BC9192E" w14:textId="77777777" w:rsidR="00F921E4" w:rsidRPr="00C65CD4" w:rsidRDefault="00F921E4" w:rsidP="00F921E4">
      <w:pPr>
        <w:ind w:left="594"/>
        <w:rPr>
          <w:rtl/>
        </w:rPr>
      </w:pPr>
      <w:r w:rsidRPr="00C65CD4">
        <w:rPr>
          <w:rtl/>
        </w:rPr>
        <w:t xml:space="preserve">   בכל פוליסות הביטוח הנדרשות יכללו התנאים הבאים:</w:t>
      </w:r>
    </w:p>
    <w:p w14:paraId="6CD806B9" w14:textId="77777777" w:rsidR="00F921E4" w:rsidRPr="00C65CD4" w:rsidRDefault="00F921E4" w:rsidP="00C043FB">
      <w:pPr>
        <w:pStyle w:val="af1"/>
        <w:numPr>
          <w:ilvl w:val="6"/>
          <w:numId w:val="50"/>
        </w:numPr>
        <w:tabs>
          <w:tab w:val="clear" w:pos="3969"/>
        </w:tabs>
        <w:ind w:left="1161" w:hanging="314"/>
        <w:rPr>
          <w:rtl/>
        </w:rPr>
      </w:pPr>
      <w:r w:rsidRPr="00C65CD4">
        <w:rPr>
          <w:rtl/>
        </w:rPr>
        <w:t xml:space="preserve">לשם המבוטח יתווספו כמבוטחים נוספים: </w:t>
      </w:r>
      <w:r w:rsidRPr="00C65CD4">
        <w:rPr>
          <w:rFonts w:hint="eastAsia"/>
          <w:b/>
          <w:bCs/>
          <w:rtl/>
        </w:rPr>
        <w:t>מדינת</w:t>
      </w:r>
      <w:r w:rsidRPr="00C65CD4">
        <w:rPr>
          <w:b/>
          <w:bCs/>
          <w:rtl/>
        </w:rPr>
        <w:t xml:space="preserve"> ישראל – משרד האנרגיה</w:t>
      </w:r>
      <w:r w:rsidRPr="00C65CD4">
        <w:rPr>
          <w:rtl/>
        </w:rPr>
        <w:t xml:space="preserve">, בכפוף להרחבי השיפוי כמפורט לעיל. </w:t>
      </w:r>
    </w:p>
    <w:p w14:paraId="3686E1B7" w14:textId="77777777" w:rsidR="00F921E4" w:rsidRPr="00C65CD4" w:rsidRDefault="00F921E4" w:rsidP="00C043FB">
      <w:pPr>
        <w:pStyle w:val="af1"/>
        <w:numPr>
          <w:ilvl w:val="6"/>
          <w:numId w:val="50"/>
        </w:numPr>
        <w:tabs>
          <w:tab w:val="clear" w:pos="3969"/>
        </w:tabs>
        <w:ind w:left="1161" w:hanging="314"/>
        <w:rPr>
          <w:rtl/>
        </w:rPr>
      </w:pPr>
      <w:r w:rsidRPr="00C65CD4">
        <w:rPr>
          <w:rtl/>
        </w:rPr>
        <w:t>בכל מקרה של צמצום או ביטול הביטוח ע"י אחד הצדדים לא יהיה להם כל תוקף אלא, אם</w:t>
      </w:r>
      <w:r w:rsidRPr="00C65CD4">
        <w:rPr>
          <w:rFonts w:hint="cs"/>
          <w:rtl/>
        </w:rPr>
        <w:t xml:space="preserve"> </w:t>
      </w:r>
      <w:r w:rsidRPr="00C65CD4">
        <w:rPr>
          <w:rtl/>
        </w:rPr>
        <w:t>ניתנה על כך הודעה מוקדמת של 60 יום לפחות במכתב רשום לחשב משרד האנרגיה בירושלים.</w:t>
      </w:r>
    </w:p>
    <w:p w14:paraId="6F8E02B8" w14:textId="77777777" w:rsidR="00F921E4" w:rsidRPr="00C65CD4" w:rsidRDefault="00F921E4" w:rsidP="00C043FB">
      <w:pPr>
        <w:pStyle w:val="af1"/>
        <w:numPr>
          <w:ilvl w:val="6"/>
          <w:numId w:val="50"/>
        </w:numPr>
        <w:tabs>
          <w:tab w:val="clear" w:pos="3969"/>
        </w:tabs>
        <w:ind w:left="1161" w:hanging="314"/>
        <w:rPr>
          <w:rtl/>
        </w:rPr>
      </w:pPr>
      <w:r w:rsidRPr="00C65CD4">
        <w:rPr>
          <w:rtl/>
        </w:rPr>
        <w:t xml:space="preserve">המבטח מוותר על כל זכות שיבוב/תחלוף, תביעה, השתתפות או חזרה כלפי מדינת ישראל – משרד האנרגיה </w:t>
      </w:r>
      <w:r w:rsidRPr="00C65CD4">
        <w:rPr>
          <w:rFonts w:hint="eastAsia"/>
          <w:rtl/>
        </w:rPr>
        <w:t>ועובדיהם</w:t>
      </w:r>
      <w:r w:rsidRPr="00C65CD4">
        <w:rPr>
          <w:rtl/>
        </w:rPr>
        <w:t xml:space="preserve">, </w:t>
      </w:r>
      <w:r w:rsidRPr="00C65CD4">
        <w:rPr>
          <w:rFonts w:hint="eastAsia"/>
          <w:rtl/>
        </w:rPr>
        <w:t>ובלבד</w:t>
      </w:r>
      <w:r w:rsidRPr="00C65CD4">
        <w:rPr>
          <w:rtl/>
        </w:rPr>
        <w:t xml:space="preserve"> </w:t>
      </w:r>
      <w:r w:rsidRPr="00C65CD4">
        <w:rPr>
          <w:rFonts w:hint="eastAsia"/>
          <w:rtl/>
        </w:rPr>
        <w:t>שהוויתור</w:t>
      </w:r>
      <w:r w:rsidRPr="00C65CD4">
        <w:rPr>
          <w:rtl/>
        </w:rPr>
        <w:t xml:space="preserve"> </w:t>
      </w:r>
      <w:r w:rsidRPr="00C65CD4">
        <w:rPr>
          <w:rFonts w:hint="eastAsia"/>
          <w:rtl/>
        </w:rPr>
        <w:t>לא</w:t>
      </w:r>
      <w:r w:rsidRPr="00C65CD4">
        <w:rPr>
          <w:rtl/>
        </w:rPr>
        <w:t xml:space="preserve"> </w:t>
      </w:r>
      <w:r w:rsidRPr="00C65CD4">
        <w:rPr>
          <w:rFonts w:hint="eastAsia"/>
          <w:rtl/>
        </w:rPr>
        <w:t>יחול</w:t>
      </w:r>
      <w:r w:rsidRPr="00C65CD4">
        <w:rPr>
          <w:rtl/>
        </w:rPr>
        <w:t xml:space="preserve"> </w:t>
      </w:r>
      <w:r w:rsidRPr="00C65CD4">
        <w:rPr>
          <w:rFonts w:hint="eastAsia"/>
          <w:rtl/>
        </w:rPr>
        <w:t>לטובת</w:t>
      </w:r>
      <w:r w:rsidRPr="00C65CD4">
        <w:rPr>
          <w:rtl/>
        </w:rPr>
        <w:t xml:space="preserve"> </w:t>
      </w:r>
      <w:r w:rsidRPr="00C65CD4">
        <w:rPr>
          <w:rFonts w:hint="eastAsia"/>
          <w:rtl/>
        </w:rPr>
        <w:t>אדם</w:t>
      </w:r>
      <w:r w:rsidRPr="00C65CD4">
        <w:rPr>
          <w:rtl/>
        </w:rPr>
        <w:t xml:space="preserve"> </w:t>
      </w:r>
      <w:r w:rsidRPr="00C65CD4">
        <w:rPr>
          <w:rFonts w:hint="eastAsia"/>
          <w:rtl/>
        </w:rPr>
        <w:t>שגרם</w:t>
      </w:r>
      <w:r w:rsidRPr="00C65CD4">
        <w:rPr>
          <w:rtl/>
        </w:rPr>
        <w:t xml:space="preserve"> </w:t>
      </w:r>
      <w:r w:rsidRPr="00C65CD4">
        <w:rPr>
          <w:rFonts w:hint="eastAsia"/>
          <w:rtl/>
        </w:rPr>
        <w:t>לנזק</w:t>
      </w:r>
      <w:r w:rsidRPr="00C65CD4">
        <w:rPr>
          <w:rtl/>
        </w:rPr>
        <w:t xml:space="preserve"> </w:t>
      </w:r>
      <w:r w:rsidRPr="00C65CD4">
        <w:rPr>
          <w:rFonts w:hint="eastAsia"/>
          <w:rtl/>
        </w:rPr>
        <w:t>מתוך</w:t>
      </w:r>
      <w:r w:rsidRPr="00C65CD4">
        <w:rPr>
          <w:rtl/>
        </w:rPr>
        <w:t xml:space="preserve"> </w:t>
      </w:r>
      <w:r w:rsidRPr="00C65CD4">
        <w:rPr>
          <w:rFonts w:hint="eastAsia"/>
          <w:rtl/>
        </w:rPr>
        <w:t>כוונת</w:t>
      </w:r>
      <w:r w:rsidRPr="00C65CD4">
        <w:rPr>
          <w:rtl/>
        </w:rPr>
        <w:t xml:space="preserve"> </w:t>
      </w:r>
      <w:r w:rsidRPr="00C65CD4">
        <w:rPr>
          <w:rFonts w:hint="eastAsia"/>
          <w:rtl/>
        </w:rPr>
        <w:t>זדון</w:t>
      </w:r>
      <w:r w:rsidRPr="00C65CD4">
        <w:rPr>
          <w:rtl/>
        </w:rPr>
        <w:t>.</w:t>
      </w:r>
      <w:r w:rsidRPr="00C65CD4">
        <w:rPr>
          <w:rFonts w:hint="eastAsia"/>
          <w:rtl/>
        </w:rPr>
        <w:t>המציע</w:t>
      </w:r>
      <w:r w:rsidRPr="00C65CD4">
        <w:rPr>
          <w:rtl/>
        </w:rPr>
        <w:t xml:space="preserve"> אחראי בלעדית כלפי המבטח לתשלום הפרמיות עבור הפוליסות ולמילוי כל החובות המוטלות על המבוטח על פי תנאי הפוליסות.</w:t>
      </w:r>
    </w:p>
    <w:p w14:paraId="360B337F" w14:textId="77777777" w:rsidR="00F921E4" w:rsidRPr="00C65CD4" w:rsidRDefault="00F921E4" w:rsidP="00C043FB">
      <w:pPr>
        <w:pStyle w:val="af1"/>
        <w:numPr>
          <w:ilvl w:val="6"/>
          <w:numId w:val="50"/>
        </w:numPr>
        <w:tabs>
          <w:tab w:val="clear" w:pos="3969"/>
        </w:tabs>
        <w:ind w:left="1161" w:hanging="314"/>
        <w:rPr>
          <w:rtl/>
        </w:rPr>
      </w:pPr>
      <w:r w:rsidRPr="00C65CD4">
        <w:rPr>
          <w:rFonts w:hint="eastAsia"/>
          <w:rtl/>
        </w:rPr>
        <w:t>המציע</w:t>
      </w:r>
      <w:r w:rsidRPr="00C65CD4">
        <w:rPr>
          <w:rtl/>
        </w:rPr>
        <w:t xml:space="preserve"> אחראי בלעדית כלפי המבטח לתשלום הפרמיות עבור הפוליסות ולמילוי כל החובות המוטלות על המבוטח על פי תנאי הפוליסות.</w:t>
      </w:r>
    </w:p>
    <w:p w14:paraId="66C36347" w14:textId="77777777" w:rsidR="00F921E4" w:rsidRPr="00C65CD4" w:rsidRDefault="00F921E4" w:rsidP="00C043FB">
      <w:pPr>
        <w:pStyle w:val="af1"/>
        <w:numPr>
          <w:ilvl w:val="6"/>
          <w:numId w:val="50"/>
        </w:numPr>
        <w:tabs>
          <w:tab w:val="clear" w:pos="3969"/>
        </w:tabs>
        <w:ind w:left="1161" w:hanging="314"/>
        <w:rPr>
          <w:rtl/>
        </w:rPr>
      </w:pPr>
      <w:r w:rsidRPr="00C65CD4">
        <w:rPr>
          <w:rtl/>
        </w:rPr>
        <w:t xml:space="preserve">ההשתתפויות העצמיות הנקובות בכל פוליסה ופוליסה תחולנה בלעדית על </w:t>
      </w:r>
      <w:r w:rsidRPr="00C65CD4">
        <w:rPr>
          <w:rFonts w:hint="eastAsia"/>
          <w:rtl/>
        </w:rPr>
        <w:t>המציע</w:t>
      </w:r>
      <w:r w:rsidRPr="00C65CD4">
        <w:rPr>
          <w:rtl/>
        </w:rPr>
        <w:t>.</w:t>
      </w:r>
    </w:p>
    <w:p w14:paraId="70C49A51" w14:textId="77777777" w:rsidR="00F921E4" w:rsidRPr="00C65CD4" w:rsidRDefault="00F921E4" w:rsidP="00C043FB">
      <w:pPr>
        <w:pStyle w:val="af1"/>
        <w:numPr>
          <w:ilvl w:val="6"/>
          <w:numId w:val="50"/>
        </w:numPr>
        <w:tabs>
          <w:tab w:val="clear" w:pos="3969"/>
        </w:tabs>
        <w:ind w:left="1161" w:hanging="314"/>
        <w:rPr>
          <w:rtl/>
        </w:rPr>
      </w:pPr>
      <w:r w:rsidRPr="00C65CD4">
        <w:rPr>
          <w:rtl/>
        </w:rPr>
        <w:t>כל סעיף בפוליסות הביטוח המפקיע או מצמצם בדרך כלשהי את אחריות המבטח כאשר קיים</w:t>
      </w:r>
      <w:r w:rsidRPr="00C65CD4">
        <w:rPr>
          <w:rFonts w:hint="cs"/>
          <w:rtl/>
        </w:rPr>
        <w:t xml:space="preserve"> </w:t>
      </w:r>
      <w:r w:rsidRPr="00C65CD4">
        <w:rPr>
          <w:rtl/>
        </w:rPr>
        <w:t>ביטוח אחר, לא יופעל כלפי מדינת ישראל והביטוח הינו בחזקת ביטוח ראשוני המזכה במלוא הזכויות על פי הביטוח.</w:t>
      </w:r>
    </w:p>
    <w:p w14:paraId="41611B79" w14:textId="77777777" w:rsidR="00F921E4" w:rsidRPr="00C65CD4" w:rsidRDefault="00F921E4" w:rsidP="00C043FB">
      <w:pPr>
        <w:pStyle w:val="af1"/>
        <w:numPr>
          <w:ilvl w:val="6"/>
          <w:numId w:val="50"/>
        </w:numPr>
        <w:tabs>
          <w:tab w:val="clear" w:pos="3969"/>
        </w:tabs>
        <w:ind w:left="1161" w:hanging="314"/>
        <w:rPr>
          <w:rtl/>
        </w:rPr>
      </w:pPr>
      <w:r w:rsidRPr="00C65CD4">
        <w:rPr>
          <w:rtl/>
        </w:rPr>
        <w:t>תנאי הכיסוי של הפוליסות חבות מעבידים ואחריות כלפי צד שלישי לא יפחתו מהמקובל על פי תנאי "פוליסות נוסח ביט", בכפוף להרחבת הכיסויים כנדרש לעיל.</w:t>
      </w:r>
    </w:p>
    <w:p w14:paraId="4567C926" w14:textId="77777777" w:rsidR="00F921E4" w:rsidRPr="00C65CD4" w:rsidRDefault="00F921E4" w:rsidP="00C043FB">
      <w:pPr>
        <w:pStyle w:val="af1"/>
        <w:numPr>
          <w:ilvl w:val="6"/>
          <w:numId w:val="50"/>
        </w:numPr>
        <w:tabs>
          <w:tab w:val="clear" w:pos="3969"/>
        </w:tabs>
        <w:ind w:left="1161" w:hanging="314"/>
        <w:rPr>
          <w:rtl/>
        </w:rPr>
      </w:pPr>
      <w:r w:rsidRPr="00C65CD4">
        <w:rPr>
          <w:rtl/>
        </w:rPr>
        <w:t>חריג כוונה ו/או רשלנות רבתי יבוטל ככל שקיים בכל הפוליסות הנדרשות.</w:t>
      </w:r>
    </w:p>
    <w:p w14:paraId="399C88A1" w14:textId="77777777" w:rsidR="00F921E4" w:rsidRPr="00C65CD4" w:rsidRDefault="00F921E4" w:rsidP="00F921E4">
      <w:pPr>
        <w:rPr>
          <w:rtl/>
        </w:rPr>
      </w:pPr>
    </w:p>
    <w:p w14:paraId="45324973" w14:textId="77777777" w:rsidR="00F921E4" w:rsidRPr="00C65CD4" w:rsidRDefault="00F921E4" w:rsidP="00F921E4">
      <w:pPr>
        <w:ind w:left="1161" w:hanging="567"/>
        <w:rPr>
          <w:rtl/>
        </w:rPr>
      </w:pPr>
      <w:r w:rsidRPr="00C65CD4">
        <w:rPr>
          <w:rFonts w:hint="eastAsia"/>
          <w:b/>
          <w:bCs/>
          <w:rtl/>
        </w:rPr>
        <w:t>ו</w:t>
      </w:r>
      <w:r w:rsidRPr="00C65CD4">
        <w:rPr>
          <w:rtl/>
        </w:rPr>
        <w:t xml:space="preserve">.   </w:t>
      </w:r>
      <w:r w:rsidRPr="00C65CD4">
        <w:rPr>
          <w:rFonts w:hint="eastAsia"/>
          <w:rtl/>
        </w:rPr>
        <w:t>העתקי</w:t>
      </w:r>
      <w:r w:rsidRPr="00C65CD4">
        <w:rPr>
          <w:rtl/>
        </w:rPr>
        <w:t xml:space="preserve"> </w:t>
      </w:r>
      <w:r w:rsidRPr="00C65CD4">
        <w:rPr>
          <w:rFonts w:hint="eastAsia"/>
          <w:rtl/>
        </w:rPr>
        <w:t>פוליסות</w:t>
      </w:r>
      <w:r w:rsidRPr="00C65CD4">
        <w:rPr>
          <w:rtl/>
        </w:rPr>
        <w:t xml:space="preserve"> </w:t>
      </w:r>
      <w:r w:rsidRPr="00C65CD4">
        <w:rPr>
          <w:rFonts w:hint="eastAsia"/>
          <w:rtl/>
        </w:rPr>
        <w:t>הביטוח</w:t>
      </w:r>
      <w:r w:rsidRPr="00C65CD4">
        <w:rPr>
          <w:rtl/>
        </w:rPr>
        <w:t xml:space="preserve"> </w:t>
      </w:r>
      <w:r w:rsidRPr="00C65CD4">
        <w:rPr>
          <w:rFonts w:hint="eastAsia"/>
          <w:rtl/>
        </w:rPr>
        <w:t>מאושרות</w:t>
      </w:r>
      <w:r w:rsidRPr="00C65CD4">
        <w:rPr>
          <w:rtl/>
        </w:rPr>
        <w:t xml:space="preserve"> </w:t>
      </w:r>
      <w:r w:rsidRPr="00C65CD4">
        <w:rPr>
          <w:rFonts w:hint="eastAsia"/>
          <w:rtl/>
        </w:rPr>
        <w:t>ע</w:t>
      </w:r>
      <w:r w:rsidRPr="00C65CD4">
        <w:rPr>
          <w:rtl/>
        </w:rPr>
        <w:t xml:space="preserve">"י </w:t>
      </w:r>
      <w:r w:rsidRPr="00C65CD4">
        <w:rPr>
          <w:rFonts w:hint="eastAsia"/>
          <w:rtl/>
        </w:rPr>
        <w:t>המבטח</w:t>
      </w:r>
      <w:r w:rsidRPr="00C65CD4">
        <w:rPr>
          <w:rtl/>
        </w:rPr>
        <w:t xml:space="preserve"> </w:t>
      </w:r>
      <w:r w:rsidRPr="00C65CD4">
        <w:rPr>
          <w:rFonts w:hint="eastAsia"/>
          <w:rtl/>
        </w:rPr>
        <w:t>או</w:t>
      </w:r>
      <w:r w:rsidRPr="00C65CD4">
        <w:rPr>
          <w:rtl/>
        </w:rPr>
        <w:t xml:space="preserve"> </w:t>
      </w:r>
      <w:r w:rsidRPr="00C65CD4">
        <w:rPr>
          <w:rFonts w:hint="eastAsia"/>
          <w:rtl/>
        </w:rPr>
        <w:t>אישור</w:t>
      </w:r>
      <w:r w:rsidRPr="00C65CD4">
        <w:rPr>
          <w:rtl/>
        </w:rPr>
        <w:t xml:space="preserve"> </w:t>
      </w:r>
      <w:r w:rsidRPr="00C65CD4">
        <w:rPr>
          <w:rFonts w:hint="eastAsia"/>
          <w:rtl/>
        </w:rPr>
        <w:t>בחתימתו</w:t>
      </w:r>
      <w:r w:rsidRPr="00C65CD4">
        <w:rPr>
          <w:rtl/>
        </w:rPr>
        <w:t xml:space="preserve"> </w:t>
      </w:r>
      <w:r w:rsidRPr="00C65CD4">
        <w:rPr>
          <w:rFonts w:hint="eastAsia"/>
          <w:rtl/>
        </w:rPr>
        <w:t>על</w:t>
      </w:r>
      <w:r w:rsidRPr="00C65CD4">
        <w:rPr>
          <w:rtl/>
        </w:rPr>
        <w:t xml:space="preserve"> </w:t>
      </w:r>
      <w:r w:rsidRPr="00C65CD4">
        <w:rPr>
          <w:rFonts w:hint="eastAsia"/>
          <w:rtl/>
        </w:rPr>
        <w:t>קיום</w:t>
      </w:r>
      <w:r w:rsidRPr="00C65CD4">
        <w:rPr>
          <w:rtl/>
        </w:rPr>
        <w:t xml:space="preserve"> </w:t>
      </w:r>
      <w:r w:rsidRPr="00C65CD4">
        <w:rPr>
          <w:rFonts w:hint="eastAsia"/>
          <w:rtl/>
        </w:rPr>
        <w:t>הביטוחים</w:t>
      </w:r>
      <w:r w:rsidRPr="00C65CD4">
        <w:rPr>
          <w:rtl/>
        </w:rPr>
        <w:t xml:space="preserve"> </w:t>
      </w:r>
      <w:r w:rsidRPr="00C65CD4">
        <w:rPr>
          <w:rFonts w:hint="eastAsia"/>
          <w:rtl/>
        </w:rPr>
        <w:t>כאמור</w:t>
      </w:r>
      <w:r w:rsidRPr="00C65CD4">
        <w:rPr>
          <w:rtl/>
        </w:rPr>
        <w:t xml:space="preserve"> </w:t>
      </w:r>
      <w:r w:rsidRPr="00C65CD4">
        <w:rPr>
          <w:rFonts w:hint="eastAsia"/>
          <w:rtl/>
        </w:rPr>
        <w:t>לעיל</w:t>
      </w:r>
      <w:r w:rsidRPr="00C65CD4">
        <w:rPr>
          <w:rtl/>
        </w:rPr>
        <w:t xml:space="preserve">, </w:t>
      </w:r>
      <w:r w:rsidRPr="00C65CD4">
        <w:rPr>
          <w:rFonts w:hint="eastAsia"/>
          <w:rtl/>
        </w:rPr>
        <w:t>יומצאו</w:t>
      </w:r>
      <w:r w:rsidRPr="00C65CD4">
        <w:rPr>
          <w:rtl/>
        </w:rPr>
        <w:t xml:space="preserve"> </w:t>
      </w:r>
      <w:r w:rsidRPr="00C65CD4">
        <w:rPr>
          <w:rFonts w:hint="eastAsia"/>
          <w:rtl/>
        </w:rPr>
        <w:t>ל</w:t>
      </w:r>
      <w:r w:rsidRPr="00C65CD4">
        <w:rPr>
          <w:rtl/>
        </w:rPr>
        <w:t xml:space="preserve">משרד האנרגיה עד למועד חתימת ההסכם. </w:t>
      </w:r>
    </w:p>
    <w:p w14:paraId="3538AD20" w14:textId="77777777" w:rsidR="00F921E4" w:rsidRPr="00C65CD4" w:rsidRDefault="00F921E4" w:rsidP="00F921E4">
      <w:pPr>
        <w:ind w:left="1161" w:hanging="567"/>
        <w:rPr>
          <w:rtl/>
        </w:rPr>
      </w:pPr>
      <w:r w:rsidRPr="00C65CD4">
        <w:rPr>
          <w:rFonts w:hint="eastAsia"/>
          <w:b/>
          <w:bCs/>
          <w:rtl/>
        </w:rPr>
        <w:t>ז</w:t>
      </w:r>
      <w:r w:rsidRPr="00C65CD4">
        <w:rPr>
          <w:rtl/>
        </w:rPr>
        <w:t xml:space="preserve">.   </w:t>
      </w:r>
      <w:r w:rsidRPr="00C65CD4">
        <w:rPr>
          <w:rFonts w:hint="eastAsia"/>
          <w:rtl/>
        </w:rPr>
        <w:t>המציע</w:t>
      </w:r>
      <w:r w:rsidRPr="00C65CD4">
        <w:rPr>
          <w:rtl/>
        </w:rPr>
        <w:t xml:space="preserve"> מתחייב בכל תקופת ההתקשרות החוזית עם מדינת ישראל – משרד האנרגיה, וכל עוד אחריותו קיימת להחזיק בתוקף את פוליסות הביטוח ולחייב את קבלני המשנה מטעמו בקיום הביטוחים המתחייבים לעיל. </w:t>
      </w:r>
      <w:r w:rsidRPr="00C65CD4">
        <w:rPr>
          <w:rFonts w:hint="eastAsia"/>
          <w:rtl/>
        </w:rPr>
        <w:t>המציע</w:t>
      </w:r>
      <w:r w:rsidRPr="00C65CD4">
        <w:rPr>
          <w:rtl/>
        </w:rPr>
        <w:t xml:space="preserve"> מתחייב כי פוליסות הביטוח תחודשנה על ידו מדי שנה בשנה, כל עוד החוזה עם מדינת ישראל – משרד האנרגיה</w:t>
      </w:r>
      <w:r w:rsidRPr="00C65CD4">
        <w:rPr>
          <w:rFonts w:hint="cs"/>
          <w:rtl/>
        </w:rPr>
        <w:t xml:space="preserve"> </w:t>
      </w:r>
      <w:r w:rsidRPr="00C65CD4">
        <w:rPr>
          <w:rtl/>
        </w:rPr>
        <w:t xml:space="preserve">בתוקף. מציע מתחייב להציג את העתקי הפוליסות המחודשות בגינו ובגין קבלני המשנה שמטעמו מאושרות וחתומות ע"י המבטחים או אישורי קיום ביטוחים בחתימת המבטחים על חידושן </w:t>
      </w:r>
      <w:r w:rsidRPr="00C65CD4">
        <w:rPr>
          <w:rFonts w:hint="eastAsia"/>
          <w:rtl/>
        </w:rPr>
        <w:t>ל</w:t>
      </w:r>
      <w:r w:rsidRPr="00C65CD4">
        <w:rPr>
          <w:rtl/>
        </w:rPr>
        <w:t xml:space="preserve">משרד האנרגיה לכל המאוחר שבועיים לפני סיום תקופת הביטוח.  </w:t>
      </w:r>
    </w:p>
    <w:p w14:paraId="5A567120" w14:textId="77777777" w:rsidR="00F921E4" w:rsidRDefault="00F921E4" w:rsidP="00F921E4">
      <w:pPr>
        <w:ind w:left="1161" w:hanging="567"/>
        <w:rPr>
          <w:rtl/>
        </w:rPr>
      </w:pPr>
      <w:r w:rsidRPr="00C65CD4">
        <w:rPr>
          <w:rFonts w:hint="eastAsia"/>
          <w:b/>
          <w:bCs/>
          <w:rtl/>
        </w:rPr>
        <w:t>ח</w:t>
      </w:r>
      <w:r w:rsidRPr="00C65CD4">
        <w:rPr>
          <w:rtl/>
        </w:rPr>
        <w:t xml:space="preserve">.    </w:t>
      </w:r>
      <w:r w:rsidRPr="00C65CD4">
        <w:rPr>
          <w:rFonts w:hint="eastAsia"/>
          <w:rtl/>
        </w:rPr>
        <w:t>אין</w:t>
      </w:r>
      <w:r w:rsidRPr="00C65CD4">
        <w:rPr>
          <w:rtl/>
        </w:rPr>
        <w:t xml:space="preserve"> בכל האמור בסעיפי הביטוח כדי לפטור את </w:t>
      </w:r>
      <w:r w:rsidRPr="00C65CD4">
        <w:rPr>
          <w:rFonts w:hint="eastAsia"/>
          <w:rtl/>
        </w:rPr>
        <w:t>המציע</w:t>
      </w:r>
      <w:r w:rsidRPr="00C65CD4">
        <w:rPr>
          <w:rtl/>
        </w:rPr>
        <w:t xml:space="preserve"> מכל חובה החלה עליו על פי כל דין ועל פי החוזה ואין לפרש את האמור כוויתור של מדינת ישראל – משרד האנרגיה, </w:t>
      </w:r>
      <w:r w:rsidRPr="00C65CD4">
        <w:rPr>
          <w:rFonts w:hint="cs"/>
          <w:rtl/>
        </w:rPr>
        <w:t xml:space="preserve"> </w:t>
      </w:r>
      <w:r w:rsidRPr="00C65CD4">
        <w:rPr>
          <w:rFonts w:hint="eastAsia"/>
          <w:rtl/>
        </w:rPr>
        <w:t>על</w:t>
      </w:r>
      <w:r w:rsidRPr="00C65CD4">
        <w:rPr>
          <w:rtl/>
        </w:rPr>
        <w:t xml:space="preserve"> </w:t>
      </w:r>
      <w:r w:rsidRPr="00C65CD4">
        <w:rPr>
          <w:rFonts w:hint="eastAsia"/>
          <w:rtl/>
        </w:rPr>
        <w:t>כל</w:t>
      </w:r>
      <w:r w:rsidRPr="00C65CD4">
        <w:rPr>
          <w:rtl/>
        </w:rPr>
        <w:t xml:space="preserve"> </w:t>
      </w:r>
      <w:r w:rsidRPr="00C65CD4">
        <w:rPr>
          <w:rFonts w:hint="eastAsia"/>
          <w:rtl/>
        </w:rPr>
        <w:t>זכות</w:t>
      </w:r>
      <w:r w:rsidRPr="00C65CD4">
        <w:rPr>
          <w:rtl/>
        </w:rPr>
        <w:t xml:space="preserve"> </w:t>
      </w:r>
      <w:r w:rsidRPr="00C65CD4">
        <w:rPr>
          <w:rFonts w:hint="eastAsia"/>
          <w:rtl/>
        </w:rPr>
        <w:t>או</w:t>
      </w:r>
      <w:r w:rsidRPr="00C65CD4">
        <w:rPr>
          <w:rtl/>
        </w:rPr>
        <w:t xml:space="preserve"> </w:t>
      </w:r>
      <w:r w:rsidRPr="00C65CD4">
        <w:rPr>
          <w:rFonts w:hint="eastAsia"/>
          <w:rtl/>
        </w:rPr>
        <w:t>סעד</w:t>
      </w:r>
      <w:r w:rsidRPr="00C65CD4">
        <w:rPr>
          <w:rtl/>
        </w:rPr>
        <w:t xml:space="preserve"> </w:t>
      </w:r>
      <w:r w:rsidRPr="00C65CD4">
        <w:rPr>
          <w:rFonts w:hint="eastAsia"/>
          <w:rtl/>
        </w:rPr>
        <w:t>המוקנים</w:t>
      </w:r>
      <w:r w:rsidRPr="00C65CD4">
        <w:rPr>
          <w:rtl/>
        </w:rPr>
        <w:t xml:space="preserve"> </w:t>
      </w:r>
      <w:r w:rsidRPr="00C65CD4">
        <w:rPr>
          <w:rFonts w:hint="eastAsia"/>
          <w:rtl/>
        </w:rPr>
        <w:t>להם</w:t>
      </w:r>
      <w:r w:rsidRPr="00C65CD4">
        <w:rPr>
          <w:rtl/>
        </w:rPr>
        <w:t xml:space="preserve"> </w:t>
      </w:r>
      <w:r w:rsidRPr="00C65CD4">
        <w:rPr>
          <w:rFonts w:hint="eastAsia"/>
          <w:rtl/>
        </w:rPr>
        <w:t>על</w:t>
      </w:r>
      <w:r w:rsidRPr="00C65CD4">
        <w:rPr>
          <w:rtl/>
        </w:rPr>
        <w:t xml:space="preserve"> </w:t>
      </w:r>
      <w:r w:rsidRPr="00C65CD4">
        <w:rPr>
          <w:rFonts w:hint="eastAsia"/>
          <w:rtl/>
        </w:rPr>
        <w:t>פי</w:t>
      </w:r>
      <w:r w:rsidRPr="00C65CD4">
        <w:rPr>
          <w:rtl/>
        </w:rPr>
        <w:t xml:space="preserve"> </w:t>
      </w:r>
      <w:r w:rsidRPr="00C65CD4">
        <w:rPr>
          <w:rFonts w:hint="eastAsia"/>
          <w:rtl/>
        </w:rPr>
        <w:t>כל</w:t>
      </w:r>
      <w:r w:rsidRPr="00C65CD4">
        <w:rPr>
          <w:rtl/>
        </w:rPr>
        <w:t xml:space="preserve"> </w:t>
      </w:r>
      <w:r w:rsidRPr="00C65CD4">
        <w:rPr>
          <w:rFonts w:hint="eastAsia"/>
          <w:rtl/>
        </w:rPr>
        <w:t>דין</w:t>
      </w:r>
      <w:r w:rsidRPr="00C65CD4">
        <w:rPr>
          <w:rtl/>
        </w:rPr>
        <w:t xml:space="preserve"> </w:t>
      </w:r>
      <w:r w:rsidRPr="00C65CD4">
        <w:rPr>
          <w:rFonts w:hint="eastAsia"/>
          <w:rtl/>
        </w:rPr>
        <w:t>ועל</w:t>
      </w:r>
      <w:r w:rsidRPr="00C65CD4">
        <w:rPr>
          <w:rtl/>
        </w:rPr>
        <w:t xml:space="preserve"> </w:t>
      </w:r>
      <w:r w:rsidRPr="00C65CD4">
        <w:rPr>
          <w:rFonts w:hint="eastAsia"/>
          <w:rtl/>
        </w:rPr>
        <w:t>פי</w:t>
      </w:r>
      <w:r w:rsidRPr="00C65CD4">
        <w:rPr>
          <w:rtl/>
        </w:rPr>
        <w:t xml:space="preserve"> </w:t>
      </w:r>
      <w:r w:rsidRPr="00C65CD4">
        <w:rPr>
          <w:rFonts w:hint="eastAsia"/>
          <w:rtl/>
        </w:rPr>
        <w:t>חוזה</w:t>
      </w:r>
      <w:r w:rsidRPr="00C65CD4">
        <w:rPr>
          <w:rtl/>
        </w:rPr>
        <w:t xml:space="preserve"> </w:t>
      </w:r>
      <w:r w:rsidRPr="00C65CD4">
        <w:rPr>
          <w:rFonts w:hint="eastAsia"/>
          <w:rtl/>
        </w:rPr>
        <w:t>זה</w:t>
      </w:r>
      <w:r w:rsidRPr="00C65CD4">
        <w:rPr>
          <w:rtl/>
        </w:rPr>
        <w:t>.</w:t>
      </w:r>
    </w:p>
    <w:p w14:paraId="413EC3EC" w14:textId="77777777" w:rsidR="004E0322" w:rsidRPr="00C65CD4" w:rsidRDefault="004E0322" w:rsidP="00F921E4">
      <w:pPr>
        <w:ind w:left="1161" w:hanging="567"/>
        <w:rPr>
          <w:rtl/>
        </w:rPr>
      </w:pPr>
    </w:p>
    <w:p w14:paraId="1FEF12C6" w14:textId="77777777" w:rsidR="00F921E4" w:rsidRPr="00C65CD4" w:rsidRDefault="00F921E4" w:rsidP="00C043FB">
      <w:pPr>
        <w:numPr>
          <w:ilvl w:val="0"/>
          <w:numId w:val="50"/>
        </w:numPr>
        <w:rPr>
          <w:b/>
          <w:bCs/>
          <w:u w:val="single"/>
          <w:rtl/>
        </w:rPr>
      </w:pPr>
      <w:r w:rsidRPr="00C65CD4">
        <w:rPr>
          <w:b/>
          <w:bCs/>
          <w:u w:val="single"/>
          <w:rtl/>
        </w:rPr>
        <w:t>נזיקין</w:t>
      </w:r>
    </w:p>
    <w:p w14:paraId="31AFE7D5" w14:textId="77777777" w:rsidR="00F921E4" w:rsidRPr="00C65CD4" w:rsidRDefault="00F921E4" w:rsidP="00C043FB">
      <w:pPr>
        <w:numPr>
          <w:ilvl w:val="1"/>
          <w:numId w:val="50"/>
        </w:numPr>
        <w:contextualSpacing/>
        <w:rPr>
          <w:lang w:eastAsia="he-IL"/>
        </w:rPr>
      </w:pPr>
      <w:r w:rsidRPr="00C65CD4">
        <w:rPr>
          <w:rtl/>
          <w:lang w:eastAsia="he-IL"/>
        </w:rPr>
        <w:t xml:space="preserve">המציע מצהיר בזה כי ידוע לו שהוא נותן את השירותים למשרד כקבלן עצמאי, שלא במסגרת שירות המדינה, על כל המשתמע מכך ומבלי שייווצרו יחסי עובד מעביד בין המציע או מי מעובדיו או נותני השירותים מטעמו לבין המשרד, וכי המשרד לא יהיה אחראי בצורה כלשהי לנזקים שייגרמו לו בשל מתן השירותים על פי הסכם זה. </w:t>
      </w:r>
    </w:p>
    <w:p w14:paraId="445DAF2B" w14:textId="77777777" w:rsidR="00F921E4" w:rsidRPr="00C65CD4" w:rsidRDefault="00F921E4" w:rsidP="00C043FB">
      <w:pPr>
        <w:numPr>
          <w:ilvl w:val="1"/>
          <w:numId w:val="50"/>
        </w:numPr>
        <w:contextualSpacing/>
        <w:rPr>
          <w:rtl/>
          <w:lang w:eastAsia="he-IL"/>
        </w:rPr>
      </w:pPr>
      <w:r w:rsidRPr="00C65CD4">
        <w:rPr>
          <w:rtl/>
          <w:lang w:eastAsia="he-IL"/>
        </w:rPr>
        <w:t xml:space="preserve">המציע יישא באחריות </w:t>
      </w:r>
      <w:r w:rsidRPr="00C65CD4">
        <w:rPr>
          <w:rFonts w:hint="eastAsia"/>
          <w:rtl/>
        </w:rPr>
        <w:t>בגין</w:t>
      </w:r>
      <w:r w:rsidRPr="00C65CD4">
        <w:rPr>
          <w:rtl/>
        </w:rPr>
        <w:t xml:space="preserve"> "כל </w:t>
      </w:r>
      <w:r w:rsidRPr="00C65CD4">
        <w:rPr>
          <w:rFonts w:hint="eastAsia"/>
          <w:rtl/>
        </w:rPr>
        <w:t>נזק</w:t>
      </w:r>
      <w:r w:rsidRPr="00C65CD4">
        <w:rPr>
          <w:rtl/>
        </w:rPr>
        <w:t xml:space="preserve">" </w:t>
      </w:r>
      <w:r w:rsidRPr="00C65CD4">
        <w:rPr>
          <w:rFonts w:hint="eastAsia"/>
          <w:rtl/>
        </w:rPr>
        <w:t>לרבות</w:t>
      </w:r>
      <w:r w:rsidRPr="00C65CD4">
        <w:rPr>
          <w:rtl/>
        </w:rPr>
        <w:t xml:space="preserve"> </w:t>
      </w:r>
      <w:r w:rsidRPr="00C65CD4">
        <w:rPr>
          <w:rFonts w:hint="eastAsia"/>
          <w:rtl/>
        </w:rPr>
        <w:t>נזקים</w:t>
      </w:r>
      <w:r w:rsidRPr="00C65CD4">
        <w:rPr>
          <w:rtl/>
        </w:rPr>
        <w:t xml:space="preserve"> </w:t>
      </w:r>
      <w:r w:rsidRPr="00C65CD4">
        <w:rPr>
          <w:rFonts w:hint="eastAsia"/>
          <w:rtl/>
        </w:rPr>
        <w:t>כלכליים</w:t>
      </w:r>
      <w:r w:rsidRPr="00C65CD4">
        <w:rPr>
          <w:rtl/>
        </w:rPr>
        <w:t xml:space="preserve"> </w:t>
      </w:r>
      <w:r w:rsidRPr="00C65CD4">
        <w:rPr>
          <w:rFonts w:hint="eastAsia"/>
          <w:rtl/>
        </w:rPr>
        <w:t>טהורים</w:t>
      </w:r>
      <w:r w:rsidRPr="00C65CD4">
        <w:rPr>
          <w:rtl/>
        </w:rPr>
        <w:t xml:space="preserve">, </w:t>
      </w:r>
      <w:r w:rsidRPr="00C65CD4">
        <w:rPr>
          <w:rFonts w:hint="eastAsia"/>
          <w:rtl/>
        </w:rPr>
        <w:t>פיצויים</w:t>
      </w:r>
      <w:r w:rsidRPr="00C65CD4">
        <w:rPr>
          <w:rtl/>
        </w:rPr>
        <w:t xml:space="preserve"> </w:t>
      </w:r>
      <w:r w:rsidRPr="00C65CD4">
        <w:rPr>
          <w:rFonts w:hint="eastAsia"/>
          <w:rtl/>
        </w:rPr>
        <w:t>בגין</w:t>
      </w:r>
      <w:r w:rsidRPr="00C65CD4">
        <w:rPr>
          <w:rtl/>
        </w:rPr>
        <w:t xml:space="preserve"> </w:t>
      </w:r>
      <w:r w:rsidRPr="00C65CD4">
        <w:rPr>
          <w:rFonts w:hint="eastAsia"/>
          <w:rtl/>
        </w:rPr>
        <w:t>הפרת</w:t>
      </w:r>
      <w:r w:rsidRPr="00C65CD4">
        <w:rPr>
          <w:rtl/>
        </w:rPr>
        <w:t xml:space="preserve"> </w:t>
      </w:r>
      <w:r w:rsidRPr="00C65CD4">
        <w:rPr>
          <w:rFonts w:hint="eastAsia"/>
          <w:rtl/>
        </w:rPr>
        <w:t>חוזה</w:t>
      </w:r>
      <w:r w:rsidRPr="00C65CD4">
        <w:rPr>
          <w:rtl/>
        </w:rPr>
        <w:t xml:space="preserve"> וכו' </w:t>
      </w:r>
      <w:r w:rsidRPr="00C65CD4">
        <w:rPr>
          <w:rtl/>
          <w:lang w:eastAsia="he-IL"/>
        </w:rPr>
        <w:t>שלו או של העובדים מטעמו או כל אדם אחר כתוצאה ישירה או עקיפה מהפעלתו של הסכם זה.</w:t>
      </w:r>
    </w:p>
    <w:p w14:paraId="5915E7D3" w14:textId="77777777" w:rsidR="00F921E4" w:rsidRPr="00C65CD4" w:rsidRDefault="00F921E4" w:rsidP="00C043FB">
      <w:pPr>
        <w:numPr>
          <w:ilvl w:val="1"/>
          <w:numId w:val="50"/>
        </w:numPr>
        <w:contextualSpacing/>
        <w:rPr>
          <w:lang w:eastAsia="he-IL"/>
        </w:rPr>
      </w:pPr>
      <w:r w:rsidRPr="00C65CD4">
        <w:rPr>
          <w:rtl/>
          <w:lang w:eastAsia="he-IL"/>
        </w:rPr>
        <w:t xml:space="preserve">מוסכם בין הצדדים כי </w:t>
      </w:r>
      <w:r w:rsidRPr="00C65CD4">
        <w:rPr>
          <w:rFonts w:hint="eastAsia"/>
          <w:rtl/>
          <w:lang w:eastAsia="he-IL"/>
        </w:rPr>
        <w:t>המשרד</w:t>
      </w:r>
      <w:r w:rsidRPr="00C65CD4">
        <w:rPr>
          <w:rtl/>
          <w:lang w:eastAsia="he-IL"/>
        </w:rPr>
        <w:t xml:space="preserve"> </w:t>
      </w:r>
      <w:r w:rsidRPr="00C65CD4">
        <w:rPr>
          <w:rFonts w:hint="eastAsia"/>
          <w:rtl/>
          <w:lang w:eastAsia="he-IL"/>
        </w:rPr>
        <w:t>יהיה</w:t>
      </w:r>
      <w:r w:rsidRPr="00C65CD4">
        <w:rPr>
          <w:rtl/>
          <w:lang w:eastAsia="he-IL"/>
        </w:rPr>
        <w:t xml:space="preserve"> </w:t>
      </w:r>
      <w:r w:rsidRPr="00C65CD4">
        <w:rPr>
          <w:rFonts w:hint="eastAsia"/>
          <w:rtl/>
          <w:lang w:eastAsia="he-IL"/>
        </w:rPr>
        <w:t>פטור</w:t>
      </w:r>
      <w:r w:rsidRPr="00C65CD4">
        <w:rPr>
          <w:rtl/>
          <w:lang w:eastAsia="he-IL"/>
        </w:rPr>
        <w:t xml:space="preserve"> </w:t>
      </w:r>
      <w:r w:rsidRPr="00C65CD4">
        <w:rPr>
          <w:rFonts w:hint="eastAsia"/>
          <w:rtl/>
          <w:lang w:eastAsia="he-IL"/>
        </w:rPr>
        <w:t>מאחריות</w:t>
      </w:r>
      <w:r w:rsidRPr="00C65CD4">
        <w:rPr>
          <w:rtl/>
          <w:lang w:eastAsia="he-IL"/>
        </w:rPr>
        <w:t xml:space="preserve"> </w:t>
      </w:r>
      <w:r w:rsidRPr="00C65CD4">
        <w:rPr>
          <w:rFonts w:hint="eastAsia"/>
          <w:rtl/>
        </w:rPr>
        <w:t>בגין</w:t>
      </w:r>
      <w:r w:rsidRPr="00C65CD4">
        <w:rPr>
          <w:rtl/>
        </w:rPr>
        <w:t xml:space="preserve"> "כל נזק" לרבות נזקים כלכליים טהורים, פיצויים בגין הפרת חוזה וכו' </w:t>
      </w:r>
      <w:r w:rsidRPr="00C65CD4">
        <w:rPr>
          <w:rtl/>
          <w:lang w:eastAsia="he-IL"/>
        </w:rPr>
        <w:t>שלו או של העובדים מטעמו או כל אדם אחר כתוצאה ישירה או עקיפה מהפעלתו של הסכם זה וכי אחריות זו תחול על המציע בלבד.</w:t>
      </w:r>
    </w:p>
    <w:p w14:paraId="386B7660" w14:textId="77777777" w:rsidR="00F921E4" w:rsidRPr="00C65CD4" w:rsidRDefault="00F921E4" w:rsidP="00C043FB">
      <w:pPr>
        <w:numPr>
          <w:ilvl w:val="1"/>
          <w:numId w:val="50"/>
        </w:numPr>
        <w:tabs>
          <w:tab w:val="num" w:pos="1445"/>
        </w:tabs>
      </w:pPr>
      <w:r w:rsidRPr="00C65CD4">
        <w:rPr>
          <w:rFonts w:hint="cs"/>
          <w:rtl/>
        </w:rPr>
        <w:t>המציע</w:t>
      </w:r>
      <w:r w:rsidRPr="00C65CD4">
        <w:rPr>
          <w:rtl/>
        </w:rPr>
        <w:t xml:space="preserve"> מתחייב לשפות את המשרד על כל נזק, תשלום או הוצאה שייגרמו ל</w:t>
      </w:r>
      <w:r w:rsidRPr="00C65CD4">
        <w:rPr>
          <w:rFonts w:hint="cs"/>
          <w:rtl/>
        </w:rPr>
        <w:t>משרד</w:t>
      </w:r>
      <w:r w:rsidRPr="00C65CD4">
        <w:rPr>
          <w:rtl/>
        </w:rPr>
        <w:t xml:space="preserve"> מכל סיבה שהיא הנובעים ממעשיו או מחדליו של </w:t>
      </w:r>
      <w:r w:rsidRPr="00C65CD4">
        <w:rPr>
          <w:rFonts w:hint="cs"/>
          <w:rtl/>
        </w:rPr>
        <w:t>המציע</w:t>
      </w:r>
      <w:r w:rsidRPr="00C65CD4">
        <w:rPr>
          <w:rtl/>
        </w:rPr>
        <w:t xml:space="preserve"> כתוצאה ישירה או עקיפה מהפעלתו של הסכם זה, מיד עם קבלת הודעה על כך מאת המשרד.</w:t>
      </w:r>
    </w:p>
    <w:p w14:paraId="0DA909DC" w14:textId="77777777" w:rsidR="00F921E4" w:rsidRPr="00C65CD4" w:rsidRDefault="00F921E4" w:rsidP="00F921E4">
      <w:pPr>
        <w:tabs>
          <w:tab w:val="num" w:pos="1445"/>
        </w:tabs>
        <w:ind w:left="1134"/>
      </w:pPr>
    </w:p>
    <w:p w14:paraId="28EBED41" w14:textId="77777777" w:rsidR="00F921E4" w:rsidRPr="00C65CD4" w:rsidRDefault="00F921E4" w:rsidP="00C043FB">
      <w:pPr>
        <w:numPr>
          <w:ilvl w:val="0"/>
          <w:numId w:val="50"/>
        </w:numPr>
        <w:rPr>
          <w:b/>
          <w:bCs/>
          <w:u w:val="single"/>
        </w:rPr>
      </w:pPr>
      <w:r w:rsidRPr="00C65CD4">
        <w:rPr>
          <w:b/>
          <w:bCs/>
          <w:u w:val="single"/>
          <w:rtl/>
        </w:rPr>
        <w:t>עובדי המציע</w:t>
      </w:r>
    </w:p>
    <w:p w14:paraId="7DF99028" w14:textId="77777777" w:rsidR="00F921E4" w:rsidRPr="00C65CD4" w:rsidRDefault="00F921E4" w:rsidP="00C043FB">
      <w:pPr>
        <w:numPr>
          <w:ilvl w:val="1"/>
          <w:numId w:val="50"/>
        </w:numPr>
        <w:contextualSpacing/>
        <w:rPr>
          <w:lang w:eastAsia="he-IL"/>
        </w:rPr>
      </w:pPr>
      <w:r w:rsidRPr="00C65CD4">
        <w:rPr>
          <w:rtl/>
          <w:lang w:eastAsia="he-IL"/>
        </w:rPr>
        <w:t>כל המועסק על ידי המציע בתפקיד כלשהו, יועסק על חשבון המציע בלבד ועל המציע תחול האחריות לגבי תביעותיו הנובעות מיחסיו איתו.</w:t>
      </w:r>
    </w:p>
    <w:p w14:paraId="6A1C3B8D" w14:textId="77777777" w:rsidR="00F921E4" w:rsidRPr="00C65CD4" w:rsidRDefault="00F921E4" w:rsidP="00C043FB">
      <w:pPr>
        <w:numPr>
          <w:ilvl w:val="1"/>
          <w:numId w:val="50"/>
        </w:numPr>
        <w:contextualSpacing/>
        <w:rPr>
          <w:lang w:eastAsia="he-IL"/>
        </w:rPr>
      </w:pPr>
      <w:r w:rsidRPr="00C65CD4">
        <w:rPr>
          <w:rtl/>
          <w:lang w:eastAsia="he-IL"/>
        </w:rPr>
        <w:t>כל המועסק על ידי המציע ייחשב לכל צורך כעובדו או כשליחו של המציע בלבד. כן תחול על המציע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מאורגן המועסק על ידי המציע.</w:t>
      </w:r>
    </w:p>
    <w:p w14:paraId="58257526" w14:textId="77777777" w:rsidR="00F921E4" w:rsidRPr="00C65CD4" w:rsidRDefault="00F921E4" w:rsidP="00C043FB">
      <w:pPr>
        <w:numPr>
          <w:ilvl w:val="1"/>
          <w:numId w:val="50"/>
        </w:numPr>
        <w:contextualSpacing/>
        <w:rPr>
          <w:lang w:eastAsia="he-IL"/>
        </w:rPr>
      </w:pPr>
      <w:r w:rsidRPr="00C65CD4">
        <w:rPr>
          <w:rtl/>
          <w:lang w:eastAsia="he-IL"/>
        </w:rPr>
        <w:t>המציע מתחייב להבטיח תנאי בטיחות ותנאים לשמירת בריאות עובדיו כדרוש על פי כל דין, ובאין דרישה חוקית, כפי שיידרש על ידי פקח עבודה במובנו בחוק ארגון הפיקוח על העבודה, התשי"ד – 1954.</w:t>
      </w:r>
    </w:p>
    <w:p w14:paraId="300C2658" w14:textId="77777777" w:rsidR="00F921E4" w:rsidRPr="00C65CD4" w:rsidRDefault="00F921E4" w:rsidP="00C043FB">
      <w:pPr>
        <w:numPr>
          <w:ilvl w:val="1"/>
          <w:numId w:val="50"/>
        </w:numPr>
        <w:contextualSpacing/>
      </w:pPr>
      <w:r w:rsidRPr="00C65CD4">
        <w:rPr>
          <w:rtl/>
        </w:rPr>
        <w:t>ה</w:t>
      </w:r>
      <w:r w:rsidRPr="00C65CD4">
        <w:rPr>
          <w:rFonts w:hint="eastAsia"/>
          <w:rtl/>
        </w:rPr>
        <w:t>מציע</w:t>
      </w:r>
      <w:r w:rsidRPr="00C65CD4">
        <w:rPr>
          <w:rtl/>
        </w:rPr>
        <w:t xml:space="preserve"> מצהיר בזה כי ידוע לו שהוא נותן את השירותים למשרד כקבלן עצמאי, שלא במסגרת שירות המדינה, על כל המשתמע מכך ומבלי שי</w:t>
      </w:r>
      <w:r w:rsidRPr="00C65CD4">
        <w:rPr>
          <w:rFonts w:hint="eastAsia"/>
          <w:rtl/>
        </w:rPr>
        <w:t>י</w:t>
      </w:r>
      <w:r w:rsidRPr="00C65CD4">
        <w:rPr>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5D27DB41" w14:textId="77777777" w:rsidR="00F921E4" w:rsidRPr="00C65CD4" w:rsidRDefault="00F921E4" w:rsidP="00C043FB">
      <w:pPr>
        <w:numPr>
          <w:ilvl w:val="1"/>
          <w:numId w:val="50"/>
        </w:numPr>
        <w:contextualSpacing/>
        <w:rPr>
          <w:lang w:eastAsia="he-IL"/>
        </w:rPr>
      </w:pPr>
      <w:r w:rsidRPr="00C65CD4">
        <w:rPr>
          <w:rtl/>
          <w:lang w:eastAsia="he-IL"/>
        </w:rPr>
        <w:t>אם חרף כוונתם הברורה של הצדדים כאמור לעיל, יקבע ביום מן הימים ע"י ערכאה שיפוטית מוסמכת כי מדובר ביחסי עובד – מעביד, על כל הנובע מכך, מתחייב המציע מבלי לגרוע מהאמור בהסכם זה בכללותו, לשפות את המשרד מיידית, במלוא ההוצאות שיגרמו לו לרבות הוצאות ותשלומים בהם יחויב וכן הוצאות משפט ושכ"ט עו"ד. זאת בכפוף לכך שתינתן למציע אפשרות לנהל את קו ההגנה של עצמו.</w:t>
      </w:r>
    </w:p>
    <w:p w14:paraId="5D132BEC" w14:textId="77777777" w:rsidR="00F921E4" w:rsidRDefault="00F921E4" w:rsidP="00F921E4">
      <w:pPr>
        <w:ind w:left="1134"/>
        <w:contextualSpacing/>
        <w:rPr>
          <w:rtl/>
          <w:lang w:eastAsia="he-IL"/>
        </w:rPr>
      </w:pPr>
    </w:p>
    <w:p w14:paraId="4388D85F" w14:textId="77777777" w:rsidR="00252CF0" w:rsidRPr="00C65CD4" w:rsidRDefault="00252CF0" w:rsidP="00F921E4">
      <w:pPr>
        <w:ind w:left="1134"/>
        <w:contextualSpacing/>
        <w:rPr>
          <w:lang w:eastAsia="he-IL"/>
        </w:rPr>
      </w:pPr>
    </w:p>
    <w:p w14:paraId="73E193F8" w14:textId="77777777" w:rsidR="00F921E4" w:rsidRPr="00C65CD4" w:rsidRDefault="00F921E4" w:rsidP="00C043FB">
      <w:pPr>
        <w:numPr>
          <w:ilvl w:val="0"/>
          <w:numId w:val="50"/>
        </w:numPr>
        <w:rPr>
          <w:b/>
          <w:bCs/>
          <w:u w:val="single"/>
        </w:rPr>
      </w:pPr>
      <w:r w:rsidRPr="00C65CD4">
        <w:rPr>
          <w:b/>
          <w:bCs/>
          <w:u w:val="single"/>
          <w:rtl/>
        </w:rPr>
        <w:t>המחאת זכויות</w:t>
      </w:r>
    </w:p>
    <w:p w14:paraId="2FF67AAB" w14:textId="77777777" w:rsidR="00F921E4" w:rsidRPr="00C65CD4" w:rsidRDefault="00F921E4" w:rsidP="00F921E4">
      <w:pPr>
        <w:ind w:left="567"/>
      </w:pPr>
      <w:r w:rsidRPr="00C65CD4">
        <w:rPr>
          <w:rtl/>
        </w:rPr>
        <w:t>אין המציע רשאי להעביר זכויות או חובות לפי הסכם זה, כולם או מקצתם, לגורם אחר, אלא באישור מראש ובכתב מהממונה.</w:t>
      </w:r>
    </w:p>
    <w:p w14:paraId="1DCCC96A" w14:textId="77777777" w:rsidR="00F921E4" w:rsidRPr="00C65CD4" w:rsidRDefault="00F921E4" w:rsidP="00F921E4">
      <w:pPr>
        <w:rPr>
          <w:b/>
          <w:bCs/>
          <w:u w:val="single"/>
          <w:rtl/>
        </w:rPr>
      </w:pPr>
    </w:p>
    <w:p w14:paraId="5457B26F" w14:textId="77777777" w:rsidR="00F921E4" w:rsidRPr="00C65CD4" w:rsidRDefault="00F921E4" w:rsidP="00C043FB">
      <w:pPr>
        <w:numPr>
          <w:ilvl w:val="0"/>
          <w:numId w:val="50"/>
        </w:numPr>
        <w:rPr>
          <w:u w:val="single"/>
        </w:rPr>
      </w:pPr>
      <w:r w:rsidRPr="00C65CD4">
        <w:rPr>
          <w:b/>
          <w:bCs/>
          <w:u w:val="single"/>
          <w:rtl/>
        </w:rPr>
        <w:t>ביקורת</w:t>
      </w:r>
    </w:p>
    <w:p w14:paraId="43653EBD" w14:textId="77777777" w:rsidR="00F921E4" w:rsidRPr="00C65CD4" w:rsidRDefault="00F921E4" w:rsidP="00C043FB">
      <w:pPr>
        <w:numPr>
          <w:ilvl w:val="1"/>
          <w:numId w:val="50"/>
        </w:numPr>
        <w:contextualSpacing/>
        <w:rPr>
          <w:lang w:eastAsia="he-IL"/>
        </w:rPr>
      </w:pPr>
      <w:r w:rsidRPr="00C65CD4">
        <w:rPr>
          <w:rtl/>
          <w:lang w:eastAsia="he-IL"/>
        </w:rPr>
        <w:t>חשב המשרד או מי שמונה לכך על ידו, יהיה רשאי לקיים בכל עת, בין בתקופת ההסכם ובין לאחריה, ביקורת ובדיקה אצל המציע בכל הקשור במתן השירות, או בתמורה הכספית נשוא הסכם זה.</w:t>
      </w:r>
    </w:p>
    <w:p w14:paraId="1E24C083" w14:textId="77777777" w:rsidR="00F921E4" w:rsidRPr="00C65CD4" w:rsidRDefault="00F921E4" w:rsidP="00C043FB">
      <w:pPr>
        <w:numPr>
          <w:ilvl w:val="1"/>
          <w:numId w:val="50"/>
        </w:numPr>
        <w:contextualSpacing/>
        <w:rPr>
          <w:lang w:eastAsia="he-IL"/>
        </w:rPr>
      </w:pPr>
      <w:r w:rsidRPr="00C65CD4">
        <w:rPr>
          <w:rtl/>
          <w:lang w:eastAsia="he-IL"/>
        </w:rPr>
        <w:t xml:space="preserve">ביקורת ובדיקה כמתואר לעיל, ייתכן ויכללו עיון בספרי החשבונות ובמסמכים של המציע הקשורים למתן השירותים, לרבות אלה השמורים במדיה מגנטית והעתקתם. בכלל זה החשב יהא רשאי לדרוש הוכחות לתשלום שכר כנדרש. </w:t>
      </w:r>
    </w:p>
    <w:p w14:paraId="02FA31FE" w14:textId="77777777" w:rsidR="00F921E4" w:rsidRPr="00C65CD4" w:rsidRDefault="00F921E4" w:rsidP="00C043FB">
      <w:pPr>
        <w:numPr>
          <w:ilvl w:val="1"/>
          <w:numId w:val="50"/>
        </w:numPr>
        <w:contextualSpacing/>
        <w:rPr>
          <w:lang w:eastAsia="he-IL"/>
        </w:rPr>
      </w:pPr>
      <w:r w:rsidRPr="00C65CD4">
        <w:rPr>
          <w:rtl/>
          <w:lang w:eastAsia="he-IL"/>
        </w:rPr>
        <w:t>המציע מתחייב לאפשר ביצוע האמור ולמסור למבצעי הביקורת מיד עם דרישתם כל מידע או מסמך כמתואר לעיל, וכן דוחות כספים מבוקרים על ידי רואה חשבון, ככל שישנם בידו. המציע מוותר בזאת על כל טענה בדבר סודיות או חיסיון או הגנת פרטיות בנוגע למידע או לרשומות שיידרשו על ידי המשרד, ובלבד שהמציע מנוע מלחשוף מידע זה לפי הדין.</w:t>
      </w:r>
    </w:p>
    <w:p w14:paraId="535C8CED" w14:textId="77777777" w:rsidR="00F921E4" w:rsidRPr="00C65CD4" w:rsidRDefault="00F921E4" w:rsidP="00C043FB">
      <w:pPr>
        <w:numPr>
          <w:ilvl w:val="1"/>
          <w:numId w:val="50"/>
        </w:numPr>
        <w:contextualSpacing/>
        <w:rPr>
          <w:lang w:eastAsia="he-IL"/>
        </w:rPr>
      </w:pPr>
      <w:r w:rsidRPr="00C65CD4">
        <w:rPr>
          <w:rtl/>
          <w:lang w:eastAsia="he-IL"/>
        </w:rPr>
        <w:t>המציע מתחייב לקיים את האמור לעיל גם בכל הקשור למידע הקשור לביצוע ההסכם ומצוי בידי צד שלישי.</w:t>
      </w:r>
    </w:p>
    <w:p w14:paraId="20974E06" w14:textId="77777777" w:rsidR="00F921E4" w:rsidRPr="00C65CD4" w:rsidRDefault="00F921E4" w:rsidP="00F921E4">
      <w:pPr>
        <w:contextualSpacing/>
        <w:rPr>
          <w:rtl/>
          <w:lang w:eastAsia="he-IL"/>
        </w:rPr>
      </w:pPr>
    </w:p>
    <w:p w14:paraId="6798F233" w14:textId="77777777" w:rsidR="00F921E4" w:rsidRPr="00C65CD4" w:rsidRDefault="00F921E4" w:rsidP="00C043FB">
      <w:pPr>
        <w:numPr>
          <w:ilvl w:val="0"/>
          <w:numId w:val="50"/>
        </w:numPr>
        <w:rPr>
          <w:b/>
          <w:bCs/>
          <w:u w:val="single"/>
        </w:rPr>
      </w:pPr>
      <w:r w:rsidRPr="00C65CD4">
        <w:rPr>
          <w:b/>
          <w:bCs/>
          <w:u w:val="single"/>
          <w:rtl/>
        </w:rPr>
        <w:t>קיזוז</w:t>
      </w:r>
    </w:p>
    <w:p w14:paraId="71908D4E" w14:textId="77777777" w:rsidR="00F921E4" w:rsidRPr="00C65CD4" w:rsidRDefault="00F921E4" w:rsidP="00F921E4">
      <w:pPr>
        <w:ind w:left="594"/>
        <w:rPr>
          <w:rtl/>
        </w:rPr>
      </w:pPr>
      <w:r w:rsidRPr="00C65CD4">
        <w:rPr>
          <w:rtl/>
        </w:rPr>
        <w:t>ה</w:t>
      </w:r>
      <w:r w:rsidRPr="00C65CD4">
        <w:rPr>
          <w:rFonts w:hint="cs"/>
          <w:rtl/>
        </w:rPr>
        <w:t xml:space="preserve">מציע </w:t>
      </w:r>
      <w:r w:rsidRPr="00C65CD4">
        <w:rPr>
          <w:rtl/>
        </w:rPr>
        <w:t>מסכי</w:t>
      </w:r>
      <w:r w:rsidRPr="00C65CD4">
        <w:rPr>
          <w:rFonts w:hint="cs"/>
          <w:rtl/>
        </w:rPr>
        <w:t>ם</w:t>
      </w:r>
      <w:r w:rsidRPr="00C65CD4">
        <w:rPr>
          <w:rtl/>
        </w:rPr>
        <w:t xml:space="preserve"> ומצהיר בזאת כי המשרד יהא רשאי לקזז מהתמורה שעל המשרד לשלם ל</w:t>
      </w:r>
      <w:r w:rsidRPr="00C65CD4">
        <w:rPr>
          <w:rFonts w:hint="cs"/>
          <w:rtl/>
        </w:rPr>
        <w:t>מציע</w:t>
      </w:r>
      <w:r w:rsidRPr="00C65CD4">
        <w:rPr>
          <w:rtl/>
        </w:rPr>
        <w:t xml:space="preserve"> על-פי הסכם זה על נספחיו </w:t>
      </w:r>
      <w:r w:rsidRPr="00C65CD4">
        <w:rPr>
          <w:rFonts w:hint="cs"/>
          <w:rtl/>
        </w:rPr>
        <w:t xml:space="preserve">ומכוח כל הסכם אחר - </w:t>
      </w:r>
      <w:r w:rsidRPr="00C65CD4">
        <w:rPr>
          <w:rtl/>
        </w:rPr>
        <w:t>כל סכום המגיע למשרד מה</w:t>
      </w:r>
      <w:r w:rsidRPr="00C65CD4">
        <w:rPr>
          <w:rFonts w:hint="cs"/>
          <w:rtl/>
        </w:rPr>
        <w:t>מציע</w:t>
      </w:r>
      <w:r w:rsidRPr="00C65CD4">
        <w:rPr>
          <w:rtl/>
        </w:rPr>
        <w:t xml:space="preserve"> על</w:t>
      </w:r>
      <w:r w:rsidRPr="00C65CD4">
        <w:rPr>
          <w:rFonts w:hint="cs"/>
          <w:rtl/>
        </w:rPr>
        <w:t xml:space="preserve"> </w:t>
      </w:r>
      <w:r w:rsidRPr="00C65CD4">
        <w:rPr>
          <w:rtl/>
        </w:rPr>
        <w:t xml:space="preserve">פי הסכם זה או </w:t>
      </w:r>
      <w:r w:rsidRPr="00C65CD4">
        <w:rPr>
          <w:rFonts w:hint="cs"/>
          <w:rtl/>
        </w:rPr>
        <w:t>כל הסכם אחר.</w:t>
      </w:r>
    </w:p>
    <w:p w14:paraId="5189D010" w14:textId="77777777" w:rsidR="00F921E4" w:rsidRPr="00C65CD4" w:rsidRDefault="00F921E4" w:rsidP="00F921E4">
      <w:pPr>
        <w:ind w:left="594"/>
        <w:rPr>
          <w:rFonts w:ascii="Arial" w:hAnsi="Arial"/>
        </w:rPr>
      </w:pPr>
    </w:p>
    <w:p w14:paraId="2EFFD0DA" w14:textId="77777777" w:rsidR="00F921E4" w:rsidRPr="00C65CD4" w:rsidRDefault="00F921E4" w:rsidP="00C043FB">
      <w:pPr>
        <w:numPr>
          <w:ilvl w:val="0"/>
          <w:numId w:val="50"/>
        </w:numPr>
      </w:pPr>
      <w:r w:rsidRPr="00C65CD4">
        <w:rPr>
          <w:b/>
          <w:bCs/>
          <w:sz w:val="28"/>
          <w:u w:val="single"/>
          <w:rtl/>
        </w:rPr>
        <w:t>שימוש בכלים ובחומרים</w:t>
      </w:r>
    </w:p>
    <w:p w14:paraId="26FC0946" w14:textId="77777777" w:rsidR="00F921E4" w:rsidRPr="00C65CD4" w:rsidRDefault="00F921E4" w:rsidP="00F921E4">
      <w:pPr>
        <w:ind w:left="567"/>
      </w:pPr>
      <w:r w:rsidRPr="00C65CD4">
        <w:rPr>
          <w:rtl/>
        </w:rPr>
        <w:t xml:space="preserve">כל הכלים והחומרים, הדרושים לשם </w:t>
      </w:r>
      <w:r w:rsidRPr="00C65CD4">
        <w:rPr>
          <w:rFonts w:hint="cs"/>
          <w:rtl/>
        </w:rPr>
        <w:t>הקמת המעבדה ואספקת השירותים</w:t>
      </w:r>
      <w:r w:rsidRPr="00C65CD4">
        <w:rPr>
          <w:rtl/>
        </w:rPr>
        <w:t>, יירכשו על ידי ה</w:t>
      </w:r>
      <w:r w:rsidRPr="00C65CD4">
        <w:rPr>
          <w:rFonts w:hint="cs"/>
          <w:rtl/>
        </w:rPr>
        <w:t>מציע</w:t>
      </w:r>
      <w:r w:rsidRPr="00C65CD4">
        <w:rPr>
          <w:rtl/>
        </w:rPr>
        <w:t xml:space="preserve"> ועל חשבונ</w:t>
      </w:r>
      <w:r w:rsidRPr="00C65CD4">
        <w:rPr>
          <w:rFonts w:hint="cs"/>
          <w:rtl/>
        </w:rPr>
        <w:t>ו</w:t>
      </w:r>
      <w:r w:rsidRPr="00C65CD4">
        <w:rPr>
          <w:rtl/>
        </w:rPr>
        <w:t>, אלא אם הוסכם אחרת מראש ובכתב.</w:t>
      </w:r>
    </w:p>
    <w:p w14:paraId="2DFC803F" w14:textId="77777777" w:rsidR="00F921E4" w:rsidRPr="00C65CD4" w:rsidRDefault="00F921E4" w:rsidP="00F921E4">
      <w:pPr>
        <w:ind w:left="567"/>
        <w:rPr>
          <w:rtl/>
        </w:rPr>
      </w:pPr>
      <w:r w:rsidRPr="00C65CD4">
        <w:rPr>
          <w:rtl/>
        </w:rPr>
        <w:t xml:space="preserve">כל הכלים והחומרים בהם </w:t>
      </w:r>
      <w:r w:rsidRPr="00C65CD4">
        <w:rPr>
          <w:rFonts w:hint="cs"/>
          <w:rtl/>
        </w:rPr>
        <w:t>י</w:t>
      </w:r>
      <w:r w:rsidRPr="00C65CD4">
        <w:rPr>
          <w:rtl/>
        </w:rPr>
        <w:t xml:space="preserve">עשה </w:t>
      </w:r>
      <w:r w:rsidRPr="00C65CD4">
        <w:rPr>
          <w:rFonts w:hint="cs"/>
          <w:rtl/>
        </w:rPr>
        <w:t>המציע</w:t>
      </w:r>
      <w:r w:rsidRPr="00C65CD4">
        <w:rPr>
          <w:rtl/>
        </w:rPr>
        <w:t xml:space="preserve"> שימוש לצורך </w:t>
      </w:r>
      <w:r w:rsidRPr="00C65CD4">
        <w:rPr>
          <w:rFonts w:hint="cs"/>
          <w:rtl/>
        </w:rPr>
        <w:t>הקמת המעבדה</w:t>
      </w:r>
      <w:r w:rsidRPr="00C65CD4">
        <w:rPr>
          <w:rtl/>
        </w:rPr>
        <w:t>, יהיו מסוג המתאים ללא ס</w:t>
      </w:r>
      <w:r w:rsidRPr="00C65CD4">
        <w:rPr>
          <w:rFonts w:hint="cs"/>
          <w:rtl/>
        </w:rPr>
        <w:t>י</w:t>
      </w:r>
      <w:r w:rsidRPr="00C65CD4">
        <w:rPr>
          <w:rtl/>
        </w:rPr>
        <w:t>יג ל</w:t>
      </w:r>
      <w:r w:rsidRPr="00C65CD4">
        <w:rPr>
          <w:rFonts w:hint="cs"/>
          <w:rtl/>
        </w:rPr>
        <w:t>א</w:t>
      </w:r>
      <w:r w:rsidRPr="00C65CD4">
        <w:rPr>
          <w:rtl/>
        </w:rPr>
        <w:t>ספקת השירותים בהתאם להסכם זה.</w:t>
      </w:r>
    </w:p>
    <w:p w14:paraId="4AD0C51B" w14:textId="77777777" w:rsidR="00F921E4" w:rsidRPr="00C65CD4" w:rsidRDefault="00F921E4" w:rsidP="00F921E4">
      <w:pPr>
        <w:ind w:left="567"/>
        <w:rPr>
          <w:rtl/>
        </w:rPr>
      </w:pPr>
      <w:r w:rsidRPr="00C65CD4">
        <w:rPr>
          <w:rtl/>
        </w:rPr>
        <w:t xml:space="preserve">מובהר כי עשיית שימוש בכלים, חומרים או תוכנות, שיש בה פגיעה בזכויות צד ג' תחשב – לכל דבר ועניין </w:t>
      </w:r>
      <w:r w:rsidRPr="00C65CD4">
        <w:rPr>
          <w:rFonts w:hint="cs"/>
          <w:rtl/>
        </w:rPr>
        <w:t>-</w:t>
      </w:r>
      <w:r w:rsidRPr="00C65CD4">
        <w:rPr>
          <w:rtl/>
        </w:rPr>
        <w:t xml:space="preserve"> כהפרת הסכם זה. </w:t>
      </w:r>
    </w:p>
    <w:p w14:paraId="46267CF1" w14:textId="77777777" w:rsidR="00F921E4" w:rsidRPr="00C65CD4" w:rsidRDefault="00F921E4" w:rsidP="00F921E4">
      <w:pPr>
        <w:ind w:left="567"/>
        <w:rPr>
          <w:rtl/>
        </w:rPr>
      </w:pPr>
    </w:p>
    <w:p w14:paraId="4D94051D" w14:textId="77777777" w:rsidR="00F921E4" w:rsidRPr="00C65CD4" w:rsidRDefault="00F921E4" w:rsidP="00C043FB">
      <w:pPr>
        <w:numPr>
          <w:ilvl w:val="0"/>
          <w:numId w:val="50"/>
        </w:numPr>
        <w:rPr>
          <w:b/>
          <w:bCs/>
          <w:u w:val="single"/>
        </w:rPr>
      </w:pPr>
      <w:r w:rsidRPr="00C65CD4">
        <w:rPr>
          <w:b/>
          <w:bCs/>
          <w:u w:val="single"/>
          <w:rtl/>
        </w:rPr>
        <w:t>כללי</w:t>
      </w:r>
    </w:p>
    <w:p w14:paraId="42950207" w14:textId="77777777" w:rsidR="00F921E4" w:rsidRPr="00C65CD4" w:rsidRDefault="00F921E4" w:rsidP="00C043FB">
      <w:pPr>
        <w:numPr>
          <w:ilvl w:val="1"/>
          <w:numId w:val="50"/>
        </w:numPr>
        <w:contextualSpacing/>
        <w:rPr>
          <w:lang w:eastAsia="he-IL"/>
        </w:rPr>
      </w:pPr>
      <w:r w:rsidRPr="00C65CD4">
        <w:rPr>
          <w:rtl/>
          <w:lang w:eastAsia="he-IL"/>
        </w:rPr>
        <w:t xml:space="preserve">למען הסר מציע, מובהר בזאת כי המציע אינו רשאי להשתמש בציוד, חומרים, או שירותים של המשרד. </w:t>
      </w:r>
    </w:p>
    <w:p w14:paraId="697B8DDF" w14:textId="77777777" w:rsidR="00F921E4" w:rsidRPr="00C65CD4" w:rsidRDefault="00F921E4" w:rsidP="00C043FB">
      <w:pPr>
        <w:numPr>
          <w:ilvl w:val="1"/>
          <w:numId w:val="50"/>
        </w:numPr>
        <w:contextualSpacing/>
        <w:rPr>
          <w:b/>
          <w:bCs/>
          <w:u w:val="single"/>
          <w:rtl/>
        </w:rPr>
      </w:pPr>
      <w:r w:rsidRPr="00C65CD4">
        <w:rPr>
          <w:rtl/>
        </w:rPr>
        <w:t>המציע י</w:t>
      </w:r>
      <w:r w:rsidRPr="00C65CD4">
        <w:rPr>
          <w:rFonts w:hint="eastAsia"/>
          <w:rtl/>
        </w:rPr>
        <w:t>ספק</w:t>
      </w:r>
      <w:r w:rsidRPr="00C65CD4">
        <w:rPr>
          <w:rtl/>
        </w:rPr>
        <w:t xml:space="preserve"> </w:t>
      </w:r>
      <w:r w:rsidRPr="00C65CD4">
        <w:rPr>
          <w:rtl/>
          <w:lang w:eastAsia="he-IL"/>
        </w:rPr>
        <w:t>עבור</w:t>
      </w:r>
      <w:r w:rsidRPr="00C65CD4">
        <w:rPr>
          <w:rtl/>
        </w:rPr>
        <w:t xml:space="preserve"> כל נותני השירותים מטעמו</w:t>
      </w:r>
      <w:r w:rsidRPr="00C65CD4">
        <w:rPr>
          <w:rFonts w:hint="cs"/>
          <w:rtl/>
        </w:rPr>
        <w:t>, ועל חשבונו,</w:t>
      </w:r>
      <w:r w:rsidRPr="00C65CD4">
        <w:rPr>
          <w:rtl/>
        </w:rPr>
        <w:t xml:space="preserve"> את כל שרותי המשרד וכל השירותים הנלווים הדרושים להם לביצוע מלוא השירותים עבור המשרד.</w:t>
      </w:r>
    </w:p>
    <w:p w14:paraId="43FEA138" w14:textId="77777777" w:rsidR="00F921E4" w:rsidRPr="00C65CD4" w:rsidRDefault="00F921E4" w:rsidP="00C043FB">
      <w:pPr>
        <w:numPr>
          <w:ilvl w:val="1"/>
          <w:numId w:val="50"/>
        </w:numPr>
        <w:contextualSpacing/>
        <w:rPr>
          <w:lang w:eastAsia="he-IL"/>
        </w:rPr>
      </w:pPr>
      <w:r w:rsidRPr="00C65CD4">
        <w:rPr>
          <w:rtl/>
          <w:lang w:eastAsia="he-IL"/>
        </w:rPr>
        <w:t>על המציע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1A7BA8D4" w14:textId="77777777" w:rsidR="00F921E4" w:rsidRPr="00C65CD4" w:rsidRDefault="00F921E4" w:rsidP="00C043FB">
      <w:pPr>
        <w:numPr>
          <w:ilvl w:val="1"/>
          <w:numId w:val="50"/>
        </w:numPr>
        <w:contextualSpacing/>
        <w:rPr>
          <w:rtl/>
          <w:lang w:eastAsia="he-IL"/>
        </w:rPr>
      </w:pPr>
      <w:r w:rsidRPr="00C65CD4">
        <w:rPr>
          <w:rFonts w:hint="cs"/>
          <w:rtl/>
          <w:lang w:eastAsia="he-IL"/>
        </w:rPr>
        <w:t>המציע מתחייב לתת את השירותים באמצעות עובדיו הקבועים בלבד.</w:t>
      </w:r>
    </w:p>
    <w:p w14:paraId="15088B6F" w14:textId="77777777" w:rsidR="00F921E4" w:rsidRPr="00C65CD4" w:rsidRDefault="00F921E4" w:rsidP="00C043FB">
      <w:pPr>
        <w:numPr>
          <w:ilvl w:val="1"/>
          <w:numId w:val="50"/>
        </w:numPr>
        <w:contextualSpacing/>
        <w:rPr>
          <w:lang w:eastAsia="he-IL"/>
        </w:rPr>
      </w:pPr>
      <w:r w:rsidRPr="00C65CD4">
        <w:rPr>
          <w:rFonts w:hint="cs"/>
          <w:rtl/>
          <w:lang w:eastAsia="he-IL"/>
        </w:rPr>
        <w:t>המציע לא יהיה סוכן, שליח או נציג המשרד, אלא אם נעשה כזה במיוחד לצורך עניין פלוני.</w:t>
      </w:r>
    </w:p>
    <w:p w14:paraId="03D9E091" w14:textId="77777777" w:rsidR="00F921E4" w:rsidRPr="00C65CD4" w:rsidRDefault="00F921E4" w:rsidP="00C043FB">
      <w:pPr>
        <w:numPr>
          <w:ilvl w:val="1"/>
          <w:numId w:val="50"/>
        </w:numPr>
        <w:contextualSpacing/>
        <w:rPr>
          <w:rtl/>
          <w:lang w:eastAsia="he-IL"/>
        </w:rPr>
      </w:pPr>
      <w:r w:rsidRPr="00C65CD4">
        <w:rPr>
          <w:rtl/>
          <w:lang w:eastAsia="he-IL"/>
        </w:rPr>
        <w:t>התנאים בהסכם זה הנוגעים למתן השירותים למשרד במועד הנם תנאים עיקריים ויסודיים של ההסכם.</w:t>
      </w:r>
    </w:p>
    <w:p w14:paraId="5888D9D7" w14:textId="77777777" w:rsidR="00F921E4" w:rsidRPr="00C65CD4" w:rsidRDefault="00F921E4" w:rsidP="00C043FB">
      <w:pPr>
        <w:numPr>
          <w:ilvl w:val="1"/>
          <w:numId w:val="50"/>
        </w:numPr>
        <w:contextualSpacing/>
      </w:pPr>
      <w:r w:rsidRPr="00C65CD4">
        <w:rPr>
          <w:rFonts w:hint="cs"/>
          <w:rtl/>
        </w:rPr>
        <w:t>אם אחד הצדדים לא ישתמש במקרה מסוים או במקרים מסוימים בזכויותיו לפי הסכם זה, לא  ייחשב הדבר כוויתו</w:t>
      </w:r>
      <w:r w:rsidRPr="00C65CD4">
        <w:rPr>
          <w:rFonts w:hint="eastAsia"/>
          <w:rtl/>
        </w:rPr>
        <w:t>ר</w:t>
      </w:r>
      <w:r w:rsidRPr="00C65CD4">
        <w:rPr>
          <w:rFonts w:hint="cs"/>
          <w:rtl/>
        </w:rPr>
        <w:t xml:space="preserve"> של אותו צד על זכויותיו אלה, לא לגבי המקרה המסוים ולא לגבי מקרים שיקרו לאחר מכן.</w:t>
      </w:r>
    </w:p>
    <w:p w14:paraId="1519EBAB" w14:textId="77777777" w:rsidR="00F921E4" w:rsidRPr="00C65CD4" w:rsidRDefault="00F921E4" w:rsidP="00C043FB">
      <w:pPr>
        <w:numPr>
          <w:ilvl w:val="1"/>
          <w:numId w:val="50"/>
        </w:numPr>
        <w:contextualSpacing/>
        <w:rPr>
          <w:lang w:eastAsia="he-IL"/>
        </w:rPr>
      </w:pPr>
      <w:r w:rsidRPr="00C65CD4">
        <w:rPr>
          <w:rtl/>
          <w:lang w:eastAsia="he-IL"/>
        </w:rPr>
        <w:t>המציע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1E72BB71" w14:textId="77777777" w:rsidR="00F921E4" w:rsidRPr="00C65CD4" w:rsidRDefault="00F921E4" w:rsidP="00C043FB">
      <w:pPr>
        <w:numPr>
          <w:ilvl w:val="1"/>
          <w:numId w:val="50"/>
        </w:numPr>
        <w:contextualSpacing/>
        <w:rPr>
          <w:lang w:eastAsia="he-IL"/>
        </w:rPr>
      </w:pPr>
      <w:r w:rsidRPr="00C65CD4">
        <w:rPr>
          <w:rtl/>
          <w:lang w:eastAsia="he-IL"/>
        </w:rPr>
        <w:t>כל שינוי ו/או תוספת להסכם זה יהיו בתוקף רק אם נעשו בכתב ובחתימת כל הצדדים להסכם.</w:t>
      </w:r>
    </w:p>
    <w:p w14:paraId="328D99FF" w14:textId="77777777" w:rsidR="00F921E4" w:rsidRPr="00C65CD4" w:rsidRDefault="00F921E4" w:rsidP="00C043FB">
      <w:pPr>
        <w:numPr>
          <w:ilvl w:val="1"/>
          <w:numId w:val="50"/>
        </w:numPr>
        <w:contextualSpacing/>
        <w:rPr>
          <w:rtl/>
        </w:rPr>
      </w:pPr>
      <w:r w:rsidRPr="00C65CD4">
        <w:rPr>
          <w:rFonts w:hint="cs"/>
          <w:rtl/>
        </w:rPr>
        <w:t>חוזה זה וכן ההזמנות שיוצאו על פיו, לא יהוו ולא יתפרשו בשום מקרה כייפו</w:t>
      </w:r>
      <w:r w:rsidRPr="00C65CD4">
        <w:rPr>
          <w:rFonts w:hint="eastAsia"/>
          <w:rtl/>
        </w:rPr>
        <w:t>י</w:t>
      </w:r>
      <w:r w:rsidRPr="00C65CD4">
        <w:rPr>
          <w:rFonts w:hint="cs"/>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המציע התחייבויות כאמור בשם המשרד או יציג עצמו כמי שמוסמך לכך. המציע ייש</w:t>
      </w:r>
      <w:r w:rsidRPr="00C65CD4">
        <w:rPr>
          <w:rFonts w:hint="eastAsia"/>
          <w:rtl/>
        </w:rPr>
        <w:t>א</w:t>
      </w:r>
      <w:r w:rsidRPr="00C65CD4">
        <w:rPr>
          <w:rFonts w:hint="cs"/>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7D598B19" w14:textId="77777777" w:rsidR="00F921E4" w:rsidRPr="00C65CD4" w:rsidRDefault="00F921E4" w:rsidP="00C043FB">
      <w:pPr>
        <w:numPr>
          <w:ilvl w:val="1"/>
          <w:numId w:val="50"/>
        </w:numPr>
        <w:contextualSpacing/>
        <w:rPr>
          <w:b/>
          <w:bCs/>
          <w:rtl/>
          <w:lang w:eastAsia="he-IL"/>
        </w:rPr>
      </w:pPr>
      <w:r w:rsidRPr="00C65CD4">
        <w:rPr>
          <w:b/>
          <w:bCs/>
          <w:u w:val="single"/>
          <w:rtl/>
          <w:lang w:eastAsia="he-IL"/>
        </w:rPr>
        <w:t>בהסכם זה</w:t>
      </w:r>
      <w:r w:rsidRPr="00C65CD4">
        <w:rPr>
          <w:b/>
          <w:bCs/>
          <w:rtl/>
          <w:lang w:eastAsia="he-IL"/>
        </w:rPr>
        <w:t>:</w:t>
      </w:r>
    </w:p>
    <w:p w14:paraId="6F3A3883" w14:textId="77777777" w:rsidR="00F921E4" w:rsidRPr="00C65CD4" w:rsidRDefault="00F921E4" w:rsidP="00F921E4">
      <w:pPr>
        <w:ind w:left="1134"/>
        <w:rPr>
          <w:rtl/>
        </w:rPr>
      </w:pPr>
      <w:r w:rsidRPr="00C65CD4">
        <w:rPr>
          <w:rtl/>
        </w:rPr>
        <w:t>"</w:t>
      </w:r>
      <w:r w:rsidRPr="00C65CD4">
        <w:rPr>
          <w:b/>
          <w:bCs/>
          <w:rtl/>
        </w:rPr>
        <w:t>שנה</w:t>
      </w:r>
      <w:r w:rsidRPr="00C65CD4">
        <w:rPr>
          <w:rtl/>
        </w:rPr>
        <w:t>" ו"</w:t>
      </w:r>
      <w:r w:rsidRPr="00C65CD4">
        <w:rPr>
          <w:b/>
          <w:bCs/>
          <w:rtl/>
        </w:rPr>
        <w:t>חודש</w:t>
      </w:r>
      <w:r w:rsidRPr="00C65CD4">
        <w:rPr>
          <w:rtl/>
        </w:rPr>
        <w:t>" - למניין הלוח הגרגוריאני.</w:t>
      </w:r>
    </w:p>
    <w:p w14:paraId="2796F24D" w14:textId="77777777" w:rsidR="00F921E4" w:rsidRPr="00C65CD4" w:rsidRDefault="00F921E4" w:rsidP="00C043FB">
      <w:pPr>
        <w:numPr>
          <w:ilvl w:val="1"/>
          <w:numId w:val="50"/>
        </w:numPr>
        <w:contextualSpacing/>
        <w:rPr>
          <w:lang w:eastAsia="he-IL"/>
        </w:rPr>
      </w:pPr>
      <w:r w:rsidRPr="00C65CD4">
        <w:rPr>
          <w:rtl/>
          <w:lang w:eastAsia="he-IL"/>
        </w:rPr>
        <w:t>כל האמור בהסכם זה בלשון יחיד אף בלשון הרבים במשמע, וכן להיפך; וכל האמור בהסכם זה במין זכר אף במין נקבה במשמע, וכן להיפך.</w:t>
      </w:r>
    </w:p>
    <w:p w14:paraId="64DA3F6C" w14:textId="77777777" w:rsidR="00F921E4" w:rsidRPr="00C65CD4" w:rsidRDefault="00F921E4" w:rsidP="00C043FB">
      <w:pPr>
        <w:numPr>
          <w:ilvl w:val="1"/>
          <w:numId w:val="50"/>
        </w:numPr>
        <w:contextualSpacing/>
        <w:rPr>
          <w:rtl/>
          <w:lang w:eastAsia="he-IL"/>
        </w:rPr>
      </w:pPr>
      <w:r w:rsidRPr="00C65CD4">
        <w:rPr>
          <w:rtl/>
          <w:lang w:eastAsia="he-IL"/>
        </w:rPr>
        <w:t>כל הודעה אשר על אחד הצדדים להסכם לשלוח לצד השני תשלח בדואר רשום, לפי המענים הבאים:</w:t>
      </w:r>
    </w:p>
    <w:p w14:paraId="23C00F11" w14:textId="77777777" w:rsidR="00F921E4" w:rsidRPr="00C65CD4" w:rsidRDefault="00F921E4" w:rsidP="00F921E4">
      <w:pPr>
        <w:ind w:left="981" w:firstLine="153"/>
        <w:rPr>
          <w:b/>
          <w:bCs/>
          <w:rtl/>
        </w:rPr>
      </w:pPr>
      <w:r w:rsidRPr="00C65CD4">
        <w:rPr>
          <w:b/>
          <w:bCs/>
          <w:rtl/>
        </w:rPr>
        <w:t>המשרד – רח' יפו 216, בניין "שערי העיר" ת.ד. 36148 ירושלים 91360</w:t>
      </w:r>
    </w:p>
    <w:p w14:paraId="1A0ECA2F" w14:textId="77777777" w:rsidR="00F921E4" w:rsidRPr="00C65CD4" w:rsidRDefault="00F921E4" w:rsidP="00F921E4">
      <w:pPr>
        <w:ind w:left="828" w:firstLine="306"/>
        <w:rPr>
          <w:b/>
          <w:bCs/>
          <w:rtl/>
        </w:rPr>
      </w:pPr>
      <w:r w:rsidRPr="00C65CD4">
        <w:rPr>
          <w:b/>
          <w:bCs/>
          <w:rtl/>
        </w:rPr>
        <w:t>המציע- ____________________________</w:t>
      </w:r>
    </w:p>
    <w:p w14:paraId="446F19BB" w14:textId="77777777" w:rsidR="00F921E4" w:rsidRPr="00C65CD4" w:rsidRDefault="00F921E4" w:rsidP="00C043FB">
      <w:pPr>
        <w:numPr>
          <w:ilvl w:val="1"/>
          <w:numId w:val="50"/>
        </w:numPr>
        <w:contextualSpacing/>
        <w:rPr>
          <w:rtl/>
          <w:lang w:eastAsia="he-IL"/>
        </w:rPr>
      </w:pPr>
      <w:r w:rsidRPr="00C65CD4">
        <w:rPr>
          <w:rtl/>
          <w:lang w:eastAsia="he-IL"/>
        </w:rPr>
        <w:t>כל מכתב או הודעה אשר נשלחו לפי המענים הנ"ל יחשבו כאילו נתקבלו על ידי הנמען תוך 72 שעות מתאריך המשלוח, כל עוד לא הוכח היפוכו של דבר.</w:t>
      </w:r>
    </w:p>
    <w:p w14:paraId="753AFEA9" w14:textId="77777777" w:rsidR="00F921E4" w:rsidRPr="00C65CD4" w:rsidRDefault="00F921E4" w:rsidP="00C043FB">
      <w:pPr>
        <w:numPr>
          <w:ilvl w:val="1"/>
          <w:numId w:val="50"/>
        </w:numPr>
        <w:contextualSpacing/>
        <w:rPr>
          <w:rtl/>
          <w:lang w:eastAsia="he-IL"/>
        </w:rPr>
      </w:pPr>
      <w:r w:rsidRPr="00C65CD4">
        <w:rPr>
          <w:rtl/>
          <w:lang w:eastAsia="he-IL"/>
        </w:rPr>
        <w:t>מקום השיפוט הייחודי בכל הקשור להסכם זה, לרבות הפרתו יהיה בירושלים.</w:t>
      </w:r>
    </w:p>
    <w:p w14:paraId="73489087" w14:textId="77777777" w:rsidR="00F921E4" w:rsidRPr="00C65CD4" w:rsidRDefault="00F921E4" w:rsidP="00C043FB">
      <w:pPr>
        <w:numPr>
          <w:ilvl w:val="1"/>
          <w:numId w:val="50"/>
        </w:numPr>
        <w:contextualSpacing/>
        <w:rPr>
          <w:lang w:eastAsia="he-IL"/>
        </w:rPr>
      </w:pPr>
      <w:r w:rsidRPr="00C65CD4">
        <w:rPr>
          <w:rtl/>
          <w:lang w:eastAsia="he-IL"/>
        </w:rPr>
        <w:t>ההוצאה תמומן מסעיף תקציב: 34.13.01.03</w:t>
      </w:r>
    </w:p>
    <w:p w14:paraId="41DD840D" w14:textId="77777777" w:rsidR="00F921E4" w:rsidRPr="00C65CD4" w:rsidRDefault="00F921E4" w:rsidP="00F921E4">
      <w:pPr>
        <w:rPr>
          <w:rtl/>
        </w:rPr>
      </w:pPr>
    </w:p>
    <w:p w14:paraId="6A1FCE0C" w14:textId="77777777" w:rsidR="00F921E4" w:rsidRDefault="00F921E4" w:rsidP="00F921E4">
      <w:pPr>
        <w:rPr>
          <w:rtl/>
        </w:rPr>
      </w:pPr>
    </w:p>
    <w:p w14:paraId="61308EB4" w14:textId="77777777" w:rsidR="00252CF0" w:rsidRDefault="00252CF0" w:rsidP="00F921E4">
      <w:pPr>
        <w:rPr>
          <w:rtl/>
        </w:rPr>
      </w:pPr>
    </w:p>
    <w:p w14:paraId="1EDF8242" w14:textId="77777777" w:rsidR="00252CF0" w:rsidRDefault="00252CF0" w:rsidP="00F921E4">
      <w:pPr>
        <w:rPr>
          <w:rtl/>
        </w:rPr>
      </w:pPr>
    </w:p>
    <w:p w14:paraId="7F94E2E8" w14:textId="77777777" w:rsidR="00252CF0" w:rsidRPr="00C65CD4" w:rsidRDefault="00252CF0" w:rsidP="00F921E4">
      <w:pPr>
        <w:rPr>
          <w:rtl/>
        </w:rPr>
      </w:pPr>
    </w:p>
    <w:p w14:paraId="0DD1E2AF" w14:textId="77777777" w:rsidR="00F921E4" w:rsidRPr="00C65CD4" w:rsidRDefault="00F921E4" w:rsidP="00F921E4">
      <w:pPr>
        <w:jc w:val="center"/>
        <w:rPr>
          <w:rtl/>
        </w:rPr>
      </w:pPr>
      <w:r w:rsidRPr="00C65CD4">
        <w:rPr>
          <w:rtl/>
        </w:rPr>
        <w:t>ולראיה באו הצדדים על החתום בתאריך הנקוב בראש הסכם זה:</w:t>
      </w:r>
    </w:p>
    <w:p w14:paraId="47F2058D" w14:textId="77777777" w:rsidR="00F921E4" w:rsidRPr="00C65CD4" w:rsidRDefault="00F921E4" w:rsidP="00F921E4">
      <w:pPr>
        <w:rPr>
          <w:rtl/>
        </w:rPr>
      </w:pPr>
    </w:p>
    <w:p w14:paraId="2ACBD1FC" w14:textId="77777777" w:rsidR="00F921E4" w:rsidRPr="00C65CD4" w:rsidRDefault="00F921E4" w:rsidP="00F921E4">
      <w:pPr>
        <w:rPr>
          <w:rtl/>
        </w:rPr>
      </w:pPr>
    </w:p>
    <w:p w14:paraId="68436944" w14:textId="77777777" w:rsidR="00F921E4" w:rsidRPr="00C65CD4" w:rsidRDefault="00F921E4" w:rsidP="00F921E4">
      <w:pPr>
        <w:rPr>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F921E4" w:rsidRPr="00C65CD4" w14:paraId="4EB4D4F4" w14:textId="77777777" w:rsidTr="00110CD3">
        <w:tc>
          <w:tcPr>
            <w:tcW w:w="2727" w:type="dxa"/>
            <w:tcBorders>
              <w:top w:val="single" w:sz="4" w:space="0" w:color="auto"/>
            </w:tcBorders>
            <w:shd w:val="clear" w:color="auto" w:fill="auto"/>
          </w:tcPr>
          <w:p w14:paraId="7D2A42CC" w14:textId="77777777" w:rsidR="00F921E4" w:rsidRPr="00C65CD4" w:rsidRDefault="00F921E4" w:rsidP="00110CD3">
            <w:pPr>
              <w:jc w:val="center"/>
              <w:rPr>
                <w:b/>
                <w:bCs/>
                <w:rtl/>
              </w:rPr>
            </w:pPr>
            <w:r w:rsidRPr="00C65CD4">
              <w:rPr>
                <w:rFonts w:hint="cs"/>
                <w:b/>
                <w:bCs/>
                <w:rtl/>
              </w:rPr>
              <w:t>מנכ"ל / סמנכ"ל</w:t>
            </w:r>
          </w:p>
          <w:p w14:paraId="595177EE" w14:textId="77777777" w:rsidR="00F921E4" w:rsidRPr="00C65CD4" w:rsidRDefault="00F921E4" w:rsidP="00110CD3">
            <w:pPr>
              <w:jc w:val="center"/>
            </w:pPr>
            <w:r w:rsidRPr="00C65CD4">
              <w:rPr>
                <w:rFonts w:hint="cs"/>
                <w:b/>
                <w:bCs/>
                <w:rtl/>
              </w:rPr>
              <w:t>משרד האנרגיה</w:t>
            </w:r>
          </w:p>
        </w:tc>
        <w:tc>
          <w:tcPr>
            <w:tcW w:w="283" w:type="dxa"/>
          </w:tcPr>
          <w:p w14:paraId="2572CDFD" w14:textId="77777777" w:rsidR="00F921E4" w:rsidRPr="00C65CD4" w:rsidRDefault="00F921E4" w:rsidP="00110CD3">
            <w:pPr>
              <w:jc w:val="center"/>
              <w:rPr>
                <w:b/>
                <w:bCs/>
                <w:rtl/>
              </w:rPr>
            </w:pPr>
          </w:p>
        </w:tc>
        <w:tc>
          <w:tcPr>
            <w:tcW w:w="2835" w:type="dxa"/>
            <w:tcBorders>
              <w:top w:val="single" w:sz="4" w:space="0" w:color="auto"/>
            </w:tcBorders>
            <w:shd w:val="clear" w:color="auto" w:fill="auto"/>
          </w:tcPr>
          <w:p w14:paraId="4055254C" w14:textId="77777777" w:rsidR="00F921E4" w:rsidRPr="00C65CD4" w:rsidRDefault="00F921E4" w:rsidP="00110CD3">
            <w:pPr>
              <w:jc w:val="center"/>
              <w:rPr>
                <w:b/>
                <w:bCs/>
                <w:rtl/>
              </w:rPr>
            </w:pPr>
            <w:r w:rsidRPr="00C65CD4">
              <w:rPr>
                <w:rFonts w:hint="cs"/>
                <w:b/>
                <w:bCs/>
                <w:rtl/>
              </w:rPr>
              <w:t>חשב / סגן חשב</w:t>
            </w:r>
          </w:p>
          <w:p w14:paraId="1D84ABE7" w14:textId="77777777" w:rsidR="00F921E4" w:rsidRPr="00C65CD4" w:rsidRDefault="00F921E4" w:rsidP="00110CD3">
            <w:pPr>
              <w:jc w:val="center"/>
            </w:pPr>
            <w:r w:rsidRPr="00C65CD4">
              <w:rPr>
                <w:rFonts w:hint="cs"/>
                <w:b/>
                <w:bCs/>
                <w:rtl/>
              </w:rPr>
              <w:t>משרד האנרגיה</w:t>
            </w:r>
          </w:p>
        </w:tc>
        <w:tc>
          <w:tcPr>
            <w:tcW w:w="284" w:type="dxa"/>
          </w:tcPr>
          <w:p w14:paraId="05C387DA" w14:textId="77777777" w:rsidR="00F921E4" w:rsidRPr="00C65CD4" w:rsidRDefault="00F921E4" w:rsidP="00110CD3">
            <w:pPr>
              <w:jc w:val="center"/>
              <w:rPr>
                <w:b/>
                <w:bCs/>
                <w:rtl/>
              </w:rPr>
            </w:pPr>
          </w:p>
        </w:tc>
        <w:tc>
          <w:tcPr>
            <w:tcW w:w="2518" w:type="dxa"/>
            <w:tcBorders>
              <w:top w:val="single" w:sz="4" w:space="0" w:color="auto"/>
            </w:tcBorders>
            <w:shd w:val="clear" w:color="auto" w:fill="auto"/>
          </w:tcPr>
          <w:p w14:paraId="393F5BE3" w14:textId="77777777" w:rsidR="00F921E4" w:rsidRPr="00C65CD4" w:rsidRDefault="00F921E4" w:rsidP="00110CD3">
            <w:pPr>
              <w:jc w:val="center"/>
              <w:rPr>
                <w:rtl/>
              </w:rPr>
            </w:pPr>
            <w:r w:rsidRPr="00C65CD4">
              <w:rPr>
                <w:rFonts w:hint="cs"/>
                <w:b/>
                <w:bCs/>
                <w:rtl/>
              </w:rPr>
              <w:t>חתימת המציע וחותמת</w:t>
            </w:r>
          </w:p>
        </w:tc>
      </w:tr>
    </w:tbl>
    <w:p w14:paraId="0A5A650B" w14:textId="77777777" w:rsidR="00F921E4" w:rsidRPr="00C65CD4" w:rsidRDefault="00F921E4" w:rsidP="00F921E4">
      <w:pPr>
        <w:pBdr>
          <w:bottom w:val="single" w:sz="6" w:space="1" w:color="auto"/>
        </w:pBdr>
        <w:rPr>
          <w:rtl/>
        </w:rPr>
      </w:pPr>
    </w:p>
    <w:p w14:paraId="48E306A6" w14:textId="77777777" w:rsidR="00F921E4" w:rsidRPr="00C65CD4" w:rsidRDefault="00F921E4" w:rsidP="00F921E4">
      <w:pPr>
        <w:rPr>
          <w:rtl/>
        </w:rPr>
      </w:pPr>
    </w:p>
    <w:p w14:paraId="4882FC39" w14:textId="77777777" w:rsidR="00F921E4" w:rsidRPr="00C65CD4" w:rsidRDefault="00F921E4" w:rsidP="00F921E4">
      <w:pPr>
        <w:jc w:val="center"/>
        <w:rPr>
          <w:b/>
          <w:bCs/>
          <w:u w:val="single"/>
          <w:rtl/>
        </w:rPr>
      </w:pPr>
      <w:r w:rsidRPr="00C65CD4">
        <w:rPr>
          <w:rFonts w:hint="eastAsia"/>
          <w:b/>
          <w:bCs/>
          <w:u w:val="single"/>
          <w:rtl/>
        </w:rPr>
        <w:t>אישור</w:t>
      </w:r>
      <w:r w:rsidRPr="00C65CD4">
        <w:rPr>
          <w:b/>
          <w:bCs/>
          <w:u w:val="single"/>
          <w:rtl/>
        </w:rPr>
        <w:t xml:space="preserve"> </w:t>
      </w:r>
      <w:r w:rsidRPr="00C65CD4">
        <w:rPr>
          <w:rFonts w:hint="eastAsia"/>
          <w:b/>
          <w:bCs/>
          <w:u w:val="single"/>
          <w:rtl/>
        </w:rPr>
        <w:t>עו</w:t>
      </w:r>
      <w:r w:rsidRPr="00C65CD4">
        <w:rPr>
          <w:b/>
          <w:bCs/>
          <w:u w:val="single"/>
          <w:rtl/>
        </w:rPr>
        <w:t>"ד</w:t>
      </w:r>
    </w:p>
    <w:p w14:paraId="64130274" w14:textId="77777777" w:rsidR="00F921E4" w:rsidRPr="00C65CD4" w:rsidRDefault="00F921E4" w:rsidP="00F921E4">
      <w:pPr>
        <w:spacing w:line="276" w:lineRule="auto"/>
        <w:jc w:val="center"/>
        <w:rPr>
          <w:b/>
          <w:bCs/>
          <w:u w:val="single"/>
          <w:rtl/>
        </w:rPr>
      </w:pPr>
    </w:p>
    <w:p w14:paraId="4851FD9F" w14:textId="77777777" w:rsidR="00F921E4" w:rsidRPr="00C65CD4" w:rsidRDefault="00F921E4" w:rsidP="00F921E4">
      <w:pPr>
        <w:spacing w:line="276" w:lineRule="auto"/>
        <w:rPr>
          <w:rtl/>
        </w:rPr>
      </w:pPr>
      <w:r w:rsidRPr="00C65CD4">
        <w:rPr>
          <w:rFonts w:hint="cs"/>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0C7BA2AB" w14:textId="77777777" w:rsidR="00F921E4" w:rsidRPr="00C65CD4" w:rsidRDefault="00F921E4" w:rsidP="00F921E4">
      <w:pPr>
        <w:rPr>
          <w:rtl/>
        </w:rPr>
      </w:pPr>
    </w:p>
    <w:p w14:paraId="7E1C2ECB" w14:textId="77777777" w:rsidR="00F921E4" w:rsidRPr="00C65CD4" w:rsidRDefault="00F921E4" w:rsidP="00F921E4">
      <w:pPr>
        <w:rPr>
          <w:rtl/>
        </w:rPr>
      </w:pPr>
    </w:p>
    <w:p w14:paraId="1A3C1630" w14:textId="77777777" w:rsidR="00F921E4" w:rsidRPr="00C65CD4" w:rsidRDefault="00F921E4" w:rsidP="00F921E4"/>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F921E4" w:rsidRPr="00C65CD4" w14:paraId="3CAA7D66" w14:textId="77777777" w:rsidTr="00110CD3">
        <w:tc>
          <w:tcPr>
            <w:tcW w:w="2658" w:type="dxa"/>
            <w:tcBorders>
              <w:top w:val="single" w:sz="6" w:space="0" w:color="auto"/>
              <w:left w:val="nil"/>
              <w:bottom w:val="nil"/>
              <w:right w:val="nil"/>
            </w:tcBorders>
            <w:hideMark/>
          </w:tcPr>
          <w:p w14:paraId="0E2BED68" w14:textId="77777777" w:rsidR="00F921E4" w:rsidRPr="00C65CD4" w:rsidRDefault="00F921E4" w:rsidP="00110CD3">
            <w:pPr>
              <w:jc w:val="center"/>
              <w:rPr>
                <w:sz w:val="16"/>
                <w:rtl/>
              </w:rPr>
            </w:pPr>
            <w:r w:rsidRPr="00C65CD4">
              <w:rPr>
                <w:rFonts w:hint="cs"/>
                <w:sz w:val="16"/>
                <w:rtl/>
              </w:rPr>
              <w:t>תאריך</w:t>
            </w:r>
          </w:p>
        </w:tc>
        <w:tc>
          <w:tcPr>
            <w:tcW w:w="3314" w:type="dxa"/>
            <w:tcBorders>
              <w:top w:val="nil"/>
              <w:left w:val="nil"/>
              <w:bottom w:val="nil"/>
              <w:right w:val="nil"/>
            </w:tcBorders>
          </w:tcPr>
          <w:p w14:paraId="463F6A93" w14:textId="77777777" w:rsidR="00F921E4" w:rsidRPr="00C65CD4" w:rsidRDefault="00F921E4" w:rsidP="00110CD3">
            <w:pPr>
              <w:jc w:val="center"/>
              <w:rPr>
                <w:sz w:val="16"/>
                <w:rtl/>
              </w:rPr>
            </w:pPr>
          </w:p>
        </w:tc>
        <w:tc>
          <w:tcPr>
            <w:tcW w:w="3314" w:type="dxa"/>
            <w:tcBorders>
              <w:top w:val="single" w:sz="6" w:space="0" w:color="auto"/>
              <w:left w:val="nil"/>
              <w:bottom w:val="nil"/>
              <w:right w:val="nil"/>
            </w:tcBorders>
            <w:hideMark/>
          </w:tcPr>
          <w:p w14:paraId="09E8614C" w14:textId="77777777" w:rsidR="00F921E4" w:rsidRPr="00C65CD4" w:rsidRDefault="00F921E4" w:rsidP="00110CD3">
            <w:pPr>
              <w:jc w:val="center"/>
              <w:rPr>
                <w:sz w:val="16"/>
              </w:rPr>
            </w:pPr>
            <w:r w:rsidRPr="00C65CD4">
              <w:rPr>
                <w:rFonts w:hint="cs"/>
                <w:sz w:val="16"/>
                <w:rtl/>
              </w:rPr>
              <w:t>חתימה</w:t>
            </w:r>
          </w:p>
          <w:p w14:paraId="32E9568F" w14:textId="77777777" w:rsidR="00F921E4" w:rsidRPr="00C65CD4" w:rsidRDefault="00F921E4" w:rsidP="00110CD3">
            <w:pPr>
              <w:jc w:val="center"/>
              <w:rPr>
                <w:sz w:val="16"/>
                <w:rtl/>
              </w:rPr>
            </w:pPr>
          </w:p>
        </w:tc>
      </w:tr>
    </w:tbl>
    <w:p w14:paraId="73997689" w14:textId="77777777" w:rsidR="00F921E4" w:rsidRPr="00C65CD4" w:rsidRDefault="00F921E4" w:rsidP="00F921E4"/>
    <w:p w14:paraId="616566B8" w14:textId="77777777" w:rsidR="00F921E4" w:rsidRPr="00C65CD4" w:rsidRDefault="00F921E4" w:rsidP="00F921E4">
      <w:pPr>
        <w:rPr>
          <w:rFonts w:asciiTheme="minorHAnsi" w:hAnsiTheme="minorHAnsi"/>
        </w:rPr>
      </w:pPr>
    </w:p>
    <w:p w14:paraId="0A2291EA" w14:textId="77777777" w:rsidR="0024587F" w:rsidRPr="00C65CD4" w:rsidRDefault="0024587F">
      <w:pPr>
        <w:rPr>
          <w:rtl/>
        </w:rPr>
      </w:pPr>
    </w:p>
    <w:p w14:paraId="6B447527" w14:textId="77777777" w:rsidR="00C17F16" w:rsidRPr="00B1094B" w:rsidRDefault="00C17F16">
      <w:pPr>
        <w:rPr>
          <w:rFonts w:asciiTheme="minorHAnsi" w:hAnsiTheme="minorHAnsi"/>
        </w:rPr>
      </w:pPr>
    </w:p>
    <w:p w14:paraId="3C4F4D62" w14:textId="77777777" w:rsidR="00C17F16" w:rsidRPr="00C65CD4" w:rsidRDefault="00C17F16">
      <w:r w:rsidRPr="00C65CD4">
        <w:br w:type="page"/>
      </w:r>
    </w:p>
    <w:tbl>
      <w:tblPr>
        <w:tblpPr w:leftFromText="181" w:rightFromText="181" w:bottomFromText="284" w:vertAnchor="text" w:horzAnchor="margin" w:tblpY="-84"/>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662F6" w:rsidRPr="00C65CD4" w14:paraId="61FE8CD4" w14:textId="77777777" w:rsidTr="00340581">
        <w:trPr>
          <w:trHeight w:hRule="exact" w:val="561"/>
        </w:trPr>
        <w:tc>
          <w:tcPr>
            <w:tcW w:w="8958" w:type="dxa"/>
            <w:tcBorders>
              <w:top w:val="nil"/>
              <w:bottom w:val="nil"/>
            </w:tcBorders>
            <w:shd w:val="clear" w:color="auto" w:fill="D9D9D9" w:themeFill="background1" w:themeFillShade="D9"/>
            <w:vAlign w:val="center"/>
          </w:tcPr>
          <w:p w14:paraId="495877F3" w14:textId="77777777" w:rsidR="007662F6" w:rsidRPr="00C65CD4" w:rsidRDefault="007662F6" w:rsidP="007662F6">
            <w:pPr>
              <w:jc w:val="left"/>
              <w:outlineLvl w:val="0"/>
              <w:rPr>
                <w:rFonts w:asciiTheme="majorBidi" w:hAnsiTheme="majorBidi"/>
                <w:b/>
                <w:bCs/>
                <w:sz w:val="28"/>
                <w:szCs w:val="28"/>
                <w:rtl/>
              </w:rPr>
            </w:pPr>
            <w:bookmarkStart w:id="1400" w:name="_Toc499715956"/>
            <w:r w:rsidRPr="00C65CD4">
              <w:rPr>
                <w:rFonts w:asciiTheme="majorBidi" w:hAnsiTheme="majorBidi" w:hint="eastAsia"/>
                <w:b/>
                <w:bCs/>
                <w:sz w:val="28"/>
                <w:szCs w:val="28"/>
                <w:rtl/>
              </w:rPr>
              <w:t>נספח</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ב</w:t>
            </w:r>
            <w:r w:rsidRPr="00C65CD4">
              <w:rPr>
                <w:rFonts w:asciiTheme="majorBidi" w:hAnsiTheme="majorBidi"/>
                <w:b/>
                <w:bCs/>
                <w:sz w:val="28"/>
                <w:szCs w:val="28"/>
                <w:rtl/>
              </w:rPr>
              <w:t>'2</w:t>
            </w:r>
            <w:bookmarkEnd w:id="1400"/>
          </w:p>
        </w:tc>
      </w:tr>
      <w:tr w:rsidR="007662F6" w:rsidRPr="00C65CD4" w14:paraId="6C37336B" w14:textId="77777777" w:rsidTr="00340581">
        <w:trPr>
          <w:trHeight w:hRule="exact" w:val="561"/>
        </w:trPr>
        <w:tc>
          <w:tcPr>
            <w:tcW w:w="8958" w:type="dxa"/>
            <w:tcBorders>
              <w:top w:val="nil"/>
              <w:bottom w:val="nil"/>
            </w:tcBorders>
            <w:shd w:val="clear" w:color="auto" w:fill="1B3461"/>
            <w:vAlign w:val="center"/>
          </w:tcPr>
          <w:p w14:paraId="7D6D7BE6" w14:textId="77777777" w:rsidR="007662F6" w:rsidRPr="00C65CD4" w:rsidRDefault="007662F6" w:rsidP="007657B3">
            <w:pPr>
              <w:jc w:val="left"/>
              <w:rPr>
                <w:rFonts w:asciiTheme="majorBidi" w:hAnsiTheme="majorBidi"/>
                <w:b/>
                <w:bCs/>
                <w:color w:val="FFFFFF"/>
                <w:sz w:val="28"/>
                <w:szCs w:val="28"/>
                <w:rtl/>
              </w:rPr>
            </w:pPr>
            <w:r w:rsidRPr="00C65CD4">
              <w:rPr>
                <w:rFonts w:asciiTheme="majorBidi" w:hAnsiTheme="majorBidi" w:hint="eastAsia"/>
                <w:bCs/>
                <w:i/>
                <w:color w:val="FFFFFF"/>
                <w:sz w:val="28"/>
                <w:szCs w:val="28"/>
                <w:rtl/>
              </w:rPr>
              <w:t>הסכם</w:t>
            </w:r>
            <w:r w:rsidRPr="00C65CD4">
              <w:rPr>
                <w:rFonts w:asciiTheme="majorBidi" w:hAnsiTheme="majorBidi"/>
                <w:bCs/>
                <w:i/>
                <w:color w:val="FFFFFF"/>
                <w:sz w:val="28"/>
                <w:szCs w:val="28"/>
                <w:rtl/>
              </w:rPr>
              <w:t xml:space="preserve"> ש</w:t>
            </w:r>
            <w:r w:rsidR="00F921E4" w:rsidRPr="00C65CD4">
              <w:rPr>
                <w:rFonts w:asciiTheme="majorBidi" w:hAnsiTheme="majorBidi" w:hint="cs"/>
                <w:bCs/>
                <w:i/>
                <w:color w:val="FFFFFF"/>
                <w:sz w:val="28"/>
                <w:szCs w:val="28"/>
                <w:rtl/>
              </w:rPr>
              <w:t>י</w:t>
            </w:r>
            <w:r w:rsidRPr="00C65CD4">
              <w:rPr>
                <w:rFonts w:asciiTheme="majorBidi" w:hAnsiTheme="majorBidi"/>
                <w:bCs/>
                <w:i/>
                <w:color w:val="FFFFFF"/>
                <w:sz w:val="28"/>
                <w:szCs w:val="28"/>
                <w:rtl/>
              </w:rPr>
              <w:t xml:space="preserve">רות תפעול ותחזוקה </w:t>
            </w:r>
          </w:p>
        </w:tc>
      </w:tr>
    </w:tbl>
    <w:p w14:paraId="1CBC7C4B" w14:textId="77777777" w:rsidR="00171A10" w:rsidRPr="00DD466F" w:rsidRDefault="00171A10" w:rsidP="00F771BC">
      <w:pPr>
        <w:pStyle w:val="12"/>
        <w:rPr>
          <w:rFonts w:asciiTheme="majorBidi" w:hAnsiTheme="majorBidi"/>
          <w:b w:val="0"/>
          <w:bCs w:val="0"/>
          <w:color w:val="FFFFFF" w:themeColor="background1"/>
          <w:sz w:val="22"/>
          <w:szCs w:val="22"/>
        </w:rPr>
      </w:pPr>
      <w:bookmarkStart w:id="1401" w:name="_Toc499715957"/>
      <w:r w:rsidRPr="00DD466F">
        <w:rPr>
          <w:rFonts w:asciiTheme="majorBidi" w:hAnsiTheme="majorBidi" w:hint="eastAsia"/>
          <w:b w:val="0"/>
          <w:bCs w:val="0"/>
          <w:color w:val="FFFFFF" w:themeColor="background1"/>
          <w:sz w:val="22"/>
          <w:szCs w:val="22"/>
          <w:rtl/>
        </w:rPr>
        <w:t>נספח</w:t>
      </w:r>
      <w:r w:rsidRPr="00DD466F">
        <w:rPr>
          <w:rFonts w:asciiTheme="majorBidi" w:hAnsiTheme="majorBidi"/>
          <w:b w:val="0"/>
          <w:bCs w:val="0"/>
          <w:color w:val="FFFFFF" w:themeColor="background1"/>
          <w:sz w:val="22"/>
          <w:szCs w:val="22"/>
          <w:rtl/>
        </w:rPr>
        <w:t xml:space="preserve"> ב'2 – הסכם שירות תפעול ותחזוקה</w:t>
      </w:r>
      <w:bookmarkEnd w:id="1401"/>
    </w:p>
    <w:p w14:paraId="05F91CCC" w14:textId="77777777" w:rsidR="00171A10" w:rsidRDefault="00171A10" w:rsidP="00171A10">
      <w:pPr>
        <w:ind w:left="153"/>
        <w:jc w:val="center"/>
      </w:pPr>
    </w:p>
    <w:p w14:paraId="40D25F87" w14:textId="77777777" w:rsidR="00C17F16" w:rsidRPr="00C65CD4" w:rsidRDefault="00C17F16" w:rsidP="00C17F16">
      <w:pPr>
        <w:ind w:left="153"/>
        <w:jc w:val="center"/>
        <w:rPr>
          <w:b/>
          <w:bCs/>
          <w:rtl/>
        </w:rPr>
      </w:pPr>
      <w:r w:rsidRPr="00C65CD4">
        <w:rPr>
          <w:rFonts w:hint="cs"/>
          <w:b/>
          <w:bCs/>
          <w:rtl/>
        </w:rPr>
        <w:t>מס' חוזה:____________________</w:t>
      </w:r>
    </w:p>
    <w:p w14:paraId="61A79854" w14:textId="77777777" w:rsidR="00C17F16" w:rsidRPr="00C65CD4" w:rsidRDefault="00C17F16" w:rsidP="00C17F16">
      <w:pPr>
        <w:ind w:left="153"/>
        <w:rPr>
          <w:rtl/>
        </w:rPr>
      </w:pPr>
      <w:r w:rsidRPr="00C65CD4">
        <w:rPr>
          <w:rtl/>
        </w:rPr>
        <w:br/>
      </w:r>
    </w:p>
    <w:p w14:paraId="758BC9FF" w14:textId="77777777" w:rsidR="00C17F16" w:rsidRPr="00C65CD4" w:rsidRDefault="00C17F16" w:rsidP="00C17F16">
      <w:pPr>
        <w:ind w:left="153"/>
        <w:jc w:val="center"/>
        <w:rPr>
          <w:rtl/>
        </w:rPr>
      </w:pPr>
      <w:r w:rsidRPr="00C65CD4">
        <w:rPr>
          <w:rtl/>
        </w:rPr>
        <w:t>שנעשה ונחתם בירושלים, ביום_____ בחודש______ שנת_____</w:t>
      </w:r>
    </w:p>
    <w:p w14:paraId="0ED122AB" w14:textId="77777777" w:rsidR="00C17F16" w:rsidRPr="00C65CD4" w:rsidRDefault="00C17F16" w:rsidP="00C17F16">
      <w:pPr>
        <w:ind w:left="153"/>
        <w:rPr>
          <w:rtl/>
        </w:rPr>
      </w:pPr>
    </w:p>
    <w:p w14:paraId="082BA44F" w14:textId="77777777" w:rsidR="00C17F16" w:rsidRPr="00C65CD4" w:rsidRDefault="00C17F16" w:rsidP="00C17F16">
      <w:pPr>
        <w:ind w:left="153"/>
        <w:rPr>
          <w:rtl/>
        </w:rPr>
      </w:pPr>
    </w:p>
    <w:p w14:paraId="0D4B284B" w14:textId="77777777" w:rsidR="00C17F16" w:rsidRPr="00C65CD4" w:rsidRDefault="00C17F16" w:rsidP="00C17F16">
      <w:pPr>
        <w:ind w:left="153"/>
        <w:jc w:val="center"/>
        <w:rPr>
          <w:b/>
          <w:bCs/>
          <w:sz w:val="28"/>
          <w:szCs w:val="28"/>
          <w:rtl/>
        </w:rPr>
      </w:pPr>
      <w:r w:rsidRPr="00C65CD4">
        <w:rPr>
          <w:b/>
          <w:bCs/>
          <w:sz w:val="28"/>
          <w:szCs w:val="28"/>
          <w:rtl/>
        </w:rPr>
        <w:t>-ב י ן-</w:t>
      </w:r>
    </w:p>
    <w:p w14:paraId="17558490" w14:textId="77777777" w:rsidR="00C17F16" w:rsidRPr="00C65CD4" w:rsidRDefault="00C17F16" w:rsidP="00C17F16">
      <w:pPr>
        <w:ind w:left="153"/>
        <w:rPr>
          <w:rtl/>
        </w:rPr>
      </w:pPr>
      <w:r w:rsidRPr="00C65CD4">
        <w:rPr>
          <w:rtl/>
        </w:rPr>
        <w:t xml:space="preserve"> </w:t>
      </w:r>
    </w:p>
    <w:p w14:paraId="46CB4E72" w14:textId="77777777" w:rsidR="00C17F16" w:rsidRPr="00C65CD4" w:rsidRDefault="00C17F16" w:rsidP="00C17F16">
      <w:pPr>
        <w:ind w:left="153"/>
        <w:rPr>
          <w:rtl/>
        </w:rPr>
      </w:pPr>
      <w:r w:rsidRPr="00C65CD4">
        <w:rPr>
          <w:rtl/>
        </w:rPr>
        <w:t xml:space="preserve">ממשלת ישראל בשם מדינת ישראל באמצעות משרד האנרגיה המיוצג על ידי מנכ"ל משרד האנרגיה ביחד עם חשב משרד האנרגיה </w:t>
      </w:r>
      <w:r w:rsidRPr="00C65CD4">
        <w:rPr>
          <w:b/>
          <w:bCs/>
          <w:rtl/>
        </w:rPr>
        <w:t>(</w:t>
      </w:r>
      <w:r w:rsidRPr="00C65CD4">
        <w:rPr>
          <w:rtl/>
        </w:rPr>
        <w:t>להלן:</w:t>
      </w:r>
      <w:r w:rsidRPr="00C65CD4">
        <w:rPr>
          <w:b/>
          <w:bCs/>
          <w:rtl/>
        </w:rPr>
        <w:t xml:space="preserve"> "המשרד") </w:t>
      </w:r>
    </w:p>
    <w:p w14:paraId="008D45DB" w14:textId="77777777" w:rsidR="00C17F16" w:rsidRPr="00C65CD4" w:rsidRDefault="00C17F16" w:rsidP="00C17F16">
      <w:pPr>
        <w:ind w:left="153"/>
        <w:rPr>
          <w:u w:val="single"/>
          <w:rtl/>
        </w:rPr>
      </w:pPr>
    </w:p>
    <w:p w14:paraId="46BD9F40" w14:textId="77777777" w:rsidR="00C17F16" w:rsidRPr="00C65CD4" w:rsidRDefault="00C17F16" w:rsidP="00F921E4">
      <w:pPr>
        <w:ind w:left="7353"/>
        <w:jc w:val="right"/>
        <w:rPr>
          <w:rtl/>
        </w:rPr>
      </w:pPr>
      <w:r w:rsidRPr="00C65CD4">
        <w:rPr>
          <w:u w:val="single"/>
          <w:rtl/>
        </w:rPr>
        <w:t>מצד  אחד</w:t>
      </w:r>
      <w:r w:rsidRPr="00C65CD4">
        <w:rPr>
          <w:rtl/>
        </w:rPr>
        <w:t>;</w:t>
      </w:r>
    </w:p>
    <w:p w14:paraId="73933908" w14:textId="77777777" w:rsidR="00C17F16" w:rsidRPr="00C65CD4" w:rsidRDefault="00C17F16" w:rsidP="00C17F16">
      <w:pPr>
        <w:ind w:left="153"/>
        <w:jc w:val="center"/>
        <w:rPr>
          <w:b/>
          <w:bCs/>
          <w:sz w:val="28"/>
          <w:szCs w:val="28"/>
          <w:rtl/>
        </w:rPr>
      </w:pPr>
      <w:r w:rsidRPr="00C65CD4">
        <w:rPr>
          <w:b/>
          <w:bCs/>
          <w:sz w:val="28"/>
          <w:szCs w:val="28"/>
          <w:rtl/>
        </w:rPr>
        <w:t>-ו ב י ן-</w:t>
      </w:r>
    </w:p>
    <w:p w14:paraId="71FFEAF4" w14:textId="77777777" w:rsidR="00C17F16" w:rsidRPr="00C65CD4" w:rsidRDefault="00C17F16" w:rsidP="00C17F16">
      <w:pPr>
        <w:ind w:left="153"/>
        <w:rPr>
          <w:b/>
          <w:bCs/>
          <w:rtl/>
        </w:rPr>
      </w:pPr>
      <w:r w:rsidRPr="00C65CD4">
        <w:rPr>
          <w:b/>
          <w:bCs/>
          <w:rtl/>
        </w:rPr>
        <w:t>_________________________</w:t>
      </w:r>
    </w:p>
    <w:p w14:paraId="01E58702" w14:textId="77777777" w:rsidR="00C17F16" w:rsidRPr="00C65CD4" w:rsidRDefault="00C17F16" w:rsidP="00C17F16">
      <w:pPr>
        <w:ind w:left="153"/>
        <w:rPr>
          <w:rtl/>
        </w:rPr>
      </w:pPr>
      <w:r w:rsidRPr="00C65CD4">
        <w:rPr>
          <w:b/>
          <w:bCs/>
          <w:rtl/>
        </w:rPr>
        <w:t>_________________________</w:t>
      </w:r>
      <w:r w:rsidRPr="00C65CD4">
        <w:rPr>
          <w:rtl/>
        </w:rPr>
        <w:t xml:space="preserve"> (להלן: "</w:t>
      </w:r>
      <w:r w:rsidRPr="00C65CD4">
        <w:rPr>
          <w:b/>
          <w:bCs/>
          <w:rtl/>
        </w:rPr>
        <w:t>המציע</w:t>
      </w:r>
      <w:r w:rsidRPr="00C65CD4">
        <w:rPr>
          <w:rtl/>
        </w:rPr>
        <w:t>")</w:t>
      </w:r>
    </w:p>
    <w:p w14:paraId="5D790EA6" w14:textId="77777777" w:rsidR="00C17F16" w:rsidRPr="00C65CD4" w:rsidRDefault="00C17F16" w:rsidP="00C17F16">
      <w:pPr>
        <w:ind w:left="7353" w:firstLine="720"/>
        <w:rPr>
          <w:u w:val="single"/>
          <w:rtl/>
        </w:rPr>
      </w:pPr>
      <w:r w:rsidRPr="00C65CD4">
        <w:rPr>
          <w:u w:val="single"/>
          <w:rtl/>
        </w:rPr>
        <w:t xml:space="preserve"> </w:t>
      </w:r>
    </w:p>
    <w:p w14:paraId="0833D59F" w14:textId="77777777" w:rsidR="00C17F16" w:rsidRPr="00C65CD4" w:rsidRDefault="00C17F16" w:rsidP="00F921E4">
      <w:pPr>
        <w:bidi w:val="0"/>
        <w:rPr>
          <w:u w:val="single"/>
          <w:rtl/>
        </w:rPr>
      </w:pPr>
      <w:r w:rsidRPr="00C65CD4">
        <w:rPr>
          <w:rtl/>
        </w:rPr>
        <w:t xml:space="preserve">                                                                       </w:t>
      </w:r>
      <w:r w:rsidRPr="00C65CD4">
        <w:rPr>
          <w:u w:val="single"/>
          <w:rtl/>
        </w:rPr>
        <w:t>מצד שני;</w:t>
      </w:r>
    </w:p>
    <w:p w14:paraId="4796DAAD" w14:textId="77777777" w:rsidR="00C17F16" w:rsidRPr="00C65CD4" w:rsidRDefault="00C17F16" w:rsidP="00C17F16">
      <w:pPr>
        <w:ind w:left="153"/>
        <w:rPr>
          <w:rtl/>
        </w:rPr>
      </w:pPr>
    </w:p>
    <w:tbl>
      <w:tblPr>
        <w:bidiVisual/>
        <w:tblW w:w="0" w:type="auto"/>
        <w:tblLayout w:type="fixed"/>
        <w:tblLook w:val="0000" w:firstRow="0" w:lastRow="0" w:firstColumn="0" w:lastColumn="0" w:noHBand="0" w:noVBand="0"/>
      </w:tblPr>
      <w:tblGrid>
        <w:gridCol w:w="1184"/>
        <w:gridCol w:w="7796"/>
      </w:tblGrid>
      <w:tr w:rsidR="00C17F16" w:rsidRPr="00C65CD4" w14:paraId="12E1B818" w14:textId="77777777" w:rsidTr="00110CD3">
        <w:tc>
          <w:tcPr>
            <w:tcW w:w="1184" w:type="dxa"/>
          </w:tcPr>
          <w:p w14:paraId="014FF53E" w14:textId="77777777" w:rsidR="00C17F16" w:rsidRPr="00C65CD4" w:rsidRDefault="00C17F16" w:rsidP="00110CD3">
            <w:pPr>
              <w:ind w:left="153"/>
            </w:pPr>
            <w:r w:rsidRPr="00C65CD4">
              <w:rPr>
                <w:rtl/>
              </w:rPr>
              <w:t>הואיל:</w:t>
            </w:r>
          </w:p>
        </w:tc>
        <w:tc>
          <w:tcPr>
            <w:tcW w:w="7796" w:type="dxa"/>
          </w:tcPr>
          <w:p w14:paraId="73800F8E" w14:textId="77777777" w:rsidR="00C17F16" w:rsidRPr="00C65CD4" w:rsidRDefault="00C17F16" w:rsidP="00F921E4">
            <w:pPr>
              <w:tabs>
                <w:tab w:val="num" w:pos="502"/>
              </w:tabs>
              <w:ind w:left="153"/>
            </w:pPr>
            <w:r w:rsidRPr="00C65CD4">
              <w:rPr>
                <w:rtl/>
              </w:rPr>
              <w:t>והמשרד מעוניין לקבל שירותי</w:t>
            </w:r>
            <w:r w:rsidRPr="00C65CD4">
              <w:rPr>
                <w:rFonts w:hint="cs"/>
                <w:rtl/>
              </w:rPr>
              <w:t xml:space="preserve"> תפעול ותחזוקה</w:t>
            </w:r>
            <w:r w:rsidRPr="00C65CD4">
              <w:rPr>
                <w:rtl/>
              </w:rPr>
              <w:t xml:space="preserve"> כמפורט בהסכם זה </w:t>
            </w:r>
            <w:r w:rsidRPr="00C65CD4">
              <w:rPr>
                <w:rFonts w:hint="cs"/>
                <w:rtl/>
              </w:rPr>
              <w:t xml:space="preserve">ובמפרט השירותים המצ"ב </w:t>
            </w:r>
            <w:r w:rsidRPr="00C65CD4">
              <w:rPr>
                <w:rFonts w:hint="cs"/>
                <w:b/>
                <w:bCs/>
                <w:rtl/>
              </w:rPr>
              <w:t>כנספח א'2</w:t>
            </w:r>
            <w:r w:rsidRPr="00C65CD4">
              <w:rPr>
                <w:rFonts w:hint="cs"/>
                <w:rtl/>
              </w:rPr>
              <w:t xml:space="preserve"> </w:t>
            </w:r>
            <w:r w:rsidRPr="00C65CD4">
              <w:rPr>
                <w:rtl/>
              </w:rPr>
              <w:t>(להלן: "</w:t>
            </w:r>
            <w:r w:rsidRPr="00C65CD4">
              <w:rPr>
                <w:b/>
                <w:bCs/>
                <w:rtl/>
              </w:rPr>
              <w:t>השירותים</w:t>
            </w:r>
            <w:r w:rsidRPr="00C65CD4">
              <w:rPr>
                <w:rtl/>
              </w:rPr>
              <w:t>");</w:t>
            </w:r>
          </w:p>
        </w:tc>
      </w:tr>
      <w:tr w:rsidR="00C17F16" w:rsidRPr="00C65CD4" w14:paraId="48E8874C" w14:textId="77777777" w:rsidTr="00110CD3">
        <w:tc>
          <w:tcPr>
            <w:tcW w:w="1184" w:type="dxa"/>
          </w:tcPr>
          <w:p w14:paraId="78603952" w14:textId="77777777" w:rsidR="00C17F16" w:rsidRPr="00C65CD4" w:rsidRDefault="00C17F16" w:rsidP="00110CD3">
            <w:pPr>
              <w:ind w:left="153"/>
            </w:pPr>
          </w:p>
        </w:tc>
        <w:tc>
          <w:tcPr>
            <w:tcW w:w="7796" w:type="dxa"/>
          </w:tcPr>
          <w:p w14:paraId="1E83FF5E" w14:textId="77777777" w:rsidR="00C17F16" w:rsidRPr="00C65CD4" w:rsidRDefault="00C17F16" w:rsidP="00110CD3">
            <w:pPr>
              <w:ind w:left="153"/>
            </w:pPr>
          </w:p>
        </w:tc>
      </w:tr>
      <w:tr w:rsidR="00C17F16" w:rsidRPr="00C65CD4" w14:paraId="7593E2E8" w14:textId="77777777" w:rsidTr="00110CD3">
        <w:tc>
          <w:tcPr>
            <w:tcW w:w="1184" w:type="dxa"/>
          </w:tcPr>
          <w:p w14:paraId="1B9B59C2" w14:textId="77777777" w:rsidR="00C17F16" w:rsidRPr="00C65CD4" w:rsidRDefault="00C17F16" w:rsidP="00110CD3">
            <w:pPr>
              <w:ind w:left="153"/>
            </w:pPr>
            <w:r w:rsidRPr="00C65CD4">
              <w:rPr>
                <w:rtl/>
              </w:rPr>
              <w:t>והואיל:</w:t>
            </w:r>
          </w:p>
        </w:tc>
        <w:tc>
          <w:tcPr>
            <w:tcW w:w="7796" w:type="dxa"/>
          </w:tcPr>
          <w:p w14:paraId="31CF3793" w14:textId="77777777" w:rsidR="00C17F16" w:rsidRPr="00C65CD4" w:rsidRDefault="00C17F16" w:rsidP="00110CD3">
            <w:pPr>
              <w:ind w:left="153"/>
            </w:pPr>
            <w:r w:rsidRPr="00C65CD4">
              <w:rPr>
                <w:rtl/>
              </w:rPr>
              <w:t>והמציע מצהיר כי הוא בעל האמצעים, הידע והמיומנות לבצע עבור המשרד את השירותים באופן, במועדים ובתנאים המפורטים בהסכם זה ונספחיו;</w:t>
            </w:r>
          </w:p>
        </w:tc>
      </w:tr>
      <w:tr w:rsidR="00C17F16" w:rsidRPr="00C65CD4" w14:paraId="3AC5BABB" w14:textId="77777777" w:rsidTr="00110CD3">
        <w:tc>
          <w:tcPr>
            <w:tcW w:w="1184" w:type="dxa"/>
          </w:tcPr>
          <w:p w14:paraId="4574DCAF" w14:textId="77777777" w:rsidR="00C17F16" w:rsidRPr="00C65CD4" w:rsidRDefault="00C17F16" w:rsidP="00110CD3">
            <w:pPr>
              <w:ind w:left="153"/>
            </w:pPr>
          </w:p>
        </w:tc>
        <w:tc>
          <w:tcPr>
            <w:tcW w:w="7796" w:type="dxa"/>
          </w:tcPr>
          <w:p w14:paraId="2F430FE6" w14:textId="77777777" w:rsidR="00C17F16" w:rsidRPr="00C65CD4" w:rsidRDefault="00C17F16" w:rsidP="00110CD3">
            <w:pPr>
              <w:ind w:left="153"/>
            </w:pPr>
          </w:p>
        </w:tc>
      </w:tr>
      <w:tr w:rsidR="00C17F16" w:rsidRPr="00C65CD4" w14:paraId="6F438F6A" w14:textId="77777777" w:rsidTr="00110CD3">
        <w:tc>
          <w:tcPr>
            <w:tcW w:w="1184" w:type="dxa"/>
          </w:tcPr>
          <w:p w14:paraId="4E99590C" w14:textId="77777777" w:rsidR="00C17F16" w:rsidRPr="00C65CD4" w:rsidRDefault="00C17F16" w:rsidP="00110CD3">
            <w:pPr>
              <w:ind w:left="153"/>
            </w:pPr>
            <w:r w:rsidRPr="00C65CD4">
              <w:rPr>
                <w:rtl/>
              </w:rPr>
              <w:t>והואיל:</w:t>
            </w:r>
          </w:p>
        </w:tc>
        <w:tc>
          <w:tcPr>
            <w:tcW w:w="7796" w:type="dxa"/>
          </w:tcPr>
          <w:p w14:paraId="6BF9F547" w14:textId="77777777" w:rsidR="00C17F16" w:rsidRPr="00C65CD4" w:rsidRDefault="00C17F16" w:rsidP="00F921E4">
            <w:pPr>
              <w:ind w:left="153"/>
              <w:rPr>
                <w:rtl/>
              </w:rPr>
            </w:pPr>
            <w:r w:rsidRPr="00C65CD4">
              <w:rPr>
                <w:rtl/>
              </w:rPr>
              <w:t xml:space="preserve">והמציע נבחר כזוכה במסגרת מכרז מס' </w:t>
            </w:r>
            <w:r w:rsidRPr="00C65CD4">
              <w:rPr>
                <w:rFonts w:hint="cs"/>
                <w:rtl/>
              </w:rPr>
              <w:t>605/2017</w:t>
            </w:r>
            <w:r w:rsidRPr="00C65CD4">
              <w:rPr>
                <w:rtl/>
              </w:rPr>
              <w:t xml:space="preserve"> של המשרד (להלן "</w:t>
            </w:r>
            <w:r w:rsidRPr="00C65CD4">
              <w:rPr>
                <w:b/>
                <w:bCs/>
                <w:rtl/>
              </w:rPr>
              <w:t>המכרז</w:t>
            </w:r>
            <w:r w:rsidRPr="00C65CD4">
              <w:rPr>
                <w:rtl/>
              </w:rPr>
              <w:t>"). מסמכי המכרז מהווים חלק בלתי נפרד מהסכם זה</w:t>
            </w:r>
            <w:r w:rsidRPr="00C65CD4">
              <w:rPr>
                <w:rFonts w:hint="cs"/>
                <w:rtl/>
              </w:rPr>
              <w:t>. כן מצורף נספח המפרט המקצועי מסומן</w:t>
            </w:r>
            <w:r w:rsidRPr="00C65CD4">
              <w:rPr>
                <w:rtl/>
              </w:rPr>
              <w:t xml:space="preserve"> </w:t>
            </w:r>
            <w:r w:rsidRPr="00C65CD4">
              <w:rPr>
                <w:b/>
                <w:bCs/>
                <w:rtl/>
              </w:rPr>
              <w:t>כנספח א'</w:t>
            </w:r>
            <w:r w:rsidRPr="00C65CD4">
              <w:rPr>
                <w:rFonts w:hint="cs"/>
                <w:b/>
                <w:bCs/>
                <w:rtl/>
              </w:rPr>
              <w:t>.</w:t>
            </w:r>
            <w:r w:rsidRPr="00C65CD4">
              <w:rPr>
                <w:rtl/>
              </w:rPr>
              <w:t xml:space="preserve"> הצעת המציע מצ"ב כ</w:t>
            </w:r>
            <w:r w:rsidRPr="00C65CD4">
              <w:rPr>
                <w:b/>
                <w:bCs/>
                <w:rtl/>
              </w:rPr>
              <w:t>נספח</w:t>
            </w:r>
            <w:r w:rsidRPr="00C65CD4">
              <w:rPr>
                <w:rtl/>
              </w:rPr>
              <w:t xml:space="preserve"> </w:t>
            </w:r>
            <w:r w:rsidRPr="00C65CD4">
              <w:rPr>
                <w:rFonts w:hint="eastAsia"/>
                <w:b/>
                <w:bCs/>
                <w:rtl/>
              </w:rPr>
              <w:t>י</w:t>
            </w:r>
            <w:r w:rsidRPr="00C65CD4">
              <w:rPr>
                <w:b/>
                <w:bCs/>
                <w:rtl/>
              </w:rPr>
              <w:t>'.</w:t>
            </w:r>
          </w:p>
        </w:tc>
      </w:tr>
      <w:tr w:rsidR="00C17F16" w:rsidRPr="00C65CD4" w14:paraId="0602BBF3" w14:textId="77777777" w:rsidTr="00110CD3">
        <w:tc>
          <w:tcPr>
            <w:tcW w:w="1184" w:type="dxa"/>
          </w:tcPr>
          <w:p w14:paraId="0DE1C1A2" w14:textId="77777777" w:rsidR="00C17F16" w:rsidRPr="00C65CD4" w:rsidRDefault="00C17F16" w:rsidP="00110CD3">
            <w:pPr>
              <w:ind w:left="153"/>
            </w:pPr>
          </w:p>
        </w:tc>
        <w:tc>
          <w:tcPr>
            <w:tcW w:w="7796" w:type="dxa"/>
          </w:tcPr>
          <w:p w14:paraId="28CE1B86" w14:textId="77777777" w:rsidR="00C17F16" w:rsidRPr="00C65CD4" w:rsidRDefault="00C17F16" w:rsidP="00110CD3">
            <w:pPr>
              <w:ind w:left="153"/>
            </w:pPr>
          </w:p>
        </w:tc>
      </w:tr>
      <w:tr w:rsidR="00C17F16" w:rsidRPr="00C65CD4" w14:paraId="43A742F1" w14:textId="77777777" w:rsidTr="00110CD3">
        <w:tc>
          <w:tcPr>
            <w:tcW w:w="1184" w:type="dxa"/>
          </w:tcPr>
          <w:p w14:paraId="31F10BB5" w14:textId="77777777" w:rsidR="00C17F16" w:rsidRPr="00C65CD4" w:rsidRDefault="00C17F16" w:rsidP="00110CD3">
            <w:pPr>
              <w:ind w:left="153"/>
            </w:pPr>
            <w:r w:rsidRPr="00C65CD4">
              <w:rPr>
                <w:rtl/>
              </w:rPr>
              <w:t>והואיל:</w:t>
            </w:r>
          </w:p>
        </w:tc>
        <w:tc>
          <w:tcPr>
            <w:tcW w:w="7796" w:type="dxa"/>
          </w:tcPr>
          <w:p w14:paraId="075ADB99" w14:textId="77777777" w:rsidR="00C17F16" w:rsidRPr="00C65CD4" w:rsidRDefault="00C17F16" w:rsidP="00110CD3">
            <w:pPr>
              <w:ind w:left="153"/>
            </w:pPr>
            <w:r w:rsidRPr="00C65CD4">
              <w:rPr>
                <w:rtl/>
              </w:rPr>
              <w:t>ושני הצדדים החליטו לבצע את השירותים עבור המשרד שלא במסגרת יחסי העבודה הנהוגים בין עובד למעביד אלא כאשר המציע פועל כקבלן עצמאי, ומקבל בגין ביצוע השירותים תמורה לפי תעריף מיוחד המותאם למעמדו כמציע עצמאי;</w:t>
            </w:r>
          </w:p>
        </w:tc>
      </w:tr>
      <w:tr w:rsidR="00C17F16" w:rsidRPr="00C65CD4" w14:paraId="5578D6FE" w14:textId="77777777" w:rsidTr="00110CD3">
        <w:tc>
          <w:tcPr>
            <w:tcW w:w="1184" w:type="dxa"/>
          </w:tcPr>
          <w:p w14:paraId="02BFE089" w14:textId="77777777" w:rsidR="00C17F16" w:rsidRPr="00C65CD4" w:rsidRDefault="00C17F16" w:rsidP="00110CD3">
            <w:pPr>
              <w:ind w:left="153"/>
            </w:pPr>
            <w:r w:rsidRPr="00C65CD4">
              <w:rPr>
                <w:rtl/>
              </w:rPr>
              <w:t xml:space="preserve"> </w:t>
            </w:r>
          </w:p>
        </w:tc>
        <w:tc>
          <w:tcPr>
            <w:tcW w:w="7796" w:type="dxa"/>
          </w:tcPr>
          <w:p w14:paraId="1615981A" w14:textId="77777777" w:rsidR="00C17F16" w:rsidRPr="00C65CD4" w:rsidRDefault="00C17F16" w:rsidP="00110CD3">
            <w:pPr>
              <w:ind w:left="153"/>
            </w:pPr>
          </w:p>
        </w:tc>
      </w:tr>
      <w:tr w:rsidR="00C17F16" w:rsidRPr="00C65CD4" w14:paraId="70DC0D11" w14:textId="77777777" w:rsidTr="00110CD3">
        <w:tc>
          <w:tcPr>
            <w:tcW w:w="1184" w:type="dxa"/>
          </w:tcPr>
          <w:p w14:paraId="17DCABF0" w14:textId="77777777" w:rsidR="00C17F16" w:rsidRPr="00C65CD4" w:rsidRDefault="00C17F16" w:rsidP="00110CD3">
            <w:pPr>
              <w:ind w:left="153"/>
            </w:pPr>
            <w:r w:rsidRPr="00C65CD4">
              <w:rPr>
                <w:rtl/>
              </w:rPr>
              <w:t>והואיל:</w:t>
            </w:r>
          </w:p>
        </w:tc>
        <w:tc>
          <w:tcPr>
            <w:tcW w:w="7796" w:type="dxa"/>
          </w:tcPr>
          <w:p w14:paraId="07BCCB9D" w14:textId="77777777" w:rsidR="00C17F16" w:rsidRPr="00C65CD4" w:rsidRDefault="00C17F16" w:rsidP="00110CD3">
            <w:pPr>
              <w:ind w:left="153"/>
            </w:pPr>
            <w:r w:rsidRPr="00C65CD4">
              <w:rPr>
                <w:rtl/>
              </w:rPr>
              <w:t>והמשרד מסכים למסור למציע את ביצוע השירותים על בסיס מציע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מציע עצמאי, ואינם הולמים התקשרות במסגרת יחסי עובד ומעביד;</w:t>
            </w:r>
          </w:p>
        </w:tc>
      </w:tr>
    </w:tbl>
    <w:p w14:paraId="44EE2682" w14:textId="77777777" w:rsidR="00C17F16" w:rsidRPr="00C65CD4" w:rsidRDefault="00C17F16" w:rsidP="00C17F16">
      <w:pPr>
        <w:ind w:left="1135" w:hanging="1135"/>
        <w:rPr>
          <w:b/>
          <w:bCs/>
          <w:rtl/>
        </w:rPr>
      </w:pPr>
      <w:r w:rsidRPr="00C65CD4">
        <w:rPr>
          <w:b/>
          <w:bCs/>
          <w:rtl/>
        </w:rPr>
        <w:t xml:space="preserve"> </w:t>
      </w:r>
      <w:r w:rsidRPr="00C65CD4">
        <w:rPr>
          <w:b/>
          <w:bCs/>
          <w:rtl/>
        </w:rPr>
        <w:tab/>
      </w:r>
    </w:p>
    <w:p w14:paraId="7F482144" w14:textId="77777777" w:rsidR="00C17F16" w:rsidRPr="00C65CD4" w:rsidRDefault="00C17F16" w:rsidP="00C17F16">
      <w:pPr>
        <w:ind w:left="861" w:hanging="708"/>
        <w:rPr>
          <w:rtl/>
        </w:rPr>
      </w:pPr>
    </w:p>
    <w:p w14:paraId="0D3117F4" w14:textId="77777777" w:rsidR="00C17F16" w:rsidRPr="00C65CD4" w:rsidRDefault="00C17F16" w:rsidP="00C17F16">
      <w:pPr>
        <w:ind w:left="861" w:hanging="708"/>
        <w:jc w:val="center"/>
        <w:rPr>
          <w:b/>
          <w:bCs/>
          <w:u w:val="single"/>
          <w:rtl/>
        </w:rPr>
      </w:pPr>
      <w:r w:rsidRPr="00C65CD4">
        <w:rPr>
          <w:b/>
          <w:bCs/>
          <w:u w:val="single"/>
          <w:rtl/>
        </w:rPr>
        <w:t>לפיכך הוסכם, הוצהר והותנה בין הצדדים כדלקמן:</w:t>
      </w:r>
    </w:p>
    <w:p w14:paraId="2F70B4FF" w14:textId="77777777" w:rsidR="00C17F16" w:rsidRPr="00C65CD4" w:rsidRDefault="00C17F16" w:rsidP="00C17F16">
      <w:pPr>
        <w:ind w:left="153"/>
        <w:rPr>
          <w:rtl/>
        </w:rPr>
      </w:pPr>
    </w:p>
    <w:p w14:paraId="11DC6DCF" w14:textId="77777777" w:rsidR="00C17F16" w:rsidRPr="00C65CD4" w:rsidRDefault="00C17F16" w:rsidP="00D36940">
      <w:pPr>
        <w:numPr>
          <w:ilvl w:val="0"/>
          <w:numId w:val="131"/>
        </w:numPr>
        <w:contextualSpacing/>
        <w:rPr>
          <w:b/>
          <w:bCs/>
          <w:u w:val="single"/>
          <w:lang w:eastAsia="he-IL"/>
        </w:rPr>
      </w:pPr>
      <w:r w:rsidRPr="00C65CD4">
        <w:rPr>
          <w:b/>
          <w:bCs/>
          <w:u w:val="single"/>
          <w:rtl/>
          <w:lang w:eastAsia="he-IL"/>
        </w:rPr>
        <w:t>מבוא, נספחים ופרשנות</w:t>
      </w:r>
    </w:p>
    <w:p w14:paraId="506D6980" w14:textId="77777777" w:rsidR="00C17F16" w:rsidRPr="00C65CD4" w:rsidRDefault="00C17F16" w:rsidP="00D36940">
      <w:pPr>
        <w:numPr>
          <w:ilvl w:val="1"/>
          <w:numId w:val="132"/>
        </w:numPr>
        <w:tabs>
          <w:tab w:val="num" w:pos="878"/>
        </w:tabs>
        <w:ind w:left="878" w:hanging="284"/>
      </w:pPr>
      <w:r w:rsidRPr="00C65CD4">
        <w:rPr>
          <w:rtl/>
        </w:rPr>
        <w:t>המבוא להסכם זה מהווה חלק בלתי נפרד ממנו. בכל מקרה של סתירה בין ההסכם גופו לבין נספחיו, הוראת ההסכם גופו עדיפות.</w:t>
      </w:r>
    </w:p>
    <w:p w14:paraId="10754266" w14:textId="77777777" w:rsidR="00C17F16" w:rsidRPr="00C65CD4" w:rsidRDefault="00C17F16" w:rsidP="00D36940">
      <w:pPr>
        <w:numPr>
          <w:ilvl w:val="1"/>
          <w:numId w:val="132"/>
        </w:numPr>
        <w:tabs>
          <w:tab w:val="num" w:pos="878"/>
        </w:tabs>
        <w:ind w:left="878" w:hanging="284"/>
      </w:pPr>
      <w:r w:rsidRPr="00C65CD4">
        <w:rPr>
          <w:rtl/>
        </w:rPr>
        <w:t>כותרות הסעיפים הן לצרכי נוחות בלבד ואין בהן כדי ללמד על פרשנות ההסכם.</w:t>
      </w:r>
    </w:p>
    <w:p w14:paraId="7D80EFEF" w14:textId="77777777" w:rsidR="00C17F16" w:rsidRPr="00C65CD4" w:rsidRDefault="00C17F16" w:rsidP="00C17F16">
      <w:pPr>
        <w:ind w:left="153"/>
        <w:rPr>
          <w:u w:val="single"/>
        </w:rPr>
      </w:pPr>
    </w:p>
    <w:p w14:paraId="56819C75" w14:textId="77777777" w:rsidR="00C17F16" w:rsidRPr="00C65CD4" w:rsidRDefault="00C17F16" w:rsidP="00D36940">
      <w:pPr>
        <w:numPr>
          <w:ilvl w:val="0"/>
          <w:numId w:val="131"/>
        </w:numPr>
        <w:ind w:left="720"/>
        <w:contextualSpacing/>
        <w:rPr>
          <w:b/>
          <w:bCs/>
          <w:u w:val="single"/>
          <w:rtl/>
          <w:lang w:eastAsia="he-IL"/>
        </w:rPr>
      </w:pPr>
      <w:r w:rsidRPr="00C65CD4">
        <w:rPr>
          <w:rFonts w:hint="eastAsia"/>
          <w:b/>
          <w:bCs/>
          <w:u w:val="single"/>
          <w:rtl/>
          <w:lang w:eastAsia="he-IL"/>
        </w:rPr>
        <w:t>ההתקשרות</w:t>
      </w:r>
    </w:p>
    <w:p w14:paraId="455C1F6D" w14:textId="77777777" w:rsidR="00C17F16" w:rsidRPr="00C65CD4" w:rsidRDefault="00C17F16" w:rsidP="00D36940">
      <w:pPr>
        <w:numPr>
          <w:ilvl w:val="1"/>
          <w:numId w:val="133"/>
        </w:numPr>
        <w:tabs>
          <w:tab w:val="num" w:pos="1020"/>
        </w:tabs>
        <w:ind w:left="878"/>
        <w:rPr>
          <w:rtl/>
        </w:rPr>
      </w:pPr>
      <w:r w:rsidRPr="00C65CD4">
        <w:rPr>
          <w:rFonts w:hint="cs"/>
          <w:rtl/>
        </w:rPr>
        <w:t>המציע מקבל</w:t>
      </w:r>
      <w:r w:rsidRPr="00C65CD4">
        <w:rPr>
          <w:rtl/>
        </w:rPr>
        <w:t xml:space="preserve"> על עצמו </w:t>
      </w:r>
      <w:r w:rsidRPr="00C65CD4">
        <w:rPr>
          <w:rFonts w:hint="cs"/>
          <w:rtl/>
        </w:rPr>
        <w:t>לבצע עבור המשרד את השירותים והכו</w:t>
      </w:r>
      <w:r w:rsidRPr="00C65CD4">
        <w:rPr>
          <w:rFonts w:hint="eastAsia"/>
          <w:rtl/>
        </w:rPr>
        <w:t>ל</w:t>
      </w:r>
      <w:r w:rsidRPr="00C65CD4">
        <w:rPr>
          <w:rFonts w:hint="cs"/>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7A2E7A27" w14:textId="77777777" w:rsidR="00C17F16" w:rsidRPr="00C65CD4" w:rsidRDefault="00C17F16" w:rsidP="00D36940">
      <w:pPr>
        <w:numPr>
          <w:ilvl w:val="1"/>
          <w:numId w:val="133"/>
        </w:numPr>
        <w:tabs>
          <w:tab w:val="num" w:pos="1020"/>
        </w:tabs>
        <w:ind w:left="878"/>
        <w:rPr>
          <w:rtl/>
        </w:rPr>
      </w:pPr>
      <w:r w:rsidRPr="00C65CD4">
        <w:rPr>
          <w:rFonts w:hint="cs"/>
          <w:rtl/>
        </w:rPr>
        <w:t>השירותים יבוצעו לפי הזמנת עבודה מפורשת  בכתב של הממונה, כהגדרתו בסעיף 3 להלן. למען הסר ספק, מובהר ומודגש בזאת כי המשרד אינו מתחייב לפנות למציע בהזמנת עבודה כלשהי. פנייה במסגרת הזמנת עבודה תיעשה בהתאם לצרכי ושיקולי המשרד.</w:t>
      </w:r>
    </w:p>
    <w:p w14:paraId="64111709" w14:textId="77777777" w:rsidR="00C17F16" w:rsidRPr="00C65CD4" w:rsidRDefault="00C17F16" w:rsidP="00D36940">
      <w:pPr>
        <w:numPr>
          <w:ilvl w:val="1"/>
          <w:numId w:val="133"/>
        </w:numPr>
        <w:tabs>
          <w:tab w:val="num" w:pos="1020"/>
        </w:tabs>
        <w:ind w:left="878"/>
      </w:pPr>
      <w:r w:rsidRPr="00C65CD4">
        <w:rPr>
          <w:rtl/>
        </w:rPr>
        <w:t>המשרד יהיה רשאי לפרט בהזמנה רק חלק מן המטלות אותן על ה</w:t>
      </w:r>
      <w:r w:rsidRPr="00C65CD4">
        <w:rPr>
          <w:rFonts w:hint="cs"/>
          <w:rtl/>
        </w:rPr>
        <w:t>מציע לבצע</w:t>
      </w:r>
      <w:r w:rsidRPr="00C65CD4">
        <w:rPr>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7EADB19F" w14:textId="77777777" w:rsidR="004E0322" w:rsidRPr="00275263" w:rsidRDefault="00C17F16" w:rsidP="00D36940">
      <w:pPr>
        <w:numPr>
          <w:ilvl w:val="1"/>
          <w:numId w:val="133"/>
        </w:numPr>
        <w:tabs>
          <w:tab w:val="num" w:pos="1020"/>
        </w:tabs>
        <w:ind w:left="878"/>
        <w:rPr>
          <w:rFonts w:asciiTheme="majorBidi" w:hAnsiTheme="majorBidi"/>
        </w:rPr>
      </w:pPr>
      <w:r w:rsidRPr="00C65CD4">
        <w:rPr>
          <w:rFonts w:asciiTheme="majorBidi" w:hAnsiTheme="majorBidi" w:hint="cs"/>
          <w:b/>
          <w:bCs/>
          <w:rtl/>
        </w:rPr>
        <w:t>מתן השירותים</w:t>
      </w:r>
      <w:r w:rsidRPr="00C65CD4">
        <w:rPr>
          <w:rFonts w:asciiTheme="majorBidi" w:hAnsiTheme="majorBidi" w:hint="cs"/>
          <w:rtl/>
        </w:rPr>
        <w:t xml:space="preserve"> - </w:t>
      </w:r>
      <w:r w:rsidRPr="00C65CD4">
        <w:rPr>
          <w:rFonts w:asciiTheme="majorBidi" w:hAnsiTheme="majorBidi"/>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68841C8B" w14:textId="77777777" w:rsidR="00C17F16" w:rsidRPr="00C65CD4" w:rsidRDefault="00C17F16" w:rsidP="00D36940">
      <w:pPr>
        <w:pStyle w:val="af1"/>
        <w:numPr>
          <w:ilvl w:val="2"/>
          <w:numId w:val="140"/>
        </w:numPr>
        <w:tabs>
          <w:tab w:val="clear" w:pos="1843"/>
        </w:tabs>
        <w:ind w:left="1303" w:right="0" w:hanging="425"/>
        <w:rPr>
          <w:rFonts w:asciiTheme="majorBidi" w:hAnsiTheme="majorBidi"/>
        </w:rPr>
      </w:pPr>
      <w:r w:rsidRPr="00C65CD4">
        <w:rPr>
          <w:rFonts w:asciiTheme="majorBidi" w:hAnsiTheme="majorBidi"/>
          <w:rtl/>
        </w:rPr>
        <w:t>הזוכה או מי מטעמו לא יהיה רשאי להעביר או להסב את זכויותיו ע"פ הצעה זו, כולן או חלקן, לצד שלישי אלא בהסכמה מראש ובכתב מהמשרד.</w:t>
      </w:r>
    </w:p>
    <w:p w14:paraId="2F47DD09" w14:textId="77777777" w:rsidR="00C17F16" w:rsidRPr="00C65CD4" w:rsidRDefault="00C17F16" w:rsidP="00D36940">
      <w:pPr>
        <w:pStyle w:val="af1"/>
        <w:numPr>
          <w:ilvl w:val="2"/>
          <w:numId w:val="140"/>
        </w:numPr>
        <w:tabs>
          <w:tab w:val="clear" w:pos="1843"/>
        </w:tabs>
        <w:ind w:left="1303" w:right="0" w:hanging="425"/>
        <w:rPr>
          <w:rFonts w:asciiTheme="majorBidi" w:hAnsiTheme="majorBidi"/>
        </w:rPr>
      </w:pPr>
      <w:r w:rsidRPr="00C65CD4">
        <w:rPr>
          <w:rFonts w:asciiTheme="majorBidi" w:hAnsiTheme="majorBidi"/>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72F76241" w14:textId="77777777" w:rsidR="00C17F16" w:rsidRPr="00C65CD4" w:rsidRDefault="00C17F16" w:rsidP="00D36940">
      <w:pPr>
        <w:pStyle w:val="af1"/>
        <w:numPr>
          <w:ilvl w:val="2"/>
          <w:numId w:val="140"/>
        </w:numPr>
        <w:tabs>
          <w:tab w:val="clear" w:pos="1843"/>
        </w:tabs>
        <w:ind w:left="1303" w:right="0" w:hanging="425"/>
        <w:rPr>
          <w:rFonts w:asciiTheme="majorBidi" w:hAnsiTheme="majorBidi"/>
        </w:rPr>
      </w:pPr>
      <w:r w:rsidRPr="00C65CD4">
        <w:rPr>
          <w:rFonts w:asciiTheme="majorBidi" w:hAnsiTheme="majorBidi"/>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17815C77" w14:textId="77777777" w:rsidR="00C17F16" w:rsidRPr="00C65CD4" w:rsidRDefault="00C17F16" w:rsidP="00D36940">
      <w:pPr>
        <w:pStyle w:val="af1"/>
        <w:numPr>
          <w:ilvl w:val="2"/>
          <w:numId w:val="140"/>
        </w:numPr>
        <w:tabs>
          <w:tab w:val="clear" w:pos="1843"/>
        </w:tabs>
        <w:ind w:left="1303" w:right="0" w:hanging="425"/>
        <w:rPr>
          <w:rFonts w:asciiTheme="majorBidi" w:hAnsiTheme="majorBidi"/>
        </w:rPr>
      </w:pPr>
      <w:r w:rsidRPr="00C65CD4">
        <w:rPr>
          <w:rFonts w:asciiTheme="majorBidi" w:hAnsiTheme="majorBidi"/>
          <w:rtl/>
        </w:rPr>
        <w:t>הזוכה ומי מטעמו מתחייבים להעניק את השירותים במומחיות, במקצועיות ובמיומנות על פי כל הסטנדרטים המקצועיים המקובלים.</w:t>
      </w:r>
    </w:p>
    <w:p w14:paraId="58C4F6A7" w14:textId="77777777" w:rsidR="00C17F16" w:rsidRPr="00C65CD4" w:rsidRDefault="00C17F16" w:rsidP="00C17F16">
      <w:pPr>
        <w:ind w:left="720"/>
        <w:rPr>
          <w:b/>
          <w:bCs/>
          <w:u w:val="single"/>
          <w:rtl/>
        </w:rPr>
      </w:pPr>
    </w:p>
    <w:p w14:paraId="17375211" w14:textId="77777777" w:rsidR="00C17F16" w:rsidRPr="00C65CD4" w:rsidRDefault="00C17F16" w:rsidP="00D36940">
      <w:pPr>
        <w:numPr>
          <w:ilvl w:val="0"/>
          <w:numId w:val="131"/>
        </w:numPr>
        <w:ind w:left="720"/>
        <w:rPr>
          <w:b/>
          <w:bCs/>
          <w:u w:val="single"/>
          <w:rtl/>
        </w:rPr>
      </w:pPr>
      <w:r w:rsidRPr="00C65CD4">
        <w:rPr>
          <w:b/>
          <w:bCs/>
          <w:u w:val="single"/>
          <w:rtl/>
        </w:rPr>
        <w:t>נציג המשרד</w:t>
      </w:r>
    </w:p>
    <w:p w14:paraId="40541125" w14:textId="77777777" w:rsidR="00C17F16" w:rsidRPr="00C65CD4" w:rsidRDefault="00C17F16" w:rsidP="00D36940">
      <w:pPr>
        <w:numPr>
          <w:ilvl w:val="1"/>
          <w:numId w:val="141"/>
        </w:numPr>
        <w:tabs>
          <w:tab w:val="clear" w:pos="549"/>
          <w:tab w:val="num" w:pos="878"/>
        </w:tabs>
        <w:ind w:left="878" w:hanging="284"/>
      </w:pPr>
      <w:r w:rsidRPr="00C65CD4">
        <w:rPr>
          <w:rtl/>
        </w:rPr>
        <w:t>המציע יבצע את השירותים בפיקוחו של: מר תמיר שניידרמן, סמנכ"ל חירום, בטחון, מידע וסייבר או מי מטעמו (להלן: "</w:t>
      </w:r>
      <w:r w:rsidRPr="00C65CD4">
        <w:rPr>
          <w:b/>
          <w:bCs/>
          <w:rtl/>
        </w:rPr>
        <w:t>הממונה</w:t>
      </w:r>
      <w:r w:rsidRPr="00C65CD4">
        <w:rPr>
          <w:rtl/>
        </w:rPr>
        <w:t>"). המשרד יהא רשאי להחליף את הממונה בכל עת וזאת בדרך של בהודעה בכתב שתשלח למציע.</w:t>
      </w:r>
    </w:p>
    <w:p w14:paraId="74229068" w14:textId="77777777" w:rsidR="00C17F16" w:rsidRPr="00C65CD4" w:rsidRDefault="00C17F16" w:rsidP="00D36940">
      <w:pPr>
        <w:numPr>
          <w:ilvl w:val="1"/>
          <w:numId w:val="141"/>
        </w:numPr>
        <w:tabs>
          <w:tab w:val="num" w:pos="878"/>
        </w:tabs>
        <w:ind w:left="878" w:hanging="284"/>
      </w:pPr>
      <w:r w:rsidRPr="00C65CD4">
        <w:rPr>
          <w:rtl/>
        </w:rPr>
        <w:t>הממונה יהיה זכאי לעיין בכל מסמך ולקבל כל מסמך וכל מידע הקשור או הכרוך במתן השירותים.</w:t>
      </w:r>
    </w:p>
    <w:p w14:paraId="6D0AC90F" w14:textId="77777777" w:rsidR="00C17F16" w:rsidRPr="00C65CD4" w:rsidRDefault="00C17F16" w:rsidP="00C17F16">
      <w:pPr>
        <w:tabs>
          <w:tab w:val="num" w:pos="878"/>
        </w:tabs>
        <w:ind w:left="878"/>
      </w:pPr>
    </w:p>
    <w:p w14:paraId="51D03836" w14:textId="77777777" w:rsidR="00C17F16" w:rsidRPr="00C65CD4" w:rsidRDefault="00C17F16" w:rsidP="00D36940">
      <w:pPr>
        <w:numPr>
          <w:ilvl w:val="0"/>
          <w:numId w:val="131"/>
        </w:numPr>
        <w:ind w:left="720"/>
        <w:rPr>
          <w:b/>
          <w:bCs/>
          <w:u w:val="single"/>
          <w:rtl/>
        </w:rPr>
      </w:pPr>
      <w:r w:rsidRPr="00C65CD4">
        <w:rPr>
          <w:b/>
          <w:bCs/>
          <w:u w:val="single"/>
          <w:rtl/>
        </w:rPr>
        <w:t>תקופת ההסכם</w:t>
      </w:r>
    </w:p>
    <w:p w14:paraId="3C0961E2" w14:textId="77777777" w:rsidR="00C17F16" w:rsidRPr="00C65CD4" w:rsidRDefault="00C17F16" w:rsidP="00D36940">
      <w:pPr>
        <w:numPr>
          <w:ilvl w:val="1"/>
          <w:numId w:val="131"/>
        </w:numPr>
        <w:tabs>
          <w:tab w:val="clear" w:pos="1134"/>
          <w:tab w:val="num" w:pos="1161"/>
        </w:tabs>
        <w:ind w:left="1161" w:hanging="425"/>
        <w:rPr>
          <w:u w:val="single"/>
        </w:rPr>
      </w:pPr>
      <w:r w:rsidRPr="00C65CD4">
        <w:rPr>
          <w:rtl/>
        </w:rPr>
        <w:t xml:space="preserve">הסכם זה נעשה </w:t>
      </w:r>
      <w:r w:rsidRPr="00C65CD4">
        <w:rPr>
          <w:rFonts w:hint="cs"/>
          <w:rtl/>
        </w:rPr>
        <w:t>לתקופה של 4 שנים</w:t>
      </w:r>
      <w:r w:rsidRPr="00C65CD4">
        <w:rPr>
          <w:rtl/>
        </w:rPr>
        <w:t xml:space="preserve">, החל מיום </w:t>
      </w:r>
      <w:r w:rsidRPr="00C65CD4">
        <w:rPr>
          <w:highlight w:val="yellow"/>
          <w:rtl/>
        </w:rPr>
        <w:t>[______________]</w:t>
      </w:r>
      <w:r w:rsidRPr="00C65CD4">
        <w:rPr>
          <w:rtl/>
        </w:rPr>
        <w:t xml:space="preserve"> ועד ליום </w:t>
      </w:r>
      <w:r w:rsidRPr="00C65CD4">
        <w:rPr>
          <w:highlight w:val="yellow"/>
          <w:rtl/>
        </w:rPr>
        <w:t>[___________]</w:t>
      </w:r>
      <w:r w:rsidRPr="00C65CD4">
        <w:rPr>
          <w:rtl/>
        </w:rPr>
        <w:t xml:space="preserve"> (להלן: "</w:t>
      </w:r>
      <w:r w:rsidRPr="00C65CD4">
        <w:rPr>
          <w:b/>
          <w:bCs/>
          <w:rtl/>
        </w:rPr>
        <w:t>תקופת ההסכם</w:t>
      </w:r>
      <w:r w:rsidRPr="00C65CD4">
        <w:rPr>
          <w:rtl/>
        </w:rPr>
        <w:t>").</w:t>
      </w:r>
    </w:p>
    <w:p w14:paraId="4EFCF504" w14:textId="77777777" w:rsidR="00C17F16" w:rsidRPr="00C65CD4" w:rsidRDefault="00C17F16" w:rsidP="00D36940">
      <w:pPr>
        <w:numPr>
          <w:ilvl w:val="1"/>
          <w:numId w:val="131"/>
        </w:numPr>
        <w:tabs>
          <w:tab w:val="clear" w:pos="1134"/>
          <w:tab w:val="num" w:pos="1161"/>
        </w:tabs>
        <w:ind w:left="1161" w:hanging="425"/>
        <w:rPr>
          <w:rFonts w:asciiTheme="majorBidi" w:hAnsiTheme="majorBidi"/>
        </w:rPr>
      </w:pPr>
      <w:r w:rsidRPr="00C65CD4">
        <w:rPr>
          <w:rtl/>
        </w:rPr>
        <w:t>למשרד</w:t>
      </w:r>
      <w:r w:rsidRPr="00C65CD4">
        <w:rPr>
          <w:rFonts w:asciiTheme="majorBidi" w:hAnsiTheme="majorBidi"/>
          <w:rtl/>
        </w:rPr>
        <w:t xml:space="preserve"> </w:t>
      </w:r>
      <w:r w:rsidRPr="00C65CD4">
        <w:rPr>
          <w:rFonts w:hint="cs"/>
          <w:rtl/>
        </w:rPr>
        <w:t xml:space="preserve">בלבד </w:t>
      </w:r>
      <w:r w:rsidRPr="00C65CD4">
        <w:rPr>
          <w:rtl/>
        </w:rPr>
        <w:t>שמורה</w:t>
      </w:r>
      <w:r w:rsidRPr="00C65CD4">
        <w:rPr>
          <w:rFonts w:asciiTheme="majorBidi" w:hAnsiTheme="majorBidi"/>
          <w:rtl/>
        </w:rPr>
        <w:t xml:space="preserve"> האופציה להאריך את תקופת ההסכם לתקופות נוספות, ולהרחיב את ההיקף הכספי של ההסכם, באופן יחסי להארכה, ובלבד שסך תקופת ההסכם לא תעלה על </w:t>
      </w:r>
      <w:r w:rsidRPr="00C65CD4">
        <w:rPr>
          <w:rFonts w:hint="cs"/>
          <w:rtl/>
        </w:rPr>
        <w:t>9 שנים</w:t>
      </w:r>
      <w:r w:rsidRPr="00C65CD4">
        <w:rPr>
          <w:rFonts w:asciiTheme="majorBidi" w:hAnsiTheme="majorBidi"/>
          <w:rtl/>
        </w:rPr>
        <w:t>.</w:t>
      </w:r>
      <w:r w:rsidRPr="00C65CD4">
        <w:rPr>
          <w:rFonts w:asciiTheme="majorBidi" w:hAnsiTheme="majorBidi" w:hint="cs"/>
          <w:rtl/>
        </w:rPr>
        <w:t xml:space="preserve"> זאת על פי הודעה מראש ובכתב של המשרד, ללא צורך בהסכמה מפורשת של המציע. </w:t>
      </w:r>
    </w:p>
    <w:p w14:paraId="59507318" w14:textId="77777777" w:rsidR="00C17F16" w:rsidRPr="00C65CD4" w:rsidRDefault="00C17F16" w:rsidP="00D36940">
      <w:pPr>
        <w:numPr>
          <w:ilvl w:val="1"/>
          <w:numId w:val="131"/>
        </w:numPr>
        <w:tabs>
          <w:tab w:val="clear" w:pos="1134"/>
          <w:tab w:val="num" w:pos="1161"/>
        </w:tabs>
        <w:ind w:left="1161" w:hanging="425"/>
        <w:rPr>
          <w:rFonts w:asciiTheme="majorBidi" w:hAnsiTheme="majorBidi"/>
        </w:rPr>
      </w:pPr>
      <w:r w:rsidRPr="00C65CD4">
        <w:rPr>
          <w:rFonts w:asciiTheme="majorBidi" w:hAnsiTheme="majorBidi" w:hint="cs"/>
          <w:rtl/>
        </w:rPr>
        <w:t>במסגרת מימוש האופציה, על המציע להמציא למשרד את האישורים הנדרשים במסגרת הסכם זה, בתוקף למועד ההארכה.</w:t>
      </w:r>
    </w:p>
    <w:p w14:paraId="7E5C34FC" w14:textId="77777777" w:rsidR="00C17F16" w:rsidRPr="00C65CD4" w:rsidRDefault="00C17F16" w:rsidP="00C17F16">
      <w:pPr>
        <w:ind w:left="1287"/>
        <w:rPr>
          <w:u w:val="single"/>
          <w:rtl/>
        </w:rPr>
      </w:pPr>
    </w:p>
    <w:p w14:paraId="32699C83" w14:textId="77777777" w:rsidR="00C17F16" w:rsidRPr="00C65CD4" w:rsidRDefault="00C17F16" w:rsidP="00D36940">
      <w:pPr>
        <w:numPr>
          <w:ilvl w:val="0"/>
          <w:numId w:val="131"/>
        </w:numPr>
        <w:ind w:left="720"/>
        <w:rPr>
          <w:b/>
          <w:bCs/>
          <w:u w:val="single"/>
        </w:rPr>
      </w:pPr>
      <w:r w:rsidRPr="00C65CD4">
        <w:rPr>
          <w:b/>
          <w:bCs/>
          <w:u w:val="single"/>
          <w:rtl/>
        </w:rPr>
        <w:t>ערבות</w:t>
      </w:r>
    </w:p>
    <w:p w14:paraId="18A615E6" w14:textId="77777777" w:rsidR="00C17F16" w:rsidRPr="00C65CD4" w:rsidRDefault="00C17F16" w:rsidP="00D36940">
      <w:pPr>
        <w:numPr>
          <w:ilvl w:val="1"/>
          <w:numId w:val="131"/>
        </w:numPr>
        <w:tabs>
          <w:tab w:val="num" w:pos="1161"/>
        </w:tabs>
        <w:ind w:left="1161" w:hanging="425"/>
        <w:rPr>
          <w:u w:val="single"/>
        </w:rPr>
      </w:pPr>
      <w:r w:rsidRPr="00C65CD4">
        <w:rPr>
          <w:rFonts w:hint="cs"/>
          <w:rtl/>
        </w:rPr>
        <w:t>להבטחת</w:t>
      </w:r>
      <w:r w:rsidRPr="00C65CD4">
        <w:rPr>
          <w:rtl/>
        </w:rPr>
        <w:t xml:space="preserve"> התחייבויותיו לפי חוזה זה מוסר המציע למשרד, עם חתימת ההסכם, ערבות</w:t>
      </w:r>
      <w:r w:rsidRPr="00C65CD4">
        <w:t xml:space="preserve"> </w:t>
      </w:r>
      <w:r w:rsidRPr="00C65CD4">
        <w:rPr>
          <w:rtl/>
        </w:rPr>
        <w:t xml:space="preserve">בנקאית או ערבות חברת ביטוח בלתי מותנית שתוצא לבקשתו (שמו יופיע בבקשה) ע"ס </w:t>
      </w:r>
      <w:r w:rsidRPr="00C65CD4">
        <w:rPr>
          <w:highlight w:val="yellow"/>
          <w:rtl/>
        </w:rPr>
        <w:t>________₪</w:t>
      </w:r>
      <w:r w:rsidRPr="00C65CD4">
        <w:rPr>
          <w:rtl/>
        </w:rPr>
        <w:t xml:space="preserve"> (5% מההיקף הכולל של ההסכם בתוספת מע"מ). הערבות הבנקאית תהיה בתוקף לכל תקופת א</w:t>
      </w:r>
      <w:r w:rsidRPr="00C65CD4">
        <w:rPr>
          <w:rFonts w:hint="eastAsia"/>
          <w:rtl/>
        </w:rPr>
        <w:t>ספק</w:t>
      </w:r>
      <w:r w:rsidRPr="00C65CD4">
        <w:rPr>
          <w:rtl/>
        </w:rPr>
        <w:t>ת השירותים על ידי המציע למשרד ועד 60 ימים לאחר סיומה, ותוצמד למדד המחירים לצרכן (להלן: "</w:t>
      </w:r>
      <w:r w:rsidRPr="00C65CD4">
        <w:rPr>
          <w:b/>
          <w:bCs/>
          <w:rtl/>
        </w:rPr>
        <w:t>הערבות</w:t>
      </w:r>
      <w:r w:rsidRPr="00C65CD4">
        <w:rPr>
          <w:rtl/>
        </w:rPr>
        <w:t xml:space="preserve">"). </w:t>
      </w:r>
      <w:r w:rsidRPr="00C65CD4">
        <w:rPr>
          <w:b/>
          <w:bCs/>
          <w:rtl/>
        </w:rPr>
        <w:t>מסירת הערבות תהיה תנאי מוקדם לכניסת ההתקשרות לתוקף</w:t>
      </w:r>
      <w:r w:rsidRPr="00C65CD4">
        <w:rPr>
          <w:rtl/>
        </w:rPr>
        <w:t>.</w:t>
      </w:r>
    </w:p>
    <w:p w14:paraId="36A2D6E5" w14:textId="77777777" w:rsidR="00C17F16" w:rsidRPr="00C65CD4" w:rsidRDefault="00C17F16" w:rsidP="00D36940">
      <w:pPr>
        <w:numPr>
          <w:ilvl w:val="1"/>
          <w:numId w:val="131"/>
        </w:numPr>
        <w:tabs>
          <w:tab w:val="num" w:pos="1161"/>
        </w:tabs>
        <w:ind w:left="1161" w:hanging="425"/>
        <w:rPr>
          <w:rtl/>
        </w:rPr>
      </w:pPr>
      <w:r w:rsidRPr="00C65CD4">
        <w:rPr>
          <w:rFonts w:hint="cs"/>
          <w:rtl/>
        </w:rPr>
        <w:t>אם היקף השירותים יורחב, תורחב הערבות בסכום יחסי. המציע י</w:t>
      </w:r>
      <w:r w:rsidRPr="00C65CD4">
        <w:rPr>
          <w:rtl/>
        </w:rPr>
        <w:t>היה אחראי להאריך את תוקף הערבות מעת לעת, בהתאם להארכת תקופת ההסכם. הארכת הערבות תיעשה לפחות חודש לפני תום תוקפה.</w:t>
      </w:r>
      <w:r w:rsidRPr="00C65CD4">
        <w:rPr>
          <w:rFonts w:hint="cs"/>
          <w:rtl/>
        </w:rPr>
        <w:t xml:space="preserve"> </w:t>
      </w:r>
      <w:r w:rsidRPr="00C65CD4">
        <w:rPr>
          <w:rtl/>
        </w:rPr>
        <w:t>לא הארי</w:t>
      </w:r>
      <w:r w:rsidRPr="00C65CD4">
        <w:rPr>
          <w:rFonts w:hint="cs"/>
          <w:rtl/>
        </w:rPr>
        <w:t>ך המציע</w:t>
      </w:r>
      <w:r w:rsidRPr="00C65CD4">
        <w:rPr>
          <w:rtl/>
        </w:rPr>
        <w:t xml:space="preserve"> את תוקף הערבות</w:t>
      </w:r>
      <w:r w:rsidRPr="00C65CD4">
        <w:rPr>
          <w:rFonts w:hint="cs"/>
          <w:rtl/>
        </w:rPr>
        <w:t xml:space="preserve"> או לא הגדילה ע"פ דרישת המשרד,</w:t>
      </w:r>
      <w:r w:rsidRPr="00C65CD4">
        <w:rPr>
          <w:rtl/>
        </w:rPr>
        <w:t xml:space="preserve"> יהיה המשרד רשאי לחלט את הערבות ללא כל התראה מוקדמת, גם אם</w:t>
      </w:r>
      <w:r w:rsidRPr="00C65CD4">
        <w:rPr>
          <w:rFonts w:hint="cs"/>
          <w:rtl/>
        </w:rPr>
        <w:t xml:space="preserve"> המציע </w:t>
      </w:r>
      <w:r w:rsidRPr="00C65CD4">
        <w:rPr>
          <w:rtl/>
        </w:rPr>
        <w:t>מילא אחר יתר חיובי</w:t>
      </w:r>
      <w:r w:rsidRPr="00C65CD4">
        <w:rPr>
          <w:rFonts w:hint="cs"/>
          <w:rtl/>
        </w:rPr>
        <w:t>ו</w:t>
      </w:r>
      <w:r w:rsidRPr="00C65CD4">
        <w:rPr>
          <w:rtl/>
        </w:rPr>
        <w:t>.</w:t>
      </w:r>
      <w:r w:rsidRPr="00C65CD4">
        <w:rPr>
          <w:rFonts w:hint="cs"/>
          <w:b/>
          <w:bCs/>
          <w:rtl/>
        </w:rPr>
        <w:t xml:space="preserve"> במקרה של הארכת הערבות, הרחבתה או הוצאת ערבות חדשה, הערבות תוצמד בהתאם לערבות המקור- מיום החתימה על ההסכם</w:t>
      </w:r>
      <w:r w:rsidRPr="00C65CD4">
        <w:rPr>
          <w:rFonts w:hint="cs"/>
          <w:rtl/>
        </w:rPr>
        <w:t>.</w:t>
      </w:r>
    </w:p>
    <w:p w14:paraId="201AEDD4" w14:textId="77777777" w:rsidR="00C17F16" w:rsidRPr="00C65CD4" w:rsidRDefault="00C17F16" w:rsidP="00D36940">
      <w:pPr>
        <w:numPr>
          <w:ilvl w:val="1"/>
          <w:numId w:val="131"/>
        </w:numPr>
        <w:tabs>
          <w:tab w:val="num" w:pos="1161"/>
        </w:tabs>
        <w:ind w:left="1161" w:hanging="425"/>
      </w:pPr>
      <w:r w:rsidRPr="00C65CD4">
        <w:rPr>
          <w:rtl/>
        </w:rPr>
        <w:t>בכל מקרה שבו לדעת המשרד הפר המציע או לא קיים תנאי מתנאי הסכם זה או לא תיקן המעוות עפ"י דרישת המשרד, או בכל מקרה בו לא עמד המציע בהתחייבויותיו או שהמשרד עשה שימוש בזכויותיו להוצאות הסכומים שהמציע חייב בהם על פי ההסכם, יהא המשרד זכאי לממש את הערבות, כולה או מקצתה.</w:t>
      </w:r>
    </w:p>
    <w:p w14:paraId="4422A14D" w14:textId="77777777" w:rsidR="00C17F16" w:rsidRPr="00C65CD4" w:rsidRDefault="00C17F16" w:rsidP="00D36940">
      <w:pPr>
        <w:numPr>
          <w:ilvl w:val="1"/>
          <w:numId w:val="131"/>
        </w:numPr>
        <w:tabs>
          <w:tab w:val="num" w:pos="1161"/>
        </w:tabs>
        <w:ind w:left="1161" w:hanging="425"/>
      </w:pPr>
      <w:r w:rsidRPr="00C65CD4">
        <w:rPr>
          <w:rtl/>
        </w:rPr>
        <w:t xml:space="preserve"> הערבות תהיה ניתנת לחילוט ע"י המשרד גם לצורך גביית תשלום פיצויים למשרד עקב הפרת ההסכם ע"י המציע, או לצורך גביית כל תשלום אחר המגיע למשרד מהמציע או התנהגות שלא בתום לב של המציע.</w:t>
      </w:r>
    </w:p>
    <w:p w14:paraId="7F92E527" w14:textId="77777777" w:rsidR="00C17F16" w:rsidRPr="00C65CD4" w:rsidRDefault="00C17F16" w:rsidP="00D36940">
      <w:pPr>
        <w:numPr>
          <w:ilvl w:val="1"/>
          <w:numId w:val="131"/>
        </w:numPr>
        <w:tabs>
          <w:tab w:val="num" w:pos="1161"/>
        </w:tabs>
        <w:ind w:left="1161" w:hanging="425"/>
        <w:rPr>
          <w:rtl/>
        </w:rPr>
      </w:pPr>
      <w:r w:rsidRPr="00C65CD4">
        <w:rPr>
          <w:rtl/>
        </w:rPr>
        <w:t>אין בגובה הערבות לשמש כל הגבלה או תקרה להתחייבויותיו של המציע. נוסח הערבות יהיה בהתאם להוראות החשב הכללי והיא תיחתם על ידי מורשי חתימה מטעם הבנק. עלויות הערבות יחולו על המציע בלבד.</w:t>
      </w:r>
    </w:p>
    <w:p w14:paraId="416E15BC" w14:textId="77777777" w:rsidR="00C17F16" w:rsidRPr="00C65CD4" w:rsidRDefault="00C17F16" w:rsidP="00D36940">
      <w:pPr>
        <w:numPr>
          <w:ilvl w:val="1"/>
          <w:numId w:val="131"/>
        </w:numPr>
        <w:tabs>
          <w:tab w:val="num" w:pos="1161"/>
        </w:tabs>
        <w:ind w:left="1161" w:hanging="425"/>
      </w:pPr>
      <w:r w:rsidRPr="00C65CD4">
        <w:rPr>
          <w:rtl/>
        </w:rPr>
        <w:t>חילט המשרד את הערבות, והסכם זה לא בוטל או הופסק, יהיה על המציע לדאוג על חשבונו לערבות חדשה בסכום דומה.</w:t>
      </w:r>
    </w:p>
    <w:p w14:paraId="37449DD8" w14:textId="77777777" w:rsidR="00C17F16" w:rsidRPr="00C65CD4" w:rsidRDefault="00C17F16" w:rsidP="00C17F16">
      <w:pPr>
        <w:ind w:left="153"/>
      </w:pPr>
    </w:p>
    <w:p w14:paraId="5E684B6C" w14:textId="77777777" w:rsidR="00C17F16" w:rsidRPr="00C65CD4" w:rsidRDefault="00C17F16" w:rsidP="00D36940">
      <w:pPr>
        <w:numPr>
          <w:ilvl w:val="0"/>
          <w:numId w:val="131"/>
        </w:numPr>
        <w:ind w:left="720"/>
        <w:rPr>
          <w:b/>
          <w:bCs/>
          <w:u w:val="single"/>
          <w:rtl/>
        </w:rPr>
      </w:pPr>
      <w:r w:rsidRPr="00C65CD4">
        <w:rPr>
          <w:b/>
          <w:bCs/>
          <w:u w:val="single"/>
          <w:rtl/>
        </w:rPr>
        <w:t>התחייבויות והצהרות המציע</w:t>
      </w:r>
    </w:p>
    <w:p w14:paraId="622253E9" w14:textId="77777777" w:rsidR="00C17F16" w:rsidRPr="00C65CD4" w:rsidRDefault="00C17F16" w:rsidP="00C17F16">
      <w:pPr>
        <w:ind w:left="720"/>
        <w:rPr>
          <w:rtl/>
        </w:rPr>
      </w:pPr>
      <w:r w:rsidRPr="00C65CD4">
        <w:rPr>
          <w:rtl/>
        </w:rPr>
        <w:t>המציע מצהיר ומתחייב בזאת כדלקמן:</w:t>
      </w:r>
    </w:p>
    <w:p w14:paraId="59F9FE24" w14:textId="77777777" w:rsidR="00C17F16" w:rsidRPr="00C65CD4" w:rsidRDefault="00C17F16" w:rsidP="00D36940">
      <w:pPr>
        <w:numPr>
          <w:ilvl w:val="1"/>
          <w:numId w:val="143"/>
        </w:numPr>
        <w:tabs>
          <w:tab w:val="clear" w:pos="549"/>
          <w:tab w:val="num" w:pos="1161"/>
          <w:tab w:val="num" w:pos="1445"/>
        </w:tabs>
        <w:ind w:left="1161" w:hanging="567"/>
      </w:pPr>
      <w:r w:rsidRPr="00C65CD4">
        <w:rPr>
          <w:rFonts w:hint="cs"/>
          <w:rtl/>
        </w:rPr>
        <w:t>ידוע לו כי עמידה בזמנים היא תנאי יסודי להסכם זה וכי סטייה מהם עלולה לפגוע במטרה לשמה נשכרו שירותיו.</w:t>
      </w:r>
    </w:p>
    <w:p w14:paraId="66978584" w14:textId="77777777" w:rsidR="00C17F16" w:rsidRPr="00C65CD4" w:rsidRDefault="00C17F16" w:rsidP="00D36940">
      <w:pPr>
        <w:numPr>
          <w:ilvl w:val="1"/>
          <w:numId w:val="143"/>
        </w:numPr>
        <w:tabs>
          <w:tab w:val="clear" w:pos="549"/>
          <w:tab w:val="num" w:pos="1161"/>
          <w:tab w:val="num" w:pos="1445"/>
        </w:tabs>
        <w:ind w:left="1161" w:hanging="567"/>
      </w:pPr>
      <w:r w:rsidRPr="00C65CD4">
        <w:rPr>
          <w:rtl/>
        </w:rPr>
        <w:t>לעשות את כל ההכנות הדרושות והסידורים שיהיו נחוצים למתן השירותים בהתאם להסכם זה</w:t>
      </w:r>
      <w:r w:rsidRPr="00C65CD4">
        <w:rPr>
          <w:rFonts w:hint="cs"/>
          <w:rtl/>
        </w:rPr>
        <w:t xml:space="preserve"> באופן יעיל, מעולה ולשביעות רצונו של המשרד, לרבות העסקת</w:t>
      </w:r>
      <w:r w:rsidRPr="00C65CD4">
        <w:rPr>
          <w:rtl/>
        </w:rPr>
        <w:t xml:space="preserve"> כ</w:t>
      </w:r>
      <w:r w:rsidRPr="00C65CD4">
        <w:rPr>
          <w:rFonts w:hint="cs"/>
          <w:rtl/>
        </w:rPr>
        <w:t>ו</w:t>
      </w:r>
      <w:r w:rsidRPr="00C65CD4">
        <w:rPr>
          <w:rtl/>
        </w:rPr>
        <w:t xml:space="preserve">ח אדם בהיקף ובעל כישורים </w:t>
      </w:r>
      <w:r w:rsidRPr="00C65CD4">
        <w:rPr>
          <w:rFonts w:hint="cs"/>
          <w:rtl/>
        </w:rPr>
        <w:t>ו</w:t>
      </w:r>
      <w:r w:rsidRPr="00C65CD4">
        <w:rPr>
          <w:rtl/>
        </w:rPr>
        <w:t xml:space="preserve">ניסיון כנדרש </w:t>
      </w:r>
      <w:r w:rsidRPr="00C65CD4">
        <w:rPr>
          <w:rFonts w:hint="cs"/>
          <w:rtl/>
        </w:rPr>
        <w:t>במסמכי המכרז</w:t>
      </w:r>
      <w:r w:rsidRPr="00C65CD4">
        <w:rPr>
          <w:rtl/>
        </w:rPr>
        <w:t xml:space="preserve"> ובהסכם.</w:t>
      </w:r>
    </w:p>
    <w:p w14:paraId="5DE9FC02" w14:textId="77777777" w:rsidR="00C17F16" w:rsidRPr="00C65CD4" w:rsidRDefault="00C17F16" w:rsidP="00D36940">
      <w:pPr>
        <w:numPr>
          <w:ilvl w:val="1"/>
          <w:numId w:val="143"/>
        </w:numPr>
        <w:tabs>
          <w:tab w:val="clear" w:pos="549"/>
          <w:tab w:val="num" w:pos="1161"/>
          <w:tab w:val="num" w:pos="1445"/>
        </w:tabs>
        <w:ind w:left="1161" w:hanging="567"/>
      </w:pPr>
      <w:r w:rsidRPr="00C65CD4">
        <w:rPr>
          <w:rFonts w:hint="cs"/>
          <w:rtl/>
        </w:rPr>
        <w:t>יש באפשרותו הטכנית והמקצועית למלא אחר תנאי הסכם זה וכי לא קיימת כל  מניעה על פי כל דין ו/או הסכם ו/או אחרת להתקשרותו בהסכם זה.</w:t>
      </w:r>
    </w:p>
    <w:p w14:paraId="7475B782" w14:textId="77777777" w:rsidR="00C17F16" w:rsidRPr="00C65CD4" w:rsidRDefault="00C17F16" w:rsidP="00D36940">
      <w:pPr>
        <w:numPr>
          <w:ilvl w:val="1"/>
          <w:numId w:val="143"/>
        </w:numPr>
        <w:tabs>
          <w:tab w:val="clear" w:pos="549"/>
          <w:tab w:val="num" w:pos="1161"/>
          <w:tab w:val="num" w:pos="1445"/>
        </w:tabs>
        <w:ind w:left="1161" w:hanging="567"/>
      </w:pPr>
      <w:r w:rsidRPr="00C65CD4">
        <w:rPr>
          <w:rFonts w:hint="cs"/>
          <w:rtl/>
        </w:rPr>
        <w:t>לתקן כל הפרה של תנאי מתנאי הסכם זה תוך 7 ימים מיום מסירת הודעה בכתב ע"י המשרד על ההפרה כאמור.</w:t>
      </w:r>
    </w:p>
    <w:p w14:paraId="630DEDCF" w14:textId="77777777" w:rsidR="00C17F16" w:rsidRPr="00C65CD4" w:rsidRDefault="00C17F16" w:rsidP="00D36940">
      <w:pPr>
        <w:numPr>
          <w:ilvl w:val="1"/>
          <w:numId w:val="143"/>
        </w:numPr>
        <w:tabs>
          <w:tab w:val="clear" w:pos="549"/>
          <w:tab w:val="num" w:pos="1161"/>
          <w:tab w:val="num" w:pos="1445"/>
        </w:tabs>
        <w:ind w:left="1161" w:hanging="567"/>
      </w:pPr>
      <w:r w:rsidRPr="00C65CD4">
        <w:rPr>
          <w:rFonts w:hint="cs"/>
          <w:rtl/>
        </w:rPr>
        <w:t>המציע יהא אחראי חוזית, תקציבית ומשפטית מול כל העובדים, הגורמים והספקים המועסקים מטעמו. אם וכאשר תוגש תביעה נגד המשרד בגין האמור המציע ידאג למחוק את המשרד כנתבע וליטול על עצמו את כל האחריות הכספית והארגונית הקשורה בניהול התביעה.</w:t>
      </w:r>
    </w:p>
    <w:p w14:paraId="28691A82" w14:textId="77777777" w:rsidR="00C17F16" w:rsidRPr="00C65CD4" w:rsidRDefault="00C17F16" w:rsidP="00C17F16">
      <w:pPr>
        <w:tabs>
          <w:tab w:val="num" w:pos="1161"/>
        </w:tabs>
        <w:ind w:left="1161"/>
      </w:pPr>
    </w:p>
    <w:p w14:paraId="632AADD0" w14:textId="77777777" w:rsidR="00C17F16" w:rsidRPr="00C65CD4" w:rsidRDefault="00C17F16" w:rsidP="00D36940">
      <w:pPr>
        <w:numPr>
          <w:ilvl w:val="0"/>
          <w:numId w:val="131"/>
        </w:numPr>
        <w:ind w:left="720"/>
        <w:rPr>
          <w:b/>
          <w:bCs/>
          <w:u w:val="single"/>
        </w:rPr>
      </w:pPr>
      <w:r w:rsidRPr="00C65CD4">
        <w:rPr>
          <w:b/>
          <w:bCs/>
          <w:u w:val="single"/>
          <w:rtl/>
        </w:rPr>
        <w:t>תמורה ותנאי תשלום</w:t>
      </w:r>
    </w:p>
    <w:p w14:paraId="775AF46D" w14:textId="77777777" w:rsidR="00C17F16" w:rsidRPr="00C65CD4" w:rsidRDefault="00C17F16" w:rsidP="00D36940">
      <w:pPr>
        <w:pStyle w:val="af1"/>
        <w:numPr>
          <w:ilvl w:val="1"/>
          <w:numId w:val="131"/>
        </w:numPr>
        <w:ind w:hanging="398"/>
      </w:pPr>
      <w:r w:rsidRPr="00C65CD4">
        <w:rPr>
          <w:rFonts w:hint="eastAsia"/>
          <w:rtl/>
        </w:rPr>
        <w:t>תמורת</w:t>
      </w:r>
      <w:r w:rsidRPr="00C65CD4">
        <w:rPr>
          <w:rtl/>
        </w:rPr>
        <w:t xml:space="preserve"> </w:t>
      </w:r>
      <w:r w:rsidRPr="00C65CD4">
        <w:rPr>
          <w:rFonts w:hint="eastAsia"/>
          <w:rtl/>
        </w:rPr>
        <w:t>מתן</w:t>
      </w:r>
      <w:r w:rsidRPr="00C65CD4">
        <w:rPr>
          <w:rtl/>
        </w:rPr>
        <w:t xml:space="preserve"> </w:t>
      </w:r>
      <w:r w:rsidRPr="00C65CD4">
        <w:rPr>
          <w:rFonts w:hint="cs"/>
          <w:rtl/>
        </w:rPr>
        <w:t>שירותי תפעול והתחזוקה</w:t>
      </w:r>
      <w:r w:rsidRPr="00C65CD4">
        <w:rPr>
          <w:rtl/>
        </w:rPr>
        <w:t xml:space="preserve"> </w:t>
      </w:r>
      <w:r w:rsidRPr="00C65CD4">
        <w:rPr>
          <w:rFonts w:hint="eastAsia"/>
          <w:rtl/>
        </w:rPr>
        <w:t>ומילוי</w:t>
      </w:r>
      <w:r w:rsidRPr="00C65CD4">
        <w:rPr>
          <w:rtl/>
        </w:rPr>
        <w:t xml:space="preserve"> </w:t>
      </w:r>
      <w:r w:rsidRPr="00C65CD4">
        <w:rPr>
          <w:rFonts w:hint="eastAsia"/>
          <w:rtl/>
        </w:rPr>
        <w:t>יתר</w:t>
      </w:r>
      <w:r w:rsidRPr="00C65CD4">
        <w:rPr>
          <w:rtl/>
        </w:rPr>
        <w:t xml:space="preserve"> </w:t>
      </w:r>
      <w:r w:rsidRPr="00C65CD4">
        <w:rPr>
          <w:rFonts w:hint="eastAsia"/>
          <w:rtl/>
        </w:rPr>
        <w:t>התחייבויות</w:t>
      </w:r>
      <w:r w:rsidRPr="00C65CD4">
        <w:rPr>
          <w:rtl/>
        </w:rPr>
        <w:t xml:space="preserve"> </w:t>
      </w:r>
      <w:r w:rsidRPr="00C65CD4">
        <w:rPr>
          <w:rFonts w:hint="eastAsia"/>
          <w:rtl/>
        </w:rPr>
        <w:t>המציע</w:t>
      </w:r>
      <w:r w:rsidRPr="00C65CD4">
        <w:rPr>
          <w:rtl/>
        </w:rPr>
        <w:t xml:space="preserve"> על פי הסכם זה, ישלם המשרד ל</w:t>
      </w:r>
      <w:r w:rsidRPr="00C65CD4">
        <w:rPr>
          <w:rFonts w:hint="eastAsia"/>
          <w:rtl/>
        </w:rPr>
        <w:t>מציע</w:t>
      </w:r>
      <w:r w:rsidRPr="00C65CD4">
        <w:rPr>
          <w:rtl/>
        </w:rPr>
        <w:t xml:space="preserve">, </w:t>
      </w:r>
      <w:r w:rsidRPr="00C65CD4">
        <w:rPr>
          <w:rFonts w:hint="eastAsia"/>
          <w:rtl/>
        </w:rPr>
        <w:t>בהתאם</w:t>
      </w:r>
      <w:r w:rsidRPr="00C65CD4">
        <w:rPr>
          <w:rtl/>
        </w:rPr>
        <w:t xml:space="preserve"> </w:t>
      </w:r>
      <w:r w:rsidRPr="00C65CD4">
        <w:rPr>
          <w:rFonts w:hint="eastAsia"/>
          <w:rtl/>
        </w:rPr>
        <w:t>להצעת</w:t>
      </w:r>
      <w:r w:rsidRPr="00C65CD4">
        <w:rPr>
          <w:rtl/>
        </w:rPr>
        <w:t xml:space="preserve"> </w:t>
      </w:r>
      <w:r w:rsidRPr="00C65CD4">
        <w:rPr>
          <w:rFonts w:hint="eastAsia"/>
          <w:rtl/>
        </w:rPr>
        <w:t>המחיר</w:t>
      </w:r>
      <w:r w:rsidRPr="00C65CD4">
        <w:rPr>
          <w:rtl/>
        </w:rPr>
        <w:t xml:space="preserve">, </w:t>
      </w:r>
      <w:r w:rsidRPr="00C65CD4">
        <w:rPr>
          <w:rFonts w:hint="eastAsia"/>
          <w:rtl/>
        </w:rPr>
        <w:t>ובתנאי</w:t>
      </w:r>
      <w:r w:rsidRPr="00C65CD4">
        <w:rPr>
          <w:rtl/>
        </w:rPr>
        <w:t xml:space="preserve"> </w:t>
      </w:r>
      <w:r w:rsidRPr="00C65CD4">
        <w:rPr>
          <w:rFonts w:hint="eastAsia"/>
          <w:rtl/>
        </w:rPr>
        <w:t>כי</w:t>
      </w:r>
      <w:r w:rsidRPr="00C65CD4">
        <w:rPr>
          <w:rtl/>
        </w:rPr>
        <w:t xml:space="preserve"> </w:t>
      </w:r>
      <w:r w:rsidRPr="00C65CD4">
        <w:rPr>
          <w:rFonts w:hint="eastAsia"/>
          <w:rtl/>
        </w:rPr>
        <w:t>השירותים</w:t>
      </w:r>
      <w:r w:rsidRPr="00C65CD4">
        <w:rPr>
          <w:rtl/>
        </w:rPr>
        <w:t xml:space="preserve"> </w:t>
      </w:r>
      <w:r w:rsidRPr="00C65CD4">
        <w:rPr>
          <w:rFonts w:hint="eastAsia"/>
          <w:rtl/>
        </w:rPr>
        <w:t>שבוצעו</w:t>
      </w:r>
      <w:r w:rsidRPr="00C65CD4">
        <w:rPr>
          <w:rtl/>
        </w:rPr>
        <w:t xml:space="preserve"> </w:t>
      </w:r>
      <w:r w:rsidRPr="00C65CD4">
        <w:rPr>
          <w:rFonts w:hint="eastAsia"/>
          <w:rtl/>
        </w:rPr>
        <w:t>היו</w:t>
      </w:r>
      <w:r w:rsidRPr="00C65CD4">
        <w:rPr>
          <w:rtl/>
        </w:rPr>
        <w:t xml:space="preserve"> </w:t>
      </w:r>
      <w:r w:rsidRPr="00C65CD4">
        <w:rPr>
          <w:rFonts w:hint="eastAsia"/>
          <w:rtl/>
        </w:rPr>
        <w:t>לשביעות</w:t>
      </w:r>
      <w:r w:rsidRPr="00C65CD4">
        <w:rPr>
          <w:rtl/>
        </w:rPr>
        <w:t xml:space="preserve"> </w:t>
      </w:r>
      <w:r w:rsidRPr="00C65CD4">
        <w:rPr>
          <w:rFonts w:hint="eastAsia"/>
          <w:rtl/>
        </w:rPr>
        <w:t>רצונו</w:t>
      </w:r>
      <w:r w:rsidRPr="00C65CD4">
        <w:rPr>
          <w:rtl/>
        </w:rPr>
        <w:t xml:space="preserve"> </w:t>
      </w:r>
      <w:r w:rsidRPr="00C65CD4">
        <w:rPr>
          <w:rFonts w:hint="eastAsia"/>
          <w:rtl/>
        </w:rPr>
        <w:t>המלאה</w:t>
      </w:r>
      <w:r w:rsidRPr="00C65CD4">
        <w:rPr>
          <w:rtl/>
        </w:rPr>
        <w:t xml:space="preserve"> </w:t>
      </w:r>
      <w:r w:rsidRPr="00C65CD4">
        <w:rPr>
          <w:rFonts w:hint="eastAsia"/>
          <w:rtl/>
        </w:rPr>
        <w:t>של</w:t>
      </w:r>
      <w:r w:rsidRPr="00C65CD4">
        <w:rPr>
          <w:rtl/>
        </w:rPr>
        <w:t xml:space="preserve"> </w:t>
      </w:r>
      <w:r w:rsidRPr="00C65CD4">
        <w:rPr>
          <w:rFonts w:hint="eastAsia"/>
          <w:rtl/>
        </w:rPr>
        <w:t>המשרד</w:t>
      </w:r>
      <w:r w:rsidRPr="00C65CD4">
        <w:rPr>
          <w:rtl/>
        </w:rPr>
        <w:t xml:space="preserve"> (להלן: "</w:t>
      </w:r>
      <w:r w:rsidRPr="00C65CD4">
        <w:rPr>
          <w:rFonts w:hint="eastAsia"/>
          <w:b/>
          <w:bCs/>
          <w:rtl/>
        </w:rPr>
        <w:t>התמורה</w:t>
      </w:r>
      <w:r w:rsidRPr="00C65CD4">
        <w:rPr>
          <w:rtl/>
        </w:rPr>
        <w:t>").</w:t>
      </w:r>
    </w:p>
    <w:p w14:paraId="77600111" w14:textId="77777777" w:rsidR="00C17F16" w:rsidRPr="00C65CD4" w:rsidRDefault="00C17F16" w:rsidP="00D36940">
      <w:pPr>
        <w:numPr>
          <w:ilvl w:val="1"/>
          <w:numId w:val="131"/>
        </w:numPr>
        <w:tabs>
          <w:tab w:val="num" w:pos="2012"/>
        </w:tabs>
        <w:ind w:left="1161" w:hanging="425"/>
      </w:pPr>
      <w:r w:rsidRPr="00C65CD4">
        <w:rPr>
          <w:rFonts w:asciiTheme="majorBidi" w:hAnsiTheme="majorBidi"/>
          <w:color w:val="0D0D0D" w:themeColor="text1" w:themeTint="F2"/>
          <w:rtl/>
        </w:rPr>
        <w:t xml:space="preserve">התמורה תבוסס על הצעת המחיר של </w:t>
      </w:r>
      <w:r w:rsidRPr="00C65CD4">
        <w:rPr>
          <w:rFonts w:asciiTheme="majorBidi" w:hAnsiTheme="majorBidi" w:hint="eastAsia"/>
          <w:color w:val="0D0D0D" w:themeColor="text1" w:themeTint="F2"/>
          <w:rtl/>
        </w:rPr>
        <w:t>המציע</w:t>
      </w:r>
      <w:r w:rsidRPr="00C65CD4">
        <w:rPr>
          <w:rFonts w:asciiTheme="majorBidi" w:hAnsiTheme="majorBidi"/>
          <w:color w:val="0D0D0D" w:themeColor="text1" w:themeTint="F2"/>
          <w:rtl/>
        </w:rPr>
        <w:t xml:space="preserve"> המצ"ב </w:t>
      </w:r>
      <w:r w:rsidRPr="00C65CD4">
        <w:rPr>
          <w:rFonts w:asciiTheme="majorBidi" w:hAnsiTheme="majorBidi"/>
          <w:b/>
          <w:bCs/>
          <w:color w:val="0D0D0D" w:themeColor="text1" w:themeTint="F2"/>
          <w:rtl/>
        </w:rPr>
        <w:t xml:space="preserve">כנספח </w:t>
      </w:r>
      <w:r w:rsidRPr="00C65CD4">
        <w:rPr>
          <w:rFonts w:asciiTheme="majorBidi" w:hAnsiTheme="majorBidi" w:hint="eastAsia"/>
          <w:b/>
          <w:bCs/>
          <w:color w:val="0D0D0D" w:themeColor="text1" w:themeTint="F2"/>
          <w:rtl/>
        </w:rPr>
        <w:t>י</w:t>
      </w:r>
      <w:r w:rsidRPr="00C65CD4">
        <w:rPr>
          <w:rFonts w:asciiTheme="majorBidi" w:hAnsiTheme="majorBidi"/>
          <w:b/>
          <w:bCs/>
          <w:color w:val="0D0D0D" w:themeColor="text1" w:themeTint="F2"/>
          <w:rtl/>
        </w:rPr>
        <w:t>'</w:t>
      </w:r>
      <w:r w:rsidRPr="00C65CD4">
        <w:rPr>
          <w:rFonts w:asciiTheme="majorBidi" w:hAnsiTheme="majorBidi"/>
          <w:color w:val="0D0D0D" w:themeColor="text1" w:themeTint="F2"/>
          <w:rtl/>
        </w:rPr>
        <w:t xml:space="preserve">, שהינה סופית ומוחלטת לכל תקופת ההסכם, בכפוף </w:t>
      </w:r>
      <w:r w:rsidRPr="00C65CD4">
        <w:rPr>
          <w:rtl/>
        </w:rPr>
        <w:t xml:space="preserve">לכללי ההצמדה הנ"ל. </w:t>
      </w:r>
    </w:p>
    <w:p w14:paraId="3915D29A" w14:textId="77777777" w:rsidR="00C17F16" w:rsidRPr="00C65CD4" w:rsidRDefault="00C17F16" w:rsidP="00D36940">
      <w:pPr>
        <w:numPr>
          <w:ilvl w:val="1"/>
          <w:numId w:val="131"/>
        </w:numPr>
        <w:tabs>
          <w:tab w:val="num" w:pos="2012"/>
        </w:tabs>
        <w:ind w:left="1161" w:hanging="425"/>
        <w:rPr>
          <w:rFonts w:asciiTheme="majorBidi" w:hAnsiTheme="majorBidi"/>
          <w:color w:val="0D0D0D" w:themeColor="text1" w:themeTint="F2"/>
          <w:rtl/>
        </w:rPr>
      </w:pPr>
      <w:r w:rsidRPr="00C65CD4">
        <w:rPr>
          <w:rtl/>
        </w:rPr>
        <w:t>התמורה</w:t>
      </w:r>
      <w:r w:rsidRPr="00C65CD4">
        <w:t xml:space="preserve"> </w:t>
      </w:r>
      <w:r w:rsidRPr="00C65CD4">
        <w:rPr>
          <w:rtl/>
        </w:rPr>
        <w:t>תשולם</w:t>
      </w:r>
      <w:r w:rsidRPr="00C65CD4">
        <w:t xml:space="preserve"> </w:t>
      </w:r>
      <w:r w:rsidRPr="00C65CD4">
        <w:rPr>
          <w:rtl/>
        </w:rPr>
        <w:t>ל</w:t>
      </w:r>
      <w:r w:rsidRPr="00C65CD4">
        <w:rPr>
          <w:rFonts w:hint="eastAsia"/>
          <w:rtl/>
        </w:rPr>
        <w:t>מציע</w:t>
      </w:r>
      <w:r w:rsidRPr="00C65CD4">
        <w:rPr>
          <w:rFonts w:asciiTheme="majorBidi" w:hAnsiTheme="majorBidi"/>
          <w:color w:val="0D0D0D" w:themeColor="text1" w:themeTint="F2"/>
          <w:rtl/>
        </w:rPr>
        <w:t xml:space="preserve"> בתשלומים</w:t>
      </w:r>
      <w:r w:rsidRPr="00C65CD4">
        <w:rPr>
          <w:rFonts w:asciiTheme="majorBidi" w:hAnsiTheme="majorBidi" w:hint="cs"/>
          <w:color w:val="0D0D0D" w:themeColor="text1" w:themeTint="F2"/>
          <w:rtl/>
        </w:rPr>
        <w:t xml:space="preserve"> פעם ברבעון</w:t>
      </w:r>
      <w:r w:rsidRPr="00C65CD4">
        <w:rPr>
          <w:rFonts w:asciiTheme="majorBidi" w:hAnsiTheme="majorBidi"/>
          <w:color w:val="0D0D0D" w:themeColor="text1" w:themeTint="F2"/>
          <w:rtl/>
        </w:rPr>
        <w:t>, כנגד</w:t>
      </w:r>
      <w:r w:rsidRPr="00C65CD4">
        <w:rPr>
          <w:rFonts w:asciiTheme="majorBidi" w:hAnsiTheme="majorBidi"/>
          <w:color w:val="0D0D0D" w:themeColor="text1" w:themeTint="F2"/>
        </w:rPr>
        <w:t xml:space="preserve"> </w:t>
      </w:r>
      <w:r w:rsidRPr="00C65CD4">
        <w:rPr>
          <w:rFonts w:asciiTheme="majorBidi" w:hAnsiTheme="majorBidi"/>
          <w:color w:val="0D0D0D" w:themeColor="text1" w:themeTint="F2"/>
          <w:rtl/>
        </w:rPr>
        <w:t>ביצוע</w:t>
      </w:r>
      <w:r w:rsidRPr="00C65CD4">
        <w:rPr>
          <w:rFonts w:asciiTheme="majorBidi" w:hAnsiTheme="majorBidi" w:hint="cs"/>
          <w:color w:val="0D0D0D" w:themeColor="text1" w:themeTint="F2"/>
          <w:rtl/>
        </w:rPr>
        <w:t xml:space="preserve"> השירות</w:t>
      </w:r>
      <w:r w:rsidRPr="00C65CD4">
        <w:rPr>
          <w:rFonts w:asciiTheme="majorBidi" w:hAnsiTheme="majorBidi"/>
          <w:color w:val="0D0D0D" w:themeColor="text1" w:themeTint="F2"/>
        </w:rPr>
        <w:t xml:space="preserve"> </w:t>
      </w:r>
      <w:r w:rsidRPr="00C65CD4">
        <w:rPr>
          <w:rFonts w:asciiTheme="majorBidi" w:hAnsiTheme="majorBidi" w:hint="cs"/>
          <w:color w:val="0D0D0D" w:themeColor="text1" w:themeTint="F2"/>
          <w:rtl/>
        </w:rPr>
        <w:t>כפי שמפורט ב</w:t>
      </w:r>
      <w:r w:rsidRPr="00C65CD4">
        <w:rPr>
          <w:rFonts w:asciiTheme="majorBidi" w:hAnsiTheme="majorBidi" w:hint="cs"/>
          <w:b/>
          <w:bCs/>
          <w:color w:val="0D0D0D" w:themeColor="text1" w:themeTint="F2"/>
          <w:rtl/>
        </w:rPr>
        <w:t xml:space="preserve">נספח א'2 </w:t>
      </w:r>
      <w:r w:rsidRPr="00C65CD4">
        <w:rPr>
          <w:rFonts w:asciiTheme="majorBidi" w:hAnsiTheme="majorBidi"/>
          <w:b/>
          <w:bCs/>
          <w:color w:val="0D0D0D" w:themeColor="text1" w:themeTint="F2"/>
          <w:rtl/>
        </w:rPr>
        <w:t>–</w:t>
      </w:r>
      <w:r w:rsidRPr="00C65CD4">
        <w:rPr>
          <w:rFonts w:asciiTheme="majorBidi" w:hAnsiTheme="majorBidi" w:hint="cs"/>
          <w:b/>
          <w:bCs/>
          <w:color w:val="0D0D0D" w:themeColor="text1" w:themeTint="F2"/>
          <w:rtl/>
        </w:rPr>
        <w:t xml:space="preserve"> </w:t>
      </w:r>
      <w:r w:rsidRPr="00C65CD4">
        <w:rPr>
          <w:rFonts w:asciiTheme="majorBidi" w:hAnsiTheme="majorBidi" w:hint="eastAsia"/>
          <w:color w:val="0D0D0D" w:themeColor="text1" w:themeTint="F2"/>
          <w:rtl/>
        </w:rPr>
        <w:t>שירות</w:t>
      </w:r>
      <w:r w:rsidRPr="00C65CD4">
        <w:rPr>
          <w:rFonts w:asciiTheme="majorBidi" w:hAnsiTheme="majorBidi"/>
          <w:color w:val="0D0D0D" w:themeColor="text1" w:themeTint="F2"/>
          <w:rtl/>
        </w:rPr>
        <w:t xml:space="preserve"> </w:t>
      </w:r>
      <w:r w:rsidRPr="00C65CD4">
        <w:rPr>
          <w:rFonts w:hint="cs"/>
          <w:rtl/>
        </w:rPr>
        <w:t>תפעול ותחזוקה</w:t>
      </w:r>
      <w:r w:rsidRPr="00C65CD4">
        <w:rPr>
          <w:rFonts w:asciiTheme="majorBidi" w:hAnsiTheme="majorBidi" w:hint="cs"/>
          <w:color w:val="0D0D0D" w:themeColor="text1" w:themeTint="F2"/>
          <w:rtl/>
        </w:rPr>
        <w:t>.</w:t>
      </w:r>
    </w:p>
    <w:p w14:paraId="153D274E" w14:textId="77777777" w:rsidR="00C17F16" w:rsidRPr="00C65CD4" w:rsidRDefault="00C17F16" w:rsidP="00D36940">
      <w:pPr>
        <w:numPr>
          <w:ilvl w:val="1"/>
          <w:numId w:val="131"/>
        </w:numPr>
        <w:tabs>
          <w:tab w:val="num" w:pos="2012"/>
        </w:tabs>
        <w:ind w:left="1161" w:hanging="425"/>
        <w:rPr>
          <w:rFonts w:asciiTheme="majorBidi" w:hAnsiTheme="majorBidi"/>
          <w:sz w:val="28"/>
          <w:szCs w:val="28"/>
          <w:u w:val="single"/>
        </w:rPr>
      </w:pPr>
      <w:r w:rsidRPr="00C65CD4">
        <w:rPr>
          <w:rFonts w:asciiTheme="majorBidi" w:hAnsiTheme="majorBidi"/>
          <w:color w:val="0D0D0D" w:themeColor="text1" w:themeTint="F2"/>
          <w:rtl/>
        </w:rPr>
        <w:t>ה</w:t>
      </w:r>
      <w:r w:rsidRPr="00C65CD4">
        <w:rPr>
          <w:rFonts w:asciiTheme="majorBidi" w:hAnsiTheme="majorBidi" w:hint="eastAsia"/>
          <w:color w:val="0D0D0D" w:themeColor="text1" w:themeTint="F2"/>
          <w:rtl/>
        </w:rPr>
        <w:t>מציע</w:t>
      </w:r>
      <w:r w:rsidRPr="00C65CD4">
        <w:rPr>
          <w:rFonts w:asciiTheme="majorBidi" w:hAnsiTheme="majorBidi"/>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7" w:history="1">
        <w:r w:rsidRPr="00C65CD4">
          <w:rPr>
            <w:rStyle w:val="Hyperlink"/>
            <w:rFonts w:hint="eastAsia"/>
            <w:sz w:val="22"/>
            <w:rtl/>
          </w:rPr>
          <w:t>בהוראת</w:t>
        </w:r>
        <w:r w:rsidRPr="00C65CD4">
          <w:rPr>
            <w:rStyle w:val="Hyperlink"/>
            <w:sz w:val="22"/>
            <w:rtl/>
          </w:rPr>
          <w:t xml:space="preserve"> </w:t>
        </w:r>
        <w:r w:rsidRPr="00C65CD4">
          <w:rPr>
            <w:rStyle w:val="Hyperlink"/>
            <w:rFonts w:hint="eastAsia"/>
            <w:sz w:val="22"/>
            <w:rtl/>
          </w:rPr>
          <w:t>תכ</w:t>
        </w:r>
        <w:r w:rsidRPr="00C65CD4">
          <w:rPr>
            <w:rStyle w:val="Hyperlink"/>
            <w:sz w:val="22"/>
            <w:rtl/>
          </w:rPr>
          <w:t xml:space="preserve">"ם, "פורטל </w:t>
        </w:r>
        <w:r w:rsidRPr="00C65CD4">
          <w:rPr>
            <w:rStyle w:val="Hyperlink"/>
            <w:rFonts w:hint="eastAsia"/>
            <w:sz w:val="22"/>
            <w:rtl/>
          </w:rPr>
          <w:t>ספקים</w:t>
        </w:r>
        <w:r w:rsidRPr="00C65CD4">
          <w:rPr>
            <w:rStyle w:val="Hyperlink"/>
            <w:sz w:val="22"/>
            <w:rtl/>
          </w:rPr>
          <w:t xml:space="preserve">", </w:t>
        </w:r>
        <w:r w:rsidRPr="00C65CD4">
          <w:rPr>
            <w:rStyle w:val="Hyperlink"/>
            <w:rFonts w:hint="eastAsia"/>
            <w:sz w:val="22"/>
            <w:rtl/>
          </w:rPr>
          <w:t>מס</w:t>
        </w:r>
        <w:r w:rsidRPr="00C65CD4">
          <w:rPr>
            <w:rStyle w:val="Hyperlink"/>
            <w:sz w:val="22"/>
            <w:rtl/>
          </w:rPr>
          <w:t>' 7.16.1.</w:t>
        </w:r>
      </w:hyperlink>
      <w:r w:rsidRPr="00C65CD4">
        <w:rPr>
          <w:rFonts w:asciiTheme="majorBidi" w:hAnsiTheme="majorBidi"/>
          <w:rtl/>
        </w:rPr>
        <w:t xml:space="preserve"> לחילופין ימציא אישור כספק העושה שימוש בפורטל הספקים. יודגש, כי ה</w:t>
      </w:r>
      <w:r w:rsidRPr="00C65CD4">
        <w:rPr>
          <w:rFonts w:asciiTheme="majorBidi" w:hAnsiTheme="majorBidi" w:hint="eastAsia"/>
          <w:rtl/>
        </w:rPr>
        <w:t>מציע</w:t>
      </w:r>
      <w:r w:rsidRPr="00C65CD4">
        <w:rPr>
          <w:rFonts w:asciiTheme="majorBidi" w:hAnsiTheme="majorBidi"/>
          <w:rtl/>
        </w:rPr>
        <w:t xml:space="preserve"> הוא שיישא בעלויות הכרוכות בהתחברות לפורטל הספקים הממשלתי.</w:t>
      </w:r>
    </w:p>
    <w:p w14:paraId="66198824" w14:textId="77777777" w:rsidR="00C17F16" w:rsidRPr="00C65CD4" w:rsidRDefault="00C17F16" w:rsidP="00D36940">
      <w:pPr>
        <w:numPr>
          <w:ilvl w:val="1"/>
          <w:numId w:val="131"/>
        </w:numPr>
        <w:tabs>
          <w:tab w:val="num" w:pos="2012"/>
        </w:tabs>
        <w:ind w:left="1161" w:hanging="425"/>
      </w:pPr>
      <w:r w:rsidRPr="00C65CD4">
        <w:rPr>
          <w:rFonts w:asciiTheme="majorBidi" w:hAnsiTheme="majorBidi" w:hint="eastAsia"/>
          <w:color w:val="0D0D0D" w:themeColor="text1" w:themeTint="F2"/>
          <w:rtl/>
        </w:rPr>
        <w:t>סכום</w:t>
      </w:r>
      <w:r w:rsidRPr="00C65CD4">
        <w:rPr>
          <w:rtl/>
        </w:rPr>
        <w:t xml:space="preserve"> התמורה הוא סופי</w:t>
      </w:r>
      <w:r w:rsidRPr="00C65CD4">
        <w:rPr>
          <w:rFonts w:ascii="Arial" w:hAnsi="Arial"/>
          <w:rtl/>
        </w:rPr>
        <w:t xml:space="preserve"> ומוחלט, יכלול את כל הוצאות ה</w:t>
      </w:r>
      <w:r w:rsidRPr="00C65CD4">
        <w:rPr>
          <w:rFonts w:ascii="Arial" w:hAnsi="Arial" w:hint="eastAsia"/>
          <w:rtl/>
        </w:rPr>
        <w:t>מציע</w:t>
      </w:r>
      <w:r w:rsidRPr="00C65CD4">
        <w:rPr>
          <w:rFonts w:ascii="Arial" w:hAnsi="Arial"/>
          <w:rtl/>
        </w:rPr>
        <w:t xml:space="preserve">, הישירות והעקיפות, ולא יחולו עליו התייקרויות או הצמדות כלשהן למעט אם משך ההתקשרות יעלה על </w:t>
      </w:r>
      <w:r w:rsidRPr="00C65CD4">
        <w:rPr>
          <w:rFonts w:ascii="Arial" w:hAnsi="Arial"/>
          <w:rtl/>
        </w:rPr>
        <w:br/>
        <w:t xml:space="preserve">18 </w:t>
      </w:r>
      <w:r w:rsidRPr="00C65CD4">
        <w:rPr>
          <w:rFonts w:ascii="Arial" w:hAnsi="Arial" w:hint="eastAsia"/>
          <w:rtl/>
        </w:rPr>
        <w:t>חודשים</w:t>
      </w:r>
      <w:r w:rsidRPr="00C65CD4">
        <w:rPr>
          <w:rFonts w:ascii="Arial Black" w:hAnsi="Arial Black"/>
          <w:rtl/>
        </w:rPr>
        <w:t xml:space="preserve">, </w:t>
      </w:r>
      <w:r w:rsidRPr="00C65CD4">
        <w:rPr>
          <w:rFonts w:ascii="Arial Black" w:hAnsi="Arial Black" w:hint="eastAsia"/>
          <w:rtl/>
        </w:rPr>
        <w:t>אז</w:t>
      </w:r>
      <w:r w:rsidRPr="00C65CD4">
        <w:rPr>
          <w:rFonts w:ascii="Arial Black" w:hAnsi="Arial Black"/>
          <w:rtl/>
        </w:rPr>
        <w:t xml:space="preserve"> </w:t>
      </w:r>
      <w:r w:rsidRPr="00C65CD4">
        <w:rPr>
          <w:rFonts w:ascii="Arial Black" w:hAnsi="Arial Black" w:hint="eastAsia"/>
          <w:rtl/>
        </w:rPr>
        <w:t>יוצמדו</w:t>
      </w:r>
      <w:r w:rsidRPr="00C65CD4">
        <w:rPr>
          <w:rFonts w:ascii="Arial Black" w:hAnsi="Arial Black"/>
          <w:rtl/>
        </w:rPr>
        <w:t xml:space="preserve"> </w:t>
      </w:r>
      <w:r w:rsidRPr="00C65CD4">
        <w:rPr>
          <w:rFonts w:ascii="Arial Black" w:hAnsi="Arial Black" w:hint="eastAsia"/>
          <w:rtl/>
        </w:rPr>
        <w:t>התשלומים</w:t>
      </w:r>
      <w:r w:rsidRPr="00C65CD4">
        <w:rPr>
          <w:rFonts w:ascii="Arial Black" w:hAnsi="Arial Black"/>
          <w:rtl/>
        </w:rPr>
        <w:t xml:space="preserve"> </w:t>
      </w:r>
      <w:r w:rsidRPr="00C65CD4">
        <w:rPr>
          <w:rFonts w:ascii="Arial Black" w:hAnsi="Arial Black" w:hint="eastAsia"/>
          <w:rtl/>
        </w:rPr>
        <w:t>המגיעים</w:t>
      </w:r>
      <w:r w:rsidRPr="00C65CD4">
        <w:rPr>
          <w:rFonts w:ascii="Arial Black" w:hAnsi="Arial Black"/>
          <w:rtl/>
        </w:rPr>
        <w:t xml:space="preserve"> </w:t>
      </w:r>
      <w:r w:rsidRPr="00C65CD4">
        <w:rPr>
          <w:rFonts w:ascii="Arial Black" w:hAnsi="Arial Black" w:hint="eastAsia"/>
          <w:rtl/>
        </w:rPr>
        <w:t>למציע</w:t>
      </w:r>
      <w:r w:rsidRPr="00C65CD4">
        <w:rPr>
          <w:rFonts w:ascii="Arial Black" w:hAnsi="Arial Black"/>
          <w:rtl/>
        </w:rPr>
        <w:t xml:space="preserve"> </w:t>
      </w:r>
      <w:r w:rsidRPr="00C65CD4">
        <w:rPr>
          <w:rFonts w:ascii="Arial Black" w:hAnsi="Arial Black" w:hint="eastAsia"/>
          <w:rtl/>
        </w:rPr>
        <w:t>למדד</w:t>
      </w:r>
      <w:r w:rsidRPr="00C65CD4">
        <w:rPr>
          <w:rFonts w:ascii="Arial Black" w:hAnsi="Arial Black"/>
          <w:rtl/>
        </w:rPr>
        <w:t xml:space="preserve"> </w:t>
      </w:r>
      <w:r w:rsidRPr="00C65CD4">
        <w:rPr>
          <w:rFonts w:ascii="Arial Black" w:hAnsi="Arial Black" w:hint="eastAsia"/>
          <w:rtl/>
        </w:rPr>
        <w:t>המחירים</w:t>
      </w:r>
      <w:r w:rsidRPr="00C65CD4">
        <w:rPr>
          <w:rFonts w:ascii="Arial Black" w:hAnsi="Arial Black"/>
          <w:rtl/>
        </w:rPr>
        <w:t xml:space="preserve"> </w:t>
      </w:r>
      <w:r w:rsidRPr="00C65CD4">
        <w:rPr>
          <w:rFonts w:ascii="Arial Black" w:hAnsi="Arial Black" w:hint="eastAsia"/>
          <w:rtl/>
        </w:rPr>
        <w:t>לצרכן</w:t>
      </w:r>
      <w:r w:rsidRPr="00C65CD4">
        <w:rPr>
          <w:rFonts w:ascii="Arial Black" w:hAnsi="Arial Black"/>
          <w:rtl/>
        </w:rPr>
        <w:t xml:space="preserve"> </w:t>
      </w:r>
      <w:r w:rsidRPr="00C65CD4">
        <w:rPr>
          <w:rFonts w:ascii="Arial Black" w:hAnsi="Arial Black" w:hint="eastAsia"/>
          <w:rtl/>
        </w:rPr>
        <w:t>החל</w:t>
      </w:r>
      <w:r w:rsidRPr="00C65CD4">
        <w:rPr>
          <w:rFonts w:ascii="Arial Black" w:hAnsi="Arial Black"/>
          <w:rtl/>
        </w:rPr>
        <w:t xml:space="preserve"> </w:t>
      </w:r>
      <w:r w:rsidRPr="00C65CD4">
        <w:rPr>
          <w:rFonts w:ascii="Arial Black" w:hAnsi="Arial Black" w:hint="eastAsia"/>
          <w:rtl/>
        </w:rPr>
        <w:t>מהחודש</w:t>
      </w:r>
      <w:r w:rsidRPr="00C65CD4">
        <w:rPr>
          <w:rFonts w:ascii="Arial Black" w:hAnsi="Arial Black"/>
          <w:rtl/>
        </w:rPr>
        <w:t xml:space="preserve"> </w:t>
      </w:r>
      <w:r w:rsidRPr="00C65CD4">
        <w:rPr>
          <w:rFonts w:ascii="Arial Black" w:hAnsi="Arial Black" w:hint="eastAsia"/>
          <w:rtl/>
        </w:rPr>
        <w:t>ה</w:t>
      </w:r>
      <w:r w:rsidRPr="00C65CD4">
        <w:rPr>
          <w:rFonts w:ascii="Arial Black" w:hAnsi="Arial Black"/>
          <w:rtl/>
        </w:rPr>
        <w:t xml:space="preserve">-19 </w:t>
      </w:r>
      <w:r w:rsidRPr="00C65CD4">
        <w:rPr>
          <w:rFonts w:ascii="Arial Black" w:hAnsi="Arial Black" w:hint="eastAsia"/>
          <w:rtl/>
        </w:rPr>
        <w:t>להתקשרות</w:t>
      </w:r>
      <w:r w:rsidRPr="00C65CD4">
        <w:rPr>
          <w:rFonts w:ascii="Arial Black" w:hAnsi="Arial Black"/>
          <w:rtl/>
        </w:rPr>
        <w:t xml:space="preserve"> </w:t>
      </w:r>
      <w:r w:rsidRPr="00C65CD4">
        <w:rPr>
          <w:rFonts w:ascii="Arial Black" w:hAnsi="Arial Black" w:hint="eastAsia"/>
          <w:rtl/>
        </w:rPr>
        <w:t>מידי</w:t>
      </w:r>
      <w:r w:rsidRPr="00C65CD4">
        <w:rPr>
          <w:rFonts w:ascii="Arial Black" w:hAnsi="Arial Black"/>
          <w:rtl/>
        </w:rPr>
        <w:t xml:space="preserve"> </w:t>
      </w:r>
      <w:r w:rsidRPr="00C65CD4">
        <w:rPr>
          <w:rFonts w:ascii="Arial Black" w:hAnsi="Arial Black" w:hint="eastAsia"/>
          <w:rtl/>
        </w:rPr>
        <w:t>חודש</w:t>
      </w:r>
      <w:r w:rsidRPr="00C65CD4">
        <w:rPr>
          <w:rFonts w:ascii="Arial Black" w:hAnsi="Arial Black"/>
          <w:rtl/>
        </w:rPr>
        <w:t xml:space="preserve">, </w:t>
      </w:r>
      <w:r w:rsidRPr="00C65CD4">
        <w:rPr>
          <w:rFonts w:ascii="Arial Black" w:hAnsi="Arial Black" w:hint="eastAsia"/>
          <w:rtl/>
        </w:rPr>
        <w:t>כדלהלן</w:t>
      </w:r>
      <w:r w:rsidRPr="00C65CD4">
        <w:rPr>
          <w:rFonts w:ascii="Arial Black" w:hAnsi="Arial Black"/>
          <w:rtl/>
        </w:rPr>
        <w:t>:</w:t>
      </w:r>
    </w:p>
    <w:p w14:paraId="7C88BEBE" w14:textId="77777777" w:rsidR="00C17F16" w:rsidRPr="00C65CD4" w:rsidRDefault="00C17F16" w:rsidP="00D36940">
      <w:pPr>
        <w:numPr>
          <w:ilvl w:val="1"/>
          <w:numId w:val="131"/>
        </w:numPr>
        <w:tabs>
          <w:tab w:val="num" w:pos="2012"/>
        </w:tabs>
        <w:ind w:left="1303"/>
        <w:rPr>
          <w:b/>
          <w:bCs/>
          <w:u w:val="single"/>
          <w:rtl/>
        </w:rPr>
      </w:pPr>
      <w:r w:rsidRPr="00C65CD4">
        <w:rPr>
          <w:rFonts w:hint="eastAsia"/>
          <w:b/>
          <w:bCs/>
          <w:u w:val="single"/>
          <w:rtl/>
        </w:rPr>
        <w:t>הצמדה</w:t>
      </w:r>
      <w:r w:rsidRPr="00C65CD4">
        <w:rPr>
          <w:b/>
          <w:bCs/>
          <w:u w:val="single"/>
          <w:rtl/>
        </w:rPr>
        <w:t xml:space="preserve"> </w:t>
      </w:r>
      <w:r w:rsidRPr="00C65CD4">
        <w:rPr>
          <w:rFonts w:hint="eastAsia"/>
          <w:b/>
          <w:bCs/>
          <w:u w:val="single"/>
          <w:rtl/>
        </w:rPr>
        <w:t>עבור</w:t>
      </w:r>
      <w:r w:rsidRPr="00C65CD4">
        <w:rPr>
          <w:b/>
          <w:bCs/>
          <w:u w:val="single"/>
          <w:rtl/>
        </w:rPr>
        <w:t xml:space="preserve"> </w:t>
      </w:r>
      <w:r w:rsidRPr="00C65CD4">
        <w:rPr>
          <w:rFonts w:hint="eastAsia"/>
          <w:b/>
          <w:bCs/>
          <w:u w:val="single"/>
          <w:rtl/>
        </w:rPr>
        <w:t>שירותים</w:t>
      </w:r>
      <w:r w:rsidRPr="00C65CD4">
        <w:rPr>
          <w:b/>
          <w:bCs/>
          <w:u w:val="single"/>
          <w:rtl/>
        </w:rPr>
        <w:t>:</w:t>
      </w:r>
    </w:p>
    <w:p w14:paraId="250A6DEB" w14:textId="77777777" w:rsidR="00C17F16" w:rsidRPr="00C65CD4" w:rsidRDefault="00C17F16" w:rsidP="00C17F16">
      <w:pPr>
        <w:tabs>
          <w:tab w:val="num" w:pos="2012"/>
        </w:tabs>
        <w:ind w:left="1161"/>
        <w:rPr>
          <w:rFonts w:ascii="Arial" w:hAnsi="Arial"/>
          <w:rtl/>
        </w:rPr>
      </w:pPr>
      <w:r w:rsidRPr="00C65CD4">
        <w:rPr>
          <w:rtl/>
        </w:rPr>
        <w:t>כללי</w:t>
      </w:r>
      <w:r w:rsidRPr="00C65CD4">
        <w:rPr>
          <w:rFonts w:ascii="Arial" w:hAnsi="Arial"/>
          <w:rtl/>
        </w:rPr>
        <w:t xml:space="preserve"> ההצמדה המפורטים להלן הם אלה הקבועים על ידי החשב הכללי בהוראת תכ"מ 7.17.2 –"</w:t>
      </w:r>
      <w:r w:rsidRPr="00C65CD4">
        <w:rPr>
          <w:rFonts w:ascii="Arial" w:hAnsi="Arial" w:hint="eastAsia"/>
          <w:b/>
          <w:bCs/>
          <w:rtl/>
        </w:rPr>
        <w:t>כללי</w:t>
      </w:r>
      <w:r w:rsidRPr="00C65CD4">
        <w:rPr>
          <w:rFonts w:ascii="Arial" w:hAnsi="Arial"/>
          <w:b/>
          <w:bCs/>
          <w:rtl/>
        </w:rPr>
        <w:t xml:space="preserve"> </w:t>
      </w:r>
      <w:r w:rsidRPr="00C65CD4">
        <w:rPr>
          <w:rFonts w:ascii="Arial" w:hAnsi="Arial" w:hint="eastAsia"/>
          <w:b/>
          <w:bCs/>
          <w:rtl/>
        </w:rPr>
        <w:t>הצמדה</w:t>
      </w:r>
      <w:r w:rsidRPr="00C65CD4">
        <w:rPr>
          <w:rFonts w:ascii="Arial" w:hAnsi="Arial"/>
          <w:rtl/>
        </w:rPr>
        <w:t>":</w:t>
      </w:r>
    </w:p>
    <w:p w14:paraId="1C27A39E" w14:textId="77777777" w:rsidR="00C17F16" w:rsidRPr="00C65CD4" w:rsidRDefault="00C17F16" w:rsidP="00D36940">
      <w:pPr>
        <w:numPr>
          <w:ilvl w:val="1"/>
          <w:numId w:val="144"/>
        </w:numPr>
        <w:autoSpaceDE w:val="0"/>
        <w:autoSpaceDN w:val="0"/>
        <w:adjustRightInd w:val="0"/>
        <w:rPr>
          <w:rFonts w:ascii="Arial" w:hAnsi="Arial"/>
          <w:u w:val="single"/>
          <w:rtl/>
        </w:rPr>
      </w:pPr>
      <w:r w:rsidRPr="00C65CD4">
        <w:rPr>
          <w:rFonts w:hint="eastAsia"/>
          <w:u w:val="single"/>
          <w:rtl/>
        </w:rPr>
        <w:t>הגדרות</w:t>
      </w:r>
      <w:r w:rsidRPr="00C65CD4">
        <w:rPr>
          <w:rFonts w:ascii="Arial" w:hAnsi="Arial"/>
          <w:u w:val="single"/>
          <w:rtl/>
        </w:rPr>
        <w:t xml:space="preserve"> בנושא הצמדה</w:t>
      </w:r>
    </w:p>
    <w:p w14:paraId="37BCB6AC" w14:textId="77777777" w:rsidR="00C17F16" w:rsidRPr="00C65CD4" w:rsidRDefault="00C17F16" w:rsidP="00D36940">
      <w:pPr>
        <w:numPr>
          <w:ilvl w:val="2"/>
          <w:numId w:val="145"/>
        </w:numPr>
        <w:ind w:left="2579" w:hanging="709"/>
        <w:rPr>
          <w:rFonts w:ascii="Arial" w:hAnsi="Arial"/>
          <w:rtl/>
        </w:rPr>
      </w:pPr>
      <w:r w:rsidRPr="00C65CD4">
        <w:rPr>
          <w:rFonts w:ascii="Arial" w:hAnsi="Arial" w:hint="eastAsia"/>
          <w:b/>
          <w:bCs/>
          <w:rtl/>
        </w:rPr>
        <w:t>ת</w:t>
      </w:r>
      <w:r w:rsidRPr="00C65CD4">
        <w:rPr>
          <w:rFonts w:ascii="Arial" w:hAnsi="Arial"/>
          <w:b/>
          <w:bCs/>
          <w:rtl/>
        </w:rPr>
        <w:t>אריך הבסיס</w:t>
      </w:r>
      <w:r w:rsidRPr="00C65CD4">
        <w:rPr>
          <w:rFonts w:ascii="Arial" w:hAnsi="Arial"/>
          <w:rtl/>
        </w:rPr>
        <w:t xml:space="preserve"> –יום החתימה על חוזה ההתקשרות.</w:t>
      </w:r>
    </w:p>
    <w:p w14:paraId="5DB8A8E4" w14:textId="77777777" w:rsidR="00C17F16" w:rsidRPr="00C65CD4" w:rsidRDefault="00C17F16" w:rsidP="00D36940">
      <w:pPr>
        <w:numPr>
          <w:ilvl w:val="2"/>
          <w:numId w:val="145"/>
        </w:numPr>
        <w:ind w:hanging="761"/>
        <w:rPr>
          <w:rFonts w:ascii="Arial" w:hAnsi="Arial"/>
          <w:rtl/>
        </w:rPr>
      </w:pPr>
      <w:r w:rsidRPr="00C65CD4">
        <w:rPr>
          <w:rFonts w:ascii="Arial" w:hAnsi="Arial"/>
          <w:b/>
          <w:bCs/>
          <w:rtl/>
        </w:rPr>
        <w:t>תאריך התחלת הצמדה</w:t>
      </w:r>
      <w:r w:rsidRPr="00C65CD4">
        <w:rPr>
          <w:rFonts w:ascii="Arial" w:hAnsi="Arial"/>
          <w:rtl/>
        </w:rPr>
        <w:t xml:space="preserve"> – המועד </w:t>
      </w:r>
      <w:r w:rsidRPr="00C65CD4">
        <w:rPr>
          <w:rFonts w:ascii="Arial" w:hAnsi="Arial"/>
          <w:b/>
          <w:bCs/>
          <w:rtl/>
        </w:rPr>
        <w:t>שממנו</w:t>
      </w:r>
      <w:r w:rsidRPr="00C65CD4">
        <w:rPr>
          <w:rFonts w:ascii="Arial" w:hAnsi="Arial"/>
          <w:rtl/>
        </w:rPr>
        <w:t xml:space="preserve"> והלאה מחושבת ההצמדה (ככלל, 18 חודש מתאריך הבסיס)</w:t>
      </w:r>
    </w:p>
    <w:p w14:paraId="10342CD1" w14:textId="77777777" w:rsidR="00C17F16" w:rsidRPr="00C65CD4" w:rsidRDefault="00C17F16" w:rsidP="00D36940">
      <w:pPr>
        <w:numPr>
          <w:ilvl w:val="2"/>
          <w:numId w:val="145"/>
        </w:numPr>
        <w:ind w:hanging="761"/>
        <w:rPr>
          <w:rFonts w:ascii="Arial" w:hAnsi="Arial"/>
          <w:rtl/>
        </w:rPr>
      </w:pPr>
      <w:r w:rsidRPr="00C65CD4">
        <w:rPr>
          <w:rFonts w:ascii="Arial" w:hAnsi="Arial"/>
          <w:b/>
          <w:bCs/>
          <w:rtl/>
        </w:rPr>
        <w:t>מדד התחלתי</w:t>
      </w:r>
      <w:r w:rsidRPr="00C65CD4">
        <w:rPr>
          <w:rFonts w:ascii="Arial" w:hAnsi="Arial"/>
          <w:rtl/>
        </w:rPr>
        <w:t xml:space="preserve"> – המדד הידוע בתאריך </w:t>
      </w:r>
      <w:r w:rsidRPr="00C65CD4">
        <w:rPr>
          <w:rFonts w:ascii="Arial" w:hAnsi="Arial"/>
          <w:b/>
          <w:bCs/>
          <w:rtl/>
        </w:rPr>
        <w:t>התחלת</w:t>
      </w:r>
      <w:r w:rsidRPr="00C65CD4">
        <w:rPr>
          <w:rFonts w:ascii="Arial" w:hAnsi="Arial"/>
          <w:rtl/>
        </w:rPr>
        <w:t xml:space="preserve"> ההצמדה, מדד חודש:12/17.</w:t>
      </w:r>
    </w:p>
    <w:p w14:paraId="3CA7F650" w14:textId="77777777" w:rsidR="00C17F16" w:rsidRPr="00C65CD4" w:rsidRDefault="00C17F16" w:rsidP="00D36940">
      <w:pPr>
        <w:numPr>
          <w:ilvl w:val="2"/>
          <w:numId w:val="145"/>
        </w:numPr>
        <w:ind w:hanging="761"/>
        <w:rPr>
          <w:rFonts w:ascii="Arial" w:hAnsi="Arial"/>
          <w:rtl/>
        </w:rPr>
      </w:pPr>
      <w:r w:rsidRPr="00C65CD4">
        <w:rPr>
          <w:rFonts w:ascii="Arial" w:hAnsi="Arial"/>
          <w:b/>
          <w:bCs/>
          <w:rtl/>
        </w:rPr>
        <w:t>המדד הקובע</w:t>
      </w:r>
      <w:r w:rsidRPr="00C65CD4">
        <w:rPr>
          <w:rFonts w:ascii="Arial" w:hAnsi="Arial"/>
          <w:rtl/>
        </w:rPr>
        <w:t xml:space="preserve"> – המדד האחרון הידוע ביום מועד ביצוע ההצמדה. </w:t>
      </w:r>
    </w:p>
    <w:p w14:paraId="12A1313C" w14:textId="77777777" w:rsidR="00C17F16" w:rsidRPr="00C65CD4" w:rsidRDefault="00C17F16" w:rsidP="00D36940">
      <w:pPr>
        <w:numPr>
          <w:ilvl w:val="2"/>
          <w:numId w:val="145"/>
        </w:numPr>
        <w:ind w:hanging="761"/>
        <w:rPr>
          <w:rFonts w:ascii="Arial" w:hAnsi="Arial"/>
          <w:rtl/>
        </w:rPr>
      </w:pPr>
      <w:r w:rsidRPr="00C65CD4">
        <w:rPr>
          <w:rFonts w:ascii="Arial" w:hAnsi="Arial"/>
          <w:rtl/>
        </w:rPr>
        <w:t xml:space="preserve">הצמדה שלילית – הצמדה </w:t>
      </w:r>
      <w:r w:rsidRPr="00C65CD4">
        <w:rPr>
          <w:rFonts w:ascii="Arial" w:hAnsi="Arial"/>
          <w:b/>
          <w:bCs/>
          <w:rtl/>
        </w:rPr>
        <w:t>המבוצעת</w:t>
      </w:r>
      <w:r w:rsidRPr="00C65CD4">
        <w:rPr>
          <w:rFonts w:ascii="Arial" w:hAnsi="Arial"/>
          <w:rtl/>
        </w:rPr>
        <w:t xml:space="preserve"> כאשר המדד או הרכב המדדים הקובע ירד אל מתחת לשיעור המדד ההתחלתי.</w:t>
      </w:r>
    </w:p>
    <w:p w14:paraId="4CEA79ED" w14:textId="77777777" w:rsidR="00C17F16" w:rsidRPr="00C65CD4" w:rsidRDefault="00C17F16" w:rsidP="00D36940">
      <w:pPr>
        <w:numPr>
          <w:ilvl w:val="2"/>
          <w:numId w:val="145"/>
        </w:numPr>
        <w:ind w:hanging="761"/>
        <w:rPr>
          <w:rFonts w:ascii="Arial" w:hAnsi="Arial"/>
          <w:rtl/>
        </w:rPr>
      </w:pPr>
      <w:r w:rsidRPr="00C65CD4">
        <w:rPr>
          <w:rFonts w:ascii="Arial" w:hAnsi="Arial"/>
          <w:b/>
          <w:bCs/>
          <w:rtl/>
        </w:rPr>
        <w:t>מדד המחירים לצרכן</w:t>
      </w:r>
      <w:r w:rsidRPr="00C65CD4">
        <w:rPr>
          <w:rFonts w:ascii="Arial" w:hAnsi="Arial"/>
          <w:rtl/>
        </w:rPr>
        <w:t xml:space="preserve"> – כפי שמפורסם על ידי הלשכה המרכזית לסטטיסטיקה או מי שהוסמך על ידי ממשלת ישראל להחליפה. </w:t>
      </w:r>
    </w:p>
    <w:p w14:paraId="5A545C9A" w14:textId="77777777" w:rsidR="00C17F16" w:rsidRPr="00C65CD4" w:rsidRDefault="00C17F16" w:rsidP="00D36940">
      <w:pPr>
        <w:numPr>
          <w:ilvl w:val="1"/>
          <w:numId w:val="144"/>
        </w:numPr>
        <w:autoSpaceDE w:val="0"/>
        <w:autoSpaceDN w:val="0"/>
        <w:adjustRightInd w:val="0"/>
        <w:ind w:left="1843" w:hanging="398"/>
        <w:rPr>
          <w:u w:val="single"/>
          <w:rtl/>
        </w:rPr>
      </w:pPr>
      <w:r w:rsidRPr="00C65CD4">
        <w:rPr>
          <w:rFonts w:hint="eastAsia"/>
          <w:u w:val="single"/>
          <w:rtl/>
        </w:rPr>
        <w:t>ע</w:t>
      </w:r>
      <w:r w:rsidRPr="00C65CD4">
        <w:rPr>
          <w:u w:val="single"/>
          <w:rtl/>
        </w:rPr>
        <w:t xml:space="preserve">קרונות ביצוע הצמדה </w:t>
      </w:r>
    </w:p>
    <w:p w14:paraId="7171622C" w14:textId="77777777" w:rsidR="00C17F16" w:rsidRPr="00C65CD4" w:rsidRDefault="00C17F16" w:rsidP="00D36940">
      <w:pPr>
        <w:numPr>
          <w:ilvl w:val="2"/>
          <w:numId w:val="146"/>
        </w:numPr>
        <w:ind w:hanging="761"/>
        <w:rPr>
          <w:rFonts w:ascii="Arial" w:hAnsi="Arial"/>
        </w:rPr>
      </w:pPr>
      <w:r w:rsidRPr="00C65CD4">
        <w:rPr>
          <w:rFonts w:ascii="Arial" w:hAnsi="Arial"/>
          <w:rtl/>
        </w:rPr>
        <w:t>המחירים</w:t>
      </w:r>
      <w:r w:rsidRPr="00C65CD4">
        <w:rPr>
          <w:rFonts w:ascii="Arial" w:hAnsi="Arial"/>
        </w:rPr>
        <w:t xml:space="preserve"> </w:t>
      </w:r>
      <w:r w:rsidRPr="00C65CD4">
        <w:rPr>
          <w:rFonts w:ascii="Arial" w:hAnsi="Arial"/>
          <w:rtl/>
        </w:rPr>
        <w:t>יוצמדו</w:t>
      </w:r>
      <w:r w:rsidRPr="00C65CD4">
        <w:rPr>
          <w:rFonts w:ascii="Arial" w:hAnsi="Arial"/>
        </w:rPr>
        <w:t xml:space="preserve"> </w:t>
      </w:r>
      <w:r w:rsidRPr="00C65CD4">
        <w:rPr>
          <w:rFonts w:ascii="Arial" w:hAnsi="Arial"/>
          <w:rtl/>
        </w:rPr>
        <w:t>לשינויים</w:t>
      </w:r>
      <w:r w:rsidRPr="00C65CD4">
        <w:rPr>
          <w:rFonts w:ascii="Arial" w:hAnsi="Arial"/>
        </w:rPr>
        <w:t xml:space="preserve"> </w:t>
      </w:r>
      <w:r w:rsidRPr="00C65CD4">
        <w:rPr>
          <w:rFonts w:ascii="Arial" w:hAnsi="Arial"/>
          <w:rtl/>
        </w:rPr>
        <w:t>ב</w:t>
      </w:r>
      <w:r w:rsidRPr="00C65CD4">
        <w:rPr>
          <w:rFonts w:ascii="Arial" w:hAnsi="Arial"/>
          <w:rtl/>
        </w:rPr>
        <w:softHyphen/>
      </w:r>
      <w:r w:rsidRPr="00C65CD4">
        <w:rPr>
          <w:rFonts w:ascii="Arial" w:hAnsi="Arial" w:hint="eastAsia"/>
          <w:rtl/>
        </w:rPr>
        <w:t>מדד</w:t>
      </w:r>
      <w:r w:rsidRPr="00C65CD4">
        <w:rPr>
          <w:rFonts w:ascii="Arial" w:hAnsi="Arial"/>
          <w:rtl/>
        </w:rPr>
        <w:t xml:space="preserve"> המחירים לצרכן. </w:t>
      </w:r>
    </w:p>
    <w:p w14:paraId="25D03735" w14:textId="77777777" w:rsidR="00C17F16" w:rsidRPr="00C65CD4" w:rsidRDefault="00C17F16" w:rsidP="00D36940">
      <w:pPr>
        <w:numPr>
          <w:ilvl w:val="2"/>
          <w:numId w:val="146"/>
        </w:numPr>
        <w:ind w:hanging="761"/>
        <w:rPr>
          <w:rFonts w:ascii="Arial" w:hAnsi="Arial"/>
        </w:rPr>
      </w:pPr>
      <w:r w:rsidRPr="00C65CD4">
        <w:rPr>
          <w:rFonts w:ascii="Arial" w:hAnsi="Arial" w:hint="eastAsia"/>
          <w:rtl/>
        </w:rPr>
        <w:t>סכום</w:t>
      </w:r>
      <w:r w:rsidRPr="00C65CD4">
        <w:rPr>
          <w:rFonts w:ascii="Arial" w:hAnsi="Arial"/>
          <w:rtl/>
        </w:rPr>
        <w:t xml:space="preserve"> </w:t>
      </w:r>
      <w:r w:rsidRPr="00C65CD4">
        <w:rPr>
          <w:rFonts w:ascii="Arial" w:hAnsi="Arial" w:hint="eastAsia"/>
          <w:rtl/>
        </w:rPr>
        <w:t>ההצמדה</w:t>
      </w:r>
      <w:r w:rsidRPr="00C65CD4">
        <w:rPr>
          <w:rFonts w:ascii="Arial" w:hAnsi="Arial"/>
          <w:rtl/>
        </w:rPr>
        <w:t xml:space="preserve"> </w:t>
      </w:r>
      <w:r w:rsidRPr="00C65CD4">
        <w:rPr>
          <w:rFonts w:ascii="Arial" w:hAnsi="Arial" w:hint="eastAsia"/>
          <w:rtl/>
        </w:rPr>
        <w:t>שיחושב</w:t>
      </w:r>
      <w:r w:rsidRPr="00C65CD4">
        <w:rPr>
          <w:rFonts w:ascii="Arial" w:hAnsi="Arial"/>
          <w:rtl/>
        </w:rPr>
        <w:t xml:space="preserve"> </w:t>
      </w:r>
      <w:r w:rsidRPr="00C65CD4">
        <w:rPr>
          <w:rFonts w:ascii="Arial" w:hAnsi="Arial" w:hint="eastAsia"/>
          <w:rtl/>
        </w:rPr>
        <w:t>יתווסף</w:t>
      </w:r>
      <w:r w:rsidRPr="00C65CD4">
        <w:rPr>
          <w:rFonts w:ascii="Arial" w:hAnsi="Arial"/>
          <w:rtl/>
        </w:rPr>
        <w:t xml:space="preserve"> (או </w:t>
      </w:r>
      <w:r w:rsidRPr="00C65CD4">
        <w:rPr>
          <w:rFonts w:ascii="Arial" w:hAnsi="Arial" w:hint="eastAsia"/>
          <w:rtl/>
        </w:rPr>
        <w:t>יופחת</w:t>
      </w:r>
      <w:r w:rsidRPr="00C65CD4">
        <w:rPr>
          <w:rFonts w:ascii="Arial" w:hAnsi="Arial"/>
          <w:rtl/>
        </w:rPr>
        <w:t xml:space="preserve">, </w:t>
      </w:r>
      <w:r w:rsidRPr="00C65CD4">
        <w:rPr>
          <w:rFonts w:ascii="Arial" w:hAnsi="Arial" w:hint="eastAsia"/>
          <w:rtl/>
        </w:rPr>
        <w:t>אם</w:t>
      </w:r>
      <w:r w:rsidRPr="00C65CD4">
        <w:rPr>
          <w:rFonts w:ascii="Arial" w:hAnsi="Arial"/>
          <w:rtl/>
        </w:rPr>
        <w:t xml:space="preserve"> </w:t>
      </w:r>
      <w:r w:rsidRPr="00C65CD4">
        <w:rPr>
          <w:rFonts w:ascii="Arial" w:hAnsi="Arial" w:hint="eastAsia"/>
          <w:rtl/>
        </w:rPr>
        <w:t>חלה</w:t>
      </w:r>
      <w:r w:rsidRPr="00C65CD4">
        <w:rPr>
          <w:rFonts w:ascii="Arial" w:hAnsi="Arial"/>
          <w:rtl/>
        </w:rPr>
        <w:t xml:space="preserve"> </w:t>
      </w:r>
      <w:r w:rsidRPr="00C65CD4">
        <w:rPr>
          <w:rFonts w:ascii="Arial" w:hAnsi="Arial" w:hint="eastAsia"/>
          <w:rtl/>
        </w:rPr>
        <w:t>ירידה</w:t>
      </w:r>
      <w:r w:rsidRPr="00C65CD4">
        <w:rPr>
          <w:rFonts w:ascii="Arial" w:hAnsi="Arial"/>
          <w:rtl/>
        </w:rPr>
        <w:t xml:space="preserve"> </w:t>
      </w:r>
      <w:r w:rsidRPr="00C65CD4">
        <w:rPr>
          <w:rFonts w:ascii="Arial" w:hAnsi="Arial" w:hint="eastAsia"/>
          <w:rtl/>
        </w:rPr>
        <w:t>במדד</w:t>
      </w:r>
      <w:r w:rsidRPr="00C65CD4">
        <w:rPr>
          <w:rFonts w:ascii="Arial" w:hAnsi="Arial"/>
          <w:rtl/>
        </w:rPr>
        <w:t xml:space="preserve"> </w:t>
      </w:r>
      <w:r w:rsidRPr="00C65CD4">
        <w:rPr>
          <w:rFonts w:ascii="Arial" w:hAnsi="Arial" w:hint="eastAsia"/>
          <w:rtl/>
        </w:rPr>
        <w:t>הרלוונטי</w:t>
      </w:r>
      <w:r w:rsidRPr="00C65CD4">
        <w:rPr>
          <w:rFonts w:ascii="Arial" w:hAnsi="Arial"/>
          <w:rtl/>
        </w:rPr>
        <w:t xml:space="preserve">) </w:t>
      </w:r>
      <w:r w:rsidRPr="00C65CD4">
        <w:rPr>
          <w:rFonts w:ascii="Arial" w:hAnsi="Arial" w:hint="eastAsia"/>
          <w:rtl/>
        </w:rPr>
        <w:t>לתעריפים</w:t>
      </w:r>
      <w:r w:rsidRPr="00C65CD4">
        <w:rPr>
          <w:rFonts w:ascii="Arial" w:hAnsi="Arial"/>
          <w:rtl/>
        </w:rPr>
        <w:t xml:space="preserve"> </w:t>
      </w:r>
      <w:r w:rsidRPr="00C65CD4">
        <w:rPr>
          <w:rFonts w:ascii="Arial" w:hAnsi="Arial" w:hint="eastAsia"/>
          <w:rtl/>
        </w:rPr>
        <w:t>שנקבעו</w:t>
      </w:r>
      <w:r w:rsidRPr="00C65CD4">
        <w:rPr>
          <w:rFonts w:ascii="Arial" w:hAnsi="Arial"/>
          <w:rtl/>
        </w:rPr>
        <w:t xml:space="preserve"> </w:t>
      </w:r>
      <w:r w:rsidRPr="00C65CD4">
        <w:rPr>
          <w:rFonts w:ascii="Arial" w:hAnsi="Arial" w:hint="eastAsia"/>
          <w:rtl/>
        </w:rPr>
        <w:t>בהתקשרות</w:t>
      </w:r>
      <w:r w:rsidRPr="00C65CD4">
        <w:rPr>
          <w:rFonts w:ascii="Arial" w:hAnsi="Arial"/>
          <w:rtl/>
        </w:rPr>
        <w:t>.</w:t>
      </w:r>
    </w:p>
    <w:p w14:paraId="3FE2C498" w14:textId="77777777" w:rsidR="00C17F16" w:rsidRPr="00C65CD4" w:rsidRDefault="00C17F16" w:rsidP="00D36940">
      <w:pPr>
        <w:numPr>
          <w:ilvl w:val="2"/>
          <w:numId w:val="146"/>
        </w:numPr>
        <w:ind w:hanging="761"/>
        <w:rPr>
          <w:rFonts w:ascii="Arial" w:hAnsi="Arial"/>
        </w:rPr>
      </w:pPr>
      <w:r w:rsidRPr="00C65CD4">
        <w:rPr>
          <w:rFonts w:ascii="Arial" w:hAnsi="Arial" w:hint="eastAsia"/>
          <w:rtl/>
        </w:rPr>
        <w:t>ביצוע</w:t>
      </w:r>
      <w:r w:rsidRPr="00C65CD4">
        <w:rPr>
          <w:rFonts w:ascii="Arial" w:hAnsi="Arial"/>
          <w:rtl/>
        </w:rPr>
        <w:t xml:space="preserve"> </w:t>
      </w:r>
      <w:r w:rsidRPr="00C65CD4">
        <w:rPr>
          <w:rFonts w:ascii="Arial" w:hAnsi="Arial" w:hint="eastAsia"/>
          <w:rtl/>
        </w:rPr>
        <w:t>הצמדה</w:t>
      </w:r>
      <w:r w:rsidRPr="00C65CD4">
        <w:rPr>
          <w:rFonts w:ascii="Arial" w:hAnsi="Arial"/>
          <w:rtl/>
        </w:rPr>
        <w:t xml:space="preserve"> </w:t>
      </w:r>
      <w:r w:rsidRPr="00C65CD4">
        <w:rPr>
          <w:rFonts w:ascii="Arial" w:hAnsi="Arial" w:hint="eastAsia"/>
          <w:rtl/>
        </w:rPr>
        <w:t>יהיה</w:t>
      </w:r>
      <w:r w:rsidRPr="00C65CD4">
        <w:rPr>
          <w:rFonts w:ascii="Arial" w:hAnsi="Arial"/>
          <w:rtl/>
        </w:rPr>
        <w:t xml:space="preserve"> </w:t>
      </w:r>
      <w:r w:rsidRPr="00C65CD4">
        <w:rPr>
          <w:rFonts w:ascii="Arial" w:hAnsi="Arial" w:hint="eastAsia"/>
          <w:rtl/>
        </w:rPr>
        <w:t>גם</w:t>
      </w:r>
      <w:r w:rsidRPr="00C65CD4">
        <w:rPr>
          <w:rFonts w:ascii="Arial" w:hAnsi="Arial"/>
          <w:rtl/>
        </w:rPr>
        <w:t xml:space="preserve"> </w:t>
      </w:r>
      <w:r w:rsidRPr="00C65CD4">
        <w:rPr>
          <w:rFonts w:ascii="Arial" w:hAnsi="Arial" w:hint="eastAsia"/>
          <w:rtl/>
        </w:rPr>
        <w:t>במקרים</w:t>
      </w:r>
      <w:r w:rsidRPr="00C65CD4">
        <w:rPr>
          <w:rFonts w:ascii="Arial" w:hAnsi="Arial"/>
          <w:rtl/>
        </w:rPr>
        <w:t xml:space="preserve"> </w:t>
      </w:r>
      <w:r w:rsidRPr="00C65CD4">
        <w:rPr>
          <w:rFonts w:ascii="Arial" w:hAnsi="Arial" w:hint="eastAsia"/>
          <w:rtl/>
        </w:rPr>
        <w:t>שבהם</w:t>
      </w:r>
      <w:r w:rsidRPr="00C65CD4">
        <w:rPr>
          <w:rFonts w:ascii="Arial" w:hAnsi="Arial"/>
          <w:rtl/>
        </w:rPr>
        <w:t xml:space="preserve"> </w:t>
      </w:r>
      <w:r w:rsidRPr="00C65CD4">
        <w:rPr>
          <w:rFonts w:ascii="Arial" w:hAnsi="Arial" w:hint="eastAsia"/>
          <w:rtl/>
        </w:rPr>
        <w:t>מדובר</w:t>
      </w:r>
      <w:r w:rsidRPr="00C65CD4">
        <w:rPr>
          <w:rFonts w:ascii="Arial" w:hAnsi="Arial"/>
          <w:rtl/>
        </w:rPr>
        <w:t xml:space="preserve"> </w:t>
      </w:r>
      <w:r w:rsidRPr="00C65CD4">
        <w:rPr>
          <w:rFonts w:ascii="Arial" w:hAnsi="Arial" w:hint="eastAsia"/>
          <w:rtl/>
        </w:rPr>
        <w:t>בהצמדה</w:t>
      </w:r>
      <w:r w:rsidRPr="00C65CD4">
        <w:rPr>
          <w:rFonts w:ascii="Arial" w:hAnsi="Arial"/>
          <w:rtl/>
        </w:rPr>
        <w:t xml:space="preserve"> </w:t>
      </w:r>
      <w:r w:rsidRPr="00C65CD4">
        <w:rPr>
          <w:rFonts w:ascii="Arial" w:hAnsi="Arial" w:hint="eastAsia"/>
          <w:rtl/>
        </w:rPr>
        <w:t>שלילית</w:t>
      </w:r>
      <w:r w:rsidRPr="00C65CD4">
        <w:rPr>
          <w:rFonts w:ascii="Arial" w:hAnsi="Arial"/>
          <w:rtl/>
        </w:rPr>
        <w:t>.</w:t>
      </w:r>
    </w:p>
    <w:p w14:paraId="799CDAF9" w14:textId="77777777" w:rsidR="00C17F16" w:rsidRPr="00C65CD4" w:rsidRDefault="00C17F16" w:rsidP="00D36940">
      <w:pPr>
        <w:numPr>
          <w:ilvl w:val="2"/>
          <w:numId w:val="146"/>
        </w:numPr>
        <w:ind w:hanging="761"/>
        <w:rPr>
          <w:rFonts w:ascii="Arial" w:hAnsi="Arial"/>
        </w:rPr>
      </w:pPr>
      <w:r w:rsidRPr="00C65CD4">
        <w:rPr>
          <w:rFonts w:ascii="Arial" w:hAnsi="Arial" w:hint="eastAsia"/>
          <w:rtl/>
        </w:rPr>
        <w:t>ביצוע</w:t>
      </w:r>
      <w:r w:rsidRPr="00C65CD4">
        <w:rPr>
          <w:rFonts w:ascii="Arial" w:hAnsi="Arial"/>
          <w:rtl/>
        </w:rPr>
        <w:t xml:space="preserve"> </w:t>
      </w:r>
      <w:r w:rsidRPr="00C65CD4">
        <w:rPr>
          <w:rFonts w:ascii="Arial" w:hAnsi="Arial" w:hint="eastAsia"/>
          <w:rtl/>
        </w:rPr>
        <w:t>ההצמדה</w:t>
      </w:r>
      <w:r w:rsidRPr="00C65CD4">
        <w:rPr>
          <w:rFonts w:ascii="Arial" w:hAnsi="Arial"/>
          <w:rtl/>
        </w:rPr>
        <w:t xml:space="preserve"> </w:t>
      </w:r>
      <w:r w:rsidRPr="00C65CD4">
        <w:rPr>
          <w:rFonts w:ascii="Arial" w:hAnsi="Arial" w:hint="eastAsia"/>
          <w:rtl/>
        </w:rPr>
        <w:t>יהיה</w:t>
      </w:r>
      <w:r w:rsidRPr="00C65CD4">
        <w:rPr>
          <w:rFonts w:ascii="Arial" w:hAnsi="Arial"/>
          <w:rtl/>
        </w:rPr>
        <w:t xml:space="preserve"> </w:t>
      </w:r>
      <w:r w:rsidRPr="00C65CD4">
        <w:rPr>
          <w:rFonts w:ascii="Arial" w:hAnsi="Arial" w:hint="eastAsia"/>
          <w:rtl/>
        </w:rPr>
        <w:t>במועד</w:t>
      </w:r>
      <w:r w:rsidRPr="00C65CD4">
        <w:rPr>
          <w:rFonts w:ascii="Arial" w:hAnsi="Arial"/>
          <w:rtl/>
        </w:rPr>
        <w:t xml:space="preserve"> </w:t>
      </w:r>
      <w:r w:rsidRPr="00C65CD4">
        <w:rPr>
          <w:rFonts w:ascii="Arial" w:hAnsi="Arial" w:hint="eastAsia"/>
          <w:rtl/>
        </w:rPr>
        <w:t>קבלת</w:t>
      </w:r>
      <w:r w:rsidRPr="00C65CD4">
        <w:rPr>
          <w:rFonts w:ascii="Arial" w:hAnsi="Arial"/>
          <w:rtl/>
        </w:rPr>
        <w:t xml:space="preserve"> </w:t>
      </w:r>
      <w:r w:rsidRPr="00C65CD4">
        <w:rPr>
          <w:rFonts w:ascii="Arial" w:hAnsi="Arial" w:hint="eastAsia"/>
          <w:rtl/>
        </w:rPr>
        <w:t>החשבונית</w:t>
      </w:r>
      <w:r w:rsidRPr="00C65CD4">
        <w:rPr>
          <w:rFonts w:ascii="Arial" w:hAnsi="Arial"/>
          <w:rtl/>
        </w:rPr>
        <w:t xml:space="preserve"> </w:t>
      </w:r>
      <w:r w:rsidRPr="00C65CD4">
        <w:rPr>
          <w:rFonts w:ascii="Arial" w:hAnsi="Arial" w:hint="eastAsia"/>
          <w:rtl/>
        </w:rPr>
        <w:t>במשרד</w:t>
      </w:r>
      <w:r w:rsidRPr="00C65CD4">
        <w:rPr>
          <w:rFonts w:ascii="Arial" w:hAnsi="Arial"/>
          <w:i/>
          <w:iCs/>
          <w:rtl/>
        </w:rPr>
        <w:t>.</w:t>
      </w:r>
    </w:p>
    <w:p w14:paraId="118987E8" w14:textId="77777777" w:rsidR="00C17F16" w:rsidRPr="00C65CD4" w:rsidRDefault="00C17F16" w:rsidP="00D36940">
      <w:pPr>
        <w:numPr>
          <w:ilvl w:val="1"/>
          <w:numId w:val="144"/>
        </w:numPr>
        <w:autoSpaceDE w:val="0"/>
        <w:autoSpaceDN w:val="0"/>
        <w:adjustRightInd w:val="0"/>
        <w:ind w:left="1843" w:hanging="398"/>
        <w:rPr>
          <w:rFonts w:ascii="Arial" w:hAnsi="Arial"/>
          <w:u w:val="single"/>
        </w:rPr>
      </w:pPr>
      <w:r w:rsidRPr="00C65CD4">
        <w:rPr>
          <w:rFonts w:hint="eastAsia"/>
          <w:u w:val="single"/>
          <w:rtl/>
        </w:rPr>
        <w:t>מנגנון</w:t>
      </w:r>
      <w:r w:rsidRPr="00C65CD4">
        <w:rPr>
          <w:rFonts w:ascii="Arial" w:hAnsi="Arial"/>
          <w:u w:val="single"/>
          <w:rtl/>
        </w:rPr>
        <w:t xml:space="preserve"> </w:t>
      </w:r>
      <w:r w:rsidRPr="00C65CD4">
        <w:rPr>
          <w:rFonts w:ascii="Arial" w:hAnsi="Arial" w:hint="eastAsia"/>
          <w:u w:val="single"/>
          <w:rtl/>
        </w:rPr>
        <w:t>ביצוע</w:t>
      </w:r>
      <w:r w:rsidRPr="00C65CD4">
        <w:rPr>
          <w:rFonts w:ascii="Arial" w:hAnsi="Arial"/>
          <w:u w:val="single"/>
          <w:rtl/>
        </w:rPr>
        <w:t xml:space="preserve"> </w:t>
      </w:r>
      <w:r w:rsidRPr="00C65CD4">
        <w:rPr>
          <w:rFonts w:ascii="Arial" w:hAnsi="Arial" w:hint="eastAsia"/>
          <w:u w:val="single"/>
          <w:rtl/>
        </w:rPr>
        <w:t>הצמדה</w:t>
      </w:r>
    </w:p>
    <w:p w14:paraId="642F9616" w14:textId="77777777" w:rsidR="00C17F16" w:rsidRPr="00C65CD4" w:rsidRDefault="00C17F16" w:rsidP="00D36940">
      <w:pPr>
        <w:numPr>
          <w:ilvl w:val="2"/>
          <w:numId w:val="147"/>
        </w:numPr>
        <w:ind w:hanging="761"/>
        <w:rPr>
          <w:rFonts w:ascii="Arial" w:hAnsi="Arial"/>
        </w:rPr>
      </w:pPr>
      <w:r w:rsidRPr="00C65CD4">
        <w:rPr>
          <w:rFonts w:ascii="Arial" w:hAnsi="Arial"/>
          <w:rtl/>
        </w:rPr>
        <w:t>ביצוע ההצמדה יחל לאחר תום 18 חודשים מ</w:t>
      </w:r>
      <w:r w:rsidRPr="00C65CD4">
        <w:rPr>
          <w:rFonts w:ascii="Arial" w:hAnsi="Arial" w:hint="eastAsia"/>
          <w:rtl/>
        </w:rPr>
        <w:t>תאריך</w:t>
      </w:r>
      <w:r w:rsidRPr="00C65CD4">
        <w:rPr>
          <w:rFonts w:ascii="Arial" w:hAnsi="Arial"/>
          <w:rtl/>
        </w:rPr>
        <w:t xml:space="preserve"> הבסיס, </w:t>
      </w:r>
      <w:r w:rsidRPr="00C65CD4">
        <w:rPr>
          <w:rFonts w:ascii="Arial" w:hAnsi="Arial" w:hint="eastAsia"/>
          <w:rtl/>
        </w:rPr>
        <w:t>המדד</w:t>
      </w:r>
      <w:r w:rsidRPr="00C65CD4">
        <w:rPr>
          <w:rFonts w:ascii="Arial" w:hAnsi="Arial"/>
          <w:rtl/>
        </w:rPr>
        <w:t xml:space="preserve"> </w:t>
      </w:r>
      <w:r w:rsidRPr="00C65CD4">
        <w:rPr>
          <w:rFonts w:ascii="Arial" w:hAnsi="Arial" w:hint="eastAsia"/>
          <w:rtl/>
        </w:rPr>
        <w:t>הידוע</w:t>
      </w:r>
      <w:r w:rsidRPr="00C65CD4">
        <w:rPr>
          <w:rFonts w:ascii="Arial" w:hAnsi="Arial"/>
          <w:rtl/>
        </w:rPr>
        <w:t xml:space="preserve"> </w:t>
      </w:r>
      <w:r w:rsidRPr="00C65CD4">
        <w:rPr>
          <w:rFonts w:ascii="Arial" w:hAnsi="Arial" w:hint="eastAsia"/>
          <w:rtl/>
        </w:rPr>
        <w:t>ביום</w:t>
      </w:r>
      <w:r w:rsidRPr="00C65CD4">
        <w:rPr>
          <w:rFonts w:ascii="Arial" w:hAnsi="Arial"/>
          <w:rtl/>
        </w:rPr>
        <w:t xml:space="preserve"> </w:t>
      </w:r>
      <w:r w:rsidRPr="00C65CD4">
        <w:rPr>
          <w:rFonts w:ascii="Arial" w:hAnsi="Arial" w:hint="eastAsia"/>
          <w:rtl/>
        </w:rPr>
        <w:t>זה</w:t>
      </w:r>
      <w:r w:rsidRPr="00C65CD4">
        <w:rPr>
          <w:rFonts w:ascii="Arial" w:hAnsi="Arial"/>
          <w:rtl/>
        </w:rPr>
        <w:t xml:space="preserve"> </w:t>
      </w:r>
      <w:r w:rsidRPr="00C65CD4">
        <w:rPr>
          <w:rFonts w:ascii="Arial" w:hAnsi="Arial" w:hint="eastAsia"/>
          <w:rtl/>
        </w:rPr>
        <w:t>ייקבע</w:t>
      </w:r>
      <w:r w:rsidRPr="00C65CD4">
        <w:rPr>
          <w:rFonts w:ascii="Arial" w:hAnsi="Arial"/>
          <w:rtl/>
        </w:rPr>
        <w:t xml:space="preserve"> </w:t>
      </w:r>
      <w:r w:rsidRPr="00C65CD4">
        <w:rPr>
          <w:rFonts w:ascii="Arial" w:hAnsi="Arial" w:hint="eastAsia"/>
          <w:rtl/>
        </w:rPr>
        <w:t>כמדד</w:t>
      </w:r>
      <w:r w:rsidRPr="00C65CD4">
        <w:rPr>
          <w:rFonts w:ascii="Arial" w:hAnsi="Arial"/>
          <w:rtl/>
        </w:rPr>
        <w:t xml:space="preserve"> </w:t>
      </w:r>
      <w:r w:rsidRPr="00C65CD4">
        <w:rPr>
          <w:rFonts w:ascii="Arial" w:hAnsi="Arial" w:hint="eastAsia"/>
          <w:rtl/>
        </w:rPr>
        <w:t>ההתחלתי</w:t>
      </w:r>
      <w:r w:rsidRPr="00C65CD4">
        <w:rPr>
          <w:rFonts w:ascii="Arial" w:hAnsi="Arial"/>
          <w:rtl/>
        </w:rPr>
        <w:t xml:space="preserve">. </w:t>
      </w:r>
      <w:r w:rsidRPr="00C65CD4">
        <w:rPr>
          <w:rFonts w:ascii="Arial" w:hAnsi="Arial" w:hint="eastAsia"/>
          <w:rtl/>
        </w:rPr>
        <w:t>ההצמדה</w:t>
      </w:r>
      <w:r w:rsidRPr="00C65CD4">
        <w:rPr>
          <w:rFonts w:ascii="Arial" w:hAnsi="Arial"/>
          <w:rtl/>
        </w:rPr>
        <w:t xml:space="preserve"> תתבצע מדי </w:t>
      </w:r>
      <w:r w:rsidRPr="00C65CD4">
        <w:rPr>
          <w:rFonts w:ascii="Arial" w:hAnsi="Arial" w:hint="eastAsia"/>
          <w:rtl/>
        </w:rPr>
        <w:t>חודש</w:t>
      </w:r>
      <w:r w:rsidRPr="00C65CD4">
        <w:rPr>
          <w:rFonts w:ascii="Arial" w:hAnsi="Arial"/>
          <w:rtl/>
        </w:rPr>
        <w:t>.</w:t>
      </w:r>
    </w:p>
    <w:p w14:paraId="109DBCC9" w14:textId="77777777" w:rsidR="00C17F16" w:rsidRPr="00C65CD4" w:rsidRDefault="00C17F16" w:rsidP="00D36940">
      <w:pPr>
        <w:numPr>
          <w:ilvl w:val="2"/>
          <w:numId w:val="147"/>
        </w:numPr>
        <w:ind w:hanging="761"/>
        <w:rPr>
          <w:rFonts w:ascii="Arial" w:hAnsi="Arial"/>
        </w:rPr>
      </w:pPr>
      <w:r w:rsidRPr="00C65CD4">
        <w:rPr>
          <w:rFonts w:ascii="Arial" w:hAnsi="Arial"/>
          <w:rtl/>
        </w:rPr>
        <w:t xml:space="preserve">על אף </w:t>
      </w:r>
      <w:r w:rsidRPr="00C65CD4">
        <w:rPr>
          <w:rFonts w:ascii="Arial" w:hAnsi="Arial" w:hint="eastAsia"/>
          <w:rtl/>
        </w:rPr>
        <w:t>האמור</w:t>
      </w:r>
      <w:r w:rsidRPr="00C65CD4">
        <w:rPr>
          <w:rFonts w:ascii="Arial" w:hAnsi="Arial"/>
          <w:rtl/>
        </w:rPr>
        <w:t xml:space="preserve"> בסעיף </w:t>
      </w:r>
      <w:r w:rsidRPr="00C65CD4">
        <w:rPr>
          <w:rFonts w:ascii="Arial" w:hAnsi="Arial" w:hint="eastAsia"/>
          <w:rtl/>
        </w:rPr>
        <w:t>ח</w:t>
      </w:r>
      <w:r w:rsidRPr="00C65CD4">
        <w:rPr>
          <w:rFonts w:ascii="Arial" w:hAnsi="Arial"/>
          <w:rtl/>
        </w:rPr>
        <w:t xml:space="preserve">.ג.1 </w:t>
      </w:r>
      <w:r w:rsidRPr="00C65CD4">
        <w:rPr>
          <w:rFonts w:ascii="Arial" w:hAnsi="Arial" w:hint="eastAsia"/>
          <w:rtl/>
        </w:rPr>
        <w:t>לעיל</w:t>
      </w:r>
      <w:r w:rsidRPr="00C65CD4">
        <w:rPr>
          <w:rFonts w:ascii="Arial" w:hAnsi="Arial"/>
          <w:rtl/>
        </w:rPr>
        <w:t>,</w:t>
      </w:r>
      <w:r w:rsidRPr="00C65CD4">
        <w:rPr>
          <w:rFonts w:ascii="Arial" w:hAnsi="Arial"/>
        </w:rPr>
        <w:t xml:space="preserve"> </w:t>
      </w:r>
      <w:r w:rsidRPr="00C65CD4">
        <w:rPr>
          <w:rFonts w:ascii="Arial" w:hAnsi="Arial"/>
          <w:rtl/>
        </w:rPr>
        <w:t>אם</w:t>
      </w:r>
      <w:r w:rsidRPr="00C65CD4">
        <w:rPr>
          <w:rFonts w:ascii="Arial" w:hAnsi="Arial"/>
        </w:rPr>
        <w:t xml:space="preserve"> </w:t>
      </w:r>
      <w:r w:rsidRPr="00C65CD4">
        <w:rPr>
          <w:rFonts w:ascii="Arial" w:hAnsi="Arial"/>
          <w:rtl/>
        </w:rPr>
        <w:t>ב</w:t>
      </w:r>
      <w:r w:rsidRPr="00C65CD4">
        <w:rPr>
          <w:rFonts w:ascii="Arial" w:hAnsi="Arial" w:hint="eastAsia"/>
          <w:rtl/>
        </w:rPr>
        <w:t>מועד</w:t>
      </w:r>
      <w:r w:rsidRPr="00C65CD4">
        <w:rPr>
          <w:rFonts w:ascii="Arial" w:hAnsi="Arial"/>
          <w:rtl/>
        </w:rPr>
        <w:t xml:space="preserve"> </w:t>
      </w:r>
      <w:r w:rsidRPr="00C65CD4">
        <w:rPr>
          <w:rFonts w:ascii="Arial" w:hAnsi="Arial" w:hint="eastAsia"/>
          <w:rtl/>
        </w:rPr>
        <w:t>מסוים</w:t>
      </w:r>
      <w:r w:rsidRPr="00C65CD4">
        <w:rPr>
          <w:rFonts w:ascii="Arial" w:hAnsi="Arial"/>
          <w:rtl/>
        </w:rPr>
        <w:t xml:space="preserve"> (להלן: "</w:t>
      </w:r>
      <w:r w:rsidRPr="00C65CD4">
        <w:rPr>
          <w:rFonts w:ascii="Arial" w:hAnsi="Arial"/>
          <w:b/>
          <w:bCs/>
          <w:rtl/>
        </w:rPr>
        <w:t xml:space="preserve">יום </w:t>
      </w:r>
      <w:r w:rsidRPr="00C65CD4">
        <w:rPr>
          <w:rFonts w:ascii="Arial" w:hAnsi="Arial" w:hint="eastAsia"/>
          <w:b/>
          <w:bCs/>
          <w:rtl/>
        </w:rPr>
        <w:t>השינוי</w:t>
      </w:r>
      <w:r w:rsidRPr="00C65CD4">
        <w:rPr>
          <w:rFonts w:ascii="Arial" w:hAnsi="Arial"/>
          <w:rtl/>
        </w:rPr>
        <w:t xml:space="preserve">") </w:t>
      </w:r>
      <w:r w:rsidRPr="00C65CD4">
        <w:rPr>
          <w:rFonts w:ascii="Arial" w:hAnsi="Arial" w:hint="eastAsia"/>
          <w:rtl/>
        </w:rPr>
        <w:t>ב</w:t>
      </w:r>
      <w:r w:rsidRPr="00C65CD4">
        <w:rPr>
          <w:rFonts w:ascii="Arial" w:hAnsi="Arial"/>
          <w:rtl/>
        </w:rPr>
        <w:t>מהלך</w:t>
      </w:r>
      <w:r w:rsidRPr="00C65CD4">
        <w:rPr>
          <w:rFonts w:ascii="Arial" w:hAnsi="Arial"/>
        </w:rPr>
        <w:t xml:space="preserve"> </w:t>
      </w:r>
      <w:r w:rsidRPr="00C65CD4">
        <w:rPr>
          <w:rFonts w:ascii="Arial" w:hAnsi="Arial"/>
          <w:rtl/>
        </w:rPr>
        <w:t>18</w:t>
      </w:r>
      <w:r w:rsidRPr="00C65CD4">
        <w:rPr>
          <w:rFonts w:ascii="Arial" w:hAnsi="Arial"/>
        </w:rPr>
        <w:t xml:space="preserve"> </w:t>
      </w:r>
      <w:r w:rsidRPr="00C65CD4">
        <w:rPr>
          <w:rFonts w:ascii="Arial" w:hAnsi="Arial"/>
          <w:rtl/>
        </w:rPr>
        <w:t>החודשים</w:t>
      </w:r>
      <w:r w:rsidRPr="00C65CD4">
        <w:rPr>
          <w:rFonts w:ascii="Arial" w:hAnsi="Arial"/>
        </w:rPr>
        <w:t xml:space="preserve"> </w:t>
      </w:r>
      <w:r w:rsidRPr="00C65CD4">
        <w:rPr>
          <w:rFonts w:ascii="Arial" w:hAnsi="Arial"/>
          <w:rtl/>
        </w:rPr>
        <w:t>הראשוני</w:t>
      </w:r>
      <w:r w:rsidRPr="00C65CD4">
        <w:rPr>
          <w:rFonts w:ascii="Arial" w:hAnsi="Arial" w:hint="eastAsia"/>
          <w:rtl/>
        </w:rPr>
        <w:t>ם</w:t>
      </w:r>
      <w:r w:rsidRPr="00C65CD4">
        <w:rPr>
          <w:rFonts w:ascii="Arial" w:hAnsi="Arial"/>
          <w:rtl/>
        </w:rPr>
        <w:t xml:space="preserve"> </w:t>
      </w:r>
      <w:r w:rsidRPr="00C65CD4">
        <w:rPr>
          <w:rFonts w:ascii="Arial" w:hAnsi="Arial" w:hint="eastAsia"/>
          <w:rtl/>
        </w:rPr>
        <w:t>מתאריך</w:t>
      </w:r>
      <w:r w:rsidRPr="00C65CD4">
        <w:rPr>
          <w:rFonts w:ascii="Arial" w:hAnsi="Arial"/>
          <w:rtl/>
        </w:rPr>
        <w:t xml:space="preserve"> </w:t>
      </w:r>
      <w:r w:rsidRPr="00C65CD4">
        <w:rPr>
          <w:rFonts w:ascii="Arial" w:hAnsi="Arial" w:hint="eastAsia"/>
          <w:rtl/>
        </w:rPr>
        <w:t>הבסיס</w:t>
      </w:r>
      <w:r w:rsidRPr="00C65CD4">
        <w:rPr>
          <w:rFonts w:ascii="Arial" w:hAnsi="Arial"/>
          <w:rtl/>
        </w:rPr>
        <w:t>,</w:t>
      </w:r>
      <w:r w:rsidRPr="00C65CD4">
        <w:rPr>
          <w:rFonts w:ascii="Arial" w:hAnsi="Arial"/>
        </w:rPr>
        <w:t xml:space="preserve"> </w:t>
      </w:r>
      <w:r w:rsidRPr="00C65CD4">
        <w:rPr>
          <w:rFonts w:ascii="Arial" w:hAnsi="Arial"/>
          <w:rtl/>
        </w:rPr>
        <w:t>יחול</w:t>
      </w:r>
      <w:r w:rsidRPr="00C65CD4">
        <w:rPr>
          <w:rFonts w:ascii="Arial" w:hAnsi="Arial"/>
        </w:rPr>
        <w:t xml:space="preserve"> </w:t>
      </w:r>
      <w:r w:rsidRPr="00C65CD4">
        <w:rPr>
          <w:rFonts w:ascii="Arial" w:hAnsi="Arial"/>
          <w:rtl/>
        </w:rPr>
        <w:t>שינוי</w:t>
      </w:r>
      <w:r w:rsidRPr="00C65CD4">
        <w:rPr>
          <w:rFonts w:ascii="Arial" w:hAnsi="Arial"/>
        </w:rPr>
        <w:t xml:space="preserve"> </w:t>
      </w:r>
      <w:r w:rsidRPr="00C65CD4">
        <w:rPr>
          <w:rFonts w:ascii="Arial" w:hAnsi="Arial"/>
          <w:rtl/>
        </w:rPr>
        <w:t>במדד – כך שיהיה גבוה בשיעור של 4% ויותר מ</w:t>
      </w:r>
      <w:r w:rsidRPr="00C65CD4">
        <w:rPr>
          <w:rFonts w:ascii="Arial" w:hAnsi="Arial" w:hint="eastAsia"/>
          <w:rtl/>
        </w:rPr>
        <w:t>ה</w:t>
      </w:r>
      <w:r w:rsidRPr="00C65CD4">
        <w:rPr>
          <w:rFonts w:ascii="Arial" w:hAnsi="Arial"/>
          <w:rtl/>
        </w:rPr>
        <w:t xml:space="preserve">מדד </w:t>
      </w:r>
      <w:r w:rsidRPr="00C65CD4">
        <w:rPr>
          <w:rFonts w:ascii="Arial" w:hAnsi="Arial" w:hint="eastAsia"/>
          <w:rtl/>
        </w:rPr>
        <w:t>הידוע</w:t>
      </w:r>
      <w:r w:rsidRPr="00C65CD4">
        <w:rPr>
          <w:rFonts w:ascii="Arial" w:hAnsi="Arial"/>
          <w:rtl/>
        </w:rPr>
        <w:t xml:space="preserve"> בתאריך הבסיס, </w:t>
      </w:r>
      <w:r w:rsidRPr="00C65CD4">
        <w:rPr>
          <w:rFonts w:ascii="Arial" w:hAnsi="Arial" w:hint="eastAsia"/>
          <w:rtl/>
        </w:rPr>
        <w:t>יחל</w:t>
      </w:r>
      <w:r w:rsidRPr="00C65CD4">
        <w:rPr>
          <w:rFonts w:ascii="Arial" w:hAnsi="Arial"/>
          <w:rtl/>
        </w:rPr>
        <w:t xml:space="preserve"> חישוב ההצמדה </w:t>
      </w:r>
      <w:r w:rsidRPr="00C65CD4">
        <w:rPr>
          <w:rFonts w:ascii="Arial" w:hAnsi="Arial" w:hint="eastAsia"/>
          <w:rtl/>
        </w:rPr>
        <w:t>מנקודה</w:t>
      </w:r>
      <w:r w:rsidRPr="00C65CD4">
        <w:rPr>
          <w:rFonts w:ascii="Arial" w:hAnsi="Arial"/>
          <w:rtl/>
        </w:rPr>
        <w:t xml:space="preserve"> </w:t>
      </w:r>
      <w:r w:rsidRPr="00C65CD4">
        <w:rPr>
          <w:rFonts w:ascii="Arial" w:hAnsi="Arial" w:hint="eastAsia"/>
          <w:rtl/>
        </w:rPr>
        <w:t>זו</w:t>
      </w:r>
      <w:r w:rsidRPr="00C65CD4">
        <w:rPr>
          <w:rFonts w:ascii="Arial" w:hAnsi="Arial"/>
          <w:rtl/>
        </w:rPr>
        <w:t xml:space="preserve"> </w:t>
      </w:r>
      <w:r w:rsidRPr="00C65CD4">
        <w:rPr>
          <w:rFonts w:ascii="Arial" w:hAnsi="Arial" w:hint="eastAsia"/>
          <w:rtl/>
        </w:rPr>
        <w:t>ואילך</w:t>
      </w:r>
      <w:r w:rsidRPr="00C65CD4">
        <w:rPr>
          <w:rFonts w:ascii="Arial" w:hAnsi="Arial"/>
          <w:rtl/>
        </w:rPr>
        <w:t xml:space="preserve">, </w:t>
      </w:r>
      <w:r w:rsidRPr="00C65CD4">
        <w:rPr>
          <w:rFonts w:ascii="Arial" w:hAnsi="Arial" w:hint="eastAsia"/>
          <w:rtl/>
        </w:rPr>
        <w:t>באופן</w:t>
      </w:r>
      <w:r w:rsidRPr="00C65CD4">
        <w:rPr>
          <w:rFonts w:ascii="Arial" w:hAnsi="Arial"/>
          <w:rtl/>
        </w:rPr>
        <w:t xml:space="preserve"> </w:t>
      </w:r>
      <w:r w:rsidRPr="00C65CD4">
        <w:rPr>
          <w:rFonts w:ascii="Arial" w:hAnsi="Arial" w:hint="eastAsia"/>
          <w:rtl/>
        </w:rPr>
        <w:t>הבא</w:t>
      </w:r>
      <w:r w:rsidRPr="00C65CD4">
        <w:rPr>
          <w:rFonts w:ascii="Arial" w:hAnsi="Arial"/>
          <w:rtl/>
        </w:rPr>
        <w:t>:</w:t>
      </w:r>
    </w:p>
    <w:p w14:paraId="0E6028FD" w14:textId="77777777" w:rsidR="00C17F16" w:rsidRPr="00C65CD4" w:rsidRDefault="00C17F16" w:rsidP="00D36940">
      <w:pPr>
        <w:numPr>
          <w:ilvl w:val="3"/>
          <w:numId w:val="147"/>
        </w:numPr>
        <w:ind w:left="3146" w:hanging="425"/>
        <w:rPr>
          <w:rFonts w:ascii="Arial" w:hAnsi="Arial"/>
        </w:rPr>
      </w:pPr>
      <w:r w:rsidRPr="00C65CD4">
        <w:rPr>
          <w:rFonts w:ascii="Arial" w:hAnsi="Arial" w:hint="eastAsia"/>
          <w:rtl/>
        </w:rPr>
        <w:t>המדד</w:t>
      </w:r>
      <w:r w:rsidRPr="00C65CD4">
        <w:rPr>
          <w:rFonts w:ascii="Arial" w:hAnsi="Arial"/>
          <w:rtl/>
        </w:rPr>
        <w:t xml:space="preserve"> </w:t>
      </w:r>
      <w:r w:rsidRPr="00C65CD4">
        <w:rPr>
          <w:rFonts w:ascii="Arial" w:hAnsi="Arial" w:hint="eastAsia"/>
          <w:rtl/>
        </w:rPr>
        <w:t>הידוע</w:t>
      </w:r>
      <w:r w:rsidRPr="00C65CD4">
        <w:rPr>
          <w:rFonts w:ascii="Arial" w:hAnsi="Arial"/>
          <w:rtl/>
        </w:rPr>
        <w:t xml:space="preserve"> </w:t>
      </w:r>
      <w:r w:rsidRPr="00C65CD4">
        <w:rPr>
          <w:rFonts w:ascii="Arial" w:hAnsi="Arial" w:hint="eastAsia"/>
          <w:rtl/>
        </w:rPr>
        <w:t>ביום</w:t>
      </w:r>
      <w:r w:rsidRPr="00C65CD4">
        <w:rPr>
          <w:rFonts w:ascii="Arial" w:hAnsi="Arial"/>
          <w:rtl/>
        </w:rPr>
        <w:t xml:space="preserve"> </w:t>
      </w:r>
      <w:r w:rsidRPr="00C65CD4">
        <w:rPr>
          <w:rFonts w:ascii="Arial" w:hAnsi="Arial" w:hint="eastAsia"/>
          <w:rtl/>
        </w:rPr>
        <w:t>השינוי</w:t>
      </w:r>
      <w:r w:rsidRPr="00C65CD4">
        <w:rPr>
          <w:rFonts w:ascii="Arial" w:hAnsi="Arial"/>
          <w:rtl/>
        </w:rPr>
        <w:t xml:space="preserve"> </w:t>
      </w:r>
      <w:r w:rsidRPr="00C65CD4">
        <w:rPr>
          <w:rFonts w:ascii="Arial" w:hAnsi="Arial" w:hint="eastAsia"/>
          <w:rtl/>
        </w:rPr>
        <w:t>ייקבע</w:t>
      </w:r>
      <w:r w:rsidRPr="00C65CD4">
        <w:rPr>
          <w:rFonts w:ascii="Arial" w:hAnsi="Arial"/>
          <w:rtl/>
        </w:rPr>
        <w:t xml:space="preserve"> </w:t>
      </w:r>
      <w:r w:rsidRPr="00C65CD4">
        <w:rPr>
          <w:rFonts w:ascii="Arial" w:hAnsi="Arial" w:hint="eastAsia"/>
          <w:rtl/>
        </w:rPr>
        <w:t>כמדד</w:t>
      </w:r>
      <w:r w:rsidRPr="00C65CD4">
        <w:rPr>
          <w:rFonts w:ascii="Arial" w:hAnsi="Arial"/>
          <w:rtl/>
        </w:rPr>
        <w:t xml:space="preserve"> </w:t>
      </w:r>
      <w:r w:rsidRPr="00C65CD4">
        <w:rPr>
          <w:rFonts w:ascii="Arial" w:hAnsi="Arial" w:hint="eastAsia"/>
          <w:rtl/>
        </w:rPr>
        <w:t>ההתחלתי</w:t>
      </w:r>
      <w:r w:rsidRPr="00C65CD4">
        <w:rPr>
          <w:rFonts w:ascii="Arial" w:hAnsi="Arial"/>
          <w:rtl/>
        </w:rPr>
        <w:t>.</w:t>
      </w:r>
    </w:p>
    <w:p w14:paraId="1A112DB5" w14:textId="77777777" w:rsidR="00C17F16" w:rsidRPr="00C65CD4" w:rsidRDefault="00C17F16" w:rsidP="00D36940">
      <w:pPr>
        <w:numPr>
          <w:ilvl w:val="3"/>
          <w:numId w:val="147"/>
        </w:numPr>
        <w:ind w:left="3146" w:hanging="425"/>
      </w:pPr>
      <w:r w:rsidRPr="00C65CD4">
        <w:rPr>
          <w:rFonts w:ascii="Arial" w:hAnsi="Arial" w:hint="eastAsia"/>
          <w:rtl/>
        </w:rPr>
        <w:t>ביצוע</w:t>
      </w:r>
      <w:r w:rsidRPr="00C65CD4">
        <w:rPr>
          <w:rFonts w:ascii="Arial" w:hAnsi="Arial"/>
          <w:rtl/>
        </w:rPr>
        <w:t xml:space="preserve"> ההצמדה ייעשה בחלוף פרק הזמן שנקבע לביצוע הצמדות, כאמור בסעיף </w:t>
      </w:r>
      <w:r w:rsidRPr="00C65CD4">
        <w:rPr>
          <w:rFonts w:ascii="Arial" w:hAnsi="Arial" w:hint="eastAsia"/>
          <w:rtl/>
        </w:rPr>
        <w:t>זה</w:t>
      </w:r>
      <w:r w:rsidRPr="00C65CD4">
        <w:rPr>
          <w:rFonts w:ascii="Arial" w:hAnsi="Arial"/>
          <w:rtl/>
        </w:rPr>
        <w:t>.</w:t>
      </w:r>
    </w:p>
    <w:p w14:paraId="20132A49" w14:textId="77777777" w:rsidR="00C17F16" w:rsidRPr="00C65CD4" w:rsidRDefault="00C17F16" w:rsidP="00D36940">
      <w:pPr>
        <w:numPr>
          <w:ilvl w:val="1"/>
          <w:numId w:val="131"/>
        </w:numPr>
        <w:tabs>
          <w:tab w:val="num" w:pos="2012"/>
        </w:tabs>
        <w:ind w:left="1161" w:hanging="425"/>
      </w:pPr>
      <w:r w:rsidRPr="00C65CD4">
        <w:rPr>
          <w:rFonts w:ascii="Arial" w:hAnsi="Arial" w:hint="eastAsia"/>
          <w:rtl/>
        </w:rPr>
        <w:t>המציע</w:t>
      </w:r>
      <w:r w:rsidRPr="00C65CD4">
        <w:rPr>
          <w:rFonts w:ascii="Arial" w:hAnsi="Arial"/>
          <w:rtl/>
        </w:rPr>
        <w:t xml:space="preserve"> לא </w:t>
      </w:r>
      <w:r w:rsidRPr="00C65CD4">
        <w:rPr>
          <w:rFonts w:hint="eastAsia"/>
          <w:rtl/>
        </w:rPr>
        <w:t>יקבל</w:t>
      </w:r>
      <w:r w:rsidRPr="00C65CD4">
        <w:rPr>
          <w:rtl/>
        </w:rPr>
        <w:t xml:space="preserve"> </w:t>
      </w:r>
      <w:r w:rsidRPr="00C65CD4">
        <w:rPr>
          <w:rFonts w:hint="eastAsia"/>
          <w:rtl/>
        </w:rPr>
        <w:t>כל</w:t>
      </w:r>
      <w:r w:rsidRPr="00C65CD4">
        <w:rPr>
          <w:rtl/>
        </w:rPr>
        <w:t xml:space="preserve"> </w:t>
      </w:r>
      <w:r w:rsidRPr="00C65CD4">
        <w:rPr>
          <w:rFonts w:hint="eastAsia"/>
          <w:rtl/>
        </w:rPr>
        <w:t>תשלום</w:t>
      </w:r>
      <w:r w:rsidRPr="00C65CD4">
        <w:rPr>
          <w:rtl/>
        </w:rPr>
        <w:t xml:space="preserve"> </w:t>
      </w:r>
      <w:r w:rsidRPr="00C65CD4">
        <w:rPr>
          <w:rFonts w:hint="eastAsia"/>
          <w:rtl/>
        </w:rPr>
        <w:t>או</w:t>
      </w:r>
      <w:r w:rsidRPr="00C65CD4">
        <w:rPr>
          <w:rtl/>
        </w:rPr>
        <w:t xml:space="preserve"> </w:t>
      </w:r>
      <w:r w:rsidRPr="00C65CD4">
        <w:rPr>
          <w:rFonts w:hint="eastAsia"/>
          <w:rtl/>
        </w:rPr>
        <w:t>הטבה</w:t>
      </w:r>
      <w:r w:rsidRPr="00C65CD4">
        <w:rPr>
          <w:rtl/>
        </w:rPr>
        <w:t xml:space="preserve"> </w:t>
      </w:r>
      <w:r w:rsidRPr="00C65CD4">
        <w:rPr>
          <w:rFonts w:hint="eastAsia"/>
          <w:rtl/>
        </w:rPr>
        <w:t>אחרת</w:t>
      </w:r>
      <w:r w:rsidRPr="00C65CD4">
        <w:rPr>
          <w:rtl/>
        </w:rPr>
        <w:t xml:space="preserve"> </w:t>
      </w:r>
      <w:r w:rsidRPr="00C65CD4">
        <w:rPr>
          <w:rFonts w:hint="eastAsia"/>
          <w:rtl/>
        </w:rPr>
        <w:t>מעבר</w:t>
      </w:r>
      <w:r w:rsidRPr="00C65CD4">
        <w:rPr>
          <w:rtl/>
        </w:rPr>
        <w:t xml:space="preserve"> </w:t>
      </w:r>
      <w:r w:rsidRPr="00C65CD4">
        <w:rPr>
          <w:rFonts w:hint="eastAsia"/>
          <w:rtl/>
        </w:rPr>
        <w:t>לתמורה</w:t>
      </w:r>
      <w:r w:rsidRPr="00C65CD4">
        <w:rPr>
          <w:rtl/>
        </w:rPr>
        <w:t xml:space="preserve">, </w:t>
      </w:r>
      <w:r w:rsidRPr="00C65CD4">
        <w:rPr>
          <w:rFonts w:hint="eastAsia"/>
          <w:rtl/>
        </w:rPr>
        <w:t>לרבות</w:t>
      </w:r>
      <w:r w:rsidRPr="00C65CD4">
        <w:rPr>
          <w:rtl/>
        </w:rPr>
        <w:t xml:space="preserve"> </w:t>
      </w:r>
      <w:r w:rsidRPr="00C65CD4">
        <w:rPr>
          <w:rFonts w:hint="eastAsia"/>
          <w:rtl/>
        </w:rPr>
        <w:t>תשלומים</w:t>
      </w:r>
      <w:r w:rsidRPr="00C65CD4">
        <w:rPr>
          <w:rtl/>
        </w:rPr>
        <w:t xml:space="preserve"> </w:t>
      </w:r>
      <w:r w:rsidRPr="00C65CD4">
        <w:rPr>
          <w:rFonts w:hint="eastAsia"/>
          <w:rtl/>
        </w:rPr>
        <w:t>בעד</w:t>
      </w:r>
      <w:r w:rsidRPr="00C65CD4">
        <w:rPr>
          <w:rtl/>
        </w:rPr>
        <w:t xml:space="preserve"> </w:t>
      </w:r>
      <w:r w:rsidRPr="00C65CD4">
        <w:rPr>
          <w:rFonts w:hint="eastAsia"/>
          <w:rtl/>
        </w:rPr>
        <w:t>נסיעות</w:t>
      </w:r>
      <w:r w:rsidRPr="00C65CD4">
        <w:rPr>
          <w:rtl/>
        </w:rPr>
        <w:t xml:space="preserve">, </w:t>
      </w:r>
      <w:r w:rsidRPr="00C65CD4">
        <w:rPr>
          <w:rFonts w:hint="eastAsia"/>
          <w:rtl/>
        </w:rPr>
        <w:t>הוצאות</w:t>
      </w:r>
      <w:r w:rsidRPr="00C65CD4">
        <w:rPr>
          <w:rtl/>
        </w:rPr>
        <w:t xml:space="preserve"> </w:t>
      </w:r>
      <w:r w:rsidRPr="00C65CD4">
        <w:rPr>
          <w:rFonts w:hint="eastAsia"/>
          <w:rtl/>
        </w:rPr>
        <w:t>טלפון</w:t>
      </w:r>
      <w:r w:rsidRPr="00C65CD4">
        <w:rPr>
          <w:rtl/>
        </w:rPr>
        <w:t xml:space="preserve">, </w:t>
      </w:r>
      <w:r w:rsidRPr="00C65CD4">
        <w:rPr>
          <w:rFonts w:hint="eastAsia"/>
          <w:rtl/>
        </w:rPr>
        <w:t>דואר</w:t>
      </w:r>
      <w:r w:rsidRPr="00C65CD4">
        <w:rPr>
          <w:rtl/>
        </w:rPr>
        <w:t xml:space="preserve">, </w:t>
      </w:r>
      <w:r w:rsidRPr="00C65CD4">
        <w:rPr>
          <w:rFonts w:hint="eastAsia"/>
          <w:rtl/>
        </w:rPr>
        <w:t>צילומים</w:t>
      </w:r>
      <w:r w:rsidRPr="00C65CD4">
        <w:rPr>
          <w:rtl/>
        </w:rPr>
        <w:t xml:space="preserve">, </w:t>
      </w:r>
      <w:r w:rsidRPr="00C65CD4">
        <w:rPr>
          <w:rFonts w:hint="eastAsia"/>
          <w:rtl/>
        </w:rPr>
        <w:t>הדפסות</w:t>
      </w:r>
      <w:r w:rsidRPr="00C65CD4">
        <w:rPr>
          <w:rtl/>
        </w:rPr>
        <w:t xml:space="preserve">, </w:t>
      </w:r>
      <w:r w:rsidRPr="00C65CD4">
        <w:rPr>
          <w:rFonts w:hint="eastAsia"/>
          <w:rtl/>
        </w:rPr>
        <w:t>פקס</w:t>
      </w:r>
      <w:r w:rsidRPr="00C65CD4">
        <w:rPr>
          <w:rtl/>
        </w:rPr>
        <w:t xml:space="preserve">, </w:t>
      </w:r>
      <w:r w:rsidRPr="00C65CD4">
        <w:rPr>
          <w:rFonts w:hint="eastAsia"/>
          <w:rtl/>
        </w:rPr>
        <w:t>אש</w:t>
      </w:r>
      <w:r w:rsidRPr="00C65CD4">
        <w:rPr>
          <w:rtl/>
        </w:rPr>
        <w:t xml:space="preserve">"ל </w:t>
      </w:r>
      <w:r w:rsidRPr="00C65CD4">
        <w:rPr>
          <w:rFonts w:hint="eastAsia"/>
          <w:rtl/>
        </w:rPr>
        <w:t>וכיוצא</w:t>
      </w:r>
      <w:r w:rsidRPr="00C65CD4">
        <w:rPr>
          <w:rtl/>
        </w:rPr>
        <w:t xml:space="preserve"> </w:t>
      </w:r>
      <w:r w:rsidRPr="00C65CD4">
        <w:rPr>
          <w:rFonts w:hint="eastAsia"/>
          <w:rtl/>
        </w:rPr>
        <w:t>בזה</w:t>
      </w:r>
      <w:r w:rsidRPr="00C65CD4">
        <w:rPr>
          <w:rtl/>
        </w:rPr>
        <w:t>.</w:t>
      </w:r>
    </w:p>
    <w:p w14:paraId="1A49E878" w14:textId="77777777" w:rsidR="00C17F16" w:rsidRPr="00C65CD4" w:rsidRDefault="00C17F16" w:rsidP="00D36940">
      <w:pPr>
        <w:numPr>
          <w:ilvl w:val="1"/>
          <w:numId w:val="131"/>
        </w:numPr>
        <w:tabs>
          <w:tab w:val="num" w:pos="2012"/>
        </w:tabs>
        <w:ind w:left="1161" w:hanging="425"/>
      </w:pPr>
      <w:r w:rsidRPr="00C65CD4">
        <w:rPr>
          <w:rFonts w:hint="eastAsia"/>
          <w:rtl/>
        </w:rPr>
        <w:t>למען</w:t>
      </w:r>
      <w:r w:rsidRPr="00C65CD4">
        <w:rPr>
          <w:rtl/>
        </w:rPr>
        <w:t xml:space="preserve"> </w:t>
      </w:r>
      <w:r w:rsidRPr="00C65CD4">
        <w:rPr>
          <w:rFonts w:hint="eastAsia"/>
          <w:rtl/>
        </w:rPr>
        <w:t>הסר</w:t>
      </w:r>
      <w:r w:rsidRPr="00C65CD4">
        <w:rPr>
          <w:rtl/>
        </w:rPr>
        <w:t xml:space="preserve"> </w:t>
      </w:r>
      <w:r w:rsidRPr="00C65CD4">
        <w:rPr>
          <w:rFonts w:hint="eastAsia"/>
          <w:rtl/>
        </w:rPr>
        <w:t>ספק</w:t>
      </w:r>
      <w:r w:rsidRPr="00C65CD4">
        <w:rPr>
          <w:rtl/>
        </w:rPr>
        <w:t xml:space="preserve"> </w:t>
      </w:r>
      <w:r w:rsidRPr="00C65CD4">
        <w:rPr>
          <w:rFonts w:hint="eastAsia"/>
          <w:rtl/>
        </w:rPr>
        <w:t>יובהר</w:t>
      </w:r>
      <w:r w:rsidRPr="00C65CD4">
        <w:rPr>
          <w:rtl/>
        </w:rPr>
        <w:t xml:space="preserve"> </w:t>
      </w:r>
      <w:r w:rsidRPr="00C65CD4">
        <w:rPr>
          <w:rFonts w:hint="eastAsia"/>
          <w:rtl/>
        </w:rPr>
        <w:t>כי</w:t>
      </w:r>
      <w:r w:rsidRPr="00C65CD4">
        <w:rPr>
          <w:rtl/>
        </w:rPr>
        <w:t xml:space="preserve"> </w:t>
      </w:r>
      <w:r w:rsidRPr="00C65CD4">
        <w:rPr>
          <w:rFonts w:hint="eastAsia"/>
          <w:rtl/>
        </w:rPr>
        <w:t>התשלומים</w:t>
      </w:r>
      <w:r w:rsidRPr="00C65CD4">
        <w:rPr>
          <w:rtl/>
        </w:rPr>
        <w:t xml:space="preserve"> </w:t>
      </w:r>
      <w:r w:rsidRPr="00C65CD4">
        <w:rPr>
          <w:rFonts w:hint="eastAsia"/>
          <w:rtl/>
        </w:rPr>
        <w:t>יבוצעו</w:t>
      </w:r>
      <w:r w:rsidRPr="00C65CD4">
        <w:rPr>
          <w:rtl/>
        </w:rPr>
        <w:t xml:space="preserve"> </w:t>
      </w:r>
      <w:r w:rsidRPr="00C65CD4">
        <w:rPr>
          <w:rFonts w:hint="eastAsia"/>
          <w:rtl/>
        </w:rPr>
        <w:t>לאחר</w:t>
      </w:r>
      <w:r w:rsidRPr="00C65CD4">
        <w:rPr>
          <w:rtl/>
        </w:rPr>
        <w:t xml:space="preserve"> </w:t>
      </w:r>
      <w:r w:rsidRPr="00C65CD4">
        <w:rPr>
          <w:rFonts w:hint="eastAsia"/>
          <w:rtl/>
        </w:rPr>
        <w:t>אישור</w:t>
      </w:r>
      <w:r w:rsidRPr="00C65CD4">
        <w:rPr>
          <w:rtl/>
        </w:rPr>
        <w:t xml:space="preserve"> </w:t>
      </w:r>
      <w:r w:rsidRPr="00C65CD4">
        <w:rPr>
          <w:rFonts w:hint="eastAsia"/>
          <w:rtl/>
        </w:rPr>
        <w:t>הממונה</w:t>
      </w:r>
      <w:r w:rsidRPr="00C65CD4">
        <w:rPr>
          <w:rtl/>
        </w:rPr>
        <w:t xml:space="preserve"> </w:t>
      </w:r>
      <w:r w:rsidRPr="00C65CD4">
        <w:rPr>
          <w:rFonts w:hint="eastAsia"/>
          <w:rtl/>
        </w:rPr>
        <w:t>שהעבודה</w:t>
      </w:r>
      <w:r w:rsidRPr="00C65CD4">
        <w:rPr>
          <w:rtl/>
        </w:rPr>
        <w:t xml:space="preserve"> </w:t>
      </w:r>
      <w:r w:rsidRPr="00C65CD4">
        <w:rPr>
          <w:rFonts w:hint="eastAsia"/>
          <w:rtl/>
        </w:rPr>
        <w:t>בוצעה</w:t>
      </w:r>
      <w:r w:rsidRPr="00C65CD4">
        <w:rPr>
          <w:rtl/>
        </w:rPr>
        <w:t xml:space="preserve"> </w:t>
      </w:r>
      <w:r w:rsidRPr="00C65CD4">
        <w:rPr>
          <w:rFonts w:hint="eastAsia"/>
          <w:rtl/>
        </w:rPr>
        <w:t>לשביעות</w:t>
      </w:r>
      <w:r w:rsidRPr="00C65CD4">
        <w:rPr>
          <w:rtl/>
        </w:rPr>
        <w:t xml:space="preserve"> </w:t>
      </w:r>
      <w:r w:rsidRPr="00C65CD4">
        <w:rPr>
          <w:rFonts w:hint="eastAsia"/>
          <w:rtl/>
        </w:rPr>
        <w:t>רצונו</w:t>
      </w:r>
      <w:r w:rsidRPr="00C65CD4">
        <w:rPr>
          <w:rtl/>
        </w:rPr>
        <w:t xml:space="preserve"> </w:t>
      </w:r>
      <w:r w:rsidRPr="00C65CD4">
        <w:rPr>
          <w:rFonts w:hint="eastAsia"/>
          <w:rtl/>
        </w:rPr>
        <w:t>ולאחר</w:t>
      </w:r>
      <w:r w:rsidRPr="00C65CD4">
        <w:rPr>
          <w:rtl/>
        </w:rPr>
        <w:t xml:space="preserve"> </w:t>
      </w:r>
      <w:r w:rsidRPr="00C65CD4">
        <w:rPr>
          <w:rFonts w:hint="eastAsia"/>
          <w:rtl/>
        </w:rPr>
        <w:t>הגשת</w:t>
      </w:r>
      <w:r w:rsidRPr="00C65CD4">
        <w:rPr>
          <w:rtl/>
        </w:rPr>
        <w:t xml:space="preserve"> </w:t>
      </w:r>
      <w:r w:rsidRPr="00C65CD4">
        <w:rPr>
          <w:rFonts w:hint="eastAsia"/>
          <w:rtl/>
        </w:rPr>
        <w:t>החשבונית</w:t>
      </w:r>
      <w:r w:rsidRPr="00C65CD4">
        <w:rPr>
          <w:rtl/>
        </w:rPr>
        <w:t xml:space="preserve"> </w:t>
      </w:r>
      <w:r w:rsidRPr="00C65CD4">
        <w:rPr>
          <w:rFonts w:hint="eastAsia"/>
          <w:rtl/>
        </w:rPr>
        <w:t>למשרד</w:t>
      </w:r>
      <w:r w:rsidRPr="00C65CD4">
        <w:rPr>
          <w:rtl/>
        </w:rPr>
        <w:t>.</w:t>
      </w:r>
    </w:p>
    <w:p w14:paraId="2068150B" w14:textId="77777777" w:rsidR="00C17F16" w:rsidRPr="00C65CD4" w:rsidRDefault="00C17F16" w:rsidP="00D36940">
      <w:pPr>
        <w:numPr>
          <w:ilvl w:val="1"/>
          <w:numId w:val="131"/>
        </w:numPr>
        <w:tabs>
          <w:tab w:val="num" w:pos="2012"/>
        </w:tabs>
        <w:ind w:left="1161" w:hanging="425"/>
      </w:pPr>
      <w:r w:rsidRPr="00C65CD4">
        <w:rPr>
          <w:rFonts w:hint="cs"/>
          <w:rtl/>
        </w:rPr>
        <w:t xml:space="preserve">ההיקף הכספי השנתי של ההסכם לא יעלה על סך של </w:t>
      </w:r>
      <w:r w:rsidRPr="00C65CD4">
        <w:rPr>
          <w:u w:val="single"/>
          <w:rtl/>
        </w:rPr>
        <w:tab/>
      </w:r>
      <w:r w:rsidRPr="00C65CD4">
        <w:rPr>
          <w:u w:val="single"/>
          <w:rtl/>
        </w:rPr>
        <w:tab/>
      </w:r>
      <w:r w:rsidRPr="00C65CD4">
        <w:rPr>
          <w:u w:val="single"/>
          <w:rtl/>
        </w:rPr>
        <w:tab/>
      </w:r>
      <w:r w:rsidRPr="00C65CD4" w:rsidDel="007E79AD">
        <w:rPr>
          <w:rFonts w:hint="eastAsia"/>
          <w:rtl/>
        </w:rPr>
        <w:t xml:space="preserve"> </w:t>
      </w:r>
      <w:r w:rsidRPr="00C65CD4">
        <w:rPr>
          <w:rFonts w:hint="cs"/>
          <w:rtl/>
        </w:rPr>
        <w:t>בתוספת מע"מ.</w:t>
      </w:r>
    </w:p>
    <w:p w14:paraId="53FC0B7B" w14:textId="77777777" w:rsidR="00C17F16" w:rsidRPr="00C65CD4" w:rsidRDefault="00C17F16" w:rsidP="00D36940">
      <w:pPr>
        <w:numPr>
          <w:ilvl w:val="1"/>
          <w:numId w:val="131"/>
        </w:numPr>
        <w:tabs>
          <w:tab w:val="num" w:pos="2012"/>
        </w:tabs>
        <w:ind w:left="1161" w:hanging="425"/>
      </w:pPr>
      <w:r w:rsidRPr="00C65CD4">
        <w:rPr>
          <w:rFonts w:hint="eastAsia"/>
          <w:rtl/>
        </w:rPr>
        <w:t>לצרכי</w:t>
      </w:r>
      <w:r w:rsidRPr="00C65CD4">
        <w:rPr>
          <w:rtl/>
        </w:rPr>
        <w:t xml:space="preserve">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07514847" w14:textId="77777777" w:rsidR="00C17F16" w:rsidRPr="00C65CD4" w:rsidRDefault="00C17F16" w:rsidP="00D36940">
      <w:pPr>
        <w:numPr>
          <w:ilvl w:val="1"/>
          <w:numId w:val="131"/>
        </w:numPr>
        <w:tabs>
          <w:tab w:val="num" w:pos="2012"/>
        </w:tabs>
        <w:ind w:left="1161" w:hanging="425"/>
      </w:pPr>
      <w:r w:rsidRPr="00C65CD4">
        <w:rPr>
          <w:rFonts w:hint="eastAsia"/>
          <w:rtl/>
        </w:rPr>
        <w:t>התשלומים</w:t>
      </w:r>
      <w:r w:rsidRPr="00C65CD4">
        <w:rPr>
          <w:rtl/>
        </w:rPr>
        <w:t xml:space="preserve"> </w:t>
      </w:r>
      <w:r w:rsidRPr="00C65CD4">
        <w:rPr>
          <w:rFonts w:hint="eastAsia"/>
          <w:rtl/>
        </w:rPr>
        <w:t>יתבצעו</w:t>
      </w:r>
      <w:r w:rsidRPr="00C65CD4">
        <w:rPr>
          <w:rtl/>
        </w:rPr>
        <w:t xml:space="preserve"> </w:t>
      </w:r>
      <w:r w:rsidRPr="00C65CD4">
        <w:rPr>
          <w:rFonts w:hint="eastAsia"/>
          <w:rtl/>
        </w:rPr>
        <w:t>כדלקמן</w:t>
      </w:r>
      <w:r w:rsidRPr="00C65CD4">
        <w:rPr>
          <w:rtl/>
        </w:rPr>
        <w:t>:</w:t>
      </w:r>
    </w:p>
    <w:p w14:paraId="544E700F" w14:textId="77777777" w:rsidR="00C17F16" w:rsidRPr="00C65CD4" w:rsidRDefault="00C17F16" w:rsidP="00D36940">
      <w:pPr>
        <w:numPr>
          <w:ilvl w:val="2"/>
          <w:numId w:val="131"/>
        </w:numPr>
        <w:tabs>
          <w:tab w:val="num" w:pos="2012"/>
        </w:tabs>
        <w:ind w:left="2012"/>
      </w:pPr>
      <w:r w:rsidRPr="00C65CD4">
        <w:rPr>
          <w:rFonts w:hint="eastAsia"/>
          <w:rtl/>
        </w:rPr>
        <w:t>התמורה</w:t>
      </w:r>
      <w:r w:rsidRPr="00C65CD4">
        <w:rPr>
          <w:rtl/>
        </w:rPr>
        <w:t xml:space="preserve"> </w:t>
      </w:r>
      <w:r w:rsidRPr="00C65CD4">
        <w:rPr>
          <w:rFonts w:hint="eastAsia"/>
          <w:rtl/>
        </w:rPr>
        <w:t>למציע</w:t>
      </w:r>
      <w:r w:rsidRPr="00C65CD4">
        <w:rPr>
          <w:rtl/>
        </w:rPr>
        <w:t xml:space="preserve"> תשולם בהתאם לאמור להלן ובכפוף להוראות החשב הכללי המתפרסמות מעת לעת.</w:t>
      </w:r>
    </w:p>
    <w:p w14:paraId="602DC5FD" w14:textId="77777777" w:rsidR="00C17F16" w:rsidRPr="00C65CD4" w:rsidRDefault="00C17F16" w:rsidP="00D36940">
      <w:pPr>
        <w:numPr>
          <w:ilvl w:val="2"/>
          <w:numId w:val="131"/>
        </w:numPr>
        <w:tabs>
          <w:tab w:val="num" w:pos="2012"/>
        </w:tabs>
        <w:ind w:left="2012"/>
      </w:pPr>
      <w:r w:rsidRPr="00C65CD4">
        <w:rPr>
          <w:rFonts w:hint="eastAsia"/>
          <w:b/>
          <w:bCs/>
          <w:rtl/>
        </w:rPr>
        <w:t>חשבוניות</w:t>
      </w:r>
      <w:r w:rsidRPr="00C65CD4">
        <w:rPr>
          <w:b/>
          <w:bCs/>
          <w:rtl/>
        </w:rPr>
        <w:t xml:space="preserve"> </w:t>
      </w:r>
      <w:r w:rsidRPr="00C65CD4">
        <w:rPr>
          <w:rFonts w:hint="eastAsia"/>
          <w:b/>
          <w:bCs/>
          <w:rtl/>
        </w:rPr>
        <w:t>שיוגשו</w:t>
      </w:r>
      <w:r w:rsidRPr="00C65CD4">
        <w:rPr>
          <w:b/>
          <w:bCs/>
          <w:rtl/>
        </w:rPr>
        <w:t xml:space="preserve"> </w:t>
      </w:r>
      <w:r w:rsidRPr="00C65CD4">
        <w:rPr>
          <w:rFonts w:hint="eastAsia"/>
          <w:b/>
          <w:bCs/>
          <w:rtl/>
        </w:rPr>
        <w:t>למשרד</w:t>
      </w:r>
      <w:r w:rsidRPr="00C65CD4">
        <w:rPr>
          <w:b/>
          <w:bCs/>
          <w:rtl/>
        </w:rPr>
        <w:t xml:space="preserve"> </w:t>
      </w:r>
      <w:r w:rsidRPr="00C65CD4">
        <w:rPr>
          <w:rFonts w:hint="eastAsia"/>
          <w:b/>
          <w:bCs/>
          <w:rtl/>
        </w:rPr>
        <w:t>ויאושרו</w:t>
      </w:r>
      <w:r w:rsidRPr="00C65CD4">
        <w:rPr>
          <w:b/>
          <w:bCs/>
          <w:rtl/>
        </w:rPr>
        <w:t xml:space="preserve"> </w:t>
      </w:r>
      <w:r w:rsidRPr="00C65CD4">
        <w:rPr>
          <w:rFonts w:hint="eastAsia"/>
          <w:b/>
          <w:bCs/>
          <w:rtl/>
        </w:rPr>
        <w:t>במחצית</w:t>
      </w:r>
      <w:r w:rsidRPr="00C65CD4">
        <w:rPr>
          <w:b/>
          <w:bCs/>
          <w:rtl/>
        </w:rPr>
        <w:t xml:space="preserve"> </w:t>
      </w:r>
      <w:r w:rsidRPr="00C65CD4">
        <w:rPr>
          <w:rFonts w:hint="eastAsia"/>
          <w:b/>
          <w:bCs/>
          <w:rtl/>
        </w:rPr>
        <w:t>הראשונה</w:t>
      </w:r>
      <w:r w:rsidRPr="00C65CD4">
        <w:rPr>
          <w:b/>
          <w:bCs/>
          <w:rtl/>
        </w:rPr>
        <w:t xml:space="preserve"> </w:t>
      </w:r>
      <w:r w:rsidRPr="00C65CD4">
        <w:rPr>
          <w:rFonts w:hint="eastAsia"/>
          <w:b/>
          <w:bCs/>
          <w:rtl/>
        </w:rPr>
        <w:t>של</w:t>
      </w:r>
      <w:r w:rsidRPr="00C65CD4">
        <w:rPr>
          <w:b/>
          <w:bCs/>
          <w:rtl/>
        </w:rPr>
        <w:t xml:space="preserve"> </w:t>
      </w:r>
      <w:r w:rsidRPr="00C65CD4">
        <w:rPr>
          <w:rFonts w:hint="eastAsia"/>
          <w:b/>
          <w:bCs/>
          <w:rtl/>
        </w:rPr>
        <w:t>כל</w:t>
      </w:r>
      <w:r w:rsidRPr="00C65CD4">
        <w:rPr>
          <w:b/>
          <w:bCs/>
          <w:rtl/>
        </w:rPr>
        <w:t xml:space="preserve"> </w:t>
      </w:r>
      <w:r w:rsidRPr="00C65CD4">
        <w:rPr>
          <w:rFonts w:hint="eastAsia"/>
          <w:b/>
          <w:bCs/>
          <w:rtl/>
        </w:rPr>
        <w:t>חודש</w:t>
      </w:r>
      <w:r w:rsidRPr="00C65CD4">
        <w:rPr>
          <w:rtl/>
        </w:rPr>
        <w:t xml:space="preserve"> (בימים 1-15): ישולמו בין התאריכים 15-24 (כולל) של החודש העוקב.</w:t>
      </w:r>
    </w:p>
    <w:p w14:paraId="5711733E" w14:textId="77777777" w:rsidR="00C17F16" w:rsidRPr="00C65CD4" w:rsidRDefault="00C17F16" w:rsidP="00D36940">
      <w:pPr>
        <w:numPr>
          <w:ilvl w:val="2"/>
          <w:numId w:val="131"/>
        </w:numPr>
        <w:tabs>
          <w:tab w:val="num" w:pos="2012"/>
        </w:tabs>
        <w:ind w:left="2012"/>
      </w:pPr>
      <w:r w:rsidRPr="00C65CD4">
        <w:rPr>
          <w:rFonts w:hint="eastAsia"/>
          <w:b/>
          <w:bCs/>
          <w:rtl/>
        </w:rPr>
        <w:t>חשבוניות</w:t>
      </w:r>
      <w:r w:rsidRPr="00C65CD4">
        <w:rPr>
          <w:b/>
          <w:bCs/>
          <w:rtl/>
        </w:rPr>
        <w:t xml:space="preserve"> שיוגשו למשרד ויאושרו בין התאריכים 16-24 לכל חודש </w:t>
      </w:r>
      <w:r w:rsidRPr="00C65CD4">
        <w:rPr>
          <w:rtl/>
        </w:rPr>
        <w:t xml:space="preserve">(כולל): ישולמו בין התאריכים 16-24 של החודש העוקב. </w:t>
      </w:r>
    </w:p>
    <w:p w14:paraId="537F06C9" w14:textId="77777777" w:rsidR="00C17F16" w:rsidRPr="00C65CD4" w:rsidRDefault="00C17F16" w:rsidP="00D36940">
      <w:pPr>
        <w:numPr>
          <w:ilvl w:val="2"/>
          <w:numId w:val="131"/>
        </w:numPr>
        <w:tabs>
          <w:tab w:val="num" w:pos="2012"/>
        </w:tabs>
        <w:ind w:left="2012"/>
      </w:pPr>
      <w:r w:rsidRPr="00C65CD4">
        <w:rPr>
          <w:rFonts w:hint="eastAsia"/>
          <w:b/>
          <w:bCs/>
          <w:rtl/>
        </w:rPr>
        <w:t>חשבוניות</w:t>
      </w:r>
      <w:r w:rsidRPr="00C65CD4">
        <w:rPr>
          <w:b/>
          <w:bCs/>
          <w:rtl/>
        </w:rPr>
        <w:t xml:space="preserve"> </w:t>
      </w:r>
      <w:r w:rsidRPr="00C65CD4">
        <w:rPr>
          <w:rFonts w:hint="eastAsia"/>
          <w:b/>
          <w:bCs/>
          <w:rtl/>
        </w:rPr>
        <w:t>שיוגשו</w:t>
      </w:r>
      <w:r w:rsidRPr="00C65CD4">
        <w:rPr>
          <w:b/>
          <w:bCs/>
          <w:rtl/>
        </w:rPr>
        <w:t xml:space="preserve"> </w:t>
      </w:r>
      <w:r w:rsidRPr="00C65CD4">
        <w:rPr>
          <w:rFonts w:hint="eastAsia"/>
          <w:b/>
          <w:bCs/>
          <w:rtl/>
        </w:rPr>
        <w:t>למשרד</w:t>
      </w:r>
      <w:r w:rsidRPr="00C65CD4">
        <w:rPr>
          <w:b/>
          <w:bCs/>
          <w:rtl/>
        </w:rPr>
        <w:t xml:space="preserve"> </w:t>
      </w:r>
      <w:r w:rsidRPr="00C65CD4">
        <w:rPr>
          <w:rFonts w:hint="eastAsia"/>
          <w:b/>
          <w:bCs/>
          <w:rtl/>
        </w:rPr>
        <w:t>ויאושרו</w:t>
      </w:r>
      <w:r w:rsidRPr="00C65CD4">
        <w:rPr>
          <w:b/>
          <w:bCs/>
          <w:rtl/>
        </w:rPr>
        <w:t xml:space="preserve"> </w:t>
      </w:r>
      <w:r w:rsidRPr="00C65CD4">
        <w:rPr>
          <w:rFonts w:hint="eastAsia"/>
          <w:b/>
          <w:bCs/>
          <w:rtl/>
        </w:rPr>
        <w:t>בין</w:t>
      </w:r>
      <w:r w:rsidRPr="00C65CD4">
        <w:rPr>
          <w:b/>
          <w:bCs/>
          <w:rtl/>
        </w:rPr>
        <w:t xml:space="preserve"> </w:t>
      </w:r>
      <w:r w:rsidRPr="00C65CD4">
        <w:rPr>
          <w:rFonts w:hint="eastAsia"/>
          <w:b/>
          <w:bCs/>
          <w:rtl/>
        </w:rPr>
        <w:t>התאריכים</w:t>
      </w:r>
      <w:r w:rsidRPr="00C65CD4">
        <w:rPr>
          <w:b/>
          <w:bCs/>
          <w:rtl/>
        </w:rPr>
        <w:t xml:space="preserve"> 25-31 </w:t>
      </w:r>
      <w:r w:rsidRPr="00C65CD4">
        <w:rPr>
          <w:rFonts w:hint="eastAsia"/>
          <w:b/>
          <w:bCs/>
          <w:rtl/>
        </w:rPr>
        <w:t>לכל</w:t>
      </w:r>
      <w:r w:rsidRPr="00C65CD4">
        <w:rPr>
          <w:b/>
          <w:bCs/>
          <w:rtl/>
        </w:rPr>
        <w:t xml:space="preserve"> </w:t>
      </w:r>
      <w:r w:rsidRPr="00C65CD4">
        <w:rPr>
          <w:rFonts w:hint="eastAsia"/>
          <w:b/>
          <w:bCs/>
          <w:rtl/>
        </w:rPr>
        <w:t>חודש</w:t>
      </w:r>
      <w:r w:rsidRPr="00C65CD4">
        <w:rPr>
          <w:rtl/>
        </w:rPr>
        <w:t xml:space="preserve"> (כולל): ישולמו ביום ה- 24 לחודש העוקב. </w:t>
      </w:r>
    </w:p>
    <w:p w14:paraId="4B343120" w14:textId="77777777" w:rsidR="00C17F16" w:rsidRPr="00C65CD4" w:rsidRDefault="00C17F16" w:rsidP="00D36940">
      <w:pPr>
        <w:numPr>
          <w:ilvl w:val="1"/>
          <w:numId w:val="131"/>
        </w:numPr>
        <w:tabs>
          <w:tab w:val="num" w:pos="2012"/>
        </w:tabs>
        <w:ind w:left="1161" w:hanging="425"/>
        <w:rPr>
          <w:rtl/>
        </w:rPr>
      </w:pPr>
      <w:r w:rsidRPr="00C65CD4">
        <w:rPr>
          <w:rFonts w:hint="eastAsia"/>
          <w:rtl/>
        </w:rPr>
        <w:t>חשב</w:t>
      </w:r>
      <w:r w:rsidRPr="00C65CD4">
        <w:rPr>
          <w:rtl/>
        </w:rPr>
        <w:t xml:space="preserve"> </w:t>
      </w:r>
      <w:r w:rsidRPr="00C65CD4">
        <w:rPr>
          <w:rFonts w:hint="eastAsia"/>
          <w:rtl/>
        </w:rPr>
        <w:t>המשרד</w:t>
      </w:r>
      <w:r w:rsidRPr="00C65CD4">
        <w:rPr>
          <w:rtl/>
        </w:rPr>
        <w:t xml:space="preserve"> </w:t>
      </w:r>
      <w:r w:rsidRPr="00C65CD4">
        <w:rPr>
          <w:rFonts w:hint="eastAsia"/>
          <w:rtl/>
        </w:rPr>
        <w:t>רשאי</w:t>
      </w:r>
      <w:r w:rsidRPr="00C65CD4">
        <w:rPr>
          <w:rtl/>
        </w:rPr>
        <w:t xml:space="preserve"> </w:t>
      </w:r>
      <w:r w:rsidRPr="00C65CD4">
        <w:rPr>
          <w:rFonts w:hint="eastAsia"/>
          <w:rtl/>
        </w:rPr>
        <w:t>לערוך</w:t>
      </w:r>
      <w:r w:rsidRPr="00C65CD4">
        <w:rPr>
          <w:rtl/>
        </w:rPr>
        <w:t xml:space="preserve"> </w:t>
      </w:r>
      <w:r w:rsidRPr="00C65CD4">
        <w:rPr>
          <w:rFonts w:hint="eastAsia"/>
          <w:rtl/>
        </w:rPr>
        <w:t>ביקורת</w:t>
      </w:r>
      <w:r w:rsidRPr="00C65CD4">
        <w:rPr>
          <w:rtl/>
        </w:rPr>
        <w:t xml:space="preserve"> </w:t>
      </w:r>
      <w:r w:rsidRPr="00C65CD4">
        <w:rPr>
          <w:rFonts w:hint="eastAsia"/>
          <w:rtl/>
        </w:rPr>
        <w:t>בכל</w:t>
      </w:r>
      <w:r w:rsidRPr="00C65CD4">
        <w:rPr>
          <w:rtl/>
        </w:rPr>
        <w:t xml:space="preserve"> </w:t>
      </w:r>
      <w:r w:rsidRPr="00C65CD4">
        <w:rPr>
          <w:rFonts w:hint="eastAsia"/>
          <w:rtl/>
        </w:rPr>
        <w:t>שלב</w:t>
      </w:r>
      <w:r w:rsidRPr="00C65CD4">
        <w:rPr>
          <w:rtl/>
        </w:rPr>
        <w:t xml:space="preserve"> </w:t>
      </w:r>
      <w:r w:rsidRPr="00C65CD4">
        <w:rPr>
          <w:rFonts w:hint="eastAsia"/>
          <w:rtl/>
        </w:rPr>
        <w:t>משלבי</w:t>
      </w:r>
      <w:r w:rsidRPr="00C65CD4">
        <w:rPr>
          <w:rtl/>
        </w:rPr>
        <w:t xml:space="preserve"> </w:t>
      </w:r>
      <w:r w:rsidRPr="00C65CD4">
        <w:rPr>
          <w:rFonts w:hint="eastAsia"/>
          <w:rtl/>
        </w:rPr>
        <w:t>הסכם</w:t>
      </w:r>
      <w:r w:rsidRPr="00C65CD4">
        <w:rPr>
          <w:rtl/>
        </w:rPr>
        <w:t xml:space="preserve"> </w:t>
      </w:r>
      <w:r w:rsidRPr="00C65CD4">
        <w:rPr>
          <w:rFonts w:hint="eastAsia"/>
          <w:rtl/>
        </w:rPr>
        <w:t>זה</w:t>
      </w:r>
      <w:r w:rsidRPr="00C65CD4">
        <w:rPr>
          <w:rtl/>
        </w:rPr>
        <w:t xml:space="preserve"> </w:t>
      </w:r>
      <w:r w:rsidRPr="00C65CD4">
        <w:rPr>
          <w:rFonts w:hint="eastAsia"/>
          <w:rtl/>
        </w:rPr>
        <w:t>ולעכב</w:t>
      </w:r>
      <w:r w:rsidRPr="00C65CD4">
        <w:rPr>
          <w:rtl/>
        </w:rPr>
        <w:t xml:space="preserve"> </w:t>
      </w:r>
      <w:r w:rsidRPr="00C65CD4">
        <w:rPr>
          <w:rFonts w:hint="eastAsia"/>
          <w:rtl/>
        </w:rPr>
        <w:t>תשלום</w:t>
      </w:r>
      <w:r w:rsidRPr="00C65CD4">
        <w:rPr>
          <w:rtl/>
        </w:rPr>
        <w:t xml:space="preserve">, </w:t>
      </w:r>
      <w:r w:rsidRPr="00C65CD4">
        <w:rPr>
          <w:rFonts w:hint="eastAsia"/>
          <w:rtl/>
        </w:rPr>
        <w:t>בחלקו</w:t>
      </w:r>
      <w:r w:rsidRPr="00C65CD4">
        <w:rPr>
          <w:rtl/>
        </w:rPr>
        <w:t xml:space="preserve"> </w:t>
      </w:r>
      <w:r w:rsidRPr="00C65CD4">
        <w:rPr>
          <w:rFonts w:hint="eastAsia"/>
          <w:rtl/>
        </w:rPr>
        <w:t>או</w:t>
      </w:r>
      <w:r w:rsidRPr="00C65CD4">
        <w:rPr>
          <w:rtl/>
        </w:rPr>
        <w:t xml:space="preserve"> </w:t>
      </w:r>
      <w:r w:rsidRPr="00C65CD4">
        <w:rPr>
          <w:rFonts w:hint="eastAsia"/>
          <w:rtl/>
        </w:rPr>
        <w:t>בשלמותו</w:t>
      </w:r>
      <w:r w:rsidRPr="00C65CD4">
        <w:rPr>
          <w:rtl/>
        </w:rPr>
        <w:t xml:space="preserve">, </w:t>
      </w:r>
      <w:r w:rsidRPr="00C65CD4">
        <w:rPr>
          <w:rFonts w:hint="eastAsia"/>
          <w:rtl/>
        </w:rPr>
        <w:t>עד</w:t>
      </w:r>
      <w:r w:rsidRPr="00C65CD4">
        <w:rPr>
          <w:rtl/>
        </w:rPr>
        <w:t xml:space="preserve"> </w:t>
      </w:r>
      <w:r w:rsidRPr="00C65CD4">
        <w:rPr>
          <w:rFonts w:hint="eastAsia"/>
          <w:rtl/>
        </w:rPr>
        <w:t>לגמר</w:t>
      </w:r>
      <w:r w:rsidRPr="00C65CD4">
        <w:rPr>
          <w:rtl/>
        </w:rPr>
        <w:t xml:space="preserve"> </w:t>
      </w:r>
      <w:r w:rsidRPr="00C65CD4">
        <w:rPr>
          <w:rFonts w:hint="eastAsia"/>
          <w:rtl/>
        </w:rPr>
        <w:t>הביקורת</w:t>
      </w:r>
      <w:r w:rsidRPr="00C65CD4">
        <w:rPr>
          <w:rtl/>
        </w:rPr>
        <w:t xml:space="preserve">. </w:t>
      </w:r>
      <w:r w:rsidRPr="00C65CD4">
        <w:rPr>
          <w:rFonts w:hint="eastAsia"/>
          <w:rtl/>
        </w:rPr>
        <w:t>הביקורת</w:t>
      </w:r>
      <w:r w:rsidRPr="00C65CD4">
        <w:rPr>
          <w:rtl/>
        </w:rPr>
        <w:t xml:space="preserve"> </w:t>
      </w:r>
      <w:r w:rsidRPr="00C65CD4">
        <w:rPr>
          <w:rFonts w:hint="eastAsia"/>
          <w:rtl/>
        </w:rPr>
        <w:t>יכולה</w:t>
      </w:r>
      <w:r w:rsidRPr="00C65CD4">
        <w:rPr>
          <w:rtl/>
        </w:rPr>
        <w:t xml:space="preserve"> </w:t>
      </w:r>
      <w:r w:rsidRPr="00C65CD4">
        <w:rPr>
          <w:rFonts w:hint="eastAsia"/>
          <w:rtl/>
        </w:rPr>
        <w:t>להיעשות</w:t>
      </w:r>
      <w:r w:rsidRPr="00C65CD4">
        <w:rPr>
          <w:rtl/>
        </w:rPr>
        <w:t xml:space="preserve"> </w:t>
      </w:r>
      <w:r w:rsidRPr="00C65CD4">
        <w:rPr>
          <w:rFonts w:hint="eastAsia"/>
          <w:rtl/>
        </w:rPr>
        <w:t>באמצעות</w:t>
      </w:r>
      <w:r w:rsidRPr="00C65CD4">
        <w:rPr>
          <w:rtl/>
        </w:rPr>
        <w:t xml:space="preserve"> </w:t>
      </w:r>
      <w:r w:rsidRPr="00C65CD4">
        <w:rPr>
          <w:rFonts w:hint="eastAsia"/>
          <w:rtl/>
        </w:rPr>
        <w:t>גורמים</w:t>
      </w:r>
      <w:r w:rsidRPr="00C65CD4">
        <w:rPr>
          <w:rtl/>
        </w:rPr>
        <w:t xml:space="preserve"> </w:t>
      </w:r>
      <w:r w:rsidRPr="00C65CD4">
        <w:rPr>
          <w:rFonts w:hint="eastAsia"/>
          <w:rtl/>
        </w:rPr>
        <w:t>חיצוניים</w:t>
      </w:r>
      <w:r w:rsidRPr="00C65CD4">
        <w:rPr>
          <w:rtl/>
        </w:rPr>
        <w:t xml:space="preserve"> </w:t>
      </w:r>
      <w:r w:rsidRPr="00C65CD4">
        <w:rPr>
          <w:rFonts w:hint="eastAsia"/>
          <w:rtl/>
        </w:rPr>
        <w:t>למשרד</w:t>
      </w:r>
      <w:r w:rsidRPr="00C65CD4">
        <w:rPr>
          <w:rtl/>
        </w:rPr>
        <w:t xml:space="preserve">, </w:t>
      </w:r>
      <w:r w:rsidRPr="00C65CD4">
        <w:rPr>
          <w:rFonts w:hint="eastAsia"/>
          <w:rtl/>
        </w:rPr>
        <w:t>לרבות</w:t>
      </w:r>
      <w:r w:rsidRPr="00C65CD4">
        <w:rPr>
          <w:rtl/>
        </w:rPr>
        <w:t xml:space="preserve"> </w:t>
      </w:r>
      <w:r w:rsidRPr="00C65CD4">
        <w:rPr>
          <w:rFonts w:hint="eastAsia"/>
          <w:rtl/>
        </w:rPr>
        <w:t>רואי</w:t>
      </w:r>
      <w:r w:rsidRPr="00C65CD4">
        <w:rPr>
          <w:rtl/>
        </w:rPr>
        <w:t xml:space="preserve"> </w:t>
      </w:r>
      <w:r w:rsidRPr="00C65CD4">
        <w:rPr>
          <w:rFonts w:hint="eastAsia"/>
          <w:rtl/>
        </w:rPr>
        <w:t>חשבון</w:t>
      </w:r>
      <w:r w:rsidRPr="00C65CD4">
        <w:rPr>
          <w:rtl/>
        </w:rPr>
        <w:t>.</w:t>
      </w:r>
    </w:p>
    <w:p w14:paraId="2C4D65E1" w14:textId="77777777" w:rsidR="00C17F16" w:rsidRPr="00C65CD4" w:rsidRDefault="00C17F16" w:rsidP="00D36940">
      <w:pPr>
        <w:numPr>
          <w:ilvl w:val="1"/>
          <w:numId w:val="131"/>
        </w:numPr>
        <w:tabs>
          <w:tab w:val="num" w:pos="2012"/>
        </w:tabs>
        <w:ind w:left="1161" w:hanging="425"/>
      </w:pPr>
      <w:r w:rsidRPr="00C65CD4">
        <w:rPr>
          <w:rFonts w:hint="eastAsia"/>
          <w:rtl/>
        </w:rPr>
        <w:t>המשרד</w:t>
      </w:r>
      <w:r w:rsidRPr="00C65CD4">
        <w:rPr>
          <w:rtl/>
        </w:rPr>
        <w:t xml:space="preserve"> </w:t>
      </w:r>
      <w:r w:rsidRPr="00C65CD4">
        <w:rPr>
          <w:rFonts w:hint="eastAsia"/>
          <w:rtl/>
        </w:rPr>
        <w:t>רשאי</w:t>
      </w:r>
      <w:r w:rsidRPr="00C65CD4">
        <w:rPr>
          <w:rtl/>
        </w:rPr>
        <w:t xml:space="preserve"> </w:t>
      </w:r>
      <w:r w:rsidRPr="00C65CD4">
        <w:rPr>
          <w:rFonts w:hint="eastAsia"/>
          <w:rtl/>
        </w:rPr>
        <w:t>בכל</w:t>
      </w:r>
      <w:r w:rsidRPr="00C65CD4">
        <w:rPr>
          <w:rtl/>
        </w:rPr>
        <w:t xml:space="preserve"> </w:t>
      </w:r>
      <w:r w:rsidRPr="00C65CD4">
        <w:rPr>
          <w:rFonts w:hint="eastAsia"/>
          <w:rtl/>
        </w:rPr>
        <w:t>עת</w:t>
      </w:r>
      <w:r w:rsidRPr="00C65CD4">
        <w:rPr>
          <w:rtl/>
        </w:rPr>
        <w:t xml:space="preserve"> </w:t>
      </w:r>
      <w:r w:rsidRPr="00C65CD4">
        <w:rPr>
          <w:rFonts w:hint="eastAsia"/>
          <w:rtl/>
        </w:rPr>
        <w:t>לעכב</w:t>
      </w:r>
      <w:r w:rsidRPr="00C65CD4">
        <w:rPr>
          <w:rtl/>
        </w:rPr>
        <w:t xml:space="preserve"> </w:t>
      </w:r>
      <w:r w:rsidRPr="00C65CD4">
        <w:rPr>
          <w:rFonts w:hint="eastAsia"/>
          <w:rtl/>
        </w:rPr>
        <w:t>כל</w:t>
      </w:r>
      <w:r w:rsidRPr="00C65CD4">
        <w:rPr>
          <w:rtl/>
        </w:rPr>
        <w:t xml:space="preserve"> </w:t>
      </w:r>
      <w:r w:rsidRPr="00C65CD4">
        <w:rPr>
          <w:rFonts w:hint="eastAsia"/>
          <w:rtl/>
        </w:rPr>
        <w:t>תשלום</w:t>
      </w:r>
      <w:r w:rsidRPr="00C65CD4">
        <w:rPr>
          <w:rtl/>
        </w:rPr>
        <w:t xml:space="preserve">, </w:t>
      </w:r>
      <w:r w:rsidRPr="00C65CD4">
        <w:rPr>
          <w:rFonts w:hint="eastAsia"/>
          <w:rtl/>
        </w:rPr>
        <w:t>אם</w:t>
      </w:r>
      <w:r w:rsidRPr="00C65CD4">
        <w:rPr>
          <w:rtl/>
        </w:rPr>
        <w:t xml:space="preserve"> </w:t>
      </w:r>
      <w:r w:rsidRPr="00C65CD4">
        <w:rPr>
          <w:rFonts w:hint="eastAsia"/>
          <w:rtl/>
        </w:rPr>
        <w:t>מפר</w:t>
      </w:r>
      <w:r w:rsidRPr="00C65CD4">
        <w:rPr>
          <w:rtl/>
        </w:rPr>
        <w:t xml:space="preserve"> </w:t>
      </w:r>
      <w:r w:rsidRPr="00C65CD4">
        <w:rPr>
          <w:rFonts w:hint="eastAsia"/>
          <w:rtl/>
        </w:rPr>
        <w:t>המציע</w:t>
      </w:r>
      <w:r w:rsidRPr="00C65CD4">
        <w:rPr>
          <w:rtl/>
        </w:rPr>
        <w:t xml:space="preserve"> או אינו ממלא אחד או יותר מתנאי הסכם זה וזאת מבלי לפגוע בזכויותיו של המשרד לפי סעיף 5 לעיל.</w:t>
      </w:r>
    </w:p>
    <w:p w14:paraId="304A26A1" w14:textId="77777777" w:rsidR="00C17F16" w:rsidRPr="00C65CD4" w:rsidRDefault="00C17F16" w:rsidP="00D36940">
      <w:pPr>
        <w:numPr>
          <w:ilvl w:val="1"/>
          <w:numId w:val="131"/>
        </w:numPr>
        <w:tabs>
          <w:tab w:val="num" w:pos="2012"/>
        </w:tabs>
        <w:ind w:left="1161" w:hanging="425"/>
        <w:rPr>
          <w:rtl/>
        </w:rPr>
      </w:pPr>
      <w:r w:rsidRPr="00C65CD4">
        <w:rPr>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w:t>
      </w:r>
      <w:r w:rsidRPr="00C65CD4">
        <w:rPr>
          <w:rFonts w:hint="eastAsia"/>
          <w:rtl/>
        </w:rPr>
        <w:t>קבלן</w:t>
      </w:r>
      <w:r w:rsidRPr="00C65CD4">
        <w:rPr>
          <w:rtl/>
        </w:rPr>
        <w:t xml:space="preserve"> ולא לכל אדם או גוף אחר.</w:t>
      </w:r>
    </w:p>
    <w:p w14:paraId="27B8C9AE" w14:textId="77777777" w:rsidR="00C17F16" w:rsidRPr="00C65CD4" w:rsidRDefault="00C17F16" w:rsidP="00D36940">
      <w:pPr>
        <w:numPr>
          <w:ilvl w:val="1"/>
          <w:numId w:val="131"/>
        </w:numPr>
        <w:tabs>
          <w:tab w:val="num" w:pos="2012"/>
        </w:tabs>
        <w:ind w:left="1161" w:hanging="425"/>
      </w:pPr>
      <w:r w:rsidRPr="00C65CD4">
        <w:rPr>
          <w:rFonts w:hint="eastAsia"/>
          <w:rtl/>
        </w:rPr>
        <w:t>היה</w:t>
      </w:r>
      <w:r w:rsidRPr="00C65CD4">
        <w:rPr>
          <w:rtl/>
        </w:rPr>
        <w:t xml:space="preserve"> ו</w:t>
      </w:r>
      <w:r w:rsidRPr="00C65CD4">
        <w:rPr>
          <w:rFonts w:hint="eastAsia"/>
          <w:rtl/>
        </w:rPr>
        <w:t>י</w:t>
      </w:r>
      <w:r w:rsidRPr="00C65CD4">
        <w:rPr>
          <w:rtl/>
        </w:rPr>
        <w:t>יקבע מסיבה כלשהי, במועד כלשהו אחרי תחילתו של הסכם זה, כי למרות כוונת הצדדים, שבאה לידי ביטוי בהסכם זה, רואים את העסקתו של ה</w:t>
      </w:r>
      <w:r w:rsidRPr="00C65CD4">
        <w:rPr>
          <w:rFonts w:hint="eastAsia"/>
          <w:rtl/>
        </w:rPr>
        <w:t>מציע</w:t>
      </w:r>
      <w:r w:rsidRPr="00C65CD4">
        <w:rPr>
          <w:rtl/>
        </w:rPr>
        <w:t xml:space="preserve"> כהעסקת עובד, וכי חלים עליו ועל העסקתו הדינים והתנאים החלים על עובד, הרי מוסכם ומותנה בזה בין הצדדים כי שכרו של ה</w:t>
      </w:r>
      <w:r w:rsidRPr="00C65CD4">
        <w:rPr>
          <w:rFonts w:hint="eastAsia"/>
          <w:rtl/>
        </w:rPr>
        <w:t>מציע</w:t>
      </w:r>
      <w:r w:rsidRPr="00C65CD4">
        <w:rPr>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C65CD4">
        <w:rPr>
          <w:rFonts w:ascii="Arial" w:hAnsi="Arial"/>
          <w:rtl/>
        </w:rPr>
        <w:t>קרוב לעניין, לדעת נציב שירות המדינה. חישוב השכר ייעשה למפרע מיום תחילתו של הסכם זה וכל החיובים והזיכויים על פי הסכם זה, מחד גיסא, והחישוב</w:t>
      </w:r>
      <w:r w:rsidRPr="00C65CD4">
        <w:rPr>
          <w:rtl/>
        </w:rPr>
        <w:t xml:space="preserve"> החדש האמור, מאידך גיסא, יקוזזו הדדית.</w:t>
      </w:r>
    </w:p>
    <w:p w14:paraId="771DCDDB" w14:textId="77777777" w:rsidR="00C17F16" w:rsidRDefault="00C17F16" w:rsidP="00C17F16">
      <w:pPr>
        <w:tabs>
          <w:tab w:val="num" w:pos="2012"/>
        </w:tabs>
        <w:ind w:left="1161"/>
        <w:rPr>
          <w:rtl/>
        </w:rPr>
      </w:pPr>
    </w:p>
    <w:p w14:paraId="4D6F4CDC" w14:textId="77777777" w:rsidR="00252CF0" w:rsidRDefault="00252CF0" w:rsidP="00C17F16">
      <w:pPr>
        <w:tabs>
          <w:tab w:val="num" w:pos="2012"/>
        </w:tabs>
        <w:ind w:left="1161"/>
        <w:rPr>
          <w:rtl/>
        </w:rPr>
      </w:pPr>
    </w:p>
    <w:p w14:paraId="41E468F7" w14:textId="77777777" w:rsidR="00252CF0" w:rsidRPr="00C65CD4" w:rsidRDefault="00252CF0" w:rsidP="00C17F16">
      <w:pPr>
        <w:tabs>
          <w:tab w:val="num" w:pos="2012"/>
        </w:tabs>
        <w:ind w:left="1161"/>
      </w:pPr>
    </w:p>
    <w:p w14:paraId="729BABC9" w14:textId="77777777" w:rsidR="00C17F16" w:rsidRPr="00C65CD4" w:rsidRDefault="00C17F16" w:rsidP="00D36940">
      <w:pPr>
        <w:numPr>
          <w:ilvl w:val="0"/>
          <w:numId w:val="131"/>
        </w:numPr>
      </w:pPr>
      <w:r w:rsidRPr="00C65CD4">
        <w:rPr>
          <w:b/>
          <w:bCs/>
          <w:u w:val="single"/>
          <w:rtl/>
        </w:rPr>
        <w:t>היתרים רישיונות ואישורים</w:t>
      </w:r>
      <w:r w:rsidRPr="00C65CD4">
        <w:rPr>
          <w:rtl/>
        </w:rPr>
        <w:t xml:space="preserve"> </w:t>
      </w:r>
    </w:p>
    <w:p w14:paraId="591A38FA" w14:textId="77777777" w:rsidR="00C17F16" w:rsidRPr="00C65CD4" w:rsidRDefault="00C17F16" w:rsidP="00D36940">
      <w:pPr>
        <w:numPr>
          <w:ilvl w:val="1"/>
          <w:numId w:val="131"/>
        </w:numPr>
        <w:tabs>
          <w:tab w:val="num" w:pos="1303"/>
        </w:tabs>
        <w:ind w:left="1161" w:hanging="425"/>
      </w:pPr>
      <w:r w:rsidRPr="00C65CD4">
        <w:rPr>
          <w:rtl/>
          <w:lang w:eastAsia="he-IL"/>
        </w:rPr>
        <w:t xml:space="preserve">המציע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w:t>
      </w:r>
      <w:r w:rsidRPr="00C65CD4">
        <w:rPr>
          <w:rtl/>
        </w:rPr>
        <w:t>ה</w:t>
      </w:r>
      <w:r w:rsidRPr="00C65CD4">
        <w:rPr>
          <w:rFonts w:hint="cs"/>
          <w:rtl/>
        </w:rPr>
        <w:t>מציע</w:t>
      </w:r>
      <w:r w:rsidRPr="00C65CD4">
        <w:rPr>
          <w:rtl/>
        </w:rPr>
        <w:t xml:space="preserve"> מתחייב </w:t>
      </w:r>
      <w:r w:rsidRPr="00C65CD4">
        <w:rPr>
          <w:rFonts w:ascii="Arial" w:hAnsi="Arial"/>
          <w:rtl/>
        </w:rPr>
        <w:t>להציגם</w:t>
      </w:r>
      <w:r w:rsidRPr="00C65CD4">
        <w:rPr>
          <w:rtl/>
        </w:rPr>
        <w:t xml:space="preserve"> למשרד </w:t>
      </w:r>
      <w:r w:rsidRPr="00C65CD4">
        <w:rPr>
          <w:b/>
          <w:bCs/>
          <w:u w:val="single"/>
          <w:rtl/>
        </w:rPr>
        <w:t>בכל עת שידרוש</w:t>
      </w:r>
      <w:r w:rsidRPr="00C65CD4">
        <w:rPr>
          <w:rFonts w:hint="cs"/>
          <w:b/>
          <w:bCs/>
          <w:u w:val="single"/>
          <w:rtl/>
        </w:rPr>
        <w:t>, או עם כל שינוי שיחול בהם.</w:t>
      </w:r>
      <w:r w:rsidRPr="00C65CD4">
        <w:rPr>
          <w:rtl/>
        </w:rPr>
        <w:t xml:space="preserve"> </w:t>
      </w:r>
    </w:p>
    <w:p w14:paraId="5E08AB81" w14:textId="77777777" w:rsidR="00C17F16" w:rsidRPr="00C65CD4" w:rsidRDefault="00C17F16" w:rsidP="00D36940">
      <w:pPr>
        <w:numPr>
          <w:ilvl w:val="1"/>
          <w:numId w:val="131"/>
        </w:numPr>
        <w:tabs>
          <w:tab w:val="num" w:pos="1303"/>
        </w:tabs>
        <w:ind w:left="1161" w:hanging="425"/>
        <w:rPr>
          <w:lang w:eastAsia="he-IL"/>
        </w:rPr>
      </w:pPr>
      <w:r w:rsidRPr="00C65CD4">
        <w:rPr>
          <w:rtl/>
          <w:lang w:eastAsia="he-IL"/>
        </w:rPr>
        <w:t xml:space="preserve">ידוע למציע כי החזקת אישורים, רישיונות והיתרים ברי תוקף כאמור היא תנאי מהותי בהסכם זה. אי נכונות הצהרות המציע לעניין זה, כולן או חלקן, תיחשב כהפרה יסודית של ההסכם. </w:t>
      </w:r>
    </w:p>
    <w:p w14:paraId="0DA86828" w14:textId="77777777" w:rsidR="00C17F16" w:rsidRPr="00C65CD4" w:rsidRDefault="00C17F16" w:rsidP="00D36940">
      <w:pPr>
        <w:numPr>
          <w:ilvl w:val="1"/>
          <w:numId w:val="131"/>
        </w:numPr>
        <w:tabs>
          <w:tab w:val="num" w:pos="1303"/>
        </w:tabs>
        <w:ind w:left="1161" w:hanging="425"/>
        <w:rPr>
          <w:lang w:eastAsia="he-IL"/>
        </w:rPr>
      </w:pPr>
      <w:r w:rsidRPr="00C65CD4">
        <w:rPr>
          <w:rtl/>
          <w:lang w:eastAsia="he-IL"/>
        </w:rPr>
        <w:t>המציע מתחייב להודיע למשרד מיד על כל שינוי שיחול בתוקף הצהרותיו כאמור, לרבות על כל צו שניתן כנגדו והאוסר או מגביל את יכולתו ל</w:t>
      </w:r>
      <w:r w:rsidRPr="00C65CD4">
        <w:rPr>
          <w:rFonts w:hint="eastAsia"/>
          <w:rtl/>
          <w:lang w:eastAsia="he-IL"/>
        </w:rPr>
        <w:t>ספק</w:t>
      </w:r>
      <w:r w:rsidRPr="00C65CD4">
        <w:rPr>
          <w:rtl/>
          <w:lang w:eastAsia="he-IL"/>
        </w:rPr>
        <w:t xml:space="preserve"> את השירותים בהתאם להסכם זה על נספחיו. </w:t>
      </w:r>
    </w:p>
    <w:p w14:paraId="10B0766A" w14:textId="77777777" w:rsidR="00C17F16" w:rsidRPr="00C65CD4" w:rsidRDefault="00C17F16" w:rsidP="00D36940">
      <w:pPr>
        <w:numPr>
          <w:ilvl w:val="1"/>
          <w:numId w:val="131"/>
        </w:numPr>
        <w:tabs>
          <w:tab w:val="num" w:pos="1303"/>
        </w:tabs>
        <w:ind w:left="1161" w:hanging="425"/>
        <w:rPr>
          <w:rtl/>
        </w:rPr>
      </w:pPr>
      <w:r w:rsidRPr="00C65CD4">
        <w:rPr>
          <w:rFonts w:hint="cs"/>
          <w:rtl/>
        </w:rPr>
        <w:t xml:space="preserve">המציע מתחייב לספק את השירותים בהתאם להוראות כל דין החל בקשר למתן השירותים נשוא הסכם זה. </w:t>
      </w:r>
    </w:p>
    <w:p w14:paraId="5CBB769B" w14:textId="77777777" w:rsidR="00C17F16" w:rsidRPr="00C65CD4" w:rsidRDefault="00C17F16" w:rsidP="00C17F16">
      <w:pPr>
        <w:ind w:left="567"/>
        <w:rPr>
          <w:rtl/>
        </w:rPr>
      </w:pPr>
    </w:p>
    <w:p w14:paraId="1EC1F7B2" w14:textId="77777777" w:rsidR="00C17F16" w:rsidRPr="00C65CD4" w:rsidRDefault="00C17F16" w:rsidP="00D36940">
      <w:pPr>
        <w:numPr>
          <w:ilvl w:val="0"/>
          <w:numId w:val="131"/>
        </w:numPr>
        <w:rPr>
          <w:b/>
          <w:bCs/>
          <w:u w:val="single"/>
        </w:rPr>
      </w:pPr>
      <w:r w:rsidRPr="00C65CD4">
        <w:rPr>
          <w:b/>
          <w:bCs/>
          <w:u w:val="single"/>
          <w:rtl/>
        </w:rPr>
        <w:t>ביטול ההסכם או חלקים ממנו</w:t>
      </w:r>
    </w:p>
    <w:p w14:paraId="124823E9" w14:textId="77777777" w:rsidR="00C17F16" w:rsidRPr="00C65CD4" w:rsidRDefault="00C17F16" w:rsidP="00D36940">
      <w:pPr>
        <w:numPr>
          <w:ilvl w:val="1"/>
          <w:numId w:val="131"/>
        </w:numPr>
        <w:tabs>
          <w:tab w:val="num" w:pos="2012"/>
        </w:tabs>
        <w:ind w:hanging="398"/>
      </w:pPr>
      <w:r w:rsidRPr="00C65CD4">
        <w:rPr>
          <w:rFonts w:hint="cs"/>
          <w:rtl/>
        </w:rPr>
        <w:t xml:space="preserve">המשרד רשאי לבטל את ההסכם בכל עת לפני תום תקופת ההסכם על ידי הודעה מוקדמת בכתב, 30 ימים מראש, ללא חובת הנמקה. </w:t>
      </w:r>
    </w:p>
    <w:p w14:paraId="7496569E" w14:textId="77777777" w:rsidR="00C17F16" w:rsidRPr="00C65CD4" w:rsidRDefault="00C17F16" w:rsidP="00D36940">
      <w:pPr>
        <w:numPr>
          <w:ilvl w:val="1"/>
          <w:numId w:val="131"/>
        </w:numPr>
        <w:tabs>
          <w:tab w:val="num" w:pos="2012"/>
        </w:tabs>
        <w:ind w:hanging="398"/>
      </w:pPr>
      <w:r w:rsidRPr="00C65CD4">
        <w:rPr>
          <w:rFonts w:hint="cs"/>
          <w:rtl/>
        </w:rPr>
        <w:t>במקרה של הפרה יסודית של ההסכם מצד המציע, המשרד יהיה רשאי לבטל הסכם זה בהתראה מוקדמת של 7 ימים בלבד.</w:t>
      </w:r>
    </w:p>
    <w:p w14:paraId="4685D559" w14:textId="77777777" w:rsidR="00C17F16" w:rsidRPr="00C65CD4" w:rsidRDefault="00C17F16" w:rsidP="00D36940">
      <w:pPr>
        <w:numPr>
          <w:ilvl w:val="1"/>
          <w:numId w:val="131"/>
        </w:numPr>
        <w:tabs>
          <w:tab w:val="num" w:pos="2012"/>
        </w:tabs>
        <w:ind w:hanging="398"/>
      </w:pPr>
      <w:r w:rsidRPr="00C65CD4">
        <w:rPr>
          <w:rFonts w:hint="cs"/>
          <w:rtl/>
        </w:rPr>
        <w:t>בעקבות ביטול ההסכם על ידי המשרד, ישלם המשרד למציע רק את החלק היחסי בהתאם לשירותים שניתנו בפועל ובהתאם לאישור הממונה, ככל שניתן. המשרד לא יהיה חייב למציע בכל פיצוי, תמורה, או תשלום אחר בקשר לביטול ההסכם.</w:t>
      </w:r>
    </w:p>
    <w:p w14:paraId="17568B2E" w14:textId="77777777" w:rsidR="00C17F16" w:rsidRPr="00C65CD4" w:rsidRDefault="00C17F16" w:rsidP="00D36940">
      <w:pPr>
        <w:numPr>
          <w:ilvl w:val="1"/>
          <w:numId w:val="131"/>
        </w:numPr>
        <w:tabs>
          <w:tab w:val="num" w:pos="2012"/>
        </w:tabs>
        <w:ind w:hanging="398"/>
        <w:rPr>
          <w:rtl/>
        </w:rPr>
      </w:pPr>
      <w:r w:rsidRPr="00C65CD4">
        <w:rPr>
          <w:rFonts w:hint="cs"/>
          <w:rtl/>
        </w:rPr>
        <w:t xml:space="preserve">בוטל ההסכם לפי סעיף זה, ובמידה ונדרש כך על ידי הממונה, ישלים המציע פעילות שהחל בה לפני הביטול ויקבל תמורתה כאמור בסעיף </w:t>
      </w:r>
      <w:r w:rsidRPr="00C65CD4">
        <w:t>7</w:t>
      </w:r>
      <w:r w:rsidRPr="00C65CD4">
        <w:rPr>
          <w:rFonts w:hint="cs"/>
          <w:rtl/>
        </w:rPr>
        <w:t>.</w:t>
      </w:r>
    </w:p>
    <w:p w14:paraId="6E262100" w14:textId="77777777" w:rsidR="00C17F16" w:rsidRPr="00C65CD4" w:rsidRDefault="00C17F16" w:rsidP="00D36940">
      <w:pPr>
        <w:numPr>
          <w:ilvl w:val="1"/>
          <w:numId w:val="131"/>
        </w:numPr>
        <w:tabs>
          <w:tab w:val="num" w:pos="2012"/>
        </w:tabs>
        <w:ind w:hanging="398"/>
      </w:pPr>
      <w:r w:rsidRPr="00C65CD4">
        <w:rPr>
          <w:rtl/>
        </w:rPr>
        <w:t>בכל מקרה של הפסקת ההסכם מכל סיבה שהיא, ה</w:t>
      </w:r>
      <w:r w:rsidRPr="00C65CD4">
        <w:rPr>
          <w:rFonts w:hint="cs"/>
          <w:rtl/>
        </w:rPr>
        <w:t>מציע יהיה חייב</w:t>
      </w:r>
      <w:r w:rsidRPr="00C65CD4">
        <w:rPr>
          <w:rtl/>
        </w:rPr>
        <w:t xml:space="preserve"> להעביר</w:t>
      </w:r>
      <w:r w:rsidRPr="00C65CD4">
        <w:rPr>
          <w:rFonts w:hint="cs"/>
          <w:rtl/>
        </w:rPr>
        <w:t xml:space="preserve"> </w:t>
      </w:r>
      <w:r w:rsidRPr="00C65CD4">
        <w:rPr>
          <w:rtl/>
        </w:rPr>
        <w:t>למשרד את כל</w:t>
      </w:r>
      <w:r w:rsidRPr="00C65CD4">
        <w:rPr>
          <w:rFonts w:hint="cs"/>
          <w:rtl/>
        </w:rPr>
        <w:t xml:space="preserve"> </w:t>
      </w:r>
      <w:r w:rsidRPr="00C65CD4">
        <w:rPr>
          <w:rtl/>
        </w:rPr>
        <w:t>ה</w:t>
      </w:r>
      <w:r w:rsidRPr="00C65CD4">
        <w:rPr>
          <w:rFonts w:hint="cs"/>
          <w:rtl/>
        </w:rPr>
        <w:t>ציוד וה</w:t>
      </w:r>
      <w:r w:rsidRPr="00C65CD4">
        <w:rPr>
          <w:rtl/>
        </w:rPr>
        <w:t>חומר שברשות</w:t>
      </w:r>
      <w:r w:rsidRPr="00C65CD4">
        <w:rPr>
          <w:rFonts w:hint="cs"/>
          <w:rtl/>
        </w:rPr>
        <w:t>ו</w:t>
      </w:r>
      <w:r w:rsidRPr="00C65CD4">
        <w:rPr>
          <w:rtl/>
        </w:rPr>
        <w:t xml:space="preserve"> והשייך למשרד או את כל העבודה שעשה עבור המשרד</w:t>
      </w:r>
      <w:r w:rsidRPr="00C65CD4">
        <w:rPr>
          <w:rFonts w:hint="cs"/>
          <w:rtl/>
        </w:rPr>
        <w:t xml:space="preserve"> וממצאיה</w:t>
      </w:r>
      <w:r w:rsidRPr="00C65CD4">
        <w:rPr>
          <w:rtl/>
        </w:rPr>
        <w:t xml:space="preserve"> עד להפסקת ההסכם. </w:t>
      </w:r>
      <w:r w:rsidRPr="00C65CD4">
        <w:rPr>
          <w:rFonts w:hint="cs"/>
          <w:rtl/>
        </w:rPr>
        <w:t>המציע אינו רשאי לעכב אצלו ציוד או כל ממצא מכל סוג שהוא, לרבות בגין תשלומים המגיעים לו מהמשרד.</w:t>
      </w:r>
    </w:p>
    <w:p w14:paraId="47CCED2B" w14:textId="77777777" w:rsidR="00C17F16" w:rsidRPr="00C65CD4" w:rsidRDefault="00C17F16" w:rsidP="00C17F16">
      <w:pPr>
        <w:ind w:left="567"/>
      </w:pPr>
    </w:p>
    <w:p w14:paraId="1BB36151" w14:textId="77777777" w:rsidR="00C17F16" w:rsidRPr="00C65CD4" w:rsidRDefault="00C17F16" w:rsidP="00D36940">
      <w:pPr>
        <w:numPr>
          <w:ilvl w:val="0"/>
          <w:numId w:val="131"/>
        </w:numPr>
        <w:rPr>
          <w:b/>
          <w:bCs/>
          <w:u w:val="single"/>
        </w:rPr>
      </w:pPr>
      <w:r w:rsidRPr="00C65CD4">
        <w:rPr>
          <w:b/>
          <w:bCs/>
          <w:u w:val="single"/>
          <w:rtl/>
        </w:rPr>
        <w:t>סודיות</w:t>
      </w:r>
    </w:p>
    <w:p w14:paraId="4BA919F8" w14:textId="77777777" w:rsidR="00C17F16" w:rsidRPr="00C65CD4" w:rsidRDefault="00C17F16" w:rsidP="00D36940">
      <w:pPr>
        <w:numPr>
          <w:ilvl w:val="1"/>
          <w:numId w:val="131"/>
        </w:numPr>
        <w:tabs>
          <w:tab w:val="num" w:pos="1161"/>
        </w:tabs>
        <w:ind w:left="1161" w:hanging="425"/>
        <w:rPr>
          <w:lang w:eastAsia="he-IL"/>
        </w:rPr>
      </w:pPr>
      <w:r w:rsidRPr="00C65CD4">
        <w:rPr>
          <w:rtl/>
          <w:lang w:eastAsia="he-IL"/>
        </w:rPr>
        <w:t>לצורך הסכם זה, למונחים הבאים ולמשמעות המופיעה לצידם:</w:t>
      </w:r>
    </w:p>
    <w:p w14:paraId="31562C1E" w14:textId="77777777" w:rsidR="00C17F16" w:rsidRPr="00C65CD4" w:rsidRDefault="00C17F16" w:rsidP="00C17F16">
      <w:pPr>
        <w:widowControl w:val="0"/>
        <w:overflowPunct w:val="0"/>
        <w:autoSpaceDE w:val="0"/>
        <w:autoSpaceDN w:val="0"/>
        <w:adjustRightInd w:val="0"/>
        <w:ind w:left="3004" w:hanging="1843"/>
        <w:rPr>
          <w:lang w:eastAsia="he-IL"/>
        </w:rPr>
      </w:pPr>
      <w:r w:rsidRPr="00C65CD4">
        <w:rPr>
          <w:b/>
          <w:bCs/>
          <w:rtl/>
          <w:lang w:eastAsia="he-IL"/>
        </w:rPr>
        <w:t>"מידע"</w:t>
      </w:r>
      <w:r w:rsidRPr="00C65CD4">
        <w:rPr>
          <w:rtl/>
          <w:lang w:eastAsia="he-IL"/>
        </w:rPr>
        <w:t xml:space="preserve"> -</w:t>
      </w:r>
      <w:r w:rsidRPr="00C65CD4">
        <w:rPr>
          <w:rtl/>
          <w:lang w:eastAsia="he-IL"/>
        </w:rPr>
        <w:tab/>
      </w:r>
      <w:r w:rsidRPr="00C65CD4">
        <w:rPr>
          <w:rFonts w:asciiTheme="majorBidi" w:hAnsiTheme="majorBidi"/>
          <w:rtl/>
        </w:rPr>
        <w:t>כל מידע (</w:t>
      </w:r>
      <w:r w:rsidRPr="00C65CD4">
        <w:rPr>
          <w:rFonts w:asciiTheme="majorBidi" w:hAnsiTheme="majorBidi"/>
        </w:rPr>
        <w:t>Information</w:t>
      </w:r>
      <w:r w:rsidRPr="00C65CD4">
        <w:rPr>
          <w:rFonts w:asciiTheme="majorBidi" w:hAnsiTheme="majorBidi"/>
          <w:rtl/>
        </w:rPr>
        <w:t>), ידע (</w:t>
      </w:r>
      <w:r w:rsidRPr="00C65CD4">
        <w:rPr>
          <w:rFonts w:asciiTheme="majorBidi" w:hAnsiTheme="majorBidi"/>
        </w:rPr>
        <w:t>Know-How</w:t>
      </w:r>
      <w:r w:rsidRPr="00C65CD4">
        <w:rPr>
          <w:rFonts w:asciiTheme="majorBidi" w:hAnsiTheme="majorBidi"/>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p>
    <w:p w14:paraId="51E73963" w14:textId="77777777" w:rsidR="00C17F16" w:rsidRPr="00C65CD4" w:rsidRDefault="00C17F16" w:rsidP="00C17F16">
      <w:pPr>
        <w:widowControl w:val="0"/>
        <w:overflowPunct w:val="0"/>
        <w:autoSpaceDE w:val="0"/>
        <w:autoSpaceDN w:val="0"/>
        <w:adjustRightInd w:val="0"/>
        <w:ind w:left="3004" w:hanging="1843"/>
        <w:rPr>
          <w:rtl/>
          <w:lang w:eastAsia="he-IL"/>
        </w:rPr>
      </w:pPr>
      <w:r w:rsidRPr="00C65CD4">
        <w:rPr>
          <w:b/>
          <w:bCs/>
          <w:rtl/>
          <w:lang w:eastAsia="he-IL"/>
        </w:rPr>
        <w:t>"סודות מקצועיים"</w:t>
      </w:r>
      <w:r w:rsidRPr="00C65CD4">
        <w:rPr>
          <w:rtl/>
          <w:lang w:eastAsia="he-IL"/>
        </w:rPr>
        <w:t>-</w:t>
      </w:r>
      <w:r w:rsidRPr="00C65CD4">
        <w:rPr>
          <w:rtl/>
          <w:lang w:eastAsia="he-IL"/>
        </w:rPr>
        <w:tab/>
        <w:t xml:space="preserve">כל מידע אודות המשרד אשר יגיע לידי המציע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2E91778A" w14:textId="77777777" w:rsidR="00C17F16" w:rsidRPr="00C65CD4" w:rsidRDefault="00C17F16" w:rsidP="00D36940">
      <w:pPr>
        <w:numPr>
          <w:ilvl w:val="1"/>
          <w:numId w:val="131"/>
        </w:numPr>
        <w:contextualSpacing/>
        <w:rPr>
          <w:lang w:eastAsia="he-IL"/>
        </w:rPr>
      </w:pPr>
      <w:r w:rsidRPr="00C65CD4">
        <w:rPr>
          <w:rtl/>
          <w:lang w:eastAsia="he-IL"/>
        </w:rPr>
        <w:t xml:space="preserve">הואיל והמציע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מציע, ומבלי לפגוע בכלליות האמור, המציע מתחייב לא לפרסם, להעביר, להודיע, למסור או להביא לידיעת כל אדם את המידע ו/או הסודות המקצועיים. </w:t>
      </w:r>
    </w:p>
    <w:p w14:paraId="1DA3A42E" w14:textId="77777777" w:rsidR="00C17F16" w:rsidRPr="00C65CD4" w:rsidRDefault="00C17F16" w:rsidP="00D36940">
      <w:pPr>
        <w:numPr>
          <w:ilvl w:val="1"/>
          <w:numId w:val="131"/>
        </w:numPr>
        <w:contextualSpacing/>
        <w:rPr>
          <w:lang w:eastAsia="he-IL"/>
        </w:rPr>
      </w:pPr>
      <w:r w:rsidRPr="00C65CD4">
        <w:rPr>
          <w:rtl/>
          <w:lang w:eastAsia="he-IL"/>
        </w:rPr>
        <w:t>ידוע למציע כי אין לגלות מידע שהתגלה לו במסגרת הסכם זה, להעבירו, למסרו או להביאו לידי כל אדם ללא אישור מראש של הממונה. המציע מתחייב לשמור בסוד כל ידיעה שתגיע אליו עקב ביצוע השירותים, לפני תחילתם ולאחר מכן.</w:t>
      </w:r>
    </w:p>
    <w:p w14:paraId="29DE3149" w14:textId="77777777" w:rsidR="00C17F16" w:rsidRPr="00C65CD4" w:rsidRDefault="00C17F16" w:rsidP="00D36940">
      <w:pPr>
        <w:numPr>
          <w:ilvl w:val="1"/>
          <w:numId w:val="131"/>
        </w:numPr>
        <w:contextualSpacing/>
        <w:rPr>
          <w:lang w:eastAsia="he-IL"/>
        </w:rPr>
      </w:pPr>
      <w:r w:rsidRPr="00C65CD4">
        <w:rPr>
          <w:rtl/>
          <w:lang w:eastAsia="he-IL"/>
        </w:rPr>
        <w:t>המציע מתחייב לנקוט בכל האמצעים על מנת לוודא כי הסודיות כאמור תשמר גם על ידי עובדיו, סוכניו והמועסקים על ידו.</w:t>
      </w:r>
    </w:p>
    <w:p w14:paraId="4C157651" w14:textId="77777777" w:rsidR="00C17F16" w:rsidRPr="00C65CD4" w:rsidRDefault="00C17F16" w:rsidP="00D36940">
      <w:pPr>
        <w:numPr>
          <w:ilvl w:val="1"/>
          <w:numId w:val="131"/>
        </w:numPr>
        <w:contextualSpacing/>
        <w:rPr>
          <w:lang w:eastAsia="he-IL"/>
        </w:rPr>
      </w:pPr>
      <w:r w:rsidRPr="00C65CD4">
        <w:rPr>
          <w:rtl/>
          <w:lang w:eastAsia="he-IL"/>
        </w:rPr>
        <w:t>המציע מצהיר שידוע לו כי אי מילוי התחייבויותיו לפי סעיף זה מהווה עבירה לפי פרק ז' (ביטחון המדינה, יחסי חוץ וסודות רשמיים) לחוק העונשין, תשל"ז - 1977.</w:t>
      </w:r>
    </w:p>
    <w:p w14:paraId="6E68CF20" w14:textId="77777777" w:rsidR="00C17F16" w:rsidRPr="00C65CD4" w:rsidRDefault="00C17F16" w:rsidP="00C17F16">
      <w:pPr>
        <w:ind w:left="1134"/>
        <w:contextualSpacing/>
        <w:rPr>
          <w:rFonts w:asciiTheme="minorHAnsi" w:hAnsiTheme="minorHAnsi"/>
        </w:rPr>
      </w:pPr>
    </w:p>
    <w:p w14:paraId="45DEE653" w14:textId="77777777" w:rsidR="00C17F16" w:rsidRPr="00C65CD4" w:rsidRDefault="00C17F16" w:rsidP="00D36940">
      <w:pPr>
        <w:numPr>
          <w:ilvl w:val="0"/>
          <w:numId w:val="131"/>
        </w:numPr>
        <w:rPr>
          <w:b/>
          <w:bCs/>
          <w:u w:val="single"/>
          <w:rtl/>
        </w:rPr>
      </w:pPr>
      <w:r w:rsidRPr="00C65CD4">
        <w:rPr>
          <w:b/>
          <w:bCs/>
          <w:u w:val="single"/>
          <w:rtl/>
        </w:rPr>
        <w:t>קניין רוחני וזכויות יוצרים</w:t>
      </w:r>
    </w:p>
    <w:p w14:paraId="1336E6FB" w14:textId="77777777" w:rsidR="00C17F16" w:rsidRPr="00C65CD4" w:rsidRDefault="00C17F16" w:rsidP="00D36940">
      <w:pPr>
        <w:numPr>
          <w:ilvl w:val="1"/>
          <w:numId w:val="131"/>
        </w:numPr>
        <w:tabs>
          <w:tab w:val="num" w:pos="2012"/>
        </w:tabs>
      </w:pPr>
      <w:r w:rsidRPr="00C65CD4">
        <w:rPr>
          <w:rFonts w:hint="cs"/>
          <w:rtl/>
        </w:rPr>
        <w:t>המשרד יהיה בעל זכויות היוצרים הבלעדי, בכל העבודה שיבצע המציע במסגרת הסכם זה, כולל על כל מידע שיגיע לידי המציע במסגרת העבודה ותיעודו על גבי דיסקטים או כל מדיה אחרת, תוכנות שתכנת, מפות שהכין, דו"חות שכתב וכו' (להלן: "</w:t>
      </w:r>
      <w:r w:rsidRPr="00C65CD4">
        <w:rPr>
          <w:rFonts w:hint="cs"/>
          <w:b/>
          <w:bCs/>
          <w:rtl/>
        </w:rPr>
        <w:t>היצירות</w:t>
      </w:r>
      <w:r w:rsidRPr="00C65CD4">
        <w:rPr>
          <w:rFonts w:hint="cs"/>
          <w:rtl/>
        </w:rPr>
        <w:t>") והמציע לא יהיה רשאי לעשות כל שימוש בהן, אלא לצורך מתן השירותים בהתאם  להסכם זה.</w:t>
      </w:r>
    </w:p>
    <w:p w14:paraId="3C47E315" w14:textId="77777777" w:rsidR="00C17F16" w:rsidRPr="00C65CD4" w:rsidRDefault="00C17F16" w:rsidP="00D36940">
      <w:pPr>
        <w:numPr>
          <w:ilvl w:val="1"/>
          <w:numId w:val="131"/>
        </w:numPr>
        <w:tabs>
          <w:tab w:val="num" w:pos="2012"/>
        </w:tabs>
      </w:pPr>
      <w:r w:rsidRPr="00C65CD4">
        <w:rPr>
          <w:rFonts w:hint="cs"/>
          <w:rtl/>
        </w:rPr>
        <w:t>כל חומר וציוד מכל סוג שהוא שרכש המציע לצורך ביצוע  השירותים ושבגינו שילם המשרד, יהיה  רכושו של המשרד, ועל המציעלהעבירו למשרד מייד בסיום השימוש בהם לצורך מתן השירותים.</w:t>
      </w:r>
    </w:p>
    <w:p w14:paraId="2CDF6370" w14:textId="77777777" w:rsidR="00C17F16" w:rsidRPr="00C65CD4" w:rsidRDefault="00C17F16" w:rsidP="00D36940">
      <w:pPr>
        <w:numPr>
          <w:ilvl w:val="1"/>
          <w:numId w:val="131"/>
        </w:numPr>
        <w:tabs>
          <w:tab w:val="num" w:pos="2012"/>
        </w:tabs>
        <w:rPr>
          <w:rtl/>
        </w:rPr>
      </w:pPr>
      <w:r w:rsidRPr="00C65CD4">
        <w:rPr>
          <w:rFonts w:hint="cs"/>
          <w:rtl/>
        </w:rPr>
        <w:t>במסגרת ביצוע השירותים על-פי הסכם זה, המציע לא יפר כל זכות קניין רוחני, כולל זכויות יוצרים, של גורם כלשהו. הופרו זכויות כאמור, יהיה המציע האחראי הבלעדי בגין הפרה  זו וישפה  את המשרד בגין כל ההוצאות והנזקים שייגרמו לו עקב תביעה או דרישה  בגין הפרה כאמור.</w:t>
      </w:r>
    </w:p>
    <w:p w14:paraId="10F68C1E" w14:textId="77777777" w:rsidR="00C17F16" w:rsidRPr="00C65CD4" w:rsidRDefault="00C17F16" w:rsidP="00D36940">
      <w:pPr>
        <w:numPr>
          <w:ilvl w:val="1"/>
          <w:numId w:val="131"/>
        </w:numPr>
        <w:tabs>
          <w:tab w:val="num" w:pos="2012"/>
        </w:tabs>
      </w:pPr>
      <w:r w:rsidRPr="00C65CD4">
        <w:rPr>
          <w:rFonts w:hint="cs"/>
          <w:rtl/>
        </w:rPr>
        <w:t>סעיף זה יהיה בתוקף אף לאחר תום תקופת הסכם זה וימשיך לחול ללא הגבלת זמן.</w:t>
      </w:r>
    </w:p>
    <w:p w14:paraId="5D6A18DD" w14:textId="77777777" w:rsidR="00C17F16" w:rsidRPr="00C65CD4" w:rsidRDefault="00C17F16" w:rsidP="00C17F16">
      <w:pPr>
        <w:rPr>
          <w:b/>
          <w:bCs/>
          <w:u w:val="single"/>
          <w:rtl/>
        </w:rPr>
      </w:pPr>
    </w:p>
    <w:p w14:paraId="4A48B871" w14:textId="77777777" w:rsidR="00C17F16" w:rsidRPr="00C65CD4" w:rsidRDefault="00C17F16" w:rsidP="00D36940">
      <w:pPr>
        <w:numPr>
          <w:ilvl w:val="0"/>
          <w:numId w:val="131"/>
        </w:numPr>
        <w:rPr>
          <w:b/>
          <w:bCs/>
          <w:u w:val="single"/>
        </w:rPr>
      </w:pPr>
      <w:r w:rsidRPr="00C65CD4">
        <w:rPr>
          <w:b/>
          <w:bCs/>
          <w:u w:val="single"/>
          <w:rtl/>
        </w:rPr>
        <w:t>התחייבות להיעדר ניגוד עניינים</w:t>
      </w:r>
    </w:p>
    <w:p w14:paraId="62D89EF1" w14:textId="77777777" w:rsidR="00C17F16" w:rsidRPr="00C65CD4" w:rsidRDefault="00C17F16" w:rsidP="00D36940">
      <w:pPr>
        <w:numPr>
          <w:ilvl w:val="1"/>
          <w:numId w:val="131"/>
        </w:numPr>
        <w:contextualSpacing/>
        <w:rPr>
          <w:lang w:eastAsia="he-IL"/>
        </w:rPr>
      </w:pPr>
      <w:r w:rsidRPr="00C65CD4">
        <w:rPr>
          <w:rtl/>
        </w:rPr>
        <w:t>המציע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כל תקופת ההסכם וכן לתקופה של 12 חודשים לאחר סיומו. בכל מקרה של חשש לניגוד עניינים כאמור, יפנה המציע לממונה ויפעל לפי הנחיותיו.</w:t>
      </w:r>
    </w:p>
    <w:p w14:paraId="2B565FDD" w14:textId="77777777" w:rsidR="00C17F16" w:rsidRPr="00C65CD4" w:rsidRDefault="00C17F16" w:rsidP="00D36940">
      <w:pPr>
        <w:numPr>
          <w:ilvl w:val="1"/>
          <w:numId w:val="131"/>
        </w:numPr>
        <w:contextualSpacing/>
        <w:rPr>
          <w:lang w:eastAsia="he-IL"/>
        </w:rPr>
      </w:pPr>
      <w:r w:rsidRPr="00C65CD4">
        <w:rPr>
          <w:rtl/>
        </w:rPr>
        <w:t>במשך תקופת ההסכם ו-12 חודשים לאחר סיומו, לא ישתתף המציע בדרך כלשהי בהכנה או הצגה של פרויקט המוגש למימון המשרד, אלא באישור המשרד, מראש ובכתב.</w:t>
      </w:r>
    </w:p>
    <w:p w14:paraId="2BA872BC" w14:textId="77777777" w:rsidR="00C17F16" w:rsidRDefault="00C17F16" w:rsidP="00C17F16">
      <w:pPr>
        <w:rPr>
          <w:rtl/>
        </w:rPr>
      </w:pPr>
    </w:p>
    <w:p w14:paraId="78465AC7" w14:textId="77777777" w:rsidR="00252CF0" w:rsidRPr="00C65CD4" w:rsidRDefault="00252CF0" w:rsidP="00C17F16">
      <w:pPr>
        <w:rPr>
          <w:rtl/>
        </w:rPr>
      </w:pPr>
    </w:p>
    <w:p w14:paraId="3E15853F" w14:textId="77777777" w:rsidR="00C17F16" w:rsidRPr="00C65CD4" w:rsidRDefault="00C17F16" w:rsidP="00D36940">
      <w:pPr>
        <w:numPr>
          <w:ilvl w:val="0"/>
          <w:numId w:val="131"/>
        </w:numPr>
      </w:pPr>
      <w:r w:rsidRPr="00C65CD4">
        <w:rPr>
          <w:b/>
          <w:bCs/>
          <w:u w:val="single"/>
          <w:rtl/>
        </w:rPr>
        <w:t>הפרת הוראות ההסכם</w:t>
      </w:r>
    </w:p>
    <w:p w14:paraId="5AA58C97" w14:textId="77777777" w:rsidR="00C17F16" w:rsidRPr="00C65CD4" w:rsidRDefault="00C17F16" w:rsidP="00C17F16">
      <w:pPr>
        <w:ind w:left="567"/>
        <w:rPr>
          <w:u w:val="single"/>
        </w:rPr>
      </w:pPr>
      <w:r w:rsidRPr="00C65CD4">
        <w:rPr>
          <w:rtl/>
        </w:rPr>
        <w:t>הפר המציע הוראה מהוראות הסכם זה, רשאי המשרד, בנוסף לזכויותיו על פי כל דין ועל פי הסכם זה, לראות הסכם זה כמבוטל, לאחר שניתנה למציע הודעה בה נדרש לתקן את המעוות. אם התיקון לא בוצע תוך פרק הזמן שנקבע לכך בהודעה, לא יהיה המשרד חייב בתשלום כלשהו למציע.</w:t>
      </w:r>
    </w:p>
    <w:p w14:paraId="1C0F5A5E" w14:textId="77777777" w:rsidR="00C17F16" w:rsidRPr="00C65CD4" w:rsidRDefault="00C17F16" w:rsidP="00C17F16">
      <w:pPr>
        <w:rPr>
          <w:u w:val="single"/>
          <w:rtl/>
        </w:rPr>
      </w:pPr>
    </w:p>
    <w:p w14:paraId="140A9600" w14:textId="77777777" w:rsidR="00C17F16" w:rsidRPr="00C65CD4" w:rsidRDefault="00C17F16" w:rsidP="00C17F16">
      <w:pPr>
        <w:rPr>
          <w:u w:val="single"/>
          <w:rtl/>
        </w:rPr>
      </w:pPr>
    </w:p>
    <w:p w14:paraId="75294D45" w14:textId="77777777" w:rsidR="00C17F16" w:rsidRPr="00C65CD4" w:rsidRDefault="00C17F16" w:rsidP="00D36940">
      <w:pPr>
        <w:numPr>
          <w:ilvl w:val="0"/>
          <w:numId w:val="131"/>
        </w:numPr>
      </w:pPr>
      <w:r w:rsidRPr="00C65CD4">
        <w:rPr>
          <w:b/>
          <w:bCs/>
          <w:u w:val="single"/>
          <w:rtl/>
        </w:rPr>
        <w:t>חובת ביטוח</w:t>
      </w:r>
    </w:p>
    <w:p w14:paraId="4C865703" w14:textId="77777777" w:rsidR="00C17F16" w:rsidRPr="00C65CD4" w:rsidRDefault="00C17F16" w:rsidP="00C17F16">
      <w:pPr>
        <w:ind w:left="594"/>
      </w:pPr>
      <w:r w:rsidRPr="00C65CD4">
        <w:rPr>
          <w:rFonts w:hint="eastAsia"/>
          <w:rtl/>
        </w:rPr>
        <w:t>המציע</w:t>
      </w:r>
      <w:r w:rsidRPr="00C65CD4">
        <w:rPr>
          <w:rtl/>
        </w:rPr>
        <w:t xml:space="preserve"> מתחייב לרכוש ולקיים את כל הביטוחים המפורטים בזה, לטובתו ולטובת מדינת ישראל – משרד האנרגיה ולהציגם למשרד האנרגיה, </w:t>
      </w:r>
      <w:r w:rsidRPr="00C65CD4">
        <w:rPr>
          <w:rFonts w:hint="eastAsia"/>
          <w:rtl/>
        </w:rPr>
        <w:t>כשהם</w:t>
      </w:r>
      <w:r w:rsidRPr="00C65CD4">
        <w:rPr>
          <w:rtl/>
        </w:rPr>
        <w:t xml:space="preserve"> </w:t>
      </w:r>
      <w:r w:rsidRPr="00C65CD4">
        <w:rPr>
          <w:rFonts w:hint="eastAsia"/>
          <w:rtl/>
        </w:rPr>
        <w:t>כוללים</w:t>
      </w:r>
      <w:r w:rsidRPr="00C65CD4">
        <w:rPr>
          <w:rtl/>
        </w:rPr>
        <w:t xml:space="preserve"> </w:t>
      </w:r>
      <w:r w:rsidRPr="00C65CD4">
        <w:rPr>
          <w:rFonts w:hint="eastAsia"/>
          <w:rtl/>
        </w:rPr>
        <w:t>את</w:t>
      </w:r>
      <w:r w:rsidRPr="00C65CD4">
        <w:rPr>
          <w:rtl/>
        </w:rPr>
        <w:t xml:space="preserve"> </w:t>
      </w:r>
      <w:r w:rsidRPr="00C65CD4">
        <w:rPr>
          <w:rFonts w:hint="eastAsia"/>
          <w:rtl/>
        </w:rPr>
        <w:t>כל</w:t>
      </w:r>
      <w:r w:rsidRPr="00C65CD4">
        <w:rPr>
          <w:rtl/>
        </w:rPr>
        <w:t xml:space="preserve"> </w:t>
      </w:r>
      <w:r w:rsidRPr="00C65CD4">
        <w:rPr>
          <w:rFonts w:hint="eastAsia"/>
          <w:rtl/>
        </w:rPr>
        <w:t>הכיסויים</w:t>
      </w:r>
      <w:r w:rsidRPr="00C65CD4">
        <w:rPr>
          <w:rtl/>
        </w:rPr>
        <w:t xml:space="preserve"> </w:t>
      </w:r>
      <w:r w:rsidRPr="00C65CD4">
        <w:rPr>
          <w:rFonts w:hint="eastAsia"/>
          <w:rtl/>
        </w:rPr>
        <w:t>והתנאים</w:t>
      </w:r>
      <w:r w:rsidRPr="00C65CD4">
        <w:rPr>
          <w:rtl/>
        </w:rPr>
        <w:t xml:space="preserve"> </w:t>
      </w:r>
      <w:r w:rsidRPr="00C65CD4">
        <w:rPr>
          <w:rFonts w:hint="eastAsia"/>
          <w:rtl/>
        </w:rPr>
        <w:t>הנדרשים</w:t>
      </w:r>
      <w:r w:rsidRPr="00C65CD4">
        <w:rPr>
          <w:rtl/>
        </w:rPr>
        <w:t xml:space="preserve"> </w:t>
      </w:r>
      <w:r w:rsidRPr="00C65CD4">
        <w:rPr>
          <w:rFonts w:hint="eastAsia"/>
          <w:rtl/>
        </w:rPr>
        <w:t>כאשר</w:t>
      </w:r>
      <w:r w:rsidRPr="00C65CD4">
        <w:rPr>
          <w:rtl/>
        </w:rPr>
        <w:t xml:space="preserve"> </w:t>
      </w:r>
      <w:r w:rsidRPr="00C65CD4">
        <w:rPr>
          <w:rFonts w:hint="eastAsia"/>
          <w:rtl/>
        </w:rPr>
        <w:t>גבולות</w:t>
      </w:r>
      <w:r w:rsidRPr="00C65CD4">
        <w:rPr>
          <w:rtl/>
        </w:rPr>
        <w:t xml:space="preserve"> </w:t>
      </w:r>
      <w:r w:rsidRPr="00C65CD4">
        <w:rPr>
          <w:rFonts w:hint="eastAsia"/>
          <w:rtl/>
        </w:rPr>
        <w:t>האחריות</w:t>
      </w:r>
      <w:r w:rsidRPr="00C65CD4">
        <w:rPr>
          <w:rtl/>
        </w:rPr>
        <w:t xml:space="preserve"> </w:t>
      </w:r>
      <w:r w:rsidRPr="00C65CD4">
        <w:rPr>
          <w:rFonts w:hint="eastAsia"/>
          <w:rtl/>
        </w:rPr>
        <w:t>לא</w:t>
      </w:r>
      <w:r w:rsidRPr="00C65CD4">
        <w:rPr>
          <w:rtl/>
        </w:rPr>
        <w:t xml:space="preserve"> </w:t>
      </w:r>
      <w:r w:rsidRPr="00C65CD4">
        <w:rPr>
          <w:rFonts w:hint="eastAsia"/>
          <w:rtl/>
        </w:rPr>
        <w:t>יפחתו</w:t>
      </w:r>
      <w:r w:rsidRPr="00C65CD4">
        <w:rPr>
          <w:rtl/>
        </w:rPr>
        <w:t xml:space="preserve"> </w:t>
      </w:r>
      <w:r w:rsidRPr="00C65CD4">
        <w:rPr>
          <w:rFonts w:hint="eastAsia"/>
          <w:rtl/>
        </w:rPr>
        <w:t>מהמצוין</w:t>
      </w:r>
      <w:r w:rsidRPr="00C65CD4">
        <w:rPr>
          <w:rtl/>
        </w:rPr>
        <w:t xml:space="preserve"> </w:t>
      </w:r>
      <w:r w:rsidRPr="00C65CD4">
        <w:rPr>
          <w:rFonts w:hint="eastAsia"/>
          <w:rtl/>
        </w:rPr>
        <w:t>להלן</w:t>
      </w:r>
      <w:r w:rsidRPr="00C65CD4">
        <w:rPr>
          <w:rtl/>
        </w:rPr>
        <w:t>:</w:t>
      </w:r>
    </w:p>
    <w:p w14:paraId="58C4ED2C" w14:textId="77777777" w:rsidR="00C17F16" w:rsidRPr="00C65CD4" w:rsidRDefault="00C17F16" w:rsidP="00D36940">
      <w:pPr>
        <w:numPr>
          <w:ilvl w:val="1"/>
          <w:numId w:val="131"/>
        </w:numPr>
        <w:ind w:left="736" w:hanging="142"/>
        <w:contextualSpacing/>
        <w:rPr>
          <w:rtl/>
        </w:rPr>
      </w:pPr>
      <w:r w:rsidRPr="00C65CD4">
        <w:rPr>
          <w:rtl/>
        </w:rPr>
        <w:t xml:space="preserve"> </w:t>
      </w:r>
      <w:r w:rsidRPr="00C65CD4">
        <w:rPr>
          <w:rFonts w:hint="eastAsia"/>
          <w:b/>
          <w:bCs/>
          <w:u w:val="single"/>
          <w:rtl/>
        </w:rPr>
        <w:t>ביטוח</w:t>
      </w:r>
      <w:r w:rsidRPr="00C65CD4">
        <w:rPr>
          <w:b/>
          <w:bCs/>
          <w:u w:val="single"/>
          <w:rtl/>
        </w:rPr>
        <w:t xml:space="preserve"> </w:t>
      </w:r>
      <w:r w:rsidRPr="00C65CD4">
        <w:rPr>
          <w:rFonts w:hint="eastAsia"/>
          <w:b/>
          <w:bCs/>
          <w:u w:val="single"/>
          <w:rtl/>
        </w:rPr>
        <w:t>חבות</w:t>
      </w:r>
      <w:r w:rsidRPr="00C65CD4">
        <w:rPr>
          <w:b/>
          <w:bCs/>
          <w:u w:val="single"/>
          <w:rtl/>
        </w:rPr>
        <w:t xml:space="preserve"> </w:t>
      </w:r>
      <w:r w:rsidRPr="00C65CD4">
        <w:rPr>
          <w:rFonts w:hint="eastAsia"/>
          <w:b/>
          <w:bCs/>
          <w:u w:val="single"/>
          <w:rtl/>
        </w:rPr>
        <w:t>המעבידים</w:t>
      </w:r>
    </w:p>
    <w:p w14:paraId="15CB9E15" w14:textId="77777777" w:rsidR="00C17F16" w:rsidRPr="00C65CD4" w:rsidRDefault="00C17F16" w:rsidP="001C27B4">
      <w:pPr>
        <w:numPr>
          <w:ilvl w:val="0"/>
          <w:numId w:val="148"/>
        </w:numPr>
        <w:ind w:left="1161"/>
        <w:contextualSpacing/>
        <w:rPr>
          <w:rtl/>
          <w:lang w:eastAsia="he-IL"/>
        </w:rPr>
      </w:pPr>
      <w:r w:rsidRPr="00C65CD4">
        <w:rPr>
          <w:rFonts w:hint="eastAsia"/>
          <w:rtl/>
          <w:lang w:eastAsia="he-IL"/>
        </w:rPr>
        <w:t>המציע</w:t>
      </w:r>
      <w:r w:rsidRPr="00C65CD4">
        <w:rPr>
          <w:rtl/>
          <w:lang w:eastAsia="he-IL"/>
        </w:rPr>
        <w:t xml:space="preserve"> יבטח את אחריותו החוקית כלפי עובדיו בביטוח חבות מעבידים בכל תחומי מדינת ישראל והשטחים המוחזקים. </w:t>
      </w:r>
    </w:p>
    <w:p w14:paraId="3F7C5116" w14:textId="77777777" w:rsidR="00C17F16" w:rsidRPr="00C65CD4" w:rsidRDefault="00C17F16" w:rsidP="001C27B4">
      <w:pPr>
        <w:numPr>
          <w:ilvl w:val="0"/>
          <w:numId w:val="148"/>
        </w:numPr>
        <w:ind w:left="1161"/>
        <w:contextualSpacing/>
        <w:rPr>
          <w:rtl/>
          <w:lang w:eastAsia="he-IL"/>
        </w:rPr>
      </w:pPr>
      <w:r w:rsidRPr="00C65CD4">
        <w:rPr>
          <w:rFonts w:hint="eastAsia"/>
          <w:rtl/>
          <w:lang w:eastAsia="he-IL"/>
        </w:rPr>
        <w:t>גבולות</w:t>
      </w:r>
      <w:r w:rsidRPr="00C65CD4">
        <w:rPr>
          <w:rtl/>
          <w:lang w:eastAsia="he-IL"/>
        </w:rPr>
        <w:t xml:space="preserve"> </w:t>
      </w:r>
      <w:r w:rsidRPr="00C65CD4">
        <w:rPr>
          <w:rFonts w:hint="eastAsia"/>
          <w:rtl/>
          <w:lang w:eastAsia="he-IL"/>
        </w:rPr>
        <w:t>האחריות</w:t>
      </w:r>
      <w:r w:rsidRPr="00C65CD4">
        <w:rPr>
          <w:rtl/>
          <w:lang w:eastAsia="he-IL"/>
        </w:rPr>
        <w:t xml:space="preserve"> </w:t>
      </w:r>
      <w:r w:rsidRPr="00C65CD4">
        <w:rPr>
          <w:rFonts w:hint="eastAsia"/>
          <w:rtl/>
          <w:lang w:eastAsia="he-IL"/>
        </w:rPr>
        <w:t>לא</w:t>
      </w:r>
      <w:r w:rsidRPr="00C65CD4">
        <w:rPr>
          <w:rtl/>
          <w:lang w:eastAsia="he-IL"/>
        </w:rPr>
        <w:t xml:space="preserve"> </w:t>
      </w:r>
      <w:r w:rsidRPr="00C65CD4">
        <w:rPr>
          <w:rFonts w:hint="eastAsia"/>
          <w:rtl/>
          <w:lang w:eastAsia="he-IL"/>
        </w:rPr>
        <w:t>יפחתו</w:t>
      </w:r>
      <w:r w:rsidRPr="00C65CD4">
        <w:rPr>
          <w:rtl/>
          <w:lang w:eastAsia="he-IL"/>
        </w:rPr>
        <w:t xml:space="preserve"> </w:t>
      </w:r>
      <w:r w:rsidRPr="00C65CD4">
        <w:rPr>
          <w:rFonts w:hint="eastAsia"/>
          <w:rtl/>
          <w:lang w:eastAsia="he-IL"/>
        </w:rPr>
        <w:t>מסך</w:t>
      </w:r>
      <w:r w:rsidRPr="00C65CD4">
        <w:rPr>
          <w:rtl/>
          <w:lang w:eastAsia="he-IL"/>
        </w:rPr>
        <w:t xml:space="preserve"> 5,000,000 </w:t>
      </w:r>
      <w:r w:rsidRPr="00C65CD4">
        <w:rPr>
          <w:rFonts w:hint="eastAsia"/>
          <w:rtl/>
          <w:lang w:eastAsia="he-IL"/>
        </w:rPr>
        <w:t>דולר</w:t>
      </w:r>
      <w:r w:rsidRPr="00C65CD4">
        <w:rPr>
          <w:rtl/>
          <w:lang w:eastAsia="he-IL"/>
        </w:rPr>
        <w:t xml:space="preserve"> </w:t>
      </w:r>
      <w:r w:rsidRPr="00C65CD4">
        <w:rPr>
          <w:rFonts w:hint="eastAsia"/>
          <w:rtl/>
          <w:lang w:eastAsia="he-IL"/>
        </w:rPr>
        <w:t>ארה</w:t>
      </w:r>
      <w:r w:rsidRPr="00C65CD4">
        <w:rPr>
          <w:rtl/>
          <w:lang w:eastAsia="he-IL"/>
        </w:rPr>
        <w:t xml:space="preserve">"ב </w:t>
      </w:r>
      <w:r w:rsidRPr="00C65CD4">
        <w:rPr>
          <w:rFonts w:hint="eastAsia"/>
          <w:rtl/>
          <w:lang w:eastAsia="he-IL"/>
        </w:rPr>
        <w:t>לעובד</w:t>
      </w:r>
      <w:r w:rsidRPr="00C65CD4">
        <w:rPr>
          <w:rtl/>
          <w:lang w:eastAsia="he-IL"/>
        </w:rPr>
        <w:t xml:space="preserve">, </w:t>
      </w:r>
      <w:r w:rsidRPr="00C65CD4">
        <w:rPr>
          <w:rFonts w:hint="eastAsia"/>
          <w:rtl/>
          <w:lang w:eastAsia="he-IL"/>
        </w:rPr>
        <w:t>למקרה</w:t>
      </w:r>
      <w:r w:rsidRPr="00C65CD4">
        <w:rPr>
          <w:rtl/>
          <w:lang w:eastAsia="he-IL"/>
        </w:rPr>
        <w:t xml:space="preserve"> </w:t>
      </w:r>
      <w:r w:rsidRPr="00C65CD4">
        <w:rPr>
          <w:rFonts w:hint="eastAsia"/>
          <w:rtl/>
          <w:lang w:eastAsia="he-IL"/>
        </w:rPr>
        <w:t>ולשנת</w:t>
      </w:r>
      <w:r w:rsidRPr="00C65CD4">
        <w:rPr>
          <w:rtl/>
          <w:lang w:eastAsia="he-IL"/>
        </w:rPr>
        <w:t xml:space="preserve"> </w:t>
      </w:r>
      <w:r w:rsidRPr="00C65CD4">
        <w:rPr>
          <w:rFonts w:hint="eastAsia"/>
          <w:rtl/>
          <w:lang w:eastAsia="he-IL"/>
        </w:rPr>
        <w:t>ביטוח</w:t>
      </w:r>
      <w:r w:rsidRPr="00C65CD4">
        <w:rPr>
          <w:rtl/>
          <w:lang w:eastAsia="he-IL"/>
        </w:rPr>
        <w:t>.</w:t>
      </w:r>
    </w:p>
    <w:p w14:paraId="1F3FA172" w14:textId="77777777" w:rsidR="00C17F16" w:rsidRPr="00C65CD4" w:rsidRDefault="00C17F16" w:rsidP="001C27B4">
      <w:pPr>
        <w:numPr>
          <w:ilvl w:val="0"/>
          <w:numId w:val="148"/>
        </w:numPr>
        <w:ind w:left="1161"/>
        <w:contextualSpacing/>
        <w:rPr>
          <w:rtl/>
          <w:lang w:eastAsia="he-IL"/>
        </w:rPr>
      </w:pPr>
      <w:r w:rsidRPr="00C65CD4">
        <w:rPr>
          <w:rFonts w:hint="eastAsia"/>
          <w:rtl/>
          <w:lang w:eastAsia="he-IL"/>
        </w:rPr>
        <w:t>הביטוח</w:t>
      </w:r>
      <w:r w:rsidRPr="00C65CD4">
        <w:rPr>
          <w:rtl/>
          <w:lang w:eastAsia="he-IL"/>
        </w:rPr>
        <w:t xml:space="preserve"> </w:t>
      </w:r>
      <w:r w:rsidRPr="00C65CD4">
        <w:rPr>
          <w:rFonts w:hint="eastAsia"/>
          <w:rtl/>
          <w:lang w:eastAsia="he-IL"/>
        </w:rPr>
        <w:t>יורחב</w:t>
      </w:r>
      <w:r w:rsidRPr="00C65CD4">
        <w:rPr>
          <w:rtl/>
          <w:lang w:eastAsia="he-IL"/>
        </w:rPr>
        <w:t xml:space="preserve"> </w:t>
      </w:r>
      <w:r w:rsidRPr="00C65CD4">
        <w:rPr>
          <w:rFonts w:hint="eastAsia"/>
          <w:rtl/>
          <w:lang w:eastAsia="he-IL"/>
        </w:rPr>
        <w:t>לכסות</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חבותו</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המבוטח</w:t>
      </w:r>
      <w:r w:rsidRPr="00C65CD4">
        <w:rPr>
          <w:rtl/>
          <w:lang w:eastAsia="he-IL"/>
        </w:rPr>
        <w:t xml:space="preserve"> </w:t>
      </w:r>
      <w:r w:rsidRPr="00C65CD4">
        <w:rPr>
          <w:rFonts w:hint="eastAsia"/>
          <w:rtl/>
          <w:lang w:eastAsia="he-IL"/>
        </w:rPr>
        <w:t>כלפי</w:t>
      </w:r>
      <w:r w:rsidRPr="00C65CD4">
        <w:rPr>
          <w:rtl/>
          <w:lang w:eastAsia="he-IL"/>
        </w:rPr>
        <w:t xml:space="preserve"> </w:t>
      </w:r>
      <w:r w:rsidRPr="00C65CD4">
        <w:rPr>
          <w:rFonts w:hint="eastAsia"/>
          <w:rtl/>
          <w:lang w:eastAsia="he-IL"/>
        </w:rPr>
        <w:t>קבלנים</w:t>
      </w:r>
      <w:r w:rsidRPr="00C65CD4">
        <w:rPr>
          <w:rtl/>
          <w:lang w:eastAsia="he-IL"/>
        </w:rPr>
        <w:t xml:space="preserve">, </w:t>
      </w:r>
      <w:r w:rsidRPr="00C65CD4">
        <w:rPr>
          <w:rFonts w:hint="eastAsia"/>
          <w:rtl/>
          <w:lang w:eastAsia="he-IL"/>
        </w:rPr>
        <w:t>קבלני</w:t>
      </w:r>
      <w:r w:rsidRPr="00C65CD4">
        <w:rPr>
          <w:rtl/>
          <w:lang w:eastAsia="he-IL"/>
        </w:rPr>
        <w:t xml:space="preserve"> </w:t>
      </w:r>
      <w:r w:rsidRPr="00C65CD4">
        <w:rPr>
          <w:rFonts w:hint="eastAsia"/>
          <w:rtl/>
          <w:lang w:eastAsia="he-IL"/>
        </w:rPr>
        <w:t>משנה</w:t>
      </w:r>
      <w:r w:rsidRPr="00C65CD4">
        <w:rPr>
          <w:rtl/>
          <w:lang w:eastAsia="he-IL"/>
        </w:rPr>
        <w:t xml:space="preserve"> </w:t>
      </w:r>
      <w:r w:rsidRPr="00C65CD4">
        <w:rPr>
          <w:rFonts w:hint="eastAsia"/>
          <w:rtl/>
          <w:lang w:eastAsia="he-IL"/>
        </w:rPr>
        <w:t>ועובדיהם</w:t>
      </w:r>
      <w:r w:rsidRPr="00C65CD4">
        <w:rPr>
          <w:rtl/>
          <w:lang w:eastAsia="he-IL"/>
        </w:rPr>
        <w:t xml:space="preserve"> </w:t>
      </w:r>
      <w:r w:rsidRPr="00C65CD4">
        <w:rPr>
          <w:rFonts w:hint="eastAsia"/>
          <w:rtl/>
          <w:lang w:eastAsia="he-IL"/>
        </w:rPr>
        <w:t>היה</w:t>
      </w:r>
      <w:r w:rsidRPr="00C65CD4">
        <w:rPr>
          <w:rtl/>
          <w:lang w:eastAsia="he-IL"/>
        </w:rPr>
        <w:t xml:space="preserve"> </w:t>
      </w:r>
      <w:r w:rsidRPr="00C65CD4">
        <w:rPr>
          <w:rFonts w:hint="eastAsia"/>
          <w:rtl/>
          <w:lang w:eastAsia="he-IL"/>
        </w:rPr>
        <w:t>ויחשב</w:t>
      </w:r>
      <w:r w:rsidRPr="00C65CD4">
        <w:rPr>
          <w:rtl/>
          <w:lang w:eastAsia="he-IL"/>
        </w:rPr>
        <w:t xml:space="preserve"> </w:t>
      </w:r>
      <w:r w:rsidRPr="00C65CD4">
        <w:rPr>
          <w:rFonts w:hint="eastAsia"/>
          <w:rtl/>
          <w:lang w:eastAsia="he-IL"/>
        </w:rPr>
        <w:t>כמעבידם</w:t>
      </w:r>
      <w:r w:rsidRPr="00C65CD4">
        <w:rPr>
          <w:rtl/>
          <w:lang w:eastAsia="he-IL"/>
        </w:rPr>
        <w:t>.</w:t>
      </w:r>
    </w:p>
    <w:p w14:paraId="67214DD5" w14:textId="77777777" w:rsidR="00C17F16" w:rsidRPr="00C65CD4" w:rsidRDefault="00C17F16" w:rsidP="001C27B4">
      <w:pPr>
        <w:numPr>
          <w:ilvl w:val="0"/>
          <w:numId w:val="148"/>
        </w:numPr>
        <w:ind w:left="1161"/>
        <w:contextualSpacing/>
        <w:rPr>
          <w:rtl/>
          <w:lang w:eastAsia="he-IL"/>
        </w:rPr>
      </w:pPr>
      <w:r w:rsidRPr="00C65CD4">
        <w:rPr>
          <w:rFonts w:hint="eastAsia"/>
          <w:rtl/>
          <w:lang w:eastAsia="he-IL"/>
        </w:rPr>
        <w:t>הביטוח</w:t>
      </w:r>
      <w:r w:rsidRPr="00C65CD4">
        <w:rPr>
          <w:rtl/>
          <w:lang w:eastAsia="he-IL"/>
        </w:rPr>
        <w:t xml:space="preserve"> יורחב לשפות את מדינת ישראל – משרד האנרגיה היה ונטען לעניין קרות תאונת עבודה לרבות מחלת מקצועית כלשהי כי הם נושאים בחבות מעביד כלשהם כלפי מי מעובדי המציע, קבלנים, קבלני משנה ועובדיהם שבשירותו. </w:t>
      </w:r>
    </w:p>
    <w:p w14:paraId="03B3BFCC" w14:textId="77777777" w:rsidR="00C17F16" w:rsidRPr="00C65CD4" w:rsidRDefault="00C17F16" w:rsidP="00D36940">
      <w:pPr>
        <w:numPr>
          <w:ilvl w:val="1"/>
          <w:numId w:val="131"/>
        </w:numPr>
        <w:ind w:left="736" w:hanging="142"/>
        <w:contextualSpacing/>
        <w:rPr>
          <w:b/>
          <w:bCs/>
          <w:u w:val="single"/>
          <w:rtl/>
        </w:rPr>
      </w:pPr>
      <w:r w:rsidRPr="00C65CD4">
        <w:rPr>
          <w:b/>
          <w:bCs/>
          <w:u w:val="single"/>
          <w:rtl/>
        </w:rPr>
        <w:t xml:space="preserve"> </w:t>
      </w:r>
      <w:r w:rsidRPr="00C65CD4">
        <w:rPr>
          <w:rFonts w:hint="eastAsia"/>
          <w:b/>
          <w:bCs/>
          <w:u w:val="single"/>
          <w:rtl/>
        </w:rPr>
        <w:t>ביטוח</w:t>
      </w:r>
      <w:r w:rsidRPr="00C65CD4">
        <w:rPr>
          <w:b/>
          <w:bCs/>
          <w:u w:val="single"/>
          <w:rtl/>
        </w:rPr>
        <w:t xml:space="preserve"> </w:t>
      </w:r>
      <w:r w:rsidRPr="00C65CD4">
        <w:rPr>
          <w:rFonts w:hint="eastAsia"/>
          <w:b/>
          <w:bCs/>
          <w:u w:val="single"/>
          <w:rtl/>
        </w:rPr>
        <w:t>אחריות</w:t>
      </w:r>
      <w:r w:rsidRPr="00C65CD4">
        <w:rPr>
          <w:b/>
          <w:bCs/>
          <w:u w:val="single"/>
          <w:rtl/>
        </w:rPr>
        <w:t xml:space="preserve"> </w:t>
      </w:r>
      <w:r w:rsidRPr="00C65CD4">
        <w:rPr>
          <w:rFonts w:hint="eastAsia"/>
          <w:b/>
          <w:bCs/>
          <w:u w:val="single"/>
          <w:rtl/>
        </w:rPr>
        <w:t>כלפי</w:t>
      </w:r>
      <w:r w:rsidRPr="00C65CD4">
        <w:rPr>
          <w:b/>
          <w:bCs/>
          <w:u w:val="single"/>
          <w:rtl/>
        </w:rPr>
        <w:t xml:space="preserve"> </w:t>
      </w:r>
      <w:r w:rsidRPr="00C65CD4">
        <w:rPr>
          <w:rFonts w:hint="eastAsia"/>
          <w:b/>
          <w:bCs/>
          <w:u w:val="single"/>
          <w:rtl/>
        </w:rPr>
        <w:t>צד</w:t>
      </w:r>
      <w:r w:rsidRPr="00C65CD4">
        <w:rPr>
          <w:b/>
          <w:bCs/>
          <w:u w:val="single"/>
          <w:rtl/>
        </w:rPr>
        <w:t xml:space="preserve"> </w:t>
      </w:r>
      <w:r w:rsidRPr="00C65CD4">
        <w:rPr>
          <w:rFonts w:hint="eastAsia"/>
          <w:b/>
          <w:bCs/>
          <w:u w:val="single"/>
          <w:rtl/>
        </w:rPr>
        <w:t>שלישי</w:t>
      </w:r>
    </w:p>
    <w:p w14:paraId="21D1994D" w14:textId="77777777" w:rsidR="00C17F16" w:rsidRPr="00C65CD4" w:rsidRDefault="00C17F16" w:rsidP="001C27B4">
      <w:pPr>
        <w:numPr>
          <w:ilvl w:val="0"/>
          <w:numId w:val="149"/>
        </w:numPr>
        <w:ind w:left="1161" w:hanging="283"/>
        <w:contextualSpacing/>
        <w:rPr>
          <w:rtl/>
          <w:lang w:eastAsia="he-IL"/>
        </w:rPr>
      </w:pPr>
      <w:r w:rsidRPr="00C65CD4">
        <w:rPr>
          <w:rFonts w:hint="eastAsia"/>
          <w:rtl/>
          <w:lang w:eastAsia="he-IL"/>
        </w:rPr>
        <w:t>המציע</w:t>
      </w:r>
      <w:r w:rsidRPr="00C65CD4">
        <w:rPr>
          <w:rtl/>
          <w:lang w:eastAsia="he-IL"/>
        </w:rPr>
        <w:t xml:space="preserve"> יבטח את אחריותו החוקית בביטוח אחריות על פי דיני מדינת ישראל כלפי צד שלישי בגין נזקי גוף ורכוש עקב פעילותו בכל תחומי מדינת ישראל והשטחים המוחזקים.</w:t>
      </w:r>
    </w:p>
    <w:p w14:paraId="00F2EE8D" w14:textId="77777777" w:rsidR="00C17F16" w:rsidRPr="00C65CD4" w:rsidRDefault="00C17F16" w:rsidP="001C27B4">
      <w:pPr>
        <w:numPr>
          <w:ilvl w:val="0"/>
          <w:numId w:val="149"/>
        </w:numPr>
        <w:ind w:left="1161" w:hanging="283"/>
        <w:contextualSpacing/>
        <w:rPr>
          <w:rtl/>
          <w:lang w:eastAsia="he-IL"/>
        </w:rPr>
      </w:pPr>
      <w:r w:rsidRPr="00C65CD4">
        <w:rPr>
          <w:rFonts w:hint="eastAsia"/>
          <w:rtl/>
          <w:lang w:eastAsia="he-IL"/>
        </w:rPr>
        <w:t>גבול</w:t>
      </w:r>
      <w:r w:rsidRPr="00C65CD4">
        <w:rPr>
          <w:rtl/>
          <w:lang w:eastAsia="he-IL"/>
        </w:rPr>
        <w:t xml:space="preserve"> האחריות למקרה ולשנה לא יפחת מ – 1,000,000 דולר ארה"ב.</w:t>
      </w:r>
    </w:p>
    <w:p w14:paraId="02B646F5" w14:textId="77777777" w:rsidR="00C17F16" w:rsidRPr="00C65CD4" w:rsidRDefault="00C17F16" w:rsidP="001C27B4">
      <w:pPr>
        <w:numPr>
          <w:ilvl w:val="0"/>
          <w:numId w:val="149"/>
        </w:numPr>
        <w:ind w:left="1161" w:hanging="283"/>
        <w:contextualSpacing/>
        <w:rPr>
          <w:rtl/>
        </w:rPr>
      </w:pPr>
      <w:r w:rsidRPr="00C65CD4">
        <w:rPr>
          <w:rtl/>
          <w:lang w:eastAsia="he-IL"/>
        </w:rPr>
        <w:t>בפוליסה ייכלל סעיף אחריות צולבת (</w:t>
      </w:r>
      <w:r w:rsidRPr="00C65CD4">
        <w:rPr>
          <w:lang w:eastAsia="he-IL"/>
        </w:rPr>
        <w:t>CROSS LIABILITY</w:t>
      </w:r>
      <w:r w:rsidRPr="00C65CD4">
        <w:rPr>
          <w:rtl/>
          <w:lang w:eastAsia="he-IL"/>
        </w:rPr>
        <w:t>).</w:t>
      </w:r>
    </w:p>
    <w:p w14:paraId="25CCCD2B" w14:textId="77777777" w:rsidR="00C17F16" w:rsidRPr="00C65CD4" w:rsidRDefault="00C17F16" w:rsidP="001C27B4">
      <w:pPr>
        <w:numPr>
          <w:ilvl w:val="0"/>
          <w:numId w:val="149"/>
        </w:numPr>
        <w:ind w:left="1161" w:hanging="283"/>
        <w:contextualSpacing/>
        <w:rPr>
          <w:lang w:eastAsia="he-IL"/>
        </w:rPr>
      </w:pPr>
      <w:r w:rsidRPr="00C65CD4">
        <w:rPr>
          <w:rFonts w:hint="eastAsia"/>
          <w:rtl/>
          <w:lang w:eastAsia="he-IL"/>
        </w:rPr>
        <w:t>כל</w:t>
      </w:r>
      <w:r w:rsidRPr="00C65CD4">
        <w:rPr>
          <w:rtl/>
          <w:lang w:eastAsia="he-IL"/>
        </w:rPr>
        <w:t xml:space="preserve"> </w:t>
      </w:r>
      <w:r w:rsidRPr="00C65CD4">
        <w:rPr>
          <w:rFonts w:hint="eastAsia"/>
          <w:rtl/>
          <w:lang w:eastAsia="he-IL"/>
        </w:rPr>
        <w:t>סייג</w:t>
      </w:r>
      <w:r w:rsidRPr="00C65CD4">
        <w:rPr>
          <w:rtl/>
          <w:lang w:eastAsia="he-IL"/>
        </w:rPr>
        <w:t xml:space="preserve">/חריג </w:t>
      </w:r>
      <w:r w:rsidRPr="00C65CD4">
        <w:rPr>
          <w:rFonts w:hint="eastAsia"/>
          <w:rtl/>
          <w:lang w:eastAsia="he-IL"/>
        </w:rPr>
        <w:t>לגבי</w:t>
      </w:r>
      <w:r w:rsidRPr="00C65CD4">
        <w:rPr>
          <w:rtl/>
          <w:lang w:eastAsia="he-IL"/>
        </w:rPr>
        <w:t xml:space="preserve"> </w:t>
      </w:r>
      <w:r w:rsidRPr="00C65CD4">
        <w:rPr>
          <w:rFonts w:hint="eastAsia"/>
          <w:rtl/>
          <w:lang w:eastAsia="he-IL"/>
        </w:rPr>
        <w:t>רכוש</w:t>
      </w:r>
      <w:r w:rsidRPr="00C65CD4">
        <w:rPr>
          <w:rtl/>
          <w:lang w:eastAsia="he-IL"/>
        </w:rPr>
        <w:t xml:space="preserve"> </w:t>
      </w:r>
      <w:r w:rsidRPr="00C65CD4">
        <w:rPr>
          <w:rFonts w:hint="eastAsia"/>
          <w:rtl/>
          <w:lang w:eastAsia="he-IL"/>
        </w:rPr>
        <w:t>מדינת</w:t>
      </w:r>
      <w:r w:rsidRPr="00C65CD4">
        <w:rPr>
          <w:rtl/>
          <w:lang w:eastAsia="he-IL"/>
        </w:rPr>
        <w:t xml:space="preserve"> </w:t>
      </w:r>
      <w:r w:rsidRPr="00C65CD4">
        <w:rPr>
          <w:rFonts w:hint="eastAsia"/>
          <w:rtl/>
          <w:lang w:eastAsia="he-IL"/>
        </w:rPr>
        <w:t>ישראל</w:t>
      </w:r>
      <w:r w:rsidRPr="00C65CD4">
        <w:rPr>
          <w:rtl/>
          <w:lang w:eastAsia="he-IL"/>
        </w:rPr>
        <w:t xml:space="preserve"> </w:t>
      </w:r>
      <w:r w:rsidRPr="00C65CD4">
        <w:rPr>
          <w:rFonts w:hint="eastAsia"/>
          <w:rtl/>
          <w:lang w:eastAsia="he-IL"/>
        </w:rPr>
        <w:t>הנמצא</w:t>
      </w:r>
      <w:r w:rsidRPr="00C65CD4">
        <w:rPr>
          <w:rtl/>
          <w:lang w:eastAsia="he-IL"/>
        </w:rPr>
        <w:t xml:space="preserve"> </w:t>
      </w:r>
      <w:r w:rsidRPr="00C65CD4">
        <w:rPr>
          <w:rFonts w:hint="eastAsia"/>
          <w:rtl/>
          <w:lang w:eastAsia="he-IL"/>
        </w:rPr>
        <w:t>בפיקוחו</w:t>
      </w:r>
      <w:r w:rsidRPr="00C65CD4">
        <w:rPr>
          <w:rtl/>
          <w:lang w:eastAsia="he-IL"/>
        </w:rPr>
        <w:t xml:space="preserve"> </w:t>
      </w:r>
      <w:r w:rsidRPr="00C65CD4">
        <w:rPr>
          <w:rFonts w:hint="eastAsia"/>
          <w:rtl/>
          <w:lang w:eastAsia="he-IL"/>
        </w:rPr>
        <w:t>או</w:t>
      </w:r>
      <w:r w:rsidRPr="00C65CD4">
        <w:rPr>
          <w:rtl/>
          <w:lang w:eastAsia="he-IL"/>
        </w:rPr>
        <w:t xml:space="preserve"> </w:t>
      </w:r>
      <w:r w:rsidRPr="00C65CD4">
        <w:rPr>
          <w:rFonts w:hint="eastAsia"/>
          <w:rtl/>
          <w:lang w:eastAsia="he-IL"/>
        </w:rPr>
        <w:t>בהשגחתו</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המציע</w:t>
      </w:r>
      <w:r w:rsidRPr="00C65CD4">
        <w:rPr>
          <w:rtl/>
          <w:lang w:eastAsia="he-IL"/>
        </w:rPr>
        <w:t xml:space="preserve"> </w:t>
      </w:r>
      <w:r w:rsidRPr="00C65CD4">
        <w:rPr>
          <w:rFonts w:hint="eastAsia"/>
          <w:rtl/>
          <w:lang w:eastAsia="he-IL"/>
        </w:rPr>
        <w:t>ו</w:t>
      </w:r>
      <w:r w:rsidRPr="00C65CD4">
        <w:rPr>
          <w:rtl/>
          <w:lang w:eastAsia="he-IL"/>
        </w:rPr>
        <w:t xml:space="preserve">/או </w:t>
      </w:r>
      <w:r w:rsidRPr="00C65CD4">
        <w:rPr>
          <w:rFonts w:hint="eastAsia"/>
          <w:rtl/>
          <w:lang w:eastAsia="he-IL"/>
        </w:rPr>
        <w:t>שכל</w:t>
      </w:r>
      <w:r w:rsidRPr="00C65CD4">
        <w:rPr>
          <w:rtl/>
          <w:lang w:eastAsia="he-IL"/>
        </w:rPr>
        <w:t xml:space="preserve"> </w:t>
      </w:r>
      <w:r w:rsidRPr="00C65CD4">
        <w:rPr>
          <w:rFonts w:hint="eastAsia"/>
          <w:rtl/>
          <w:lang w:eastAsia="he-IL"/>
        </w:rPr>
        <w:t>איש</w:t>
      </w:r>
      <w:r w:rsidRPr="00C65CD4">
        <w:rPr>
          <w:rtl/>
          <w:lang w:eastAsia="he-IL"/>
        </w:rPr>
        <w:t xml:space="preserve"> </w:t>
      </w:r>
      <w:r w:rsidRPr="00C65CD4">
        <w:rPr>
          <w:rFonts w:hint="eastAsia"/>
          <w:rtl/>
          <w:lang w:eastAsia="he-IL"/>
        </w:rPr>
        <w:t>שבשירותו</w:t>
      </w:r>
      <w:r w:rsidRPr="00C65CD4">
        <w:rPr>
          <w:rtl/>
          <w:lang w:eastAsia="he-IL"/>
        </w:rPr>
        <w:t xml:space="preserve"> </w:t>
      </w:r>
      <w:r w:rsidRPr="00C65CD4">
        <w:rPr>
          <w:rFonts w:hint="eastAsia"/>
          <w:rtl/>
          <w:lang w:eastAsia="he-IL"/>
        </w:rPr>
        <w:t>פועלים</w:t>
      </w:r>
      <w:r w:rsidRPr="00C65CD4">
        <w:rPr>
          <w:rtl/>
          <w:lang w:eastAsia="he-IL"/>
        </w:rPr>
        <w:t xml:space="preserve"> </w:t>
      </w:r>
      <w:r w:rsidRPr="00C65CD4">
        <w:rPr>
          <w:rFonts w:hint="eastAsia"/>
          <w:rtl/>
          <w:lang w:eastAsia="he-IL"/>
        </w:rPr>
        <w:t>או</w:t>
      </w:r>
      <w:r w:rsidRPr="00C65CD4">
        <w:rPr>
          <w:rtl/>
          <w:lang w:eastAsia="he-IL"/>
        </w:rPr>
        <w:t xml:space="preserve"> </w:t>
      </w:r>
      <w:r w:rsidRPr="00C65CD4">
        <w:rPr>
          <w:rFonts w:hint="eastAsia"/>
          <w:rtl/>
          <w:lang w:eastAsia="he-IL"/>
        </w:rPr>
        <w:t>פעלו</w:t>
      </w:r>
      <w:r w:rsidRPr="00C65CD4">
        <w:rPr>
          <w:rtl/>
          <w:lang w:eastAsia="he-IL"/>
        </w:rPr>
        <w:t xml:space="preserve"> </w:t>
      </w:r>
      <w:r w:rsidRPr="00C65CD4">
        <w:rPr>
          <w:rFonts w:hint="eastAsia"/>
          <w:rtl/>
          <w:lang w:eastAsia="he-IL"/>
        </w:rPr>
        <w:t>בו</w:t>
      </w:r>
      <w:r w:rsidRPr="00C65CD4">
        <w:rPr>
          <w:rtl/>
          <w:lang w:eastAsia="he-IL"/>
        </w:rPr>
        <w:t xml:space="preserve"> </w:t>
      </w:r>
      <w:r w:rsidRPr="00C65CD4">
        <w:rPr>
          <w:rFonts w:hint="eastAsia"/>
          <w:rtl/>
          <w:lang w:eastAsia="he-IL"/>
        </w:rPr>
        <w:t>יבוטל</w:t>
      </w:r>
      <w:r w:rsidRPr="00C65CD4">
        <w:rPr>
          <w:rtl/>
          <w:lang w:eastAsia="he-IL"/>
        </w:rPr>
        <w:t xml:space="preserve"> </w:t>
      </w:r>
      <w:r w:rsidRPr="00C65CD4">
        <w:rPr>
          <w:rFonts w:hint="eastAsia"/>
          <w:rtl/>
          <w:lang w:eastAsia="he-IL"/>
        </w:rPr>
        <w:t>כלפי</w:t>
      </w:r>
      <w:r w:rsidRPr="00C65CD4">
        <w:rPr>
          <w:rtl/>
          <w:lang w:eastAsia="he-IL"/>
        </w:rPr>
        <w:t xml:space="preserve"> </w:t>
      </w:r>
      <w:r w:rsidRPr="00C65CD4">
        <w:rPr>
          <w:rFonts w:hint="eastAsia"/>
          <w:rtl/>
          <w:lang w:eastAsia="he-IL"/>
        </w:rPr>
        <w:t>רכוש</w:t>
      </w:r>
      <w:r w:rsidRPr="00C65CD4">
        <w:rPr>
          <w:rtl/>
          <w:lang w:eastAsia="he-IL"/>
        </w:rPr>
        <w:t xml:space="preserve"> </w:t>
      </w:r>
      <w:r w:rsidRPr="00C65CD4">
        <w:rPr>
          <w:rFonts w:hint="eastAsia"/>
          <w:rtl/>
          <w:lang w:eastAsia="he-IL"/>
        </w:rPr>
        <w:t>מדינת</w:t>
      </w:r>
      <w:r w:rsidRPr="00C65CD4">
        <w:rPr>
          <w:rtl/>
          <w:lang w:eastAsia="he-IL"/>
        </w:rPr>
        <w:t xml:space="preserve"> </w:t>
      </w:r>
      <w:r w:rsidRPr="00C65CD4">
        <w:rPr>
          <w:rFonts w:hint="eastAsia"/>
          <w:rtl/>
          <w:lang w:eastAsia="he-IL"/>
        </w:rPr>
        <w:t>ישראל</w:t>
      </w:r>
      <w:r w:rsidRPr="00C65CD4">
        <w:rPr>
          <w:rtl/>
          <w:lang w:eastAsia="he-IL"/>
        </w:rPr>
        <w:t>;</w:t>
      </w:r>
    </w:p>
    <w:p w14:paraId="3CE7B762" w14:textId="77777777" w:rsidR="00C17F16" w:rsidRPr="00C65CD4" w:rsidRDefault="00C17F16" w:rsidP="001C27B4">
      <w:pPr>
        <w:numPr>
          <w:ilvl w:val="0"/>
          <w:numId w:val="149"/>
        </w:numPr>
        <w:ind w:left="1161" w:hanging="283"/>
        <w:contextualSpacing/>
        <w:rPr>
          <w:rtl/>
          <w:lang w:eastAsia="he-IL"/>
        </w:rPr>
      </w:pPr>
      <w:r w:rsidRPr="00C65CD4">
        <w:rPr>
          <w:rFonts w:hint="cs"/>
          <w:rtl/>
          <w:lang w:eastAsia="he-IL"/>
        </w:rPr>
        <w:t>רכוש</w:t>
      </w:r>
      <w:r w:rsidRPr="00C65CD4">
        <w:rPr>
          <w:rtl/>
          <w:lang w:eastAsia="he-IL"/>
        </w:rPr>
        <w:t xml:space="preserve"> </w:t>
      </w:r>
      <w:r w:rsidRPr="00C65CD4">
        <w:rPr>
          <w:rFonts w:hint="cs"/>
          <w:rtl/>
          <w:lang w:eastAsia="he-IL"/>
        </w:rPr>
        <w:t>מדינת</w:t>
      </w:r>
      <w:r w:rsidRPr="00C65CD4">
        <w:rPr>
          <w:rtl/>
          <w:lang w:eastAsia="he-IL"/>
        </w:rPr>
        <w:t xml:space="preserve"> </w:t>
      </w:r>
      <w:r w:rsidRPr="00C65CD4">
        <w:rPr>
          <w:rFonts w:hint="cs"/>
          <w:rtl/>
          <w:lang w:eastAsia="he-IL"/>
        </w:rPr>
        <w:t>ישראל</w:t>
      </w:r>
      <w:r w:rsidRPr="00C65CD4">
        <w:rPr>
          <w:rtl/>
          <w:lang w:eastAsia="he-IL"/>
        </w:rPr>
        <w:t xml:space="preserve"> </w:t>
      </w:r>
      <w:r w:rsidRPr="00C65CD4">
        <w:rPr>
          <w:rFonts w:hint="cs"/>
          <w:rtl/>
          <w:lang w:eastAsia="he-IL"/>
        </w:rPr>
        <w:t>ייחשב</w:t>
      </w:r>
      <w:r w:rsidRPr="00C65CD4">
        <w:rPr>
          <w:rtl/>
          <w:lang w:eastAsia="he-IL"/>
        </w:rPr>
        <w:t xml:space="preserve"> </w:t>
      </w:r>
      <w:r w:rsidRPr="00C65CD4">
        <w:rPr>
          <w:rFonts w:hint="cs"/>
          <w:rtl/>
          <w:lang w:eastAsia="he-IL"/>
        </w:rPr>
        <w:t>רכוש</w:t>
      </w:r>
      <w:r w:rsidRPr="00C65CD4">
        <w:rPr>
          <w:rtl/>
          <w:lang w:eastAsia="he-IL"/>
        </w:rPr>
        <w:t xml:space="preserve"> </w:t>
      </w:r>
      <w:r w:rsidRPr="00C65CD4">
        <w:rPr>
          <w:rFonts w:hint="cs"/>
          <w:rtl/>
          <w:lang w:eastAsia="he-IL"/>
        </w:rPr>
        <w:t>צד</w:t>
      </w:r>
      <w:r w:rsidRPr="00C65CD4">
        <w:rPr>
          <w:rtl/>
          <w:lang w:eastAsia="he-IL"/>
        </w:rPr>
        <w:t xml:space="preserve"> </w:t>
      </w:r>
      <w:r w:rsidRPr="00C65CD4">
        <w:rPr>
          <w:rFonts w:hint="cs"/>
          <w:rtl/>
          <w:lang w:eastAsia="he-IL"/>
        </w:rPr>
        <w:t>שלישי</w:t>
      </w:r>
      <w:r w:rsidRPr="00C65CD4">
        <w:rPr>
          <w:rtl/>
          <w:lang w:eastAsia="he-IL"/>
        </w:rPr>
        <w:t xml:space="preserve">; </w:t>
      </w:r>
    </w:p>
    <w:p w14:paraId="2073041B" w14:textId="77777777" w:rsidR="00C17F16" w:rsidRPr="00C65CD4" w:rsidRDefault="00C17F16" w:rsidP="001C27B4">
      <w:pPr>
        <w:numPr>
          <w:ilvl w:val="0"/>
          <w:numId w:val="149"/>
        </w:numPr>
        <w:ind w:left="1161" w:hanging="283"/>
        <w:contextualSpacing/>
        <w:rPr>
          <w:rtl/>
          <w:lang w:eastAsia="he-IL"/>
        </w:rPr>
      </w:pPr>
      <w:r w:rsidRPr="00C65CD4">
        <w:rPr>
          <w:rFonts w:hint="eastAsia"/>
          <w:rtl/>
          <w:lang w:eastAsia="he-IL"/>
        </w:rPr>
        <w:t>הביטוח</w:t>
      </w:r>
      <w:r w:rsidRPr="00C65CD4">
        <w:rPr>
          <w:rtl/>
          <w:lang w:eastAsia="he-IL"/>
        </w:rPr>
        <w:t xml:space="preserve"> </w:t>
      </w:r>
      <w:r w:rsidRPr="00C65CD4">
        <w:rPr>
          <w:rFonts w:hint="eastAsia"/>
          <w:rtl/>
          <w:lang w:eastAsia="he-IL"/>
        </w:rPr>
        <w:t>יורחב</w:t>
      </w:r>
      <w:r w:rsidRPr="00C65CD4">
        <w:rPr>
          <w:rtl/>
          <w:lang w:eastAsia="he-IL"/>
        </w:rPr>
        <w:t xml:space="preserve"> </w:t>
      </w:r>
      <w:r w:rsidRPr="00C65CD4">
        <w:rPr>
          <w:rFonts w:hint="eastAsia"/>
          <w:rtl/>
          <w:lang w:eastAsia="he-IL"/>
        </w:rPr>
        <w:t>לכסות</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חבותו</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המבוטח</w:t>
      </w:r>
      <w:r w:rsidRPr="00C65CD4">
        <w:rPr>
          <w:rtl/>
          <w:lang w:eastAsia="he-IL"/>
        </w:rPr>
        <w:t xml:space="preserve"> </w:t>
      </w:r>
      <w:r w:rsidRPr="00C65CD4">
        <w:rPr>
          <w:rFonts w:hint="eastAsia"/>
          <w:rtl/>
          <w:lang w:eastAsia="he-IL"/>
        </w:rPr>
        <w:t>כלפי</w:t>
      </w:r>
      <w:r w:rsidRPr="00C65CD4">
        <w:rPr>
          <w:rtl/>
          <w:lang w:eastAsia="he-IL"/>
        </w:rPr>
        <w:t xml:space="preserve"> </w:t>
      </w:r>
      <w:r w:rsidRPr="00C65CD4">
        <w:rPr>
          <w:rFonts w:hint="eastAsia"/>
          <w:rtl/>
          <w:lang w:eastAsia="he-IL"/>
        </w:rPr>
        <w:t>צד</w:t>
      </w:r>
      <w:r w:rsidRPr="00C65CD4">
        <w:rPr>
          <w:rtl/>
          <w:lang w:eastAsia="he-IL"/>
        </w:rPr>
        <w:t xml:space="preserve"> </w:t>
      </w:r>
      <w:r w:rsidRPr="00C65CD4">
        <w:rPr>
          <w:rFonts w:hint="eastAsia"/>
          <w:rtl/>
          <w:lang w:eastAsia="he-IL"/>
        </w:rPr>
        <w:t>שלישי</w:t>
      </w:r>
      <w:r w:rsidRPr="00C65CD4">
        <w:rPr>
          <w:rtl/>
          <w:lang w:eastAsia="he-IL"/>
        </w:rPr>
        <w:t xml:space="preserve"> </w:t>
      </w:r>
      <w:r w:rsidRPr="00C65CD4">
        <w:rPr>
          <w:rFonts w:hint="eastAsia"/>
          <w:rtl/>
          <w:lang w:eastAsia="he-IL"/>
        </w:rPr>
        <w:t>בגין</w:t>
      </w:r>
      <w:r w:rsidRPr="00C65CD4">
        <w:rPr>
          <w:rtl/>
          <w:lang w:eastAsia="he-IL"/>
        </w:rPr>
        <w:t xml:space="preserve"> </w:t>
      </w:r>
      <w:r w:rsidRPr="00C65CD4">
        <w:rPr>
          <w:rFonts w:hint="eastAsia"/>
          <w:rtl/>
          <w:lang w:eastAsia="he-IL"/>
        </w:rPr>
        <w:t>פעילות</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קבלנים</w:t>
      </w:r>
      <w:r w:rsidRPr="00C65CD4">
        <w:rPr>
          <w:rtl/>
          <w:lang w:eastAsia="he-IL"/>
        </w:rPr>
        <w:t xml:space="preserve">, </w:t>
      </w:r>
      <w:r w:rsidRPr="00C65CD4">
        <w:rPr>
          <w:rFonts w:hint="eastAsia"/>
          <w:rtl/>
          <w:lang w:eastAsia="he-IL"/>
        </w:rPr>
        <w:t>קבלני</w:t>
      </w:r>
      <w:r w:rsidRPr="00C65CD4">
        <w:rPr>
          <w:rtl/>
          <w:lang w:eastAsia="he-IL"/>
        </w:rPr>
        <w:t xml:space="preserve"> </w:t>
      </w:r>
      <w:r w:rsidRPr="00C65CD4">
        <w:rPr>
          <w:rFonts w:hint="eastAsia"/>
          <w:rtl/>
          <w:lang w:eastAsia="he-IL"/>
        </w:rPr>
        <w:t>משנה</w:t>
      </w:r>
      <w:r w:rsidRPr="00C65CD4">
        <w:rPr>
          <w:rtl/>
          <w:lang w:eastAsia="he-IL"/>
        </w:rPr>
        <w:t xml:space="preserve"> </w:t>
      </w:r>
      <w:r w:rsidRPr="00C65CD4">
        <w:rPr>
          <w:rFonts w:hint="eastAsia"/>
          <w:rtl/>
          <w:lang w:eastAsia="he-IL"/>
        </w:rPr>
        <w:t>ועובדיהם</w:t>
      </w:r>
      <w:r w:rsidRPr="00C65CD4">
        <w:rPr>
          <w:rtl/>
          <w:lang w:eastAsia="he-IL"/>
        </w:rPr>
        <w:t>.</w:t>
      </w:r>
    </w:p>
    <w:p w14:paraId="77714557" w14:textId="77777777" w:rsidR="00C17F16" w:rsidRPr="00C65CD4" w:rsidRDefault="00C17F16" w:rsidP="001C27B4">
      <w:pPr>
        <w:numPr>
          <w:ilvl w:val="0"/>
          <w:numId w:val="149"/>
        </w:numPr>
        <w:ind w:left="1161" w:hanging="283"/>
        <w:contextualSpacing/>
        <w:rPr>
          <w:lang w:eastAsia="he-IL"/>
        </w:rPr>
      </w:pPr>
      <w:r w:rsidRPr="00C65CD4">
        <w:rPr>
          <w:rFonts w:hint="eastAsia"/>
          <w:rtl/>
          <w:lang w:eastAsia="he-IL"/>
        </w:rPr>
        <w:t>הביטוח</w:t>
      </w:r>
      <w:r w:rsidRPr="00C65CD4">
        <w:rPr>
          <w:rtl/>
          <w:lang w:eastAsia="he-IL"/>
        </w:rPr>
        <w:t xml:space="preserve"> יורחב לשפות את מדינת ישראל – משרד האנרגיה ככל שיחשבו אחראים למעשי ו/או מחדלי המציע וכל הפועלים מטעמו. </w:t>
      </w:r>
    </w:p>
    <w:p w14:paraId="4F7E0A06" w14:textId="77777777" w:rsidR="00C17F16" w:rsidRPr="00C65CD4" w:rsidRDefault="00C17F16" w:rsidP="00C17F16">
      <w:pPr>
        <w:ind w:left="1161"/>
        <w:contextualSpacing/>
        <w:rPr>
          <w:rtl/>
          <w:lang w:eastAsia="he-IL"/>
        </w:rPr>
      </w:pPr>
    </w:p>
    <w:p w14:paraId="315365EB" w14:textId="77777777" w:rsidR="00C17F16" w:rsidRDefault="00C17F16" w:rsidP="00C17F16">
      <w:pPr>
        <w:ind w:left="1161"/>
        <w:contextualSpacing/>
        <w:rPr>
          <w:rtl/>
          <w:lang w:eastAsia="he-IL"/>
        </w:rPr>
      </w:pPr>
    </w:p>
    <w:p w14:paraId="6779A4C3" w14:textId="77777777" w:rsidR="001C27B4" w:rsidRDefault="001C27B4" w:rsidP="00C17F16">
      <w:pPr>
        <w:ind w:left="1161"/>
        <w:contextualSpacing/>
        <w:rPr>
          <w:rtl/>
          <w:lang w:eastAsia="he-IL"/>
        </w:rPr>
      </w:pPr>
    </w:p>
    <w:p w14:paraId="40B2B61D" w14:textId="77777777" w:rsidR="001C27B4" w:rsidRDefault="001C27B4" w:rsidP="00C17F16">
      <w:pPr>
        <w:ind w:left="1161"/>
        <w:contextualSpacing/>
        <w:rPr>
          <w:rtl/>
          <w:lang w:eastAsia="he-IL"/>
        </w:rPr>
      </w:pPr>
    </w:p>
    <w:p w14:paraId="2301583E" w14:textId="77777777" w:rsidR="001C27B4" w:rsidRDefault="001C27B4" w:rsidP="00C17F16">
      <w:pPr>
        <w:ind w:left="1161"/>
        <w:contextualSpacing/>
        <w:rPr>
          <w:rtl/>
          <w:lang w:eastAsia="he-IL"/>
        </w:rPr>
      </w:pPr>
    </w:p>
    <w:p w14:paraId="05A316F9" w14:textId="77777777" w:rsidR="001C27B4" w:rsidRPr="00C65CD4" w:rsidRDefault="001C27B4" w:rsidP="00C17F16">
      <w:pPr>
        <w:ind w:left="1161"/>
        <w:contextualSpacing/>
        <w:rPr>
          <w:rtl/>
          <w:lang w:eastAsia="he-IL"/>
        </w:rPr>
      </w:pPr>
    </w:p>
    <w:p w14:paraId="5CB4F6C4" w14:textId="77777777" w:rsidR="00C17F16" w:rsidRPr="00C65CD4" w:rsidRDefault="00C17F16" w:rsidP="00C17F16">
      <w:pPr>
        <w:ind w:left="1161"/>
        <w:contextualSpacing/>
        <w:rPr>
          <w:rtl/>
          <w:lang w:eastAsia="he-IL"/>
        </w:rPr>
      </w:pPr>
    </w:p>
    <w:p w14:paraId="256BB2C4" w14:textId="77777777" w:rsidR="00C17F16" w:rsidRPr="00C65CD4" w:rsidRDefault="00C17F16" w:rsidP="00D36940">
      <w:pPr>
        <w:numPr>
          <w:ilvl w:val="1"/>
          <w:numId w:val="131"/>
        </w:numPr>
        <w:ind w:left="736" w:hanging="142"/>
        <w:contextualSpacing/>
        <w:rPr>
          <w:b/>
          <w:bCs/>
          <w:u w:val="single"/>
        </w:rPr>
      </w:pPr>
      <w:r w:rsidRPr="00C65CD4">
        <w:rPr>
          <w:rFonts w:hint="eastAsia"/>
          <w:b/>
          <w:bCs/>
          <w:u w:val="single"/>
          <w:rtl/>
        </w:rPr>
        <w:t>ביטוח</w:t>
      </w:r>
      <w:r w:rsidRPr="00C65CD4">
        <w:rPr>
          <w:b/>
          <w:bCs/>
          <w:u w:val="single"/>
          <w:rtl/>
        </w:rPr>
        <w:t xml:space="preserve"> </w:t>
      </w:r>
      <w:r w:rsidRPr="00C65CD4">
        <w:rPr>
          <w:rFonts w:hint="eastAsia"/>
          <w:b/>
          <w:bCs/>
          <w:u w:val="single"/>
          <w:rtl/>
        </w:rPr>
        <w:t>משולב</w:t>
      </w:r>
      <w:r w:rsidRPr="00C65CD4">
        <w:rPr>
          <w:b/>
          <w:bCs/>
          <w:u w:val="single"/>
          <w:rtl/>
        </w:rPr>
        <w:t xml:space="preserve"> </w:t>
      </w:r>
      <w:r w:rsidRPr="00C65CD4">
        <w:rPr>
          <w:rFonts w:hint="eastAsia"/>
          <w:b/>
          <w:bCs/>
          <w:u w:val="single"/>
          <w:rtl/>
        </w:rPr>
        <w:t>לאחריות</w:t>
      </w:r>
      <w:r w:rsidRPr="00C65CD4">
        <w:rPr>
          <w:b/>
          <w:bCs/>
          <w:u w:val="single"/>
          <w:rtl/>
        </w:rPr>
        <w:t xml:space="preserve"> </w:t>
      </w:r>
      <w:r w:rsidRPr="00C65CD4">
        <w:rPr>
          <w:rFonts w:hint="eastAsia"/>
          <w:b/>
          <w:bCs/>
          <w:u w:val="single"/>
          <w:rtl/>
        </w:rPr>
        <w:t>מקצועית</w:t>
      </w:r>
      <w:r w:rsidRPr="00C65CD4">
        <w:rPr>
          <w:b/>
          <w:bCs/>
          <w:u w:val="single"/>
          <w:rtl/>
        </w:rPr>
        <w:t xml:space="preserve"> </w:t>
      </w:r>
      <w:r w:rsidRPr="00C65CD4">
        <w:rPr>
          <w:rFonts w:hint="eastAsia"/>
          <w:b/>
          <w:bCs/>
          <w:u w:val="single"/>
          <w:rtl/>
        </w:rPr>
        <w:t>וחבות</w:t>
      </w:r>
      <w:r w:rsidRPr="00C65CD4">
        <w:rPr>
          <w:b/>
          <w:bCs/>
          <w:u w:val="single"/>
          <w:rtl/>
        </w:rPr>
        <w:t xml:space="preserve"> </w:t>
      </w:r>
      <w:r w:rsidRPr="00C65CD4">
        <w:rPr>
          <w:rFonts w:hint="eastAsia"/>
          <w:b/>
          <w:bCs/>
          <w:u w:val="single"/>
          <w:rtl/>
        </w:rPr>
        <w:t>המוצר</w:t>
      </w:r>
      <w:r w:rsidRPr="00C65CD4">
        <w:rPr>
          <w:b/>
          <w:bCs/>
          <w:u w:val="single"/>
        </w:rPr>
        <w:t xml:space="preserve"> </w:t>
      </w:r>
    </w:p>
    <w:p w14:paraId="2FB5E2D2" w14:textId="77777777" w:rsidR="00C17F16" w:rsidRPr="00C65CD4" w:rsidRDefault="00C17F16" w:rsidP="00C17F16">
      <w:pPr>
        <w:bidi w:val="0"/>
        <w:rPr>
          <w:b/>
          <w:bCs/>
        </w:rPr>
      </w:pPr>
      <w:r w:rsidRPr="00C65CD4">
        <w:rPr>
          <w:b/>
          <w:bCs/>
        </w:rPr>
        <w:t xml:space="preserve">COMBINED PRODUCTS LIABILITY AND PROFESSIONAL INDEMNITY POLICY  FOR THE SOFTWARE AND HARDW ARE INDUSTRY.        </w:t>
      </w:r>
    </w:p>
    <w:p w14:paraId="6FCB4F0E" w14:textId="77777777" w:rsidR="00C17F16" w:rsidRPr="00C65CD4" w:rsidRDefault="00C17F16" w:rsidP="00C17F16">
      <w:pPr>
        <w:jc w:val="center"/>
        <w:rPr>
          <w:rtl/>
        </w:rPr>
      </w:pPr>
      <w:r w:rsidRPr="00C65CD4">
        <w:rPr>
          <w:rFonts w:hint="eastAsia"/>
          <w:rtl/>
        </w:rPr>
        <w:t>או</w:t>
      </w:r>
    </w:p>
    <w:p w14:paraId="65A4B1D6" w14:textId="77777777" w:rsidR="00C17F16" w:rsidRPr="00C65CD4" w:rsidRDefault="00C17F16" w:rsidP="00C17F16">
      <w:pPr>
        <w:bidi w:val="0"/>
        <w:rPr>
          <w:b/>
          <w:bCs/>
        </w:rPr>
      </w:pPr>
      <w:r w:rsidRPr="00C65CD4">
        <w:rPr>
          <w:b/>
          <w:bCs/>
        </w:rPr>
        <w:t>ELECTRONIC PRODUCTS AND SERVICES ERRORS OR OMISSONS</w:t>
      </w:r>
    </w:p>
    <w:p w14:paraId="7A47525A" w14:textId="77777777" w:rsidR="00C17F16" w:rsidRPr="00C65CD4" w:rsidRDefault="00C17F16" w:rsidP="00C17F16">
      <w:pPr>
        <w:bidi w:val="0"/>
        <w:rPr>
          <w:b/>
          <w:bCs/>
        </w:rPr>
      </w:pPr>
      <w:r w:rsidRPr="00C65CD4">
        <w:rPr>
          <w:b/>
          <w:bCs/>
        </w:rPr>
        <w:t xml:space="preserve">AND PRODUCTS LIABILITY INSURANCE                                   </w:t>
      </w:r>
    </w:p>
    <w:p w14:paraId="1D2F5151" w14:textId="77777777" w:rsidR="00C17F16" w:rsidRPr="00C65CD4" w:rsidRDefault="00C17F16" w:rsidP="00C17F16">
      <w:pPr>
        <w:jc w:val="center"/>
        <w:rPr>
          <w:rtl/>
        </w:rPr>
      </w:pPr>
      <w:r w:rsidRPr="00C65CD4">
        <w:rPr>
          <w:rFonts w:hint="eastAsia"/>
          <w:rtl/>
        </w:rPr>
        <w:t>או</w:t>
      </w:r>
    </w:p>
    <w:p w14:paraId="3B4F4567" w14:textId="77777777" w:rsidR="00C17F16" w:rsidRPr="00C65CD4" w:rsidRDefault="00C17F16" w:rsidP="00C17F16">
      <w:pPr>
        <w:ind w:left="355"/>
        <w:rPr>
          <w:rtl/>
        </w:rPr>
      </w:pPr>
      <w:r w:rsidRPr="00C65CD4">
        <w:rPr>
          <w:rtl/>
        </w:rPr>
        <w:t xml:space="preserve">נוסח אחר לביטוח משולב לאחריות מקצועית וחבות המוצר לענף הייטק/תחום </w:t>
      </w:r>
      <w:r w:rsidRPr="00C65CD4">
        <w:rPr>
          <w:rFonts w:hint="eastAsia"/>
          <w:rtl/>
        </w:rPr>
        <w:t>מחשוב</w:t>
      </w:r>
      <w:r w:rsidRPr="00C65CD4">
        <w:rPr>
          <w:rtl/>
        </w:rPr>
        <w:t xml:space="preserve"> </w:t>
      </w:r>
      <w:r w:rsidRPr="00C65CD4">
        <w:rPr>
          <w:rFonts w:hint="eastAsia"/>
          <w:rtl/>
        </w:rPr>
        <w:t>כדלהלן</w:t>
      </w:r>
      <w:r w:rsidRPr="00C65CD4">
        <w:rPr>
          <w:rtl/>
        </w:rPr>
        <w:t xml:space="preserve">: </w:t>
      </w:r>
    </w:p>
    <w:p w14:paraId="6B264400" w14:textId="77777777" w:rsidR="00C17F16" w:rsidRPr="00C65CD4" w:rsidRDefault="00C17F16" w:rsidP="00C17F16">
      <w:pPr>
        <w:rPr>
          <w:rtl/>
        </w:rPr>
      </w:pPr>
      <w:r w:rsidRPr="00C65CD4">
        <w:rPr>
          <w:rtl/>
        </w:rPr>
        <w:t xml:space="preserve">    ______________________________________</w:t>
      </w:r>
      <w:r w:rsidRPr="00C65CD4">
        <w:rPr>
          <w:b/>
          <w:bCs/>
          <w:rtl/>
        </w:rPr>
        <w:t>(בכפוף לבחינתה ולשיקולה של ענבל).</w:t>
      </w:r>
    </w:p>
    <w:p w14:paraId="360BAE0F" w14:textId="77777777" w:rsidR="00C17F16" w:rsidRPr="00C65CD4" w:rsidRDefault="00C17F16" w:rsidP="00D36940">
      <w:pPr>
        <w:numPr>
          <w:ilvl w:val="2"/>
          <w:numId w:val="131"/>
        </w:numPr>
        <w:ind w:left="1161" w:hanging="283"/>
        <w:contextualSpacing/>
        <w:rPr>
          <w:lang w:eastAsia="he-IL"/>
        </w:rPr>
      </w:pPr>
      <w:r w:rsidRPr="00C65CD4">
        <w:rPr>
          <w:rFonts w:hint="eastAsia"/>
          <w:rtl/>
          <w:lang w:eastAsia="he-IL"/>
        </w:rPr>
        <w:t>המציע</w:t>
      </w:r>
      <w:r w:rsidRPr="00C65CD4">
        <w:rPr>
          <w:rtl/>
          <w:lang w:eastAsia="he-IL"/>
        </w:rPr>
        <w:t xml:space="preserve"> יבטח את אחריותו בגין אפיון, הקמה, פיתוח, התקנה, יישום, תחזוקה ותפעול של מעבדת סייבר טכנולוגית לאומית אשר תהווה סביבת בדיקות, מחקר והדמיה ממוקדת תשתיות תפעול </w:t>
      </w:r>
      <w:r w:rsidRPr="00C65CD4">
        <w:rPr>
          <w:lang w:eastAsia="he-IL"/>
        </w:rPr>
        <w:t>ICS-SCADA</w:t>
      </w:r>
      <w:r w:rsidRPr="00C65CD4">
        <w:rPr>
          <w:rtl/>
          <w:lang w:eastAsia="he-IL"/>
        </w:rPr>
        <w:t xml:space="preserve"> לבדיקות מחקר וחדשנות ממוקדת מערכות בקרה תעשייתיות עבור משרדי הממשלה, התעשייה והאקדמיה, שירות, תמיכה ותפעול למערכות המעבדה, כולל אספקת חומרה ותוכנה, אספקת התקנת מכלולי מעבדות </w:t>
      </w:r>
      <w:r w:rsidRPr="00C65CD4">
        <w:rPr>
          <w:lang w:eastAsia="he-IL"/>
        </w:rPr>
        <w:t>OT</w:t>
      </w:r>
      <w:r w:rsidRPr="00C65CD4">
        <w:rPr>
          <w:rtl/>
          <w:lang w:eastAsia="he-IL"/>
        </w:rPr>
        <w:t xml:space="preserve"> ו- </w:t>
      </w:r>
      <w:r w:rsidRPr="00C65CD4">
        <w:rPr>
          <w:lang w:eastAsia="he-IL"/>
        </w:rPr>
        <w:t>IT</w:t>
      </w:r>
      <w:r w:rsidRPr="00C65CD4">
        <w:rPr>
          <w:rtl/>
          <w:lang w:eastAsia="he-IL"/>
        </w:rPr>
        <w:t xml:space="preserve"> לרבות טורבינת ייצור חשמל גנרטורים מצלמות בקרים ממסרים משאבות חיישנים ומכלולים קינטיים שרתים, מערכי אחסון, נתבים וכבלים, התקני תקשורת, איסוף נתונים, תשתיות מחשוב על גבי ענן, מיפוי וניהול סיכונים, התממשקות לממשקים חיצוניים, ניהול בנק פוגענים, בדיקות חדירה ותקיפה של הסביבה, תכנון מערכות </w:t>
      </w:r>
      <w:r w:rsidRPr="00C65CD4">
        <w:rPr>
          <w:lang w:eastAsia="he-IL"/>
        </w:rPr>
        <w:t>OT</w:t>
      </w:r>
      <w:r w:rsidRPr="00C65CD4">
        <w:rPr>
          <w:rtl/>
          <w:lang w:eastAsia="he-IL"/>
        </w:rPr>
        <w:t xml:space="preserve"> ו- </w:t>
      </w:r>
      <w:r w:rsidRPr="00C65CD4">
        <w:rPr>
          <w:lang w:eastAsia="he-IL"/>
        </w:rPr>
        <w:t>IT</w:t>
      </w:r>
      <w:r w:rsidRPr="00C65CD4">
        <w:rPr>
          <w:rtl/>
          <w:lang w:eastAsia="he-IL"/>
        </w:rPr>
        <w:t xml:space="preserve">, </w:t>
      </w:r>
      <w:r w:rsidRPr="00C65CD4">
        <w:rPr>
          <w:rFonts w:hint="eastAsia"/>
          <w:rtl/>
          <w:lang w:eastAsia="he-IL"/>
        </w:rPr>
        <w:t>תכנון</w:t>
      </w:r>
      <w:r w:rsidRPr="00C65CD4">
        <w:rPr>
          <w:rtl/>
          <w:lang w:eastAsia="he-IL"/>
        </w:rPr>
        <w:t xml:space="preserve"> מערכות בדיקה וניסוי לטובת ביצוע בדיקות מחקר ופיתוח של מוצרים וטכנולוגיות בסביבה משולבת של </w:t>
      </w:r>
      <w:r w:rsidRPr="00C65CD4">
        <w:rPr>
          <w:lang w:eastAsia="he-IL"/>
        </w:rPr>
        <w:t>IT/OT</w:t>
      </w:r>
      <w:r w:rsidRPr="00C65CD4">
        <w:rPr>
          <w:rtl/>
          <w:lang w:eastAsia="he-IL"/>
        </w:rPr>
        <w:t xml:space="preserve">, </w:t>
      </w:r>
      <w:r w:rsidRPr="00C65CD4">
        <w:rPr>
          <w:rFonts w:hint="eastAsia"/>
          <w:rtl/>
          <w:lang w:eastAsia="he-IL"/>
        </w:rPr>
        <w:t>תכנון</w:t>
      </w:r>
      <w:r w:rsidRPr="00C65CD4">
        <w:rPr>
          <w:rtl/>
          <w:lang w:eastAsia="he-IL"/>
        </w:rPr>
        <w:t xml:space="preserve"> </w:t>
      </w:r>
      <w:r w:rsidRPr="00C65CD4">
        <w:rPr>
          <w:rFonts w:hint="eastAsia"/>
          <w:rtl/>
          <w:lang w:eastAsia="he-IL"/>
        </w:rPr>
        <w:t>מערכות</w:t>
      </w:r>
      <w:r w:rsidRPr="00C65CD4">
        <w:rPr>
          <w:rtl/>
          <w:lang w:eastAsia="he-IL"/>
        </w:rPr>
        <w:t xml:space="preserve"> </w:t>
      </w:r>
      <w:r w:rsidRPr="00C65CD4">
        <w:rPr>
          <w:rFonts w:hint="eastAsia"/>
          <w:rtl/>
          <w:lang w:eastAsia="he-IL"/>
        </w:rPr>
        <w:t>אבטחת</w:t>
      </w:r>
      <w:r w:rsidRPr="00C65CD4">
        <w:rPr>
          <w:rtl/>
          <w:lang w:eastAsia="he-IL"/>
        </w:rPr>
        <w:t xml:space="preserve"> </w:t>
      </w:r>
      <w:r w:rsidRPr="00C65CD4">
        <w:rPr>
          <w:rFonts w:hint="eastAsia"/>
          <w:rtl/>
          <w:lang w:eastAsia="he-IL"/>
        </w:rPr>
        <w:t>המידע</w:t>
      </w:r>
      <w:r w:rsidRPr="00C65CD4">
        <w:rPr>
          <w:rtl/>
          <w:lang w:eastAsia="he-IL"/>
        </w:rPr>
        <w:t xml:space="preserve"> </w:t>
      </w:r>
      <w:r w:rsidRPr="00C65CD4">
        <w:rPr>
          <w:rFonts w:hint="eastAsia"/>
          <w:rtl/>
          <w:lang w:eastAsia="he-IL"/>
        </w:rPr>
        <w:t>וסייבר</w:t>
      </w:r>
      <w:r w:rsidRPr="00C65CD4">
        <w:rPr>
          <w:rtl/>
          <w:lang w:eastAsia="he-IL"/>
        </w:rPr>
        <w:t xml:space="preserve"> </w:t>
      </w:r>
      <w:r w:rsidRPr="00C65CD4">
        <w:rPr>
          <w:rFonts w:hint="eastAsia"/>
          <w:rtl/>
          <w:lang w:eastAsia="he-IL"/>
        </w:rPr>
        <w:t>עבור</w:t>
      </w:r>
      <w:r w:rsidRPr="00C65CD4">
        <w:rPr>
          <w:rtl/>
          <w:lang w:eastAsia="he-IL"/>
        </w:rPr>
        <w:t xml:space="preserve"> סביבות </w:t>
      </w:r>
      <w:r w:rsidRPr="00C65CD4">
        <w:rPr>
          <w:lang w:eastAsia="he-IL"/>
        </w:rPr>
        <w:t>IT</w:t>
      </w:r>
      <w:r w:rsidRPr="00C65CD4">
        <w:rPr>
          <w:rtl/>
          <w:lang w:eastAsia="he-IL"/>
        </w:rPr>
        <w:t xml:space="preserve"> ו- </w:t>
      </w:r>
      <w:r w:rsidRPr="00C65CD4">
        <w:rPr>
          <w:lang w:eastAsia="he-IL"/>
        </w:rPr>
        <w:t>OT</w:t>
      </w:r>
      <w:r w:rsidRPr="00C65CD4">
        <w:rPr>
          <w:rtl/>
          <w:lang w:eastAsia="he-IL"/>
        </w:rPr>
        <w:t xml:space="preserve">, אספקת חומרה ותוכנה, עדכוני תוכנה, גיבוי ושחזור, שרידות, התאוששות, הקשחות, מכלול ניטור ומיתוג בין הסביבות השונות, ניטור ובקרה, סימון, שילוט, תיעוד, שינויים ושיפורים, הצפנה, הלבנת קבצים ותוכנות, </w:t>
      </w:r>
      <w:r w:rsidRPr="00C65CD4">
        <w:rPr>
          <w:lang w:eastAsia="he-IL"/>
        </w:rPr>
        <w:t>visibility</w:t>
      </w:r>
      <w:r w:rsidRPr="00C65CD4">
        <w:rPr>
          <w:rtl/>
          <w:lang w:eastAsia="he-IL"/>
        </w:rPr>
        <w:t xml:space="preserve">, סינכרון, יכולת גדילה, תפעול שוטף, עדכונים, שדרוגים, אספקת חלפים, החלפות, אחזקה מונעת, תחזוקת שבר, טיפול תקופתי, בדיקות, הדרכות, עדכוני נהלים ותהליכים, ביקורות, מתן שירותי כחאדם זמני וקבוע למעבדה, תיקון תקלות, קונפיגורציות, אוטומציה, הרצת הבדיקות, ארכיטקטורה, הקלטות וניתוחים, ייעוץ, ביצוע סקרי סיכונים למכלול המעבדה, מערכות ניטור ובדיקה, סביבת בדיקות, סביבת הדמייה תעשייתית, סביבת תקיפה, סביבת </w:t>
      </w:r>
      <w:r w:rsidRPr="00C65CD4">
        <w:rPr>
          <w:rFonts w:hint="eastAsia"/>
          <w:rtl/>
          <w:lang w:eastAsia="he-IL"/>
        </w:rPr>
        <w:t>התחקור</w:t>
      </w:r>
      <w:r w:rsidRPr="00C65CD4">
        <w:rPr>
          <w:rtl/>
          <w:lang w:eastAsia="he-IL"/>
        </w:rPr>
        <w:t xml:space="preserve"> והניתוח, סביבת הניהול הגיבוי והשחזור, סביבה מחקרית לסטודנטים, תיעוד, אימון, תרגול והכשרת הצוות בניהול והסרת מפגעי אבטחה, הפעלת מרכז מבקרים, ניהול הרשאות ומשתמשים, אבטחת מידע, ניהול מאגר מידע והקלטות של אירועי סייבר, הטמעה, ניתוח מערכות, בקרת איכות, אינטגרציה, ביצוע הדמיות של הגנת הסייבר על מערכות תפעוליות בתחנות הכוח, החשמל והמים בישראל, מערכת </w:t>
      </w:r>
      <w:r w:rsidRPr="00C65CD4">
        <w:rPr>
          <w:lang w:eastAsia="he-IL"/>
        </w:rPr>
        <w:t>HMI</w:t>
      </w:r>
      <w:r w:rsidRPr="00C65CD4">
        <w:rPr>
          <w:rtl/>
          <w:lang w:eastAsia="he-IL"/>
        </w:rPr>
        <w:t>, מערכת הבקרה, שרתים, ניהול בסיסי נתונים, יישום והטמעת מערכות אבטחה, סקלאביליות, תמיכה בריבוי תהליכים, הפקדת קור מקור בידי עו"ד נאמן, בהתאם למכרז וחוזה עם מדינת ישראל – משרד האנרגיה, בביטוח משולב לאחריות מקצועית</w:t>
      </w:r>
      <w:r w:rsidRPr="00C65CD4">
        <w:rPr>
          <w:lang w:eastAsia="he-IL"/>
        </w:rPr>
        <w:t xml:space="preserve"> </w:t>
      </w:r>
      <w:r w:rsidRPr="00C65CD4">
        <w:rPr>
          <w:rFonts w:hint="eastAsia"/>
          <w:rtl/>
          <w:lang w:eastAsia="he-IL"/>
        </w:rPr>
        <w:t>וחבות</w:t>
      </w:r>
      <w:r w:rsidRPr="00C65CD4">
        <w:rPr>
          <w:rtl/>
          <w:lang w:eastAsia="he-IL"/>
        </w:rPr>
        <w:t xml:space="preserve"> </w:t>
      </w:r>
      <w:r w:rsidRPr="00C65CD4">
        <w:rPr>
          <w:rFonts w:hint="eastAsia"/>
          <w:rtl/>
          <w:lang w:eastAsia="he-IL"/>
        </w:rPr>
        <w:t>המוצר</w:t>
      </w:r>
      <w:r w:rsidRPr="00C65CD4">
        <w:rPr>
          <w:rtl/>
          <w:lang w:eastAsia="he-IL"/>
        </w:rPr>
        <w:t>;</w:t>
      </w:r>
      <w:r w:rsidRPr="00C65CD4">
        <w:rPr>
          <w:lang w:eastAsia="he-IL"/>
        </w:rPr>
        <w:t xml:space="preserve"> </w:t>
      </w:r>
    </w:p>
    <w:p w14:paraId="79214B3D" w14:textId="77777777" w:rsidR="00C17F16" w:rsidRPr="00C65CD4" w:rsidRDefault="00C17F16" w:rsidP="00D36940">
      <w:pPr>
        <w:numPr>
          <w:ilvl w:val="2"/>
          <w:numId w:val="131"/>
        </w:numPr>
        <w:ind w:left="1161" w:hanging="283"/>
        <w:contextualSpacing/>
        <w:rPr>
          <w:lang w:eastAsia="he-IL"/>
        </w:rPr>
      </w:pPr>
      <w:r w:rsidRPr="00C65CD4">
        <w:rPr>
          <w:rFonts w:hint="eastAsia"/>
          <w:rtl/>
          <w:lang w:eastAsia="he-IL"/>
        </w:rPr>
        <w:t>הפוליסה</w:t>
      </w:r>
      <w:r w:rsidRPr="00C65CD4">
        <w:rPr>
          <w:rtl/>
          <w:lang w:eastAsia="he-IL"/>
        </w:rPr>
        <w:t xml:space="preserve"> </w:t>
      </w:r>
      <w:r w:rsidRPr="00C65CD4">
        <w:rPr>
          <w:rFonts w:hint="eastAsia"/>
          <w:rtl/>
          <w:lang w:eastAsia="he-IL"/>
        </w:rPr>
        <w:t>תכסה</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חבות</w:t>
      </w:r>
      <w:r w:rsidRPr="00C65CD4">
        <w:rPr>
          <w:rtl/>
          <w:lang w:eastAsia="he-IL"/>
        </w:rPr>
        <w:t xml:space="preserve"> </w:t>
      </w:r>
      <w:r w:rsidRPr="00C65CD4">
        <w:rPr>
          <w:rFonts w:hint="eastAsia"/>
          <w:rtl/>
          <w:lang w:eastAsia="he-IL"/>
        </w:rPr>
        <w:t>המציע</w:t>
      </w:r>
      <w:r w:rsidRPr="00C65CD4">
        <w:rPr>
          <w:rtl/>
          <w:lang w:eastAsia="he-IL"/>
        </w:rPr>
        <w:t xml:space="preserve">, </w:t>
      </w:r>
      <w:r w:rsidRPr="00C65CD4">
        <w:rPr>
          <w:rFonts w:hint="eastAsia"/>
          <w:rtl/>
          <w:lang w:eastAsia="he-IL"/>
        </w:rPr>
        <w:t>עובדיו</w:t>
      </w:r>
      <w:r w:rsidRPr="00C65CD4">
        <w:rPr>
          <w:rtl/>
          <w:lang w:eastAsia="he-IL"/>
        </w:rPr>
        <w:t xml:space="preserve"> </w:t>
      </w:r>
      <w:r w:rsidRPr="00C65CD4">
        <w:rPr>
          <w:rFonts w:hint="eastAsia"/>
          <w:rtl/>
          <w:lang w:eastAsia="he-IL"/>
        </w:rPr>
        <w:t>ובגין</w:t>
      </w:r>
      <w:r w:rsidRPr="00C65CD4">
        <w:rPr>
          <w:rtl/>
          <w:lang w:eastAsia="he-IL"/>
        </w:rPr>
        <w:t xml:space="preserve"> </w:t>
      </w:r>
      <w:r w:rsidRPr="00C65CD4">
        <w:rPr>
          <w:rFonts w:hint="eastAsia"/>
          <w:rtl/>
          <w:lang w:eastAsia="he-IL"/>
        </w:rPr>
        <w:t>כל</w:t>
      </w:r>
      <w:r w:rsidRPr="00C65CD4">
        <w:rPr>
          <w:rtl/>
          <w:lang w:eastAsia="he-IL"/>
        </w:rPr>
        <w:t xml:space="preserve"> </w:t>
      </w:r>
      <w:r w:rsidRPr="00C65CD4">
        <w:rPr>
          <w:rFonts w:hint="eastAsia"/>
          <w:rtl/>
          <w:lang w:eastAsia="he-IL"/>
        </w:rPr>
        <w:t>הפועלים</w:t>
      </w:r>
      <w:r w:rsidRPr="00C65CD4">
        <w:rPr>
          <w:rtl/>
          <w:lang w:eastAsia="he-IL"/>
        </w:rPr>
        <w:t xml:space="preserve"> </w:t>
      </w:r>
      <w:r w:rsidRPr="00C65CD4">
        <w:rPr>
          <w:rFonts w:hint="eastAsia"/>
          <w:rtl/>
          <w:lang w:eastAsia="he-IL"/>
        </w:rPr>
        <w:t>מטעמו</w:t>
      </w:r>
      <w:r w:rsidRPr="00C65CD4">
        <w:rPr>
          <w:rtl/>
          <w:lang w:eastAsia="he-IL"/>
        </w:rPr>
        <w:t>:-</w:t>
      </w:r>
    </w:p>
    <w:p w14:paraId="0D50628B" w14:textId="77777777" w:rsidR="00C17F16" w:rsidRPr="00C65CD4" w:rsidRDefault="00C17F16" w:rsidP="00C17F16">
      <w:pPr>
        <w:framePr w:hSpace="181" w:wrap="around" w:vAnchor="text" w:hAnchor="margin" w:y="-84"/>
        <w:jc w:val="left"/>
        <w:outlineLvl w:val="0"/>
        <w:rPr>
          <w:rFonts w:asciiTheme="majorBidi" w:hAnsiTheme="majorBidi"/>
          <w:b/>
          <w:bCs/>
          <w:sz w:val="28"/>
          <w:szCs w:val="28"/>
          <w:rtl/>
        </w:rPr>
      </w:pPr>
      <w:r w:rsidRPr="00C65CD4">
        <w:rPr>
          <w:rFonts w:ascii="Arial" w:hAnsi="Arial"/>
          <w:b/>
          <w:bCs/>
          <w:color w:val="FFFFFF"/>
          <w:sz w:val="28"/>
          <w:szCs w:val="28"/>
          <w:rtl/>
        </w:rPr>
        <w:t xml:space="preserve">  </w:t>
      </w:r>
      <w:r w:rsidRPr="00C65CD4">
        <w:rPr>
          <w:rFonts w:ascii="Arial" w:hAnsi="Arial"/>
          <w:b/>
          <w:bCs/>
          <w:noProof/>
          <w:color w:val="FFFFFF"/>
          <w:sz w:val="28"/>
          <w:szCs w:val="28"/>
          <w:rtl/>
        </w:rPr>
        <w:t xml:space="preserve"> </w:t>
      </w:r>
    </w:p>
    <w:p w14:paraId="5FE119E1" w14:textId="77777777" w:rsidR="00C17F16" w:rsidRPr="00C65CD4" w:rsidRDefault="00C17F16" w:rsidP="00C17F16">
      <w:pPr>
        <w:ind w:left="1587" w:hanging="709"/>
        <w:rPr>
          <w:rtl/>
        </w:rPr>
      </w:pPr>
      <w:r w:rsidRPr="00C65CD4">
        <w:rPr>
          <w:rtl/>
        </w:rPr>
        <w:t xml:space="preserve">   (א). </w:t>
      </w:r>
      <w:r w:rsidRPr="00C65CD4">
        <w:rPr>
          <w:rFonts w:hint="eastAsia"/>
          <w:rtl/>
        </w:rPr>
        <w:t>בקשר</w:t>
      </w:r>
      <w:r w:rsidRPr="00C65CD4">
        <w:rPr>
          <w:rtl/>
        </w:rPr>
        <w:t xml:space="preserve"> </w:t>
      </w:r>
      <w:r w:rsidRPr="00C65CD4">
        <w:rPr>
          <w:rFonts w:hint="eastAsia"/>
          <w:rtl/>
        </w:rPr>
        <w:t>עם</w:t>
      </w:r>
      <w:r w:rsidRPr="00C65CD4">
        <w:rPr>
          <w:rtl/>
        </w:rPr>
        <w:t xml:space="preserve"> </w:t>
      </w:r>
      <w:r w:rsidRPr="00C65CD4">
        <w:rPr>
          <w:rFonts w:hint="eastAsia"/>
          <w:rtl/>
        </w:rPr>
        <w:t>מעשה</w:t>
      </w:r>
      <w:r w:rsidRPr="00C65CD4">
        <w:rPr>
          <w:rtl/>
        </w:rPr>
        <w:t xml:space="preserve"> </w:t>
      </w:r>
      <w:r w:rsidRPr="00C65CD4">
        <w:rPr>
          <w:rFonts w:hint="eastAsia"/>
          <w:rtl/>
        </w:rPr>
        <w:t>או</w:t>
      </w:r>
      <w:r w:rsidRPr="00C65CD4">
        <w:rPr>
          <w:rtl/>
        </w:rPr>
        <w:t xml:space="preserve"> </w:t>
      </w:r>
      <w:r w:rsidRPr="00C65CD4">
        <w:rPr>
          <w:rFonts w:hint="eastAsia"/>
          <w:rtl/>
        </w:rPr>
        <w:t>מחדל</w:t>
      </w:r>
      <w:r w:rsidRPr="00C65CD4">
        <w:rPr>
          <w:rtl/>
        </w:rPr>
        <w:t xml:space="preserve"> </w:t>
      </w:r>
      <w:r w:rsidRPr="00C65CD4">
        <w:rPr>
          <w:rFonts w:hint="eastAsia"/>
          <w:rtl/>
        </w:rPr>
        <w:t>מקצועי</w:t>
      </w:r>
      <w:r w:rsidRPr="00C65CD4">
        <w:rPr>
          <w:rtl/>
        </w:rPr>
        <w:t xml:space="preserve"> - </w:t>
      </w:r>
      <w:r w:rsidRPr="00C65CD4">
        <w:rPr>
          <w:rFonts w:hint="eastAsia"/>
          <w:rtl/>
        </w:rPr>
        <w:t>כיסוי</w:t>
      </w:r>
      <w:r w:rsidRPr="00C65CD4">
        <w:rPr>
          <w:rtl/>
        </w:rPr>
        <w:t xml:space="preserve"> </w:t>
      </w:r>
      <w:r w:rsidRPr="00C65CD4">
        <w:rPr>
          <w:rFonts w:hint="eastAsia"/>
          <w:rtl/>
        </w:rPr>
        <w:t>בגין</w:t>
      </w:r>
      <w:r w:rsidRPr="00C65CD4">
        <w:rPr>
          <w:rtl/>
        </w:rPr>
        <w:t xml:space="preserve"> </w:t>
      </w:r>
      <w:r w:rsidRPr="00C65CD4">
        <w:rPr>
          <w:rFonts w:hint="eastAsia"/>
          <w:rtl/>
        </w:rPr>
        <w:t>הפרת</w:t>
      </w:r>
      <w:r w:rsidRPr="00C65CD4">
        <w:rPr>
          <w:rtl/>
        </w:rPr>
        <w:t xml:space="preserve"> </w:t>
      </w:r>
      <w:r w:rsidRPr="00C65CD4">
        <w:rPr>
          <w:rFonts w:hint="eastAsia"/>
          <w:rtl/>
        </w:rPr>
        <w:t>חובה</w:t>
      </w:r>
      <w:r w:rsidRPr="00C65CD4">
        <w:rPr>
          <w:rtl/>
        </w:rPr>
        <w:t xml:space="preserve"> </w:t>
      </w:r>
      <w:r w:rsidRPr="00C65CD4">
        <w:rPr>
          <w:rFonts w:hint="eastAsia"/>
          <w:rtl/>
        </w:rPr>
        <w:t>מקצועית</w:t>
      </w:r>
      <w:r w:rsidRPr="00C65CD4">
        <w:rPr>
          <w:rtl/>
        </w:rPr>
        <w:t xml:space="preserve">, </w:t>
      </w:r>
      <w:r w:rsidRPr="00C65CD4">
        <w:rPr>
          <w:rFonts w:hint="eastAsia"/>
          <w:rtl/>
        </w:rPr>
        <w:t>טעות</w:t>
      </w:r>
      <w:r w:rsidRPr="00C65CD4">
        <w:rPr>
          <w:rtl/>
        </w:rPr>
        <w:t xml:space="preserve"> </w:t>
      </w:r>
      <w:r w:rsidRPr="00C65CD4">
        <w:rPr>
          <w:rFonts w:hint="eastAsia"/>
          <w:rtl/>
        </w:rPr>
        <w:t>השמטה</w:t>
      </w:r>
      <w:r w:rsidRPr="00C65CD4">
        <w:rPr>
          <w:rtl/>
        </w:rPr>
        <w:t xml:space="preserve">, </w:t>
      </w:r>
      <w:r w:rsidRPr="00C65CD4">
        <w:rPr>
          <w:rFonts w:hint="eastAsia"/>
          <w:rtl/>
        </w:rPr>
        <w:t>הזנחה</w:t>
      </w:r>
      <w:r w:rsidRPr="00C65CD4">
        <w:rPr>
          <w:rtl/>
        </w:rPr>
        <w:t xml:space="preserve"> </w:t>
      </w:r>
      <w:r w:rsidRPr="00C65CD4">
        <w:rPr>
          <w:rFonts w:hint="eastAsia"/>
          <w:rtl/>
        </w:rPr>
        <w:t>ורשלנות</w:t>
      </w:r>
      <w:r w:rsidRPr="00C65CD4">
        <w:rPr>
          <w:rtl/>
        </w:rPr>
        <w:t>;</w:t>
      </w:r>
    </w:p>
    <w:p w14:paraId="59AAAD18" w14:textId="77777777" w:rsidR="00C17F16" w:rsidRPr="00C65CD4" w:rsidRDefault="00C17F16" w:rsidP="00C17F16">
      <w:pPr>
        <w:ind w:left="1445" w:hanging="567"/>
        <w:rPr>
          <w:rtl/>
        </w:rPr>
      </w:pPr>
      <w:r w:rsidRPr="00C65CD4">
        <w:rPr>
          <w:rtl/>
        </w:rPr>
        <w:t xml:space="preserve">   (ב). חבותו מפגם במוצר - כיסוי בגין נזקים ייגרמו בקשר עם מוצרים שיוצרו, פותחו, הורכבו, תוקנו, </w:t>
      </w:r>
      <w:r w:rsidRPr="00C65CD4">
        <w:rPr>
          <w:rFonts w:hint="eastAsia"/>
          <w:rtl/>
        </w:rPr>
        <w:t>סופקו</w:t>
      </w:r>
      <w:r w:rsidRPr="00C65CD4">
        <w:rPr>
          <w:rtl/>
        </w:rPr>
        <w:t xml:space="preserve">, </w:t>
      </w:r>
      <w:r w:rsidRPr="00C65CD4">
        <w:rPr>
          <w:rFonts w:hint="eastAsia"/>
          <w:rtl/>
        </w:rPr>
        <w:t>נמכרו</w:t>
      </w:r>
      <w:r w:rsidRPr="00C65CD4">
        <w:rPr>
          <w:rtl/>
        </w:rPr>
        <w:t xml:space="preserve">, </w:t>
      </w:r>
      <w:r w:rsidRPr="00C65CD4">
        <w:rPr>
          <w:rFonts w:hint="eastAsia"/>
          <w:rtl/>
        </w:rPr>
        <w:t>הופצו</w:t>
      </w:r>
      <w:r w:rsidRPr="00C65CD4">
        <w:rPr>
          <w:rtl/>
        </w:rPr>
        <w:t xml:space="preserve"> </w:t>
      </w:r>
      <w:r w:rsidRPr="00C65CD4">
        <w:rPr>
          <w:rFonts w:hint="eastAsia"/>
          <w:rtl/>
        </w:rPr>
        <w:t>או</w:t>
      </w:r>
      <w:r w:rsidRPr="00C65CD4">
        <w:rPr>
          <w:rtl/>
        </w:rPr>
        <w:t xml:space="preserve"> </w:t>
      </w:r>
      <w:r w:rsidRPr="00C65CD4">
        <w:rPr>
          <w:rFonts w:hint="eastAsia"/>
          <w:rtl/>
        </w:rPr>
        <w:t>טופלו</w:t>
      </w:r>
      <w:r w:rsidRPr="00C65CD4">
        <w:rPr>
          <w:rtl/>
        </w:rPr>
        <w:t xml:space="preserve"> </w:t>
      </w:r>
      <w:r w:rsidRPr="00C65CD4">
        <w:rPr>
          <w:rFonts w:hint="eastAsia"/>
          <w:rtl/>
        </w:rPr>
        <w:t>בכל</w:t>
      </w:r>
      <w:r w:rsidRPr="00C65CD4">
        <w:rPr>
          <w:rtl/>
        </w:rPr>
        <w:t xml:space="preserve"> </w:t>
      </w:r>
      <w:r w:rsidRPr="00C65CD4">
        <w:rPr>
          <w:rFonts w:hint="eastAsia"/>
          <w:rtl/>
        </w:rPr>
        <w:t>דרך</w:t>
      </w:r>
      <w:r w:rsidRPr="00C65CD4">
        <w:rPr>
          <w:rtl/>
        </w:rPr>
        <w:t xml:space="preserve"> </w:t>
      </w:r>
      <w:r w:rsidRPr="00C65CD4">
        <w:rPr>
          <w:rFonts w:hint="eastAsia"/>
          <w:rtl/>
        </w:rPr>
        <w:t>אחרת</w:t>
      </w:r>
      <w:r w:rsidRPr="00C65CD4">
        <w:rPr>
          <w:rtl/>
        </w:rPr>
        <w:t xml:space="preserve"> </w:t>
      </w:r>
      <w:r w:rsidRPr="00C65CD4">
        <w:rPr>
          <w:rFonts w:hint="eastAsia"/>
          <w:rtl/>
        </w:rPr>
        <w:t>על</w:t>
      </w:r>
      <w:r w:rsidRPr="00C65CD4">
        <w:rPr>
          <w:rtl/>
        </w:rPr>
        <w:t xml:space="preserve"> </w:t>
      </w:r>
      <w:r w:rsidRPr="00C65CD4">
        <w:rPr>
          <w:rFonts w:hint="eastAsia"/>
          <w:rtl/>
        </w:rPr>
        <w:t>ידי</w:t>
      </w:r>
      <w:r w:rsidRPr="00C65CD4">
        <w:rPr>
          <w:rtl/>
        </w:rPr>
        <w:t xml:space="preserve"> </w:t>
      </w:r>
      <w:r w:rsidRPr="00C65CD4">
        <w:rPr>
          <w:rFonts w:hint="eastAsia"/>
          <w:rtl/>
        </w:rPr>
        <w:t>המציע</w:t>
      </w:r>
      <w:r w:rsidRPr="00C65CD4">
        <w:rPr>
          <w:rtl/>
        </w:rPr>
        <w:t xml:space="preserve"> או מי מטעמו; </w:t>
      </w:r>
    </w:p>
    <w:p w14:paraId="03BF6231" w14:textId="77777777" w:rsidR="00C17F16" w:rsidRPr="00C65CD4" w:rsidRDefault="00C17F16" w:rsidP="00C17F16">
      <w:pPr>
        <w:ind w:left="1445" w:hanging="567"/>
        <w:rPr>
          <w:rtl/>
        </w:rPr>
      </w:pPr>
      <w:r w:rsidRPr="00C65CD4">
        <w:rPr>
          <w:rtl/>
        </w:rPr>
        <w:t xml:space="preserve">   (ג). פעילות </w:t>
      </w:r>
      <w:r w:rsidRPr="00C65CD4">
        <w:rPr>
          <w:rFonts w:hint="eastAsia"/>
          <w:rtl/>
        </w:rPr>
        <w:t>המציע</w:t>
      </w:r>
      <w:r w:rsidRPr="00C65CD4">
        <w:rPr>
          <w:rtl/>
        </w:rPr>
        <w:t xml:space="preserve">, עובדיו ובגין כל הפועלים מטעמו כולל בגין אפיון, הקמה, פיתוח, התקנה, יישום, תחזוקה ותפעול של מעבדת סייבר טכנולוגית לאומית אשר תהווה סביבת בדיקות, </w:t>
      </w:r>
      <w:r w:rsidRPr="00C65CD4">
        <w:rPr>
          <w:rFonts w:hint="eastAsia"/>
          <w:rtl/>
        </w:rPr>
        <w:t>מחקר</w:t>
      </w:r>
      <w:r w:rsidRPr="00C65CD4">
        <w:rPr>
          <w:rtl/>
        </w:rPr>
        <w:t xml:space="preserve"> והדמיה ממוקדת תשתיות תפעול </w:t>
      </w:r>
      <w:r w:rsidRPr="00C65CD4">
        <w:t>ICS-SCADA</w:t>
      </w:r>
      <w:r w:rsidRPr="00C65CD4">
        <w:rPr>
          <w:rtl/>
        </w:rPr>
        <w:t xml:space="preserve"> לבדיקות מחקר וחדשנות ממוקדת </w:t>
      </w:r>
      <w:r w:rsidRPr="00C65CD4">
        <w:rPr>
          <w:rFonts w:hint="eastAsia"/>
          <w:rtl/>
        </w:rPr>
        <w:t>מערכות</w:t>
      </w:r>
      <w:r w:rsidRPr="00C65CD4">
        <w:rPr>
          <w:rtl/>
        </w:rPr>
        <w:t xml:space="preserve"> בקרה תעשייתיות עבור משרדי הממשלה, התעשייה והאקדמיה, שירות, תמיכה ותפעול </w:t>
      </w:r>
      <w:r w:rsidRPr="00C65CD4">
        <w:rPr>
          <w:rFonts w:hint="eastAsia"/>
          <w:rtl/>
        </w:rPr>
        <w:t>למערכות</w:t>
      </w:r>
      <w:r w:rsidRPr="00C65CD4">
        <w:rPr>
          <w:rtl/>
        </w:rPr>
        <w:t xml:space="preserve"> המעבדה, כולל אספקת חומרה ותוכנה, אספקת התקנת מכלולי מעבדות </w:t>
      </w:r>
      <w:r w:rsidRPr="00C65CD4">
        <w:t>OT</w:t>
      </w:r>
      <w:r w:rsidRPr="00C65CD4">
        <w:rPr>
          <w:rtl/>
        </w:rPr>
        <w:t xml:space="preserve"> ו- </w:t>
      </w:r>
      <w:r w:rsidRPr="00C65CD4">
        <w:t>IT</w:t>
      </w:r>
      <w:r w:rsidRPr="00C65CD4">
        <w:rPr>
          <w:rtl/>
        </w:rPr>
        <w:t xml:space="preserve"> לרבות טורבינת ייצור חשמל גנרטורים מצלמות </w:t>
      </w:r>
      <w:r w:rsidRPr="00C65CD4">
        <w:rPr>
          <w:rFonts w:hint="eastAsia"/>
          <w:rtl/>
        </w:rPr>
        <w:t>בקרים</w:t>
      </w:r>
      <w:r w:rsidRPr="00C65CD4">
        <w:rPr>
          <w:rtl/>
        </w:rPr>
        <w:t xml:space="preserve"> ממסרים משאבות חיישנים ומכלולים קינטיים שרתים, מערכי אחסון, נתבים וכבלים, התקני תקשורת, איסוף נתונים, תשתיות מחשוב על גבי ענן, מיפוי וניהול סיכונים, התממשקות לממשקים חיצוניים, ניהול בנק פוגענים, בדיקות חדירה ותקיפה של הסביבה, תכנון מערכות </w:t>
      </w:r>
      <w:r w:rsidRPr="00C65CD4">
        <w:t>OT</w:t>
      </w:r>
      <w:r w:rsidRPr="00C65CD4">
        <w:rPr>
          <w:rtl/>
        </w:rPr>
        <w:t xml:space="preserve"> ו- </w:t>
      </w:r>
      <w:r w:rsidRPr="00C65CD4">
        <w:t>IT</w:t>
      </w:r>
      <w:r w:rsidRPr="00C65CD4">
        <w:rPr>
          <w:rtl/>
        </w:rPr>
        <w:t xml:space="preserve">, </w:t>
      </w:r>
      <w:r w:rsidRPr="00C65CD4">
        <w:rPr>
          <w:rFonts w:hint="eastAsia"/>
          <w:rtl/>
        </w:rPr>
        <w:t>תכנון</w:t>
      </w:r>
      <w:r w:rsidRPr="00C65CD4">
        <w:rPr>
          <w:rtl/>
        </w:rPr>
        <w:t xml:space="preserve"> מערכות בדיקה וניסוי לטובת ביצוע בדיקות מחקר ופיתוח של מוצרים וטכנולוגיות בסביבה משולבת של </w:t>
      </w:r>
      <w:r w:rsidRPr="00C65CD4">
        <w:t>IT/OT</w:t>
      </w:r>
      <w:r w:rsidRPr="00C65CD4">
        <w:rPr>
          <w:rtl/>
        </w:rPr>
        <w:t xml:space="preserve">, </w:t>
      </w:r>
      <w:r w:rsidRPr="00C65CD4">
        <w:rPr>
          <w:rFonts w:hint="eastAsia"/>
          <w:rtl/>
        </w:rPr>
        <w:t>תכנון</w:t>
      </w:r>
      <w:r w:rsidRPr="00C65CD4">
        <w:rPr>
          <w:rtl/>
        </w:rPr>
        <w:t xml:space="preserve"> </w:t>
      </w:r>
      <w:r w:rsidRPr="00C65CD4">
        <w:rPr>
          <w:rFonts w:hint="eastAsia"/>
          <w:rtl/>
        </w:rPr>
        <w:t>מערכות</w:t>
      </w:r>
      <w:r w:rsidRPr="00C65CD4">
        <w:rPr>
          <w:rtl/>
        </w:rPr>
        <w:t xml:space="preserve"> </w:t>
      </w:r>
      <w:r w:rsidRPr="00C65CD4">
        <w:rPr>
          <w:rFonts w:hint="eastAsia"/>
          <w:rtl/>
        </w:rPr>
        <w:t>אבטחת</w:t>
      </w:r>
      <w:r w:rsidRPr="00C65CD4">
        <w:rPr>
          <w:rtl/>
        </w:rPr>
        <w:t xml:space="preserve"> </w:t>
      </w:r>
      <w:r w:rsidRPr="00C65CD4">
        <w:rPr>
          <w:rFonts w:hint="eastAsia"/>
          <w:rtl/>
        </w:rPr>
        <w:t>המידע</w:t>
      </w:r>
      <w:r w:rsidRPr="00C65CD4">
        <w:rPr>
          <w:rtl/>
        </w:rPr>
        <w:t xml:space="preserve"> </w:t>
      </w:r>
      <w:r w:rsidRPr="00C65CD4">
        <w:rPr>
          <w:rFonts w:hint="eastAsia"/>
          <w:rtl/>
        </w:rPr>
        <w:t>וסייבר</w:t>
      </w:r>
      <w:r w:rsidRPr="00C65CD4">
        <w:rPr>
          <w:rtl/>
        </w:rPr>
        <w:t xml:space="preserve"> </w:t>
      </w:r>
      <w:r w:rsidRPr="00C65CD4">
        <w:rPr>
          <w:rFonts w:hint="eastAsia"/>
          <w:rtl/>
        </w:rPr>
        <w:t>עבור</w:t>
      </w:r>
      <w:r w:rsidRPr="00C65CD4">
        <w:rPr>
          <w:rtl/>
        </w:rPr>
        <w:t xml:space="preserve"> סביבות </w:t>
      </w:r>
      <w:r w:rsidRPr="00C65CD4">
        <w:t>IT</w:t>
      </w:r>
      <w:r w:rsidRPr="00C65CD4">
        <w:rPr>
          <w:rtl/>
        </w:rPr>
        <w:t xml:space="preserve"> ו- </w:t>
      </w:r>
      <w:r w:rsidRPr="00C65CD4">
        <w:t>OT</w:t>
      </w:r>
      <w:r w:rsidRPr="00C65CD4">
        <w:rPr>
          <w:rtl/>
        </w:rPr>
        <w:t xml:space="preserve">, אספקת חומרה ותוכנה, עדכוני תוכנה, גיבוי ושחזור, שרידות, התאוששות, הקשחות, מכלול ניטור ומיתוג בין הסביבות השונות, ניטור ובקרה, סימון, שילוט, תיעוד, שינויים ושיפורים, הצפנה, הלבנת קבצים ותוכנות, </w:t>
      </w:r>
      <w:r w:rsidRPr="00C65CD4">
        <w:t>visibility</w:t>
      </w:r>
      <w:r w:rsidRPr="00C65CD4">
        <w:rPr>
          <w:rtl/>
        </w:rPr>
        <w:t xml:space="preserve">, סינכרון, יכולת גדילה, תפעול שוטף, עדכונים, שדרוגים, אספקת חלפים, החלפות, אחזקה מונעת, תחזוקת שבר, טיפול תקופתי, בדיקות, הדרכות, עדכוני נהלים ותהליכים, ביקורות, מתן שירותי כחאדם זמני וקבוע למעבדה, תיקון תקלות, קונפיגורציות, אוטומציה, הרצת הבדיקות, ארכיטקטורה, הקלטות וניתוחים, ייעוץ, ביצוע סקרי סיכונים למכלול המעבדה, מערכות ניטור ובדיקה, סביבת בדיקות, סביבת הדמייה תעשייתית, סביבת תקיפה, סביבת התחקור והניתוח, סביבת הניהול הגיבוי והשחזור, סביבה מחקרית לסטודנטים, תיעוד, אימון, תרגול והכשרת הצוות בניהול והסרת מפגעי אבטחה, הפעלת מרכז מבקרים, ניהול הרשאות ומשתמשים, אבטחת מידע, ניהול מאגר מידע והקלטות של אירועי סייבר, הטמעה, ניתוח מערכות, בקרת איכות, אינטגרציה, ביצוע הדמיות של הגנת הסייבר על מערכות תפעוליות בתחנות הכוח, החשמל והמים בישראל, מערכת </w:t>
      </w:r>
      <w:r w:rsidRPr="00C65CD4">
        <w:t>HMI</w:t>
      </w:r>
      <w:r w:rsidRPr="00C65CD4">
        <w:rPr>
          <w:rtl/>
        </w:rPr>
        <w:t xml:space="preserve">, מערכת הבקרה, שרתים, ניהול בסיסי נתונים, </w:t>
      </w:r>
      <w:r w:rsidRPr="00C65CD4">
        <w:rPr>
          <w:rFonts w:hint="eastAsia"/>
          <w:rtl/>
        </w:rPr>
        <w:t>יישום</w:t>
      </w:r>
      <w:r w:rsidRPr="00C65CD4">
        <w:rPr>
          <w:rtl/>
        </w:rPr>
        <w:t xml:space="preserve"> </w:t>
      </w:r>
      <w:r w:rsidRPr="00C65CD4">
        <w:rPr>
          <w:rFonts w:hint="eastAsia"/>
          <w:rtl/>
        </w:rPr>
        <w:t>והטמעת</w:t>
      </w:r>
      <w:r w:rsidRPr="00C65CD4">
        <w:rPr>
          <w:rtl/>
        </w:rPr>
        <w:t xml:space="preserve"> </w:t>
      </w:r>
      <w:r w:rsidRPr="00C65CD4">
        <w:rPr>
          <w:rFonts w:hint="eastAsia"/>
          <w:rtl/>
        </w:rPr>
        <w:t>מערכות</w:t>
      </w:r>
      <w:r w:rsidRPr="00C65CD4">
        <w:rPr>
          <w:rtl/>
        </w:rPr>
        <w:t xml:space="preserve"> </w:t>
      </w:r>
      <w:r w:rsidRPr="00C65CD4">
        <w:rPr>
          <w:rFonts w:hint="eastAsia"/>
          <w:rtl/>
        </w:rPr>
        <w:t>אבטחה</w:t>
      </w:r>
      <w:r w:rsidRPr="00C65CD4">
        <w:rPr>
          <w:rtl/>
        </w:rPr>
        <w:t xml:space="preserve">, </w:t>
      </w:r>
      <w:r w:rsidRPr="00C65CD4">
        <w:rPr>
          <w:rFonts w:hint="eastAsia"/>
          <w:rtl/>
        </w:rPr>
        <w:t>סקלאביליות</w:t>
      </w:r>
      <w:r w:rsidRPr="00C65CD4">
        <w:rPr>
          <w:rtl/>
        </w:rPr>
        <w:t xml:space="preserve">, </w:t>
      </w:r>
      <w:r w:rsidRPr="00C65CD4">
        <w:rPr>
          <w:rFonts w:hint="eastAsia"/>
          <w:rtl/>
        </w:rPr>
        <w:t>תמיכה</w:t>
      </w:r>
      <w:r w:rsidRPr="00C65CD4">
        <w:rPr>
          <w:rtl/>
        </w:rPr>
        <w:t xml:space="preserve"> </w:t>
      </w:r>
      <w:r w:rsidRPr="00C65CD4">
        <w:rPr>
          <w:rFonts w:hint="eastAsia"/>
          <w:rtl/>
        </w:rPr>
        <w:t>בריבוי</w:t>
      </w:r>
      <w:r w:rsidRPr="00C65CD4">
        <w:rPr>
          <w:rtl/>
        </w:rPr>
        <w:t xml:space="preserve"> </w:t>
      </w:r>
      <w:r w:rsidRPr="00C65CD4">
        <w:rPr>
          <w:rFonts w:hint="eastAsia"/>
          <w:rtl/>
        </w:rPr>
        <w:t>תהליכים</w:t>
      </w:r>
      <w:r w:rsidRPr="00C65CD4">
        <w:rPr>
          <w:rtl/>
        </w:rPr>
        <w:t xml:space="preserve">, </w:t>
      </w:r>
      <w:r w:rsidRPr="00C65CD4">
        <w:rPr>
          <w:rFonts w:hint="eastAsia"/>
          <w:rtl/>
        </w:rPr>
        <w:t>הפקדת</w:t>
      </w:r>
      <w:r w:rsidRPr="00C65CD4">
        <w:rPr>
          <w:rtl/>
        </w:rPr>
        <w:t xml:space="preserve"> </w:t>
      </w:r>
      <w:r w:rsidRPr="00C65CD4">
        <w:rPr>
          <w:rFonts w:hint="eastAsia"/>
          <w:rtl/>
        </w:rPr>
        <w:t>קור</w:t>
      </w:r>
      <w:r w:rsidRPr="00C65CD4">
        <w:rPr>
          <w:rtl/>
        </w:rPr>
        <w:t xml:space="preserve"> </w:t>
      </w:r>
      <w:r w:rsidRPr="00C65CD4">
        <w:rPr>
          <w:rFonts w:hint="eastAsia"/>
          <w:rtl/>
        </w:rPr>
        <w:t>מקור</w:t>
      </w:r>
      <w:r w:rsidRPr="00C65CD4">
        <w:rPr>
          <w:rtl/>
        </w:rPr>
        <w:t xml:space="preserve"> </w:t>
      </w:r>
      <w:r w:rsidRPr="00C65CD4">
        <w:rPr>
          <w:rFonts w:hint="eastAsia"/>
          <w:rtl/>
        </w:rPr>
        <w:t>בידי</w:t>
      </w:r>
      <w:r w:rsidRPr="00C65CD4">
        <w:rPr>
          <w:rtl/>
        </w:rPr>
        <w:t xml:space="preserve"> </w:t>
      </w:r>
      <w:r w:rsidRPr="00C65CD4">
        <w:rPr>
          <w:rFonts w:hint="eastAsia"/>
          <w:rtl/>
        </w:rPr>
        <w:t>עו</w:t>
      </w:r>
      <w:r w:rsidRPr="00C65CD4">
        <w:rPr>
          <w:rtl/>
        </w:rPr>
        <w:t xml:space="preserve">"ד </w:t>
      </w:r>
      <w:r w:rsidRPr="00C65CD4">
        <w:rPr>
          <w:rFonts w:hint="eastAsia"/>
          <w:rtl/>
        </w:rPr>
        <w:t>נאמן</w:t>
      </w:r>
      <w:r w:rsidRPr="00C65CD4">
        <w:rPr>
          <w:rtl/>
        </w:rPr>
        <w:t>;</w:t>
      </w:r>
    </w:p>
    <w:p w14:paraId="60269790" w14:textId="77777777" w:rsidR="00C17F16" w:rsidRPr="00C65CD4" w:rsidRDefault="00C17F16" w:rsidP="00D36940">
      <w:pPr>
        <w:numPr>
          <w:ilvl w:val="2"/>
          <w:numId w:val="131"/>
        </w:numPr>
        <w:ind w:left="1161" w:hanging="283"/>
        <w:contextualSpacing/>
        <w:rPr>
          <w:lang w:eastAsia="he-IL"/>
        </w:rPr>
      </w:pPr>
      <w:r w:rsidRPr="00C65CD4">
        <w:rPr>
          <w:rFonts w:hint="eastAsia"/>
          <w:rtl/>
          <w:lang w:eastAsia="he-IL"/>
        </w:rPr>
        <w:t>גבולות</w:t>
      </w:r>
      <w:r w:rsidRPr="00C65CD4">
        <w:rPr>
          <w:rtl/>
          <w:lang w:eastAsia="he-IL"/>
        </w:rPr>
        <w:t xml:space="preserve"> האחריות למקרה ולשנה לא יפחתו מ – 1,000,000 דולר ארה"ב;</w:t>
      </w:r>
    </w:p>
    <w:p w14:paraId="43915E22" w14:textId="77777777" w:rsidR="00C17F16" w:rsidRPr="00C65CD4" w:rsidRDefault="00C17F16" w:rsidP="00D36940">
      <w:pPr>
        <w:numPr>
          <w:ilvl w:val="2"/>
          <w:numId w:val="131"/>
        </w:numPr>
        <w:ind w:left="1161" w:hanging="283"/>
        <w:contextualSpacing/>
        <w:rPr>
          <w:rtl/>
          <w:lang w:eastAsia="he-IL"/>
        </w:rPr>
      </w:pPr>
      <w:r w:rsidRPr="00C65CD4">
        <w:rPr>
          <w:rFonts w:hint="eastAsia"/>
          <w:rtl/>
          <w:lang w:eastAsia="he-IL"/>
        </w:rPr>
        <w:t>בכיסוי</w:t>
      </w:r>
      <w:r w:rsidRPr="00C65CD4">
        <w:rPr>
          <w:rtl/>
          <w:lang w:eastAsia="he-IL"/>
        </w:rPr>
        <w:t xml:space="preserve"> </w:t>
      </w:r>
      <w:r w:rsidRPr="00C65CD4">
        <w:rPr>
          <w:rFonts w:hint="eastAsia"/>
          <w:rtl/>
          <w:lang w:eastAsia="he-IL"/>
        </w:rPr>
        <w:t>הביטוחי</w:t>
      </w:r>
      <w:r w:rsidRPr="00C65CD4">
        <w:rPr>
          <w:rtl/>
          <w:lang w:eastAsia="he-IL"/>
        </w:rPr>
        <w:t xml:space="preserve"> </w:t>
      </w:r>
      <w:r w:rsidRPr="00C65CD4">
        <w:rPr>
          <w:rFonts w:hint="eastAsia"/>
          <w:rtl/>
          <w:lang w:eastAsia="he-IL"/>
        </w:rPr>
        <w:t>יכללו</w:t>
      </w:r>
      <w:r w:rsidRPr="00C65CD4">
        <w:rPr>
          <w:rtl/>
          <w:lang w:eastAsia="he-IL"/>
        </w:rPr>
        <w:t xml:space="preserve"> </w:t>
      </w:r>
      <w:r w:rsidRPr="00C65CD4">
        <w:rPr>
          <w:rFonts w:hint="eastAsia"/>
          <w:rtl/>
          <w:lang w:eastAsia="he-IL"/>
        </w:rPr>
        <w:t>ההרחבות</w:t>
      </w:r>
      <w:r w:rsidRPr="00C65CD4">
        <w:rPr>
          <w:rtl/>
          <w:lang w:eastAsia="he-IL"/>
        </w:rPr>
        <w:t xml:space="preserve"> </w:t>
      </w:r>
      <w:r w:rsidRPr="00C65CD4">
        <w:rPr>
          <w:rFonts w:hint="eastAsia"/>
          <w:rtl/>
          <w:lang w:eastAsia="he-IL"/>
        </w:rPr>
        <w:t>הבאות</w:t>
      </w:r>
      <w:r w:rsidRPr="00C65CD4">
        <w:rPr>
          <w:rtl/>
          <w:lang w:eastAsia="he-IL"/>
        </w:rPr>
        <w:t>:</w:t>
      </w:r>
    </w:p>
    <w:p w14:paraId="3AD50AA1" w14:textId="77777777" w:rsidR="00C17F16" w:rsidRPr="00C65CD4" w:rsidRDefault="00C17F16" w:rsidP="00C17F16">
      <w:pPr>
        <w:ind w:left="1587" w:hanging="425"/>
        <w:rPr>
          <w:rtl/>
        </w:rPr>
      </w:pPr>
      <w:r w:rsidRPr="00C65CD4">
        <w:rPr>
          <w:rtl/>
        </w:rPr>
        <w:t xml:space="preserve">   - מרמה ואי יושר של עובדים;</w:t>
      </w:r>
    </w:p>
    <w:p w14:paraId="1A0598E2" w14:textId="77777777" w:rsidR="00C17F16" w:rsidRPr="00C65CD4" w:rsidRDefault="00C17F16" w:rsidP="00C17F16">
      <w:pPr>
        <w:ind w:left="1587" w:hanging="425"/>
        <w:rPr>
          <w:rtl/>
        </w:rPr>
      </w:pPr>
      <w:r w:rsidRPr="00C65CD4">
        <w:rPr>
          <w:rtl/>
        </w:rPr>
        <w:t xml:space="preserve">   - אובדן מסמכים, לרבות אובדן השימוש ו/או העיכוב עקב מקרה ביטוח;</w:t>
      </w:r>
    </w:p>
    <w:p w14:paraId="63C6DA22" w14:textId="77777777" w:rsidR="00C17F16" w:rsidRPr="00C65CD4" w:rsidRDefault="00C17F16" w:rsidP="00C17F16">
      <w:pPr>
        <w:ind w:left="1587" w:hanging="425"/>
        <w:rPr>
          <w:rtl/>
        </w:rPr>
      </w:pPr>
      <w:r w:rsidRPr="00C65CD4">
        <w:rPr>
          <w:rtl/>
        </w:rPr>
        <w:t xml:space="preserve">   - הארכת תקופת הגילוי לפחות </w:t>
      </w:r>
      <w:r w:rsidRPr="00C65CD4">
        <w:t>12</w:t>
      </w:r>
      <w:r w:rsidRPr="00C65CD4">
        <w:rPr>
          <w:rtl/>
        </w:rPr>
        <w:t xml:space="preserve"> חודשים;</w:t>
      </w:r>
    </w:p>
    <w:p w14:paraId="5EAB47DB" w14:textId="77777777" w:rsidR="00C17F16" w:rsidRPr="00C65CD4" w:rsidRDefault="00C17F16" w:rsidP="00C17F16">
      <w:pPr>
        <w:ind w:left="1587" w:hanging="425"/>
        <w:rPr>
          <w:rtl/>
        </w:rPr>
      </w:pPr>
      <w:r w:rsidRPr="00C65CD4">
        <w:rPr>
          <w:rtl/>
        </w:rPr>
        <w:t xml:space="preserve">   - אחריות צולבת - </w:t>
      </w:r>
      <w:r w:rsidRPr="00C65CD4">
        <w:t>Cross Liability</w:t>
      </w:r>
      <w:r w:rsidRPr="00C65CD4">
        <w:rPr>
          <w:rtl/>
        </w:rPr>
        <w:t xml:space="preserve">, אולם הכיסוי לא יחול על תביעות </w:t>
      </w:r>
      <w:r w:rsidRPr="00C65CD4">
        <w:rPr>
          <w:rFonts w:hint="eastAsia"/>
          <w:rtl/>
        </w:rPr>
        <w:t>המציע</w:t>
      </w:r>
      <w:r w:rsidRPr="00C65CD4">
        <w:rPr>
          <w:rtl/>
        </w:rPr>
        <w:t xml:space="preserve"> כלפי מדינת ישראל – משרד האנרגיה;</w:t>
      </w:r>
    </w:p>
    <w:p w14:paraId="6BF07FE9" w14:textId="77777777" w:rsidR="00C17F16" w:rsidRPr="00C65CD4" w:rsidRDefault="00C17F16" w:rsidP="00D36940">
      <w:pPr>
        <w:numPr>
          <w:ilvl w:val="2"/>
          <w:numId w:val="131"/>
        </w:numPr>
        <w:ind w:left="1161" w:hanging="283"/>
        <w:contextualSpacing/>
        <w:rPr>
          <w:lang w:eastAsia="he-IL"/>
        </w:rPr>
      </w:pPr>
      <w:r w:rsidRPr="00C65CD4">
        <w:rPr>
          <w:rFonts w:hint="eastAsia"/>
          <w:rtl/>
          <w:lang w:eastAsia="he-IL"/>
        </w:rPr>
        <w:t>הביטוח</w:t>
      </w:r>
      <w:r w:rsidRPr="00C65CD4">
        <w:rPr>
          <w:rtl/>
          <w:lang w:eastAsia="he-IL"/>
        </w:rPr>
        <w:t xml:space="preserve"> </w:t>
      </w:r>
      <w:r w:rsidRPr="00C65CD4">
        <w:rPr>
          <w:rFonts w:hint="eastAsia"/>
          <w:rtl/>
          <w:lang w:eastAsia="he-IL"/>
        </w:rPr>
        <w:t>לא</w:t>
      </w:r>
      <w:r w:rsidRPr="00C65CD4">
        <w:rPr>
          <w:rtl/>
          <w:lang w:eastAsia="he-IL"/>
        </w:rPr>
        <w:t xml:space="preserve"> </w:t>
      </w:r>
      <w:r w:rsidRPr="00C65CD4">
        <w:rPr>
          <w:rFonts w:hint="eastAsia"/>
          <w:rtl/>
          <w:lang w:eastAsia="he-IL"/>
        </w:rPr>
        <w:t>יכלול</w:t>
      </w:r>
      <w:r w:rsidRPr="00C65CD4">
        <w:rPr>
          <w:rtl/>
          <w:lang w:eastAsia="he-IL"/>
        </w:rPr>
        <w:t xml:space="preserve"> </w:t>
      </w:r>
      <w:r w:rsidRPr="00C65CD4">
        <w:rPr>
          <w:rFonts w:hint="eastAsia"/>
          <w:rtl/>
          <w:lang w:eastAsia="he-IL"/>
        </w:rPr>
        <w:t>כל</w:t>
      </w:r>
      <w:r w:rsidRPr="00C65CD4">
        <w:rPr>
          <w:rtl/>
          <w:lang w:eastAsia="he-IL"/>
        </w:rPr>
        <w:t xml:space="preserve"> </w:t>
      </w:r>
      <w:r w:rsidRPr="00C65CD4">
        <w:rPr>
          <w:rFonts w:hint="eastAsia"/>
          <w:rtl/>
          <w:lang w:eastAsia="he-IL"/>
        </w:rPr>
        <w:t>חריג</w:t>
      </w:r>
      <w:r w:rsidRPr="00C65CD4">
        <w:rPr>
          <w:rtl/>
          <w:lang w:eastAsia="he-IL"/>
        </w:rPr>
        <w:t xml:space="preserve"> </w:t>
      </w:r>
      <w:r w:rsidRPr="00C65CD4">
        <w:rPr>
          <w:rFonts w:hint="eastAsia"/>
          <w:rtl/>
          <w:lang w:eastAsia="he-IL"/>
        </w:rPr>
        <w:t>בדבר</w:t>
      </w:r>
      <w:r w:rsidRPr="00C65CD4">
        <w:rPr>
          <w:rtl/>
          <w:lang w:eastAsia="he-IL"/>
        </w:rPr>
        <w:t xml:space="preserve"> </w:t>
      </w:r>
      <w:r w:rsidRPr="00C65CD4">
        <w:rPr>
          <w:rFonts w:hint="eastAsia"/>
          <w:rtl/>
          <w:lang w:eastAsia="he-IL"/>
        </w:rPr>
        <w:t>אובדן</w:t>
      </w:r>
      <w:r w:rsidRPr="00C65CD4">
        <w:rPr>
          <w:rtl/>
          <w:lang w:eastAsia="he-IL"/>
        </w:rPr>
        <w:t xml:space="preserve"> </w:t>
      </w:r>
      <w:r w:rsidRPr="00C65CD4">
        <w:rPr>
          <w:rFonts w:hint="eastAsia"/>
          <w:rtl/>
          <w:lang w:eastAsia="he-IL"/>
        </w:rPr>
        <w:t>או</w:t>
      </w:r>
      <w:r w:rsidRPr="00C65CD4">
        <w:rPr>
          <w:rtl/>
          <w:lang w:eastAsia="he-IL"/>
        </w:rPr>
        <w:t xml:space="preserve"> </w:t>
      </w:r>
      <w:r w:rsidRPr="00C65CD4">
        <w:rPr>
          <w:rFonts w:hint="eastAsia"/>
          <w:rtl/>
          <w:lang w:eastAsia="he-IL"/>
        </w:rPr>
        <w:t>נזק</w:t>
      </w:r>
      <w:r w:rsidRPr="00C65CD4">
        <w:rPr>
          <w:rtl/>
          <w:lang w:eastAsia="he-IL"/>
        </w:rPr>
        <w:t xml:space="preserve"> </w:t>
      </w:r>
      <w:r w:rsidRPr="00C65CD4">
        <w:rPr>
          <w:rFonts w:hint="eastAsia"/>
          <w:rtl/>
          <w:lang w:eastAsia="he-IL"/>
        </w:rPr>
        <w:t>מוירוסים</w:t>
      </w:r>
      <w:r w:rsidRPr="00C65CD4">
        <w:rPr>
          <w:rtl/>
          <w:lang w:eastAsia="he-IL"/>
        </w:rPr>
        <w:t xml:space="preserve"> </w:t>
      </w:r>
      <w:r w:rsidRPr="00C65CD4">
        <w:rPr>
          <w:rFonts w:hint="eastAsia"/>
          <w:rtl/>
          <w:lang w:eastAsia="he-IL"/>
        </w:rPr>
        <w:t>והאקרים</w:t>
      </w:r>
      <w:r w:rsidRPr="00C65CD4">
        <w:rPr>
          <w:rtl/>
          <w:lang w:eastAsia="he-IL"/>
        </w:rPr>
        <w:t>;</w:t>
      </w:r>
    </w:p>
    <w:p w14:paraId="0468084E" w14:textId="77777777" w:rsidR="00C17F16" w:rsidRPr="00C65CD4" w:rsidRDefault="00C17F16" w:rsidP="00D36940">
      <w:pPr>
        <w:numPr>
          <w:ilvl w:val="2"/>
          <w:numId w:val="131"/>
        </w:numPr>
        <w:ind w:left="1161" w:hanging="283"/>
        <w:contextualSpacing/>
        <w:rPr>
          <w:lang w:eastAsia="he-IL"/>
        </w:rPr>
      </w:pPr>
      <w:r w:rsidRPr="00C65CD4">
        <w:rPr>
          <w:rFonts w:hint="eastAsia"/>
          <w:rtl/>
          <w:lang w:eastAsia="he-IL"/>
        </w:rPr>
        <w:t>הביטוח</w:t>
      </w:r>
      <w:r w:rsidRPr="00C65CD4">
        <w:rPr>
          <w:rtl/>
          <w:lang w:eastAsia="he-IL"/>
        </w:rPr>
        <w:t xml:space="preserve"> יורחב לשפות את מדינת ישראל – משרד האנרגיה, לגבי אחריותם בגין נזק עקב פגם במוצרים אשר סופקו, הותקנו ותוחזקו עבור מדינת ישראל – </w:t>
      </w:r>
      <w:r w:rsidRPr="00C65CD4">
        <w:rPr>
          <w:rFonts w:hint="eastAsia"/>
          <w:rtl/>
          <w:lang w:eastAsia="he-IL"/>
        </w:rPr>
        <w:t>משרד</w:t>
      </w:r>
      <w:r w:rsidRPr="00C65CD4">
        <w:rPr>
          <w:rtl/>
          <w:lang w:eastAsia="he-IL"/>
        </w:rPr>
        <w:t xml:space="preserve"> </w:t>
      </w:r>
      <w:r w:rsidRPr="00C65CD4">
        <w:rPr>
          <w:rFonts w:hint="eastAsia"/>
          <w:rtl/>
          <w:lang w:eastAsia="he-IL"/>
        </w:rPr>
        <w:t>האנרגיה</w:t>
      </w:r>
      <w:r w:rsidRPr="00C65CD4">
        <w:rPr>
          <w:rtl/>
          <w:lang w:eastAsia="he-IL"/>
        </w:rPr>
        <w:t xml:space="preserve">, על ידי </w:t>
      </w:r>
      <w:r w:rsidRPr="00C65CD4">
        <w:rPr>
          <w:rFonts w:hint="eastAsia"/>
          <w:rtl/>
          <w:lang w:eastAsia="he-IL"/>
        </w:rPr>
        <w:t>המציע</w:t>
      </w:r>
      <w:r w:rsidRPr="00C65CD4">
        <w:rPr>
          <w:rtl/>
          <w:lang w:eastAsia="he-IL"/>
        </w:rPr>
        <w:t xml:space="preserve"> וכל הפועלים מטעמ</w:t>
      </w:r>
      <w:r w:rsidRPr="00C65CD4">
        <w:rPr>
          <w:rFonts w:hint="eastAsia"/>
          <w:rtl/>
          <w:lang w:eastAsia="he-IL"/>
        </w:rPr>
        <w:t>ם</w:t>
      </w:r>
      <w:r w:rsidRPr="00C65CD4">
        <w:rPr>
          <w:rtl/>
          <w:lang w:eastAsia="he-IL"/>
        </w:rPr>
        <w:t xml:space="preserve"> ו/או ככל שייחשבו </w:t>
      </w:r>
      <w:r w:rsidRPr="00C65CD4">
        <w:rPr>
          <w:rFonts w:hint="eastAsia"/>
          <w:rtl/>
          <w:lang w:eastAsia="he-IL"/>
        </w:rPr>
        <w:t>אחראים</w:t>
      </w:r>
      <w:r w:rsidRPr="00C65CD4">
        <w:rPr>
          <w:rtl/>
          <w:lang w:eastAsia="he-IL"/>
        </w:rPr>
        <w:t xml:space="preserve"> </w:t>
      </w:r>
      <w:r w:rsidRPr="00C65CD4">
        <w:rPr>
          <w:rFonts w:hint="eastAsia"/>
          <w:rtl/>
          <w:lang w:eastAsia="he-IL"/>
        </w:rPr>
        <w:t>למעשי</w:t>
      </w:r>
      <w:r w:rsidRPr="00C65CD4">
        <w:rPr>
          <w:rtl/>
          <w:lang w:eastAsia="he-IL"/>
        </w:rPr>
        <w:t xml:space="preserve"> </w:t>
      </w:r>
      <w:r w:rsidRPr="00C65CD4">
        <w:rPr>
          <w:rFonts w:hint="eastAsia"/>
          <w:rtl/>
          <w:lang w:eastAsia="he-IL"/>
        </w:rPr>
        <w:t>ו</w:t>
      </w:r>
      <w:r w:rsidRPr="00C65CD4">
        <w:rPr>
          <w:rtl/>
          <w:lang w:eastAsia="he-IL"/>
        </w:rPr>
        <w:t>/</w:t>
      </w:r>
      <w:r w:rsidRPr="00C65CD4">
        <w:rPr>
          <w:rFonts w:hint="eastAsia"/>
          <w:rtl/>
          <w:lang w:eastAsia="he-IL"/>
        </w:rPr>
        <w:t>או</w:t>
      </w:r>
      <w:r w:rsidRPr="00C65CD4">
        <w:rPr>
          <w:rtl/>
          <w:lang w:eastAsia="he-IL"/>
        </w:rPr>
        <w:t xml:space="preserve"> </w:t>
      </w:r>
      <w:r w:rsidRPr="00C65CD4">
        <w:rPr>
          <w:rFonts w:hint="eastAsia"/>
          <w:rtl/>
          <w:lang w:eastAsia="he-IL"/>
        </w:rPr>
        <w:t>מחדלי</w:t>
      </w:r>
      <w:r w:rsidRPr="00C65CD4">
        <w:rPr>
          <w:rtl/>
          <w:lang w:eastAsia="he-IL"/>
        </w:rPr>
        <w:t xml:space="preserve"> </w:t>
      </w:r>
      <w:r w:rsidRPr="00C65CD4">
        <w:rPr>
          <w:rFonts w:hint="eastAsia"/>
          <w:rtl/>
          <w:lang w:eastAsia="he-IL"/>
        </w:rPr>
        <w:t>המציע</w:t>
      </w:r>
      <w:r w:rsidRPr="00C65CD4">
        <w:rPr>
          <w:rtl/>
          <w:lang w:eastAsia="he-IL"/>
        </w:rPr>
        <w:t xml:space="preserve"> </w:t>
      </w:r>
      <w:r w:rsidRPr="00C65CD4">
        <w:rPr>
          <w:rFonts w:hint="eastAsia"/>
          <w:rtl/>
          <w:lang w:eastAsia="he-IL"/>
        </w:rPr>
        <w:t>וכל</w:t>
      </w:r>
      <w:r w:rsidRPr="00C65CD4">
        <w:rPr>
          <w:rtl/>
          <w:lang w:eastAsia="he-IL"/>
        </w:rPr>
        <w:t xml:space="preserve"> </w:t>
      </w:r>
      <w:r w:rsidRPr="00C65CD4">
        <w:rPr>
          <w:rFonts w:hint="eastAsia"/>
          <w:rtl/>
          <w:lang w:eastAsia="he-IL"/>
        </w:rPr>
        <w:t>הפועלים</w:t>
      </w:r>
      <w:r w:rsidRPr="00C65CD4">
        <w:rPr>
          <w:rtl/>
          <w:lang w:eastAsia="he-IL"/>
        </w:rPr>
        <w:t xml:space="preserve"> </w:t>
      </w:r>
      <w:r w:rsidRPr="00C65CD4">
        <w:rPr>
          <w:rFonts w:hint="eastAsia"/>
          <w:rtl/>
          <w:lang w:eastAsia="he-IL"/>
        </w:rPr>
        <w:t>מטעמם</w:t>
      </w:r>
      <w:r w:rsidRPr="00C65CD4">
        <w:rPr>
          <w:rtl/>
          <w:lang w:eastAsia="he-IL"/>
        </w:rPr>
        <w:t xml:space="preserve">. </w:t>
      </w:r>
    </w:p>
    <w:p w14:paraId="26135927" w14:textId="77777777" w:rsidR="00C17F16" w:rsidRDefault="00C17F16" w:rsidP="00C17F16">
      <w:pPr>
        <w:ind w:left="1161"/>
        <w:contextualSpacing/>
        <w:rPr>
          <w:rtl/>
          <w:lang w:eastAsia="he-IL"/>
        </w:rPr>
      </w:pPr>
    </w:p>
    <w:p w14:paraId="4F4FE537" w14:textId="77777777" w:rsidR="00252CF0" w:rsidRPr="00C65CD4" w:rsidRDefault="00252CF0" w:rsidP="00C17F16">
      <w:pPr>
        <w:ind w:left="1161"/>
        <w:contextualSpacing/>
        <w:rPr>
          <w:rtl/>
          <w:lang w:eastAsia="he-IL"/>
        </w:rPr>
      </w:pPr>
    </w:p>
    <w:p w14:paraId="471943B9" w14:textId="77777777" w:rsidR="00C17F16" w:rsidRPr="00C65CD4" w:rsidRDefault="00C17F16" w:rsidP="00C17F16">
      <w:pPr>
        <w:ind w:left="736" w:hanging="283"/>
        <w:rPr>
          <w:b/>
          <w:bCs/>
          <w:u w:val="single"/>
          <w:rtl/>
        </w:rPr>
      </w:pPr>
      <w:r w:rsidRPr="00C65CD4">
        <w:rPr>
          <w:rFonts w:hint="eastAsia"/>
          <w:b/>
          <w:bCs/>
          <w:rtl/>
        </w:rPr>
        <w:t>ד</w:t>
      </w:r>
      <w:r w:rsidRPr="00C65CD4">
        <w:rPr>
          <w:b/>
          <w:bCs/>
          <w:u w:val="single"/>
          <w:rtl/>
        </w:rPr>
        <w:t>. ביטוח אחריות מקצועית – מהנדס/ממונה בטיחות, חשמלאי, מכון התקנים</w:t>
      </w:r>
    </w:p>
    <w:p w14:paraId="2F47FAC2" w14:textId="77777777" w:rsidR="00C17F16" w:rsidRPr="00C65CD4" w:rsidRDefault="00C17F16" w:rsidP="001C27B4">
      <w:pPr>
        <w:numPr>
          <w:ilvl w:val="0"/>
          <w:numId w:val="150"/>
        </w:numPr>
        <w:ind w:left="1161"/>
        <w:jc w:val="left"/>
        <w:rPr>
          <w:rtl/>
        </w:rPr>
      </w:pPr>
      <w:r w:rsidRPr="00C65CD4">
        <w:rPr>
          <w:rFonts w:hint="eastAsia"/>
          <w:rtl/>
        </w:rPr>
        <w:t>מהנדס</w:t>
      </w:r>
      <w:r w:rsidRPr="00C65CD4">
        <w:rPr>
          <w:rtl/>
        </w:rPr>
        <w:t xml:space="preserve">/ממונה </w:t>
      </w:r>
      <w:r w:rsidRPr="00C65CD4">
        <w:rPr>
          <w:rFonts w:hint="eastAsia"/>
          <w:rtl/>
        </w:rPr>
        <w:t>בטיחות</w:t>
      </w:r>
      <w:r w:rsidRPr="00C65CD4">
        <w:rPr>
          <w:rtl/>
        </w:rPr>
        <w:t xml:space="preserve">, </w:t>
      </w:r>
      <w:r w:rsidRPr="00C65CD4">
        <w:rPr>
          <w:rFonts w:hint="eastAsia"/>
          <w:rtl/>
        </w:rPr>
        <w:t>חשמלאי</w:t>
      </w:r>
      <w:r w:rsidRPr="00C65CD4">
        <w:rPr>
          <w:rtl/>
        </w:rPr>
        <w:t xml:space="preserve">, </w:t>
      </w:r>
      <w:r w:rsidRPr="00C65CD4">
        <w:rPr>
          <w:rFonts w:hint="eastAsia"/>
          <w:rtl/>
        </w:rPr>
        <w:t>מכון</w:t>
      </w:r>
      <w:r w:rsidRPr="00C65CD4">
        <w:rPr>
          <w:rtl/>
        </w:rPr>
        <w:t xml:space="preserve"> </w:t>
      </w:r>
      <w:r w:rsidRPr="00C65CD4">
        <w:rPr>
          <w:rFonts w:hint="eastAsia"/>
          <w:rtl/>
        </w:rPr>
        <w:t>התקנים</w:t>
      </w:r>
      <w:r w:rsidRPr="00C65CD4">
        <w:rPr>
          <w:rtl/>
        </w:rPr>
        <w:t xml:space="preserve"> </w:t>
      </w:r>
      <w:r w:rsidRPr="00C65CD4">
        <w:rPr>
          <w:rFonts w:hint="eastAsia"/>
          <w:rtl/>
        </w:rPr>
        <w:t>יבטחו</w:t>
      </w:r>
      <w:r w:rsidRPr="00C65CD4">
        <w:rPr>
          <w:rtl/>
        </w:rPr>
        <w:t xml:space="preserve"> </w:t>
      </w:r>
      <w:r w:rsidRPr="00C65CD4">
        <w:rPr>
          <w:rFonts w:hint="eastAsia"/>
          <w:rtl/>
        </w:rPr>
        <w:t>את</w:t>
      </w:r>
      <w:r w:rsidRPr="00C65CD4">
        <w:rPr>
          <w:rtl/>
        </w:rPr>
        <w:t xml:space="preserve"> </w:t>
      </w:r>
      <w:r w:rsidRPr="00C65CD4">
        <w:rPr>
          <w:rFonts w:hint="eastAsia"/>
          <w:rtl/>
        </w:rPr>
        <w:t>אחריותם</w:t>
      </w:r>
      <w:r w:rsidRPr="00C65CD4">
        <w:rPr>
          <w:rtl/>
        </w:rPr>
        <w:t xml:space="preserve"> </w:t>
      </w:r>
      <w:r w:rsidRPr="00C65CD4">
        <w:rPr>
          <w:rFonts w:hint="eastAsia"/>
          <w:rtl/>
        </w:rPr>
        <w:t>המקצועית</w:t>
      </w:r>
      <w:r w:rsidRPr="00C65CD4">
        <w:rPr>
          <w:rtl/>
        </w:rPr>
        <w:t xml:space="preserve"> </w:t>
      </w:r>
      <w:r w:rsidRPr="00C65CD4">
        <w:rPr>
          <w:rFonts w:hint="eastAsia"/>
          <w:rtl/>
        </w:rPr>
        <w:t>בביטוח</w:t>
      </w:r>
      <w:r w:rsidRPr="00C65CD4">
        <w:rPr>
          <w:rtl/>
        </w:rPr>
        <w:t xml:space="preserve"> </w:t>
      </w:r>
      <w:r w:rsidRPr="00C65CD4">
        <w:rPr>
          <w:rFonts w:hint="eastAsia"/>
          <w:rtl/>
        </w:rPr>
        <w:t>אחריות</w:t>
      </w:r>
      <w:r w:rsidRPr="00C65CD4">
        <w:rPr>
          <w:rtl/>
        </w:rPr>
        <w:t xml:space="preserve"> </w:t>
      </w:r>
      <w:r w:rsidRPr="00C65CD4">
        <w:rPr>
          <w:rFonts w:hint="eastAsia"/>
          <w:rtl/>
        </w:rPr>
        <w:t>מקצועית</w:t>
      </w:r>
      <w:r w:rsidRPr="00C65CD4">
        <w:rPr>
          <w:rtl/>
        </w:rPr>
        <w:t>.</w:t>
      </w:r>
    </w:p>
    <w:p w14:paraId="776BA330" w14:textId="77777777" w:rsidR="00C17F16" w:rsidRPr="00C65CD4" w:rsidRDefault="00C17F16" w:rsidP="001C27B4">
      <w:pPr>
        <w:numPr>
          <w:ilvl w:val="0"/>
          <w:numId w:val="150"/>
        </w:numPr>
        <w:ind w:left="1161"/>
        <w:jc w:val="left"/>
      </w:pPr>
      <w:r w:rsidRPr="00C65CD4">
        <w:rPr>
          <w:rFonts w:hint="eastAsia"/>
          <w:rtl/>
        </w:rPr>
        <w:t>הפוליסה</w:t>
      </w:r>
      <w:r w:rsidRPr="00C65CD4">
        <w:rPr>
          <w:rtl/>
        </w:rPr>
        <w:t xml:space="preserve"> תכסה נזק מהפרת חובה מקצועית של מהנדס/ממונה בטיחות, חשמלאי, מכון התקנים, </w:t>
      </w:r>
      <w:r w:rsidRPr="00C65CD4">
        <w:rPr>
          <w:rFonts w:hint="eastAsia"/>
          <w:rtl/>
        </w:rPr>
        <w:t>עובדיהם</w:t>
      </w:r>
      <w:r w:rsidRPr="00C65CD4">
        <w:rPr>
          <w:rtl/>
        </w:rPr>
        <w:t xml:space="preserve"> ובגין כל הפועלים מטעמם, ואשר אירע כתוצאה ממעשה רשלנות, לרבות מחדל, טעות או השמטה, מצג בלתי נכון, הצהרה רשלנית בתום לב, </w:t>
      </w:r>
      <w:r w:rsidRPr="00C65CD4">
        <w:rPr>
          <w:rFonts w:hint="eastAsia"/>
          <w:rtl/>
        </w:rPr>
        <w:t>בקשר</w:t>
      </w:r>
      <w:r w:rsidRPr="00C65CD4">
        <w:rPr>
          <w:rtl/>
        </w:rPr>
        <w:t xml:space="preserve"> לביצוע תכנון, בדיקות ואישורים, תפעול, תחזוקה והדרכות, בהתאם למכרז וחוזה של המכרז של </w:t>
      </w:r>
      <w:r w:rsidRPr="00C65CD4">
        <w:rPr>
          <w:rFonts w:hint="eastAsia"/>
          <w:rtl/>
        </w:rPr>
        <w:t>המציע</w:t>
      </w:r>
      <w:r w:rsidRPr="00C65CD4">
        <w:rPr>
          <w:rtl/>
        </w:rPr>
        <w:t xml:space="preserve"> עם מדינת ישראל – משרד האנרגיה לאפיון, פיתוח, הקמה ותפעול מעבדת סייבר לאומית לבדיקות מחקר וחדשנות ממוקדת מערכות בקרה תעשייתיות עבור משרד האנרגיה ומשרד ראש הממשלה.</w:t>
      </w:r>
    </w:p>
    <w:p w14:paraId="776069E9" w14:textId="77777777" w:rsidR="00C17F16" w:rsidRPr="00C65CD4" w:rsidRDefault="00C17F16" w:rsidP="001C27B4">
      <w:pPr>
        <w:numPr>
          <w:ilvl w:val="0"/>
          <w:numId w:val="150"/>
        </w:numPr>
        <w:ind w:left="1161"/>
        <w:rPr>
          <w:rtl/>
        </w:rPr>
      </w:pPr>
      <w:r w:rsidRPr="00C65CD4">
        <w:rPr>
          <w:rFonts w:hint="eastAsia"/>
          <w:rtl/>
        </w:rPr>
        <w:t>גבולות</w:t>
      </w:r>
      <w:r w:rsidRPr="00C65CD4">
        <w:rPr>
          <w:rtl/>
        </w:rPr>
        <w:t xml:space="preserve"> האחריות למקרה ולתקופת ביטוח (שנה) לא יפחתו מסך – 500,000 דולר ארה"ב.</w:t>
      </w:r>
    </w:p>
    <w:p w14:paraId="48CC0B0D" w14:textId="77777777" w:rsidR="00C17F16" w:rsidRPr="00C65CD4" w:rsidRDefault="00C17F16" w:rsidP="001C27B4">
      <w:pPr>
        <w:numPr>
          <w:ilvl w:val="0"/>
          <w:numId w:val="150"/>
        </w:numPr>
        <w:ind w:left="1161"/>
        <w:rPr>
          <w:rtl/>
        </w:rPr>
      </w:pPr>
      <w:r w:rsidRPr="00C65CD4">
        <w:rPr>
          <w:rFonts w:hint="eastAsia"/>
          <w:rtl/>
        </w:rPr>
        <w:t>הפוליסה</w:t>
      </w:r>
      <w:r w:rsidRPr="00C65CD4">
        <w:rPr>
          <w:rtl/>
        </w:rPr>
        <w:t xml:space="preserve"> </w:t>
      </w:r>
      <w:r w:rsidRPr="00C65CD4">
        <w:rPr>
          <w:rFonts w:hint="eastAsia"/>
          <w:rtl/>
        </w:rPr>
        <w:t>תכלול</w:t>
      </w:r>
      <w:r w:rsidRPr="00C65CD4">
        <w:rPr>
          <w:rtl/>
        </w:rPr>
        <w:t xml:space="preserve"> </w:t>
      </w:r>
      <w:r w:rsidRPr="00C65CD4">
        <w:rPr>
          <w:rFonts w:hint="eastAsia"/>
          <w:rtl/>
        </w:rPr>
        <w:t>את</w:t>
      </w:r>
      <w:r w:rsidRPr="00C65CD4">
        <w:rPr>
          <w:rtl/>
        </w:rPr>
        <w:t xml:space="preserve"> </w:t>
      </w:r>
      <w:r w:rsidRPr="00C65CD4">
        <w:rPr>
          <w:rFonts w:hint="eastAsia"/>
          <w:rtl/>
        </w:rPr>
        <w:t>ההרחבות</w:t>
      </w:r>
      <w:r w:rsidRPr="00C65CD4">
        <w:rPr>
          <w:rtl/>
        </w:rPr>
        <w:t xml:space="preserve"> </w:t>
      </w:r>
      <w:r w:rsidRPr="00C65CD4">
        <w:rPr>
          <w:rFonts w:hint="eastAsia"/>
          <w:rtl/>
        </w:rPr>
        <w:t>הבאות</w:t>
      </w:r>
      <w:r w:rsidRPr="00C65CD4">
        <w:rPr>
          <w:rtl/>
        </w:rPr>
        <w:t>:</w:t>
      </w:r>
    </w:p>
    <w:p w14:paraId="56D0D1DB" w14:textId="77777777" w:rsidR="00C17F16" w:rsidRPr="00C65CD4" w:rsidRDefault="00C17F16" w:rsidP="00C17F16">
      <w:pPr>
        <w:ind w:left="1161"/>
        <w:rPr>
          <w:rtl/>
        </w:rPr>
      </w:pPr>
      <w:r w:rsidRPr="00C65CD4">
        <w:rPr>
          <w:rtl/>
        </w:rPr>
        <w:t xml:space="preserve">  - מרמה ואי יושר של עובדים; </w:t>
      </w:r>
    </w:p>
    <w:p w14:paraId="240F9A1F" w14:textId="77777777" w:rsidR="00C17F16" w:rsidRPr="00C65CD4" w:rsidRDefault="00C17F16" w:rsidP="00C17F16">
      <w:pPr>
        <w:ind w:left="1161"/>
        <w:rPr>
          <w:rtl/>
        </w:rPr>
      </w:pPr>
      <w:r w:rsidRPr="00C65CD4">
        <w:rPr>
          <w:rtl/>
        </w:rPr>
        <w:t xml:space="preserve">  - אובדן מסמכים, לרבות אובדן השימוש ו/או העיכוב עקב מקרה ביטוח;</w:t>
      </w:r>
    </w:p>
    <w:p w14:paraId="05986FC2" w14:textId="77777777" w:rsidR="00C17F16" w:rsidRPr="00C65CD4" w:rsidRDefault="00C17F16" w:rsidP="00C17F16">
      <w:pPr>
        <w:ind w:left="1161" w:hanging="284"/>
        <w:rPr>
          <w:rtl/>
        </w:rPr>
      </w:pPr>
      <w:r w:rsidRPr="00C65CD4">
        <w:rPr>
          <w:rtl/>
        </w:rPr>
        <w:t xml:space="preserve">  - אחריות צולבת, אולם הכיסוי לא יחול על תביעות </w:t>
      </w:r>
      <w:r w:rsidRPr="00C65CD4">
        <w:rPr>
          <w:rFonts w:hint="eastAsia"/>
          <w:rtl/>
        </w:rPr>
        <w:t>המהנדס</w:t>
      </w:r>
      <w:r w:rsidRPr="00C65CD4">
        <w:rPr>
          <w:rtl/>
        </w:rPr>
        <w:t xml:space="preserve">/ממונה </w:t>
      </w:r>
      <w:r w:rsidRPr="00C65CD4">
        <w:rPr>
          <w:rFonts w:hint="eastAsia"/>
          <w:rtl/>
        </w:rPr>
        <w:t>בטיחות</w:t>
      </w:r>
      <w:r w:rsidRPr="00C65CD4">
        <w:rPr>
          <w:rtl/>
        </w:rPr>
        <w:t xml:space="preserve">, </w:t>
      </w:r>
      <w:r w:rsidRPr="00C65CD4">
        <w:rPr>
          <w:rFonts w:hint="eastAsia"/>
          <w:rtl/>
        </w:rPr>
        <w:t>חשמלאי</w:t>
      </w:r>
      <w:r w:rsidRPr="00C65CD4">
        <w:rPr>
          <w:rtl/>
        </w:rPr>
        <w:t xml:space="preserve">, </w:t>
      </w:r>
      <w:r w:rsidRPr="00C65CD4">
        <w:rPr>
          <w:rFonts w:hint="eastAsia"/>
          <w:rtl/>
        </w:rPr>
        <w:t>מכון</w:t>
      </w:r>
      <w:r w:rsidRPr="00C65CD4">
        <w:rPr>
          <w:rtl/>
        </w:rPr>
        <w:t xml:space="preserve"> </w:t>
      </w:r>
      <w:r w:rsidRPr="00C65CD4">
        <w:rPr>
          <w:rFonts w:hint="eastAsia"/>
          <w:rtl/>
        </w:rPr>
        <w:t>התקנים</w:t>
      </w:r>
      <w:r w:rsidRPr="00C65CD4">
        <w:rPr>
          <w:rtl/>
        </w:rPr>
        <w:t xml:space="preserve"> כנגד המדינה;</w:t>
      </w:r>
    </w:p>
    <w:p w14:paraId="44040672" w14:textId="77777777" w:rsidR="00C17F16" w:rsidRPr="00C65CD4" w:rsidRDefault="00C17F16" w:rsidP="00C17F16">
      <w:pPr>
        <w:ind w:left="1161" w:hanging="284"/>
        <w:rPr>
          <w:rtl/>
        </w:rPr>
      </w:pPr>
      <w:r w:rsidRPr="00C65CD4">
        <w:rPr>
          <w:rtl/>
        </w:rPr>
        <w:t xml:space="preserve">  - הארכת תקופת הגילוי לפחות 6 חודשים ;</w:t>
      </w:r>
    </w:p>
    <w:p w14:paraId="69781A41" w14:textId="77777777" w:rsidR="00C17F16" w:rsidRPr="00C65CD4" w:rsidRDefault="00C17F16" w:rsidP="001C27B4">
      <w:pPr>
        <w:numPr>
          <w:ilvl w:val="0"/>
          <w:numId w:val="150"/>
        </w:numPr>
        <w:ind w:left="1161"/>
      </w:pPr>
      <w:r w:rsidRPr="00C65CD4">
        <w:rPr>
          <w:rFonts w:hint="eastAsia"/>
          <w:rtl/>
        </w:rPr>
        <w:t>הביטוח</w:t>
      </w:r>
      <w:r w:rsidRPr="00C65CD4">
        <w:rPr>
          <w:rtl/>
        </w:rPr>
        <w:t xml:space="preserve"> יורחב לשפות את מדינת ישראל – משרד האנרגיה ככל שיחשבו אחראים למעשי ו/או המהנדס/ממונה בטיחות, חשמלאי, מכון התקנים </w:t>
      </w:r>
      <w:r w:rsidRPr="00C65CD4">
        <w:rPr>
          <w:rFonts w:hint="eastAsia"/>
          <w:rtl/>
        </w:rPr>
        <w:t>וכל</w:t>
      </w:r>
      <w:r w:rsidRPr="00C65CD4">
        <w:rPr>
          <w:rtl/>
        </w:rPr>
        <w:t xml:space="preserve"> </w:t>
      </w:r>
      <w:r w:rsidRPr="00C65CD4">
        <w:rPr>
          <w:rFonts w:hint="eastAsia"/>
          <w:rtl/>
        </w:rPr>
        <w:t>הפועלים</w:t>
      </w:r>
      <w:r w:rsidRPr="00C65CD4">
        <w:rPr>
          <w:rtl/>
        </w:rPr>
        <w:t xml:space="preserve"> </w:t>
      </w:r>
      <w:r w:rsidRPr="00C65CD4">
        <w:rPr>
          <w:rFonts w:hint="eastAsia"/>
          <w:rtl/>
        </w:rPr>
        <w:t>מטעמם</w:t>
      </w:r>
      <w:r w:rsidRPr="00C65CD4">
        <w:rPr>
          <w:rtl/>
        </w:rPr>
        <w:t>.</w:t>
      </w:r>
    </w:p>
    <w:p w14:paraId="3F941D75" w14:textId="77777777" w:rsidR="00C17F16" w:rsidRPr="00C65CD4" w:rsidRDefault="00C17F16" w:rsidP="00C17F16">
      <w:pPr>
        <w:rPr>
          <w:rtl/>
        </w:rPr>
      </w:pPr>
    </w:p>
    <w:p w14:paraId="303AF649" w14:textId="77777777" w:rsidR="00C17F16" w:rsidRPr="00C65CD4" w:rsidRDefault="00C17F16" w:rsidP="00C17F16">
      <w:pPr>
        <w:ind w:left="736" w:hanging="283"/>
        <w:rPr>
          <w:b/>
          <w:bCs/>
          <w:u w:val="single"/>
          <w:rtl/>
        </w:rPr>
      </w:pPr>
      <w:r w:rsidRPr="00C65CD4">
        <w:rPr>
          <w:rtl/>
          <w:lang w:eastAsia="he-IL"/>
        </w:rPr>
        <w:t xml:space="preserve"> </w:t>
      </w:r>
      <w:r w:rsidRPr="00C65CD4">
        <w:rPr>
          <w:rFonts w:hint="eastAsia"/>
          <w:b/>
          <w:bCs/>
          <w:rtl/>
        </w:rPr>
        <w:t>ה</w:t>
      </w:r>
      <w:r w:rsidRPr="00C65CD4">
        <w:rPr>
          <w:b/>
          <w:bCs/>
          <w:rtl/>
        </w:rPr>
        <w:t xml:space="preserve">. </w:t>
      </w:r>
      <w:r w:rsidRPr="00C65CD4">
        <w:rPr>
          <w:rFonts w:hint="eastAsia"/>
          <w:b/>
          <w:bCs/>
          <w:u w:val="single"/>
          <w:rtl/>
        </w:rPr>
        <w:t>כללי</w:t>
      </w:r>
    </w:p>
    <w:p w14:paraId="61070DC2" w14:textId="77777777" w:rsidR="00C17F16" w:rsidRPr="00C65CD4" w:rsidRDefault="00C17F16" w:rsidP="00C17F16">
      <w:pPr>
        <w:ind w:left="594"/>
        <w:rPr>
          <w:rtl/>
        </w:rPr>
      </w:pPr>
      <w:r w:rsidRPr="00C65CD4">
        <w:rPr>
          <w:rtl/>
        </w:rPr>
        <w:t xml:space="preserve">   בכל פוליסות הביטוח הנדרשות יכללו התנאים הבאים:</w:t>
      </w:r>
    </w:p>
    <w:p w14:paraId="66A7B101" w14:textId="77777777" w:rsidR="00C17F16" w:rsidRPr="00C65CD4" w:rsidRDefault="00C17F16" w:rsidP="00D36940">
      <w:pPr>
        <w:pStyle w:val="af1"/>
        <w:numPr>
          <w:ilvl w:val="6"/>
          <w:numId w:val="131"/>
        </w:numPr>
        <w:ind w:left="1161" w:hanging="314"/>
        <w:rPr>
          <w:rtl/>
        </w:rPr>
      </w:pPr>
      <w:r w:rsidRPr="00C65CD4">
        <w:rPr>
          <w:rtl/>
        </w:rPr>
        <w:t xml:space="preserve">לשם המבוטח יתווספו כמבוטחים נוספים: </w:t>
      </w:r>
      <w:r w:rsidRPr="00C65CD4">
        <w:rPr>
          <w:rFonts w:hint="eastAsia"/>
          <w:b/>
          <w:bCs/>
          <w:rtl/>
        </w:rPr>
        <w:t>מדינת</w:t>
      </w:r>
      <w:r w:rsidRPr="00C65CD4">
        <w:rPr>
          <w:b/>
          <w:bCs/>
          <w:rtl/>
        </w:rPr>
        <w:t xml:space="preserve"> ישראל – משרד האנרגיה</w:t>
      </w:r>
      <w:r w:rsidRPr="00C65CD4">
        <w:rPr>
          <w:rtl/>
        </w:rPr>
        <w:t xml:space="preserve">, בכפוף להרחבי השיפוי כמפורט לעיל. </w:t>
      </w:r>
    </w:p>
    <w:p w14:paraId="4A3E51EC" w14:textId="77777777" w:rsidR="00C17F16" w:rsidRPr="00C65CD4" w:rsidRDefault="00C17F16" w:rsidP="00D36940">
      <w:pPr>
        <w:pStyle w:val="af1"/>
        <w:numPr>
          <w:ilvl w:val="6"/>
          <w:numId w:val="131"/>
        </w:numPr>
        <w:ind w:left="1161" w:hanging="314"/>
        <w:rPr>
          <w:rtl/>
        </w:rPr>
      </w:pPr>
      <w:r w:rsidRPr="00C65CD4">
        <w:rPr>
          <w:rtl/>
        </w:rPr>
        <w:t>בכל מקרה של צמצום או ביטול הביטוח ע"י אחד הצדדים לא יהיה להם כל תוקף אלא, אם</w:t>
      </w:r>
      <w:r w:rsidRPr="00C65CD4">
        <w:rPr>
          <w:rFonts w:hint="cs"/>
          <w:rtl/>
        </w:rPr>
        <w:t xml:space="preserve"> </w:t>
      </w:r>
      <w:r w:rsidRPr="00C65CD4">
        <w:rPr>
          <w:rtl/>
        </w:rPr>
        <w:t>ניתנה על כך הודעה מוקדמת של 60 יום לפחות במכתב רשום לחשב משרד האנרגיה בירושלים.</w:t>
      </w:r>
    </w:p>
    <w:p w14:paraId="53D9AD6A" w14:textId="77777777" w:rsidR="00C17F16" w:rsidRPr="00C65CD4" w:rsidRDefault="00C17F16" w:rsidP="00D36940">
      <w:pPr>
        <w:pStyle w:val="af1"/>
        <w:numPr>
          <w:ilvl w:val="6"/>
          <w:numId w:val="131"/>
        </w:numPr>
        <w:ind w:left="1161" w:hanging="314"/>
        <w:rPr>
          <w:rtl/>
        </w:rPr>
      </w:pPr>
      <w:r w:rsidRPr="00C65CD4">
        <w:rPr>
          <w:rtl/>
        </w:rPr>
        <w:t xml:space="preserve">המבטח מוותר על כל זכות שיבוב/תחלוף, תביעה, השתתפות או חזרה כלפי מדינת ישראל – משרד האנרגיה </w:t>
      </w:r>
      <w:r w:rsidRPr="00C65CD4">
        <w:rPr>
          <w:rFonts w:hint="eastAsia"/>
          <w:rtl/>
        </w:rPr>
        <w:t>ועובדיהם</w:t>
      </w:r>
      <w:r w:rsidRPr="00C65CD4">
        <w:rPr>
          <w:rtl/>
        </w:rPr>
        <w:t xml:space="preserve">, </w:t>
      </w:r>
      <w:r w:rsidRPr="00C65CD4">
        <w:rPr>
          <w:rFonts w:hint="eastAsia"/>
          <w:rtl/>
        </w:rPr>
        <w:t>ובלבד</w:t>
      </w:r>
      <w:r w:rsidRPr="00C65CD4">
        <w:rPr>
          <w:rtl/>
        </w:rPr>
        <w:t xml:space="preserve"> </w:t>
      </w:r>
      <w:r w:rsidRPr="00C65CD4">
        <w:rPr>
          <w:rFonts w:hint="eastAsia"/>
          <w:rtl/>
        </w:rPr>
        <w:t>שהוויתור</w:t>
      </w:r>
      <w:r w:rsidRPr="00C65CD4">
        <w:rPr>
          <w:rtl/>
        </w:rPr>
        <w:t xml:space="preserve"> </w:t>
      </w:r>
      <w:r w:rsidRPr="00C65CD4">
        <w:rPr>
          <w:rFonts w:hint="eastAsia"/>
          <w:rtl/>
        </w:rPr>
        <w:t>לא</w:t>
      </w:r>
      <w:r w:rsidRPr="00C65CD4">
        <w:rPr>
          <w:rtl/>
        </w:rPr>
        <w:t xml:space="preserve"> </w:t>
      </w:r>
      <w:r w:rsidRPr="00C65CD4">
        <w:rPr>
          <w:rFonts w:hint="eastAsia"/>
          <w:rtl/>
        </w:rPr>
        <w:t>יחול</w:t>
      </w:r>
      <w:r w:rsidRPr="00C65CD4">
        <w:rPr>
          <w:rtl/>
        </w:rPr>
        <w:t xml:space="preserve"> </w:t>
      </w:r>
      <w:r w:rsidRPr="00C65CD4">
        <w:rPr>
          <w:rFonts w:hint="eastAsia"/>
          <w:rtl/>
        </w:rPr>
        <w:t>לטובת</w:t>
      </w:r>
      <w:r w:rsidRPr="00C65CD4">
        <w:rPr>
          <w:rtl/>
        </w:rPr>
        <w:t xml:space="preserve"> </w:t>
      </w:r>
      <w:r w:rsidRPr="00C65CD4">
        <w:rPr>
          <w:rFonts w:hint="eastAsia"/>
          <w:rtl/>
        </w:rPr>
        <w:t>אדם</w:t>
      </w:r>
      <w:r w:rsidRPr="00C65CD4">
        <w:rPr>
          <w:rtl/>
        </w:rPr>
        <w:t xml:space="preserve"> </w:t>
      </w:r>
      <w:r w:rsidRPr="00C65CD4">
        <w:rPr>
          <w:rFonts w:hint="eastAsia"/>
          <w:rtl/>
        </w:rPr>
        <w:t>שגרם</w:t>
      </w:r>
      <w:r w:rsidRPr="00C65CD4">
        <w:rPr>
          <w:rtl/>
        </w:rPr>
        <w:t xml:space="preserve"> </w:t>
      </w:r>
      <w:r w:rsidRPr="00C65CD4">
        <w:rPr>
          <w:rFonts w:hint="eastAsia"/>
          <w:rtl/>
        </w:rPr>
        <w:t>לנזק</w:t>
      </w:r>
      <w:r w:rsidRPr="00C65CD4">
        <w:rPr>
          <w:rtl/>
        </w:rPr>
        <w:t xml:space="preserve"> </w:t>
      </w:r>
      <w:r w:rsidRPr="00C65CD4">
        <w:rPr>
          <w:rFonts w:hint="eastAsia"/>
          <w:rtl/>
        </w:rPr>
        <w:t>מתוך</w:t>
      </w:r>
      <w:r w:rsidRPr="00C65CD4">
        <w:rPr>
          <w:rtl/>
        </w:rPr>
        <w:t xml:space="preserve"> </w:t>
      </w:r>
      <w:r w:rsidRPr="00C65CD4">
        <w:rPr>
          <w:rFonts w:hint="eastAsia"/>
          <w:rtl/>
        </w:rPr>
        <w:t>כוונת</w:t>
      </w:r>
      <w:r w:rsidRPr="00C65CD4">
        <w:rPr>
          <w:rtl/>
        </w:rPr>
        <w:t xml:space="preserve"> </w:t>
      </w:r>
      <w:r w:rsidRPr="00C65CD4">
        <w:rPr>
          <w:rFonts w:hint="eastAsia"/>
          <w:rtl/>
        </w:rPr>
        <w:t>זדון</w:t>
      </w:r>
      <w:r w:rsidRPr="00C65CD4">
        <w:rPr>
          <w:rtl/>
        </w:rPr>
        <w:t>.</w:t>
      </w:r>
    </w:p>
    <w:p w14:paraId="60DE9DD0" w14:textId="77777777" w:rsidR="00C17F16" w:rsidRPr="00C65CD4" w:rsidRDefault="00C17F16" w:rsidP="00D36940">
      <w:pPr>
        <w:pStyle w:val="af1"/>
        <w:numPr>
          <w:ilvl w:val="6"/>
          <w:numId w:val="131"/>
        </w:numPr>
        <w:ind w:left="1161" w:hanging="314"/>
        <w:rPr>
          <w:rtl/>
        </w:rPr>
      </w:pPr>
      <w:r w:rsidRPr="00C65CD4">
        <w:rPr>
          <w:rFonts w:hint="eastAsia"/>
          <w:rtl/>
        </w:rPr>
        <w:t>המציע</w:t>
      </w:r>
      <w:r w:rsidRPr="00C65CD4">
        <w:rPr>
          <w:rtl/>
        </w:rPr>
        <w:t xml:space="preserve"> אחראי בלעדית כלפי המבטח לתשלום הפרמיות עבור הפוליסות ולמילוי כל החובות המוטלות על המבוטח על פי תנאי הפוליסות.</w:t>
      </w:r>
    </w:p>
    <w:p w14:paraId="57591A64" w14:textId="77777777" w:rsidR="00C17F16" w:rsidRPr="00C65CD4" w:rsidRDefault="00C17F16" w:rsidP="00D36940">
      <w:pPr>
        <w:pStyle w:val="af1"/>
        <w:numPr>
          <w:ilvl w:val="6"/>
          <w:numId w:val="131"/>
        </w:numPr>
        <w:ind w:left="1161" w:hanging="314"/>
        <w:rPr>
          <w:rtl/>
        </w:rPr>
      </w:pPr>
      <w:r w:rsidRPr="00C65CD4">
        <w:rPr>
          <w:rtl/>
        </w:rPr>
        <w:t xml:space="preserve">ההשתתפויות העצמיות הנקובות בכל פוליסה ופוליסה תחולנה בלעדית על </w:t>
      </w:r>
      <w:r w:rsidRPr="00C65CD4">
        <w:rPr>
          <w:rFonts w:hint="eastAsia"/>
          <w:rtl/>
        </w:rPr>
        <w:t>המציע</w:t>
      </w:r>
      <w:r w:rsidRPr="00C65CD4">
        <w:rPr>
          <w:rtl/>
        </w:rPr>
        <w:t>.</w:t>
      </w:r>
    </w:p>
    <w:p w14:paraId="10564267" w14:textId="77777777" w:rsidR="00C17F16" w:rsidRPr="00C65CD4" w:rsidRDefault="00C17F16" w:rsidP="00D36940">
      <w:pPr>
        <w:pStyle w:val="af1"/>
        <w:numPr>
          <w:ilvl w:val="6"/>
          <w:numId w:val="131"/>
        </w:numPr>
        <w:ind w:left="1161" w:hanging="314"/>
        <w:rPr>
          <w:rtl/>
        </w:rPr>
      </w:pPr>
      <w:r w:rsidRPr="00C65CD4">
        <w:rPr>
          <w:rtl/>
        </w:rPr>
        <w:t>כל סעיף בפוליסות הביטוח המפקיע או מצמצם בדרך כלשהי את אחריות המבטח כאשר קיים</w:t>
      </w:r>
      <w:r w:rsidRPr="00C65CD4">
        <w:rPr>
          <w:rFonts w:hint="cs"/>
          <w:rtl/>
        </w:rPr>
        <w:t xml:space="preserve"> </w:t>
      </w:r>
      <w:r w:rsidRPr="00C65CD4">
        <w:rPr>
          <w:rtl/>
        </w:rPr>
        <w:t>ביטוח אחר, לא יופעל כלפי מדינת ישראל והביטוח הינו בחזקת ביטוח ראשוני המזכה במלוא הזכויות על פי הביטוח.</w:t>
      </w:r>
    </w:p>
    <w:p w14:paraId="583E1540" w14:textId="77777777" w:rsidR="00C17F16" w:rsidRPr="00C65CD4" w:rsidRDefault="00C17F16" w:rsidP="00D36940">
      <w:pPr>
        <w:pStyle w:val="af1"/>
        <w:numPr>
          <w:ilvl w:val="6"/>
          <w:numId w:val="131"/>
        </w:numPr>
        <w:ind w:left="1161" w:hanging="314"/>
        <w:rPr>
          <w:rtl/>
        </w:rPr>
      </w:pPr>
      <w:r w:rsidRPr="00C65CD4">
        <w:rPr>
          <w:rtl/>
        </w:rPr>
        <w:t>תנאי הכיסוי של הפוליסות חבות מעבידים ואחריות כלפי צד שלישי לא יפחתו מהמקובל על פי תנאי "פוליסות נוסח ביט", בכפוף להרחבת הכיסויים כנדרש לעיל.</w:t>
      </w:r>
    </w:p>
    <w:p w14:paraId="60C21C0E" w14:textId="77777777" w:rsidR="00C17F16" w:rsidRPr="00C65CD4" w:rsidRDefault="00C17F16" w:rsidP="00D36940">
      <w:pPr>
        <w:pStyle w:val="af1"/>
        <w:numPr>
          <w:ilvl w:val="6"/>
          <w:numId w:val="131"/>
        </w:numPr>
        <w:ind w:left="1161" w:hanging="314"/>
        <w:rPr>
          <w:rtl/>
        </w:rPr>
      </w:pPr>
      <w:r w:rsidRPr="00C65CD4">
        <w:rPr>
          <w:rtl/>
        </w:rPr>
        <w:t>חריג כוונה ו/או רשלנות רבתי יבוטל ככל שקיים בכל הפוליסות הנדרשות.</w:t>
      </w:r>
    </w:p>
    <w:p w14:paraId="11BB1CD5" w14:textId="77777777" w:rsidR="00C17F16" w:rsidRPr="00C65CD4" w:rsidRDefault="00C17F16" w:rsidP="00C17F16">
      <w:pPr>
        <w:ind w:left="1728" w:hanging="850"/>
        <w:rPr>
          <w:rtl/>
        </w:rPr>
      </w:pPr>
    </w:p>
    <w:p w14:paraId="524DBF64" w14:textId="77777777" w:rsidR="00C17F16" w:rsidRPr="00C65CD4" w:rsidRDefault="00C17F16" w:rsidP="00C17F16">
      <w:pPr>
        <w:ind w:left="1161" w:hanging="567"/>
        <w:rPr>
          <w:rtl/>
        </w:rPr>
      </w:pPr>
      <w:r w:rsidRPr="00C65CD4">
        <w:rPr>
          <w:rFonts w:hint="eastAsia"/>
          <w:b/>
          <w:bCs/>
          <w:rtl/>
        </w:rPr>
        <w:t>ו</w:t>
      </w:r>
      <w:r w:rsidRPr="00C65CD4">
        <w:rPr>
          <w:rtl/>
        </w:rPr>
        <w:t xml:space="preserve">.   </w:t>
      </w:r>
      <w:r w:rsidRPr="00C65CD4">
        <w:rPr>
          <w:rFonts w:hint="eastAsia"/>
          <w:rtl/>
        </w:rPr>
        <w:t>העתקי</w:t>
      </w:r>
      <w:r w:rsidRPr="00C65CD4">
        <w:rPr>
          <w:rtl/>
        </w:rPr>
        <w:t xml:space="preserve"> </w:t>
      </w:r>
      <w:r w:rsidRPr="00C65CD4">
        <w:rPr>
          <w:rFonts w:hint="eastAsia"/>
          <w:rtl/>
        </w:rPr>
        <w:t>פוליסות</w:t>
      </w:r>
      <w:r w:rsidRPr="00C65CD4">
        <w:rPr>
          <w:rtl/>
        </w:rPr>
        <w:t xml:space="preserve"> </w:t>
      </w:r>
      <w:r w:rsidRPr="00C65CD4">
        <w:rPr>
          <w:rFonts w:hint="eastAsia"/>
          <w:rtl/>
        </w:rPr>
        <w:t>הביטוח</w:t>
      </w:r>
      <w:r w:rsidRPr="00C65CD4">
        <w:rPr>
          <w:rtl/>
        </w:rPr>
        <w:t xml:space="preserve"> </w:t>
      </w:r>
      <w:r w:rsidRPr="00C65CD4">
        <w:rPr>
          <w:rFonts w:hint="eastAsia"/>
          <w:rtl/>
        </w:rPr>
        <w:t>מאושרות</w:t>
      </w:r>
      <w:r w:rsidRPr="00C65CD4">
        <w:rPr>
          <w:rtl/>
        </w:rPr>
        <w:t xml:space="preserve"> </w:t>
      </w:r>
      <w:r w:rsidRPr="00C65CD4">
        <w:rPr>
          <w:rFonts w:hint="eastAsia"/>
          <w:rtl/>
        </w:rPr>
        <w:t>ע</w:t>
      </w:r>
      <w:r w:rsidRPr="00C65CD4">
        <w:rPr>
          <w:rtl/>
        </w:rPr>
        <w:t xml:space="preserve">"י </w:t>
      </w:r>
      <w:r w:rsidRPr="00C65CD4">
        <w:rPr>
          <w:rFonts w:hint="eastAsia"/>
          <w:rtl/>
        </w:rPr>
        <w:t>המבטח</w:t>
      </w:r>
      <w:r w:rsidRPr="00C65CD4">
        <w:rPr>
          <w:rtl/>
        </w:rPr>
        <w:t xml:space="preserve"> </w:t>
      </w:r>
      <w:r w:rsidRPr="00C65CD4">
        <w:rPr>
          <w:rFonts w:hint="eastAsia"/>
          <w:rtl/>
        </w:rPr>
        <w:t>או</w:t>
      </w:r>
      <w:r w:rsidRPr="00C65CD4">
        <w:rPr>
          <w:rtl/>
        </w:rPr>
        <w:t xml:space="preserve"> </w:t>
      </w:r>
      <w:r w:rsidRPr="00C65CD4">
        <w:rPr>
          <w:rFonts w:hint="eastAsia"/>
          <w:rtl/>
        </w:rPr>
        <w:t>אישור</w:t>
      </w:r>
      <w:r w:rsidRPr="00C65CD4">
        <w:rPr>
          <w:rtl/>
        </w:rPr>
        <w:t xml:space="preserve"> </w:t>
      </w:r>
      <w:r w:rsidRPr="00C65CD4">
        <w:rPr>
          <w:rFonts w:hint="eastAsia"/>
          <w:rtl/>
        </w:rPr>
        <w:t>בחתימתו</w:t>
      </w:r>
      <w:r w:rsidRPr="00C65CD4">
        <w:rPr>
          <w:rtl/>
        </w:rPr>
        <w:t xml:space="preserve"> </w:t>
      </w:r>
      <w:r w:rsidRPr="00C65CD4">
        <w:rPr>
          <w:rFonts w:hint="eastAsia"/>
          <w:rtl/>
        </w:rPr>
        <w:t>על</w:t>
      </w:r>
      <w:r w:rsidRPr="00C65CD4">
        <w:rPr>
          <w:rtl/>
        </w:rPr>
        <w:t xml:space="preserve"> </w:t>
      </w:r>
      <w:r w:rsidRPr="00C65CD4">
        <w:rPr>
          <w:rFonts w:hint="eastAsia"/>
          <w:rtl/>
        </w:rPr>
        <w:t>קיום</w:t>
      </w:r>
      <w:r w:rsidRPr="00C65CD4">
        <w:rPr>
          <w:rtl/>
        </w:rPr>
        <w:t xml:space="preserve"> </w:t>
      </w:r>
      <w:r w:rsidRPr="00C65CD4">
        <w:rPr>
          <w:rFonts w:hint="eastAsia"/>
          <w:rtl/>
        </w:rPr>
        <w:t>הביטוחים</w:t>
      </w:r>
      <w:r w:rsidRPr="00C65CD4">
        <w:rPr>
          <w:rtl/>
        </w:rPr>
        <w:t xml:space="preserve"> </w:t>
      </w:r>
      <w:r w:rsidRPr="00C65CD4">
        <w:rPr>
          <w:rFonts w:hint="eastAsia"/>
          <w:rtl/>
        </w:rPr>
        <w:t>כאמור</w:t>
      </w:r>
      <w:r w:rsidRPr="00C65CD4">
        <w:rPr>
          <w:rtl/>
        </w:rPr>
        <w:t xml:space="preserve"> </w:t>
      </w:r>
      <w:r w:rsidRPr="00C65CD4">
        <w:rPr>
          <w:rFonts w:hint="eastAsia"/>
          <w:rtl/>
        </w:rPr>
        <w:t>לעיל</w:t>
      </w:r>
      <w:r w:rsidRPr="00C65CD4">
        <w:rPr>
          <w:rtl/>
        </w:rPr>
        <w:t xml:space="preserve">, </w:t>
      </w:r>
      <w:r w:rsidRPr="00C65CD4">
        <w:rPr>
          <w:rFonts w:hint="eastAsia"/>
          <w:rtl/>
        </w:rPr>
        <w:t>יומצאו</w:t>
      </w:r>
      <w:r w:rsidRPr="00C65CD4">
        <w:rPr>
          <w:rtl/>
        </w:rPr>
        <w:t xml:space="preserve"> </w:t>
      </w:r>
      <w:r w:rsidRPr="00C65CD4">
        <w:rPr>
          <w:rFonts w:hint="eastAsia"/>
          <w:rtl/>
        </w:rPr>
        <w:t>ל</w:t>
      </w:r>
      <w:r w:rsidRPr="00C65CD4">
        <w:rPr>
          <w:rtl/>
        </w:rPr>
        <w:t xml:space="preserve">משרד האנרגיה עד למועד חתימת ההסכם. </w:t>
      </w:r>
    </w:p>
    <w:p w14:paraId="0BB43905" w14:textId="77777777" w:rsidR="00C17F16" w:rsidRPr="00C65CD4" w:rsidRDefault="00C17F16" w:rsidP="00C17F16">
      <w:pPr>
        <w:ind w:left="1161" w:hanging="567"/>
        <w:rPr>
          <w:rtl/>
        </w:rPr>
      </w:pPr>
      <w:r w:rsidRPr="00C65CD4">
        <w:rPr>
          <w:rFonts w:hint="eastAsia"/>
          <w:b/>
          <w:bCs/>
          <w:rtl/>
        </w:rPr>
        <w:t>ז</w:t>
      </w:r>
      <w:r w:rsidRPr="00C65CD4">
        <w:rPr>
          <w:rtl/>
        </w:rPr>
        <w:t xml:space="preserve">.   </w:t>
      </w:r>
      <w:r w:rsidRPr="00C65CD4">
        <w:rPr>
          <w:rFonts w:hint="eastAsia"/>
          <w:rtl/>
        </w:rPr>
        <w:t>המציע</w:t>
      </w:r>
      <w:r w:rsidRPr="00C65CD4">
        <w:rPr>
          <w:rtl/>
        </w:rPr>
        <w:t xml:space="preserve"> מתחייב בכל תקופת ההתקשרות החוזית עם מדינת ישראל – משרד האנרגיה, וכל עוד אחריותו קיימת להחזיק בתוקף את פוליסות הביטוח ולחייב את קבלני המשנה מטעמו בקיום הביטוחים המתחייבים לעיל. </w:t>
      </w:r>
      <w:r w:rsidRPr="00C65CD4">
        <w:rPr>
          <w:rFonts w:hint="eastAsia"/>
          <w:rtl/>
        </w:rPr>
        <w:t>המציע</w:t>
      </w:r>
      <w:r w:rsidRPr="00C65CD4">
        <w:rPr>
          <w:rtl/>
        </w:rPr>
        <w:t xml:space="preserve"> מתחייב כי פוליסות הביטוח תחודשנה על ידו מדי שנה בשנה, כל עוד החוזה עם מדינת ישראל – משרד האנרגיה</w:t>
      </w:r>
      <w:r w:rsidRPr="00C65CD4">
        <w:rPr>
          <w:rFonts w:hint="cs"/>
          <w:rtl/>
        </w:rPr>
        <w:t xml:space="preserve"> </w:t>
      </w:r>
      <w:r w:rsidRPr="00C65CD4">
        <w:rPr>
          <w:rtl/>
        </w:rPr>
        <w:t xml:space="preserve">בתוקף. מציע מתחייב להציג את העתקי הפוליסות המחודשות בגינו ובגין קבלני המשנה שמטעמו מאושרות וחתומות ע"י המבטחים או אישורי קיום ביטוחים בחתימת המבטחים על חידושן </w:t>
      </w:r>
      <w:r w:rsidRPr="00C65CD4">
        <w:rPr>
          <w:rFonts w:hint="eastAsia"/>
          <w:rtl/>
        </w:rPr>
        <w:t>ל</w:t>
      </w:r>
      <w:r w:rsidRPr="00C65CD4">
        <w:rPr>
          <w:rtl/>
        </w:rPr>
        <w:t xml:space="preserve">משרד האנרגיה לכל המאוחר שבועיים לפני סיום תקופת הביטוח.  </w:t>
      </w:r>
    </w:p>
    <w:p w14:paraId="1BFC388E" w14:textId="77777777" w:rsidR="00C17F16" w:rsidRPr="00C65CD4" w:rsidRDefault="00C17F16" w:rsidP="00C17F16">
      <w:pPr>
        <w:ind w:left="1161" w:hanging="567"/>
        <w:rPr>
          <w:rtl/>
        </w:rPr>
      </w:pPr>
      <w:r w:rsidRPr="00C65CD4">
        <w:rPr>
          <w:rFonts w:hint="eastAsia"/>
          <w:b/>
          <w:bCs/>
          <w:rtl/>
        </w:rPr>
        <w:t>ח</w:t>
      </w:r>
      <w:r w:rsidRPr="00C65CD4">
        <w:rPr>
          <w:rtl/>
        </w:rPr>
        <w:t xml:space="preserve">.    </w:t>
      </w:r>
      <w:r w:rsidRPr="00C65CD4">
        <w:rPr>
          <w:rFonts w:hint="eastAsia"/>
          <w:rtl/>
        </w:rPr>
        <w:t>אין</w:t>
      </w:r>
      <w:r w:rsidRPr="00C65CD4">
        <w:rPr>
          <w:rtl/>
        </w:rPr>
        <w:t xml:space="preserve"> בכל האמור בסעיפי הביטוח כדי לפטור את </w:t>
      </w:r>
      <w:r w:rsidRPr="00C65CD4">
        <w:rPr>
          <w:rFonts w:hint="eastAsia"/>
          <w:rtl/>
        </w:rPr>
        <w:t>המציע</w:t>
      </w:r>
      <w:r w:rsidRPr="00C65CD4">
        <w:rPr>
          <w:rtl/>
        </w:rPr>
        <w:t xml:space="preserve"> מכל חובה החלה עליו על פי כל דין ועל פי החוזה ואין לפרש את האמור כוויתור של מדינת ישראל – משרד האנרגיה, </w:t>
      </w:r>
      <w:r w:rsidRPr="00C65CD4">
        <w:rPr>
          <w:rFonts w:hint="cs"/>
          <w:rtl/>
        </w:rPr>
        <w:t xml:space="preserve"> </w:t>
      </w:r>
      <w:r w:rsidRPr="00C65CD4">
        <w:rPr>
          <w:rFonts w:hint="eastAsia"/>
          <w:rtl/>
        </w:rPr>
        <w:t>על</w:t>
      </w:r>
      <w:r w:rsidRPr="00C65CD4">
        <w:rPr>
          <w:rtl/>
        </w:rPr>
        <w:t xml:space="preserve"> </w:t>
      </w:r>
      <w:r w:rsidRPr="00C65CD4">
        <w:rPr>
          <w:rFonts w:hint="eastAsia"/>
          <w:rtl/>
        </w:rPr>
        <w:t>כל</w:t>
      </w:r>
      <w:r w:rsidRPr="00C65CD4">
        <w:rPr>
          <w:rtl/>
        </w:rPr>
        <w:t xml:space="preserve"> </w:t>
      </w:r>
      <w:r w:rsidRPr="00C65CD4">
        <w:rPr>
          <w:rFonts w:hint="eastAsia"/>
          <w:rtl/>
        </w:rPr>
        <w:t>זכות</w:t>
      </w:r>
      <w:r w:rsidRPr="00C65CD4">
        <w:rPr>
          <w:rtl/>
        </w:rPr>
        <w:t xml:space="preserve"> </w:t>
      </w:r>
      <w:r w:rsidRPr="00C65CD4">
        <w:rPr>
          <w:rFonts w:hint="eastAsia"/>
          <w:rtl/>
        </w:rPr>
        <w:t>או</w:t>
      </w:r>
      <w:r w:rsidRPr="00C65CD4">
        <w:rPr>
          <w:rtl/>
        </w:rPr>
        <w:t xml:space="preserve"> </w:t>
      </w:r>
      <w:r w:rsidRPr="00C65CD4">
        <w:rPr>
          <w:rFonts w:hint="eastAsia"/>
          <w:rtl/>
        </w:rPr>
        <w:t>סעד</w:t>
      </w:r>
      <w:r w:rsidRPr="00C65CD4">
        <w:rPr>
          <w:rtl/>
        </w:rPr>
        <w:t xml:space="preserve"> </w:t>
      </w:r>
      <w:r w:rsidRPr="00C65CD4">
        <w:rPr>
          <w:rFonts w:hint="eastAsia"/>
          <w:rtl/>
        </w:rPr>
        <w:t>המוקנים</w:t>
      </w:r>
      <w:r w:rsidRPr="00C65CD4">
        <w:rPr>
          <w:rtl/>
        </w:rPr>
        <w:t xml:space="preserve"> </w:t>
      </w:r>
      <w:r w:rsidRPr="00C65CD4">
        <w:rPr>
          <w:rFonts w:hint="eastAsia"/>
          <w:rtl/>
        </w:rPr>
        <w:t>להם</w:t>
      </w:r>
      <w:r w:rsidRPr="00C65CD4">
        <w:rPr>
          <w:rtl/>
        </w:rPr>
        <w:t xml:space="preserve"> </w:t>
      </w:r>
      <w:r w:rsidRPr="00C65CD4">
        <w:rPr>
          <w:rFonts w:hint="eastAsia"/>
          <w:rtl/>
        </w:rPr>
        <w:t>על</w:t>
      </w:r>
      <w:r w:rsidRPr="00C65CD4">
        <w:rPr>
          <w:rtl/>
        </w:rPr>
        <w:t xml:space="preserve"> </w:t>
      </w:r>
      <w:r w:rsidRPr="00C65CD4">
        <w:rPr>
          <w:rFonts w:hint="eastAsia"/>
          <w:rtl/>
        </w:rPr>
        <w:t>פי</w:t>
      </w:r>
      <w:r w:rsidRPr="00C65CD4">
        <w:rPr>
          <w:rtl/>
        </w:rPr>
        <w:t xml:space="preserve"> </w:t>
      </w:r>
      <w:r w:rsidRPr="00C65CD4">
        <w:rPr>
          <w:rFonts w:hint="eastAsia"/>
          <w:rtl/>
        </w:rPr>
        <w:t>כל</w:t>
      </w:r>
      <w:r w:rsidRPr="00C65CD4">
        <w:rPr>
          <w:rtl/>
        </w:rPr>
        <w:t xml:space="preserve"> </w:t>
      </w:r>
      <w:r w:rsidRPr="00C65CD4">
        <w:rPr>
          <w:rFonts w:hint="eastAsia"/>
          <w:rtl/>
        </w:rPr>
        <w:t>דין</w:t>
      </w:r>
      <w:r w:rsidRPr="00C65CD4">
        <w:rPr>
          <w:rtl/>
        </w:rPr>
        <w:t xml:space="preserve"> </w:t>
      </w:r>
      <w:r w:rsidRPr="00C65CD4">
        <w:rPr>
          <w:rFonts w:hint="eastAsia"/>
          <w:rtl/>
        </w:rPr>
        <w:t>ועל</w:t>
      </w:r>
      <w:r w:rsidRPr="00C65CD4">
        <w:rPr>
          <w:rtl/>
        </w:rPr>
        <w:t xml:space="preserve"> </w:t>
      </w:r>
      <w:r w:rsidRPr="00C65CD4">
        <w:rPr>
          <w:rFonts w:hint="eastAsia"/>
          <w:rtl/>
        </w:rPr>
        <w:t>פי</w:t>
      </w:r>
      <w:r w:rsidRPr="00C65CD4">
        <w:rPr>
          <w:rtl/>
        </w:rPr>
        <w:t xml:space="preserve"> </w:t>
      </w:r>
      <w:r w:rsidRPr="00C65CD4">
        <w:rPr>
          <w:rFonts w:hint="eastAsia"/>
          <w:rtl/>
        </w:rPr>
        <w:t>חוזה</w:t>
      </w:r>
      <w:r w:rsidRPr="00C65CD4">
        <w:rPr>
          <w:rtl/>
        </w:rPr>
        <w:t xml:space="preserve"> </w:t>
      </w:r>
      <w:r w:rsidRPr="00C65CD4">
        <w:rPr>
          <w:rFonts w:hint="eastAsia"/>
          <w:rtl/>
        </w:rPr>
        <w:t>זה</w:t>
      </w:r>
      <w:r w:rsidRPr="00C65CD4">
        <w:rPr>
          <w:rtl/>
        </w:rPr>
        <w:t>.</w:t>
      </w:r>
    </w:p>
    <w:p w14:paraId="36125ADB" w14:textId="77777777" w:rsidR="00C17F16" w:rsidRPr="00C65CD4" w:rsidRDefault="00C17F16" w:rsidP="00D36940">
      <w:pPr>
        <w:numPr>
          <w:ilvl w:val="0"/>
          <w:numId w:val="131"/>
        </w:numPr>
        <w:rPr>
          <w:b/>
          <w:bCs/>
          <w:u w:val="single"/>
          <w:rtl/>
        </w:rPr>
      </w:pPr>
      <w:r w:rsidRPr="00C65CD4">
        <w:rPr>
          <w:b/>
          <w:bCs/>
          <w:u w:val="single"/>
          <w:rtl/>
        </w:rPr>
        <w:t>נזיקין</w:t>
      </w:r>
    </w:p>
    <w:p w14:paraId="79345108" w14:textId="77777777" w:rsidR="00C17F16" w:rsidRPr="00C65CD4" w:rsidRDefault="00C17F16" w:rsidP="00D36940">
      <w:pPr>
        <w:numPr>
          <w:ilvl w:val="1"/>
          <w:numId w:val="131"/>
        </w:numPr>
        <w:contextualSpacing/>
        <w:rPr>
          <w:lang w:eastAsia="he-IL"/>
        </w:rPr>
      </w:pPr>
      <w:r w:rsidRPr="00C65CD4">
        <w:rPr>
          <w:rtl/>
          <w:lang w:eastAsia="he-IL"/>
        </w:rPr>
        <w:t xml:space="preserve">המציע מצהיר בזה כי ידוע לו שהוא נותן את השירותים למשרד כקבלן עצמאי, שלא במסגרת שירות המדינה, על כל המשתמע מכך ומבלי שייווצרו יחסי עובד מעביד בין המציע או מי מעובדיו או נותני השירותים מטעמו לבין המשרד, וכי המשרד לא יהיה אחראי בצורה כלשהי לנזקים שייגרמו לו בשל מתן השירותים על פי הסכם זה. </w:t>
      </w:r>
    </w:p>
    <w:p w14:paraId="67159910" w14:textId="77777777" w:rsidR="00C17F16" w:rsidRPr="00C65CD4" w:rsidRDefault="00C17F16" w:rsidP="00D36940">
      <w:pPr>
        <w:numPr>
          <w:ilvl w:val="1"/>
          <w:numId w:val="131"/>
        </w:numPr>
        <w:contextualSpacing/>
        <w:rPr>
          <w:rtl/>
          <w:lang w:eastAsia="he-IL"/>
        </w:rPr>
      </w:pPr>
      <w:r w:rsidRPr="00C65CD4">
        <w:rPr>
          <w:rtl/>
          <w:lang w:eastAsia="he-IL"/>
        </w:rPr>
        <w:t xml:space="preserve">המציע יישא באחריות </w:t>
      </w:r>
      <w:r w:rsidRPr="00C65CD4">
        <w:rPr>
          <w:rFonts w:hint="eastAsia"/>
          <w:rtl/>
        </w:rPr>
        <w:t>בגין</w:t>
      </w:r>
      <w:r w:rsidRPr="00C65CD4">
        <w:rPr>
          <w:rtl/>
        </w:rPr>
        <w:t xml:space="preserve"> "כל </w:t>
      </w:r>
      <w:r w:rsidRPr="00C65CD4">
        <w:rPr>
          <w:rFonts w:hint="eastAsia"/>
          <w:rtl/>
        </w:rPr>
        <w:t>נזק</w:t>
      </w:r>
      <w:r w:rsidRPr="00C65CD4">
        <w:rPr>
          <w:rtl/>
        </w:rPr>
        <w:t xml:space="preserve">" </w:t>
      </w:r>
      <w:r w:rsidRPr="00C65CD4">
        <w:rPr>
          <w:rFonts w:hint="eastAsia"/>
          <w:rtl/>
        </w:rPr>
        <w:t>לרבות</w:t>
      </w:r>
      <w:r w:rsidRPr="00C65CD4">
        <w:rPr>
          <w:rtl/>
        </w:rPr>
        <w:t xml:space="preserve"> </w:t>
      </w:r>
      <w:r w:rsidRPr="00C65CD4">
        <w:rPr>
          <w:rFonts w:hint="eastAsia"/>
          <w:rtl/>
        </w:rPr>
        <w:t>נזקים</w:t>
      </w:r>
      <w:r w:rsidRPr="00C65CD4">
        <w:rPr>
          <w:rtl/>
        </w:rPr>
        <w:t xml:space="preserve"> </w:t>
      </w:r>
      <w:r w:rsidRPr="00C65CD4">
        <w:rPr>
          <w:rFonts w:hint="eastAsia"/>
          <w:rtl/>
        </w:rPr>
        <w:t>כלכליים</w:t>
      </w:r>
      <w:r w:rsidRPr="00C65CD4">
        <w:rPr>
          <w:rtl/>
        </w:rPr>
        <w:t xml:space="preserve"> </w:t>
      </w:r>
      <w:r w:rsidRPr="00C65CD4">
        <w:rPr>
          <w:rFonts w:hint="eastAsia"/>
          <w:rtl/>
        </w:rPr>
        <w:t>טהורים</w:t>
      </w:r>
      <w:r w:rsidRPr="00C65CD4">
        <w:rPr>
          <w:rtl/>
        </w:rPr>
        <w:t xml:space="preserve">, </w:t>
      </w:r>
      <w:r w:rsidRPr="00C65CD4">
        <w:rPr>
          <w:rFonts w:hint="eastAsia"/>
          <w:rtl/>
        </w:rPr>
        <w:t>פיצויים</w:t>
      </w:r>
      <w:r w:rsidRPr="00C65CD4">
        <w:rPr>
          <w:rtl/>
        </w:rPr>
        <w:t xml:space="preserve"> </w:t>
      </w:r>
      <w:r w:rsidRPr="00C65CD4">
        <w:rPr>
          <w:rFonts w:hint="eastAsia"/>
          <w:rtl/>
        </w:rPr>
        <w:t>בגין</w:t>
      </w:r>
      <w:r w:rsidRPr="00C65CD4">
        <w:rPr>
          <w:rtl/>
        </w:rPr>
        <w:t xml:space="preserve"> </w:t>
      </w:r>
      <w:r w:rsidRPr="00C65CD4">
        <w:rPr>
          <w:rFonts w:hint="eastAsia"/>
          <w:rtl/>
        </w:rPr>
        <w:t>הפרת</w:t>
      </w:r>
      <w:r w:rsidRPr="00C65CD4">
        <w:rPr>
          <w:rtl/>
        </w:rPr>
        <w:t xml:space="preserve"> </w:t>
      </w:r>
      <w:r w:rsidRPr="00C65CD4">
        <w:rPr>
          <w:rFonts w:hint="eastAsia"/>
          <w:rtl/>
        </w:rPr>
        <w:t>חוזה</w:t>
      </w:r>
      <w:r w:rsidRPr="00C65CD4">
        <w:rPr>
          <w:rtl/>
        </w:rPr>
        <w:t xml:space="preserve"> וכו' </w:t>
      </w:r>
      <w:r w:rsidRPr="00C65CD4">
        <w:rPr>
          <w:rtl/>
          <w:lang w:eastAsia="he-IL"/>
        </w:rPr>
        <w:t>שלו או של העובדים מטעמו או כל אדם אחר כתוצאה ישירה או עקיפה מהפעלתו של הסכם זה.</w:t>
      </w:r>
    </w:p>
    <w:p w14:paraId="429DF013" w14:textId="77777777" w:rsidR="00C17F16" w:rsidRPr="00C65CD4" w:rsidRDefault="00C17F16" w:rsidP="00D36940">
      <w:pPr>
        <w:numPr>
          <w:ilvl w:val="1"/>
          <w:numId w:val="131"/>
        </w:numPr>
        <w:contextualSpacing/>
        <w:rPr>
          <w:lang w:eastAsia="he-IL"/>
        </w:rPr>
      </w:pPr>
      <w:r w:rsidRPr="00C65CD4">
        <w:rPr>
          <w:rtl/>
          <w:lang w:eastAsia="he-IL"/>
        </w:rPr>
        <w:t xml:space="preserve">מוסכם בין הצדדים כי </w:t>
      </w:r>
      <w:r w:rsidRPr="00C65CD4">
        <w:rPr>
          <w:rFonts w:hint="eastAsia"/>
          <w:rtl/>
          <w:lang w:eastAsia="he-IL"/>
        </w:rPr>
        <w:t>המשרד</w:t>
      </w:r>
      <w:r w:rsidRPr="00C65CD4">
        <w:rPr>
          <w:rtl/>
          <w:lang w:eastAsia="he-IL"/>
        </w:rPr>
        <w:t xml:space="preserve"> </w:t>
      </w:r>
      <w:r w:rsidRPr="00C65CD4">
        <w:rPr>
          <w:rFonts w:hint="eastAsia"/>
          <w:rtl/>
          <w:lang w:eastAsia="he-IL"/>
        </w:rPr>
        <w:t>יהיה</w:t>
      </w:r>
      <w:r w:rsidRPr="00C65CD4">
        <w:rPr>
          <w:rtl/>
          <w:lang w:eastAsia="he-IL"/>
        </w:rPr>
        <w:t xml:space="preserve"> </w:t>
      </w:r>
      <w:r w:rsidRPr="00C65CD4">
        <w:rPr>
          <w:rFonts w:hint="eastAsia"/>
          <w:rtl/>
          <w:lang w:eastAsia="he-IL"/>
        </w:rPr>
        <w:t>פטור</w:t>
      </w:r>
      <w:r w:rsidRPr="00C65CD4">
        <w:rPr>
          <w:rtl/>
          <w:lang w:eastAsia="he-IL"/>
        </w:rPr>
        <w:t xml:space="preserve"> </w:t>
      </w:r>
      <w:r w:rsidRPr="00C65CD4">
        <w:rPr>
          <w:rFonts w:hint="eastAsia"/>
          <w:rtl/>
          <w:lang w:eastAsia="he-IL"/>
        </w:rPr>
        <w:t>מאחריות</w:t>
      </w:r>
      <w:r w:rsidRPr="00C65CD4">
        <w:rPr>
          <w:rtl/>
          <w:lang w:eastAsia="he-IL"/>
        </w:rPr>
        <w:t xml:space="preserve"> </w:t>
      </w:r>
      <w:r w:rsidRPr="00C65CD4">
        <w:rPr>
          <w:rFonts w:hint="eastAsia"/>
          <w:rtl/>
        </w:rPr>
        <w:t>בגין</w:t>
      </w:r>
      <w:r w:rsidRPr="00C65CD4">
        <w:rPr>
          <w:rtl/>
        </w:rPr>
        <w:t xml:space="preserve"> "כל נזק" לרבות נזקים כלכליים טהורים, פיצויים בגין הפרת חוזה וכו' </w:t>
      </w:r>
      <w:r w:rsidRPr="00C65CD4">
        <w:rPr>
          <w:rtl/>
          <w:lang w:eastAsia="he-IL"/>
        </w:rPr>
        <w:t>שלו או של העובדים מטעמו או כל אדם אחר כתוצאה ישירה או עקיפה מהפעלתו של הסכם זה וכי אחריות זו תחול על המציע בלבד.</w:t>
      </w:r>
    </w:p>
    <w:p w14:paraId="400FED02" w14:textId="77777777" w:rsidR="00C17F16" w:rsidRPr="00C65CD4" w:rsidRDefault="00C17F16" w:rsidP="00D36940">
      <w:pPr>
        <w:numPr>
          <w:ilvl w:val="1"/>
          <w:numId w:val="131"/>
        </w:numPr>
        <w:tabs>
          <w:tab w:val="num" w:pos="1445"/>
        </w:tabs>
      </w:pPr>
      <w:r w:rsidRPr="00C65CD4">
        <w:rPr>
          <w:rFonts w:hint="cs"/>
          <w:rtl/>
        </w:rPr>
        <w:t>המציע</w:t>
      </w:r>
      <w:r w:rsidRPr="00C65CD4">
        <w:rPr>
          <w:rtl/>
        </w:rPr>
        <w:t xml:space="preserve"> מתחייב לשפות את המשרד על כל נזק, תשלום או הוצאה שייגרמו ל</w:t>
      </w:r>
      <w:r w:rsidRPr="00C65CD4">
        <w:rPr>
          <w:rFonts w:hint="cs"/>
          <w:rtl/>
        </w:rPr>
        <w:t>משרד</w:t>
      </w:r>
      <w:r w:rsidRPr="00C65CD4">
        <w:rPr>
          <w:rtl/>
        </w:rPr>
        <w:t xml:space="preserve"> מכל סיבה שהיא הנובעים ממעשיו או מחדליו של </w:t>
      </w:r>
      <w:r w:rsidRPr="00C65CD4">
        <w:rPr>
          <w:rFonts w:hint="cs"/>
          <w:rtl/>
        </w:rPr>
        <w:t>המציע</w:t>
      </w:r>
      <w:r w:rsidRPr="00C65CD4">
        <w:rPr>
          <w:rtl/>
        </w:rPr>
        <w:t xml:space="preserve"> כתוצאה ישירה או עקיפה מהפעלתו של הסכם זה, מיד עם קבלת הודעה על כך מאת המשרד.</w:t>
      </w:r>
    </w:p>
    <w:p w14:paraId="3E0432FA" w14:textId="77777777" w:rsidR="00C17F16" w:rsidRPr="00C65CD4" w:rsidRDefault="00C17F16" w:rsidP="00C17F16">
      <w:pPr>
        <w:tabs>
          <w:tab w:val="num" w:pos="1445"/>
        </w:tabs>
        <w:ind w:left="1134"/>
      </w:pPr>
    </w:p>
    <w:p w14:paraId="42248513" w14:textId="77777777" w:rsidR="00C17F16" w:rsidRPr="00C65CD4" w:rsidRDefault="00C17F16" w:rsidP="00D36940">
      <w:pPr>
        <w:numPr>
          <w:ilvl w:val="0"/>
          <w:numId w:val="131"/>
        </w:numPr>
        <w:rPr>
          <w:b/>
          <w:bCs/>
          <w:u w:val="single"/>
        </w:rPr>
      </w:pPr>
      <w:r w:rsidRPr="00C65CD4">
        <w:rPr>
          <w:b/>
          <w:bCs/>
          <w:u w:val="single"/>
          <w:rtl/>
        </w:rPr>
        <w:t>עובדי המציע</w:t>
      </w:r>
    </w:p>
    <w:p w14:paraId="0E120518" w14:textId="77777777" w:rsidR="00C17F16" w:rsidRPr="00C65CD4" w:rsidRDefault="00C17F16" w:rsidP="00D36940">
      <w:pPr>
        <w:numPr>
          <w:ilvl w:val="1"/>
          <w:numId w:val="131"/>
        </w:numPr>
        <w:contextualSpacing/>
        <w:rPr>
          <w:lang w:eastAsia="he-IL"/>
        </w:rPr>
      </w:pPr>
      <w:r w:rsidRPr="00C65CD4">
        <w:rPr>
          <w:rtl/>
          <w:lang w:eastAsia="he-IL"/>
        </w:rPr>
        <w:t>כל המועסק על ידי המציע בתפקיד כלשהו, יועסק על חשבון המציע בלבד ועל המציע תחול האחריות לגבי תביעותיו הנובעות מיחסיו איתו.</w:t>
      </w:r>
    </w:p>
    <w:p w14:paraId="645A1F5E" w14:textId="77777777" w:rsidR="00C17F16" w:rsidRPr="00C65CD4" w:rsidRDefault="00C17F16" w:rsidP="00D36940">
      <w:pPr>
        <w:numPr>
          <w:ilvl w:val="1"/>
          <w:numId w:val="131"/>
        </w:numPr>
        <w:contextualSpacing/>
        <w:rPr>
          <w:lang w:eastAsia="he-IL"/>
        </w:rPr>
      </w:pPr>
      <w:r w:rsidRPr="00C65CD4">
        <w:rPr>
          <w:rtl/>
          <w:lang w:eastAsia="he-IL"/>
        </w:rPr>
        <w:t>כל המועסק על ידי המציע ייחשב לכל צורך כעובדו או כשליחו של המציע בלבד. כן תחול על המציע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מאורגן המועסק על ידי המציע.</w:t>
      </w:r>
    </w:p>
    <w:p w14:paraId="70723515" w14:textId="77777777" w:rsidR="00C17F16" w:rsidRPr="00C65CD4" w:rsidRDefault="00C17F16" w:rsidP="00D36940">
      <w:pPr>
        <w:numPr>
          <w:ilvl w:val="1"/>
          <w:numId w:val="131"/>
        </w:numPr>
        <w:contextualSpacing/>
        <w:rPr>
          <w:lang w:eastAsia="he-IL"/>
        </w:rPr>
      </w:pPr>
      <w:r w:rsidRPr="00C65CD4">
        <w:rPr>
          <w:rtl/>
          <w:lang w:eastAsia="he-IL"/>
        </w:rPr>
        <w:t>המציע מתחייב להבטיח תנאי בטיחות ותנאים לשמירת בריאות עובדיו כדרוש על פי כל דין, ובאין דרישה חוקית, כפי שיידרש על ידי פקח עבודה במובנו בחוק ארגון הפיקוח על העבודה, התשי"ד – 1954.</w:t>
      </w:r>
    </w:p>
    <w:p w14:paraId="686B61F5" w14:textId="77777777" w:rsidR="00C17F16" w:rsidRPr="00C65CD4" w:rsidRDefault="00C17F16" w:rsidP="00D36940">
      <w:pPr>
        <w:numPr>
          <w:ilvl w:val="1"/>
          <w:numId w:val="131"/>
        </w:numPr>
        <w:contextualSpacing/>
      </w:pPr>
      <w:r w:rsidRPr="00C65CD4">
        <w:rPr>
          <w:rtl/>
        </w:rPr>
        <w:t>ה</w:t>
      </w:r>
      <w:r w:rsidRPr="00C65CD4">
        <w:rPr>
          <w:rFonts w:hint="cs"/>
          <w:rtl/>
        </w:rPr>
        <w:t>מציע</w:t>
      </w:r>
      <w:r w:rsidRPr="00C65CD4">
        <w:rPr>
          <w:rtl/>
        </w:rPr>
        <w:t xml:space="preserve"> מצהיר בזה כי ידוע לו שהוא נותן את השירותים למשרד כקבלן עצמאי, שלא במסגרת שירות המדינה, על כל המשתמע מכך ומבלי שי</w:t>
      </w:r>
      <w:r w:rsidRPr="00C65CD4">
        <w:rPr>
          <w:rFonts w:hint="cs"/>
          <w:rtl/>
        </w:rPr>
        <w:t>י</w:t>
      </w:r>
      <w:r w:rsidRPr="00C65CD4">
        <w:rPr>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7A99F39B" w14:textId="77777777" w:rsidR="00C17F16" w:rsidRPr="00C65CD4" w:rsidRDefault="00C17F16" w:rsidP="00D36940">
      <w:pPr>
        <w:numPr>
          <w:ilvl w:val="1"/>
          <w:numId w:val="131"/>
        </w:numPr>
        <w:contextualSpacing/>
        <w:rPr>
          <w:lang w:eastAsia="he-IL"/>
        </w:rPr>
      </w:pPr>
      <w:r w:rsidRPr="00C65CD4">
        <w:rPr>
          <w:rtl/>
          <w:lang w:eastAsia="he-IL"/>
        </w:rPr>
        <w:t>אם חרף כוונתם הברורה של הצדדים כאמור לעיל, יקבע ביום מן הימים ע"י ערכאה שיפוטית מוסמכת כי מדובר ביחסי עובד – מעביד, על כל הנובע מכך, מתחייב המציע מבלי לגרוע מהאמור בהסכם זה בכללותו, לשפות את המשרד מיידית, במלוא ההוצאות שיגרמו לו לרבות הוצאות ותשלומים בהם יחויב וכן הוצאות משפט ושכ"ט עו"ד. זאת בכפוף לכך שתינתן למציע אפשרות לנהל את קו ההגנה של עצמו.</w:t>
      </w:r>
    </w:p>
    <w:p w14:paraId="7F2367F5" w14:textId="77777777" w:rsidR="00C17F16" w:rsidRPr="00C65CD4" w:rsidRDefault="00C17F16" w:rsidP="00C17F16">
      <w:pPr>
        <w:ind w:left="1134"/>
        <w:contextualSpacing/>
        <w:rPr>
          <w:lang w:eastAsia="he-IL"/>
        </w:rPr>
      </w:pPr>
    </w:p>
    <w:p w14:paraId="0C581C84" w14:textId="77777777" w:rsidR="00C17F16" w:rsidRPr="00C65CD4" w:rsidRDefault="00C17F16" w:rsidP="00D36940">
      <w:pPr>
        <w:numPr>
          <w:ilvl w:val="0"/>
          <w:numId w:val="131"/>
        </w:numPr>
        <w:rPr>
          <w:b/>
          <w:bCs/>
          <w:u w:val="single"/>
        </w:rPr>
      </w:pPr>
      <w:r w:rsidRPr="00C65CD4">
        <w:rPr>
          <w:b/>
          <w:bCs/>
          <w:u w:val="single"/>
          <w:rtl/>
        </w:rPr>
        <w:t>המחאת זכויות</w:t>
      </w:r>
    </w:p>
    <w:p w14:paraId="2B4AA6D5" w14:textId="77777777" w:rsidR="00C17F16" w:rsidRPr="00C65CD4" w:rsidRDefault="00C17F16" w:rsidP="00C17F16">
      <w:pPr>
        <w:ind w:left="567"/>
      </w:pPr>
      <w:r w:rsidRPr="00C65CD4">
        <w:rPr>
          <w:rtl/>
        </w:rPr>
        <w:t>אין המציע רשאי להעביר זכויות או חובות לפי הסכם זה, כולם או מקצתם, לגורם אחר, אלא באישור מראש ובכתב מהממונה.</w:t>
      </w:r>
    </w:p>
    <w:p w14:paraId="69EEF9AA" w14:textId="77777777" w:rsidR="00C17F16" w:rsidRPr="00C65CD4" w:rsidRDefault="00C17F16" w:rsidP="00C17F16">
      <w:pPr>
        <w:rPr>
          <w:b/>
          <w:bCs/>
          <w:u w:val="single"/>
          <w:rtl/>
        </w:rPr>
      </w:pPr>
    </w:p>
    <w:p w14:paraId="0FECE91E" w14:textId="77777777" w:rsidR="00C17F16" w:rsidRPr="00C65CD4" w:rsidRDefault="00C17F16" w:rsidP="00D36940">
      <w:pPr>
        <w:numPr>
          <w:ilvl w:val="0"/>
          <w:numId w:val="131"/>
        </w:numPr>
        <w:rPr>
          <w:u w:val="single"/>
        </w:rPr>
      </w:pPr>
      <w:r w:rsidRPr="00C65CD4">
        <w:rPr>
          <w:b/>
          <w:bCs/>
          <w:u w:val="single"/>
          <w:rtl/>
        </w:rPr>
        <w:t>ביקורת</w:t>
      </w:r>
    </w:p>
    <w:p w14:paraId="0EB7EF21" w14:textId="77777777" w:rsidR="00C17F16" w:rsidRPr="00C65CD4" w:rsidRDefault="00C17F16" w:rsidP="00D36940">
      <w:pPr>
        <w:numPr>
          <w:ilvl w:val="1"/>
          <w:numId w:val="131"/>
        </w:numPr>
        <w:contextualSpacing/>
        <w:rPr>
          <w:lang w:eastAsia="he-IL"/>
        </w:rPr>
      </w:pPr>
      <w:r w:rsidRPr="00C65CD4">
        <w:rPr>
          <w:rtl/>
          <w:lang w:eastAsia="he-IL"/>
        </w:rPr>
        <w:t>חשב המשרד או מי שמונה לכך על ידו, יהיה רשאי לקיים בכל עת, בין בתקופת ההסכם ובין לאחריה, ביקורת ובדיקה אצל המציע בכל הקשור במתן השירות, או בתמורה הכספית נשוא הסכם זה.</w:t>
      </w:r>
    </w:p>
    <w:p w14:paraId="415D868D" w14:textId="77777777" w:rsidR="00C17F16" w:rsidRPr="00C65CD4" w:rsidRDefault="00C17F16" w:rsidP="00D36940">
      <w:pPr>
        <w:numPr>
          <w:ilvl w:val="1"/>
          <w:numId w:val="131"/>
        </w:numPr>
        <w:contextualSpacing/>
        <w:rPr>
          <w:lang w:eastAsia="he-IL"/>
        </w:rPr>
      </w:pPr>
      <w:r w:rsidRPr="00C65CD4">
        <w:rPr>
          <w:rtl/>
          <w:lang w:eastAsia="he-IL"/>
        </w:rPr>
        <w:t xml:space="preserve">ביקורת ובדיקה כמתואר לעיל, ייתכן ויכללו עיון בספרי החשבונות ובמסמכים של המציע הקשורים למתן השירותים, לרבות אלה השמורים במדיה מגנטית והעתקתם. בכלל זה החשב יהא רשאי לדרוש הוכחות לתשלום שכר כנדרש. </w:t>
      </w:r>
    </w:p>
    <w:p w14:paraId="3BFFA697" w14:textId="77777777" w:rsidR="00C17F16" w:rsidRPr="00C65CD4" w:rsidRDefault="00C17F16" w:rsidP="00D36940">
      <w:pPr>
        <w:numPr>
          <w:ilvl w:val="1"/>
          <w:numId w:val="131"/>
        </w:numPr>
        <w:contextualSpacing/>
        <w:rPr>
          <w:lang w:eastAsia="he-IL"/>
        </w:rPr>
      </w:pPr>
      <w:r w:rsidRPr="00C65CD4">
        <w:rPr>
          <w:rtl/>
          <w:lang w:eastAsia="he-IL"/>
        </w:rPr>
        <w:t>המציע מתחייב לאפשר ביצוע האמור ולמסור למבצעי הביקורת מיד עם דרישתם כל מידע או מסמך כמתואר לעיל, וכן דוחות כספים מבוקרים על ידי רואה חשבון, ככל שישנם בידו. המציע מוותר בזאת על כל טענה בדבר סודיות או חיסיון או הגנת פרטיות בנוגע למידע או לרשומות שיידרשו על ידי המשרד, ובלבד שהמציע מנוע מלחשוף מידע זה לפי הדין.</w:t>
      </w:r>
    </w:p>
    <w:p w14:paraId="59A6C0C0" w14:textId="77777777" w:rsidR="00C17F16" w:rsidRPr="00C65CD4" w:rsidRDefault="00C17F16" w:rsidP="00D36940">
      <w:pPr>
        <w:numPr>
          <w:ilvl w:val="1"/>
          <w:numId w:val="131"/>
        </w:numPr>
        <w:contextualSpacing/>
        <w:rPr>
          <w:lang w:eastAsia="he-IL"/>
        </w:rPr>
      </w:pPr>
      <w:r w:rsidRPr="00C65CD4">
        <w:rPr>
          <w:rtl/>
          <w:lang w:eastAsia="he-IL"/>
        </w:rPr>
        <w:t>המציע מתחייב לקיים את האמור לעיל גם בכל הקשור למידע הקשור לביצוע ההסכם ומצוי בידי צד שלישי.</w:t>
      </w:r>
    </w:p>
    <w:p w14:paraId="6D3D740B" w14:textId="77777777" w:rsidR="00C17F16" w:rsidRPr="00C65CD4" w:rsidRDefault="00C17F16" w:rsidP="00C17F16">
      <w:pPr>
        <w:ind w:left="1134"/>
        <w:contextualSpacing/>
        <w:rPr>
          <w:lang w:eastAsia="he-IL"/>
        </w:rPr>
      </w:pPr>
    </w:p>
    <w:p w14:paraId="6999B238" w14:textId="77777777" w:rsidR="00C17F16" w:rsidRPr="00C65CD4" w:rsidRDefault="00C17F16" w:rsidP="00D36940">
      <w:pPr>
        <w:numPr>
          <w:ilvl w:val="0"/>
          <w:numId w:val="131"/>
        </w:numPr>
        <w:rPr>
          <w:b/>
          <w:bCs/>
          <w:u w:val="single"/>
        </w:rPr>
      </w:pPr>
      <w:r w:rsidRPr="00C65CD4">
        <w:rPr>
          <w:b/>
          <w:bCs/>
          <w:u w:val="single"/>
          <w:rtl/>
        </w:rPr>
        <w:t>קיזוז</w:t>
      </w:r>
    </w:p>
    <w:p w14:paraId="485701A9" w14:textId="77777777" w:rsidR="00C17F16" w:rsidRPr="00C65CD4" w:rsidRDefault="00C17F16" w:rsidP="00C17F16">
      <w:pPr>
        <w:ind w:left="594"/>
        <w:rPr>
          <w:rtl/>
        </w:rPr>
      </w:pPr>
      <w:r w:rsidRPr="00C65CD4">
        <w:rPr>
          <w:rtl/>
        </w:rPr>
        <w:t>ה</w:t>
      </w:r>
      <w:r w:rsidRPr="00C65CD4">
        <w:rPr>
          <w:rFonts w:hint="cs"/>
          <w:rtl/>
        </w:rPr>
        <w:t xml:space="preserve">מציע </w:t>
      </w:r>
      <w:r w:rsidRPr="00C65CD4">
        <w:rPr>
          <w:rtl/>
        </w:rPr>
        <w:t>מסכי</w:t>
      </w:r>
      <w:r w:rsidRPr="00C65CD4">
        <w:rPr>
          <w:rFonts w:hint="cs"/>
          <w:rtl/>
        </w:rPr>
        <w:t>ם</w:t>
      </w:r>
      <w:r w:rsidRPr="00C65CD4">
        <w:rPr>
          <w:rtl/>
        </w:rPr>
        <w:t xml:space="preserve"> ומצהיר בזאת כי המשרד יהא רשאי לקזז מהתמורה שעל המשרד לשלם ל</w:t>
      </w:r>
      <w:r w:rsidRPr="00C65CD4">
        <w:rPr>
          <w:rFonts w:hint="cs"/>
          <w:rtl/>
        </w:rPr>
        <w:t>מציע</w:t>
      </w:r>
      <w:r w:rsidRPr="00C65CD4">
        <w:rPr>
          <w:rtl/>
        </w:rPr>
        <w:t xml:space="preserve"> על-פי הסכם זה על נספחיו </w:t>
      </w:r>
      <w:r w:rsidRPr="00C65CD4">
        <w:rPr>
          <w:rFonts w:hint="cs"/>
          <w:rtl/>
        </w:rPr>
        <w:t xml:space="preserve">ומכוח כל הסכם אחר - </w:t>
      </w:r>
      <w:r w:rsidRPr="00C65CD4">
        <w:rPr>
          <w:rtl/>
        </w:rPr>
        <w:t>כל סכום המגיע למשרד מה</w:t>
      </w:r>
      <w:r w:rsidRPr="00C65CD4">
        <w:rPr>
          <w:rFonts w:hint="cs"/>
          <w:rtl/>
        </w:rPr>
        <w:t>מציע</w:t>
      </w:r>
      <w:r w:rsidRPr="00C65CD4">
        <w:rPr>
          <w:rtl/>
        </w:rPr>
        <w:t xml:space="preserve"> על</w:t>
      </w:r>
      <w:r w:rsidRPr="00C65CD4">
        <w:rPr>
          <w:rFonts w:hint="cs"/>
          <w:rtl/>
        </w:rPr>
        <w:t xml:space="preserve"> </w:t>
      </w:r>
      <w:r w:rsidRPr="00C65CD4">
        <w:rPr>
          <w:rtl/>
        </w:rPr>
        <w:t xml:space="preserve">פי הסכם זה או </w:t>
      </w:r>
      <w:r w:rsidRPr="00C65CD4">
        <w:rPr>
          <w:rFonts w:hint="cs"/>
          <w:rtl/>
        </w:rPr>
        <w:t>כל הסכם אחר.</w:t>
      </w:r>
    </w:p>
    <w:p w14:paraId="4CE778C6" w14:textId="77777777" w:rsidR="00C17F16" w:rsidRPr="00C65CD4" w:rsidRDefault="00C17F16" w:rsidP="00C17F16">
      <w:pPr>
        <w:ind w:left="594"/>
        <w:rPr>
          <w:rFonts w:ascii="Arial" w:hAnsi="Arial"/>
          <w:rtl/>
        </w:rPr>
      </w:pPr>
    </w:p>
    <w:p w14:paraId="67112F99" w14:textId="77777777" w:rsidR="00C17F16" w:rsidRPr="00C65CD4" w:rsidRDefault="00C17F16" w:rsidP="00D36940">
      <w:pPr>
        <w:numPr>
          <w:ilvl w:val="0"/>
          <w:numId w:val="131"/>
        </w:numPr>
      </w:pPr>
      <w:r w:rsidRPr="00C65CD4">
        <w:rPr>
          <w:b/>
          <w:bCs/>
          <w:sz w:val="28"/>
          <w:u w:val="single"/>
          <w:rtl/>
        </w:rPr>
        <w:t>שימוש בכלים ובחומרים</w:t>
      </w:r>
    </w:p>
    <w:p w14:paraId="195C0176" w14:textId="77777777" w:rsidR="00C17F16" w:rsidRPr="00C65CD4" w:rsidRDefault="00C17F16" w:rsidP="00C17F16">
      <w:pPr>
        <w:ind w:left="567"/>
      </w:pPr>
      <w:r w:rsidRPr="00C65CD4">
        <w:rPr>
          <w:rtl/>
        </w:rPr>
        <w:t xml:space="preserve">כל הכלים והחומרים, הדרושים לשם </w:t>
      </w:r>
      <w:r w:rsidRPr="00C65CD4">
        <w:rPr>
          <w:rFonts w:hint="cs"/>
          <w:rtl/>
        </w:rPr>
        <w:t>א</w:t>
      </w:r>
      <w:r w:rsidRPr="00C65CD4">
        <w:rPr>
          <w:rtl/>
        </w:rPr>
        <w:t>ספקת השירותים, יירכשו על ידי ה</w:t>
      </w:r>
      <w:r w:rsidRPr="00C65CD4">
        <w:rPr>
          <w:rFonts w:hint="cs"/>
          <w:rtl/>
        </w:rPr>
        <w:t>מציע</w:t>
      </w:r>
      <w:r w:rsidRPr="00C65CD4">
        <w:rPr>
          <w:rtl/>
        </w:rPr>
        <w:t xml:space="preserve"> ועל חשבונ</w:t>
      </w:r>
      <w:r w:rsidRPr="00C65CD4">
        <w:rPr>
          <w:rFonts w:hint="cs"/>
          <w:rtl/>
        </w:rPr>
        <w:t>ו</w:t>
      </w:r>
      <w:r w:rsidRPr="00C65CD4">
        <w:rPr>
          <w:rtl/>
        </w:rPr>
        <w:t>, אלא אם הוסכם אחרת מראש ובכתב.</w:t>
      </w:r>
    </w:p>
    <w:p w14:paraId="79B0CF86" w14:textId="77777777" w:rsidR="00C17F16" w:rsidRPr="00C65CD4" w:rsidRDefault="00C17F16" w:rsidP="00C17F16">
      <w:pPr>
        <w:ind w:left="567"/>
        <w:rPr>
          <w:rtl/>
        </w:rPr>
      </w:pPr>
      <w:r w:rsidRPr="00C65CD4">
        <w:rPr>
          <w:rtl/>
        </w:rPr>
        <w:t xml:space="preserve">כל הכלים והחומרים בהם </w:t>
      </w:r>
      <w:r w:rsidRPr="00C65CD4">
        <w:rPr>
          <w:rFonts w:hint="cs"/>
          <w:rtl/>
        </w:rPr>
        <w:t>י</w:t>
      </w:r>
      <w:r w:rsidRPr="00C65CD4">
        <w:rPr>
          <w:rtl/>
        </w:rPr>
        <w:t xml:space="preserve">עשה </w:t>
      </w:r>
      <w:r w:rsidRPr="00C65CD4">
        <w:rPr>
          <w:rFonts w:hint="cs"/>
          <w:rtl/>
        </w:rPr>
        <w:t>המציע</w:t>
      </w:r>
      <w:r w:rsidRPr="00C65CD4">
        <w:rPr>
          <w:rtl/>
        </w:rPr>
        <w:t xml:space="preserve"> שימוש לצורך </w:t>
      </w:r>
      <w:r w:rsidRPr="00C65CD4">
        <w:rPr>
          <w:rFonts w:hint="cs"/>
          <w:rtl/>
        </w:rPr>
        <w:t>א</w:t>
      </w:r>
      <w:r w:rsidRPr="00C65CD4">
        <w:rPr>
          <w:rtl/>
        </w:rPr>
        <w:t>ספקת השירותים, יהיו מסוג המתאים ללא ס</w:t>
      </w:r>
      <w:r w:rsidRPr="00C65CD4">
        <w:rPr>
          <w:rFonts w:hint="cs"/>
          <w:rtl/>
        </w:rPr>
        <w:t>י</w:t>
      </w:r>
      <w:r w:rsidRPr="00C65CD4">
        <w:rPr>
          <w:rtl/>
        </w:rPr>
        <w:t>יג ל</w:t>
      </w:r>
      <w:r w:rsidRPr="00C65CD4">
        <w:rPr>
          <w:rFonts w:hint="cs"/>
          <w:rtl/>
        </w:rPr>
        <w:t>א</w:t>
      </w:r>
      <w:r w:rsidRPr="00C65CD4">
        <w:rPr>
          <w:rtl/>
        </w:rPr>
        <w:t>ספקת השירותים בהתאם להסכם זה.</w:t>
      </w:r>
    </w:p>
    <w:p w14:paraId="0F1648B6" w14:textId="77777777" w:rsidR="00C17F16" w:rsidRPr="00C65CD4" w:rsidRDefault="00C17F16" w:rsidP="00C17F16">
      <w:pPr>
        <w:ind w:left="567"/>
        <w:rPr>
          <w:rtl/>
        </w:rPr>
      </w:pPr>
      <w:r w:rsidRPr="00C65CD4">
        <w:rPr>
          <w:rtl/>
        </w:rPr>
        <w:t xml:space="preserve">מובהר כי עשיית שימוש בכלים, חומרים או תוכנות, שיש בה פגיעה בזכויות צד ג' תחשב – לכל דבר ועניין </w:t>
      </w:r>
      <w:r w:rsidRPr="00C65CD4">
        <w:rPr>
          <w:rFonts w:hint="cs"/>
          <w:rtl/>
        </w:rPr>
        <w:t>-</w:t>
      </w:r>
      <w:r w:rsidRPr="00C65CD4">
        <w:rPr>
          <w:rtl/>
        </w:rPr>
        <w:t xml:space="preserve"> כהפרת הסכם זה. </w:t>
      </w:r>
    </w:p>
    <w:p w14:paraId="64F01980" w14:textId="77777777" w:rsidR="00C17F16" w:rsidRPr="00C65CD4" w:rsidRDefault="00C17F16" w:rsidP="00C17F16">
      <w:pPr>
        <w:ind w:left="567"/>
        <w:rPr>
          <w:rtl/>
        </w:rPr>
      </w:pPr>
    </w:p>
    <w:p w14:paraId="6A0F23DB" w14:textId="77777777" w:rsidR="00C17F16" w:rsidRPr="00C65CD4" w:rsidRDefault="00C17F16" w:rsidP="00D36940">
      <w:pPr>
        <w:numPr>
          <w:ilvl w:val="0"/>
          <w:numId w:val="131"/>
        </w:numPr>
        <w:rPr>
          <w:b/>
          <w:bCs/>
          <w:u w:val="single"/>
        </w:rPr>
      </w:pPr>
      <w:r w:rsidRPr="00C65CD4">
        <w:rPr>
          <w:b/>
          <w:bCs/>
          <w:u w:val="single"/>
          <w:rtl/>
        </w:rPr>
        <w:t>כללי</w:t>
      </w:r>
    </w:p>
    <w:p w14:paraId="61DF7906" w14:textId="77777777" w:rsidR="00C17F16" w:rsidRPr="00C65CD4" w:rsidRDefault="00C17F16" w:rsidP="00D36940">
      <w:pPr>
        <w:numPr>
          <w:ilvl w:val="1"/>
          <w:numId w:val="131"/>
        </w:numPr>
        <w:contextualSpacing/>
        <w:rPr>
          <w:lang w:eastAsia="he-IL"/>
        </w:rPr>
      </w:pPr>
      <w:r w:rsidRPr="00C65CD4">
        <w:rPr>
          <w:rtl/>
          <w:lang w:eastAsia="he-IL"/>
        </w:rPr>
        <w:t xml:space="preserve">למען הסר מציע, מובהר בזאת כי המציע אינו רשאי להשתמש בציוד, חומרים, או שירותים של המשרד. </w:t>
      </w:r>
    </w:p>
    <w:p w14:paraId="5532CDAB" w14:textId="77777777" w:rsidR="00C17F16" w:rsidRPr="00C65CD4" w:rsidRDefault="00C17F16" w:rsidP="00D36940">
      <w:pPr>
        <w:numPr>
          <w:ilvl w:val="1"/>
          <w:numId w:val="131"/>
        </w:numPr>
        <w:contextualSpacing/>
        <w:rPr>
          <w:b/>
          <w:bCs/>
          <w:u w:val="single"/>
          <w:rtl/>
        </w:rPr>
      </w:pPr>
      <w:r w:rsidRPr="00C65CD4">
        <w:rPr>
          <w:rtl/>
        </w:rPr>
        <w:t>המציע י</w:t>
      </w:r>
      <w:r w:rsidRPr="00C65CD4">
        <w:rPr>
          <w:rFonts w:hint="eastAsia"/>
          <w:rtl/>
        </w:rPr>
        <w:t>ספק</w:t>
      </w:r>
      <w:r w:rsidRPr="00C65CD4">
        <w:rPr>
          <w:rtl/>
        </w:rPr>
        <w:t xml:space="preserve"> </w:t>
      </w:r>
      <w:r w:rsidRPr="00C65CD4">
        <w:rPr>
          <w:rtl/>
          <w:lang w:eastAsia="he-IL"/>
        </w:rPr>
        <w:t>עבור</w:t>
      </w:r>
      <w:r w:rsidRPr="00C65CD4">
        <w:rPr>
          <w:rtl/>
        </w:rPr>
        <w:t xml:space="preserve"> כל נותני השירותים מטעמו</w:t>
      </w:r>
      <w:r w:rsidRPr="00C65CD4">
        <w:rPr>
          <w:rFonts w:hint="cs"/>
          <w:rtl/>
        </w:rPr>
        <w:t>, ועל חשבונו,</w:t>
      </w:r>
      <w:r w:rsidRPr="00C65CD4">
        <w:rPr>
          <w:rtl/>
        </w:rPr>
        <w:t xml:space="preserve"> את כל שרותי המשרד וכל השירותים הנלווים הדרושים להם לביצוע מלוא השירותים עבור המשרד.</w:t>
      </w:r>
    </w:p>
    <w:p w14:paraId="190907F1" w14:textId="77777777" w:rsidR="00C17F16" w:rsidRPr="00C65CD4" w:rsidRDefault="00C17F16" w:rsidP="00D36940">
      <w:pPr>
        <w:numPr>
          <w:ilvl w:val="1"/>
          <w:numId w:val="131"/>
        </w:numPr>
        <w:contextualSpacing/>
        <w:rPr>
          <w:lang w:eastAsia="he-IL"/>
        </w:rPr>
      </w:pPr>
      <w:r w:rsidRPr="00C65CD4">
        <w:rPr>
          <w:rtl/>
          <w:lang w:eastAsia="he-IL"/>
        </w:rPr>
        <w:t>על המציע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0A8274D5" w14:textId="77777777" w:rsidR="00C17F16" w:rsidRPr="00C65CD4" w:rsidRDefault="00C17F16" w:rsidP="00D36940">
      <w:pPr>
        <w:numPr>
          <w:ilvl w:val="1"/>
          <w:numId w:val="131"/>
        </w:numPr>
        <w:contextualSpacing/>
        <w:rPr>
          <w:rtl/>
          <w:lang w:eastAsia="he-IL"/>
        </w:rPr>
      </w:pPr>
      <w:r w:rsidRPr="00C65CD4">
        <w:rPr>
          <w:rFonts w:hint="cs"/>
          <w:rtl/>
          <w:lang w:eastAsia="he-IL"/>
        </w:rPr>
        <w:t>המציע מתחייב לתת את השירותים באמצעות עובדיו הקבועים בלבד.</w:t>
      </w:r>
    </w:p>
    <w:p w14:paraId="49C8BF68" w14:textId="77777777" w:rsidR="00C17F16" w:rsidRPr="00C65CD4" w:rsidRDefault="00C17F16" w:rsidP="00D36940">
      <w:pPr>
        <w:numPr>
          <w:ilvl w:val="1"/>
          <w:numId w:val="131"/>
        </w:numPr>
        <w:contextualSpacing/>
        <w:rPr>
          <w:lang w:eastAsia="he-IL"/>
        </w:rPr>
      </w:pPr>
      <w:r w:rsidRPr="00C65CD4">
        <w:rPr>
          <w:rFonts w:hint="cs"/>
          <w:rtl/>
          <w:lang w:eastAsia="he-IL"/>
        </w:rPr>
        <w:t>המציע לא יהיה סוכן, שליח או נציג המשרד, אלא אם נעשה כזה במיוחד לצורך עניין פלוני.</w:t>
      </w:r>
    </w:p>
    <w:p w14:paraId="3563E32E" w14:textId="77777777" w:rsidR="00C17F16" w:rsidRPr="00C65CD4" w:rsidRDefault="00C17F16" w:rsidP="00D36940">
      <w:pPr>
        <w:numPr>
          <w:ilvl w:val="1"/>
          <w:numId w:val="131"/>
        </w:numPr>
        <w:contextualSpacing/>
        <w:rPr>
          <w:rtl/>
          <w:lang w:eastAsia="he-IL"/>
        </w:rPr>
      </w:pPr>
      <w:r w:rsidRPr="00C65CD4">
        <w:rPr>
          <w:rtl/>
          <w:lang w:eastAsia="he-IL"/>
        </w:rPr>
        <w:t>התנאים בהסכם זה הנוגעים למתן השירותים למשרד במועד הנם תנאים עיקריים ויסודיים של ההסכם.</w:t>
      </w:r>
    </w:p>
    <w:p w14:paraId="540F32DA" w14:textId="77777777" w:rsidR="00C17F16" w:rsidRPr="00C65CD4" w:rsidRDefault="00C17F16" w:rsidP="00D36940">
      <w:pPr>
        <w:numPr>
          <w:ilvl w:val="1"/>
          <w:numId w:val="131"/>
        </w:numPr>
        <w:contextualSpacing/>
      </w:pPr>
      <w:r w:rsidRPr="00C65CD4">
        <w:rPr>
          <w:rFonts w:hint="cs"/>
          <w:rtl/>
        </w:rPr>
        <w:t>אם אחד הצדדים לא ישתמש במקרה מסוים או במקרים מסוימים בזכויותיו לפי הסכם זה, לא  ייחשב הדבר כוויתו</w:t>
      </w:r>
      <w:r w:rsidRPr="00C65CD4">
        <w:rPr>
          <w:rFonts w:hint="eastAsia"/>
          <w:rtl/>
        </w:rPr>
        <w:t>ר</w:t>
      </w:r>
      <w:r w:rsidRPr="00C65CD4">
        <w:rPr>
          <w:rFonts w:hint="cs"/>
          <w:rtl/>
        </w:rPr>
        <w:t xml:space="preserve"> של אותו צד על זכויותיו אלה, לא לגבי המקרה המסוים ולא לגבי מקרים שיקרו לאחר מכן.</w:t>
      </w:r>
    </w:p>
    <w:p w14:paraId="661EB88C" w14:textId="77777777" w:rsidR="00C17F16" w:rsidRPr="00C65CD4" w:rsidRDefault="00C17F16" w:rsidP="00D36940">
      <w:pPr>
        <w:numPr>
          <w:ilvl w:val="1"/>
          <w:numId w:val="131"/>
        </w:numPr>
        <w:contextualSpacing/>
        <w:rPr>
          <w:lang w:eastAsia="he-IL"/>
        </w:rPr>
      </w:pPr>
      <w:r w:rsidRPr="00C65CD4">
        <w:rPr>
          <w:rtl/>
          <w:lang w:eastAsia="he-IL"/>
        </w:rPr>
        <w:t>המציע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439ACD84" w14:textId="77777777" w:rsidR="00C17F16" w:rsidRPr="00C65CD4" w:rsidRDefault="00C17F16" w:rsidP="00D36940">
      <w:pPr>
        <w:numPr>
          <w:ilvl w:val="1"/>
          <w:numId w:val="131"/>
        </w:numPr>
        <w:contextualSpacing/>
        <w:rPr>
          <w:lang w:eastAsia="he-IL"/>
        </w:rPr>
      </w:pPr>
      <w:r w:rsidRPr="00C65CD4">
        <w:rPr>
          <w:rtl/>
          <w:lang w:eastAsia="he-IL"/>
        </w:rPr>
        <w:t>כל שינוי ו/או תוספת להסכם זה יהיו בתוקף רק אם נעשו בכתב ובחתימת כל הצדדים להסכם.</w:t>
      </w:r>
    </w:p>
    <w:p w14:paraId="24CB280E" w14:textId="77777777" w:rsidR="00C17F16" w:rsidRPr="00C65CD4" w:rsidRDefault="00C17F16" w:rsidP="00D36940">
      <w:pPr>
        <w:numPr>
          <w:ilvl w:val="1"/>
          <w:numId w:val="131"/>
        </w:numPr>
        <w:contextualSpacing/>
      </w:pPr>
      <w:r w:rsidRPr="00C65CD4">
        <w:rPr>
          <w:rFonts w:hint="cs"/>
          <w:rtl/>
        </w:rPr>
        <w:t>חוזה זה וכן ההזמנות שיוצאו על פיו, לא יהוו ולא יתפרשו בשום מקרה כייפו</w:t>
      </w:r>
      <w:r w:rsidRPr="00C65CD4">
        <w:rPr>
          <w:rFonts w:hint="eastAsia"/>
          <w:rtl/>
        </w:rPr>
        <w:t>י</w:t>
      </w:r>
      <w:r w:rsidRPr="00C65CD4">
        <w:rPr>
          <w:rFonts w:hint="cs"/>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המציע התחייבויות כאמור בשם המשרד או יציג עצמו כמי שמוסמך לכך. המציע ייש</w:t>
      </w:r>
      <w:r w:rsidRPr="00C65CD4">
        <w:rPr>
          <w:rFonts w:hint="eastAsia"/>
          <w:rtl/>
        </w:rPr>
        <w:t>א</w:t>
      </w:r>
      <w:r w:rsidRPr="00C65CD4">
        <w:rPr>
          <w:rFonts w:hint="cs"/>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20CC7888" w14:textId="77777777" w:rsidR="00C17F16" w:rsidRPr="00C65CD4" w:rsidRDefault="00C17F16" w:rsidP="00C17F16">
      <w:pPr>
        <w:ind w:left="1134"/>
        <w:contextualSpacing/>
        <w:rPr>
          <w:rtl/>
        </w:rPr>
      </w:pPr>
    </w:p>
    <w:p w14:paraId="5F38ABE8" w14:textId="77777777" w:rsidR="00C17F16" w:rsidRPr="00C65CD4" w:rsidRDefault="00C17F16" w:rsidP="00D36940">
      <w:pPr>
        <w:numPr>
          <w:ilvl w:val="1"/>
          <w:numId w:val="131"/>
        </w:numPr>
        <w:contextualSpacing/>
        <w:rPr>
          <w:b/>
          <w:bCs/>
          <w:rtl/>
          <w:lang w:eastAsia="he-IL"/>
        </w:rPr>
      </w:pPr>
      <w:r w:rsidRPr="00C65CD4">
        <w:rPr>
          <w:b/>
          <w:bCs/>
          <w:u w:val="single"/>
          <w:rtl/>
          <w:lang w:eastAsia="he-IL"/>
        </w:rPr>
        <w:t>בהסכם זה</w:t>
      </w:r>
      <w:r w:rsidRPr="00C65CD4">
        <w:rPr>
          <w:b/>
          <w:bCs/>
          <w:rtl/>
          <w:lang w:eastAsia="he-IL"/>
        </w:rPr>
        <w:t>:</w:t>
      </w:r>
    </w:p>
    <w:p w14:paraId="1C27CD75" w14:textId="77777777" w:rsidR="00C17F16" w:rsidRPr="00C65CD4" w:rsidRDefault="00C17F16" w:rsidP="00C17F16">
      <w:pPr>
        <w:ind w:left="1134"/>
        <w:rPr>
          <w:rtl/>
        </w:rPr>
      </w:pPr>
      <w:r w:rsidRPr="00C65CD4">
        <w:rPr>
          <w:rtl/>
        </w:rPr>
        <w:t>"</w:t>
      </w:r>
      <w:r w:rsidRPr="00C65CD4">
        <w:rPr>
          <w:b/>
          <w:bCs/>
          <w:rtl/>
        </w:rPr>
        <w:t>שנה</w:t>
      </w:r>
      <w:r w:rsidRPr="00C65CD4">
        <w:rPr>
          <w:rtl/>
        </w:rPr>
        <w:t>" ו"</w:t>
      </w:r>
      <w:r w:rsidRPr="00C65CD4">
        <w:rPr>
          <w:b/>
          <w:bCs/>
          <w:rtl/>
        </w:rPr>
        <w:t>חודש</w:t>
      </w:r>
      <w:r w:rsidRPr="00C65CD4">
        <w:rPr>
          <w:rtl/>
        </w:rPr>
        <w:t>" - למניין הלוח הגרגוריאני.</w:t>
      </w:r>
    </w:p>
    <w:p w14:paraId="3E01C3BE" w14:textId="77777777" w:rsidR="00C17F16" w:rsidRPr="00C65CD4" w:rsidRDefault="00C17F16" w:rsidP="00D36940">
      <w:pPr>
        <w:numPr>
          <w:ilvl w:val="1"/>
          <w:numId w:val="131"/>
        </w:numPr>
        <w:contextualSpacing/>
        <w:rPr>
          <w:lang w:eastAsia="he-IL"/>
        </w:rPr>
      </w:pPr>
      <w:r w:rsidRPr="00C65CD4">
        <w:rPr>
          <w:rtl/>
          <w:lang w:eastAsia="he-IL"/>
        </w:rPr>
        <w:t>כל האמור בהסכם זה בלשון יחיד אף בלשון הרבים במשמע, וכן להיפך; וכל האמור בהסכם זה במין זכר אף במין נקבה במשמע, וכן להיפך.</w:t>
      </w:r>
    </w:p>
    <w:p w14:paraId="64BF1960" w14:textId="77777777" w:rsidR="00C17F16" w:rsidRPr="00C65CD4" w:rsidRDefault="00C17F16" w:rsidP="00D36940">
      <w:pPr>
        <w:numPr>
          <w:ilvl w:val="1"/>
          <w:numId w:val="131"/>
        </w:numPr>
        <w:contextualSpacing/>
        <w:rPr>
          <w:rtl/>
          <w:lang w:eastAsia="he-IL"/>
        </w:rPr>
      </w:pPr>
      <w:r w:rsidRPr="00C65CD4">
        <w:rPr>
          <w:rtl/>
          <w:lang w:eastAsia="he-IL"/>
        </w:rPr>
        <w:t>כל הודעה אשר על אחד הצדדים להסכם לשלוח לצד השני תשלח בדואר רשום, לפי המענים הבאים:</w:t>
      </w:r>
    </w:p>
    <w:p w14:paraId="123D7169" w14:textId="77777777" w:rsidR="00C17F16" w:rsidRPr="00C65CD4" w:rsidRDefault="00C17F16" w:rsidP="00C17F16">
      <w:pPr>
        <w:ind w:left="981" w:firstLine="153"/>
        <w:rPr>
          <w:b/>
          <w:bCs/>
          <w:rtl/>
        </w:rPr>
      </w:pPr>
      <w:r w:rsidRPr="00C65CD4">
        <w:rPr>
          <w:b/>
          <w:bCs/>
          <w:rtl/>
        </w:rPr>
        <w:t>המשרד – רח' יפו 216, בניין "שערי העיר" ת.ד. 36148 ירושלים 91360</w:t>
      </w:r>
    </w:p>
    <w:p w14:paraId="5A349472" w14:textId="77777777" w:rsidR="00C17F16" w:rsidRPr="00C65CD4" w:rsidRDefault="00C17F16" w:rsidP="00C17F16">
      <w:pPr>
        <w:ind w:left="828" w:firstLine="306"/>
        <w:rPr>
          <w:b/>
          <w:bCs/>
          <w:rtl/>
        </w:rPr>
      </w:pPr>
      <w:r w:rsidRPr="00C65CD4">
        <w:rPr>
          <w:b/>
          <w:bCs/>
          <w:rtl/>
        </w:rPr>
        <w:t>המציע- ____________________________</w:t>
      </w:r>
    </w:p>
    <w:p w14:paraId="2E2FC84F" w14:textId="77777777" w:rsidR="00C17F16" w:rsidRPr="00C65CD4" w:rsidRDefault="00C17F16" w:rsidP="00D36940">
      <w:pPr>
        <w:numPr>
          <w:ilvl w:val="1"/>
          <w:numId w:val="131"/>
        </w:numPr>
        <w:contextualSpacing/>
        <w:rPr>
          <w:rtl/>
          <w:lang w:eastAsia="he-IL"/>
        </w:rPr>
      </w:pPr>
      <w:r w:rsidRPr="00C65CD4">
        <w:rPr>
          <w:rtl/>
          <w:lang w:eastAsia="he-IL"/>
        </w:rPr>
        <w:t>כל מכתב או הודעה אשר נשלחו לפי המענים הנ"ל יחשבו כאילו נתקבלו על ידי הנמען תוך 72 שעות מתאריך המשלוח, כל עוד לא הוכח היפוכו של דבר.</w:t>
      </w:r>
    </w:p>
    <w:p w14:paraId="7A2451F1" w14:textId="77777777" w:rsidR="00C17F16" w:rsidRPr="00C65CD4" w:rsidRDefault="00C17F16" w:rsidP="00D36940">
      <w:pPr>
        <w:numPr>
          <w:ilvl w:val="1"/>
          <w:numId w:val="131"/>
        </w:numPr>
        <w:contextualSpacing/>
        <w:rPr>
          <w:rtl/>
          <w:lang w:eastAsia="he-IL"/>
        </w:rPr>
      </w:pPr>
      <w:r w:rsidRPr="00C65CD4">
        <w:rPr>
          <w:rtl/>
          <w:lang w:eastAsia="he-IL"/>
        </w:rPr>
        <w:t>מקום השיפוט הייחודי בכל הקשור להסכם זה, לרבות הפרתו יהיה בירושלים.</w:t>
      </w:r>
    </w:p>
    <w:p w14:paraId="5E68832F" w14:textId="77777777" w:rsidR="00C17F16" w:rsidRPr="00C65CD4" w:rsidRDefault="00C17F16" w:rsidP="00D36940">
      <w:pPr>
        <w:numPr>
          <w:ilvl w:val="1"/>
          <w:numId w:val="131"/>
        </w:numPr>
        <w:contextualSpacing/>
        <w:rPr>
          <w:lang w:eastAsia="he-IL"/>
        </w:rPr>
      </w:pPr>
      <w:r w:rsidRPr="00C65CD4">
        <w:rPr>
          <w:rtl/>
          <w:lang w:eastAsia="he-IL"/>
        </w:rPr>
        <w:t>ההוצאה תמומן מסעיף תקציב: 34.13.01.03</w:t>
      </w:r>
    </w:p>
    <w:p w14:paraId="6A7D8CFF" w14:textId="77777777" w:rsidR="00C17F16" w:rsidRPr="00C65CD4" w:rsidRDefault="00C17F16" w:rsidP="00C17F16">
      <w:pPr>
        <w:rPr>
          <w:rtl/>
        </w:rPr>
      </w:pPr>
    </w:p>
    <w:p w14:paraId="6D96F431" w14:textId="77777777" w:rsidR="00C17F16" w:rsidRPr="00C65CD4" w:rsidRDefault="00C17F16" w:rsidP="00C17F16">
      <w:pPr>
        <w:jc w:val="center"/>
        <w:rPr>
          <w:rtl/>
        </w:rPr>
      </w:pPr>
      <w:r w:rsidRPr="00C65CD4">
        <w:rPr>
          <w:rtl/>
        </w:rPr>
        <w:t>ולראיה באו הצדדים על החתום בתאריך הנקוב בראש הסכם זה:</w:t>
      </w:r>
    </w:p>
    <w:p w14:paraId="5322E8AC" w14:textId="77777777" w:rsidR="00C17F16" w:rsidRPr="00C65CD4" w:rsidRDefault="00C17F16" w:rsidP="00C17F16">
      <w:pPr>
        <w:rPr>
          <w:rtl/>
        </w:rPr>
      </w:pPr>
    </w:p>
    <w:p w14:paraId="7D44E579" w14:textId="77777777" w:rsidR="00C17F16" w:rsidRPr="00C65CD4" w:rsidRDefault="00C17F16" w:rsidP="00C17F16">
      <w:pPr>
        <w:rPr>
          <w:rtl/>
        </w:rPr>
      </w:pPr>
    </w:p>
    <w:p w14:paraId="57244EBD" w14:textId="77777777" w:rsidR="00C17F16" w:rsidRPr="00C65CD4" w:rsidRDefault="00C17F16" w:rsidP="00C17F16">
      <w:pPr>
        <w:rPr>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C17F16" w:rsidRPr="00C65CD4" w14:paraId="5F293A32" w14:textId="77777777" w:rsidTr="00110CD3">
        <w:tc>
          <w:tcPr>
            <w:tcW w:w="2727" w:type="dxa"/>
            <w:tcBorders>
              <w:top w:val="single" w:sz="4" w:space="0" w:color="auto"/>
            </w:tcBorders>
            <w:shd w:val="clear" w:color="auto" w:fill="auto"/>
          </w:tcPr>
          <w:p w14:paraId="26ED8533" w14:textId="77777777" w:rsidR="00C17F16" w:rsidRPr="00C65CD4" w:rsidRDefault="00C17F16" w:rsidP="00110CD3">
            <w:pPr>
              <w:jc w:val="center"/>
              <w:rPr>
                <w:b/>
                <w:bCs/>
                <w:rtl/>
              </w:rPr>
            </w:pPr>
            <w:r w:rsidRPr="00C65CD4">
              <w:rPr>
                <w:rFonts w:hint="cs"/>
                <w:b/>
                <w:bCs/>
                <w:rtl/>
              </w:rPr>
              <w:t>מנכ"ל / סמנכ"ל</w:t>
            </w:r>
          </w:p>
          <w:p w14:paraId="011BB585" w14:textId="77777777" w:rsidR="00C17F16" w:rsidRPr="00C65CD4" w:rsidRDefault="00C17F16" w:rsidP="00110CD3">
            <w:pPr>
              <w:jc w:val="center"/>
            </w:pPr>
            <w:r w:rsidRPr="00C65CD4">
              <w:rPr>
                <w:rFonts w:hint="cs"/>
                <w:b/>
                <w:bCs/>
                <w:rtl/>
              </w:rPr>
              <w:t>משרד האנרגיה</w:t>
            </w:r>
          </w:p>
        </w:tc>
        <w:tc>
          <w:tcPr>
            <w:tcW w:w="283" w:type="dxa"/>
          </w:tcPr>
          <w:p w14:paraId="1F0F6771" w14:textId="77777777" w:rsidR="00C17F16" w:rsidRPr="00C65CD4" w:rsidRDefault="00C17F16" w:rsidP="00110CD3">
            <w:pPr>
              <w:jc w:val="center"/>
              <w:rPr>
                <w:b/>
                <w:bCs/>
                <w:rtl/>
              </w:rPr>
            </w:pPr>
          </w:p>
        </w:tc>
        <w:tc>
          <w:tcPr>
            <w:tcW w:w="2835" w:type="dxa"/>
            <w:tcBorders>
              <w:top w:val="single" w:sz="4" w:space="0" w:color="auto"/>
            </w:tcBorders>
            <w:shd w:val="clear" w:color="auto" w:fill="auto"/>
          </w:tcPr>
          <w:p w14:paraId="2D000F67" w14:textId="77777777" w:rsidR="00C17F16" w:rsidRPr="00C65CD4" w:rsidRDefault="00C17F16" w:rsidP="00110CD3">
            <w:pPr>
              <w:jc w:val="center"/>
              <w:rPr>
                <w:b/>
                <w:bCs/>
                <w:rtl/>
              </w:rPr>
            </w:pPr>
            <w:r w:rsidRPr="00C65CD4">
              <w:rPr>
                <w:rFonts w:hint="cs"/>
                <w:b/>
                <w:bCs/>
                <w:rtl/>
              </w:rPr>
              <w:t>חשב / סגן חשב</w:t>
            </w:r>
          </w:p>
          <w:p w14:paraId="765BADFB" w14:textId="77777777" w:rsidR="00C17F16" w:rsidRPr="00C65CD4" w:rsidRDefault="00C17F16" w:rsidP="00110CD3">
            <w:pPr>
              <w:jc w:val="center"/>
            </w:pPr>
            <w:r w:rsidRPr="00C65CD4">
              <w:rPr>
                <w:rFonts w:hint="cs"/>
                <w:b/>
                <w:bCs/>
                <w:rtl/>
              </w:rPr>
              <w:t>משרד האנרגיה</w:t>
            </w:r>
          </w:p>
        </w:tc>
        <w:tc>
          <w:tcPr>
            <w:tcW w:w="284" w:type="dxa"/>
          </w:tcPr>
          <w:p w14:paraId="362E6A49" w14:textId="77777777" w:rsidR="00C17F16" w:rsidRPr="00C65CD4" w:rsidRDefault="00C17F16" w:rsidP="00110CD3">
            <w:pPr>
              <w:jc w:val="center"/>
              <w:rPr>
                <w:b/>
                <w:bCs/>
                <w:rtl/>
              </w:rPr>
            </w:pPr>
          </w:p>
        </w:tc>
        <w:tc>
          <w:tcPr>
            <w:tcW w:w="2518" w:type="dxa"/>
            <w:tcBorders>
              <w:top w:val="single" w:sz="4" w:space="0" w:color="auto"/>
            </w:tcBorders>
            <w:shd w:val="clear" w:color="auto" w:fill="auto"/>
          </w:tcPr>
          <w:p w14:paraId="2DB04A90" w14:textId="77777777" w:rsidR="00C17F16" w:rsidRPr="00C65CD4" w:rsidRDefault="00C17F16" w:rsidP="00110CD3">
            <w:pPr>
              <w:jc w:val="center"/>
              <w:rPr>
                <w:rtl/>
              </w:rPr>
            </w:pPr>
            <w:r w:rsidRPr="00C65CD4">
              <w:rPr>
                <w:rFonts w:hint="cs"/>
                <w:b/>
                <w:bCs/>
                <w:rtl/>
              </w:rPr>
              <w:t>חתימת המציע וחותמת</w:t>
            </w:r>
          </w:p>
        </w:tc>
      </w:tr>
    </w:tbl>
    <w:p w14:paraId="4BAA7FBB" w14:textId="77777777" w:rsidR="00C17F16" w:rsidRPr="00C65CD4" w:rsidRDefault="00C17F16" w:rsidP="00C17F16">
      <w:pPr>
        <w:pBdr>
          <w:bottom w:val="single" w:sz="6" w:space="1" w:color="auto"/>
        </w:pBdr>
        <w:rPr>
          <w:rtl/>
        </w:rPr>
      </w:pPr>
    </w:p>
    <w:p w14:paraId="66F31487" w14:textId="77777777" w:rsidR="00C17F16" w:rsidRPr="00C65CD4" w:rsidRDefault="00C17F16" w:rsidP="00C17F16">
      <w:pPr>
        <w:rPr>
          <w:rtl/>
        </w:rPr>
      </w:pPr>
    </w:p>
    <w:p w14:paraId="166778F4" w14:textId="77777777" w:rsidR="00C17F16" w:rsidRPr="00C65CD4" w:rsidRDefault="00C17F16" w:rsidP="00C17F16">
      <w:pPr>
        <w:jc w:val="center"/>
        <w:rPr>
          <w:b/>
          <w:bCs/>
          <w:u w:val="single"/>
          <w:rtl/>
        </w:rPr>
      </w:pPr>
      <w:r w:rsidRPr="00C65CD4">
        <w:rPr>
          <w:rFonts w:hint="eastAsia"/>
          <w:b/>
          <w:bCs/>
          <w:u w:val="single"/>
          <w:rtl/>
        </w:rPr>
        <w:t>אישור</w:t>
      </w:r>
      <w:r w:rsidRPr="00C65CD4">
        <w:rPr>
          <w:b/>
          <w:bCs/>
          <w:u w:val="single"/>
          <w:rtl/>
        </w:rPr>
        <w:t xml:space="preserve"> </w:t>
      </w:r>
      <w:r w:rsidRPr="00C65CD4">
        <w:rPr>
          <w:rFonts w:hint="eastAsia"/>
          <w:b/>
          <w:bCs/>
          <w:u w:val="single"/>
          <w:rtl/>
        </w:rPr>
        <w:t>עו</w:t>
      </w:r>
      <w:r w:rsidRPr="00C65CD4">
        <w:rPr>
          <w:b/>
          <w:bCs/>
          <w:u w:val="single"/>
          <w:rtl/>
        </w:rPr>
        <w:t>"ד</w:t>
      </w:r>
    </w:p>
    <w:p w14:paraId="1A97F06D" w14:textId="77777777" w:rsidR="00C17F16" w:rsidRPr="00C65CD4" w:rsidRDefault="00C17F16" w:rsidP="00C17F16">
      <w:pPr>
        <w:spacing w:line="276" w:lineRule="auto"/>
        <w:jc w:val="center"/>
        <w:rPr>
          <w:b/>
          <w:bCs/>
          <w:u w:val="single"/>
          <w:rtl/>
        </w:rPr>
      </w:pPr>
    </w:p>
    <w:p w14:paraId="51EF3986" w14:textId="77777777" w:rsidR="00C17F16" w:rsidRPr="00C65CD4" w:rsidRDefault="00C17F16" w:rsidP="00C17F16">
      <w:pPr>
        <w:spacing w:line="276" w:lineRule="auto"/>
        <w:rPr>
          <w:rtl/>
        </w:rPr>
      </w:pPr>
      <w:r w:rsidRPr="00C65CD4">
        <w:rPr>
          <w:rFonts w:hint="cs"/>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617E9ECC" w14:textId="77777777" w:rsidR="00C17F16" w:rsidRPr="00C65CD4" w:rsidRDefault="00C17F16" w:rsidP="00C17F16">
      <w:pPr>
        <w:rPr>
          <w:rtl/>
        </w:rPr>
      </w:pPr>
    </w:p>
    <w:p w14:paraId="519EDF23" w14:textId="77777777" w:rsidR="00C17F16" w:rsidRPr="00C65CD4" w:rsidRDefault="00C17F16" w:rsidP="00C17F16">
      <w:pPr>
        <w:rPr>
          <w:rtl/>
        </w:rPr>
      </w:pPr>
    </w:p>
    <w:p w14:paraId="56E31230" w14:textId="77777777" w:rsidR="00C17F16" w:rsidRPr="00C65CD4" w:rsidRDefault="00C17F16" w:rsidP="00C17F16"/>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C17F16" w:rsidRPr="00C65CD4" w14:paraId="3C0AC681" w14:textId="77777777" w:rsidTr="00F921E4">
        <w:trPr>
          <w:trHeight w:val="346"/>
        </w:trPr>
        <w:tc>
          <w:tcPr>
            <w:tcW w:w="2658" w:type="dxa"/>
            <w:tcBorders>
              <w:top w:val="single" w:sz="6" w:space="0" w:color="auto"/>
              <w:left w:val="nil"/>
              <w:bottom w:val="nil"/>
              <w:right w:val="nil"/>
            </w:tcBorders>
            <w:hideMark/>
          </w:tcPr>
          <w:p w14:paraId="603D986C" w14:textId="77777777" w:rsidR="00C17F16" w:rsidRPr="00C65CD4" w:rsidRDefault="00C17F16" w:rsidP="00110CD3">
            <w:pPr>
              <w:jc w:val="center"/>
              <w:rPr>
                <w:sz w:val="16"/>
                <w:rtl/>
              </w:rPr>
            </w:pPr>
            <w:r w:rsidRPr="00C65CD4">
              <w:rPr>
                <w:rFonts w:hint="cs"/>
                <w:sz w:val="16"/>
                <w:rtl/>
              </w:rPr>
              <w:t>תאריך</w:t>
            </w:r>
          </w:p>
        </w:tc>
        <w:tc>
          <w:tcPr>
            <w:tcW w:w="3314" w:type="dxa"/>
            <w:tcBorders>
              <w:top w:val="nil"/>
              <w:left w:val="nil"/>
              <w:bottom w:val="nil"/>
              <w:right w:val="nil"/>
            </w:tcBorders>
          </w:tcPr>
          <w:p w14:paraId="360D5109" w14:textId="77777777" w:rsidR="00C17F16" w:rsidRPr="00C65CD4" w:rsidRDefault="00C17F16" w:rsidP="00110CD3">
            <w:pPr>
              <w:jc w:val="center"/>
              <w:rPr>
                <w:sz w:val="16"/>
                <w:rtl/>
              </w:rPr>
            </w:pPr>
          </w:p>
        </w:tc>
        <w:tc>
          <w:tcPr>
            <w:tcW w:w="3314" w:type="dxa"/>
            <w:tcBorders>
              <w:top w:val="single" w:sz="6" w:space="0" w:color="auto"/>
              <w:left w:val="nil"/>
              <w:bottom w:val="nil"/>
              <w:right w:val="nil"/>
            </w:tcBorders>
            <w:hideMark/>
          </w:tcPr>
          <w:p w14:paraId="37EA8C07" w14:textId="77777777" w:rsidR="00C17F16" w:rsidRPr="00C65CD4" w:rsidRDefault="00C17F16" w:rsidP="00F921E4">
            <w:pPr>
              <w:jc w:val="center"/>
              <w:rPr>
                <w:sz w:val="16"/>
                <w:rtl/>
              </w:rPr>
            </w:pPr>
            <w:r w:rsidRPr="00C65CD4">
              <w:rPr>
                <w:rFonts w:hint="cs"/>
                <w:sz w:val="16"/>
                <w:rtl/>
              </w:rPr>
              <w:t>חתימה</w:t>
            </w:r>
          </w:p>
        </w:tc>
      </w:tr>
    </w:tbl>
    <w:p w14:paraId="046E142A" w14:textId="77777777" w:rsidR="00C17F16" w:rsidRPr="00C65CD4" w:rsidRDefault="00C17F16" w:rsidP="00C17F16"/>
    <w:p w14:paraId="0E0845CF" w14:textId="77777777" w:rsidR="00C17F16" w:rsidRPr="00C65CD4" w:rsidRDefault="00C17F16" w:rsidP="00C17F16">
      <w:pPr>
        <w:rPr>
          <w:rtl/>
        </w:rPr>
      </w:pPr>
      <w:r w:rsidRPr="00C65CD4">
        <w:rPr>
          <w:b/>
          <w:bCs/>
        </w:rPr>
        <w:br w:type="page"/>
      </w:r>
    </w:p>
    <w:tbl>
      <w:tblPr>
        <w:tblpPr w:leftFromText="181" w:rightFromText="181" w:bottomFromText="284" w:vertAnchor="text" w:horzAnchor="margin" w:tblpY="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17F16" w:rsidRPr="00C65CD4" w14:paraId="1320B401" w14:textId="77777777" w:rsidTr="00110CD3">
        <w:trPr>
          <w:trHeight w:hRule="exact" w:val="561"/>
        </w:trPr>
        <w:tc>
          <w:tcPr>
            <w:tcW w:w="8958" w:type="dxa"/>
            <w:tcBorders>
              <w:top w:val="nil"/>
              <w:bottom w:val="nil"/>
            </w:tcBorders>
            <w:shd w:val="clear" w:color="auto" w:fill="D9D9D9" w:themeFill="background1" w:themeFillShade="D9"/>
            <w:vAlign w:val="center"/>
          </w:tcPr>
          <w:p w14:paraId="6E6AD2AA" w14:textId="77777777" w:rsidR="00C17F16" w:rsidRPr="00C65CD4" w:rsidRDefault="00C17F16" w:rsidP="00110CD3">
            <w:pPr>
              <w:jc w:val="left"/>
              <w:outlineLvl w:val="0"/>
              <w:rPr>
                <w:rFonts w:asciiTheme="majorBidi" w:hAnsiTheme="majorBidi"/>
                <w:b/>
                <w:bCs/>
                <w:sz w:val="28"/>
                <w:szCs w:val="28"/>
                <w:rtl/>
              </w:rPr>
            </w:pPr>
            <w:bookmarkStart w:id="1402" w:name="_Toc499715958"/>
            <w:r w:rsidRPr="00C65CD4">
              <w:rPr>
                <w:rFonts w:asciiTheme="majorBidi" w:hAnsiTheme="majorBidi" w:hint="eastAsia"/>
                <w:b/>
                <w:bCs/>
                <w:sz w:val="28"/>
                <w:szCs w:val="28"/>
                <w:rtl/>
              </w:rPr>
              <w:t>נספח</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ב</w:t>
            </w:r>
            <w:r w:rsidRPr="00C65CD4">
              <w:rPr>
                <w:rFonts w:asciiTheme="majorBidi" w:hAnsiTheme="majorBidi"/>
                <w:b/>
                <w:bCs/>
                <w:sz w:val="28"/>
                <w:szCs w:val="28"/>
                <w:rtl/>
              </w:rPr>
              <w:t>'</w:t>
            </w:r>
            <w:r w:rsidRPr="00C65CD4">
              <w:rPr>
                <w:rFonts w:asciiTheme="majorBidi" w:hAnsiTheme="majorBidi" w:hint="cs"/>
                <w:b/>
                <w:bCs/>
                <w:sz w:val="28"/>
                <w:szCs w:val="28"/>
                <w:rtl/>
              </w:rPr>
              <w:t>3</w:t>
            </w:r>
            <w:bookmarkEnd w:id="1402"/>
          </w:p>
        </w:tc>
      </w:tr>
      <w:tr w:rsidR="00C17F16" w:rsidRPr="00C65CD4" w14:paraId="4D34AC0D" w14:textId="77777777" w:rsidTr="00110CD3">
        <w:trPr>
          <w:trHeight w:hRule="exact" w:val="561"/>
        </w:trPr>
        <w:tc>
          <w:tcPr>
            <w:tcW w:w="8958" w:type="dxa"/>
            <w:tcBorders>
              <w:top w:val="nil"/>
              <w:bottom w:val="nil"/>
            </w:tcBorders>
            <w:shd w:val="clear" w:color="auto" w:fill="1B3461"/>
            <w:vAlign w:val="center"/>
          </w:tcPr>
          <w:p w14:paraId="68A641BC" w14:textId="77777777" w:rsidR="00C17F16" w:rsidRPr="00C65CD4" w:rsidRDefault="00C17F16" w:rsidP="00110CD3">
            <w:pPr>
              <w:jc w:val="left"/>
              <w:rPr>
                <w:rFonts w:asciiTheme="majorBidi" w:hAnsiTheme="majorBidi"/>
                <w:b/>
                <w:bCs/>
                <w:color w:val="FFFFFF"/>
                <w:sz w:val="28"/>
                <w:szCs w:val="28"/>
                <w:rtl/>
              </w:rPr>
            </w:pPr>
            <w:r w:rsidRPr="00C65CD4">
              <w:rPr>
                <w:rFonts w:asciiTheme="majorBidi" w:hAnsiTheme="majorBidi" w:hint="eastAsia"/>
                <w:bCs/>
                <w:i/>
                <w:noProof/>
                <w:color w:val="FFFFFF"/>
                <w:sz w:val="28"/>
                <w:szCs w:val="28"/>
                <w:rtl/>
              </w:rPr>
              <w:t>הסכם</w:t>
            </w:r>
            <w:r w:rsidRPr="00C65CD4">
              <w:rPr>
                <w:rFonts w:asciiTheme="majorBidi" w:hAnsiTheme="majorBidi"/>
                <w:bCs/>
                <w:i/>
                <w:noProof/>
                <w:color w:val="FFFFFF"/>
                <w:sz w:val="28"/>
                <w:szCs w:val="28"/>
                <w:rtl/>
              </w:rPr>
              <w:t xml:space="preserve"> </w:t>
            </w:r>
            <w:r w:rsidRPr="00C65CD4">
              <w:rPr>
                <w:rFonts w:asciiTheme="majorBidi" w:hAnsiTheme="majorBidi" w:hint="cs"/>
                <w:bCs/>
                <w:i/>
                <w:noProof/>
                <w:color w:val="FFFFFF"/>
                <w:sz w:val="28"/>
                <w:szCs w:val="28"/>
                <w:rtl/>
              </w:rPr>
              <w:t>שירות ניהול המעבדה</w:t>
            </w:r>
          </w:p>
        </w:tc>
      </w:tr>
    </w:tbl>
    <w:p w14:paraId="78B957FE" w14:textId="77777777" w:rsidR="00975A1A" w:rsidRPr="00DD466F" w:rsidRDefault="00975A1A" w:rsidP="00F771BC">
      <w:pPr>
        <w:pStyle w:val="12"/>
        <w:rPr>
          <w:rFonts w:asciiTheme="majorBidi" w:hAnsiTheme="majorBidi"/>
          <w:b w:val="0"/>
          <w:bCs w:val="0"/>
          <w:color w:val="FFFFFF" w:themeColor="background1"/>
          <w:sz w:val="22"/>
          <w:szCs w:val="22"/>
        </w:rPr>
      </w:pPr>
      <w:bookmarkStart w:id="1403" w:name="_Toc499715959"/>
      <w:r w:rsidRPr="00DD466F">
        <w:rPr>
          <w:rFonts w:asciiTheme="majorBidi" w:hAnsiTheme="majorBidi" w:hint="eastAsia"/>
          <w:b w:val="0"/>
          <w:bCs w:val="0"/>
          <w:color w:val="FFFFFF" w:themeColor="background1"/>
          <w:sz w:val="22"/>
          <w:szCs w:val="22"/>
          <w:rtl/>
        </w:rPr>
        <w:t>נספח</w:t>
      </w:r>
      <w:r w:rsidRPr="00DD466F">
        <w:rPr>
          <w:rFonts w:asciiTheme="majorBidi" w:hAnsiTheme="majorBidi"/>
          <w:b w:val="0"/>
          <w:bCs w:val="0"/>
          <w:color w:val="FFFFFF" w:themeColor="background1"/>
          <w:sz w:val="22"/>
          <w:szCs w:val="22"/>
          <w:rtl/>
        </w:rPr>
        <w:t xml:space="preserve"> ב'3 – הסכם שירות ניהול המעבדה</w:t>
      </w:r>
      <w:bookmarkEnd w:id="1403"/>
    </w:p>
    <w:p w14:paraId="7971B357" w14:textId="77777777" w:rsidR="00C17F16" w:rsidRPr="00C65CD4" w:rsidRDefault="00C17F16" w:rsidP="00C17F16">
      <w:pPr>
        <w:ind w:left="153"/>
        <w:jc w:val="center"/>
        <w:rPr>
          <w:b/>
          <w:bCs/>
          <w:rtl/>
        </w:rPr>
      </w:pPr>
      <w:r w:rsidRPr="00C65CD4">
        <w:rPr>
          <w:rFonts w:hint="cs"/>
          <w:b/>
          <w:bCs/>
          <w:rtl/>
        </w:rPr>
        <w:t>מס' חוזה:____________________</w:t>
      </w:r>
    </w:p>
    <w:p w14:paraId="19FA0B6A" w14:textId="77777777" w:rsidR="00C17F16" w:rsidRPr="00C65CD4" w:rsidRDefault="00C17F16" w:rsidP="00C17F16">
      <w:pPr>
        <w:ind w:left="153"/>
        <w:rPr>
          <w:rtl/>
        </w:rPr>
      </w:pPr>
      <w:r w:rsidRPr="00C65CD4">
        <w:rPr>
          <w:rtl/>
        </w:rPr>
        <w:br/>
      </w:r>
    </w:p>
    <w:p w14:paraId="2894B042" w14:textId="77777777" w:rsidR="00C17F16" w:rsidRPr="00C65CD4" w:rsidRDefault="00C17F16" w:rsidP="00C17F16">
      <w:pPr>
        <w:ind w:left="153"/>
        <w:jc w:val="center"/>
        <w:rPr>
          <w:rtl/>
        </w:rPr>
      </w:pPr>
      <w:r w:rsidRPr="00C65CD4">
        <w:rPr>
          <w:rtl/>
        </w:rPr>
        <w:t>שנעשה ונחתם בירושלים, ביום_____ בחודש______ שנת_____</w:t>
      </w:r>
    </w:p>
    <w:p w14:paraId="6B3AAA24" w14:textId="77777777" w:rsidR="00C17F16" w:rsidRPr="00C65CD4" w:rsidRDefault="00C17F16" w:rsidP="00C17F16">
      <w:pPr>
        <w:ind w:left="153"/>
        <w:rPr>
          <w:rtl/>
        </w:rPr>
      </w:pPr>
    </w:p>
    <w:p w14:paraId="449E22EF" w14:textId="77777777" w:rsidR="00C17F16" w:rsidRPr="00C65CD4" w:rsidRDefault="00C17F16" w:rsidP="00C17F16">
      <w:pPr>
        <w:ind w:left="153"/>
        <w:rPr>
          <w:rtl/>
        </w:rPr>
      </w:pPr>
    </w:p>
    <w:p w14:paraId="01AF0E68" w14:textId="77777777" w:rsidR="00C17F16" w:rsidRPr="00C65CD4" w:rsidRDefault="00C17F16" w:rsidP="00C17F16">
      <w:pPr>
        <w:ind w:left="153"/>
        <w:jc w:val="center"/>
        <w:rPr>
          <w:b/>
          <w:bCs/>
          <w:sz w:val="28"/>
          <w:szCs w:val="28"/>
          <w:rtl/>
        </w:rPr>
      </w:pPr>
      <w:r w:rsidRPr="00C65CD4">
        <w:rPr>
          <w:b/>
          <w:bCs/>
          <w:sz w:val="28"/>
          <w:szCs w:val="28"/>
          <w:rtl/>
        </w:rPr>
        <w:t>-ב י ן-</w:t>
      </w:r>
    </w:p>
    <w:p w14:paraId="33C86E9E" w14:textId="77777777" w:rsidR="00C17F16" w:rsidRPr="00C65CD4" w:rsidRDefault="00C17F16" w:rsidP="00C17F16">
      <w:pPr>
        <w:ind w:left="153"/>
        <w:rPr>
          <w:rtl/>
        </w:rPr>
      </w:pPr>
      <w:r w:rsidRPr="00C65CD4">
        <w:rPr>
          <w:rtl/>
        </w:rPr>
        <w:t xml:space="preserve"> </w:t>
      </w:r>
    </w:p>
    <w:p w14:paraId="2B487E24" w14:textId="77777777" w:rsidR="00C17F16" w:rsidRPr="00C65CD4" w:rsidRDefault="00C17F16" w:rsidP="00C17F16">
      <w:pPr>
        <w:ind w:left="153"/>
        <w:rPr>
          <w:rtl/>
        </w:rPr>
      </w:pPr>
      <w:r w:rsidRPr="00C65CD4">
        <w:rPr>
          <w:rtl/>
        </w:rPr>
        <w:t xml:space="preserve">ממשלת ישראל בשם מדינת ישראל באמצעות משרד האנרגיה המיוצג על ידי מנכ"ל משרד האנרגיה ביחד עם חשב משרד האנרגיה </w:t>
      </w:r>
      <w:r w:rsidRPr="00C65CD4">
        <w:rPr>
          <w:b/>
          <w:bCs/>
          <w:rtl/>
        </w:rPr>
        <w:t>(</w:t>
      </w:r>
      <w:r w:rsidRPr="00C65CD4">
        <w:rPr>
          <w:rtl/>
        </w:rPr>
        <w:t>להלן:</w:t>
      </w:r>
      <w:r w:rsidRPr="00C65CD4">
        <w:rPr>
          <w:b/>
          <w:bCs/>
          <w:rtl/>
        </w:rPr>
        <w:t xml:space="preserve"> "המשרד") </w:t>
      </w:r>
    </w:p>
    <w:p w14:paraId="171BF449" w14:textId="77777777" w:rsidR="00C17F16" w:rsidRPr="00C65CD4" w:rsidRDefault="00C17F16" w:rsidP="00C17F16">
      <w:pPr>
        <w:ind w:left="153"/>
        <w:rPr>
          <w:u w:val="single"/>
          <w:rtl/>
        </w:rPr>
      </w:pPr>
    </w:p>
    <w:p w14:paraId="267759C1" w14:textId="77777777" w:rsidR="00C17F16" w:rsidRPr="00C65CD4" w:rsidRDefault="00C17F16" w:rsidP="00C17F16">
      <w:pPr>
        <w:ind w:left="7353"/>
        <w:rPr>
          <w:rtl/>
        </w:rPr>
      </w:pPr>
      <w:r w:rsidRPr="00C65CD4">
        <w:rPr>
          <w:u w:val="single"/>
          <w:rtl/>
        </w:rPr>
        <w:t>מצד  אחד</w:t>
      </w:r>
      <w:r w:rsidRPr="00C65CD4">
        <w:rPr>
          <w:rtl/>
        </w:rPr>
        <w:t>;</w:t>
      </w:r>
    </w:p>
    <w:p w14:paraId="4BBB14A8" w14:textId="77777777" w:rsidR="00C17F16" w:rsidRPr="00C65CD4" w:rsidRDefault="00C17F16" w:rsidP="00C17F16">
      <w:pPr>
        <w:ind w:left="153"/>
        <w:jc w:val="center"/>
        <w:rPr>
          <w:b/>
          <w:bCs/>
          <w:sz w:val="28"/>
          <w:szCs w:val="28"/>
          <w:rtl/>
        </w:rPr>
      </w:pPr>
      <w:r w:rsidRPr="00C65CD4">
        <w:rPr>
          <w:b/>
          <w:bCs/>
          <w:sz w:val="28"/>
          <w:szCs w:val="28"/>
          <w:rtl/>
        </w:rPr>
        <w:t>-ו ב י ן-</w:t>
      </w:r>
    </w:p>
    <w:p w14:paraId="63145F2D" w14:textId="77777777" w:rsidR="00C17F16" w:rsidRPr="00C65CD4" w:rsidRDefault="00C17F16" w:rsidP="00C17F16">
      <w:pPr>
        <w:ind w:left="153"/>
        <w:rPr>
          <w:b/>
          <w:bCs/>
          <w:rtl/>
        </w:rPr>
      </w:pPr>
      <w:r w:rsidRPr="00C65CD4">
        <w:rPr>
          <w:b/>
          <w:bCs/>
          <w:rtl/>
        </w:rPr>
        <w:t>_________________________</w:t>
      </w:r>
    </w:p>
    <w:p w14:paraId="1F941BA3" w14:textId="77777777" w:rsidR="00C17F16" w:rsidRPr="00C65CD4" w:rsidRDefault="00C17F16" w:rsidP="00C17F16">
      <w:pPr>
        <w:ind w:left="153"/>
        <w:rPr>
          <w:rtl/>
        </w:rPr>
      </w:pPr>
      <w:r w:rsidRPr="00C65CD4">
        <w:rPr>
          <w:b/>
          <w:bCs/>
          <w:rtl/>
        </w:rPr>
        <w:t>_________________________</w:t>
      </w:r>
      <w:r w:rsidRPr="00C65CD4">
        <w:rPr>
          <w:rtl/>
        </w:rPr>
        <w:t xml:space="preserve"> (להלן: "</w:t>
      </w:r>
      <w:r w:rsidRPr="00C65CD4">
        <w:rPr>
          <w:b/>
          <w:bCs/>
          <w:rtl/>
        </w:rPr>
        <w:t>המציע</w:t>
      </w:r>
      <w:r w:rsidRPr="00C65CD4">
        <w:rPr>
          <w:rtl/>
        </w:rPr>
        <w:t>")</w:t>
      </w:r>
    </w:p>
    <w:p w14:paraId="0FF51156" w14:textId="77777777" w:rsidR="00C17F16" w:rsidRPr="00C65CD4" w:rsidRDefault="00C17F16" w:rsidP="00C17F16">
      <w:pPr>
        <w:ind w:left="7353" w:firstLine="720"/>
        <w:rPr>
          <w:u w:val="single"/>
          <w:rtl/>
        </w:rPr>
      </w:pPr>
      <w:r w:rsidRPr="00C65CD4">
        <w:rPr>
          <w:u w:val="single"/>
          <w:rtl/>
        </w:rPr>
        <w:t xml:space="preserve"> </w:t>
      </w:r>
    </w:p>
    <w:p w14:paraId="47A6D0E8" w14:textId="77777777" w:rsidR="00C17F16" w:rsidRPr="00C65CD4" w:rsidRDefault="00C17F16" w:rsidP="00C17F16">
      <w:pPr>
        <w:rPr>
          <w:u w:val="single"/>
          <w:rtl/>
        </w:rPr>
      </w:pPr>
      <w:r w:rsidRPr="00C65CD4">
        <w:rPr>
          <w:rtl/>
        </w:rPr>
        <w:t xml:space="preserve">                                                                       </w:t>
      </w:r>
      <w:r w:rsidRPr="00C65CD4">
        <w:rPr>
          <w:u w:val="single"/>
          <w:rtl/>
        </w:rPr>
        <w:t>מצד שני;</w:t>
      </w:r>
    </w:p>
    <w:p w14:paraId="65A924C1" w14:textId="77777777" w:rsidR="00C17F16" w:rsidRPr="00C65CD4" w:rsidRDefault="00C17F16" w:rsidP="00C17F16">
      <w:pPr>
        <w:ind w:left="153"/>
        <w:rPr>
          <w:rtl/>
        </w:rPr>
      </w:pPr>
    </w:p>
    <w:tbl>
      <w:tblPr>
        <w:bidiVisual/>
        <w:tblW w:w="0" w:type="auto"/>
        <w:tblLayout w:type="fixed"/>
        <w:tblLook w:val="0000" w:firstRow="0" w:lastRow="0" w:firstColumn="0" w:lastColumn="0" w:noHBand="0" w:noVBand="0"/>
      </w:tblPr>
      <w:tblGrid>
        <w:gridCol w:w="1184"/>
        <w:gridCol w:w="7796"/>
      </w:tblGrid>
      <w:tr w:rsidR="00C17F16" w:rsidRPr="00C65CD4" w14:paraId="59CD30DC" w14:textId="77777777" w:rsidTr="00110CD3">
        <w:tc>
          <w:tcPr>
            <w:tcW w:w="1184" w:type="dxa"/>
          </w:tcPr>
          <w:p w14:paraId="24F3DD1A" w14:textId="77777777" w:rsidR="00C17F16" w:rsidRPr="00C65CD4" w:rsidRDefault="00C17F16" w:rsidP="00110CD3">
            <w:pPr>
              <w:ind w:left="153"/>
            </w:pPr>
            <w:r w:rsidRPr="00C65CD4">
              <w:rPr>
                <w:rtl/>
              </w:rPr>
              <w:t>הואיל:</w:t>
            </w:r>
          </w:p>
        </w:tc>
        <w:tc>
          <w:tcPr>
            <w:tcW w:w="7796" w:type="dxa"/>
          </w:tcPr>
          <w:p w14:paraId="3A75F1E2" w14:textId="77777777" w:rsidR="00C17F16" w:rsidRPr="00C65CD4" w:rsidRDefault="00C17F16" w:rsidP="00C17F16">
            <w:pPr>
              <w:tabs>
                <w:tab w:val="num" w:pos="502"/>
              </w:tabs>
              <w:ind w:left="153"/>
            </w:pPr>
            <w:r w:rsidRPr="00C65CD4">
              <w:rPr>
                <w:rtl/>
              </w:rPr>
              <w:t>והמשרד מעוניין לקבל שירותי</w:t>
            </w:r>
            <w:r w:rsidRPr="00C65CD4">
              <w:rPr>
                <w:rFonts w:hint="cs"/>
                <w:rtl/>
              </w:rPr>
              <w:t xml:space="preserve"> ניהול למעבדה</w:t>
            </w:r>
            <w:r w:rsidRPr="00C65CD4">
              <w:rPr>
                <w:rtl/>
              </w:rPr>
              <w:t xml:space="preserve"> כמפורט בהסכם זה </w:t>
            </w:r>
            <w:r w:rsidRPr="00C65CD4">
              <w:rPr>
                <w:rFonts w:hint="cs"/>
                <w:rtl/>
              </w:rPr>
              <w:t xml:space="preserve">ובמפרט השירותים המצ"ב </w:t>
            </w:r>
            <w:r w:rsidRPr="00C65CD4">
              <w:rPr>
                <w:rFonts w:hint="cs"/>
                <w:b/>
                <w:bCs/>
                <w:rtl/>
              </w:rPr>
              <w:t>כנספח א'3</w:t>
            </w:r>
            <w:r w:rsidRPr="00C65CD4">
              <w:rPr>
                <w:rFonts w:hint="cs"/>
                <w:rtl/>
              </w:rPr>
              <w:t xml:space="preserve"> </w:t>
            </w:r>
            <w:r w:rsidRPr="00C65CD4">
              <w:rPr>
                <w:rtl/>
              </w:rPr>
              <w:t>(להלן: "</w:t>
            </w:r>
            <w:r w:rsidRPr="00C65CD4">
              <w:rPr>
                <w:b/>
                <w:bCs/>
                <w:rtl/>
              </w:rPr>
              <w:t>השירותים</w:t>
            </w:r>
            <w:r w:rsidRPr="00C65CD4">
              <w:rPr>
                <w:rtl/>
              </w:rPr>
              <w:t>");</w:t>
            </w:r>
          </w:p>
        </w:tc>
      </w:tr>
      <w:tr w:rsidR="00C17F16" w:rsidRPr="00C65CD4" w14:paraId="1FCAE5F8" w14:textId="77777777" w:rsidTr="00110CD3">
        <w:tc>
          <w:tcPr>
            <w:tcW w:w="1184" w:type="dxa"/>
          </w:tcPr>
          <w:p w14:paraId="2FD845E2" w14:textId="77777777" w:rsidR="00C17F16" w:rsidRPr="00C65CD4" w:rsidRDefault="00C17F16" w:rsidP="00110CD3">
            <w:pPr>
              <w:ind w:left="153"/>
            </w:pPr>
          </w:p>
        </w:tc>
        <w:tc>
          <w:tcPr>
            <w:tcW w:w="7796" w:type="dxa"/>
          </w:tcPr>
          <w:p w14:paraId="16FDC067" w14:textId="77777777" w:rsidR="00C17F16" w:rsidRPr="00C65CD4" w:rsidRDefault="00C17F16" w:rsidP="00110CD3">
            <w:pPr>
              <w:ind w:left="153"/>
            </w:pPr>
          </w:p>
        </w:tc>
      </w:tr>
      <w:tr w:rsidR="00C17F16" w:rsidRPr="00C65CD4" w14:paraId="3C5E6A63" w14:textId="77777777" w:rsidTr="00110CD3">
        <w:tc>
          <w:tcPr>
            <w:tcW w:w="1184" w:type="dxa"/>
          </w:tcPr>
          <w:p w14:paraId="45E51790" w14:textId="77777777" w:rsidR="00C17F16" w:rsidRPr="00C65CD4" w:rsidRDefault="00C17F16" w:rsidP="00110CD3">
            <w:pPr>
              <w:ind w:left="153"/>
            </w:pPr>
            <w:r w:rsidRPr="00C65CD4">
              <w:rPr>
                <w:rtl/>
              </w:rPr>
              <w:t>והואיל:</w:t>
            </w:r>
          </w:p>
        </w:tc>
        <w:tc>
          <w:tcPr>
            <w:tcW w:w="7796" w:type="dxa"/>
          </w:tcPr>
          <w:p w14:paraId="00C5B932" w14:textId="77777777" w:rsidR="00C17F16" w:rsidRPr="00C65CD4" w:rsidRDefault="00C17F16" w:rsidP="00110CD3">
            <w:pPr>
              <w:ind w:left="153"/>
            </w:pPr>
            <w:r w:rsidRPr="00C65CD4">
              <w:rPr>
                <w:rtl/>
              </w:rPr>
              <w:t>והמציע מצהיר כי הוא בעל האמצעים, הידע והמיומנות לבצע עבור המשרד את השירותים באופן, במועדים ובתנאים המפורטים בהסכם זה ונספחיו;</w:t>
            </w:r>
          </w:p>
        </w:tc>
      </w:tr>
      <w:tr w:rsidR="00C17F16" w:rsidRPr="00C65CD4" w14:paraId="3400D328" w14:textId="77777777" w:rsidTr="00110CD3">
        <w:tc>
          <w:tcPr>
            <w:tcW w:w="1184" w:type="dxa"/>
          </w:tcPr>
          <w:p w14:paraId="0D242CCA" w14:textId="77777777" w:rsidR="00C17F16" w:rsidRPr="00C65CD4" w:rsidRDefault="00C17F16" w:rsidP="00110CD3">
            <w:pPr>
              <w:ind w:left="153"/>
            </w:pPr>
          </w:p>
        </w:tc>
        <w:tc>
          <w:tcPr>
            <w:tcW w:w="7796" w:type="dxa"/>
          </w:tcPr>
          <w:p w14:paraId="3FD6F1A3" w14:textId="77777777" w:rsidR="00C17F16" w:rsidRPr="00C65CD4" w:rsidRDefault="00C17F16" w:rsidP="00110CD3">
            <w:pPr>
              <w:ind w:left="153"/>
            </w:pPr>
          </w:p>
        </w:tc>
      </w:tr>
      <w:tr w:rsidR="00C17F16" w:rsidRPr="00C65CD4" w14:paraId="47D28D71" w14:textId="77777777" w:rsidTr="00110CD3">
        <w:tc>
          <w:tcPr>
            <w:tcW w:w="1184" w:type="dxa"/>
          </w:tcPr>
          <w:p w14:paraId="1EB17050" w14:textId="77777777" w:rsidR="00C17F16" w:rsidRPr="00C65CD4" w:rsidRDefault="00C17F16" w:rsidP="00110CD3">
            <w:pPr>
              <w:ind w:left="153"/>
            </w:pPr>
            <w:r w:rsidRPr="00C65CD4">
              <w:rPr>
                <w:rtl/>
              </w:rPr>
              <w:t>והואיל:</w:t>
            </w:r>
          </w:p>
        </w:tc>
        <w:tc>
          <w:tcPr>
            <w:tcW w:w="7796" w:type="dxa"/>
          </w:tcPr>
          <w:p w14:paraId="182E6B2E" w14:textId="77777777" w:rsidR="00C17F16" w:rsidRPr="00C65CD4" w:rsidRDefault="00C17F16" w:rsidP="00F921E4">
            <w:pPr>
              <w:ind w:left="153"/>
              <w:rPr>
                <w:rtl/>
              </w:rPr>
            </w:pPr>
            <w:r w:rsidRPr="00C65CD4">
              <w:rPr>
                <w:rtl/>
              </w:rPr>
              <w:t xml:space="preserve">והמציע נבחר כזוכה במסגרת מכרז מס' </w:t>
            </w:r>
            <w:r w:rsidRPr="00C65CD4">
              <w:rPr>
                <w:rFonts w:hint="cs"/>
                <w:rtl/>
              </w:rPr>
              <w:t>605/2017</w:t>
            </w:r>
            <w:r w:rsidRPr="00C65CD4">
              <w:rPr>
                <w:rtl/>
              </w:rPr>
              <w:t xml:space="preserve"> של המשרד (להלן "</w:t>
            </w:r>
            <w:r w:rsidRPr="00C65CD4">
              <w:rPr>
                <w:b/>
                <w:bCs/>
                <w:rtl/>
              </w:rPr>
              <w:t>המכרז</w:t>
            </w:r>
            <w:r w:rsidRPr="00C65CD4">
              <w:rPr>
                <w:rtl/>
              </w:rPr>
              <w:t xml:space="preserve">"). מסמכי המכרז מהווים חלק בלתי נפרד מהסכם זה ומצורפים </w:t>
            </w:r>
            <w:r w:rsidRPr="00C65CD4">
              <w:rPr>
                <w:b/>
                <w:bCs/>
                <w:rtl/>
              </w:rPr>
              <w:t>כנספח א'.</w:t>
            </w:r>
            <w:r w:rsidRPr="00C65CD4">
              <w:rPr>
                <w:rtl/>
              </w:rPr>
              <w:t xml:space="preserve"> הצעת המציע מצ"ב כ</w:t>
            </w:r>
            <w:r w:rsidRPr="00C65CD4">
              <w:rPr>
                <w:b/>
                <w:bCs/>
                <w:rtl/>
              </w:rPr>
              <w:t>נספח</w:t>
            </w:r>
            <w:r w:rsidRPr="00C65CD4">
              <w:rPr>
                <w:rtl/>
              </w:rPr>
              <w:t xml:space="preserve"> </w:t>
            </w:r>
            <w:r w:rsidRPr="00C65CD4">
              <w:rPr>
                <w:rFonts w:hint="eastAsia"/>
                <w:b/>
                <w:bCs/>
                <w:rtl/>
              </w:rPr>
              <w:t>י</w:t>
            </w:r>
            <w:r w:rsidRPr="00C65CD4">
              <w:rPr>
                <w:b/>
                <w:bCs/>
                <w:rtl/>
              </w:rPr>
              <w:t>'</w:t>
            </w:r>
            <w:r w:rsidR="00F921E4" w:rsidRPr="00C65CD4">
              <w:rPr>
                <w:rFonts w:hint="cs"/>
                <w:b/>
                <w:bCs/>
                <w:rtl/>
              </w:rPr>
              <w:t>;</w:t>
            </w:r>
          </w:p>
        </w:tc>
      </w:tr>
      <w:tr w:rsidR="00C17F16" w:rsidRPr="00C65CD4" w14:paraId="7A801BE8" w14:textId="77777777" w:rsidTr="00110CD3">
        <w:tc>
          <w:tcPr>
            <w:tcW w:w="1184" w:type="dxa"/>
          </w:tcPr>
          <w:p w14:paraId="7388F7B2" w14:textId="77777777" w:rsidR="00C17F16" w:rsidRPr="00C65CD4" w:rsidRDefault="00C17F16" w:rsidP="00110CD3">
            <w:pPr>
              <w:ind w:left="153"/>
            </w:pPr>
          </w:p>
        </w:tc>
        <w:tc>
          <w:tcPr>
            <w:tcW w:w="7796" w:type="dxa"/>
          </w:tcPr>
          <w:p w14:paraId="68936B16" w14:textId="77777777" w:rsidR="00C17F16" w:rsidRPr="00C65CD4" w:rsidRDefault="00C17F16" w:rsidP="00110CD3">
            <w:pPr>
              <w:ind w:left="153"/>
            </w:pPr>
          </w:p>
        </w:tc>
      </w:tr>
      <w:tr w:rsidR="00C17F16" w:rsidRPr="00C65CD4" w14:paraId="2DD8F9F5" w14:textId="77777777" w:rsidTr="00110CD3">
        <w:tc>
          <w:tcPr>
            <w:tcW w:w="1184" w:type="dxa"/>
          </w:tcPr>
          <w:p w14:paraId="1FBB8938" w14:textId="77777777" w:rsidR="00C17F16" w:rsidRPr="00C65CD4" w:rsidRDefault="00C17F16" w:rsidP="00110CD3">
            <w:pPr>
              <w:ind w:left="153"/>
            </w:pPr>
            <w:r w:rsidRPr="00C65CD4">
              <w:rPr>
                <w:rtl/>
              </w:rPr>
              <w:t>והואיל:</w:t>
            </w:r>
          </w:p>
        </w:tc>
        <w:tc>
          <w:tcPr>
            <w:tcW w:w="7796" w:type="dxa"/>
          </w:tcPr>
          <w:p w14:paraId="788BFF95" w14:textId="77777777" w:rsidR="00C17F16" w:rsidRPr="00C65CD4" w:rsidRDefault="00C17F16" w:rsidP="00110CD3">
            <w:pPr>
              <w:ind w:left="153"/>
            </w:pPr>
            <w:r w:rsidRPr="00C65CD4">
              <w:rPr>
                <w:rtl/>
              </w:rPr>
              <w:t>ושני הצדדים החליטו לבצע את השירותים עבור המשרד שלא במסגרת יחסי העבודה הנהוגים בין עובד למעביד אלא כאשר המציע פועל כקבלן עצמאי, ומקבל בגין ביצוע השירותים תמורה לפי תעריף מיוחד המותאם למעמדו כמציע עצמאי;</w:t>
            </w:r>
          </w:p>
        </w:tc>
      </w:tr>
      <w:tr w:rsidR="00C17F16" w:rsidRPr="00C65CD4" w14:paraId="63AF4349" w14:textId="77777777" w:rsidTr="00110CD3">
        <w:tc>
          <w:tcPr>
            <w:tcW w:w="1184" w:type="dxa"/>
          </w:tcPr>
          <w:p w14:paraId="77F9E52C" w14:textId="77777777" w:rsidR="00C17F16" w:rsidRPr="00C65CD4" w:rsidRDefault="00C17F16" w:rsidP="00110CD3">
            <w:pPr>
              <w:ind w:left="153"/>
            </w:pPr>
            <w:r w:rsidRPr="00C65CD4">
              <w:rPr>
                <w:rtl/>
              </w:rPr>
              <w:t xml:space="preserve"> </w:t>
            </w:r>
          </w:p>
        </w:tc>
        <w:tc>
          <w:tcPr>
            <w:tcW w:w="7796" w:type="dxa"/>
          </w:tcPr>
          <w:p w14:paraId="48D9B987" w14:textId="77777777" w:rsidR="00C17F16" w:rsidRPr="00C65CD4" w:rsidRDefault="00C17F16" w:rsidP="00110CD3">
            <w:pPr>
              <w:ind w:left="153"/>
            </w:pPr>
          </w:p>
        </w:tc>
      </w:tr>
      <w:tr w:rsidR="00C17F16" w:rsidRPr="00C65CD4" w14:paraId="155CAB2C" w14:textId="77777777" w:rsidTr="00110CD3">
        <w:tc>
          <w:tcPr>
            <w:tcW w:w="1184" w:type="dxa"/>
          </w:tcPr>
          <w:p w14:paraId="55B54027" w14:textId="77777777" w:rsidR="00C17F16" w:rsidRPr="00C65CD4" w:rsidRDefault="00C17F16" w:rsidP="00110CD3">
            <w:pPr>
              <w:ind w:left="153"/>
            </w:pPr>
            <w:r w:rsidRPr="00C65CD4">
              <w:rPr>
                <w:rtl/>
              </w:rPr>
              <w:t>והואיל:</w:t>
            </w:r>
          </w:p>
        </w:tc>
        <w:tc>
          <w:tcPr>
            <w:tcW w:w="7796" w:type="dxa"/>
          </w:tcPr>
          <w:p w14:paraId="256B02F1" w14:textId="77777777" w:rsidR="00C17F16" w:rsidRPr="00C65CD4" w:rsidRDefault="00C17F16" w:rsidP="00110CD3">
            <w:pPr>
              <w:ind w:left="153"/>
            </w:pPr>
            <w:r w:rsidRPr="00C65CD4">
              <w:rPr>
                <w:rtl/>
              </w:rPr>
              <w:t>והמשרד מסכים למסור למציע את ביצוע השירותים על בסיס מציע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מציע עצמאי, ואינם הולמים התקשרות במסגרת יחסי עובד ומעביד;</w:t>
            </w:r>
          </w:p>
        </w:tc>
      </w:tr>
    </w:tbl>
    <w:p w14:paraId="1F1F85BD" w14:textId="77777777" w:rsidR="00C17F16" w:rsidRPr="00C65CD4" w:rsidRDefault="00C17F16" w:rsidP="00C17F16">
      <w:pPr>
        <w:ind w:left="1135" w:hanging="1135"/>
        <w:rPr>
          <w:b/>
          <w:bCs/>
          <w:rtl/>
        </w:rPr>
      </w:pPr>
      <w:r w:rsidRPr="00C65CD4">
        <w:rPr>
          <w:b/>
          <w:bCs/>
          <w:rtl/>
        </w:rPr>
        <w:t xml:space="preserve"> </w:t>
      </w:r>
      <w:r w:rsidRPr="00C65CD4">
        <w:rPr>
          <w:b/>
          <w:bCs/>
          <w:rtl/>
        </w:rPr>
        <w:tab/>
      </w:r>
    </w:p>
    <w:p w14:paraId="175A5378" w14:textId="77777777" w:rsidR="00C17F16" w:rsidRPr="00C65CD4" w:rsidRDefault="00C17F16" w:rsidP="00C17F16">
      <w:pPr>
        <w:ind w:left="861" w:hanging="708"/>
        <w:rPr>
          <w:rtl/>
        </w:rPr>
      </w:pPr>
    </w:p>
    <w:p w14:paraId="7F40D1B8" w14:textId="77777777" w:rsidR="00C17F16" w:rsidRPr="00C65CD4" w:rsidRDefault="00C17F16" w:rsidP="00C17F16">
      <w:pPr>
        <w:ind w:left="861" w:hanging="708"/>
        <w:jc w:val="center"/>
        <w:rPr>
          <w:b/>
          <w:bCs/>
          <w:u w:val="single"/>
          <w:rtl/>
        </w:rPr>
      </w:pPr>
      <w:r w:rsidRPr="00C65CD4">
        <w:rPr>
          <w:b/>
          <w:bCs/>
          <w:u w:val="single"/>
          <w:rtl/>
        </w:rPr>
        <w:t>לפיכך הוסכם, הוצהר והותנה בין הצדדים כדלקמן:</w:t>
      </w:r>
    </w:p>
    <w:p w14:paraId="74BA89B5" w14:textId="77777777" w:rsidR="00C17F16" w:rsidRPr="00C65CD4" w:rsidRDefault="00C17F16" w:rsidP="00C17F16">
      <w:pPr>
        <w:ind w:left="153"/>
        <w:rPr>
          <w:rtl/>
        </w:rPr>
      </w:pPr>
    </w:p>
    <w:p w14:paraId="3341ED59" w14:textId="77777777" w:rsidR="00C17F16" w:rsidRPr="00C65CD4" w:rsidRDefault="00C17F16" w:rsidP="00D36940">
      <w:pPr>
        <w:numPr>
          <w:ilvl w:val="0"/>
          <w:numId w:val="130"/>
        </w:numPr>
        <w:ind w:left="720"/>
        <w:contextualSpacing/>
        <w:rPr>
          <w:b/>
          <w:bCs/>
          <w:u w:val="single"/>
          <w:lang w:eastAsia="he-IL"/>
        </w:rPr>
      </w:pPr>
      <w:r w:rsidRPr="00C65CD4">
        <w:rPr>
          <w:b/>
          <w:bCs/>
          <w:u w:val="single"/>
          <w:rtl/>
          <w:lang w:eastAsia="he-IL"/>
        </w:rPr>
        <w:t>מבוא, נספחים ופרשנות</w:t>
      </w:r>
    </w:p>
    <w:p w14:paraId="033B4E45" w14:textId="77777777" w:rsidR="00C17F16" w:rsidRPr="00C65CD4" w:rsidRDefault="00C17F16" w:rsidP="00D36940">
      <w:pPr>
        <w:numPr>
          <w:ilvl w:val="1"/>
          <w:numId w:val="128"/>
        </w:numPr>
        <w:tabs>
          <w:tab w:val="num" w:pos="878"/>
        </w:tabs>
        <w:ind w:left="878" w:hanging="284"/>
      </w:pPr>
      <w:r w:rsidRPr="00C65CD4">
        <w:rPr>
          <w:rtl/>
        </w:rPr>
        <w:t>המבוא להסכם זה מהווה חלק בלתי נפרד ממנו. בכל מקרה של סתירה בין ההסכם גופו לבין נספחיו, הוראת ההסכם גופו עדיפות.</w:t>
      </w:r>
    </w:p>
    <w:p w14:paraId="153665DD" w14:textId="77777777" w:rsidR="00C17F16" w:rsidRPr="00C65CD4" w:rsidRDefault="00C17F16" w:rsidP="00D36940">
      <w:pPr>
        <w:numPr>
          <w:ilvl w:val="1"/>
          <w:numId w:val="128"/>
        </w:numPr>
        <w:tabs>
          <w:tab w:val="num" w:pos="878"/>
        </w:tabs>
        <w:ind w:left="878" w:hanging="284"/>
      </w:pPr>
      <w:r w:rsidRPr="00C65CD4">
        <w:rPr>
          <w:rtl/>
        </w:rPr>
        <w:t>כותרות הסעיפים הן לצרכי נוחות בלבד ואין בהן כדי ללמד על פרשנות ההסכם.</w:t>
      </w:r>
    </w:p>
    <w:p w14:paraId="62EE9CFD" w14:textId="77777777" w:rsidR="00C17F16" w:rsidRPr="00C65CD4" w:rsidRDefault="00C17F16" w:rsidP="00C17F16">
      <w:pPr>
        <w:ind w:left="153"/>
        <w:rPr>
          <w:u w:val="single"/>
        </w:rPr>
      </w:pPr>
    </w:p>
    <w:p w14:paraId="77096E3F" w14:textId="77777777" w:rsidR="00C17F16" w:rsidRPr="00C65CD4" w:rsidRDefault="00C17F16" w:rsidP="00D36940">
      <w:pPr>
        <w:numPr>
          <w:ilvl w:val="0"/>
          <w:numId w:val="130"/>
        </w:numPr>
        <w:ind w:left="720"/>
        <w:contextualSpacing/>
        <w:rPr>
          <w:b/>
          <w:bCs/>
          <w:u w:val="single"/>
          <w:rtl/>
          <w:lang w:eastAsia="he-IL"/>
        </w:rPr>
      </w:pPr>
      <w:r w:rsidRPr="00C65CD4">
        <w:rPr>
          <w:rFonts w:hint="eastAsia"/>
          <w:b/>
          <w:bCs/>
          <w:u w:val="single"/>
          <w:rtl/>
          <w:lang w:eastAsia="he-IL"/>
        </w:rPr>
        <w:t>ההתקשרות</w:t>
      </w:r>
    </w:p>
    <w:p w14:paraId="3FD76D02" w14:textId="77777777" w:rsidR="00C17F16" w:rsidRPr="00C65CD4" w:rsidRDefault="00C17F16" w:rsidP="00D36940">
      <w:pPr>
        <w:numPr>
          <w:ilvl w:val="1"/>
          <w:numId w:val="129"/>
        </w:numPr>
        <w:tabs>
          <w:tab w:val="num" w:pos="1020"/>
        </w:tabs>
        <w:ind w:left="878"/>
        <w:rPr>
          <w:rtl/>
        </w:rPr>
      </w:pPr>
      <w:r w:rsidRPr="00C65CD4">
        <w:rPr>
          <w:rFonts w:hint="cs"/>
          <w:rtl/>
        </w:rPr>
        <w:t>המציע מקבל</w:t>
      </w:r>
      <w:r w:rsidRPr="00C65CD4">
        <w:rPr>
          <w:rtl/>
        </w:rPr>
        <w:t xml:space="preserve"> על עצמו </w:t>
      </w:r>
      <w:r w:rsidRPr="00C65CD4">
        <w:rPr>
          <w:rFonts w:hint="cs"/>
          <w:rtl/>
        </w:rPr>
        <w:t>לבצע עבור המשרד את השירותים והכו</w:t>
      </w:r>
      <w:r w:rsidRPr="00C65CD4">
        <w:rPr>
          <w:rFonts w:hint="eastAsia"/>
          <w:rtl/>
        </w:rPr>
        <w:t>ל</w:t>
      </w:r>
      <w:r w:rsidRPr="00C65CD4">
        <w:rPr>
          <w:rFonts w:hint="cs"/>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467DC4F6" w14:textId="77777777" w:rsidR="00C17F16" w:rsidRPr="00C65CD4" w:rsidRDefault="00C17F16" w:rsidP="00D36940">
      <w:pPr>
        <w:numPr>
          <w:ilvl w:val="1"/>
          <w:numId w:val="129"/>
        </w:numPr>
        <w:tabs>
          <w:tab w:val="num" w:pos="1020"/>
        </w:tabs>
        <w:ind w:left="878"/>
        <w:rPr>
          <w:rtl/>
        </w:rPr>
      </w:pPr>
      <w:r w:rsidRPr="00C65CD4">
        <w:rPr>
          <w:rFonts w:hint="cs"/>
          <w:rtl/>
        </w:rPr>
        <w:t>השירותים יבוצעו לפי הזמנת עבודה מפורשת  בכתב של הממונה, כהגדרתו בסעיף 3 להלן. למען הסר ספק, מובהר ומודגש בזאת כי המשרד אינו מתחייב לפנות למציע בהזמנת עבודה כלשהי. פנייה במסגרת הזמנת עבודה תיעשה בהתאם לצרכי ושיקולי המשרד.</w:t>
      </w:r>
    </w:p>
    <w:p w14:paraId="61F9E609" w14:textId="77777777" w:rsidR="00C17F16" w:rsidRPr="00C65CD4" w:rsidRDefault="00C17F16" w:rsidP="00D36940">
      <w:pPr>
        <w:numPr>
          <w:ilvl w:val="1"/>
          <w:numId w:val="129"/>
        </w:numPr>
        <w:tabs>
          <w:tab w:val="num" w:pos="1020"/>
        </w:tabs>
        <w:ind w:left="878"/>
      </w:pPr>
      <w:r w:rsidRPr="00C65CD4">
        <w:rPr>
          <w:rtl/>
        </w:rPr>
        <w:t>המשרד יהיה רשאי לפרט בהזמנה רק חלק מן המטלות אותן על ה</w:t>
      </w:r>
      <w:r w:rsidRPr="00C65CD4">
        <w:rPr>
          <w:rFonts w:hint="cs"/>
          <w:rtl/>
        </w:rPr>
        <w:t>מציע לבצע</w:t>
      </w:r>
      <w:r w:rsidRPr="00C65CD4">
        <w:rPr>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4AFACAD9" w14:textId="77777777" w:rsidR="00C17F16" w:rsidRPr="00C65CD4" w:rsidRDefault="00C17F16" w:rsidP="00D36940">
      <w:pPr>
        <w:numPr>
          <w:ilvl w:val="1"/>
          <w:numId w:val="129"/>
        </w:numPr>
        <w:tabs>
          <w:tab w:val="num" w:pos="1020"/>
        </w:tabs>
        <w:ind w:left="878"/>
        <w:rPr>
          <w:rFonts w:asciiTheme="majorBidi" w:hAnsiTheme="majorBidi"/>
        </w:rPr>
      </w:pPr>
      <w:r w:rsidRPr="00C65CD4">
        <w:rPr>
          <w:rFonts w:asciiTheme="majorBidi" w:hAnsiTheme="majorBidi" w:hint="cs"/>
          <w:b/>
          <w:bCs/>
          <w:rtl/>
        </w:rPr>
        <w:t>מתן השירותים</w:t>
      </w:r>
      <w:r w:rsidRPr="00C65CD4">
        <w:rPr>
          <w:rFonts w:asciiTheme="majorBidi" w:hAnsiTheme="majorBidi" w:hint="cs"/>
          <w:rtl/>
        </w:rPr>
        <w:t xml:space="preserve"> - </w:t>
      </w:r>
      <w:r w:rsidRPr="00C65CD4">
        <w:rPr>
          <w:rFonts w:asciiTheme="majorBidi" w:hAnsiTheme="majorBidi"/>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1244D009" w14:textId="77777777" w:rsidR="00C17F16" w:rsidRPr="00C65CD4" w:rsidRDefault="00C17F16" w:rsidP="00FF13B3">
      <w:pPr>
        <w:pStyle w:val="af1"/>
        <w:numPr>
          <w:ilvl w:val="2"/>
          <w:numId w:val="151"/>
        </w:numPr>
        <w:ind w:left="1303" w:right="0" w:hanging="425"/>
        <w:rPr>
          <w:rFonts w:asciiTheme="majorBidi" w:hAnsiTheme="majorBidi"/>
        </w:rPr>
      </w:pPr>
      <w:r w:rsidRPr="00C65CD4">
        <w:rPr>
          <w:rFonts w:asciiTheme="majorBidi" w:hAnsiTheme="majorBidi"/>
          <w:rtl/>
        </w:rPr>
        <w:t>הזוכה או מי מטעמו לא יהיה רשאי להעביר או להסב את זכויותיו ע"פ הצעה זו, כולן או חלקן, לצד שלישי אלא בהסכמה מראש ובכתב מהמשרד.</w:t>
      </w:r>
    </w:p>
    <w:p w14:paraId="74ED9DA4" w14:textId="77777777" w:rsidR="00C17F16" w:rsidRPr="00C65CD4" w:rsidRDefault="00C17F16" w:rsidP="00FF13B3">
      <w:pPr>
        <w:pStyle w:val="af1"/>
        <w:numPr>
          <w:ilvl w:val="2"/>
          <w:numId w:val="151"/>
        </w:numPr>
        <w:ind w:left="1303" w:right="0" w:hanging="425"/>
        <w:rPr>
          <w:rFonts w:asciiTheme="majorBidi" w:hAnsiTheme="majorBidi"/>
        </w:rPr>
      </w:pPr>
      <w:r w:rsidRPr="00C65CD4">
        <w:rPr>
          <w:rFonts w:asciiTheme="majorBidi" w:hAnsiTheme="majorBidi"/>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5AC59B81" w14:textId="77777777" w:rsidR="00C17F16" w:rsidRPr="00C65CD4" w:rsidRDefault="00C17F16" w:rsidP="00FF13B3">
      <w:pPr>
        <w:pStyle w:val="af1"/>
        <w:numPr>
          <w:ilvl w:val="2"/>
          <w:numId w:val="151"/>
        </w:numPr>
        <w:ind w:left="1303" w:right="0" w:hanging="425"/>
        <w:rPr>
          <w:rFonts w:asciiTheme="majorBidi" w:hAnsiTheme="majorBidi"/>
        </w:rPr>
      </w:pPr>
      <w:r w:rsidRPr="00C65CD4">
        <w:rPr>
          <w:rFonts w:asciiTheme="majorBidi" w:hAnsiTheme="majorBidi"/>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69EB98AD" w14:textId="77777777" w:rsidR="00C17F16" w:rsidRPr="00C65CD4" w:rsidRDefault="00C17F16" w:rsidP="00FF13B3">
      <w:pPr>
        <w:pStyle w:val="af1"/>
        <w:numPr>
          <w:ilvl w:val="2"/>
          <w:numId w:val="151"/>
        </w:numPr>
        <w:ind w:left="1303" w:right="0" w:hanging="425"/>
        <w:rPr>
          <w:rFonts w:asciiTheme="majorBidi" w:hAnsiTheme="majorBidi"/>
        </w:rPr>
      </w:pPr>
      <w:r w:rsidRPr="00C65CD4">
        <w:rPr>
          <w:rFonts w:asciiTheme="majorBidi" w:hAnsiTheme="majorBidi"/>
          <w:rtl/>
        </w:rPr>
        <w:t>הזוכה ומי מטעמו מתחייבים להעניק את השירותים במומחיות, במקצועיות ובמיומנות על פי כל הסטנדרטים המקצועיים המקובלים.</w:t>
      </w:r>
    </w:p>
    <w:p w14:paraId="0E4D0582" w14:textId="77777777" w:rsidR="00C17F16" w:rsidRPr="00C65CD4" w:rsidRDefault="00C17F16" w:rsidP="00C17F16">
      <w:pPr>
        <w:ind w:left="720"/>
        <w:rPr>
          <w:rtl/>
        </w:rPr>
      </w:pPr>
    </w:p>
    <w:p w14:paraId="3BD90BD7" w14:textId="77777777" w:rsidR="00C17F16" w:rsidRPr="00C65CD4" w:rsidRDefault="00C17F16" w:rsidP="00D36940">
      <w:pPr>
        <w:numPr>
          <w:ilvl w:val="0"/>
          <w:numId w:val="130"/>
        </w:numPr>
        <w:ind w:left="720"/>
        <w:rPr>
          <w:b/>
          <w:bCs/>
          <w:u w:val="single"/>
          <w:rtl/>
        </w:rPr>
      </w:pPr>
      <w:r w:rsidRPr="00C65CD4">
        <w:rPr>
          <w:b/>
          <w:bCs/>
          <w:u w:val="single"/>
          <w:rtl/>
        </w:rPr>
        <w:t>נציג המשרד</w:t>
      </w:r>
    </w:p>
    <w:p w14:paraId="10A8191D" w14:textId="77777777" w:rsidR="00C17F16" w:rsidRPr="00C65CD4" w:rsidRDefault="00C17F16" w:rsidP="00BE5F88">
      <w:pPr>
        <w:numPr>
          <w:ilvl w:val="1"/>
          <w:numId w:val="152"/>
        </w:numPr>
        <w:tabs>
          <w:tab w:val="num" w:pos="878"/>
        </w:tabs>
        <w:ind w:left="878" w:hanging="284"/>
      </w:pPr>
      <w:r w:rsidRPr="00C65CD4">
        <w:rPr>
          <w:rtl/>
        </w:rPr>
        <w:t>המציע יבצע את השירותים בפיקוחו של: מר תמיר שניידרמן, סמנכ"ל חירום, בטחון, מידע וסייבר או מי מטעמו (להלן: "</w:t>
      </w:r>
      <w:r w:rsidRPr="00BE5F88">
        <w:rPr>
          <w:rtl/>
        </w:rPr>
        <w:t>הממונה</w:t>
      </w:r>
      <w:r w:rsidRPr="00C65CD4">
        <w:rPr>
          <w:rtl/>
        </w:rPr>
        <w:t>"). המשרד יהא רשאי להחליף את הממונה בכל עת וזאת בדרך של בהודעה בכתב שתשלח למציע.</w:t>
      </w:r>
    </w:p>
    <w:p w14:paraId="1BD8377E" w14:textId="77777777" w:rsidR="00C17F16" w:rsidRPr="00C65CD4" w:rsidRDefault="00C17F16" w:rsidP="00BE5F88">
      <w:pPr>
        <w:numPr>
          <w:ilvl w:val="1"/>
          <w:numId w:val="152"/>
        </w:numPr>
        <w:tabs>
          <w:tab w:val="num" w:pos="878"/>
        </w:tabs>
        <w:ind w:left="878" w:hanging="284"/>
      </w:pPr>
      <w:r w:rsidRPr="00C65CD4">
        <w:rPr>
          <w:rtl/>
        </w:rPr>
        <w:t>הממונה יהיה זכאי לעיין בכל מסמך ולקבל כל מסמך וכל מידע הקשור או הכרוך במתן השירותים.</w:t>
      </w:r>
    </w:p>
    <w:p w14:paraId="50D59AF7" w14:textId="77777777" w:rsidR="00C17F16" w:rsidRPr="00C65CD4" w:rsidRDefault="00C17F16" w:rsidP="00C17F16">
      <w:pPr>
        <w:tabs>
          <w:tab w:val="num" w:pos="878"/>
        </w:tabs>
        <w:ind w:left="878"/>
      </w:pPr>
    </w:p>
    <w:p w14:paraId="2DA6C66E" w14:textId="77777777" w:rsidR="00C17F16" w:rsidRPr="00C65CD4" w:rsidRDefault="00C17F16" w:rsidP="00D36940">
      <w:pPr>
        <w:numPr>
          <w:ilvl w:val="0"/>
          <w:numId w:val="130"/>
        </w:numPr>
        <w:ind w:left="720"/>
        <w:rPr>
          <w:b/>
          <w:bCs/>
          <w:u w:val="single"/>
          <w:rtl/>
        </w:rPr>
      </w:pPr>
      <w:r w:rsidRPr="00C65CD4">
        <w:rPr>
          <w:b/>
          <w:bCs/>
          <w:u w:val="single"/>
          <w:rtl/>
        </w:rPr>
        <w:t>תקופת ההסכם</w:t>
      </w:r>
    </w:p>
    <w:p w14:paraId="7217357C" w14:textId="77777777" w:rsidR="00C17F16" w:rsidRPr="00C65CD4" w:rsidRDefault="00C17F16" w:rsidP="00D36940">
      <w:pPr>
        <w:numPr>
          <w:ilvl w:val="1"/>
          <w:numId w:val="130"/>
        </w:numPr>
        <w:ind w:left="1287"/>
        <w:rPr>
          <w:u w:val="single"/>
        </w:rPr>
      </w:pPr>
      <w:r w:rsidRPr="00C65CD4">
        <w:rPr>
          <w:rtl/>
        </w:rPr>
        <w:t xml:space="preserve">הסכם זה נעשה </w:t>
      </w:r>
      <w:r w:rsidRPr="00C65CD4">
        <w:rPr>
          <w:rFonts w:hint="cs"/>
          <w:rtl/>
        </w:rPr>
        <w:t>לתקופה של 4 שנים</w:t>
      </w:r>
      <w:r w:rsidRPr="00C65CD4">
        <w:rPr>
          <w:rtl/>
        </w:rPr>
        <w:t xml:space="preserve">, החל מיום </w:t>
      </w:r>
      <w:r w:rsidRPr="00C65CD4">
        <w:rPr>
          <w:highlight w:val="yellow"/>
          <w:rtl/>
        </w:rPr>
        <w:t>[______________]</w:t>
      </w:r>
      <w:r w:rsidRPr="00C65CD4">
        <w:rPr>
          <w:rtl/>
        </w:rPr>
        <w:t xml:space="preserve"> ועד ליום </w:t>
      </w:r>
      <w:r w:rsidRPr="00C65CD4">
        <w:rPr>
          <w:highlight w:val="yellow"/>
          <w:rtl/>
        </w:rPr>
        <w:t>[___________]</w:t>
      </w:r>
      <w:r w:rsidRPr="00C65CD4">
        <w:rPr>
          <w:rtl/>
        </w:rPr>
        <w:t xml:space="preserve"> (להלן: "</w:t>
      </w:r>
      <w:r w:rsidRPr="00C65CD4">
        <w:rPr>
          <w:b/>
          <w:bCs/>
          <w:rtl/>
        </w:rPr>
        <w:t>תקופת ההסכם</w:t>
      </w:r>
      <w:r w:rsidRPr="00C65CD4">
        <w:rPr>
          <w:rtl/>
        </w:rPr>
        <w:t>").</w:t>
      </w:r>
    </w:p>
    <w:p w14:paraId="7F6BD9D8" w14:textId="77777777" w:rsidR="00C17F16" w:rsidRPr="00C65CD4" w:rsidRDefault="00C17F16" w:rsidP="00D36940">
      <w:pPr>
        <w:numPr>
          <w:ilvl w:val="1"/>
          <w:numId w:val="130"/>
        </w:numPr>
        <w:ind w:left="1287"/>
        <w:rPr>
          <w:rFonts w:asciiTheme="majorBidi" w:hAnsiTheme="majorBidi"/>
        </w:rPr>
      </w:pPr>
      <w:r w:rsidRPr="00C65CD4">
        <w:rPr>
          <w:rtl/>
        </w:rPr>
        <w:t>למשרד</w:t>
      </w:r>
      <w:r w:rsidRPr="00C65CD4">
        <w:rPr>
          <w:rFonts w:asciiTheme="majorBidi" w:hAnsiTheme="majorBidi"/>
          <w:rtl/>
        </w:rPr>
        <w:t xml:space="preserve"> </w:t>
      </w:r>
      <w:r w:rsidRPr="00C65CD4">
        <w:rPr>
          <w:rFonts w:hint="cs"/>
          <w:rtl/>
        </w:rPr>
        <w:t xml:space="preserve">בלבד </w:t>
      </w:r>
      <w:r w:rsidRPr="00C65CD4">
        <w:rPr>
          <w:rtl/>
        </w:rPr>
        <w:t>שמורה</w:t>
      </w:r>
      <w:r w:rsidRPr="00C65CD4">
        <w:rPr>
          <w:rFonts w:asciiTheme="majorBidi" w:hAnsiTheme="majorBidi"/>
          <w:rtl/>
        </w:rPr>
        <w:t xml:space="preserve"> האופציה להאריך את תקופת ההסכם לתקופות נוספות, ולהרחיב את ההיקף הכספי של ההסכם, באופן יחסי להארכה, ובלבד שסך תקופת ההסכם לא תעלה על </w:t>
      </w:r>
      <w:r w:rsidRPr="00C65CD4">
        <w:rPr>
          <w:rFonts w:hint="cs"/>
          <w:rtl/>
        </w:rPr>
        <w:t>9 שנים</w:t>
      </w:r>
      <w:r w:rsidRPr="00C65CD4">
        <w:rPr>
          <w:rFonts w:asciiTheme="majorBidi" w:hAnsiTheme="majorBidi"/>
          <w:rtl/>
        </w:rPr>
        <w:t>.</w:t>
      </w:r>
      <w:r w:rsidRPr="00C65CD4">
        <w:rPr>
          <w:rFonts w:asciiTheme="majorBidi" w:hAnsiTheme="majorBidi" w:hint="cs"/>
          <w:rtl/>
        </w:rPr>
        <w:t xml:space="preserve"> זאת על פי הודעה מראש ובכתב של המשרד, ללא צורך בהסכמה מפורשת של המציע. </w:t>
      </w:r>
    </w:p>
    <w:p w14:paraId="679120C9" w14:textId="77777777" w:rsidR="00C17F16" w:rsidRPr="00C65CD4" w:rsidRDefault="00C17F16" w:rsidP="00D36940">
      <w:pPr>
        <w:numPr>
          <w:ilvl w:val="1"/>
          <w:numId w:val="130"/>
        </w:numPr>
        <w:ind w:left="1287"/>
        <w:rPr>
          <w:rFonts w:asciiTheme="majorBidi" w:hAnsiTheme="majorBidi"/>
        </w:rPr>
      </w:pPr>
      <w:r w:rsidRPr="00C65CD4">
        <w:rPr>
          <w:rFonts w:asciiTheme="majorBidi" w:hAnsiTheme="majorBidi" w:hint="cs"/>
          <w:rtl/>
        </w:rPr>
        <w:t>במסגרת מימוש האופציה, על המציע להמציא למשרד את האישורים הנדרשים במסגרת הסכם זה, בתוקף למועד ההארכה.</w:t>
      </w:r>
    </w:p>
    <w:p w14:paraId="45A3BFD2" w14:textId="77777777" w:rsidR="00C17F16" w:rsidRPr="00C65CD4" w:rsidRDefault="00C17F16" w:rsidP="00C17F16">
      <w:pPr>
        <w:ind w:left="1287"/>
        <w:rPr>
          <w:u w:val="single"/>
          <w:rtl/>
        </w:rPr>
      </w:pPr>
    </w:p>
    <w:p w14:paraId="3602BE58" w14:textId="77777777" w:rsidR="00C17F16" w:rsidRPr="00C65CD4" w:rsidRDefault="00C17F16" w:rsidP="00D36940">
      <w:pPr>
        <w:numPr>
          <w:ilvl w:val="0"/>
          <w:numId w:val="130"/>
        </w:numPr>
        <w:ind w:left="720"/>
        <w:rPr>
          <w:b/>
          <w:bCs/>
          <w:u w:val="single"/>
        </w:rPr>
      </w:pPr>
      <w:r w:rsidRPr="00C65CD4">
        <w:rPr>
          <w:b/>
          <w:bCs/>
          <w:u w:val="single"/>
          <w:rtl/>
        </w:rPr>
        <w:t>ערבות</w:t>
      </w:r>
    </w:p>
    <w:p w14:paraId="224D14C1" w14:textId="77777777" w:rsidR="00C17F16" w:rsidRPr="00C65CD4" w:rsidRDefault="00C17F16" w:rsidP="00D36940">
      <w:pPr>
        <w:numPr>
          <w:ilvl w:val="1"/>
          <w:numId w:val="130"/>
        </w:numPr>
        <w:tabs>
          <w:tab w:val="num" w:pos="1161"/>
        </w:tabs>
        <w:ind w:left="1161" w:hanging="425"/>
        <w:rPr>
          <w:u w:val="single"/>
        </w:rPr>
      </w:pPr>
      <w:r w:rsidRPr="00C65CD4">
        <w:rPr>
          <w:rFonts w:hint="cs"/>
          <w:rtl/>
        </w:rPr>
        <w:t>להבטחת</w:t>
      </w:r>
      <w:r w:rsidRPr="00C65CD4">
        <w:rPr>
          <w:rtl/>
        </w:rPr>
        <w:t xml:space="preserve"> התחייבויותיו לפי חוזה זה מוסר המציע למשרד, עם חתימת ההסכם, ערבות</w:t>
      </w:r>
      <w:r w:rsidRPr="00C65CD4">
        <w:t xml:space="preserve"> </w:t>
      </w:r>
      <w:r w:rsidRPr="00C65CD4">
        <w:rPr>
          <w:rtl/>
        </w:rPr>
        <w:t xml:space="preserve">בנקאית או ערבות חברת ביטוח בלתי מותנית שתוצא לבקשתו (שמו יופיע בבקשה) ע"ס </w:t>
      </w:r>
      <w:r w:rsidRPr="00C65CD4">
        <w:rPr>
          <w:highlight w:val="yellow"/>
          <w:rtl/>
        </w:rPr>
        <w:t>________₪</w:t>
      </w:r>
      <w:r w:rsidRPr="00C65CD4">
        <w:rPr>
          <w:rtl/>
        </w:rPr>
        <w:t xml:space="preserve"> (5% מההיקף הכולל של ההסכם בתוספת מע"מ). הערבות הבנקאית תהיה בתוקף לכל תקופת א</w:t>
      </w:r>
      <w:r w:rsidRPr="00C65CD4">
        <w:rPr>
          <w:rFonts w:hint="eastAsia"/>
          <w:rtl/>
        </w:rPr>
        <w:t>ספק</w:t>
      </w:r>
      <w:r w:rsidRPr="00C65CD4">
        <w:rPr>
          <w:rtl/>
        </w:rPr>
        <w:t>ת השירותים על ידי המציע למשרד ועד 60 ימים לאחר סיומה, ותוצמד למדד המחירים לצרכן (להלן: "</w:t>
      </w:r>
      <w:r w:rsidRPr="00C65CD4">
        <w:rPr>
          <w:b/>
          <w:bCs/>
          <w:rtl/>
        </w:rPr>
        <w:t>הערבות</w:t>
      </w:r>
      <w:r w:rsidRPr="00C65CD4">
        <w:rPr>
          <w:rtl/>
        </w:rPr>
        <w:t xml:space="preserve">"). </w:t>
      </w:r>
      <w:r w:rsidRPr="00C65CD4">
        <w:rPr>
          <w:b/>
          <w:bCs/>
          <w:rtl/>
        </w:rPr>
        <w:t>מסירת הערבות תהיה תנאי מוקדם לכניסת ההתקשרות לתוקף</w:t>
      </w:r>
      <w:r w:rsidRPr="00C65CD4">
        <w:rPr>
          <w:rtl/>
        </w:rPr>
        <w:t>.</w:t>
      </w:r>
    </w:p>
    <w:p w14:paraId="02220157" w14:textId="77777777" w:rsidR="00C17F16" w:rsidRPr="00C65CD4" w:rsidRDefault="00C17F16" w:rsidP="00D36940">
      <w:pPr>
        <w:numPr>
          <w:ilvl w:val="1"/>
          <w:numId w:val="130"/>
        </w:numPr>
        <w:tabs>
          <w:tab w:val="num" w:pos="1161"/>
        </w:tabs>
        <w:ind w:left="1161" w:hanging="425"/>
        <w:rPr>
          <w:rtl/>
        </w:rPr>
      </w:pPr>
      <w:r w:rsidRPr="00C65CD4">
        <w:rPr>
          <w:rFonts w:hint="cs"/>
          <w:rtl/>
        </w:rPr>
        <w:t>אם היקף השירותים יורחב, תורחב הערבות בסכום יחסי. המציע י</w:t>
      </w:r>
      <w:r w:rsidRPr="00C65CD4">
        <w:rPr>
          <w:rtl/>
        </w:rPr>
        <w:t>היה אחראי להאריך את תוקף הערבות מעת לעת, בהתאם להארכת תקופת ההסכם. הארכת הערבות תיעשה לפחות חודש לפני תום תוקפה.</w:t>
      </w:r>
      <w:r w:rsidRPr="00C65CD4">
        <w:rPr>
          <w:rFonts w:hint="cs"/>
          <w:rtl/>
        </w:rPr>
        <w:t xml:space="preserve"> </w:t>
      </w:r>
      <w:r w:rsidRPr="00C65CD4">
        <w:rPr>
          <w:rtl/>
        </w:rPr>
        <w:t>לא הארי</w:t>
      </w:r>
      <w:r w:rsidRPr="00C65CD4">
        <w:rPr>
          <w:rFonts w:hint="cs"/>
          <w:rtl/>
        </w:rPr>
        <w:t>ך המציע</w:t>
      </w:r>
      <w:r w:rsidRPr="00C65CD4">
        <w:rPr>
          <w:rtl/>
        </w:rPr>
        <w:t xml:space="preserve"> את תוקף הערבות</w:t>
      </w:r>
      <w:r w:rsidRPr="00C65CD4">
        <w:rPr>
          <w:rFonts w:hint="cs"/>
          <w:rtl/>
        </w:rPr>
        <w:t xml:space="preserve"> או לא הגדילה ע"פ דרישת המשרד,</w:t>
      </w:r>
      <w:r w:rsidRPr="00C65CD4">
        <w:rPr>
          <w:rtl/>
        </w:rPr>
        <w:t xml:space="preserve"> יהיה המשרד רשאי לחלט את הערבות ללא כל התראה מוקדמת, גם אם</w:t>
      </w:r>
      <w:r w:rsidRPr="00C65CD4">
        <w:rPr>
          <w:rFonts w:hint="cs"/>
          <w:rtl/>
        </w:rPr>
        <w:t xml:space="preserve"> המציע </w:t>
      </w:r>
      <w:r w:rsidRPr="00C65CD4">
        <w:rPr>
          <w:rtl/>
        </w:rPr>
        <w:t>מילא אחר יתר חיובי</w:t>
      </w:r>
      <w:r w:rsidRPr="00C65CD4">
        <w:rPr>
          <w:rFonts w:hint="cs"/>
          <w:rtl/>
        </w:rPr>
        <w:t>ו</w:t>
      </w:r>
      <w:r w:rsidRPr="00C65CD4">
        <w:rPr>
          <w:rtl/>
        </w:rPr>
        <w:t>.</w:t>
      </w:r>
      <w:r w:rsidRPr="00C65CD4">
        <w:rPr>
          <w:rFonts w:hint="cs"/>
          <w:b/>
          <w:bCs/>
          <w:rtl/>
        </w:rPr>
        <w:t xml:space="preserve"> במקרה של הארכת הערבות, הרחבתה או הוצאת ערבות חדשה, הערבות תוצמד בהתאם לערבות המקור- מיום החתימה על ההסכם</w:t>
      </w:r>
      <w:r w:rsidRPr="00C65CD4">
        <w:rPr>
          <w:rFonts w:hint="cs"/>
          <w:rtl/>
        </w:rPr>
        <w:t>.</w:t>
      </w:r>
    </w:p>
    <w:p w14:paraId="6D9A162F" w14:textId="77777777" w:rsidR="00C17F16" w:rsidRPr="00C65CD4" w:rsidRDefault="00C17F16" w:rsidP="00D36940">
      <w:pPr>
        <w:numPr>
          <w:ilvl w:val="1"/>
          <w:numId w:val="130"/>
        </w:numPr>
        <w:tabs>
          <w:tab w:val="num" w:pos="1161"/>
        </w:tabs>
        <w:ind w:left="1161" w:hanging="425"/>
      </w:pPr>
      <w:r w:rsidRPr="00C65CD4">
        <w:rPr>
          <w:rtl/>
        </w:rPr>
        <w:t>בכל מקרה שבו לדעת המשרד הפר המציע או לא קיים תנאי מתנאי הסכם זה או לא תיקן המעוות עפ"י דרישת המשרד, או בכל מקרה בו לא עמד המציע בהתחייבויותיו או שהמשרד עשה שימוש בזכויותיו להוצאות הסכומים שהמציע חייב בהם על פי ההסכם, יהא המשרד זכאי לממש את הערבות, כולה או מקצתה.</w:t>
      </w:r>
    </w:p>
    <w:p w14:paraId="4B51F007" w14:textId="77777777" w:rsidR="00C17F16" w:rsidRPr="00C65CD4" w:rsidRDefault="00C17F16" w:rsidP="00D36940">
      <w:pPr>
        <w:numPr>
          <w:ilvl w:val="1"/>
          <w:numId w:val="130"/>
        </w:numPr>
        <w:tabs>
          <w:tab w:val="num" w:pos="1161"/>
        </w:tabs>
        <w:ind w:left="1161" w:hanging="425"/>
      </w:pPr>
      <w:r w:rsidRPr="00C65CD4">
        <w:rPr>
          <w:rtl/>
        </w:rPr>
        <w:t xml:space="preserve"> הערבות תהיה ניתנת לחילוט ע"י המשרד גם לצורך גביית תשלום פיצויים למשרד עקב הפרת ההסכם ע"י המציע, או לצורך גביית כל תשלום אחר המגיע למשרד מהמציע או התנהגות שלא בתום לב של המציע.</w:t>
      </w:r>
    </w:p>
    <w:p w14:paraId="21721D21" w14:textId="77777777" w:rsidR="00C17F16" w:rsidRPr="00C65CD4" w:rsidRDefault="00C17F16" w:rsidP="00D36940">
      <w:pPr>
        <w:numPr>
          <w:ilvl w:val="1"/>
          <w:numId w:val="130"/>
        </w:numPr>
        <w:tabs>
          <w:tab w:val="num" w:pos="1161"/>
        </w:tabs>
        <w:ind w:left="1161" w:hanging="425"/>
        <w:rPr>
          <w:rtl/>
        </w:rPr>
      </w:pPr>
      <w:r w:rsidRPr="00C65CD4">
        <w:rPr>
          <w:rtl/>
        </w:rPr>
        <w:t>אין בגובה הערבות לשמש כל הגבלה או תקרה להתחייבויותיו של המציע. נוסח הערבות יהיה בהתאם להוראות החשב הכללי והיא תיחתם על ידי מורשי חתימה מטעם הבנק. עלויות הערבות יחולו על המציע בלבד.</w:t>
      </w:r>
    </w:p>
    <w:p w14:paraId="31D433A3" w14:textId="77777777" w:rsidR="00C17F16" w:rsidRPr="00C65CD4" w:rsidRDefault="00C17F16" w:rsidP="00D36940">
      <w:pPr>
        <w:numPr>
          <w:ilvl w:val="1"/>
          <w:numId w:val="130"/>
        </w:numPr>
        <w:tabs>
          <w:tab w:val="num" w:pos="1161"/>
        </w:tabs>
        <w:ind w:left="1161" w:hanging="425"/>
      </w:pPr>
      <w:r w:rsidRPr="00C65CD4">
        <w:rPr>
          <w:rtl/>
        </w:rPr>
        <w:t>חילט המשרד את הערבות, והסכם זה לא בוטל או הופסק, יהיה על המציע לדאוג על חשבונו לערבות חדשה בסכום דומה.</w:t>
      </w:r>
    </w:p>
    <w:p w14:paraId="34CDB3FB" w14:textId="77777777" w:rsidR="00C17F16" w:rsidRPr="00C65CD4" w:rsidRDefault="00C17F16" w:rsidP="00C17F16">
      <w:pPr>
        <w:ind w:left="153"/>
      </w:pPr>
    </w:p>
    <w:p w14:paraId="527E6DC3" w14:textId="77777777" w:rsidR="00C17F16" w:rsidRPr="00C65CD4" w:rsidRDefault="00C17F16" w:rsidP="00D36940">
      <w:pPr>
        <w:numPr>
          <w:ilvl w:val="0"/>
          <w:numId w:val="130"/>
        </w:numPr>
        <w:ind w:left="720"/>
        <w:rPr>
          <w:b/>
          <w:bCs/>
          <w:u w:val="single"/>
          <w:rtl/>
        </w:rPr>
      </w:pPr>
      <w:r w:rsidRPr="00C65CD4">
        <w:rPr>
          <w:b/>
          <w:bCs/>
          <w:u w:val="single"/>
          <w:rtl/>
        </w:rPr>
        <w:t>התחייבויות והצהרות המציע</w:t>
      </w:r>
    </w:p>
    <w:p w14:paraId="5745B9EA" w14:textId="77777777" w:rsidR="00C17F16" w:rsidRPr="00C65CD4" w:rsidRDefault="00C17F16" w:rsidP="00BE5F88">
      <w:pPr>
        <w:ind w:left="594"/>
        <w:rPr>
          <w:rtl/>
        </w:rPr>
      </w:pPr>
      <w:r w:rsidRPr="00C65CD4">
        <w:rPr>
          <w:rtl/>
        </w:rPr>
        <w:t>המציע מצהיר ומתחייב בזאת כדלקמן:</w:t>
      </w:r>
    </w:p>
    <w:p w14:paraId="28FA2B50" w14:textId="77777777" w:rsidR="00C17F16" w:rsidRPr="00C65CD4" w:rsidRDefault="00C17F16" w:rsidP="00D36940">
      <w:pPr>
        <w:numPr>
          <w:ilvl w:val="1"/>
          <w:numId w:val="142"/>
        </w:numPr>
        <w:tabs>
          <w:tab w:val="num" w:pos="1445"/>
          <w:tab w:val="num" w:pos="2012"/>
        </w:tabs>
        <w:ind w:left="1161" w:hanging="425"/>
      </w:pPr>
      <w:r w:rsidRPr="00C65CD4">
        <w:rPr>
          <w:rFonts w:hint="cs"/>
          <w:rtl/>
        </w:rPr>
        <w:t>ידוע לו כי עמידה בזמנים היא תנאי יסודי להסכם זה וכי סטייה מהם עלולה לפגוע במטרה לשמה נשכרו שירותיו.</w:t>
      </w:r>
    </w:p>
    <w:p w14:paraId="205C65B8" w14:textId="77777777" w:rsidR="00C17F16" w:rsidRPr="00C65CD4" w:rsidRDefault="00C17F16" w:rsidP="00D36940">
      <w:pPr>
        <w:numPr>
          <w:ilvl w:val="1"/>
          <w:numId w:val="142"/>
        </w:numPr>
        <w:tabs>
          <w:tab w:val="num" w:pos="1445"/>
          <w:tab w:val="num" w:pos="2012"/>
        </w:tabs>
        <w:ind w:left="1161" w:hanging="425"/>
      </w:pPr>
      <w:r w:rsidRPr="00C65CD4">
        <w:rPr>
          <w:rtl/>
        </w:rPr>
        <w:t>לעשות את כל ההכנות הדרושות והסידורים שיהיו נחוצים למתן השירותים בהתאם להסכם זה</w:t>
      </w:r>
      <w:r w:rsidRPr="00C65CD4">
        <w:rPr>
          <w:rFonts w:hint="cs"/>
          <w:rtl/>
        </w:rPr>
        <w:t xml:space="preserve"> באופן יעיל, מעולה ולשביעות רצונו של המשרד, לרבות העסקת</w:t>
      </w:r>
      <w:r w:rsidRPr="00C65CD4">
        <w:rPr>
          <w:rtl/>
        </w:rPr>
        <w:t xml:space="preserve"> כ</w:t>
      </w:r>
      <w:r w:rsidRPr="00C65CD4">
        <w:rPr>
          <w:rFonts w:hint="cs"/>
          <w:rtl/>
        </w:rPr>
        <w:t>ו</w:t>
      </w:r>
      <w:r w:rsidRPr="00C65CD4">
        <w:rPr>
          <w:rtl/>
        </w:rPr>
        <w:t xml:space="preserve">ח אדם בהיקף ובעל כישורים </w:t>
      </w:r>
      <w:r w:rsidRPr="00C65CD4">
        <w:rPr>
          <w:rFonts w:hint="cs"/>
          <w:rtl/>
        </w:rPr>
        <w:t>ו</w:t>
      </w:r>
      <w:r w:rsidRPr="00C65CD4">
        <w:rPr>
          <w:rtl/>
        </w:rPr>
        <w:t xml:space="preserve">ניסיון כנדרש </w:t>
      </w:r>
      <w:r w:rsidRPr="00C65CD4">
        <w:rPr>
          <w:rFonts w:hint="cs"/>
          <w:rtl/>
        </w:rPr>
        <w:t>במסמכי המכרז</w:t>
      </w:r>
      <w:r w:rsidRPr="00C65CD4">
        <w:rPr>
          <w:rtl/>
        </w:rPr>
        <w:t xml:space="preserve"> ובהסכם.</w:t>
      </w:r>
    </w:p>
    <w:p w14:paraId="13B70C87" w14:textId="77777777" w:rsidR="00C17F16" w:rsidRPr="00C65CD4" w:rsidRDefault="00C17F16" w:rsidP="00D36940">
      <w:pPr>
        <w:numPr>
          <w:ilvl w:val="1"/>
          <w:numId w:val="142"/>
        </w:numPr>
        <w:tabs>
          <w:tab w:val="num" w:pos="1445"/>
          <w:tab w:val="num" w:pos="2012"/>
        </w:tabs>
        <w:ind w:left="1161" w:hanging="425"/>
      </w:pPr>
      <w:r w:rsidRPr="00C65CD4">
        <w:rPr>
          <w:rFonts w:hint="cs"/>
          <w:rtl/>
        </w:rPr>
        <w:t>יש באפשרותו הטכנית והמקצועית למלא אחר תנאי הסכם זה וכי לא קיימת כל  מניעה על פי כל דין ו/או הסכם ו/או אחרת להתקשרותו בהסכם זה.</w:t>
      </w:r>
    </w:p>
    <w:p w14:paraId="706851DC" w14:textId="77777777" w:rsidR="00C17F16" w:rsidRPr="00C65CD4" w:rsidRDefault="00C17F16" w:rsidP="00D36940">
      <w:pPr>
        <w:numPr>
          <w:ilvl w:val="1"/>
          <w:numId w:val="142"/>
        </w:numPr>
        <w:tabs>
          <w:tab w:val="num" w:pos="1445"/>
          <w:tab w:val="num" w:pos="2012"/>
        </w:tabs>
        <w:ind w:left="1161" w:hanging="425"/>
      </w:pPr>
      <w:r w:rsidRPr="00C65CD4">
        <w:rPr>
          <w:rFonts w:hint="cs"/>
          <w:rtl/>
        </w:rPr>
        <w:t>לתקן כל הפרה של תנאי מתנאי הסכם זה תוך 7 ימים מיום מסירת הודעה בכתב ע"י המשרד על ההפרה כאמור.</w:t>
      </w:r>
    </w:p>
    <w:p w14:paraId="6D195550" w14:textId="77777777" w:rsidR="00C17F16" w:rsidRPr="00C65CD4" w:rsidRDefault="00C17F16" w:rsidP="00D36940">
      <w:pPr>
        <w:numPr>
          <w:ilvl w:val="1"/>
          <w:numId w:val="142"/>
        </w:numPr>
        <w:tabs>
          <w:tab w:val="num" w:pos="1445"/>
          <w:tab w:val="num" w:pos="2012"/>
        </w:tabs>
        <w:ind w:left="1161" w:hanging="425"/>
      </w:pPr>
      <w:r w:rsidRPr="00C65CD4">
        <w:rPr>
          <w:rFonts w:hint="cs"/>
          <w:rtl/>
        </w:rPr>
        <w:t>המציע יהא אחראי חוזית, תקציבית ומשפטית מול כל העובדים, הגורמים והספקים המועסקים מטעמו. אם וכאשר תוגש תביעה נגד המשרד בגין האמור המציע ידאג למחוק את המשרד כנתבע וליטול על עצמו את כל האחריות הכספית והארגונית הקשורה בניהול התביעה.</w:t>
      </w:r>
    </w:p>
    <w:p w14:paraId="7FEAC995" w14:textId="77777777" w:rsidR="00C17F16" w:rsidRPr="00C65CD4" w:rsidRDefault="00C17F16" w:rsidP="00C17F16">
      <w:pPr>
        <w:tabs>
          <w:tab w:val="num" w:pos="1161"/>
        </w:tabs>
        <w:ind w:left="1161"/>
      </w:pPr>
    </w:p>
    <w:p w14:paraId="6D444C24" w14:textId="77777777" w:rsidR="00C17F16" w:rsidRPr="00C65CD4" w:rsidRDefault="00C17F16" w:rsidP="00D36940">
      <w:pPr>
        <w:numPr>
          <w:ilvl w:val="0"/>
          <w:numId w:val="130"/>
        </w:numPr>
        <w:ind w:left="720"/>
        <w:rPr>
          <w:b/>
          <w:bCs/>
          <w:u w:val="single"/>
        </w:rPr>
      </w:pPr>
      <w:r w:rsidRPr="00C65CD4">
        <w:rPr>
          <w:b/>
          <w:bCs/>
          <w:u w:val="single"/>
          <w:rtl/>
        </w:rPr>
        <w:t>תמורה ותנאי תשלום</w:t>
      </w:r>
    </w:p>
    <w:p w14:paraId="7029FA62" w14:textId="77777777" w:rsidR="00C17F16" w:rsidRPr="00C65CD4" w:rsidRDefault="00C17F16" w:rsidP="00D36940">
      <w:pPr>
        <w:pStyle w:val="af1"/>
        <w:numPr>
          <w:ilvl w:val="1"/>
          <w:numId w:val="130"/>
        </w:numPr>
        <w:ind w:hanging="398"/>
      </w:pPr>
      <w:r w:rsidRPr="00C65CD4">
        <w:rPr>
          <w:rFonts w:hint="eastAsia"/>
          <w:rtl/>
        </w:rPr>
        <w:t>תמורת</w:t>
      </w:r>
      <w:r w:rsidRPr="00C65CD4">
        <w:rPr>
          <w:rtl/>
        </w:rPr>
        <w:t xml:space="preserve"> </w:t>
      </w:r>
      <w:r w:rsidRPr="00C65CD4">
        <w:rPr>
          <w:rFonts w:hint="eastAsia"/>
          <w:rtl/>
        </w:rPr>
        <w:t>מתן</w:t>
      </w:r>
      <w:r w:rsidRPr="00C65CD4">
        <w:rPr>
          <w:rtl/>
        </w:rPr>
        <w:t xml:space="preserve"> </w:t>
      </w:r>
      <w:r w:rsidRPr="00C65CD4">
        <w:rPr>
          <w:rFonts w:hint="eastAsia"/>
          <w:rtl/>
        </w:rPr>
        <w:t>שירותי</w:t>
      </w:r>
      <w:r w:rsidRPr="00C65CD4">
        <w:rPr>
          <w:rtl/>
        </w:rPr>
        <w:t xml:space="preserve"> </w:t>
      </w:r>
      <w:r w:rsidRPr="00C65CD4">
        <w:rPr>
          <w:rFonts w:hint="eastAsia"/>
          <w:rtl/>
        </w:rPr>
        <w:t>ניהול</w:t>
      </w:r>
      <w:r w:rsidRPr="00C65CD4">
        <w:rPr>
          <w:rtl/>
        </w:rPr>
        <w:t xml:space="preserve"> </w:t>
      </w:r>
      <w:r w:rsidRPr="00C65CD4">
        <w:rPr>
          <w:rFonts w:hint="eastAsia"/>
          <w:rtl/>
        </w:rPr>
        <w:t>המעבדה</w:t>
      </w:r>
      <w:r w:rsidRPr="00C65CD4">
        <w:rPr>
          <w:rtl/>
        </w:rPr>
        <w:t xml:space="preserve"> </w:t>
      </w:r>
      <w:r w:rsidRPr="00C65CD4">
        <w:rPr>
          <w:rFonts w:hint="eastAsia"/>
          <w:rtl/>
        </w:rPr>
        <w:t>ומילוי</w:t>
      </w:r>
      <w:r w:rsidRPr="00C65CD4">
        <w:rPr>
          <w:rtl/>
        </w:rPr>
        <w:t xml:space="preserve"> </w:t>
      </w:r>
      <w:r w:rsidRPr="00C65CD4">
        <w:rPr>
          <w:rFonts w:hint="eastAsia"/>
          <w:rtl/>
        </w:rPr>
        <w:t>יתר</w:t>
      </w:r>
      <w:r w:rsidRPr="00C65CD4">
        <w:rPr>
          <w:rtl/>
        </w:rPr>
        <w:t xml:space="preserve"> </w:t>
      </w:r>
      <w:r w:rsidRPr="00C65CD4">
        <w:rPr>
          <w:rFonts w:hint="eastAsia"/>
          <w:rtl/>
        </w:rPr>
        <w:t>התחייבויות</w:t>
      </w:r>
      <w:r w:rsidRPr="00C65CD4">
        <w:rPr>
          <w:rtl/>
        </w:rPr>
        <w:t xml:space="preserve"> </w:t>
      </w:r>
      <w:r w:rsidRPr="00C65CD4">
        <w:rPr>
          <w:rFonts w:hint="eastAsia"/>
          <w:rtl/>
        </w:rPr>
        <w:t>המציע</w:t>
      </w:r>
      <w:r w:rsidRPr="00C65CD4">
        <w:rPr>
          <w:rtl/>
        </w:rPr>
        <w:t xml:space="preserve"> על פי הסכם זה, ישלם המשרד ל</w:t>
      </w:r>
      <w:r w:rsidRPr="00C65CD4">
        <w:rPr>
          <w:rFonts w:hint="eastAsia"/>
          <w:rtl/>
        </w:rPr>
        <w:t>מציע</w:t>
      </w:r>
      <w:r w:rsidRPr="00C65CD4">
        <w:rPr>
          <w:rtl/>
        </w:rPr>
        <w:t xml:space="preserve">, </w:t>
      </w:r>
      <w:r w:rsidRPr="00C65CD4">
        <w:rPr>
          <w:rFonts w:hint="eastAsia"/>
          <w:rtl/>
        </w:rPr>
        <w:t>בהתאם</w:t>
      </w:r>
      <w:r w:rsidRPr="00C65CD4">
        <w:rPr>
          <w:rtl/>
        </w:rPr>
        <w:t xml:space="preserve"> </w:t>
      </w:r>
      <w:r w:rsidRPr="00C65CD4">
        <w:rPr>
          <w:rFonts w:hint="eastAsia"/>
          <w:rtl/>
        </w:rPr>
        <w:t>להצעת</w:t>
      </w:r>
      <w:r w:rsidRPr="00C65CD4">
        <w:rPr>
          <w:rtl/>
        </w:rPr>
        <w:t xml:space="preserve"> </w:t>
      </w:r>
      <w:r w:rsidRPr="00C65CD4">
        <w:rPr>
          <w:rFonts w:hint="eastAsia"/>
          <w:rtl/>
        </w:rPr>
        <w:t>המחיר</w:t>
      </w:r>
      <w:r w:rsidRPr="00C65CD4">
        <w:rPr>
          <w:rtl/>
        </w:rPr>
        <w:t xml:space="preserve">, </w:t>
      </w:r>
      <w:r w:rsidRPr="00C65CD4">
        <w:rPr>
          <w:rFonts w:hint="eastAsia"/>
          <w:rtl/>
        </w:rPr>
        <w:t>ובתנאי</w:t>
      </w:r>
      <w:r w:rsidRPr="00C65CD4">
        <w:rPr>
          <w:rtl/>
        </w:rPr>
        <w:t xml:space="preserve"> </w:t>
      </w:r>
      <w:r w:rsidRPr="00C65CD4">
        <w:rPr>
          <w:rFonts w:hint="eastAsia"/>
          <w:rtl/>
        </w:rPr>
        <w:t>כי</w:t>
      </w:r>
      <w:r w:rsidRPr="00C65CD4">
        <w:rPr>
          <w:rtl/>
        </w:rPr>
        <w:t xml:space="preserve"> </w:t>
      </w:r>
      <w:r w:rsidRPr="00C65CD4">
        <w:rPr>
          <w:rFonts w:hint="eastAsia"/>
          <w:rtl/>
        </w:rPr>
        <w:t>השירותים</w:t>
      </w:r>
      <w:r w:rsidRPr="00C65CD4">
        <w:rPr>
          <w:rtl/>
        </w:rPr>
        <w:t xml:space="preserve"> </w:t>
      </w:r>
      <w:r w:rsidRPr="00C65CD4">
        <w:rPr>
          <w:rFonts w:hint="eastAsia"/>
          <w:rtl/>
        </w:rPr>
        <w:t>שבוצעו</w:t>
      </w:r>
      <w:r w:rsidRPr="00C65CD4">
        <w:rPr>
          <w:rtl/>
        </w:rPr>
        <w:t xml:space="preserve"> </w:t>
      </w:r>
      <w:r w:rsidRPr="00C65CD4">
        <w:rPr>
          <w:rFonts w:hint="eastAsia"/>
          <w:rtl/>
        </w:rPr>
        <w:t>היו</w:t>
      </w:r>
      <w:r w:rsidRPr="00C65CD4">
        <w:rPr>
          <w:rtl/>
        </w:rPr>
        <w:t xml:space="preserve"> </w:t>
      </w:r>
      <w:r w:rsidRPr="00C65CD4">
        <w:rPr>
          <w:rFonts w:hint="eastAsia"/>
          <w:rtl/>
        </w:rPr>
        <w:t>לשביעות</w:t>
      </w:r>
      <w:r w:rsidRPr="00C65CD4">
        <w:rPr>
          <w:rtl/>
        </w:rPr>
        <w:t xml:space="preserve"> </w:t>
      </w:r>
      <w:r w:rsidRPr="00C65CD4">
        <w:rPr>
          <w:rFonts w:hint="eastAsia"/>
          <w:rtl/>
        </w:rPr>
        <w:t>רצונו</w:t>
      </w:r>
      <w:r w:rsidRPr="00C65CD4">
        <w:rPr>
          <w:rtl/>
        </w:rPr>
        <w:t xml:space="preserve"> </w:t>
      </w:r>
      <w:r w:rsidRPr="00C65CD4">
        <w:rPr>
          <w:rFonts w:hint="eastAsia"/>
          <w:rtl/>
        </w:rPr>
        <w:t>המלאה</w:t>
      </w:r>
      <w:r w:rsidRPr="00C65CD4">
        <w:rPr>
          <w:rtl/>
        </w:rPr>
        <w:t xml:space="preserve"> </w:t>
      </w:r>
      <w:r w:rsidRPr="00C65CD4">
        <w:rPr>
          <w:rFonts w:hint="eastAsia"/>
          <w:rtl/>
        </w:rPr>
        <w:t>של</w:t>
      </w:r>
      <w:r w:rsidRPr="00C65CD4">
        <w:rPr>
          <w:rtl/>
        </w:rPr>
        <w:t xml:space="preserve"> </w:t>
      </w:r>
      <w:r w:rsidRPr="00C65CD4">
        <w:rPr>
          <w:rFonts w:hint="eastAsia"/>
          <w:rtl/>
        </w:rPr>
        <w:t>המשרד</w:t>
      </w:r>
      <w:r w:rsidRPr="00C65CD4">
        <w:rPr>
          <w:rtl/>
        </w:rPr>
        <w:t xml:space="preserve"> (להלן: "</w:t>
      </w:r>
      <w:r w:rsidRPr="00C65CD4">
        <w:rPr>
          <w:rFonts w:hint="eastAsia"/>
          <w:b/>
          <w:bCs/>
          <w:rtl/>
        </w:rPr>
        <w:t>התמורה</w:t>
      </w:r>
      <w:r w:rsidRPr="00C65CD4">
        <w:rPr>
          <w:rtl/>
        </w:rPr>
        <w:t>").</w:t>
      </w:r>
    </w:p>
    <w:p w14:paraId="157784CE" w14:textId="77777777" w:rsidR="00C17F16" w:rsidRPr="00C65CD4" w:rsidRDefault="00C17F16" w:rsidP="00D36940">
      <w:pPr>
        <w:numPr>
          <w:ilvl w:val="1"/>
          <w:numId w:val="130"/>
        </w:numPr>
        <w:tabs>
          <w:tab w:val="num" w:pos="2012"/>
        </w:tabs>
        <w:ind w:left="1161" w:hanging="425"/>
      </w:pPr>
      <w:r w:rsidRPr="00C65CD4">
        <w:rPr>
          <w:rFonts w:asciiTheme="majorBidi" w:hAnsiTheme="majorBidi"/>
          <w:color w:val="0D0D0D" w:themeColor="text1" w:themeTint="F2"/>
          <w:rtl/>
        </w:rPr>
        <w:t xml:space="preserve">התמורה תבוסס על הצעת המחיר של </w:t>
      </w:r>
      <w:r w:rsidRPr="00C65CD4">
        <w:rPr>
          <w:rFonts w:asciiTheme="majorBidi" w:hAnsiTheme="majorBidi" w:hint="eastAsia"/>
          <w:color w:val="0D0D0D" w:themeColor="text1" w:themeTint="F2"/>
          <w:rtl/>
        </w:rPr>
        <w:t>המציע</w:t>
      </w:r>
      <w:r w:rsidRPr="00C65CD4">
        <w:rPr>
          <w:rFonts w:asciiTheme="majorBidi" w:hAnsiTheme="majorBidi"/>
          <w:color w:val="0D0D0D" w:themeColor="text1" w:themeTint="F2"/>
          <w:rtl/>
        </w:rPr>
        <w:t xml:space="preserve"> המצ"ב </w:t>
      </w:r>
      <w:r w:rsidRPr="00C65CD4">
        <w:rPr>
          <w:rFonts w:asciiTheme="majorBidi" w:hAnsiTheme="majorBidi"/>
          <w:b/>
          <w:bCs/>
          <w:color w:val="0D0D0D" w:themeColor="text1" w:themeTint="F2"/>
          <w:rtl/>
        </w:rPr>
        <w:t xml:space="preserve">כנספח </w:t>
      </w:r>
      <w:r w:rsidRPr="00C65CD4">
        <w:rPr>
          <w:rFonts w:asciiTheme="majorBidi" w:hAnsiTheme="majorBidi" w:hint="eastAsia"/>
          <w:b/>
          <w:bCs/>
          <w:color w:val="0D0D0D" w:themeColor="text1" w:themeTint="F2"/>
          <w:rtl/>
        </w:rPr>
        <w:t>י</w:t>
      </w:r>
      <w:r w:rsidRPr="00C65CD4">
        <w:rPr>
          <w:rFonts w:asciiTheme="majorBidi" w:hAnsiTheme="majorBidi"/>
          <w:b/>
          <w:bCs/>
          <w:color w:val="0D0D0D" w:themeColor="text1" w:themeTint="F2"/>
          <w:rtl/>
        </w:rPr>
        <w:t>'</w:t>
      </w:r>
      <w:r w:rsidRPr="00C65CD4">
        <w:rPr>
          <w:rFonts w:asciiTheme="majorBidi" w:hAnsiTheme="majorBidi"/>
          <w:color w:val="0D0D0D" w:themeColor="text1" w:themeTint="F2"/>
          <w:rtl/>
        </w:rPr>
        <w:t xml:space="preserve">, שהינה סופית ומוחלטת לכל תקופת ההסכם, בכפוף </w:t>
      </w:r>
      <w:r w:rsidRPr="00C65CD4">
        <w:rPr>
          <w:rtl/>
        </w:rPr>
        <w:t xml:space="preserve">לכללי ההצמדה הנ"ל. </w:t>
      </w:r>
    </w:p>
    <w:p w14:paraId="252E8869" w14:textId="77777777" w:rsidR="00C17F16" w:rsidRPr="00C65CD4" w:rsidRDefault="00C17F16" w:rsidP="00D36940">
      <w:pPr>
        <w:numPr>
          <w:ilvl w:val="1"/>
          <w:numId w:val="130"/>
        </w:numPr>
        <w:tabs>
          <w:tab w:val="num" w:pos="2012"/>
        </w:tabs>
        <w:ind w:left="1161" w:hanging="425"/>
        <w:rPr>
          <w:rFonts w:asciiTheme="majorBidi" w:hAnsiTheme="majorBidi"/>
          <w:color w:val="0D0D0D" w:themeColor="text1" w:themeTint="F2"/>
          <w:rtl/>
        </w:rPr>
      </w:pPr>
      <w:r w:rsidRPr="00C65CD4">
        <w:rPr>
          <w:rtl/>
        </w:rPr>
        <w:t>התמורה</w:t>
      </w:r>
      <w:r w:rsidRPr="00C65CD4">
        <w:t xml:space="preserve"> </w:t>
      </w:r>
      <w:r w:rsidRPr="00C65CD4">
        <w:rPr>
          <w:rtl/>
        </w:rPr>
        <w:t>תשולם</w:t>
      </w:r>
      <w:r w:rsidRPr="00C65CD4">
        <w:t xml:space="preserve"> </w:t>
      </w:r>
      <w:r w:rsidRPr="00C65CD4">
        <w:rPr>
          <w:rtl/>
        </w:rPr>
        <w:t>ל</w:t>
      </w:r>
      <w:r w:rsidRPr="00C65CD4">
        <w:rPr>
          <w:rFonts w:hint="eastAsia"/>
          <w:rtl/>
        </w:rPr>
        <w:t>מציע</w:t>
      </w:r>
      <w:r w:rsidRPr="00C65CD4">
        <w:rPr>
          <w:rFonts w:asciiTheme="majorBidi" w:hAnsiTheme="majorBidi"/>
          <w:color w:val="0D0D0D" w:themeColor="text1" w:themeTint="F2"/>
          <w:rtl/>
        </w:rPr>
        <w:t xml:space="preserve"> בתשלומים </w:t>
      </w:r>
      <w:r w:rsidRPr="00C65CD4">
        <w:rPr>
          <w:rFonts w:asciiTheme="majorBidi" w:hAnsiTheme="majorBidi" w:hint="eastAsia"/>
          <w:color w:val="0D0D0D" w:themeColor="text1" w:themeTint="F2"/>
          <w:rtl/>
        </w:rPr>
        <w:t>פעם</w:t>
      </w:r>
      <w:r w:rsidRPr="00C65CD4">
        <w:rPr>
          <w:rFonts w:asciiTheme="majorBidi" w:hAnsiTheme="majorBidi"/>
          <w:color w:val="0D0D0D" w:themeColor="text1" w:themeTint="F2"/>
          <w:rtl/>
        </w:rPr>
        <w:t xml:space="preserve"> </w:t>
      </w:r>
      <w:r w:rsidRPr="00C65CD4">
        <w:rPr>
          <w:rFonts w:asciiTheme="majorBidi" w:hAnsiTheme="majorBidi" w:hint="eastAsia"/>
          <w:color w:val="0D0D0D" w:themeColor="text1" w:themeTint="F2"/>
          <w:rtl/>
        </w:rPr>
        <w:t>ברבעון</w:t>
      </w:r>
      <w:r w:rsidRPr="00C65CD4">
        <w:rPr>
          <w:rFonts w:asciiTheme="majorBidi" w:hAnsiTheme="majorBidi"/>
          <w:color w:val="0D0D0D" w:themeColor="text1" w:themeTint="F2"/>
          <w:rtl/>
        </w:rPr>
        <w:t>, כנגד</w:t>
      </w:r>
      <w:r w:rsidRPr="00C65CD4">
        <w:rPr>
          <w:rFonts w:asciiTheme="majorBidi" w:hAnsiTheme="majorBidi"/>
          <w:color w:val="0D0D0D" w:themeColor="text1" w:themeTint="F2"/>
        </w:rPr>
        <w:t xml:space="preserve"> </w:t>
      </w:r>
      <w:r w:rsidRPr="00C65CD4">
        <w:rPr>
          <w:rFonts w:asciiTheme="majorBidi" w:hAnsiTheme="majorBidi"/>
          <w:color w:val="0D0D0D" w:themeColor="text1" w:themeTint="F2"/>
          <w:rtl/>
        </w:rPr>
        <w:t>ביצוע</w:t>
      </w:r>
      <w:r w:rsidRPr="00C65CD4">
        <w:rPr>
          <w:rFonts w:asciiTheme="majorBidi" w:hAnsiTheme="majorBidi" w:hint="cs"/>
          <w:color w:val="0D0D0D" w:themeColor="text1" w:themeTint="F2"/>
          <w:rtl/>
        </w:rPr>
        <w:t xml:space="preserve"> השירות</w:t>
      </w:r>
      <w:r w:rsidRPr="00C65CD4">
        <w:rPr>
          <w:rFonts w:asciiTheme="majorBidi" w:hAnsiTheme="majorBidi"/>
          <w:color w:val="0D0D0D" w:themeColor="text1" w:themeTint="F2"/>
        </w:rPr>
        <w:t xml:space="preserve"> </w:t>
      </w:r>
      <w:r w:rsidRPr="00C65CD4">
        <w:rPr>
          <w:rFonts w:asciiTheme="majorBidi" w:hAnsiTheme="majorBidi" w:hint="cs"/>
          <w:color w:val="0D0D0D" w:themeColor="text1" w:themeTint="F2"/>
          <w:rtl/>
        </w:rPr>
        <w:t>כפי שמפורט ב</w:t>
      </w:r>
      <w:r w:rsidRPr="00C65CD4">
        <w:rPr>
          <w:rFonts w:asciiTheme="majorBidi" w:hAnsiTheme="majorBidi" w:hint="cs"/>
          <w:b/>
          <w:bCs/>
          <w:color w:val="0D0D0D" w:themeColor="text1" w:themeTint="F2"/>
          <w:rtl/>
        </w:rPr>
        <w:t xml:space="preserve">נספח א'3 </w:t>
      </w:r>
      <w:r w:rsidRPr="00C65CD4">
        <w:rPr>
          <w:rFonts w:asciiTheme="majorBidi" w:hAnsiTheme="majorBidi"/>
          <w:b/>
          <w:bCs/>
          <w:color w:val="0D0D0D" w:themeColor="text1" w:themeTint="F2"/>
          <w:rtl/>
        </w:rPr>
        <w:t>–</w:t>
      </w:r>
      <w:r w:rsidRPr="00C65CD4">
        <w:rPr>
          <w:rFonts w:asciiTheme="majorBidi" w:hAnsiTheme="majorBidi" w:hint="cs"/>
          <w:b/>
          <w:bCs/>
          <w:color w:val="0D0D0D" w:themeColor="text1" w:themeTint="F2"/>
          <w:rtl/>
        </w:rPr>
        <w:t xml:space="preserve"> </w:t>
      </w:r>
      <w:r w:rsidRPr="00C65CD4">
        <w:rPr>
          <w:rFonts w:asciiTheme="majorBidi" w:hAnsiTheme="majorBidi" w:hint="eastAsia"/>
          <w:color w:val="0D0D0D" w:themeColor="text1" w:themeTint="F2"/>
          <w:rtl/>
        </w:rPr>
        <w:t>שירות</w:t>
      </w:r>
      <w:r w:rsidRPr="00C65CD4">
        <w:rPr>
          <w:rFonts w:asciiTheme="majorBidi" w:hAnsiTheme="majorBidi"/>
          <w:color w:val="0D0D0D" w:themeColor="text1" w:themeTint="F2"/>
          <w:rtl/>
        </w:rPr>
        <w:t xml:space="preserve"> </w:t>
      </w:r>
      <w:r w:rsidRPr="00C65CD4">
        <w:rPr>
          <w:rFonts w:hint="eastAsia"/>
          <w:rtl/>
        </w:rPr>
        <w:t>ניהול</w:t>
      </w:r>
      <w:r w:rsidRPr="00C65CD4">
        <w:rPr>
          <w:rFonts w:hint="cs"/>
          <w:rtl/>
        </w:rPr>
        <w:t xml:space="preserve"> המעבדה</w:t>
      </w:r>
      <w:r w:rsidRPr="00C65CD4">
        <w:rPr>
          <w:rFonts w:asciiTheme="majorBidi" w:hAnsiTheme="majorBidi" w:hint="cs"/>
          <w:color w:val="0D0D0D" w:themeColor="text1" w:themeTint="F2"/>
          <w:rtl/>
        </w:rPr>
        <w:t>.</w:t>
      </w:r>
    </w:p>
    <w:p w14:paraId="0533F91E" w14:textId="77777777" w:rsidR="00C17F16" w:rsidRPr="00C65CD4" w:rsidRDefault="00C17F16" w:rsidP="00D36940">
      <w:pPr>
        <w:numPr>
          <w:ilvl w:val="1"/>
          <w:numId w:val="130"/>
        </w:numPr>
        <w:tabs>
          <w:tab w:val="num" w:pos="2012"/>
        </w:tabs>
        <w:ind w:left="1161" w:hanging="425"/>
        <w:rPr>
          <w:rFonts w:asciiTheme="majorBidi" w:hAnsiTheme="majorBidi"/>
          <w:sz w:val="28"/>
          <w:szCs w:val="28"/>
          <w:u w:val="single"/>
        </w:rPr>
      </w:pPr>
      <w:r w:rsidRPr="00C65CD4">
        <w:rPr>
          <w:rFonts w:asciiTheme="majorBidi" w:hAnsiTheme="majorBidi"/>
          <w:color w:val="0D0D0D" w:themeColor="text1" w:themeTint="F2"/>
          <w:rtl/>
        </w:rPr>
        <w:t>ה</w:t>
      </w:r>
      <w:r w:rsidRPr="00C65CD4">
        <w:rPr>
          <w:rFonts w:asciiTheme="majorBidi" w:hAnsiTheme="majorBidi" w:hint="eastAsia"/>
          <w:color w:val="0D0D0D" w:themeColor="text1" w:themeTint="F2"/>
          <w:rtl/>
        </w:rPr>
        <w:t>מציע</w:t>
      </w:r>
      <w:r w:rsidRPr="00C65CD4">
        <w:rPr>
          <w:rFonts w:asciiTheme="majorBidi" w:hAnsiTheme="majorBidi"/>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8" w:history="1">
        <w:r w:rsidRPr="00C65CD4">
          <w:rPr>
            <w:rStyle w:val="Hyperlink"/>
            <w:rFonts w:hint="eastAsia"/>
            <w:sz w:val="22"/>
            <w:rtl/>
          </w:rPr>
          <w:t>בהוראת</w:t>
        </w:r>
        <w:r w:rsidRPr="00C65CD4">
          <w:rPr>
            <w:rStyle w:val="Hyperlink"/>
            <w:sz w:val="22"/>
            <w:rtl/>
          </w:rPr>
          <w:t xml:space="preserve"> </w:t>
        </w:r>
        <w:r w:rsidRPr="00C65CD4">
          <w:rPr>
            <w:rStyle w:val="Hyperlink"/>
            <w:rFonts w:hint="eastAsia"/>
            <w:sz w:val="22"/>
            <w:rtl/>
          </w:rPr>
          <w:t>תכ</w:t>
        </w:r>
        <w:r w:rsidRPr="00C65CD4">
          <w:rPr>
            <w:rStyle w:val="Hyperlink"/>
            <w:sz w:val="22"/>
            <w:rtl/>
          </w:rPr>
          <w:t xml:space="preserve">"ם, "פורטל </w:t>
        </w:r>
        <w:r w:rsidRPr="00C65CD4">
          <w:rPr>
            <w:rStyle w:val="Hyperlink"/>
            <w:rFonts w:hint="eastAsia"/>
            <w:sz w:val="22"/>
            <w:rtl/>
          </w:rPr>
          <w:t>ספקים</w:t>
        </w:r>
        <w:r w:rsidRPr="00C65CD4">
          <w:rPr>
            <w:rStyle w:val="Hyperlink"/>
            <w:sz w:val="22"/>
            <w:rtl/>
          </w:rPr>
          <w:t xml:space="preserve">", </w:t>
        </w:r>
        <w:r w:rsidRPr="00C65CD4">
          <w:rPr>
            <w:rStyle w:val="Hyperlink"/>
            <w:rFonts w:hint="eastAsia"/>
            <w:sz w:val="22"/>
            <w:rtl/>
          </w:rPr>
          <w:t>מס</w:t>
        </w:r>
        <w:r w:rsidRPr="00C65CD4">
          <w:rPr>
            <w:rStyle w:val="Hyperlink"/>
            <w:sz w:val="22"/>
            <w:rtl/>
          </w:rPr>
          <w:t>' 7.16.1.</w:t>
        </w:r>
      </w:hyperlink>
      <w:r w:rsidRPr="00C65CD4">
        <w:rPr>
          <w:rFonts w:asciiTheme="majorBidi" w:hAnsiTheme="majorBidi"/>
          <w:rtl/>
        </w:rPr>
        <w:t xml:space="preserve"> לחילופין ימציא אישור כספק העושה שימוש בפורטל הספקים. יודגש, כי ה</w:t>
      </w:r>
      <w:r w:rsidRPr="00C65CD4">
        <w:rPr>
          <w:rFonts w:asciiTheme="majorBidi" w:hAnsiTheme="majorBidi" w:hint="eastAsia"/>
          <w:rtl/>
        </w:rPr>
        <w:t>מציע</w:t>
      </w:r>
      <w:r w:rsidRPr="00C65CD4">
        <w:rPr>
          <w:rFonts w:asciiTheme="majorBidi" w:hAnsiTheme="majorBidi"/>
          <w:rtl/>
        </w:rPr>
        <w:t xml:space="preserve"> הוא שיישא בעלויות הכרוכות בהתחברות לפורטל הספקים הממשלתי.</w:t>
      </w:r>
    </w:p>
    <w:p w14:paraId="35E8A6A0" w14:textId="77777777" w:rsidR="00C17F16" w:rsidRPr="00C65CD4" w:rsidRDefault="00C17F16" w:rsidP="00D36940">
      <w:pPr>
        <w:numPr>
          <w:ilvl w:val="1"/>
          <w:numId w:val="130"/>
        </w:numPr>
        <w:tabs>
          <w:tab w:val="num" w:pos="2012"/>
        </w:tabs>
        <w:ind w:left="1161" w:hanging="425"/>
      </w:pPr>
      <w:r w:rsidRPr="00C65CD4">
        <w:rPr>
          <w:rFonts w:asciiTheme="majorBidi" w:hAnsiTheme="majorBidi" w:hint="eastAsia"/>
          <w:color w:val="0D0D0D" w:themeColor="text1" w:themeTint="F2"/>
          <w:rtl/>
        </w:rPr>
        <w:t>סכום</w:t>
      </w:r>
      <w:r w:rsidRPr="00C65CD4">
        <w:rPr>
          <w:rtl/>
        </w:rPr>
        <w:t xml:space="preserve"> התמורה הוא סופי</w:t>
      </w:r>
      <w:r w:rsidRPr="00C65CD4">
        <w:rPr>
          <w:rFonts w:ascii="Arial" w:hAnsi="Arial"/>
          <w:rtl/>
        </w:rPr>
        <w:t xml:space="preserve"> ומוחלט, יכלול את כל הוצאות ה</w:t>
      </w:r>
      <w:r w:rsidRPr="00C65CD4">
        <w:rPr>
          <w:rFonts w:ascii="Arial" w:hAnsi="Arial" w:hint="eastAsia"/>
          <w:rtl/>
        </w:rPr>
        <w:t>מציע</w:t>
      </w:r>
      <w:r w:rsidRPr="00C65CD4">
        <w:rPr>
          <w:rFonts w:ascii="Arial" w:hAnsi="Arial"/>
          <w:rtl/>
        </w:rPr>
        <w:t xml:space="preserve">, הישירות והעקיפות, ולא יחולו עליו התייקרויות או הצמדות כלשהן למעט אם משך ההתקשרות יעלה על </w:t>
      </w:r>
      <w:r w:rsidRPr="00C65CD4">
        <w:rPr>
          <w:rFonts w:ascii="Arial" w:hAnsi="Arial"/>
          <w:rtl/>
        </w:rPr>
        <w:br/>
        <w:t xml:space="preserve">18 </w:t>
      </w:r>
      <w:r w:rsidRPr="00C65CD4">
        <w:rPr>
          <w:rFonts w:ascii="Arial" w:hAnsi="Arial" w:hint="eastAsia"/>
          <w:rtl/>
        </w:rPr>
        <w:t>חודשים</w:t>
      </w:r>
      <w:r w:rsidRPr="00C65CD4">
        <w:rPr>
          <w:rFonts w:ascii="Arial Black" w:hAnsi="Arial Black"/>
          <w:rtl/>
        </w:rPr>
        <w:t xml:space="preserve">, </w:t>
      </w:r>
      <w:r w:rsidRPr="00C65CD4">
        <w:rPr>
          <w:rFonts w:ascii="Arial Black" w:hAnsi="Arial Black" w:hint="eastAsia"/>
          <w:rtl/>
        </w:rPr>
        <w:t>אז</w:t>
      </w:r>
      <w:r w:rsidRPr="00C65CD4">
        <w:rPr>
          <w:rFonts w:ascii="Arial Black" w:hAnsi="Arial Black"/>
          <w:rtl/>
        </w:rPr>
        <w:t xml:space="preserve"> </w:t>
      </w:r>
      <w:r w:rsidRPr="00C65CD4">
        <w:rPr>
          <w:rFonts w:ascii="Arial Black" w:hAnsi="Arial Black" w:hint="eastAsia"/>
          <w:rtl/>
        </w:rPr>
        <w:t>יוצמדו</w:t>
      </w:r>
      <w:r w:rsidRPr="00C65CD4">
        <w:rPr>
          <w:rFonts w:ascii="Arial Black" w:hAnsi="Arial Black"/>
          <w:rtl/>
        </w:rPr>
        <w:t xml:space="preserve"> </w:t>
      </w:r>
      <w:r w:rsidRPr="00C65CD4">
        <w:rPr>
          <w:rFonts w:ascii="Arial Black" w:hAnsi="Arial Black" w:hint="eastAsia"/>
          <w:rtl/>
        </w:rPr>
        <w:t>התשלומים</w:t>
      </w:r>
      <w:r w:rsidRPr="00C65CD4">
        <w:rPr>
          <w:rFonts w:ascii="Arial Black" w:hAnsi="Arial Black"/>
          <w:rtl/>
        </w:rPr>
        <w:t xml:space="preserve"> </w:t>
      </w:r>
      <w:r w:rsidRPr="00C65CD4">
        <w:rPr>
          <w:rFonts w:ascii="Arial Black" w:hAnsi="Arial Black" w:hint="eastAsia"/>
          <w:rtl/>
        </w:rPr>
        <w:t>המגיעים</w:t>
      </w:r>
      <w:r w:rsidRPr="00C65CD4">
        <w:rPr>
          <w:rFonts w:ascii="Arial Black" w:hAnsi="Arial Black"/>
          <w:rtl/>
        </w:rPr>
        <w:t xml:space="preserve"> </w:t>
      </w:r>
      <w:r w:rsidRPr="00C65CD4">
        <w:rPr>
          <w:rFonts w:ascii="Arial Black" w:hAnsi="Arial Black" w:hint="eastAsia"/>
          <w:rtl/>
        </w:rPr>
        <w:t>למציע</w:t>
      </w:r>
      <w:r w:rsidRPr="00C65CD4">
        <w:rPr>
          <w:rFonts w:ascii="Arial Black" w:hAnsi="Arial Black"/>
          <w:rtl/>
        </w:rPr>
        <w:t xml:space="preserve"> </w:t>
      </w:r>
      <w:r w:rsidRPr="00C65CD4">
        <w:rPr>
          <w:rFonts w:ascii="Arial Black" w:hAnsi="Arial Black" w:hint="eastAsia"/>
          <w:rtl/>
        </w:rPr>
        <w:t>למדד</w:t>
      </w:r>
      <w:r w:rsidRPr="00C65CD4">
        <w:rPr>
          <w:rFonts w:ascii="Arial Black" w:hAnsi="Arial Black"/>
          <w:rtl/>
        </w:rPr>
        <w:t xml:space="preserve"> </w:t>
      </w:r>
      <w:r w:rsidRPr="00C65CD4">
        <w:rPr>
          <w:rFonts w:ascii="Arial Black" w:hAnsi="Arial Black" w:hint="eastAsia"/>
          <w:rtl/>
        </w:rPr>
        <w:t>המחירים</w:t>
      </w:r>
      <w:r w:rsidRPr="00C65CD4">
        <w:rPr>
          <w:rFonts w:ascii="Arial Black" w:hAnsi="Arial Black"/>
          <w:rtl/>
        </w:rPr>
        <w:t xml:space="preserve"> </w:t>
      </w:r>
      <w:r w:rsidRPr="00C65CD4">
        <w:rPr>
          <w:rFonts w:ascii="Arial Black" w:hAnsi="Arial Black" w:hint="eastAsia"/>
          <w:rtl/>
        </w:rPr>
        <w:t>לצרכן</w:t>
      </w:r>
      <w:r w:rsidRPr="00C65CD4">
        <w:rPr>
          <w:rFonts w:ascii="Arial Black" w:hAnsi="Arial Black"/>
          <w:rtl/>
        </w:rPr>
        <w:t xml:space="preserve"> </w:t>
      </w:r>
      <w:r w:rsidRPr="00C65CD4">
        <w:rPr>
          <w:rFonts w:ascii="Arial Black" w:hAnsi="Arial Black" w:hint="eastAsia"/>
          <w:rtl/>
        </w:rPr>
        <w:t>החל</w:t>
      </w:r>
      <w:r w:rsidRPr="00C65CD4">
        <w:rPr>
          <w:rFonts w:ascii="Arial Black" w:hAnsi="Arial Black"/>
          <w:rtl/>
        </w:rPr>
        <w:t xml:space="preserve"> </w:t>
      </w:r>
      <w:r w:rsidRPr="00C65CD4">
        <w:rPr>
          <w:rFonts w:ascii="Arial Black" w:hAnsi="Arial Black" w:hint="eastAsia"/>
          <w:rtl/>
        </w:rPr>
        <w:t>מהחודש</w:t>
      </w:r>
      <w:r w:rsidRPr="00C65CD4">
        <w:rPr>
          <w:rFonts w:ascii="Arial Black" w:hAnsi="Arial Black"/>
          <w:rtl/>
        </w:rPr>
        <w:t xml:space="preserve"> </w:t>
      </w:r>
      <w:r w:rsidRPr="00C65CD4">
        <w:rPr>
          <w:rFonts w:ascii="Arial Black" w:hAnsi="Arial Black" w:hint="eastAsia"/>
          <w:rtl/>
        </w:rPr>
        <w:t>ה</w:t>
      </w:r>
      <w:r w:rsidRPr="00C65CD4">
        <w:rPr>
          <w:rFonts w:ascii="Arial Black" w:hAnsi="Arial Black"/>
          <w:rtl/>
        </w:rPr>
        <w:t xml:space="preserve">-19 </w:t>
      </w:r>
      <w:r w:rsidRPr="00C65CD4">
        <w:rPr>
          <w:rFonts w:ascii="Arial Black" w:hAnsi="Arial Black" w:hint="eastAsia"/>
          <w:rtl/>
        </w:rPr>
        <w:t>להתקשרות</w:t>
      </w:r>
      <w:r w:rsidRPr="00C65CD4">
        <w:rPr>
          <w:rFonts w:ascii="Arial Black" w:hAnsi="Arial Black"/>
          <w:rtl/>
        </w:rPr>
        <w:t xml:space="preserve"> </w:t>
      </w:r>
      <w:r w:rsidRPr="00C65CD4">
        <w:rPr>
          <w:rFonts w:ascii="Arial Black" w:hAnsi="Arial Black" w:hint="eastAsia"/>
          <w:rtl/>
        </w:rPr>
        <w:t>מידי</w:t>
      </w:r>
      <w:r w:rsidRPr="00C65CD4">
        <w:rPr>
          <w:rFonts w:ascii="Arial Black" w:hAnsi="Arial Black"/>
          <w:rtl/>
        </w:rPr>
        <w:t xml:space="preserve"> </w:t>
      </w:r>
      <w:r w:rsidRPr="00C65CD4">
        <w:rPr>
          <w:rFonts w:ascii="Arial Black" w:hAnsi="Arial Black" w:hint="eastAsia"/>
          <w:rtl/>
        </w:rPr>
        <w:t>חודש</w:t>
      </w:r>
      <w:r w:rsidRPr="00C65CD4">
        <w:rPr>
          <w:rFonts w:ascii="Arial Black" w:hAnsi="Arial Black"/>
          <w:rtl/>
        </w:rPr>
        <w:t xml:space="preserve">, </w:t>
      </w:r>
      <w:r w:rsidRPr="00C65CD4">
        <w:rPr>
          <w:rFonts w:ascii="Arial Black" w:hAnsi="Arial Black" w:hint="eastAsia"/>
          <w:rtl/>
        </w:rPr>
        <w:t>כדלהלן</w:t>
      </w:r>
      <w:r w:rsidRPr="00C65CD4">
        <w:rPr>
          <w:rFonts w:ascii="Arial Black" w:hAnsi="Arial Black"/>
          <w:rtl/>
        </w:rPr>
        <w:t>:</w:t>
      </w:r>
    </w:p>
    <w:p w14:paraId="394D20D7" w14:textId="77777777" w:rsidR="00C17F16" w:rsidRPr="00C65CD4" w:rsidRDefault="00C17F16" w:rsidP="00D36940">
      <w:pPr>
        <w:numPr>
          <w:ilvl w:val="1"/>
          <w:numId w:val="130"/>
        </w:numPr>
        <w:tabs>
          <w:tab w:val="num" w:pos="2012"/>
        </w:tabs>
        <w:ind w:left="1303"/>
        <w:rPr>
          <w:b/>
          <w:bCs/>
          <w:u w:val="single"/>
          <w:rtl/>
        </w:rPr>
      </w:pPr>
      <w:r w:rsidRPr="00C65CD4">
        <w:rPr>
          <w:rFonts w:hint="eastAsia"/>
          <w:b/>
          <w:bCs/>
          <w:u w:val="single"/>
          <w:rtl/>
        </w:rPr>
        <w:t>הצמדה</w:t>
      </w:r>
      <w:r w:rsidRPr="00C65CD4">
        <w:rPr>
          <w:b/>
          <w:bCs/>
          <w:u w:val="single"/>
          <w:rtl/>
        </w:rPr>
        <w:t xml:space="preserve"> </w:t>
      </w:r>
      <w:r w:rsidRPr="00C65CD4">
        <w:rPr>
          <w:rFonts w:hint="eastAsia"/>
          <w:b/>
          <w:bCs/>
          <w:u w:val="single"/>
          <w:rtl/>
        </w:rPr>
        <w:t>עבור</w:t>
      </w:r>
      <w:r w:rsidRPr="00C65CD4">
        <w:rPr>
          <w:b/>
          <w:bCs/>
          <w:u w:val="single"/>
          <w:rtl/>
        </w:rPr>
        <w:t xml:space="preserve"> </w:t>
      </w:r>
      <w:r w:rsidRPr="00C65CD4">
        <w:rPr>
          <w:rFonts w:hint="eastAsia"/>
          <w:b/>
          <w:bCs/>
          <w:u w:val="single"/>
          <w:rtl/>
        </w:rPr>
        <w:t>שירותים</w:t>
      </w:r>
      <w:r w:rsidRPr="00C65CD4">
        <w:rPr>
          <w:b/>
          <w:bCs/>
          <w:u w:val="single"/>
          <w:rtl/>
        </w:rPr>
        <w:t>:</w:t>
      </w:r>
    </w:p>
    <w:p w14:paraId="5EF1B457" w14:textId="77777777" w:rsidR="00C17F16" w:rsidRPr="00C65CD4" w:rsidRDefault="00C17F16" w:rsidP="00C17F16">
      <w:pPr>
        <w:tabs>
          <w:tab w:val="num" w:pos="2012"/>
        </w:tabs>
        <w:ind w:left="1161"/>
        <w:rPr>
          <w:rFonts w:ascii="Arial" w:hAnsi="Arial"/>
          <w:rtl/>
        </w:rPr>
      </w:pPr>
      <w:r w:rsidRPr="00C65CD4">
        <w:rPr>
          <w:rtl/>
        </w:rPr>
        <w:t>כללי</w:t>
      </w:r>
      <w:r w:rsidRPr="00C65CD4">
        <w:rPr>
          <w:rFonts w:ascii="Arial" w:hAnsi="Arial"/>
          <w:rtl/>
        </w:rPr>
        <w:t xml:space="preserve"> ההצמדה המפורטים להלן הם אלה הקבועים על ידי החשב הכללי בהוראת תכ"מ 7.17.2 –"</w:t>
      </w:r>
      <w:r w:rsidRPr="00C65CD4">
        <w:rPr>
          <w:rFonts w:ascii="Arial" w:hAnsi="Arial" w:hint="eastAsia"/>
          <w:b/>
          <w:bCs/>
          <w:rtl/>
        </w:rPr>
        <w:t>כללי</w:t>
      </w:r>
      <w:r w:rsidRPr="00C65CD4">
        <w:rPr>
          <w:rFonts w:ascii="Arial" w:hAnsi="Arial"/>
          <w:b/>
          <w:bCs/>
          <w:rtl/>
        </w:rPr>
        <w:t xml:space="preserve"> </w:t>
      </w:r>
      <w:r w:rsidRPr="00C65CD4">
        <w:rPr>
          <w:rFonts w:ascii="Arial" w:hAnsi="Arial" w:hint="eastAsia"/>
          <w:b/>
          <w:bCs/>
          <w:rtl/>
        </w:rPr>
        <w:t>הצמדה</w:t>
      </w:r>
      <w:r w:rsidRPr="00C65CD4">
        <w:rPr>
          <w:rFonts w:ascii="Arial" w:hAnsi="Arial"/>
          <w:rtl/>
        </w:rPr>
        <w:t>":</w:t>
      </w:r>
    </w:p>
    <w:p w14:paraId="79A05E72" w14:textId="77777777" w:rsidR="00C17F16" w:rsidRPr="00BE5F88" w:rsidRDefault="00C17F16" w:rsidP="00BE5F88">
      <w:pPr>
        <w:numPr>
          <w:ilvl w:val="1"/>
          <w:numId w:val="153"/>
        </w:numPr>
        <w:autoSpaceDE w:val="0"/>
        <w:autoSpaceDN w:val="0"/>
        <w:adjustRightInd w:val="0"/>
        <w:ind w:left="1843" w:hanging="398"/>
        <w:rPr>
          <w:u w:val="single"/>
          <w:rtl/>
        </w:rPr>
      </w:pPr>
      <w:r w:rsidRPr="00C65CD4">
        <w:rPr>
          <w:rFonts w:hint="eastAsia"/>
          <w:u w:val="single"/>
          <w:rtl/>
        </w:rPr>
        <w:t>הגדרות</w:t>
      </w:r>
      <w:r w:rsidRPr="00BE5F88">
        <w:rPr>
          <w:u w:val="single"/>
          <w:rtl/>
        </w:rPr>
        <w:t xml:space="preserve"> בנושא הצמדה</w:t>
      </w:r>
    </w:p>
    <w:p w14:paraId="18542A63" w14:textId="77777777" w:rsidR="00C17F16" w:rsidRPr="00BE5F88" w:rsidRDefault="00C17F16" w:rsidP="00BE5F88">
      <w:pPr>
        <w:numPr>
          <w:ilvl w:val="2"/>
          <w:numId w:val="154"/>
        </w:numPr>
        <w:ind w:hanging="761"/>
        <w:rPr>
          <w:rFonts w:ascii="Arial" w:hAnsi="Arial"/>
          <w:rtl/>
        </w:rPr>
      </w:pPr>
      <w:r w:rsidRPr="00BE5F88">
        <w:rPr>
          <w:rFonts w:ascii="Arial" w:hAnsi="Arial" w:hint="eastAsia"/>
          <w:b/>
          <w:bCs/>
          <w:rtl/>
        </w:rPr>
        <w:t>ת</w:t>
      </w:r>
      <w:r w:rsidRPr="00BE5F88">
        <w:rPr>
          <w:rFonts w:ascii="Arial" w:hAnsi="Arial"/>
          <w:b/>
          <w:bCs/>
          <w:rtl/>
        </w:rPr>
        <w:t>אריך הבסיס</w:t>
      </w:r>
      <w:r w:rsidRPr="00BE5F88">
        <w:rPr>
          <w:rFonts w:ascii="Arial" w:hAnsi="Arial"/>
          <w:rtl/>
        </w:rPr>
        <w:t xml:space="preserve"> –יום החתימה על חוזה ההתקשרות.</w:t>
      </w:r>
    </w:p>
    <w:p w14:paraId="6FEACBE3" w14:textId="77777777" w:rsidR="00C17F16" w:rsidRPr="00C65CD4" w:rsidRDefault="00C17F16" w:rsidP="00BE5F88">
      <w:pPr>
        <w:numPr>
          <w:ilvl w:val="2"/>
          <w:numId w:val="154"/>
        </w:numPr>
        <w:ind w:hanging="761"/>
        <w:rPr>
          <w:rFonts w:ascii="Arial" w:hAnsi="Arial"/>
          <w:rtl/>
        </w:rPr>
      </w:pPr>
      <w:r w:rsidRPr="00C65CD4">
        <w:rPr>
          <w:rFonts w:ascii="Arial" w:hAnsi="Arial"/>
          <w:b/>
          <w:bCs/>
          <w:rtl/>
        </w:rPr>
        <w:t>תאריך התחלת הצמדה</w:t>
      </w:r>
      <w:r w:rsidRPr="00C65CD4">
        <w:rPr>
          <w:rFonts w:ascii="Arial" w:hAnsi="Arial"/>
          <w:rtl/>
        </w:rPr>
        <w:t xml:space="preserve"> – המועד </w:t>
      </w:r>
      <w:r w:rsidRPr="00C65CD4">
        <w:rPr>
          <w:rFonts w:ascii="Arial" w:hAnsi="Arial"/>
          <w:b/>
          <w:bCs/>
          <w:rtl/>
        </w:rPr>
        <w:t>שממנו</w:t>
      </w:r>
      <w:r w:rsidRPr="00C65CD4">
        <w:rPr>
          <w:rFonts w:ascii="Arial" w:hAnsi="Arial"/>
          <w:rtl/>
        </w:rPr>
        <w:t xml:space="preserve"> והלאה מחושבת ההצמדה (ככלל, 18 חודש מתאריך הבסיס)</w:t>
      </w:r>
    </w:p>
    <w:p w14:paraId="1D9CBEF3" w14:textId="77777777" w:rsidR="00C17F16" w:rsidRPr="00C65CD4" w:rsidRDefault="00C17F16" w:rsidP="00BE5F88">
      <w:pPr>
        <w:numPr>
          <w:ilvl w:val="2"/>
          <w:numId w:val="154"/>
        </w:numPr>
        <w:ind w:hanging="761"/>
        <w:rPr>
          <w:rFonts w:ascii="Arial" w:hAnsi="Arial"/>
          <w:rtl/>
        </w:rPr>
      </w:pPr>
      <w:r w:rsidRPr="00C65CD4">
        <w:rPr>
          <w:rFonts w:ascii="Arial" w:hAnsi="Arial"/>
          <w:b/>
          <w:bCs/>
          <w:rtl/>
        </w:rPr>
        <w:t>מדד התחלתי</w:t>
      </w:r>
      <w:r w:rsidRPr="00C65CD4">
        <w:rPr>
          <w:rFonts w:ascii="Arial" w:hAnsi="Arial"/>
          <w:rtl/>
        </w:rPr>
        <w:t xml:space="preserve"> – המדד הידוע בתאריך </w:t>
      </w:r>
      <w:r w:rsidRPr="00C65CD4">
        <w:rPr>
          <w:rFonts w:ascii="Arial" w:hAnsi="Arial"/>
          <w:b/>
          <w:bCs/>
          <w:rtl/>
        </w:rPr>
        <w:t>התחלת</w:t>
      </w:r>
      <w:r w:rsidRPr="00C65CD4">
        <w:rPr>
          <w:rFonts w:ascii="Arial" w:hAnsi="Arial"/>
          <w:rtl/>
        </w:rPr>
        <w:t xml:space="preserve"> ההצמדה, מדד חודש:12/17.</w:t>
      </w:r>
    </w:p>
    <w:p w14:paraId="215630F1" w14:textId="77777777" w:rsidR="00C17F16" w:rsidRPr="00C65CD4" w:rsidRDefault="00C17F16" w:rsidP="00BE5F88">
      <w:pPr>
        <w:numPr>
          <w:ilvl w:val="2"/>
          <w:numId w:val="154"/>
        </w:numPr>
        <w:ind w:hanging="761"/>
        <w:rPr>
          <w:rFonts w:ascii="Arial" w:hAnsi="Arial"/>
          <w:rtl/>
        </w:rPr>
      </w:pPr>
      <w:r w:rsidRPr="00C65CD4">
        <w:rPr>
          <w:rFonts w:ascii="Arial" w:hAnsi="Arial"/>
          <w:b/>
          <w:bCs/>
          <w:rtl/>
        </w:rPr>
        <w:t>המדד הקובע</w:t>
      </w:r>
      <w:r w:rsidRPr="00C65CD4">
        <w:rPr>
          <w:rFonts w:ascii="Arial" w:hAnsi="Arial"/>
          <w:rtl/>
        </w:rPr>
        <w:t xml:space="preserve"> – המדד האחרון הידוע ביום מועד ביצוע ההצמדה. </w:t>
      </w:r>
    </w:p>
    <w:p w14:paraId="02A05E07" w14:textId="77777777" w:rsidR="00C17F16" w:rsidRPr="00C65CD4" w:rsidRDefault="00C17F16" w:rsidP="00BE5F88">
      <w:pPr>
        <w:numPr>
          <w:ilvl w:val="2"/>
          <w:numId w:val="154"/>
        </w:numPr>
        <w:ind w:hanging="761"/>
        <w:rPr>
          <w:rFonts w:ascii="Arial" w:hAnsi="Arial"/>
          <w:rtl/>
        </w:rPr>
      </w:pPr>
      <w:r w:rsidRPr="00C65CD4">
        <w:rPr>
          <w:rFonts w:ascii="Arial" w:hAnsi="Arial"/>
          <w:rtl/>
        </w:rPr>
        <w:t xml:space="preserve">הצמדה שלילית – הצמדה </w:t>
      </w:r>
      <w:r w:rsidRPr="00C65CD4">
        <w:rPr>
          <w:rFonts w:ascii="Arial" w:hAnsi="Arial"/>
          <w:b/>
          <w:bCs/>
          <w:rtl/>
        </w:rPr>
        <w:t>המבוצעת</w:t>
      </w:r>
      <w:r w:rsidRPr="00C65CD4">
        <w:rPr>
          <w:rFonts w:ascii="Arial" w:hAnsi="Arial"/>
          <w:rtl/>
        </w:rPr>
        <w:t xml:space="preserve"> כאשר המדד או הרכב המדדים הקובע ירד אל מתחת לשיעור המדד ההתחלתי.</w:t>
      </w:r>
    </w:p>
    <w:p w14:paraId="5D43E92A" w14:textId="77777777" w:rsidR="00C17F16" w:rsidRPr="00C65CD4" w:rsidRDefault="00C17F16" w:rsidP="00BE5F88">
      <w:pPr>
        <w:numPr>
          <w:ilvl w:val="2"/>
          <w:numId w:val="154"/>
        </w:numPr>
        <w:ind w:hanging="761"/>
        <w:rPr>
          <w:rFonts w:ascii="Arial" w:hAnsi="Arial"/>
          <w:rtl/>
        </w:rPr>
      </w:pPr>
      <w:r w:rsidRPr="00C65CD4">
        <w:rPr>
          <w:rFonts w:ascii="Arial" w:hAnsi="Arial"/>
          <w:b/>
          <w:bCs/>
          <w:rtl/>
        </w:rPr>
        <w:t>מדד המחירים לצרכן</w:t>
      </w:r>
      <w:r w:rsidRPr="00C65CD4">
        <w:rPr>
          <w:rFonts w:ascii="Arial" w:hAnsi="Arial"/>
          <w:rtl/>
        </w:rPr>
        <w:t xml:space="preserve"> – כפי שמפורסם על ידי הלשכה המרכזית לסטטיסטיקה או מי שהוסמך על ידי ממשלת ישראל להחליפה. </w:t>
      </w:r>
    </w:p>
    <w:p w14:paraId="1154DA10" w14:textId="77777777" w:rsidR="00C17F16" w:rsidRPr="00C65CD4" w:rsidRDefault="00C17F16" w:rsidP="00BE5F88">
      <w:pPr>
        <w:numPr>
          <w:ilvl w:val="1"/>
          <w:numId w:val="153"/>
        </w:numPr>
        <w:autoSpaceDE w:val="0"/>
        <w:autoSpaceDN w:val="0"/>
        <w:adjustRightInd w:val="0"/>
        <w:ind w:left="1843" w:hanging="398"/>
        <w:rPr>
          <w:u w:val="single"/>
          <w:rtl/>
        </w:rPr>
      </w:pPr>
      <w:r w:rsidRPr="00C65CD4">
        <w:rPr>
          <w:rFonts w:hint="eastAsia"/>
          <w:u w:val="single"/>
          <w:rtl/>
        </w:rPr>
        <w:t>ע</w:t>
      </w:r>
      <w:r w:rsidRPr="00C65CD4">
        <w:rPr>
          <w:u w:val="single"/>
          <w:rtl/>
        </w:rPr>
        <w:t xml:space="preserve">קרונות ביצוע הצמדה </w:t>
      </w:r>
    </w:p>
    <w:p w14:paraId="7F3E4E35" w14:textId="77777777" w:rsidR="00C17F16" w:rsidRPr="00C65CD4" w:rsidRDefault="00C17F16" w:rsidP="00BE5F88">
      <w:pPr>
        <w:numPr>
          <w:ilvl w:val="2"/>
          <w:numId w:val="155"/>
        </w:numPr>
        <w:ind w:hanging="761"/>
        <w:rPr>
          <w:rFonts w:ascii="Arial" w:hAnsi="Arial"/>
        </w:rPr>
      </w:pPr>
      <w:r w:rsidRPr="00C65CD4">
        <w:rPr>
          <w:rFonts w:ascii="Arial" w:hAnsi="Arial"/>
          <w:rtl/>
        </w:rPr>
        <w:t>המחירים</w:t>
      </w:r>
      <w:r w:rsidRPr="00C65CD4">
        <w:rPr>
          <w:rFonts w:ascii="Arial" w:hAnsi="Arial"/>
        </w:rPr>
        <w:t xml:space="preserve"> </w:t>
      </w:r>
      <w:r w:rsidRPr="00C65CD4">
        <w:rPr>
          <w:rFonts w:ascii="Arial" w:hAnsi="Arial"/>
          <w:rtl/>
        </w:rPr>
        <w:t>יוצמדו</w:t>
      </w:r>
      <w:r w:rsidRPr="00C65CD4">
        <w:rPr>
          <w:rFonts w:ascii="Arial" w:hAnsi="Arial"/>
        </w:rPr>
        <w:t xml:space="preserve"> </w:t>
      </w:r>
      <w:r w:rsidRPr="00C65CD4">
        <w:rPr>
          <w:rFonts w:ascii="Arial" w:hAnsi="Arial"/>
          <w:rtl/>
        </w:rPr>
        <w:t>לשינויים</w:t>
      </w:r>
      <w:r w:rsidRPr="00C65CD4">
        <w:rPr>
          <w:rFonts w:ascii="Arial" w:hAnsi="Arial"/>
        </w:rPr>
        <w:t xml:space="preserve"> </w:t>
      </w:r>
      <w:r w:rsidRPr="00C65CD4">
        <w:rPr>
          <w:rFonts w:ascii="Arial" w:hAnsi="Arial"/>
          <w:rtl/>
        </w:rPr>
        <w:t>ב</w:t>
      </w:r>
      <w:r w:rsidRPr="00C65CD4">
        <w:rPr>
          <w:rFonts w:ascii="Arial" w:hAnsi="Arial"/>
          <w:rtl/>
        </w:rPr>
        <w:softHyphen/>
      </w:r>
      <w:r w:rsidRPr="00C65CD4">
        <w:rPr>
          <w:rFonts w:ascii="Arial" w:hAnsi="Arial" w:hint="eastAsia"/>
          <w:rtl/>
        </w:rPr>
        <w:t>מדד</w:t>
      </w:r>
      <w:r w:rsidRPr="00C65CD4">
        <w:rPr>
          <w:rFonts w:ascii="Arial" w:hAnsi="Arial"/>
          <w:rtl/>
        </w:rPr>
        <w:t xml:space="preserve"> המחירים לצרכן. </w:t>
      </w:r>
    </w:p>
    <w:p w14:paraId="144B4284" w14:textId="77777777" w:rsidR="00C17F16" w:rsidRPr="00C65CD4" w:rsidRDefault="00C17F16" w:rsidP="00BE5F88">
      <w:pPr>
        <w:numPr>
          <w:ilvl w:val="2"/>
          <w:numId w:val="155"/>
        </w:numPr>
        <w:ind w:hanging="761"/>
        <w:rPr>
          <w:rFonts w:ascii="Arial" w:hAnsi="Arial"/>
        </w:rPr>
      </w:pPr>
      <w:r w:rsidRPr="00C65CD4">
        <w:rPr>
          <w:rFonts w:ascii="Arial" w:hAnsi="Arial" w:hint="eastAsia"/>
          <w:rtl/>
        </w:rPr>
        <w:t>סכום</w:t>
      </w:r>
      <w:r w:rsidRPr="00C65CD4">
        <w:rPr>
          <w:rFonts w:ascii="Arial" w:hAnsi="Arial"/>
          <w:rtl/>
        </w:rPr>
        <w:t xml:space="preserve"> </w:t>
      </w:r>
      <w:r w:rsidRPr="00C65CD4">
        <w:rPr>
          <w:rFonts w:ascii="Arial" w:hAnsi="Arial" w:hint="eastAsia"/>
          <w:rtl/>
        </w:rPr>
        <w:t>ההצמדה</w:t>
      </w:r>
      <w:r w:rsidRPr="00C65CD4">
        <w:rPr>
          <w:rFonts w:ascii="Arial" w:hAnsi="Arial"/>
          <w:rtl/>
        </w:rPr>
        <w:t xml:space="preserve"> </w:t>
      </w:r>
      <w:r w:rsidRPr="00C65CD4">
        <w:rPr>
          <w:rFonts w:ascii="Arial" w:hAnsi="Arial" w:hint="eastAsia"/>
          <w:rtl/>
        </w:rPr>
        <w:t>שיחושב</w:t>
      </w:r>
      <w:r w:rsidRPr="00C65CD4">
        <w:rPr>
          <w:rFonts w:ascii="Arial" w:hAnsi="Arial"/>
          <w:rtl/>
        </w:rPr>
        <w:t xml:space="preserve"> </w:t>
      </w:r>
      <w:r w:rsidRPr="00C65CD4">
        <w:rPr>
          <w:rFonts w:ascii="Arial" w:hAnsi="Arial" w:hint="eastAsia"/>
          <w:rtl/>
        </w:rPr>
        <w:t>יתווסף</w:t>
      </w:r>
      <w:r w:rsidRPr="00C65CD4">
        <w:rPr>
          <w:rFonts w:ascii="Arial" w:hAnsi="Arial"/>
          <w:rtl/>
        </w:rPr>
        <w:t xml:space="preserve"> (או </w:t>
      </w:r>
      <w:r w:rsidRPr="00C65CD4">
        <w:rPr>
          <w:rFonts w:ascii="Arial" w:hAnsi="Arial" w:hint="eastAsia"/>
          <w:rtl/>
        </w:rPr>
        <w:t>יופחת</w:t>
      </w:r>
      <w:r w:rsidRPr="00C65CD4">
        <w:rPr>
          <w:rFonts w:ascii="Arial" w:hAnsi="Arial"/>
          <w:rtl/>
        </w:rPr>
        <w:t xml:space="preserve">, </w:t>
      </w:r>
      <w:r w:rsidRPr="00C65CD4">
        <w:rPr>
          <w:rFonts w:ascii="Arial" w:hAnsi="Arial" w:hint="eastAsia"/>
          <w:rtl/>
        </w:rPr>
        <w:t>אם</w:t>
      </w:r>
      <w:r w:rsidRPr="00C65CD4">
        <w:rPr>
          <w:rFonts w:ascii="Arial" w:hAnsi="Arial"/>
          <w:rtl/>
        </w:rPr>
        <w:t xml:space="preserve"> </w:t>
      </w:r>
      <w:r w:rsidRPr="00C65CD4">
        <w:rPr>
          <w:rFonts w:ascii="Arial" w:hAnsi="Arial" w:hint="eastAsia"/>
          <w:rtl/>
        </w:rPr>
        <w:t>חלה</w:t>
      </w:r>
      <w:r w:rsidRPr="00C65CD4">
        <w:rPr>
          <w:rFonts w:ascii="Arial" w:hAnsi="Arial"/>
          <w:rtl/>
        </w:rPr>
        <w:t xml:space="preserve"> </w:t>
      </w:r>
      <w:r w:rsidRPr="00C65CD4">
        <w:rPr>
          <w:rFonts w:ascii="Arial" w:hAnsi="Arial" w:hint="eastAsia"/>
          <w:rtl/>
        </w:rPr>
        <w:t>ירידה</w:t>
      </w:r>
      <w:r w:rsidRPr="00C65CD4">
        <w:rPr>
          <w:rFonts w:ascii="Arial" w:hAnsi="Arial"/>
          <w:rtl/>
        </w:rPr>
        <w:t xml:space="preserve"> </w:t>
      </w:r>
      <w:r w:rsidRPr="00C65CD4">
        <w:rPr>
          <w:rFonts w:ascii="Arial" w:hAnsi="Arial" w:hint="eastAsia"/>
          <w:rtl/>
        </w:rPr>
        <w:t>במדד</w:t>
      </w:r>
      <w:r w:rsidRPr="00C65CD4">
        <w:rPr>
          <w:rFonts w:ascii="Arial" w:hAnsi="Arial"/>
          <w:rtl/>
        </w:rPr>
        <w:t xml:space="preserve"> </w:t>
      </w:r>
      <w:r w:rsidRPr="00C65CD4">
        <w:rPr>
          <w:rFonts w:ascii="Arial" w:hAnsi="Arial" w:hint="eastAsia"/>
          <w:rtl/>
        </w:rPr>
        <w:t>הרלוונטי</w:t>
      </w:r>
      <w:r w:rsidRPr="00C65CD4">
        <w:rPr>
          <w:rFonts w:ascii="Arial" w:hAnsi="Arial"/>
          <w:rtl/>
        </w:rPr>
        <w:t xml:space="preserve">) </w:t>
      </w:r>
      <w:r w:rsidRPr="00C65CD4">
        <w:rPr>
          <w:rFonts w:ascii="Arial" w:hAnsi="Arial" w:hint="eastAsia"/>
          <w:rtl/>
        </w:rPr>
        <w:t>לתעריפים</w:t>
      </w:r>
      <w:r w:rsidRPr="00C65CD4">
        <w:rPr>
          <w:rFonts w:ascii="Arial" w:hAnsi="Arial"/>
          <w:rtl/>
        </w:rPr>
        <w:t xml:space="preserve"> </w:t>
      </w:r>
      <w:r w:rsidRPr="00C65CD4">
        <w:rPr>
          <w:rFonts w:ascii="Arial" w:hAnsi="Arial" w:hint="eastAsia"/>
          <w:rtl/>
        </w:rPr>
        <w:t>שנקבעו</w:t>
      </w:r>
      <w:r w:rsidRPr="00C65CD4">
        <w:rPr>
          <w:rFonts w:ascii="Arial" w:hAnsi="Arial"/>
          <w:rtl/>
        </w:rPr>
        <w:t xml:space="preserve"> </w:t>
      </w:r>
      <w:r w:rsidRPr="00C65CD4">
        <w:rPr>
          <w:rFonts w:ascii="Arial" w:hAnsi="Arial" w:hint="eastAsia"/>
          <w:rtl/>
        </w:rPr>
        <w:t>בהתקשרות</w:t>
      </w:r>
      <w:r w:rsidRPr="00C65CD4">
        <w:rPr>
          <w:rFonts w:ascii="Arial" w:hAnsi="Arial"/>
          <w:rtl/>
        </w:rPr>
        <w:t>.</w:t>
      </w:r>
    </w:p>
    <w:p w14:paraId="26436DCA" w14:textId="77777777" w:rsidR="00C17F16" w:rsidRPr="00C65CD4" w:rsidRDefault="00C17F16" w:rsidP="00BE5F88">
      <w:pPr>
        <w:numPr>
          <w:ilvl w:val="2"/>
          <w:numId w:val="155"/>
        </w:numPr>
        <w:ind w:hanging="761"/>
        <w:rPr>
          <w:rFonts w:ascii="Arial" w:hAnsi="Arial"/>
        </w:rPr>
      </w:pPr>
      <w:r w:rsidRPr="00C65CD4">
        <w:rPr>
          <w:rFonts w:ascii="Arial" w:hAnsi="Arial" w:hint="eastAsia"/>
          <w:rtl/>
        </w:rPr>
        <w:t>ביצוע</w:t>
      </w:r>
      <w:r w:rsidRPr="00C65CD4">
        <w:rPr>
          <w:rFonts w:ascii="Arial" w:hAnsi="Arial"/>
          <w:rtl/>
        </w:rPr>
        <w:t xml:space="preserve"> </w:t>
      </w:r>
      <w:r w:rsidRPr="00C65CD4">
        <w:rPr>
          <w:rFonts w:ascii="Arial" w:hAnsi="Arial" w:hint="eastAsia"/>
          <w:rtl/>
        </w:rPr>
        <w:t>הצמדה</w:t>
      </w:r>
      <w:r w:rsidRPr="00C65CD4">
        <w:rPr>
          <w:rFonts w:ascii="Arial" w:hAnsi="Arial"/>
          <w:rtl/>
        </w:rPr>
        <w:t xml:space="preserve"> </w:t>
      </w:r>
      <w:r w:rsidRPr="00C65CD4">
        <w:rPr>
          <w:rFonts w:ascii="Arial" w:hAnsi="Arial" w:hint="eastAsia"/>
          <w:rtl/>
        </w:rPr>
        <w:t>יהיה</w:t>
      </w:r>
      <w:r w:rsidRPr="00C65CD4">
        <w:rPr>
          <w:rFonts w:ascii="Arial" w:hAnsi="Arial"/>
          <w:rtl/>
        </w:rPr>
        <w:t xml:space="preserve"> </w:t>
      </w:r>
      <w:r w:rsidRPr="00C65CD4">
        <w:rPr>
          <w:rFonts w:ascii="Arial" w:hAnsi="Arial" w:hint="eastAsia"/>
          <w:rtl/>
        </w:rPr>
        <w:t>גם</w:t>
      </w:r>
      <w:r w:rsidRPr="00C65CD4">
        <w:rPr>
          <w:rFonts w:ascii="Arial" w:hAnsi="Arial"/>
          <w:rtl/>
        </w:rPr>
        <w:t xml:space="preserve"> </w:t>
      </w:r>
      <w:r w:rsidRPr="00C65CD4">
        <w:rPr>
          <w:rFonts w:ascii="Arial" w:hAnsi="Arial" w:hint="eastAsia"/>
          <w:rtl/>
        </w:rPr>
        <w:t>במקרים</w:t>
      </w:r>
      <w:r w:rsidRPr="00C65CD4">
        <w:rPr>
          <w:rFonts w:ascii="Arial" w:hAnsi="Arial"/>
          <w:rtl/>
        </w:rPr>
        <w:t xml:space="preserve"> </w:t>
      </w:r>
      <w:r w:rsidRPr="00C65CD4">
        <w:rPr>
          <w:rFonts w:ascii="Arial" w:hAnsi="Arial" w:hint="eastAsia"/>
          <w:rtl/>
        </w:rPr>
        <w:t>שבהם</w:t>
      </w:r>
      <w:r w:rsidRPr="00C65CD4">
        <w:rPr>
          <w:rFonts w:ascii="Arial" w:hAnsi="Arial"/>
          <w:rtl/>
        </w:rPr>
        <w:t xml:space="preserve"> </w:t>
      </w:r>
      <w:r w:rsidRPr="00C65CD4">
        <w:rPr>
          <w:rFonts w:ascii="Arial" w:hAnsi="Arial" w:hint="eastAsia"/>
          <w:rtl/>
        </w:rPr>
        <w:t>מדובר</w:t>
      </w:r>
      <w:r w:rsidRPr="00C65CD4">
        <w:rPr>
          <w:rFonts w:ascii="Arial" w:hAnsi="Arial"/>
          <w:rtl/>
        </w:rPr>
        <w:t xml:space="preserve"> </w:t>
      </w:r>
      <w:r w:rsidRPr="00C65CD4">
        <w:rPr>
          <w:rFonts w:ascii="Arial" w:hAnsi="Arial" w:hint="eastAsia"/>
          <w:rtl/>
        </w:rPr>
        <w:t>בהצמדה</w:t>
      </w:r>
      <w:r w:rsidRPr="00C65CD4">
        <w:rPr>
          <w:rFonts w:ascii="Arial" w:hAnsi="Arial"/>
          <w:rtl/>
        </w:rPr>
        <w:t xml:space="preserve"> </w:t>
      </w:r>
      <w:r w:rsidRPr="00C65CD4">
        <w:rPr>
          <w:rFonts w:ascii="Arial" w:hAnsi="Arial" w:hint="eastAsia"/>
          <w:rtl/>
        </w:rPr>
        <w:t>שלילית</w:t>
      </w:r>
      <w:r w:rsidRPr="00C65CD4">
        <w:rPr>
          <w:rFonts w:ascii="Arial" w:hAnsi="Arial"/>
          <w:rtl/>
        </w:rPr>
        <w:t>.</w:t>
      </w:r>
    </w:p>
    <w:p w14:paraId="03D79BD4" w14:textId="77777777" w:rsidR="00C17F16" w:rsidRPr="00C65CD4" w:rsidRDefault="00C17F16" w:rsidP="00BE5F88">
      <w:pPr>
        <w:numPr>
          <w:ilvl w:val="2"/>
          <w:numId w:val="155"/>
        </w:numPr>
        <w:ind w:hanging="761"/>
        <w:rPr>
          <w:rFonts w:ascii="Arial" w:hAnsi="Arial"/>
        </w:rPr>
      </w:pPr>
      <w:r w:rsidRPr="00C65CD4">
        <w:rPr>
          <w:rFonts w:ascii="Arial" w:hAnsi="Arial" w:hint="eastAsia"/>
          <w:rtl/>
        </w:rPr>
        <w:t>ביצוע</w:t>
      </w:r>
      <w:r w:rsidRPr="00C65CD4">
        <w:rPr>
          <w:rFonts w:ascii="Arial" w:hAnsi="Arial"/>
          <w:rtl/>
        </w:rPr>
        <w:t xml:space="preserve"> </w:t>
      </w:r>
      <w:r w:rsidRPr="00C65CD4">
        <w:rPr>
          <w:rFonts w:ascii="Arial" w:hAnsi="Arial" w:hint="eastAsia"/>
          <w:rtl/>
        </w:rPr>
        <w:t>ההצמדה</w:t>
      </w:r>
      <w:r w:rsidRPr="00C65CD4">
        <w:rPr>
          <w:rFonts w:ascii="Arial" w:hAnsi="Arial"/>
          <w:rtl/>
        </w:rPr>
        <w:t xml:space="preserve"> </w:t>
      </w:r>
      <w:r w:rsidRPr="00C65CD4">
        <w:rPr>
          <w:rFonts w:ascii="Arial" w:hAnsi="Arial" w:hint="eastAsia"/>
          <w:rtl/>
        </w:rPr>
        <w:t>יהיה</w:t>
      </w:r>
      <w:r w:rsidRPr="00C65CD4">
        <w:rPr>
          <w:rFonts w:ascii="Arial" w:hAnsi="Arial"/>
          <w:rtl/>
        </w:rPr>
        <w:t xml:space="preserve"> </w:t>
      </w:r>
      <w:r w:rsidRPr="00C65CD4">
        <w:rPr>
          <w:rFonts w:ascii="Arial" w:hAnsi="Arial" w:hint="eastAsia"/>
          <w:rtl/>
        </w:rPr>
        <w:t>במועד</w:t>
      </w:r>
      <w:r w:rsidRPr="00C65CD4">
        <w:rPr>
          <w:rFonts w:ascii="Arial" w:hAnsi="Arial"/>
          <w:rtl/>
        </w:rPr>
        <w:t xml:space="preserve"> </w:t>
      </w:r>
      <w:r w:rsidRPr="00C65CD4">
        <w:rPr>
          <w:rFonts w:ascii="Arial" w:hAnsi="Arial" w:hint="eastAsia"/>
          <w:rtl/>
        </w:rPr>
        <w:t>קבלת</w:t>
      </w:r>
      <w:r w:rsidRPr="00C65CD4">
        <w:rPr>
          <w:rFonts w:ascii="Arial" w:hAnsi="Arial"/>
          <w:rtl/>
        </w:rPr>
        <w:t xml:space="preserve"> </w:t>
      </w:r>
      <w:r w:rsidRPr="00C65CD4">
        <w:rPr>
          <w:rFonts w:ascii="Arial" w:hAnsi="Arial" w:hint="eastAsia"/>
          <w:rtl/>
        </w:rPr>
        <w:t>החשבונית</w:t>
      </w:r>
      <w:r w:rsidRPr="00C65CD4">
        <w:rPr>
          <w:rFonts w:ascii="Arial" w:hAnsi="Arial"/>
          <w:rtl/>
        </w:rPr>
        <w:t xml:space="preserve"> </w:t>
      </w:r>
      <w:r w:rsidRPr="00C65CD4">
        <w:rPr>
          <w:rFonts w:ascii="Arial" w:hAnsi="Arial" w:hint="eastAsia"/>
          <w:rtl/>
        </w:rPr>
        <w:t>במשרד</w:t>
      </w:r>
      <w:r w:rsidRPr="00C65CD4">
        <w:rPr>
          <w:rFonts w:ascii="Arial" w:hAnsi="Arial"/>
          <w:i/>
          <w:iCs/>
          <w:rtl/>
        </w:rPr>
        <w:t>.</w:t>
      </w:r>
    </w:p>
    <w:p w14:paraId="0181C566" w14:textId="77777777" w:rsidR="00C17F16" w:rsidRPr="00C65CD4" w:rsidRDefault="00C17F16" w:rsidP="00BE5F88">
      <w:pPr>
        <w:numPr>
          <w:ilvl w:val="1"/>
          <w:numId w:val="153"/>
        </w:numPr>
        <w:autoSpaceDE w:val="0"/>
        <w:autoSpaceDN w:val="0"/>
        <w:adjustRightInd w:val="0"/>
        <w:ind w:left="1843" w:hanging="398"/>
        <w:rPr>
          <w:rFonts w:ascii="Arial" w:hAnsi="Arial"/>
          <w:u w:val="single"/>
        </w:rPr>
      </w:pPr>
      <w:r w:rsidRPr="00C65CD4">
        <w:rPr>
          <w:rFonts w:hint="eastAsia"/>
          <w:u w:val="single"/>
          <w:rtl/>
        </w:rPr>
        <w:t>מנגנון</w:t>
      </w:r>
      <w:r w:rsidRPr="00C65CD4">
        <w:rPr>
          <w:rFonts w:ascii="Arial" w:hAnsi="Arial"/>
          <w:u w:val="single"/>
          <w:rtl/>
        </w:rPr>
        <w:t xml:space="preserve"> </w:t>
      </w:r>
      <w:r w:rsidRPr="00C65CD4">
        <w:rPr>
          <w:rFonts w:ascii="Arial" w:hAnsi="Arial" w:hint="eastAsia"/>
          <w:u w:val="single"/>
          <w:rtl/>
        </w:rPr>
        <w:t>ביצוע</w:t>
      </w:r>
      <w:r w:rsidRPr="00C65CD4">
        <w:rPr>
          <w:rFonts w:ascii="Arial" w:hAnsi="Arial"/>
          <w:u w:val="single"/>
          <w:rtl/>
        </w:rPr>
        <w:t xml:space="preserve"> </w:t>
      </w:r>
      <w:r w:rsidRPr="00C65CD4">
        <w:rPr>
          <w:rFonts w:ascii="Arial" w:hAnsi="Arial" w:hint="eastAsia"/>
          <w:u w:val="single"/>
          <w:rtl/>
        </w:rPr>
        <w:t>הצמדה</w:t>
      </w:r>
    </w:p>
    <w:p w14:paraId="6A7E8210" w14:textId="77777777" w:rsidR="00C17F16" w:rsidRPr="00C65CD4" w:rsidRDefault="00C17F16" w:rsidP="00BE5F88">
      <w:pPr>
        <w:numPr>
          <w:ilvl w:val="2"/>
          <w:numId w:val="156"/>
        </w:numPr>
        <w:ind w:hanging="761"/>
        <w:rPr>
          <w:rFonts w:ascii="Arial" w:hAnsi="Arial"/>
        </w:rPr>
      </w:pPr>
      <w:r w:rsidRPr="00C65CD4">
        <w:rPr>
          <w:rFonts w:ascii="Arial" w:hAnsi="Arial"/>
          <w:rtl/>
        </w:rPr>
        <w:t>ביצוע ההצמדה יחל לאחר תום 18 חודשים מ</w:t>
      </w:r>
      <w:r w:rsidRPr="00C65CD4">
        <w:rPr>
          <w:rFonts w:ascii="Arial" w:hAnsi="Arial" w:hint="eastAsia"/>
          <w:rtl/>
        </w:rPr>
        <w:t>תאריך</w:t>
      </w:r>
      <w:r w:rsidRPr="00C65CD4">
        <w:rPr>
          <w:rFonts w:ascii="Arial" w:hAnsi="Arial"/>
          <w:rtl/>
        </w:rPr>
        <w:t xml:space="preserve"> הבסיס, </w:t>
      </w:r>
      <w:r w:rsidRPr="00C65CD4">
        <w:rPr>
          <w:rFonts w:ascii="Arial" w:hAnsi="Arial" w:hint="eastAsia"/>
          <w:rtl/>
        </w:rPr>
        <w:t>המדד</w:t>
      </w:r>
      <w:r w:rsidRPr="00C65CD4">
        <w:rPr>
          <w:rFonts w:ascii="Arial" w:hAnsi="Arial"/>
          <w:rtl/>
        </w:rPr>
        <w:t xml:space="preserve"> </w:t>
      </w:r>
      <w:r w:rsidRPr="00C65CD4">
        <w:rPr>
          <w:rFonts w:ascii="Arial" w:hAnsi="Arial" w:hint="eastAsia"/>
          <w:rtl/>
        </w:rPr>
        <w:t>הידוע</w:t>
      </w:r>
      <w:r w:rsidRPr="00C65CD4">
        <w:rPr>
          <w:rFonts w:ascii="Arial" w:hAnsi="Arial"/>
          <w:rtl/>
        </w:rPr>
        <w:t xml:space="preserve"> </w:t>
      </w:r>
      <w:r w:rsidRPr="00C65CD4">
        <w:rPr>
          <w:rFonts w:ascii="Arial" w:hAnsi="Arial" w:hint="eastAsia"/>
          <w:rtl/>
        </w:rPr>
        <w:t>ביום</w:t>
      </w:r>
      <w:r w:rsidRPr="00C65CD4">
        <w:rPr>
          <w:rFonts w:ascii="Arial" w:hAnsi="Arial"/>
          <w:rtl/>
        </w:rPr>
        <w:t xml:space="preserve"> </w:t>
      </w:r>
      <w:r w:rsidRPr="00C65CD4">
        <w:rPr>
          <w:rFonts w:ascii="Arial" w:hAnsi="Arial" w:hint="eastAsia"/>
          <w:rtl/>
        </w:rPr>
        <w:t>זה</w:t>
      </w:r>
      <w:r w:rsidRPr="00C65CD4">
        <w:rPr>
          <w:rFonts w:ascii="Arial" w:hAnsi="Arial"/>
          <w:rtl/>
        </w:rPr>
        <w:t xml:space="preserve"> </w:t>
      </w:r>
      <w:r w:rsidRPr="00C65CD4">
        <w:rPr>
          <w:rFonts w:ascii="Arial" w:hAnsi="Arial" w:hint="eastAsia"/>
          <w:rtl/>
        </w:rPr>
        <w:t>ייקבע</w:t>
      </w:r>
      <w:r w:rsidRPr="00C65CD4">
        <w:rPr>
          <w:rFonts w:ascii="Arial" w:hAnsi="Arial"/>
          <w:rtl/>
        </w:rPr>
        <w:t xml:space="preserve"> </w:t>
      </w:r>
      <w:r w:rsidRPr="00C65CD4">
        <w:rPr>
          <w:rFonts w:ascii="Arial" w:hAnsi="Arial" w:hint="eastAsia"/>
          <w:rtl/>
        </w:rPr>
        <w:t>כמדד</w:t>
      </w:r>
      <w:r w:rsidRPr="00C65CD4">
        <w:rPr>
          <w:rFonts w:ascii="Arial" w:hAnsi="Arial"/>
          <w:rtl/>
        </w:rPr>
        <w:t xml:space="preserve"> </w:t>
      </w:r>
      <w:r w:rsidRPr="00C65CD4">
        <w:rPr>
          <w:rFonts w:ascii="Arial" w:hAnsi="Arial" w:hint="eastAsia"/>
          <w:rtl/>
        </w:rPr>
        <w:t>ההתחלתי</w:t>
      </w:r>
      <w:r w:rsidRPr="00C65CD4">
        <w:rPr>
          <w:rFonts w:ascii="Arial" w:hAnsi="Arial"/>
          <w:rtl/>
        </w:rPr>
        <w:t xml:space="preserve">. </w:t>
      </w:r>
      <w:r w:rsidRPr="00C65CD4">
        <w:rPr>
          <w:rFonts w:ascii="Arial" w:hAnsi="Arial" w:hint="eastAsia"/>
          <w:rtl/>
        </w:rPr>
        <w:t>ההצמדה</w:t>
      </w:r>
      <w:r w:rsidRPr="00C65CD4">
        <w:rPr>
          <w:rFonts w:ascii="Arial" w:hAnsi="Arial"/>
          <w:rtl/>
        </w:rPr>
        <w:t xml:space="preserve"> תתבצע מדי </w:t>
      </w:r>
      <w:r w:rsidRPr="00C65CD4">
        <w:rPr>
          <w:rFonts w:ascii="Arial" w:hAnsi="Arial" w:hint="eastAsia"/>
          <w:rtl/>
        </w:rPr>
        <w:t>חודש</w:t>
      </w:r>
      <w:r w:rsidRPr="00C65CD4">
        <w:rPr>
          <w:rFonts w:ascii="Arial" w:hAnsi="Arial"/>
          <w:rtl/>
        </w:rPr>
        <w:t>.</w:t>
      </w:r>
    </w:p>
    <w:p w14:paraId="12509FDF" w14:textId="77777777" w:rsidR="00C17F16" w:rsidRPr="00C65CD4" w:rsidRDefault="00C17F16" w:rsidP="00BE5F88">
      <w:pPr>
        <w:numPr>
          <w:ilvl w:val="2"/>
          <w:numId w:val="156"/>
        </w:numPr>
        <w:ind w:hanging="761"/>
        <w:rPr>
          <w:rFonts w:ascii="Arial" w:hAnsi="Arial"/>
        </w:rPr>
      </w:pPr>
      <w:r w:rsidRPr="00C65CD4">
        <w:rPr>
          <w:rFonts w:ascii="Arial" w:hAnsi="Arial"/>
          <w:rtl/>
        </w:rPr>
        <w:t xml:space="preserve">על אף </w:t>
      </w:r>
      <w:r w:rsidRPr="00C65CD4">
        <w:rPr>
          <w:rFonts w:ascii="Arial" w:hAnsi="Arial" w:hint="eastAsia"/>
          <w:rtl/>
        </w:rPr>
        <w:t>האמור</w:t>
      </w:r>
      <w:r w:rsidRPr="00C65CD4">
        <w:rPr>
          <w:rFonts w:ascii="Arial" w:hAnsi="Arial"/>
          <w:rtl/>
        </w:rPr>
        <w:t xml:space="preserve"> בסעיף </w:t>
      </w:r>
      <w:r w:rsidRPr="00C65CD4">
        <w:rPr>
          <w:rFonts w:ascii="Arial" w:hAnsi="Arial" w:hint="eastAsia"/>
          <w:rtl/>
        </w:rPr>
        <w:t>ח</w:t>
      </w:r>
      <w:r w:rsidRPr="00C65CD4">
        <w:rPr>
          <w:rFonts w:ascii="Arial" w:hAnsi="Arial"/>
          <w:rtl/>
        </w:rPr>
        <w:t xml:space="preserve">.ג.1 </w:t>
      </w:r>
      <w:r w:rsidRPr="00C65CD4">
        <w:rPr>
          <w:rFonts w:ascii="Arial" w:hAnsi="Arial" w:hint="eastAsia"/>
          <w:rtl/>
        </w:rPr>
        <w:t>לעיל</w:t>
      </w:r>
      <w:r w:rsidRPr="00C65CD4">
        <w:rPr>
          <w:rFonts w:ascii="Arial" w:hAnsi="Arial"/>
          <w:rtl/>
        </w:rPr>
        <w:t>,</w:t>
      </w:r>
      <w:r w:rsidRPr="00C65CD4">
        <w:rPr>
          <w:rFonts w:ascii="Arial" w:hAnsi="Arial"/>
        </w:rPr>
        <w:t xml:space="preserve"> </w:t>
      </w:r>
      <w:r w:rsidRPr="00C65CD4">
        <w:rPr>
          <w:rFonts w:ascii="Arial" w:hAnsi="Arial"/>
          <w:rtl/>
        </w:rPr>
        <w:t>אם</w:t>
      </w:r>
      <w:r w:rsidRPr="00C65CD4">
        <w:rPr>
          <w:rFonts w:ascii="Arial" w:hAnsi="Arial"/>
        </w:rPr>
        <w:t xml:space="preserve"> </w:t>
      </w:r>
      <w:r w:rsidRPr="00C65CD4">
        <w:rPr>
          <w:rFonts w:ascii="Arial" w:hAnsi="Arial"/>
          <w:rtl/>
        </w:rPr>
        <w:t>ב</w:t>
      </w:r>
      <w:r w:rsidRPr="00C65CD4">
        <w:rPr>
          <w:rFonts w:ascii="Arial" w:hAnsi="Arial" w:hint="eastAsia"/>
          <w:rtl/>
        </w:rPr>
        <w:t>מועד</w:t>
      </w:r>
      <w:r w:rsidRPr="00C65CD4">
        <w:rPr>
          <w:rFonts w:ascii="Arial" w:hAnsi="Arial"/>
          <w:rtl/>
        </w:rPr>
        <w:t xml:space="preserve"> </w:t>
      </w:r>
      <w:r w:rsidRPr="00C65CD4">
        <w:rPr>
          <w:rFonts w:ascii="Arial" w:hAnsi="Arial" w:hint="eastAsia"/>
          <w:rtl/>
        </w:rPr>
        <w:t>מסוים</w:t>
      </w:r>
      <w:r w:rsidRPr="00C65CD4">
        <w:rPr>
          <w:rFonts w:ascii="Arial" w:hAnsi="Arial"/>
          <w:rtl/>
        </w:rPr>
        <w:t xml:space="preserve"> (להלן: "</w:t>
      </w:r>
      <w:r w:rsidRPr="00C65CD4">
        <w:rPr>
          <w:rFonts w:ascii="Arial" w:hAnsi="Arial"/>
          <w:b/>
          <w:bCs/>
          <w:rtl/>
        </w:rPr>
        <w:t xml:space="preserve">יום </w:t>
      </w:r>
      <w:r w:rsidRPr="00C65CD4">
        <w:rPr>
          <w:rFonts w:ascii="Arial" w:hAnsi="Arial" w:hint="eastAsia"/>
          <w:b/>
          <w:bCs/>
          <w:rtl/>
        </w:rPr>
        <w:t>השינוי</w:t>
      </w:r>
      <w:r w:rsidRPr="00C65CD4">
        <w:rPr>
          <w:rFonts w:ascii="Arial" w:hAnsi="Arial"/>
          <w:rtl/>
        </w:rPr>
        <w:t xml:space="preserve">") </w:t>
      </w:r>
      <w:r w:rsidRPr="00C65CD4">
        <w:rPr>
          <w:rFonts w:ascii="Arial" w:hAnsi="Arial" w:hint="eastAsia"/>
          <w:rtl/>
        </w:rPr>
        <w:t>ב</w:t>
      </w:r>
      <w:r w:rsidRPr="00C65CD4">
        <w:rPr>
          <w:rFonts w:ascii="Arial" w:hAnsi="Arial"/>
          <w:rtl/>
        </w:rPr>
        <w:t>מהלך</w:t>
      </w:r>
      <w:r w:rsidRPr="00C65CD4">
        <w:rPr>
          <w:rFonts w:ascii="Arial" w:hAnsi="Arial"/>
        </w:rPr>
        <w:t xml:space="preserve"> </w:t>
      </w:r>
      <w:r w:rsidRPr="00C65CD4">
        <w:rPr>
          <w:rFonts w:ascii="Arial" w:hAnsi="Arial"/>
          <w:rtl/>
        </w:rPr>
        <w:t>18</w:t>
      </w:r>
      <w:r w:rsidRPr="00C65CD4">
        <w:rPr>
          <w:rFonts w:ascii="Arial" w:hAnsi="Arial"/>
        </w:rPr>
        <w:t xml:space="preserve"> </w:t>
      </w:r>
      <w:r w:rsidRPr="00C65CD4">
        <w:rPr>
          <w:rFonts w:ascii="Arial" w:hAnsi="Arial"/>
          <w:rtl/>
        </w:rPr>
        <w:t>החודשים</w:t>
      </w:r>
      <w:r w:rsidRPr="00C65CD4">
        <w:rPr>
          <w:rFonts w:ascii="Arial" w:hAnsi="Arial"/>
        </w:rPr>
        <w:t xml:space="preserve"> </w:t>
      </w:r>
      <w:r w:rsidRPr="00C65CD4">
        <w:rPr>
          <w:rFonts w:ascii="Arial" w:hAnsi="Arial"/>
          <w:rtl/>
        </w:rPr>
        <w:t>הראשוני</w:t>
      </w:r>
      <w:r w:rsidRPr="00C65CD4">
        <w:rPr>
          <w:rFonts w:ascii="Arial" w:hAnsi="Arial" w:hint="eastAsia"/>
          <w:rtl/>
        </w:rPr>
        <w:t>ם</w:t>
      </w:r>
      <w:r w:rsidRPr="00C65CD4">
        <w:rPr>
          <w:rFonts w:ascii="Arial" w:hAnsi="Arial"/>
          <w:rtl/>
        </w:rPr>
        <w:t xml:space="preserve"> </w:t>
      </w:r>
      <w:r w:rsidRPr="00C65CD4">
        <w:rPr>
          <w:rFonts w:ascii="Arial" w:hAnsi="Arial" w:hint="eastAsia"/>
          <w:rtl/>
        </w:rPr>
        <w:t>מתאריך</w:t>
      </w:r>
      <w:r w:rsidRPr="00C65CD4">
        <w:rPr>
          <w:rFonts w:ascii="Arial" w:hAnsi="Arial"/>
          <w:rtl/>
        </w:rPr>
        <w:t xml:space="preserve"> </w:t>
      </w:r>
      <w:r w:rsidRPr="00C65CD4">
        <w:rPr>
          <w:rFonts w:ascii="Arial" w:hAnsi="Arial" w:hint="eastAsia"/>
          <w:rtl/>
        </w:rPr>
        <w:t>הבסיס</w:t>
      </w:r>
      <w:r w:rsidRPr="00C65CD4">
        <w:rPr>
          <w:rFonts w:ascii="Arial" w:hAnsi="Arial"/>
          <w:rtl/>
        </w:rPr>
        <w:t>,</w:t>
      </w:r>
      <w:r w:rsidRPr="00C65CD4">
        <w:rPr>
          <w:rFonts w:ascii="Arial" w:hAnsi="Arial"/>
        </w:rPr>
        <w:t xml:space="preserve"> </w:t>
      </w:r>
      <w:r w:rsidRPr="00C65CD4">
        <w:rPr>
          <w:rFonts w:ascii="Arial" w:hAnsi="Arial"/>
          <w:rtl/>
        </w:rPr>
        <w:t>יחול</w:t>
      </w:r>
      <w:r w:rsidRPr="00C65CD4">
        <w:rPr>
          <w:rFonts w:ascii="Arial" w:hAnsi="Arial"/>
        </w:rPr>
        <w:t xml:space="preserve"> </w:t>
      </w:r>
      <w:r w:rsidRPr="00C65CD4">
        <w:rPr>
          <w:rFonts w:ascii="Arial" w:hAnsi="Arial"/>
          <w:rtl/>
        </w:rPr>
        <w:t>שינוי</w:t>
      </w:r>
      <w:r w:rsidRPr="00C65CD4">
        <w:rPr>
          <w:rFonts w:ascii="Arial" w:hAnsi="Arial"/>
        </w:rPr>
        <w:t xml:space="preserve"> </w:t>
      </w:r>
      <w:r w:rsidRPr="00C65CD4">
        <w:rPr>
          <w:rFonts w:ascii="Arial" w:hAnsi="Arial"/>
          <w:rtl/>
        </w:rPr>
        <w:t>במדד – כך שיהיה גבוה בשיעור של 4% ויותר מ</w:t>
      </w:r>
      <w:r w:rsidRPr="00C65CD4">
        <w:rPr>
          <w:rFonts w:ascii="Arial" w:hAnsi="Arial" w:hint="eastAsia"/>
          <w:rtl/>
        </w:rPr>
        <w:t>ה</w:t>
      </w:r>
      <w:r w:rsidRPr="00C65CD4">
        <w:rPr>
          <w:rFonts w:ascii="Arial" w:hAnsi="Arial"/>
          <w:rtl/>
        </w:rPr>
        <w:t xml:space="preserve">מדד </w:t>
      </w:r>
      <w:r w:rsidRPr="00C65CD4">
        <w:rPr>
          <w:rFonts w:ascii="Arial" w:hAnsi="Arial" w:hint="eastAsia"/>
          <w:rtl/>
        </w:rPr>
        <w:t>הידוע</w:t>
      </w:r>
      <w:r w:rsidRPr="00C65CD4">
        <w:rPr>
          <w:rFonts w:ascii="Arial" w:hAnsi="Arial"/>
          <w:rtl/>
        </w:rPr>
        <w:t xml:space="preserve"> בתאריך הבסיס, </w:t>
      </w:r>
      <w:r w:rsidRPr="00C65CD4">
        <w:rPr>
          <w:rFonts w:ascii="Arial" w:hAnsi="Arial" w:hint="eastAsia"/>
          <w:rtl/>
        </w:rPr>
        <w:t>יחל</w:t>
      </w:r>
      <w:r w:rsidRPr="00C65CD4">
        <w:rPr>
          <w:rFonts w:ascii="Arial" w:hAnsi="Arial"/>
          <w:rtl/>
        </w:rPr>
        <w:t xml:space="preserve"> חישוב ההצמדה </w:t>
      </w:r>
      <w:r w:rsidRPr="00C65CD4">
        <w:rPr>
          <w:rFonts w:ascii="Arial" w:hAnsi="Arial" w:hint="eastAsia"/>
          <w:rtl/>
        </w:rPr>
        <w:t>מנקודה</w:t>
      </w:r>
      <w:r w:rsidRPr="00C65CD4">
        <w:rPr>
          <w:rFonts w:ascii="Arial" w:hAnsi="Arial"/>
          <w:rtl/>
        </w:rPr>
        <w:t xml:space="preserve"> </w:t>
      </w:r>
      <w:r w:rsidRPr="00C65CD4">
        <w:rPr>
          <w:rFonts w:ascii="Arial" w:hAnsi="Arial" w:hint="eastAsia"/>
          <w:rtl/>
        </w:rPr>
        <w:t>זו</w:t>
      </w:r>
      <w:r w:rsidRPr="00C65CD4">
        <w:rPr>
          <w:rFonts w:ascii="Arial" w:hAnsi="Arial"/>
          <w:rtl/>
        </w:rPr>
        <w:t xml:space="preserve"> </w:t>
      </w:r>
      <w:r w:rsidRPr="00C65CD4">
        <w:rPr>
          <w:rFonts w:ascii="Arial" w:hAnsi="Arial" w:hint="eastAsia"/>
          <w:rtl/>
        </w:rPr>
        <w:t>ואילך</w:t>
      </w:r>
      <w:r w:rsidRPr="00C65CD4">
        <w:rPr>
          <w:rFonts w:ascii="Arial" w:hAnsi="Arial"/>
          <w:rtl/>
        </w:rPr>
        <w:t xml:space="preserve">, </w:t>
      </w:r>
      <w:r w:rsidRPr="00C65CD4">
        <w:rPr>
          <w:rFonts w:ascii="Arial" w:hAnsi="Arial" w:hint="eastAsia"/>
          <w:rtl/>
        </w:rPr>
        <w:t>באופן</w:t>
      </w:r>
      <w:r w:rsidRPr="00C65CD4">
        <w:rPr>
          <w:rFonts w:ascii="Arial" w:hAnsi="Arial"/>
          <w:rtl/>
        </w:rPr>
        <w:t xml:space="preserve"> </w:t>
      </w:r>
      <w:r w:rsidRPr="00C65CD4">
        <w:rPr>
          <w:rFonts w:ascii="Arial" w:hAnsi="Arial" w:hint="eastAsia"/>
          <w:rtl/>
        </w:rPr>
        <w:t>הבא</w:t>
      </w:r>
      <w:r w:rsidRPr="00C65CD4">
        <w:rPr>
          <w:rFonts w:ascii="Arial" w:hAnsi="Arial"/>
          <w:rtl/>
        </w:rPr>
        <w:t>:</w:t>
      </w:r>
    </w:p>
    <w:p w14:paraId="3A11D6D9" w14:textId="77777777" w:rsidR="00C17F16" w:rsidRPr="00C65CD4" w:rsidRDefault="00C17F16" w:rsidP="00BE5F88">
      <w:pPr>
        <w:numPr>
          <w:ilvl w:val="3"/>
          <w:numId w:val="156"/>
        </w:numPr>
        <w:ind w:left="3146" w:hanging="425"/>
        <w:rPr>
          <w:rFonts w:ascii="Arial" w:hAnsi="Arial"/>
        </w:rPr>
      </w:pPr>
      <w:r w:rsidRPr="00C65CD4">
        <w:rPr>
          <w:rFonts w:ascii="Arial" w:hAnsi="Arial" w:hint="eastAsia"/>
          <w:rtl/>
        </w:rPr>
        <w:t>המדד</w:t>
      </w:r>
      <w:r w:rsidRPr="00C65CD4">
        <w:rPr>
          <w:rFonts w:ascii="Arial" w:hAnsi="Arial"/>
          <w:rtl/>
        </w:rPr>
        <w:t xml:space="preserve"> </w:t>
      </w:r>
      <w:r w:rsidRPr="00C65CD4">
        <w:rPr>
          <w:rFonts w:ascii="Arial" w:hAnsi="Arial" w:hint="eastAsia"/>
          <w:rtl/>
        </w:rPr>
        <w:t>הידוע</w:t>
      </w:r>
      <w:r w:rsidRPr="00C65CD4">
        <w:rPr>
          <w:rFonts w:ascii="Arial" w:hAnsi="Arial"/>
          <w:rtl/>
        </w:rPr>
        <w:t xml:space="preserve"> </w:t>
      </w:r>
      <w:r w:rsidRPr="00C65CD4">
        <w:rPr>
          <w:rFonts w:ascii="Arial" w:hAnsi="Arial" w:hint="eastAsia"/>
          <w:rtl/>
        </w:rPr>
        <w:t>ביום</w:t>
      </w:r>
      <w:r w:rsidRPr="00C65CD4">
        <w:rPr>
          <w:rFonts w:ascii="Arial" w:hAnsi="Arial"/>
          <w:rtl/>
        </w:rPr>
        <w:t xml:space="preserve"> </w:t>
      </w:r>
      <w:r w:rsidRPr="00C65CD4">
        <w:rPr>
          <w:rFonts w:ascii="Arial" w:hAnsi="Arial" w:hint="eastAsia"/>
          <w:rtl/>
        </w:rPr>
        <w:t>השינוי</w:t>
      </w:r>
      <w:r w:rsidRPr="00C65CD4">
        <w:rPr>
          <w:rFonts w:ascii="Arial" w:hAnsi="Arial"/>
          <w:rtl/>
        </w:rPr>
        <w:t xml:space="preserve"> </w:t>
      </w:r>
      <w:r w:rsidRPr="00C65CD4">
        <w:rPr>
          <w:rFonts w:ascii="Arial" w:hAnsi="Arial" w:hint="eastAsia"/>
          <w:rtl/>
        </w:rPr>
        <w:t>ייקבע</w:t>
      </w:r>
      <w:r w:rsidRPr="00C65CD4">
        <w:rPr>
          <w:rFonts w:ascii="Arial" w:hAnsi="Arial"/>
          <w:rtl/>
        </w:rPr>
        <w:t xml:space="preserve"> </w:t>
      </w:r>
      <w:r w:rsidRPr="00C65CD4">
        <w:rPr>
          <w:rFonts w:ascii="Arial" w:hAnsi="Arial" w:hint="eastAsia"/>
          <w:rtl/>
        </w:rPr>
        <w:t>כמדד</w:t>
      </w:r>
      <w:r w:rsidRPr="00C65CD4">
        <w:rPr>
          <w:rFonts w:ascii="Arial" w:hAnsi="Arial"/>
          <w:rtl/>
        </w:rPr>
        <w:t xml:space="preserve"> </w:t>
      </w:r>
      <w:r w:rsidRPr="00C65CD4">
        <w:rPr>
          <w:rFonts w:ascii="Arial" w:hAnsi="Arial" w:hint="eastAsia"/>
          <w:rtl/>
        </w:rPr>
        <w:t>ההתחלתי</w:t>
      </w:r>
      <w:r w:rsidRPr="00C65CD4">
        <w:rPr>
          <w:rFonts w:ascii="Arial" w:hAnsi="Arial"/>
          <w:rtl/>
        </w:rPr>
        <w:t>.</w:t>
      </w:r>
    </w:p>
    <w:p w14:paraId="596C1C72" w14:textId="77777777" w:rsidR="00C17F16" w:rsidRPr="00C65CD4" w:rsidRDefault="00C17F16" w:rsidP="00BE5F88">
      <w:pPr>
        <w:numPr>
          <w:ilvl w:val="3"/>
          <w:numId w:val="156"/>
        </w:numPr>
        <w:ind w:left="3146" w:hanging="425"/>
      </w:pPr>
      <w:r w:rsidRPr="00C65CD4">
        <w:rPr>
          <w:rFonts w:ascii="Arial" w:hAnsi="Arial" w:hint="eastAsia"/>
          <w:rtl/>
        </w:rPr>
        <w:t>ביצוע</w:t>
      </w:r>
      <w:r w:rsidRPr="00C65CD4">
        <w:rPr>
          <w:rFonts w:ascii="Arial" w:hAnsi="Arial"/>
          <w:rtl/>
        </w:rPr>
        <w:t xml:space="preserve"> ההצמדה ייעשה בחלוף פרק הזמן שנקבע לביצוע הצמדות, כאמור בסעיף </w:t>
      </w:r>
      <w:r w:rsidRPr="00C65CD4">
        <w:rPr>
          <w:rFonts w:ascii="Arial" w:hAnsi="Arial" w:hint="eastAsia"/>
          <w:rtl/>
        </w:rPr>
        <w:t>זה</w:t>
      </w:r>
      <w:r w:rsidRPr="00C65CD4">
        <w:rPr>
          <w:rFonts w:ascii="Arial" w:hAnsi="Arial"/>
          <w:rtl/>
        </w:rPr>
        <w:t>.</w:t>
      </w:r>
    </w:p>
    <w:p w14:paraId="238C248C" w14:textId="77777777" w:rsidR="00C17F16" w:rsidRPr="00C65CD4" w:rsidRDefault="00C17F16" w:rsidP="00D36940">
      <w:pPr>
        <w:numPr>
          <w:ilvl w:val="1"/>
          <w:numId w:val="130"/>
        </w:numPr>
        <w:tabs>
          <w:tab w:val="num" w:pos="2012"/>
        </w:tabs>
        <w:ind w:left="1161" w:hanging="425"/>
      </w:pPr>
      <w:r w:rsidRPr="00C65CD4">
        <w:rPr>
          <w:rFonts w:ascii="Arial" w:hAnsi="Arial" w:hint="eastAsia"/>
          <w:rtl/>
        </w:rPr>
        <w:t>המציע</w:t>
      </w:r>
      <w:r w:rsidRPr="00C65CD4">
        <w:rPr>
          <w:rFonts w:ascii="Arial" w:hAnsi="Arial"/>
          <w:rtl/>
        </w:rPr>
        <w:t xml:space="preserve"> לא </w:t>
      </w:r>
      <w:r w:rsidRPr="00C65CD4">
        <w:rPr>
          <w:rFonts w:hint="eastAsia"/>
          <w:rtl/>
        </w:rPr>
        <w:t>יקבל</w:t>
      </w:r>
      <w:r w:rsidRPr="00C65CD4">
        <w:rPr>
          <w:rtl/>
        </w:rPr>
        <w:t xml:space="preserve"> </w:t>
      </w:r>
      <w:r w:rsidRPr="00C65CD4">
        <w:rPr>
          <w:rFonts w:hint="eastAsia"/>
          <w:rtl/>
        </w:rPr>
        <w:t>כל</w:t>
      </w:r>
      <w:r w:rsidRPr="00C65CD4">
        <w:rPr>
          <w:rtl/>
        </w:rPr>
        <w:t xml:space="preserve"> </w:t>
      </w:r>
      <w:r w:rsidRPr="00C65CD4">
        <w:rPr>
          <w:rFonts w:hint="eastAsia"/>
          <w:rtl/>
        </w:rPr>
        <w:t>תשלום</w:t>
      </w:r>
      <w:r w:rsidRPr="00C65CD4">
        <w:rPr>
          <w:rtl/>
        </w:rPr>
        <w:t xml:space="preserve"> </w:t>
      </w:r>
      <w:r w:rsidRPr="00C65CD4">
        <w:rPr>
          <w:rFonts w:hint="eastAsia"/>
          <w:rtl/>
        </w:rPr>
        <w:t>או</w:t>
      </w:r>
      <w:r w:rsidRPr="00C65CD4">
        <w:rPr>
          <w:rtl/>
        </w:rPr>
        <w:t xml:space="preserve"> </w:t>
      </w:r>
      <w:r w:rsidRPr="00C65CD4">
        <w:rPr>
          <w:rFonts w:hint="eastAsia"/>
          <w:rtl/>
        </w:rPr>
        <w:t>הטבה</w:t>
      </w:r>
      <w:r w:rsidRPr="00C65CD4">
        <w:rPr>
          <w:rtl/>
        </w:rPr>
        <w:t xml:space="preserve"> </w:t>
      </w:r>
      <w:r w:rsidRPr="00C65CD4">
        <w:rPr>
          <w:rFonts w:hint="eastAsia"/>
          <w:rtl/>
        </w:rPr>
        <w:t>אחרת</w:t>
      </w:r>
      <w:r w:rsidRPr="00C65CD4">
        <w:rPr>
          <w:rtl/>
        </w:rPr>
        <w:t xml:space="preserve"> </w:t>
      </w:r>
      <w:r w:rsidRPr="00C65CD4">
        <w:rPr>
          <w:rFonts w:hint="eastAsia"/>
          <w:rtl/>
        </w:rPr>
        <w:t>מעבר</w:t>
      </w:r>
      <w:r w:rsidRPr="00C65CD4">
        <w:rPr>
          <w:rtl/>
        </w:rPr>
        <w:t xml:space="preserve"> </w:t>
      </w:r>
      <w:r w:rsidRPr="00C65CD4">
        <w:rPr>
          <w:rFonts w:hint="eastAsia"/>
          <w:rtl/>
        </w:rPr>
        <w:t>לתמורה</w:t>
      </w:r>
      <w:r w:rsidRPr="00C65CD4">
        <w:rPr>
          <w:rtl/>
        </w:rPr>
        <w:t xml:space="preserve">, </w:t>
      </w:r>
      <w:r w:rsidRPr="00C65CD4">
        <w:rPr>
          <w:rFonts w:hint="eastAsia"/>
          <w:rtl/>
        </w:rPr>
        <w:t>לרבות</w:t>
      </w:r>
      <w:r w:rsidRPr="00C65CD4">
        <w:rPr>
          <w:rtl/>
        </w:rPr>
        <w:t xml:space="preserve"> </w:t>
      </w:r>
      <w:r w:rsidRPr="00C65CD4">
        <w:rPr>
          <w:rFonts w:hint="eastAsia"/>
          <w:rtl/>
        </w:rPr>
        <w:t>תשלומים</w:t>
      </w:r>
      <w:r w:rsidRPr="00C65CD4">
        <w:rPr>
          <w:rtl/>
        </w:rPr>
        <w:t xml:space="preserve"> </w:t>
      </w:r>
      <w:r w:rsidRPr="00C65CD4">
        <w:rPr>
          <w:rFonts w:hint="eastAsia"/>
          <w:rtl/>
        </w:rPr>
        <w:t>בעד</w:t>
      </w:r>
      <w:r w:rsidRPr="00C65CD4">
        <w:rPr>
          <w:rtl/>
        </w:rPr>
        <w:t xml:space="preserve"> </w:t>
      </w:r>
      <w:r w:rsidRPr="00C65CD4">
        <w:rPr>
          <w:rFonts w:hint="eastAsia"/>
          <w:rtl/>
        </w:rPr>
        <w:t>נסיעות</w:t>
      </w:r>
      <w:r w:rsidRPr="00C65CD4">
        <w:rPr>
          <w:rtl/>
        </w:rPr>
        <w:t xml:space="preserve">, </w:t>
      </w:r>
      <w:r w:rsidRPr="00C65CD4">
        <w:rPr>
          <w:rFonts w:hint="eastAsia"/>
          <w:rtl/>
        </w:rPr>
        <w:t>הוצאות</w:t>
      </w:r>
      <w:r w:rsidRPr="00C65CD4">
        <w:rPr>
          <w:rtl/>
        </w:rPr>
        <w:t xml:space="preserve"> </w:t>
      </w:r>
      <w:r w:rsidRPr="00C65CD4">
        <w:rPr>
          <w:rFonts w:hint="eastAsia"/>
          <w:rtl/>
        </w:rPr>
        <w:t>טלפון</w:t>
      </w:r>
      <w:r w:rsidRPr="00C65CD4">
        <w:rPr>
          <w:rtl/>
        </w:rPr>
        <w:t xml:space="preserve">, </w:t>
      </w:r>
      <w:r w:rsidRPr="00C65CD4">
        <w:rPr>
          <w:rFonts w:hint="eastAsia"/>
          <w:rtl/>
        </w:rPr>
        <w:t>דואר</w:t>
      </w:r>
      <w:r w:rsidRPr="00C65CD4">
        <w:rPr>
          <w:rtl/>
        </w:rPr>
        <w:t xml:space="preserve">, </w:t>
      </w:r>
      <w:r w:rsidRPr="00C65CD4">
        <w:rPr>
          <w:rFonts w:hint="eastAsia"/>
          <w:rtl/>
        </w:rPr>
        <w:t>צילומים</w:t>
      </w:r>
      <w:r w:rsidRPr="00C65CD4">
        <w:rPr>
          <w:rtl/>
        </w:rPr>
        <w:t xml:space="preserve">, </w:t>
      </w:r>
      <w:r w:rsidRPr="00C65CD4">
        <w:rPr>
          <w:rFonts w:hint="eastAsia"/>
          <w:rtl/>
        </w:rPr>
        <w:t>הדפסות</w:t>
      </w:r>
      <w:r w:rsidRPr="00C65CD4">
        <w:rPr>
          <w:rtl/>
        </w:rPr>
        <w:t xml:space="preserve">, </w:t>
      </w:r>
      <w:r w:rsidRPr="00C65CD4">
        <w:rPr>
          <w:rFonts w:hint="eastAsia"/>
          <w:rtl/>
        </w:rPr>
        <w:t>פקס</w:t>
      </w:r>
      <w:r w:rsidRPr="00C65CD4">
        <w:rPr>
          <w:rtl/>
        </w:rPr>
        <w:t xml:space="preserve">, </w:t>
      </w:r>
      <w:r w:rsidRPr="00C65CD4">
        <w:rPr>
          <w:rFonts w:hint="eastAsia"/>
          <w:rtl/>
        </w:rPr>
        <w:t>אש</w:t>
      </w:r>
      <w:r w:rsidRPr="00C65CD4">
        <w:rPr>
          <w:rtl/>
        </w:rPr>
        <w:t xml:space="preserve">"ל </w:t>
      </w:r>
      <w:r w:rsidRPr="00C65CD4">
        <w:rPr>
          <w:rFonts w:hint="eastAsia"/>
          <w:rtl/>
        </w:rPr>
        <w:t>וכיוצא</w:t>
      </w:r>
      <w:r w:rsidRPr="00C65CD4">
        <w:rPr>
          <w:rtl/>
        </w:rPr>
        <w:t xml:space="preserve"> </w:t>
      </w:r>
      <w:r w:rsidRPr="00C65CD4">
        <w:rPr>
          <w:rFonts w:hint="eastAsia"/>
          <w:rtl/>
        </w:rPr>
        <w:t>בזה</w:t>
      </w:r>
      <w:r w:rsidRPr="00C65CD4">
        <w:rPr>
          <w:rtl/>
        </w:rPr>
        <w:t>.</w:t>
      </w:r>
    </w:p>
    <w:p w14:paraId="5262CE3F" w14:textId="77777777" w:rsidR="00C17F16" w:rsidRPr="00C65CD4" w:rsidRDefault="00C17F16" w:rsidP="00D36940">
      <w:pPr>
        <w:numPr>
          <w:ilvl w:val="1"/>
          <w:numId w:val="130"/>
        </w:numPr>
        <w:tabs>
          <w:tab w:val="num" w:pos="2012"/>
        </w:tabs>
        <w:ind w:left="1161" w:hanging="425"/>
      </w:pPr>
      <w:r w:rsidRPr="00C65CD4">
        <w:rPr>
          <w:rFonts w:hint="eastAsia"/>
          <w:rtl/>
        </w:rPr>
        <w:t>למען</w:t>
      </w:r>
      <w:r w:rsidRPr="00C65CD4">
        <w:rPr>
          <w:rtl/>
        </w:rPr>
        <w:t xml:space="preserve"> </w:t>
      </w:r>
      <w:r w:rsidRPr="00C65CD4">
        <w:rPr>
          <w:rFonts w:hint="eastAsia"/>
          <w:rtl/>
        </w:rPr>
        <w:t>הסר</w:t>
      </w:r>
      <w:r w:rsidRPr="00C65CD4">
        <w:rPr>
          <w:rtl/>
        </w:rPr>
        <w:t xml:space="preserve"> </w:t>
      </w:r>
      <w:r w:rsidRPr="00C65CD4">
        <w:rPr>
          <w:rFonts w:hint="eastAsia"/>
          <w:rtl/>
        </w:rPr>
        <w:t>ספק</w:t>
      </w:r>
      <w:r w:rsidRPr="00C65CD4">
        <w:rPr>
          <w:rtl/>
        </w:rPr>
        <w:t xml:space="preserve"> </w:t>
      </w:r>
      <w:r w:rsidRPr="00C65CD4">
        <w:rPr>
          <w:rFonts w:hint="eastAsia"/>
          <w:rtl/>
        </w:rPr>
        <w:t>יובהר</w:t>
      </w:r>
      <w:r w:rsidRPr="00C65CD4">
        <w:rPr>
          <w:rtl/>
        </w:rPr>
        <w:t xml:space="preserve"> </w:t>
      </w:r>
      <w:r w:rsidRPr="00C65CD4">
        <w:rPr>
          <w:rFonts w:hint="eastAsia"/>
          <w:rtl/>
        </w:rPr>
        <w:t>כי</w:t>
      </w:r>
      <w:r w:rsidRPr="00C65CD4">
        <w:rPr>
          <w:rtl/>
        </w:rPr>
        <w:t xml:space="preserve"> </w:t>
      </w:r>
      <w:r w:rsidRPr="00C65CD4">
        <w:rPr>
          <w:rFonts w:hint="eastAsia"/>
          <w:rtl/>
        </w:rPr>
        <w:t>התשלומים</w:t>
      </w:r>
      <w:r w:rsidRPr="00C65CD4">
        <w:rPr>
          <w:rtl/>
        </w:rPr>
        <w:t xml:space="preserve"> </w:t>
      </w:r>
      <w:r w:rsidRPr="00C65CD4">
        <w:rPr>
          <w:rFonts w:hint="eastAsia"/>
          <w:rtl/>
        </w:rPr>
        <w:t>יבוצעו</w:t>
      </w:r>
      <w:r w:rsidRPr="00C65CD4">
        <w:rPr>
          <w:rtl/>
        </w:rPr>
        <w:t xml:space="preserve"> </w:t>
      </w:r>
      <w:r w:rsidRPr="00C65CD4">
        <w:rPr>
          <w:rFonts w:hint="eastAsia"/>
          <w:rtl/>
        </w:rPr>
        <w:t>לאחר</w:t>
      </w:r>
      <w:r w:rsidRPr="00C65CD4">
        <w:rPr>
          <w:rtl/>
        </w:rPr>
        <w:t xml:space="preserve"> </w:t>
      </w:r>
      <w:r w:rsidRPr="00C65CD4">
        <w:rPr>
          <w:rFonts w:hint="eastAsia"/>
          <w:rtl/>
        </w:rPr>
        <w:t>אישור</w:t>
      </w:r>
      <w:r w:rsidRPr="00C65CD4">
        <w:rPr>
          <w:rtl/>
        </w:rPr>
        <w:t xml:space="preserve"> </w:t>
      </w:r>
      <w:r w:rsidRPr="00C65CD4">
        <w:rPr>
          <w:rFonts w:hint="eastAsia"/>
          <w:rtl/>
        </w:rPr>
        <w:t>הממונה</w:t>
      </w:r>
      <w:r w:rsidRPr="00C65CD4">
        <w:rPr>
          <w:rtl/>
        </w:rPr>
        <w:t xml:space="preserve"> </w:t>
      </w:r>
      <w:r w:rsidRPr="00C65CD4">
        <w:rPr>
          <w:rFonts w:hint="eastAsia"/>
          <w:rtl/>
        </w:rPr>
        <w:t>שהעבודה</w:t>
      </w:r>
      <w:r w:rsidRPr="00C65CD4">
        <w:rPr>
          <w:rtl/>
        </w:rPr>
        <w:t xml:space="preserve"> </w:t>
      </w:r>
      <w:r w:rsidRPr="00C65CD4">
        <w:rPr>
          <w:rFonts w:hint="eastAsia"/>
          <w:rtl/>
        </w:rPr>
        <w:t>בוצעה</w:t>
      </w:r>
      <w:r w:rsidRPr="00C65CD4">
        <w:rPr>
          <w:rtl/>
        </w:rPr>
        <w:t xml:space="preserve"> </w:t>
      </w:r>
      <w:r w:rsidRPr="00C65CD4">
        <w:rPr>
          <w:rFonts w:hint="eastAsia"/>
          <w:rtl/>
        </w:rPr>
        <w:t>לשביעות</w:t>
      </w:r>
      <w:r w:rsidRPr="00C65CD4">
        <w:rPr>
          <w:rtl/>
        </w:rPr>
        <w:t xml:space="preserve"> </w:t>
      </w:r>
      <w:r w:rsidRPr="00C65CD4">
        <w:rPr>
          <w:rFonts w:hint="eastAsia"/>
          <w:rtl/>
        </w:rPr>
        <w:t>רצונו</w:t>
      </w:r>
      <w:r w:rsidRPr="00C65CD4">
        <w:rPr>
          <w:rtl/>
        </w:rPr>
        <w:t xml:space="preserve"> </w:t>
      </w:r>
      <w:r w:rsidRPr="00C65CD4">
        <w:rPr>
          <w:rFonts w:hint="eastAsia"/>
          <w:rtl/>
        </w:rPr>
        <w:t>ולאחר</w:t>
      </w:r>
      <w:r w:rsidRPr="00C65CD4">
        <w:rPr>
          <w:rtl/>
        </w:rPr>
        <w:t xml:space="preserve"> </w:t>
      </w:r>
      <w:r w:rsidRPr="00C65CD4">
        <w:rPr>
          <w:rFonts w:hint="eastAsia"/>
          <w:rtl/>
        </w:rPr>
        <w:t>הגשת</w:t>
      </w:r>
      <w:r w:rsidRPr="00C65CD4">
        <w:rPr>
          <w:rtl/>
        </w:rPr>
        <w:t xml:space="preserve"> </w:t>
      </w:r>
      <w:r w:rsidRPr="00C65CD4">
        <w:rPr>
          <w:rFonts w:hint="eastAsia"/>
          <w:rtl/>
        </w:rPr>
        <w:t>החשבונית</w:t>
      </w:r>
      <w:r w:rsidRPr="00C65CD4">
        <w:rPr>
          <w:rtl/>
        </w:rPr>
        <w:t xml:space="preserve"> </w:t>
      </w:r>
      <w:r w:rsidRPr="00C65CD4">
        <w:rPr>
          <w:rFonts w:hint="eastAsia"/>
          <w:rtl/>
        </w:rPr>
        <w:t>למשרד</w:t>
      </w:r>
      <w:r w:rsidRPr="00C65CD4">
        <w:rPr>
          <w:rtl/>
        </w:rPr>
        <w:t>.</w:t>
      </w:r>
    </w:p>
    <w:p w14:paraId="338F3A5A" w14:textId="77777777" w:rsidR="00C17F16" w:rsidRPr="00C65CD4" w:rsidRDefault="00C17F16" w:rsidP="00D36940">
      <w:pPr>
        <w:numPr>
          <w:ilvl w:val="1"/>
          <w:numId w:val="130"/>
        </w:numPr>
        <w:tabs>
          <w:tab w:val="num" w:pos="2012"/>
        </w:tabs>
        <w:ind w:left="1161" w:hanging="425"/>
      </w:pPr>
      <w:r w:rsidRPr="00C65CD4">
        <w:rPr>
          <w:rFonts w:hint="cs"/>
          <w:rtl/>
        </w:rPr>
        <w:t xml:space="preserve">ההיקף הכספי השנתי של ההסכם לא יעלה על סך של </w:t>
      </w:r>
      <w:r w:rsidRPr="00C65CD4">
        <w:rPr>
          <w:u w:val="single"/>
          <w:rtl/>
        </w:rPr>
        <w:tab/>
      </w:r>
      <w:r w:rsidRPr="00C65CD4">
        <w:rPr>
          <w:u w:val="single"/>
          <w:rtl/>
        </w:rPr>
        <w:tab/>
      </w:r>
      <w:r w:rsidRPr="00C65CD4">
        <w:rPr>
          <w:u w:val="single"/>
          <w:rtl/>
        </w:rPr>
        <w:tab/>
      </w:r>
      <w:r w:rsidRPr="00C65CD4" w:rsidDel="007E79AD">
        <w:rPr>
          <w:rFonts w:hint="eastAsia"/>
          <w:rtl/>
        </w:rPr>
        <w:t xml:space="preserve"> </w:t>
      </w:r>
      <w:r w:rsidRPr="00C65CD4">
        <w:rPr>
          <w:rFonts w:hint="cs"/>
          <w:rtl/>
        </w:rPr>
        <w:t>בתוספת מע"מ.</w:t>
      </w:r>
    </w:p>
    <w:p w14:paraId="18BE6504" w14:textId="77777777" w:rsidR="00C17F16" w:rsidRPr="00C65CD4" w:rsidRDefault="00C17F16" w:rsidP="00D36940">
      <w:pPr>
        <w:numPr>
          <w:ilvl w:val="1"/>
          <w:numId w:val="130"/>
        </w:numPr>
        <w:tabs>
          <w:tab w:val="num" w:pos="2012"/>
        </w:tabs>
        <w:ind w:left="1161" w:hanging="425"/>
      </w:pPr>
      <w:r w:rsidRPr="00C65CD4">
        <w:rPr>
          <w:rFonts w:hint="eastAsia"/>
          <w:rtl/>
        </w:rPr>
        <w:t>לצרכי</w:t>
      </w:r>
      <w:r w:rsidRPr="00C65CD4">
        <w:rPr>
          <w:rtl/>
        </w:rPr>
        <w:t xml:space="preserve">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5B360785" w14:textId="77777777" w:rsidR="00C17F16" w:rsidRPr="00C65CD4" w:rsidRDefault="00C17F16" w:rsidP="00D36940">
      <w:pPr>
        <w:numPr>
          <w:ilvl w:val="1"/>
          <w:numId w:val="130"/>
        </w:numPr>
        <w:tabs>
          <w:tab w:val="num" w:pos="2012"/>
        </w:tabs>
        <w:ind w:left="1161" w:hanging="425"/>
      </w:pPr>
      <w:r w:rsidRPr="00C65CD4">
        <w:rPr>
          <w:rFonts w:hint="eastAsia"/>
          <w:rtl/>
        </w:rPr>
        <w:t>התשלומים</w:t>
      </w:r>
      <w:r w:rsidRPr="00C65CD4">
        <w:rPr>
          <w:rtl/>
        </w:rPr>
        <w:t xml:space="preserve"> </w:t>
      </w:r>
      <w:r w:rsidRPr="00C65CD4">
        <w:rPr>
          <w:rFonts w:hint="eastAsia"/>
          <w:rtl/>
        </w:rPr>
        <w:t>יתבצעו</w:t>
      </w:r>
      <w:r w:rsidRPr="00C65CD4">
        <w:rPr>
          <w:rtl/>
        </w:rPr>
        <w:t xml:space="preserve"> </w:t>
      </w:r>
      <w:r w:rsidRPr="00C65CD4">
        <w:rPr>
          <w:rFonts w:hint="eastAsia"/>
          <w:rtl/>
        </w:rPr>
        <w:t>כדלקמן</w:t>
      </w:r>
      <w:r w:rsidRPr="00C65CD4">
        <w:rPr>
          <w:rtl/>
        </w:rPr>
        <w:t>:</w:t>
      </w:r>
    </w:p>
    <w:p w14:paraId="42CB5494" w14:textId="77777777" w:rsidR="00C17F16" w:rsidRPr="00C65CD4" w:rsidRDefault="00C17F16" w:rsidP="00D36940">
      <w:pPr>
        <w:numPr>
          <w:ilvl w:val="2"/>
          <w:numId w:val="130"/>
        </w:numPr>
        <w:tabs>
          <w:tab w:val="num" w:pos="2012"/>
        </w:tabs>
        <w:ind w:left="2012"/>
      </w:pPr>
      <w:r w:rsidRPr="00C65CD4">
        <w:rPr>
          <w:rFonts w:hint="eastAsia"/>
          <w:rtl/>
        </w:rPr>
        <w:t>התמורה</w:t>
      </w:r>
      <w:r w:rsidRPr="00C65CD4">
        <w:rPr>
          <w:rtl/>
        </w:rPr>
        <w:t xml:space="preserve"> </w:t>
      </w:r>
      <w:r w:rsidRPr="00C65CD4">
        <w:rPr>
          <w:rFonts w:hint="eastAsia"/>
          <w:rtl/>
        </w:rPr>
        <w:t>למציע</w:t>
      </w:r>
      <w:r w:rsidRPr="00C65CD4">
        <w:rPr>
          <w:rtl/>
        </w:rPr>
        <w:t xml:space="preserve"> תשולם בהתאם לאמור להלן ובכפוף להוראות החשב הכללי המתפרסמות מעת לעת.</w:t>
      </w:r>
    </w:p>
    <w:p w14:paraId="0D7894C0" w14:textId="77777777" w:rsidR="00C17F16" w:rsidRPr="00C65CD4" w:rsidRDefault="00C17F16" w:rsidP="00D36940">
      <w:pPr>
        <w:numPr>
          <w:ilvl w:val="2"/>
          <w:numId w:val="130"/>
        </w:numPr>
        <w:tabs>
          <w:tab w:val="num" w:pos="2012"/>
        </w:tabs>
        <w:ind w:left="2012"/>
      </w:pPr>
      <w:r w:rsidRPr="00C65CD4">
        <w:rPr>
          <w:rFonts w:hint="eastAsia"/>
          <w:b/>
          <w:bCs/>
          <w:rtl/>
        </w:rPr>
        <w:t>חשבוניות</w:t>
      </w:r>
      <w:r w:rsidRPr="00C65CD4">
        <w:rPr>
          <w:b/>
          <w:bCs/>
          <w:rtl/>
        </w:rPr>
        <w:t xml:space="preserve"> </w:t>
      </w:r>
      <w:r w:rsidRPr="00C65CD4">
        <w:rPr>
          <w:rFonts w:hint="eastAsia"/>
          <w:b/>
          <w:bCs/>
          <w:rtl/>
        </w:rPr>
        <w:t>שיוגשו</w:t>
      </w:r>
      <w:r w:rsidRPr="00C65CD4">
        <w:rPr>
          <w:b/>
          <w:bCs/>
          <w:rtl/>
        </w:rPr>
        <w:t xml:space="preserve"> </w:t>
      </w:r>
      <w:r w:rsidRPr="00C65CD4">
        <w:rPr>
          <w:rFonts w:hint="eastAsia"/>
          <w:b/>
          <w:bCs/>
          <w:rtl/>
        </w:rPr>
        <w:t>למשרד</w:t>
      </w:r>
      <w:r w:rsidRPr="00C65CD4">
        <w:rPr>
          <w:b/>
          <w:bCs/>
          <w:rtl/>
        </w:rPr>
        <w:t xml:space="preserve"> </w:t>
      </w:r>
      <w:r w:rsidRPr="00C65CD4">
        <w:rPr>
          <w:rFonts w:hint="eastAsia"/>
          <w:b/>
          <w:bCs/>
          <w:rtl/>
        </w:rPr>
        <w:t>ויאושרו</w:t>
      </w:r>
      <w:r w:rsidRPr="00C65CD4">
        <w:rPr>
          <w:b/>
          <w:bCs/>
          <w:rtl/>
        </w:rPr>
        <w:t xml:space="preserve"> </w:t>
      </w:r>
      <w:r w:rsidRPr="00C65CD4">
        <w:rPr>
          <w:rFonts w:hint="eastAsia"/>
          <w:b/>
          <w:bCs/>
          <w:rtl/>
        </w:rPr>
        <w:t>במחצית</w:t>
      </w:r>
      <w:r w:rsidRPr="00C65CD4">
        <w:rPr>
          <w:b/>
          <w:bCs/>
          <w:rtl/>
        </w:rPr>
        <w:t xml:space="preserve"> </w:t>
      </w:r>
      <w:r w:rsidRPr="00C65CD4">
        <w:rPr>
          <w:rFonts w:hint="eastAsia"/>
          <w:b/>
          <w:bCs/>
          <w:rtl/>
        </w:rPr>
        <w:t>הראשונה</w:t>
      </w:r>
      <w:r w:rsidRPr="00C65CD4">
        <w:rPr>
          <w:b/>
          <w:bCs/>
          <w:rtl/>
        </w:rPr>
        <w:t xml:space="preserve"> </w:t>
      </w:r>
      <w:r w:rsidRPr="00C65CD4">
        <w:rPr>
          <w:rFonts w:hint="eastAsia"/>
          <w:b/>
          <w:bCs/>
          <w:rtl/>
        </w:rPr>
        <w:t>של</w:t>
      </w:r>
      <w:r w:rsidRPr="00C65CD4">
        <w:rPr>
          <w:b/>
          <w:bCs/>
          <w:rtl/>
        </w:rPr>
        <w:t xml:space="preserve"> </w:t>
      </w:r>
      <w:r w:rsidRPr="00C65CD4">
        <w:rPr>
          <w:rFonts w:hint="eastAsia"/>
          <w:b/>
          <w:bCs/>
          <w:rtl/>
        </w:rPr>
        <w:t>כל</w:t>
      </w:r>
      <w:r w:rsidRPr="00C65CD4">
        <w:rPr>
          <w:b/>
          <w:bCs/>
          <w:rtl/>
        </w:rPr>
        <w:t xml:space="preserve"> </w:t>
      </w:r>
      <w:r w:rsidRPr="00C65CD4">
        <w:rPr>
          <w:rFonts w:hint="eastAsia"/>
          <w:b/>
          <w:bCs/>
          <w:rtl/>
        </w:rPr>
        <w:t>חודש</w:t>
      </w:r>
      <w:r w:rsidRPr="00C65CD4">
        <w:rPr>
          <w:rtl/>
        </w:rPr>
        <w:t xml:space="preserve"> (בימים 1-15): ישולמו בין התאריכים 15-24 (כולל) של החודש העוקב.</w:t>
      </w:r>
    </w:p>
    <w:p w14:paraId="65EF3B33" w14:textId="77777777" w:rsidR="00C17F16" w:rsidRPr="00C65CD4" w:rsidRDefault="00C17F16" w:rsidP="00D36940">
      <w:pPr>
        <w:numPr>
          <w:ilvl w:val="2"/>
          <w:numId w:val="130"/>
        </w:numPr>
        <w:tabs>
          <w:tab w:val="num" w:pos="2012"/>
        </w:tabs>
        <w:ind w:left="2012"/>
      </w:pPr>
      <w:r w:rsidRPr="00C65CD4">
        <w:rPr>
          <w:rFonts w:hint="eastAsia"/>
          <w:b/>
          <w:bCs/>
          <w:rtl/>
        </w:rPr>
        <w:t>חשבוניות</w:t>
      </w:r>
      <w:r w:rsidRPr="00C65CD4">
        <w:rPr>
          <w:b/>
          <w:bCs/>
          <w:rtl/>
        </w:rPr>
        <w:t xml:space="preserve"> שיוגשו למשרד ויאושרו בין התאריכים 16-24 לכל חודש </w:t>
      </w:r>
      <w:r w:rsidRPr="00C65CD4">
        <w:rPr>
          <w:rtl/>
        </w:rPr>
        <w:t xml:space="preserve">(כולל): ישולמו בין התאריכים 16-24 של החודש העוקב. </w:t>
      </w:r>
    </w:p>
    <w:p w14:paraId="25BF0F3C" w14:textId="77777777" w:rsidR="00C17F16" w:rsidRPr="00C65CD4" w:rsidRDefault="00C17F16" w:rsidP="00D36940">
      <w:pPr>
        <w:numPr>
          <w:ilvl w:val="2"/>
          <w:numId w:val="130"/>
        </w:numPr>
        <w:tabs>
          <w:tab w:val="num" w:pos="2012"/>
        </w:tabs>
        <w:ind w:left="2012"/>
      </w:pPr>
      <w:r w:rsidRPr="00C65CD4">
        <w:rPr>
          <w:rFonts w:hint="eastAsia"/>
          <w:b/>
          <w:bCs/>
          <w:rtl/>
        </w:rPr>
        <w:t>חשבוניות</w:t>
      </w:r>
      <w:r w:rsidRPr="00C65CD4">
        <w:rPr>
          <w:b/>
          <w:bCs/>
          <w:rtl/>
        </w:rPr>
        <w:t xml:space="preserve"> </w:t>
      </w:r>
      <w:r w:rsidRPr="00C65CD4">
        <w:rPr>
          <w:rFonts w:hint="eastAsia"/>
          <w:b/>
          <w:bCs/>
          <w:rtl/>
        </w:rPr>
        <w:t>שיוגשו</w:t>
      </w:r>
      <w:r w:rsidRPr="00C65CD4">
        <w:rPr>
          <w:b/>
          <w:bCs/>
          <w:rtl/>
        </w:rPr>
        <w:t xml:space="preserve"> </w:t>
      </w:r>
      <w:r w:rsidRPr="00C65CD4">
        <w:rPr>
          <w:rFonts w:hint="eastAsia"/>
          <w:b/>
          <w:bCs/>
          <w:rtl/>
        </w:rPr>
        <w:t>למשרד</w:t>
      </w:r>
      <w:r w:rsidRPr="00C65CD4">
        <w:rPr>
          <w:b/>
          <w:bCs/>
          <w:rtl/>
        </w:rPr>
        <w:t xml:space="preserve"> </w:t>
      </w:r>
      <w:r w:rsidRPr="00C65CD4">
        <w:rPr>
          <w:rFonts w:hint="eastAsia"/>
          <w:b/>
          <w:bCs/>
          <w:rtl/>
        </w:rPr>
        <w:t>ויאושרו</w:t>
      </w:r>
      <w:r w:rsidRPr="00C65CD4">
        <w:rPr>
          <w:b/>
          <w:bCs/>
          <w:rtl/>
        </w:rPr>
        <w:t xml:space="preserve"> </w:t>
      </w:r>
      <w:r w:rsidRPr="00C65CD4">
        <w:rPr>
          <w:rFonts w:hint="eastAsia"/>
          <w:b/>
          <w:bCs/>
          <w:rtl/>
        </w:rPr>
        <w:t>בין</w:t>
      </w:r>
      <w:r w:rsidRPr="00C65CD4">
        <w:rPr>
          <w:b/>
          <w:bCs/>
          <w:rtl/>
        </w:rPr>
        <w:t xml:space="preserve"> </w:t>
      </w:r>
      <w:r w:rsidRPr="00C65CD4">
        <w:rPr>
          <w:rFonts w:hint="eastAsia"/>
          <w:b/>
          <w:bCs/>
          <w:rtl/>
        </w:rPr>
        <w:t>התאריכים</w:t>
      </w:r>
      <w:r w:rsidRPr="00C65CD4">
        <w:rPr>
          <w:b/>
          <w:bCs/>
          <w:rtl/>
        </w:rPr>
        <w:t xml:space="preserve"> 25-31 </w:t>
      </w:r>
      <w:r w:rsidRPr="00C65CD4">
        <w:rPr>
          <w:rFonts w:hint="eastAsia"/>
          <w:b/>
          <w:bCs/>
          <w:rtl/>
        </w:rPr>
        <w:t>לכל</w:t>
      </w:r>
      <w:r w:rsidRPr="00C65CD4">
        <w:rPr>
          <w:b/>
          <w:bCs/>
          <w:rtl/>
        </w:rPr>
        <w:t xml:space="preserve"> </w:t>
      </w:r>
      <w:r w:rsidRPr="00C65CD4">
        <w:rPr>
          <w:rFonts w:hint="eastAsia"/>
          <w:b/>
          <w:bCs/>
          <w:rtl/>
        </w:rPr>
        <w:t>חודש</w:t>
      </w:r>
      <w:r w:rsidRPr="00C65CD4">
        <w:rPr>
          <w:rtl/>
        </w:rPr>
        <w:t xml:space="preserve"> (כולל): ישולמו ביום ה- 24 לחודש העוקב. </w:t>
      </w:r>
    </w:p>
    <w:p w14:paraId="2DB8465E" w14:textId="77777777" w:rsidR="00C17F16" w:rsidRPr="00C65CD4" w:rsidRDefault="00C17F16" w:rsidP="00D36940">
      <w:pPr>
        <w:numPr>
          <w:ilvl w:val="1"/>
          <w:numId w:val="130"/>
        </w:numPr>
        <w:tabs>
          <w:tab w:val="num" w:pos="2012"/>
        </w:tabs>
        <w:ind w:left="1161" w:hanging="425"/>
        <w:rPr>
          <w:rtl/>
        </w:rPr>
      </w:pPr>
      <w:r w:rsidRPr="00C65CD4">
        <w:rPr>
          <w:rFonts w:hint="eastAsia"/>
          <w:rtl/>
        </w:rPr>
        <w:t>חשב</w:t>
      </w:r>
      <w:r w:rsidRPr="00C65CD4">
        <w:rPr>
          <w:rtl/>
        </w:rPr>
        <w:t xml:space="preserve"> </w:t>
      </w:r>
      <w:r w:rsidRPr="00C65CD4">
        <w:rPr>
          <w:rFonts w:hint="eastAsia"/>
          <w:rtl/>
        </w:rPr>
        <w:t>המשרד</w:t>
      </w:r>
      <w:r w:rsidRPr="00C65CD4">
        <w:rPr>
          <w:rtl/>
        </w:rPr>
        <w:t xml:space="preserve"> </w:t>
      </w:r>
      <w:r w:rsidRPr="00C65CD4">
        <w:rPr>
          <w:rFonts w:hint="eastAsia"/>
          <w:rtl/>
        </w:rPr>
        <w:t>רשאי</w:t>
      </w:r>
      <w:r w:rsidRPr="00C65CD4">
        <w:rPr>
          <w:rtl/>
        </w:rPr>
        <w:t xml:space="preserve"> </w:t>
      </w:r>
      <w:r w:rsidRPr="00C65CD4">
        <w:rPr>
          <w:rFonts w:hint="eastAsia"/>
          <w:rtl/>
        </w:rPr>
        <w:t>לערוך</w:t>
      </w:r>
      <w:r w:rsidRPr="00C65CD4">
        <w:rPr>
          <w:rtl/>
        </w:rPr>
        <w:t xml:space="preserve"> </w:t>
      </w:r>
      <w:r w:rsidRPr="00C65CD4">
        <w:rPr>
          <w:rFonts w:hint="eastAsia"/>
          <w:rtl/>
        </w:rPr>
        <w:t>ביקורת</w:t>
      </w:r>
      <w:r w:rsidRPr="00C65CD4">
        <w:rPr>
          <w:rtl/>
        </w:rPr>
        <w:t xml:space="preserve"> </w:t>
      </w:r>
      <w:r w:rsidRPr="00C65CD4">
        <w:rPr>
          <w:rFonts w:hint="eastAsia"/>
          <w:rtl/>
        </w:rPr>
        <w:t>בכל</w:t>
      </w:r>
      <w:r w:rsidRPr="00C65CD4">
        <w:rPr>
          <w:rtl/>
        </w:rPr>
        <w:t xml:space="preserve"> </w:t>
      </w:r>
      <w:r w:rsidRPr="00C65CD4">
        <w:rPr>
          <w:rFonts w:hint="eastAsia"/>
          <w:rtl/>
        </w:rPr>
        <w:t>שלב</w:t>
      </w:r>
      <w:r w:rsidRPr="00C65CD4">
        <w:rPr>
          <w:rtl/>
        </w:rPr>
        <w:t xml:space="preserve"> </w:t>
      </w:r>
      <w:r w:rsidRPr="00C65CD4">
        <w:rPr>
          <w:rFonts w:hint="eastAsia"/>
          <w:rtl/>
        </w:rPr>
        <w:t>משלבי</w:t>
      </w:r>
      <w:r w:rsidRPr="00C65CD4">
        <w:rPr>
          <w:rtl/>
        </w:rPr>
        <w:t xml:space="preserve"> </w:t>
      </w:r>
      <w:r w:rsidRPr="00C65CD4">
        <w:rPr>
          <w:rFonts w:hint="eastAsia"/>
          <w:rtl/>
        </w:rPr>
        <w:t>הסכם</w:t>
      </w:r>
      <w:r w:rsidRPr="00C65CD4">
        <w:rPr>
          <w:rtl/>
        </w:rPr>
        <w:t xml:space="preserve"> </w:t>
      </w:r>
      <w:r w:rsidRPr="00C65CD4">
        <w:rPr>
          <w:rFonts w:hint="eastAsia"/>
          <w:rtl/>
        </w:rPr>
        <w:t>זה</w:t>
      </w:r>
      <w:r w:rsidRPr="00C65CD4">
        <w:rPr>
          <w:rtl/>
        </w:rPr>
        <w:t xml:space="preserve"> </w:t>
      </w:r>
      <w:r w:rsidRPr="00C65CD4">
        <w:rPr>
          <w:rFonts w:hint="eastAsia"/>
          <w:rtl/>
        </w:rPr>
        <w:t>ולעכב</w:t>
      </w:r>
      <w:r w:rsidRPr="00C65CD4">
        <w:rPr>
          <w:rtl/>
        </w:rPr>
        <w:t xml:space="preserve"> </w:t>
      </w:r>
      <w:r w:rsidRPr="00C65CD4">
        <w:rPr>
          <w:rFonts w:hint="eastAsia"/>
          <w:rtl/>
        </w:rPr>
        <w:t>תשלום</w:t>
      </w:r>
      <w:r w:rsidRPr="00C65CD4">
        <w:rPr>
          <w:rtl/>
        </w:rPr>
        <w:t xml:space="preserve">, </w:t>
      </w:r>
      <w:r w:rsidRPr="00C65CD4">
        <w:rPr>
          <w:rFonts w:hint="eastAsia"/>
          <w:rtl/>
        </w:rPr>
        <w:t>בחלקו</w:t>
      </w:r>
      <w:r w:rsidRPr="00C65CD4">
        <w:rPr>
          <w:rtl/>
        </w:rPr>
        <w:t xml:space="preserve"> </w:t>
      </w:r>
      <w:r w:rsidRPr="00C65CD4">
        <w:rPr>
          <w:rFonts w:hint="eastAsia"/>
          <w:rtl/>
        </w:rPr>
        <w:t>או</w:t>
      </w:r>
      <w:r w:rsidRPr="00C65CD4">
        <w:rPr>
          <w:rtl/>
        </w:rPr>
        <w:t xml:space="preserve"> </w:t>
      </w:r>
      <w:r w:rsidRPr="00C65CD4">
        <w:rPr>
          <w:rFonts w:hint="eastAsia"/>
          <w:rtl/>
        </w:rPr>
        <w:t>בשלמותו</w:t>
      </w:r>
      <w:r w:rsidRPr="00C65CD4">
        <w:rPr>
          <w:rtl/>
        </w:rPr>
        <w:t xml:space="preserve">, </w:t>
      </w:r>
      <w:r w:rsidRPr="00C65CD4">
        <w:rPr>
          <w:rFonts w:hint="eastAsia"/>
          <w:rtl/>
        </w:rPr>
        <w:t>עד</w:t>
      </w:r>
      <w:r w:rsidRPr="00C65CD4">
        <w:rPr>
          <w:rtl/>
        </w:rPr>
        <w:t xml:space="preserve"> </w:t>
      </w:r>
      <w:r w:rsidRPr="00C65CD4">
        <w:rPr>
          <w:rFonts w:hint="eastAsia"/>
          <w:rtl/>
        </w:rPr>
        <w:t>לגמר</w:t>
      </w:r>
      <w:r w:rsidRPr="00C65CD4">
        <w:rPr>
          <w:rtl/>
        </w:rPr>
        <w:t xml:space="preserve"> </w:t>
      </w:r>
      <w:r w:rsidRPr="00C65CD4">
        <w:rPr>
          <w:rFonts w:hint="eastAsia"/>
          <w:rtl/>
        </w:rPr>
        <w:t>הביקורת</w:t>
      </w:r>
      <w:r w:rsidRPr="00C65CD4">
        <w:rPr>
          <w:rtl/>
        </w:rPr>
        <w:t xml:space="preserve">. </w:t>
      </w:r>
      <w:r w:rsidRPr="00C65CD4">
        <w:rPr>
          <w:rFonts w:hint="eastAsia"/>
          <w:rtl/>
        </w:rPr>
        <w:t>הביקורת</w:t>
      </w:r>
      <w:r w:rsidRPr="00C65CD4">
        <w:rPr>
          <w:rtl/>
        </w:rPr>
        <w:t xml:space="preserve"> </w:t>
      </w:r>
      <w:r w:rsidRPr="00C65CD4">
        <w:rPr>
          <w:rFonts w:hint="eastAsia"/>
          <w:rtl/>
        </w:rPr>
        <w:t>יכולה</w:t>
      </w:r>
      <w:r w:rsidRPr="00C65CD4">
        <w:rPr>
          <w:rtl/>
        </w:rPr>
        <w:t xml:space="preserve"> </w:t>
      </w:r>
      <w:r w:rsidRPr="00C65CD4">
        <w:rPr>
          <w:rFonts w:hint="eastAsia"/>
          <w:rtl/>
        </w:rPr>
        <w:t>להיעשות</w:t>
      </w:r>
      <w:r w:rsidRPr="00C65CD4">
        <w:rPr>
          <w:rtl/>
        </w:rPr>
        <w:t xml:space="preserve"> </w:t>
      </w:r>
      <w:r w:rsidRPr="00C65CD4">
        <w:rPr>
          <w:rFonts w:hint="eastAsia"/>
          <w:rtl/>
        </w:rPr>
        <w:t>באמצעות</w:t>
      </w:r>
      <w:r w:rsidRPr="00C65CD4">
        <w:rPr>
          <w:rtl/>
        </w:rPr>
        <w:t xml:space="preserve"> </w:t>
      </w:r>
      <w:r w:rsidRPr="00C65CD4">
        <w:rPr>
          <w:rFonts w:hint="eastAsia"/>
          <w:rtl/>
        </w:rPr>
        <w:t>גורמים</w:t>
      </w:r>
      <w:r w:rsidRPr="00C65CD4">
        <w:rPr>
          <w:rtl/>
        </w:rPr>
        <w:t xml:space="preserve"> </w:t>
      </w:r>
      <w:r w:rsidRPr="00C65CD4">
        <w:rPr>
          <w:rFonts w:hint="eastAsia"/>
          <w:rtl/>
        </w:rPr>
        <w:t>חיצוניים</w:t>
      </w:r>
      <w:r w:rsidRPr="00C65CD4">
        <w:rPr>
          <w:rtl/>
        </w:rPr>
        <w:t xml:space="preserve"> </w:t>
      </w:r>
      <w:r w:rsidRPr="00C65CD4">
        <w:rPr>
          <w:rFonts w:hint="eastAsia"/>
          <w:rtl/>
        </w:rPr>
        <w:t>למשרד</w:t>
      </w:r>
      <w:r w:rsidRPr="00C65CD4">
        <w:rPr>
          <w:rtl/>
        </w:rPr>
        <w:t xml:space="preserve">, </w:t>
      </w:r>
      <w:r w:rsidRPr="00C65CD4">
        <w:rPr>
          <w:rFonts w:hint="eastAsia"/>
          <w:rtl/>
        </w:rPr>
        <w:t>לרבות</w:t>
      </w:r>
      <w:r w:rsidRPr="00C65CD4">
        <w:rPr>
          <w:rtl/>
        </w:rPr>
        <w:t xml:space="preserve"> </w:t>
      </w:r>
      <w:r w:rsidRPr="00C65CD4">
        <w:rPr>
          <w:rFonts w:hint="eastAsia"/>
          <w:rtl/>
        </w:rPr>
        <w:t>רואי</w:t>
      </w:r>
      <w:r w:rsidRPr="00C65CD4">
        <w:rPr>
          <w:rtl/>
        </w:rPr>
        <w:t xml:space="preserve"> </w:t>
      </w:r>
      <w:r w:rsidRPr="00C65CD4">
        <w:rPr>
          <w:rFonts w:hint="eastAsia"/>
          <w:rtl/>
        </w:rPr>
        <w:t>חשבון</w:t>
      </w:r>
      <w:r w:rsidRPr="00C65CD4">
        <w:rPr>
          <w:rtl/>
        </w:rPr>
        <w:t>.</w:t>
      </w:r>
    </w:p>
    <w:p w14:paraId="11704843" w14:textId="77777777" w:rsidR="00C17F16" w:rsidRPr="00C65CD4" w:rsidRDefault="00C17F16" w:rsidP="00D36940">
      <w:pPr>
        <w:numPr>
          <w:ilvl w:val="1"/>
          <w:numId w:val="130"/>
        </w:numPr>
        <w:tabs>
          <w:tab w:val="num" w:pos="2012"/>
        </w:tabs>
        <w:ind w:left="1161" w:hanging="425"/>
      </w:pPr>
      <w:r w:rsidRPr="00C65CD4">
        <w:rPr>
          <w:rFonts w:hint="eastAsia"/>
          <w:rtl/>
        </w:rPr>
        <w:t>המשרד</w:t>
      </w:r>
      <w:r w:rsidRPr="00C65CD4">
        <w:rPr>
          <w:rtl/>
        </w:rPr>
        <w:t xml:space="preserve"> </w:t>
      </w:r>
      <w:r w:rsidRPr="00C65CD4">
        <w:rPr>
          <w:rFonts w:hint="eastAsia"/>
          <w:rtl/>
        </w:rPr>
        <w:t>רשאי</w:t>
      </w:r>
      <w:r w:rsidRPr="00C65CD4">
        <w:rPr>
          <w:rtl/>
        </w:rPr>
        <w:t xml:space="preserve"> </w:t>
      </w:r>
      <w:r w:rsidRPr="00C65CD4">
        <w:rPr>
          <w:rFonts w:hint="eastAsia"/>
          <w:rtl/>
        </w:rPr>
        <w:t>בכל</w:t>
      </w:r>
      <w:r w:rsidRPr="00C65CD4">
        <w:rPr>
          <w:rtl/>
        </w:rPr>
        <w:t xml:space="preserve"> </w:t>
      </w:r>
      <w:r w:rsidRPr="00C65CD4">
        <w:rPr>
          <w:rFonts w:hint="eastAsia"/>
          <w:rtl/>
        </w:rPr>
        <w:t>עת</w:t>
      </w:r>
      <w:r w:rsidRPr="00C65CD4">
        <w:rPr>
          <w:rtl/>
        </w:rPr>
        <w:t xml:space="preserve"> </w:t>
      </w:r>
      <w:r w:rsidRPr="00C65CD4">
        <w:rPr>
          <w:rFonts w:hint="eastAsia"/>
          <w:rtl/>
        </w:rPr>
        <w:t>לעכב</w:t>
      </w:r>
      <w:r w:rsidRPr="00C65CD4">
        <w:rPr>
          <w:rtl/>
        </w:rPr>
        <w:t xml:space="preserve"> </w:t>
      </w:r>
      <w:r w:rsidRPr="00C65CD4">
        <w:rPr>
          <w:rFonts w:hint="eastAsia"/>
          <w:rtl/>
        </w:rPr>
        <w:t>כל</w:t>
      </w:r>
      <w:r w:rsidRPr="00C65CD4">
        <w:rPr>
          <w:rtl/>
        </w:rPr>
        <w:t xml:space="preserve"> </w:t>
      </w:r>
      <w:r w:rsidRPr="00C65CD4">
        <w:rPr>
          <w:rFonts w:hint="eastAsia"/>
          <w:rtl/>
        </w:rPr>
        <w:t>תשלום</w:t>
      </w:r>
      <w:r w:rsidRPr="00C65CD4">
        <w:rPr>
          <w:rtl/>
        </w:rPr>
        <w:t xml:space="preserve">, </w:t>
      </w:r>
      <w:r w:rsidRPr="00C65CD4">
        <w:rPr>
          <w:rFonts w:hint="eastAsia"/>
          <w:rtl/>
        </w:rPr>
        <w:t>אם</w:t>
      </w:r>
      <w:r w:rsidRPr="00C65CD4">
        <w:rPr>
          <w:rtl/>
        </w:rPr>
        <w:t xml:space="preserve"> </w:t>
      </w:r>
      <w:r w:rsidRPr="00C65CD4">
        <w:rPr>
          <w:rFonts w:hint="eastAsia"/>
          <w:rtl/>
        </w:rPr>
        <w:t>מפר</w:t>
      </w:r>
      <w:r w:rsidRPr="00C65CD4">
        <w:rPr>
          <w:rtl/>
        </w:rPr>
        <w:t xml:space="preserve"> </w:t>
      </w:r>
      <w:r w:rsidRPr="00C65CD4">
        <w:rPr>
          <w:rFonts w:hint="eastAsia"/>
          <w:rtl/>
        </w:rPr>
        <w:t>המציע</w:t>
      </w:r>
      <w:r w:rsidRPr="00C65CD4">
        <w:rPr>
          <w:rtl/>
        </w:rPr>
        <w:t xml:space="preserve"> או אינו ממלא אחד או יותר מתנאי הסכם זה וזאת מבלי לפגוע בזכויותיו של המשרד לפי סעיף 5 לעיל.</w:t>
      </w:r>
    </w:p>
    <w:p w14:paraId="1B90EA17" w14:textId="77777777" w:rsidR="00C17F16" w:rsidRPr="00C65CD4" w:rsidRDefault="00C17F16" w:rsidP="00D36940">
      <w:pPr>
        <w:numPr>
          <w:ilvl w:val="1"/>
          <w:numId w:val="130"/>
        </w:numPr>
        <w:tabs>
          <w:tab w:val="num" w:pos="2012"/>
        </w:tabs>
        <w:ind w:left="1161" w:hanging="425"/>
        <w:rPr>
          <w:rtl/>
        </w:rPr>
      </w:pPr>
      <w:r w:rsidRPr="00C65CD4">
        <w:rPr>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w:t>
      </w:r>
      <w:r w:rsidRPr="00C65CD4">
        <w:rPr>
          <w:rFonts w:hint="eastAsia"/>
          <w:rtl/>
        </w:rPr>
        <w:t>קבלן</w:t>
      </w:r>
      <w:r w:rsidRPr="00C65CD4">
        <w:rPr>
          <w:rtl/>
        </w:rPr>
        <w:t xml:space="preserve"> ולא לכל אדם או גוף אחר.</w:t>
      </w:r>
    </w:p>
    <w:p w14:paraId="21712D3A" w14:textId="77777777" w:rsidR="00C17F16" w:rsidRPr="00C65CD4" w:rsidRDefault="00C17F16" w:rsidP="00D36940">
      <w:pPr>
        <w:numPr>
          <w:ilvl w:val="1"/>
          <w:numId w:val="130"/>
        </w:numPr>
        <w:tabs>
          <w:tab w:val="num" w:pos="2012"/>
        </w:tabs>
        <w:ind w:left="1161" w:hanging="425"/>
      </w:pPr>
      <w:r w:rsidRPr="00C65CD4">
        <w:rPr>
          <w:rFonts w:hint="eastAsia"/>
          <w:rtl/>
        </w:rPr>
        <w:t>היה</w:t>
      </w:r>
      <w:r w:rsidRPr="00C65CD4">
        <w:rPr>
          <w:rtl/>
        </w:rPr>
        <w:t xml:space="preserve"> ו</w:t>
      </w:r>
      <w:r w:rsidRPr="00C65CD4">
        <w:rPr>
          <w:rFonts w:hint="eastAsia"/>
          <w:rtl/>
        </w:rPr>
        <w:t>י</w:t>
      </w:r>
      <w:r w:rsidRPr="00C65CD4">
        <w:rPr>
          <w:rtl/>
        </w:rPr>
        <w:t>יקבע מסיבה כלשהי, במועד כלשהו אחרי תחילתו של הסכם זה, כי למרות כוונת הצדדים, שבאה לידי ביטוי בהסכם זה, רואים את העסקתו של ה</w:t>
      </w:r>
      <w:r w:rsidRPr="00C65CD4">
        <w:rPr>
          <w:rFonts w:hint="eastAsia"/>
          <w:rtl/>
        </w:rPr>
        <w:t>מציע</w:t>
      </w:r>
      <w:r w:rsidRPr="00C65CD4">
        <w:rPr>
          <w:rtl/>
        </w:rPr>
        <w:t xml:space="preserve"> כהעסקת עובד, וכי חלים עליו ועל העסקתו הדינים והתנאים החלים על עובד, הרי מוסכם ומותנה בזה בין הצדדים כי שכרו של ה</w:t>
      </w:r>
      <w:r w:rsidRPr="00C65CD4">
        <w:rPr>
          <w:rFonts w:hint="eastAsia"/>
          <w:rtl/>
        </w:rPr>
        <w:t>מציע</w:t>
      </w:r>
      <w:r w:rsidRPr="00C65CD4">
        <w:rPr>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C65CD4">
        <w:rPr>
          <w:rFonts w:ascii="Arial" w:hAnsi="Arial"/>
          <w:rtl/>
        </w:rPr>
        <w:t>קרוב לעניין, לדעת נציב שירות המדינה. חישוב השכר ייעשה למפרע מיום תחילתו של הסכם זה וכל החיובים והזיכויים על פי הסכם זה, מחד גיסא, והחישוב</w:t>
      </w:r>
      <w:r w:rsidRPr="00C65CD4">
        <w:rPr>
          <w:rtl/>
        </w:rPr>
        <w:t xml:space="preserve"> החדש האמור, מאידך גיסא, יקוזזו הדדית.</w:t>
      </w:r>
    </w:p>
    <w:p w14:paraId="0DE0DEBE" w14:textId="77777777" w:rsidR="00C17F16" w:rsidRDefault="00C17F16" w:rsidP="00C17F16">
      <w:pPr>
        <w:tabs>
          <w:tab w:val="num" w:pos="2012"/>
        </w:tabs>
        <w:ind w:left="1161"/>
        <w:rPr>
          <w:rtl/>
        </w:rPr>
      </w:pPr>
    </w:p>
    <w:p w14:paraId="06CDDC3E" w14:textId="77777777" w:rsidR="00252CF0" w:rsidRDefault="00252CF0" w:rsidP="00C17F16">
      <w:pPr>
        <w:tabs>
          <w:tab w:val="num" w:pos="2012"/>
        </w:tabs>
        <w:ind w:left="1161"/>
        <w:rPr>
          <w:rtl/>
        </w:rPr>
      </w:pPr>
    </w:p>
    <w:p w14:paraId="2286F95D" w14:textId="77777777" w:rsidR="00252CF0" w:rsidRPr="00C65CD4" w:rsidRDefault="00252CF0" w:rsidP="00C17F16">
      <w:pPr>
        <w:tabs>
          <w:tab w:val="num" w:pos="2012"/>
        </w:tabs>
        <w:ind w:left="1161"/>
      </w:pPr>
    </w:p>
    <w:p w14:paraId="2F191929" w14:textId="77777777" w:rsidR="00C17F16" w:rsidRPr="00C65CD4" w:rsidRDefault="00C17F16" w:rsidP="00D36940">
      <w:pPr>
        <w:numPr>
          <w:ilvl w:val="0"/>
          <w:numId w:val="130"/>
        </w:numPr>
      </w:pPr>
      <w:r w:rsidRPr="00C65CD4">
        <w:rPr>
          <w:b/>
          <w:bCs/>
          <w:u w:val="single"/>
          <w:rtl/>
        </w:rPr>
        <w:t>היתרים רישיונות ואישורים</w:t>
      </w:r>
      <w:r w:rsidRPr="00C65CD4">
        <w:rPr>
          <w:rtl/>
        </w:rPr>
        <w:t xml:space="preserve"> </w:t>
      </w:r>
    </w:p>
    <w:p w14:paraId="70E71275" w14:textId="77777777" w:rsidR="00C17F16" w:rsidRPr="00C65CD4" w:rsidRDefault="00C17F16" w:rsidP="00D36940">
      <w:pPr>
        <w:numPr>
          <w:ilvl w:val="1"/>
          <w:numId w:val="130"/>
        </w:numPr>
        <w:tabs>
          <w:tab w:val="num" w:pos="1303"/>
        </w:tabs>
        <w:ind w:left="1161" w:hanging="425"/>
      </w:pPr>
      <w:r w:rsidRPr="00C65CD4">
        <w:rPr>
          <w:rtl/>
          <w:lang w:eastAsia="he-IL"/>
        </w:rPr>
        <w:t xml:space="preserve">המציע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w:t>
      </w:r>
      <w:r w:rsidRPr="00C65CD4">
        <w:rPr>
          <w:rtl/>
        </w:rPr>
        <w:t>ה</w:t>
      </w:r>
      <w:r w:rsidRPr="00C65CD4">
        <w:rPr>
          <w:rFonts w:hint="cs"/>
          <w:rtl/>
        </w:rPr>
        <w:t>מציע</w:t>
      </w:r>
      <w:r w:rsidRPr="00C65CD4">
        <w:rPr>
          <w:rtl/>
        </w:rPr>
        <w:t xml:space="preserve"> מתחייב </w:t>
      </w:r>
      <w:r w:rsidRPr="00C65CD4">
        <w:rPr>
          <w:rFonts w:ascii="Arial" w:hAnsi="Arial"/>
          <w:rtl/>
        </w:rPr>
        <w:t>להציגם</w:t>
      </w:r>
      <w:r w:rsidRPr="00C65CD4">
        <w:rPr>
          <w:rtl/>
        </w:rPr>
        <w:t xml:space="preserve"> למשרד </w:t>
      </w:r>
      <w:r w:rsidRPr="00C65CD4">
        <w:rPr>
          <w:b/>
          <w:bCs/>
          <w:u w:val="single"/>
          <w:rtl/>
        </w:rPr>
        <w:t>בכל עת שידרוש</w:t>
      </w:r>
      <w:r w:rsidRPr="00C65CD4">
        <w:rPr>
          <w:rFonts w:hint="cs"/>
          <w:b/>
          <w:bCs/>
          <w:u w:val="single"/>
          <w:rtl/>
        </w:rPr>
        <w:t>, או עם כל שינוי שיחול בהם.</w:t>
      </w:r>
      <w:r w:rsidRPr="00C65CD4">
        <w:rPr>
          <w:rtl/>
        </w:rPr>
        <w:t xml:space="preserve"> </w:t>
      </w:r>
    </w:p>
    <w:p w14:paraId="6BBC072A" w14:textId="77777777" w:rsidR="00C17F16" w:rsidRPr="00C65CD4" w:rsidRDefault="00C17F16" w:rsidP="00D36940">
      <w:pPr>
        <w:numPr>
          <w:ilvl w:val="1"/>
          <w:numId w:val="130"/>
        </w:numPr>
        <w:tabs>
          <w:tab w:val="num" w:pos="1303"/>
        </w:tabs>
        <w:ind w:left="1161" w:hanging="425"/>
        <w:rPr>
          <w:lang w:eastAsia="he-IL"/>
        </w:rPr>
      </w:pPr>
      <w:r w:rsidRPr="00C65CD4">
        <w:rPr>
          <w:rtl/>
          <w:lang w:eastAsia="he-IL"/>
        </w:rPr>
        <w:t xml:space="preserve">ידוע למציע כי החזקת אישורים, רישיונות והיתרים ברי תוקף כאמור היא תנאי מהותי בהסכם זה. אי נכונות הצהרות המציע לעניין זה, כולן או חלקן, תיחשב כהפרה יסודית של ההסכם. </w:t>
      </w:r>
    </w:p>
    <w:p w14:paraId="276BCF6B" w14:textId="77777777" w:rsidR="00C17F16" w:rsidRPr="00C65CD4" w:rsidRDefault="00C17F16" w:rsidP="00D36940">
      <w:pPr>
        <w:numPr>
          <w:ilvl w:val="1"/>
          <w:numId w:val="130"/>
        </w:numPr>
        <w:tabs>
          <w:tab w:val="num" w:pos="1303"/>
        </w:tabs>
        <w:ind w:left="1161" w:hanging="425"/>
        <w:rPr>
          <w:lang w:eastAsia="he-IL"/>
        </w:rPr>
      </w:pPr>
      <w:r w:rsidRPr="00C65CD4">
        <w:rPr>
          <w:rtl/>
          <w:lang w:eastAsia="he-IL"/>
        </w:rPr>
        <w:t>המציע מתחייב להודיע למשרד מיד על כל שינוי שיחול בתוקף הצהרותיו כאמור, לרבות על כל צו שניתן כנגדו והאוסר או מגביל את יכולתו ל</w:t>
      </w:r>
      <w:r w:rsidRPr="00C65CD4">
        <w:rPr>
          <w:rFonts w:hint="eastAsia"/>
          <w:rtl/>
          <w:lang w:eastAsia="he-IL"/>
        </w:rPr>
        <w:t>ספק</w:t>
      </w:r>
      <w:r w:rsidRPr="00C65CD4">
        <w:rPr>
          <w:rtl/>
          <w:lang w:eastAsia="he-IL"/>
        </w:rPr>
        <w:t xml:space="preserve"> את השירותים בהתאם להסכם זה על נספחיו. </w:t>
      </w:r>
    </w:p>
    <w:p w14:paraId="6E010AC5" w14:textId="77777777" w:rsidR="00C17F16" w:rsidRPr="00C65CD4" w:rsidRDefault="00C17F16" w:rsidP="00D36940">
      <w:pPr>
        <w:numPr>
          <w:ilvl w:val="1"/>
          <w:numId w:val="130"/>
        </w:numPr>
        <w:tabs>
          <w:tab w:val="num" w:pos="1303"/>
        </w:tabs>
        <w:ind w:left="1161" w:hanging="425"/>
        <w:rPr>
          <w:rtl/>
        </w:rPr>
      </w:pPr>
      <w:r w:rsidRPr="00C65CD4">
        <w:rPr>
          <w:rFonts w:hint="cs"/>
          <w:rtl/>
        </w:rPr>
        <w:t xml:space="preserve">המציע מתחייב לספק את השירותים בהתאם להוראות כל דין החל בקשר למתן השירותים נשוא הסכם זה. </w:t>
      </w:r>
    </w:p>
    <w:p w14:paraId="39070BAC" w14:textId="77777777" w:rsidR="00C17F16" w:rsidRPr="00C65CD4" w:rsidRDefault="00C17F16" w:rsidP="00C17F16">
      <w:pPr>
        <w:ind w:left="567"/>
        <w:rPr>
          <w:rtl/>
        </w:rPr>
      </w:pPr>
    </w:p>
    <w:p w14:paraId="5E5792BC" w14:textId="77777777" w:rsidR="00C17F16" w:rsidRPr="00C65CD4" w:rsidRDefault="00C17F16" w:rsidP="00D36940">
      <w:pPr>
        <w:numPr>
          <w:ilvl w:val="0"/>
          <w:numId w:val="130"/>
        </w:numPr>
        <w:rPr>
          <w:b/>
          <w:bCs/>
          <w:u w:val="single"/>
        </w:rPr>
      </w:pPr>
      <w:r w:rsidRPr="00C65CD4">
        <w:rPr>
          <w:b/>
          <w:bCs/>
          <w:u w:val="single"/>
          <w:rtl/>
        </w:rPr>
        <w:t>ביטול ההסכם או חלקים ממנו</w:t>
      </w:r>
    </w:p>
    <w:p w14:paraId="60A51A8D" w14:textId="77777777" w:rsidR="00C17F16" w:rsidRPr="00C65CD4" w:rsidRDefault="00C17F16" w:rsidP="00D36940">
      <w:pPr>
        <w:numPr>
          <w:ilvl w:val="1"/>
          <w:numId w:val="130"/>
        </w:numPr>
        <w:tabs>
          <w:tab w:val="num" w:pos="2012"/>
        </w:tabs>
        <w:ind w:hanging="398"/>
      </w:pPr>
      <w:r w:rsidRPr="00C65CD4">
        <w:rPr>
          <w:rFonts w:hint="cs"/>
          <w:rtl/>
        </w:rPr>
        <w:t xml:space="preserve">המשרד רשאי לבטל את ההסכם בכל עת לפני תום תקופת ההסכם על ידי הודעה מוקדמת בכתב, 30 ימים מראש, ללא חובת הנמקה. </w:t>
      </w:r>
    </w:p>
    <w:p w14:paraId="38F86E69" w14:textId="77777777" w:rsidR="00C17F16" w:rsidRPr="00C65CD4" w:rsidRDefault="00C17F16" w:rsidP="00D36940">
      <w:pPr>
        <w:numPr>
          <w:ilvl w:val="1"/>
          <w:numId w:val="130"/>
        </w:numPr>
        <w:tabs>
          <w:tab w:val="num" w:pos="2012"/>
        </w:tabs>
        <w:ind w:hanging="398"/>
      </w:pPr>
      <w:r w:rsidRPr="00C65CD4">
        <w:rPr>
          <w:rFonts w:hint="cs"/>
          <w:rtl/>
        </w:rPr>
        <w:t>במקרה של הפרה יסודית של ההסכם מצד המציע, המשרד יהיה רשאי לבטל הסכם זה בהתראה מוקדמת של 7 ימים בלבד.</w:t>
      </w:r>
    </w:p>
    <w:p w14:paraId="2DB08E28" w14:textId="77777777" w:rsidR="00C17F16" w:rsidRPr="00C65CD4" w:rsidRDefault="00C17F16" w:rsidP="00D36940">
      <w:pPr>
        <w:numPr>
          <w:ilvl w:val="1"/>
          <w:numId w:val="130"/>
        </w:numPr>
        <w:tabs>
          <w:tab w:val="num" w:pos="2012"/>
        </w:tabs>
        <w:ind w:hanging="398"/>
      </w:pPr>
      <w:r w:rsidRPr="00C65CD4">
        <w:rPr>
          <w:rFonts w:hint="cs"/>
          <w:rtl/>
        </w:rPr>
        <w:t>בעקבות ביטול ההסכם על ידי המשרד, ישלם המשרד למציע רק את החלק היחסי בהתאם לשירותים שניתנו בפועל ובהתאם לאישור הממונה, ככל שניתן. המשרד לא יהיה חייב למציע בכל פיצוי, תמורה, או תשלום אחר בקשר לביטול ההסכם.</w:t>
      </w:r>
    </w:p>
    <w:p w14:paraId="694A7077" w14:textId="77777777" w:rsidR="00C17F16" w:rsidRPr="00C65CD4" w:rsidRDefault="00C17F16" w:rsidP="00D36940">
      <w:pPr>
        <w:numPr>
          <w:ilvl w:val="1"/>
          <w:numId w:val="130"/>
        </w:numPr>
        <w:tabs>
          <w:tab w:val="num" w:pos="2012"/>
        </w:tabs>
        <w:ind w:hanging="398"/>
        <w:rPr>
          <w:rtl/>
        </w:rPr>
      </w:pPr>
      <w:r w:rsidRPr="00C65CD4">
        <w:rPr>
          <w:rFonts w:hint="cs"/>
          <w:rtl/>
        </w:rPr>
        <w:t xml:space="preserve">בוטל ההסכם לפי סעיף זה, ובמידה ונדרש כך על ידי הממונה, ישלים המציע פעילות שהחל בה לפני הביטול ויקבל תמורתה כאמור בסעיף </w:t>
      </w:r>
      <w:r w:rsidRPr="00C65CD4">
        <w:t>7</w:t>
      </w:r>
      <w:r w:rsidRPr="00C65CD4">
        <w:rPr>
          <w:rFonts w:hint="cs"/>
          <w:rtl/>
        </w:rPr>
        <w:t>.</w:t>
      </w:r>
    </w:p>
    <w:p w14:paraId="67C9808F" w14:textId="77777777" w:rsidR="00C17F16" w:rsidRPr="00C65CD4" w:rsidRDefault="00C17F16" w:rsidP="00D36940">
      <w:pPr>
        <w:numPr>
          <w:ilvl w:val="1"/>
          <w:numId w:val="130"/>
        </w:numPr>
        <w:tabs>
          <w:tab w:val="num" w:pos="2012"/>
        </w:tabs>
        <w:ind w:hanging="398"/>
      </w:pPr>
      <w:r w:rsidRPr="00C65CD4">
        <w:rPr>
          <w:rtl/>
        </w:rPr>
        <w:t>בכל מקרה של הפסקת ההסכם מכל סיבה שהיא, ה</w:t>
      </w:r>
      <w:r w:rsidRPr="00C65CD4">
        <w:rPr>
          <w:rFonts w:hint="cs"/>
          <w:rtl/>
        </w:rPr>
        <w:t>מציע יהיה חייב</w:t>
      </w:r>
      <w:r w:rsidRPr="00C65CD4">
        <w:rPr>
          <w:rtl/>
        </w:rPr>
        <w:t xml:space="preserve"> להעביר</w:t>
      </w:r>
      <w:r w:rsidRPr="00C65CD4">
        <w:rPr>
          <w:rFonts w:hint="cs"/>
          <w:rtl/>
        </w:rPr>
        <w:t xml:space="preserve"> </w:t>
      </w:r>
      <w:r w:rsidRPr="00C65CD4">
        <w:rPr>
          <w:rtl/>
        </w:rPr>
        <w:t>למשרד את כל</w:t>
      </w:r>
      <w:r w:rsidRPr="00C65CD4">
        <w:rPr>
          <w:rFonts w:hint="cs"/>
          <w:rtl/>
        </w:rPr>
        <w:t xml:space="preserve"> </w:t>
      </w:r>
      <w:r w:rsidRPr="00C65CD4">
        <w:rPr>
          <w:rtl/>
        </w:rPr>
        <w:t>ה</w:t>
      </w:r>
      <w:r w:rsidRPr="00C65CD4">
        <w:rPr>
          <w:rFonts w:hint="cs"/>
          <w:rtl/>
        </w:rPr>
        <w:t>ציוד וה</w:t>
      </w:r>
      <w:r w:rsidRPr="00C65CD4">
        <w:rPr>
          <w:rtl/>
        </w:rPr>
        <w:t>חומר שברשות</w:t>
      </w:r>
      <w:r w:rsidRPr="00C65CD4">
        <w:rPr>
          <w:rFonts w:hint="cs"/>
          <w:rtl/>
        </w:rPr>
        <w:t>ו</w:t>
      </w:r>
      <w:r w:rsidRPr="00C65CD4">
        <w:rPr>
          <w:rtl/>
        </w:rPr>
        <w:t xml:space="preserve"> והשייך למשרד או את כל העבודה שעשה עבור המשרד</w:t>
      </w:r>
      <w:r w:rsidRPr="00C65CD4">
        <w:rPr>
          <w:rFonts w:hint="cs"/>
          <w:rtl/>
        </w:rPr>
        <w:t xml:space="preserve"> וממצאיה</w:t>
      </w:r>
      <w:r w:rsidRPr="00C65CD4">
        <w:rPr>
          <w:rtl/>
        </w:rPr>
        <w:t xml:space="preserve"> עד להפסקת ההסכם. </w:t>
      </w:r>
      <w:r w:rsidRPr="00C65CD4">
        <w:rPr>
          <w:rFonts w:hint="cs"/>
          <w:rtl/>
        </w:rPr>
        <w:t>המציע אינו רשאי לעכב אצלו ציוד או כל ממצא מכל סוג שהוא, לרבות בגין תשלומים המגיעים לו מהמשרד.</w:t>
      </w:r>
    </w:p>
    <w:p w14:paraId="3855ED67" w14:textId="77777777" w:rsidR="00C17F16" w:rsidRPr="00C65CD4" w:rsidRDefault="00C17F16" w:rsidP="00C17F16">
      <w:pPr>
        <w:ind w:left="567"/>
      </w:pPr>
    </w:p>
    <w:p w14:paraId="53816122" w14:textId="77777777" w:rsidR="00C17F16" w:rsidRPr="00C65CD4" w:rsidRDefault="00C17F16" w:rsidP="00D36940">
      <w:pPr>
        <w:numPr>
          <w:ilvl w:val="0"/>
          <w:numId w:val="130"/>
        </w:numPr>
        <w:rPr>
          <w:b/>
          <w:bCs/>
          <w:u w:val="single"/>
        </w:rPr>
      </w:pPr>
      <w:r w:rsidRPr="00C65CD4">
        <w:rPr>
          <w:b/>
          <w:bCs/>
          <w:u w:val="single"/>
          <w:rtl/>
        </w:rPr>
        <w:t>סודיות</w:t>
      </w:r>
    </w:p>
    <w:p w14:paraId="25783197" w14:textId="77777777" w:rsidR="00C17F16" w:rsidRPr="00C65CD4" w:rsidRDefault="00C17F16" w:rsidP="00D36940">
      <w:pPr>
        <w:numPr>
          <w:ilvl w:val="1"/>
          <w:numId w:val="130"/>
        </w:numPr>
        <w:tabs>
          <w:tab w:val="num" w:pos="1161"/>
        </w:tabs>
        <w:ind w:left="1161" w:hanging="425"/>
        <w:rPr>
          <w:lang w:eastAsia="he-IL"/>
        </w:rPr>
      </w:pPr>
      <w:r w:rsidRPr="00C65CD4">
        <w:rPr>
          <w:rtl/>
          <w:lang w:eastAsia="he-IL"/>
        </w:rPr>
        <w:t>לצורך הסכם זה, למונחים הבאים ולמשמעות המופיעה לצידם:</w:t>
      </w:r>
    </w:p>
    <w:p w14:paraId="0F133856" w14:textId="77777777" w:rsidR="00C17F16" w:rsidRPr="00C65CD4" w:rsidRDefault="00C17F16" w:rsidP="00C17F16">
      <w:pPr>
        <w:widowControl w:val="0"/>
        <w:overflowPunct w:val="0"/>
        <w:autoSpaceDE w:val="0"/>
        <w:autoSpaceDN w:val="0"/>
        <w:adjustRightInd w:val="0"/>
        <w:ind w:left="3004" w:hanging="1843"/>
        <w:rPr>
          <w:lang w:eastAsia="he-IL"/>
        </w:rPr>
      </w:pPr>
      <w:r w:rsidRPr="00C65CD4">
        <w:rPr>
          <w:b/>
          <w:bCs/>
          <w:rtl/>
          <w:lang w:eastAsia="he-IL"/>
        </w:rPr>
        <w:t>"מידע"</w:t>
      </w:r>
      <w:r w:rsidRPr="00C65CD4">
        <w:rPr>
          <w:rtl/>
          <w:lang w:eastAsia="he-IL"/>
        </w:rPr>
        <w:t xml:space="preserve"> -</w:t>
      </w:r>
      <w:r w:rsidRPr="00C65CD4">
        <w:rPr>
          <w:rtl/>
          <w:lang w:eastAsia="he-IL"/>
        </w:rPr>
        <w:tab/>
      </w:r>
      <w:r w:rsidRPr="00C65CD4">
        <w:rPr>
          <w:rFonts w:asciiTheme="majorBidi" w:hAnsiTheme="majorBidi"/>
          <w:rtl/>
        </w:rPr>
        <w:t>כל מידע (</w:t>
      </w:r>
      <w:r w:rsidRPr="00C65CD4">
        <w:rPr>
          <w:rFonts w:asciiTheme="majorBidi" w:hAnsiTheme="majorBidi"/>
        </w:rPr>
        <w:t>Information</w:t>
      </w:r>
      <w:r w:rsidRPr="00C65CD4">
        <w:rPr>
          <w:rFonts w:asciiTheme="majorBidi" w:hAnsiTheme="majorBidi"/>
          <w:rtl/>
        </w:rPr>
        <w:t>), ידע (</w:t>
      </w:r>
      <w:r w:rsidRPr="00C65CD4">
        <w:rPr>
          <w:rFonts w:asciiTheme="majorBidi" w:hAnsiTheme="majorBidi"/>
        </w:rPr>
        <w:t>Know-How</w:t>
      </w:r>
      <w:r w:rsidRPr="00C65CD4">
        <w:rPr>
          <w:rFonts w:asciiTheme="majorBidi" w:hAnsiTheme="majorBidi"/>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p>
    <w:p w14:paraId="6F6503D8" w14:textId="77777777" w:rsidR="00C17F16" w:rsidRPr="00C65CD4" w:rsidRDefault="00C17F16" w:rsidP="00C17F16">
      <w:pPr>
        <w:widowControl w:val="0"/>
        <w:overflowPunct w:val="0"/>
        <w:autoSpaceDE w:val="0"/>
        <w:autoSpaceDN w:val="0"/>
        <w:adjustRightInd w:val="0"/>
        <w:ind w:left="3004" w:hanging="1843"/>
        <w:rPr>
          <w:rtl/>
          <w:lang w:eastAsia="he-IL"/>
        </w:rPr>
      </w:pPr>
      <w:r w:rsidRPr="00C65CD4">
        <w:rPr>
          <w:b/>
          <w:bCs/>
          <w:rtl/>
          <w:lang w:eastAsia="he-IL"/>
        </w:rPr>
        <w:t>"סודות מקצועיים"</w:t>
      </w:r>
      <w:r w:rsidRPr="00C65CD4">
        <w:rPr>
          <w:rtl/>
          <w:lang w:eastAsia="he-IL"/>
        </w:rPr>
        <w:t>-</w:t>
      </w:r>
      <w:r w:rsidRPr="00C65CD4">
        <w:rPr>
          <w:rtl/>
          <w:lang w:eastAsia="he-IL"/>
        </w:rPr>
        <w:tab/>
        <w:t xml:space="preserve">כל מידע אודות המשרד אשר יגיע לידי המציע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1151760D" w14:textId="77777777" w:rsidR="00C17F16" w:rsidRPr="00C65CD4" w:rsidRDefault="00C17F16" w:rsidP="00D36940">
      <w:pPr>
        <w:numPr>
          <w:ilvl w:val="1"/>
          <w:numId w:val="130"/>
        </w:numPr>
        <w:contextualSpacing/>
        <w:rPr>
          <w:lang w:eastAsia="he-IL"/>
        </w:rPr>
      </w:pPr>
      <w:r w:rsidRPr="00C65CD4">
        <w:rPr>
          <w:rtl/>
          <w:lang w:eastAsia="he-IL"/>
        </w:rPr>
        <w:t xml:space="preserve">הואיל והמציע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מציע, ומבלי לפגוע בכלליות האמור, המציע מתחייב לא לפרסם, להעביר, להודיע, למסור או להביא לידיעת כל אדם את המידע ו/או הסודות המקצועיים. </w:t>
      </w:r>
    </w:p>
    <w:p w14:paraId="7D2A7882" w14:textId="77777777" w:rsidR="00C17F16" w:rsidRPr="00C65CD4" w:rsidRDefault="00C17F16" w:rsidP="00D36940">
      <w:pPr>
        <w:numPr>
          <w:ilvl w:val="1"/>
          <w:numId w:val="130"/>
        </w:numPr>
        <w:contextualSpacing/>
        <w:rPr>
          <w:lang w:eastAsia="he-IL"/>
        </w:rPr>
      </w:pPr>
      <w:r w:rsidRPr="00C65CD4">
        <w:rPr>
          <w:rtl/>
          <w:lang w:eastAsia="he-IL"/>
        </w:rPr>
        <w:t>ידוע למציע כי אין לגלות מידע שהתגלה לו במסגרת הסכם זה, להעבירו, למסרו או להביאו לידי כל אדם ללא אישור מראש של הממונה. המציע מתחייב לשמור בסוד כל ידיעה שתגיע אליו עקב ביצוע השירותים, לפני תחילתם ולאחר מכן.</w:t>
      </w:r>
    </w:p>
    <w:p w14:paraId="615DFE5F" w14:textId="77777777" w:rsidR="00C17F16" w:rsidRPr="00C65CD4" w:rsidRDefault="00C17F16" w:rsidP="00D36940">
      <w:pPr>
        <w:numPr>
          <w:ilvl w:val="1"/>
          <w:numId w:val="130"/>
        </w:numPr>
        <w:contextualSpacing/>
        <w:rPr>
          <w:lang w:eastAsia="he-IL"/>
        </w:rPr>
      </w:pPr>
      <w:r w:rsidRPr="00C65CD4">
        <w:rPr>
          <w:rtl/>
          <w:lang w:eastAsia="he-IL"/>
        </w:rPr>
        <w:t>המציע מתחייב לנקוט בכל האמצעים על מנת לוודא כי הסודיות כאמור תשמר גם על ידי עובדיו, סוכניו והמועסקים על ידו.</w:t>
      </w:r>
    </w:p>
    <w:p w14:paraId="6DF4791F" w14:textId="77777777" w:rsidR="00C17F16" w:rsidRPr="00C65CD4" w:rsidRDefault="00C17F16" w:rsidP="00D36940">
      <w:pPr>
        <w:numPr>
          <w:ilvl w:val="1"/>
          <w:numId w:val="130"/>
        </w:numPr>
        <w:contextualSpacing/>
        <w:rPr>
          <w:lang w:eastAsia="he-IL"/>
        </w:rPr>
      </w:pPr>
      <w:r w:rsidRPr="00C65CD4">
        <w:rPr>
          <w:rtl/>
          <w:lang w:eastAsia="he-IL"/>
        </w:rPr>
        <w:t>המציע מצהיר שידוע לו כי אי מילוי התחייבויותיו לפי סעיף זה מהווה עבירה לפי פרק ז' (ביטחון המדינה, יחסי חוץ וסודות רשמיים) לחוק העונשין, תשל"ז - 1977.</w:t>
      </w:r>
    </w:p>
    <w:p w14:paraId="56D788B4" w14:textId="77777777" w:rsidR="00C17F16" w:rsidRPr="00C65CD4" w:rsidRDefault="00C17F16" w:rsidP="00C17F16">
      <w:pPr>
        <w:ind w:left="1134"/>
        <w:contextualSpacing/>
        <w:rPr>
          <w:rFonts w:asciiTheme="minorHAnsi" w:hAnsiTheme="minorHAnsi"/>
        </w:rPr>
      </w:pPr>
    </w:p>
    <w:p w14:paraId="25A457B4" w14:textId="77777777" w:rsidR="00C17F16" w:rsidRPr="00C65CD4" w:rsidRDefault="00C17F16" w:rsidP="00D36940">
      <w:pPr>
        <w:numPr>
          <w:ilvl w:val="0"/>
          <w:numId w:val="130"/>
        </w:numPr>
        <w:rPr>
          <w:b/>
          <w:bCs/>
          <w:u w:val="single"/>
          <w:rtl/>
        </w:rPr>
      </w:pPr>
      <w:r w:rsidRPr="00C65CD4">
        <w:rPr>
          <w:b/>
          <w:bCs/>
          <w:u w:val="single"/>
          <w:rtl/>
        </w:rPr>
        <w:t>קניין רוחני וזכויות יוצרים</w:t>
      </w:r>
    </w:p>
    <w:p w14:paraId="2CC566F7" w14:textId="77777777" w:rsidR="00C17F16" w:rsidRPr="00C65CD4" w:rsidRDefault="00C17F16" w:rsidP="00D36940">
      <w:pPr>
        <w:numPr>
          <w:ilvl w:val="1"/>
          <w:numId w:val="130"/>
        </w:numPr>
        <w:tabs>
          <w:tab w:val="num" w:pos="2012"/>
        </w:tabs>
      </w:pPr>
      <w:r w:rsidRPr="00C65CD4">
        <w:rPr>
          <w:rFonts w:hint="cs"/>
          <w:rtl/>
        </w:rPr>
        <w:t>המשרד יהיה בעל זכויות היוצרים הבלעדי, בכל העבודה שיבצע המציע במסגרת הסכם זה, כולל על כל מידע שיגיע לידי המציע במסגרת העבודה ותיעודו על גבי דיסקטים או כל מדיה אחרת, תוכנות שתכנת, מפות שהכין, דו"חות שכתב וכו' (להלן: "</w:t>
      </w:r>
      <w:r w:rsidRPr="00C65CD4">
        <w:rPr>
          <w:rFonts w:hint="cs"/>
          <w:b/>
          <w:bCs/>
          <w:rtl/>
        </w:rPr>
        <w:t>היצירות</w:t>
      </w:r>
      <w:r w:rsidRPr="00C65CD4">
        <w:rPr>
          <w:rFonts w:hint="cs"/>
          <w:rtl/>
        </w:rPr>
        <w:t>") והמציע לא יהיה רשאי לעשות כל שימוש בהן, אלא לצורך מתן השירותים בהתאם  להסכם זה.</w:t>
      </w:r>
    </w:p>
    <w:p w14:paraId="2C0BCBA7" w14:textId="77777777" w:rsidR="00C17F16" w:rsidRPr="00C65CD4" w:rsidRDefault="00C17F16" w:rsidP="00D36940">
      <w:pPr>
        <w:numPr>
          <w:ilvl w:val="1"/>
          <w:numId w:val="130"/>
        </w:numPr>
        <w:tabs>
          <w:tab w:val="num" w:pos="2012"/>
        </w:tabs>
      </w:pPr>
      <w:r w:rsidRPr="00C65CD4">
        <w:rPr>
          <w:rFonts w:hint="cs"/>
          <w:rtl/>
        </w:rPr>
        <w:t>כל חומר וציוד מכל סוג שהוא שרכש המציע לצורך ביצוע  השירותים ושבגינו שילם המשרד, יהיה  רכושו של המשרד, ועל המציעלהעבירו למשרד מייד בסיום השימוש בהם לצורך מתן השירותים.</w:t>
      </w:r>
    </w:p>
    <w:p w14:paraId="5B9088CD" w14:textId="77777777" w:rsidR="00C17F16" w:rsidRPr="00C65CD4" w:rsidRDefault="00C17F16" w:rsidP="00D36940">
      <w:pPr>
        <w:numPr>
          <w:ilvl w:val="1"/>
          <w:numId w:val="130"/>
        </w:numPr>
        <w:tabs>
          <w:tab w:val="num" w:pos="2012"/>
        </w:tabs>
        <w:rPr>
          <w:rtl/>
        </w:rPr>
      </w:pPr>
      <w:r w:rsidRPr="00C65CD4">
        <w:rPr>
          <w:rFonts w:hint="cs"/>
          <w:rtl/>
        </w:rPr>
        <w:t>במסגרת ביצוע השירותים על-פי הסכם זה, המציע לא יפר כל זכות קניין רוחני, כולל זכויות יוצרים, של גורם כלשהו. הופרו זכויות כאמור, יהיה המציע האחראי הבלעדי בגין הפרה  זו וישפה  את המשרד בגין כל ההוצאות והנזקים שייגרמו לו עקב תביעה או דרישה  בגין הפרה כאמור.</w:t>
      </w:r>
    </w:p>
    <w:p w14:paraId="52DD1715" w14:textId="77777777" w:rsidR="00C17F16" w:rsidRPr="00C65CD4" w:rsidRDefault="00C17F16" w:rsidP="00D36940">
      <w:pPr>
        <w:numPr>
          <w:ilvl w:val="1"/>
          <w:numId w:val="130"/>
        </w:numPr>
        <w:tabs>
          <w:tab w:val="num" w:pos="2012"/>
        </w:tabs>
      </w:pPr>
      <w:r w:rsidRPr="00C65CD4">
        <w:rPr>
          <w:rFonts w:hint="cs"/>
          <w:rtl/>
        </w:rPr>
        <w:t>סעיף זה יהיה בתוקף אף לאחר תום תקופת הסכם זה וימשיך לחול ללא הגבלת זמן.</w:t>
      </w:r>
    </w:p>
    <w:p w14:paraId="06CB6F14" w14:textId="77777777" w:rsidR="00C17F16" w:rsidRPr="00C65CD4" w:rsidRDefault="00C17F16" w:rsidP="00C17F16">
      <w:pPr>
        <w:rPr>
          <w:b/>
          <w:bCs/>
          <w:u w:val="single"/>
          <w:rtl/>
        </w:rPr>
      </w:pPr>
    </w:p>
    <w:p w14:paraId="4570FBB3" w14:textId="77777777" w:rsidR="00C17F16" w:rsidRPr="00C65CD4" w:rsidRDefault="00C17F16" w:rsidP="00D36940">
      <w:pPr>
        <w:numPr>
          <w:ilvl w:val="0"/>
          <w:numId w:val="130"/>
        </w:numPr>
        <w:rPr>
          <w:b/>
          <w:bCs/>
          <w:u w:val="single"/>
        </w:rPr>
      </w:pPr>
      <w:r w:rsidRPr="00C65CD4">
        <w:rPr>
          <w:b/>
          <w:bCs/>
          <w:u w:val="single"/>
          <w:rtl/>
        </w:rPr>
        <w:t>התחייבות להיעדר ניגוד עניינים</w:t>
      </w:r>
    </w:p>
    <w:p w14:paraId="1A74ED07" w14:textId="77777777" w:rsidR="00C17F16" w:rsidRPr="00C65CD4" w:rsidRDefault="00C17F16" w:rsidP="00D36940">
      <w:pPr>
        <w:numPr>
          <w:ilvl w:val="1"/>
          <w:numId w:val="130"/>
        </w:numPr>
        <w:contextualSpacing/>
        <w:rPr>
          <w:lang w:eastAsia="he-IL"/>
        </w:rPr>
      </w:pPr>
      <w:r w:rsidRPr="00C65CD4">
        <w:rPr>
          <w:rtl/>
        </w:rPr>
        <w:t>המציע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כל תקופת ההסכם וכן לתקופה של 12 חודשים לאחר סיומו. בכל מקרה של חשש לניגוד עניינים כאמור, יפנה המציע לממונה ויפעל לפי הנחיותיו.</w:t>
      </w:r>
    </w:p>
    <w:p w14:paraId="12B5E7B5" w14:textId="77777777" w:rsidR="00C17F16" w:rsidRPr="00C65CD4" w:rsidRDefault="00C17F16" w:rsidP="00D36940">
      <w:pPr>
        <w:numPr>
          <w:ilvl w:val="1"/>
          <w:numId w:val="130"/>
        </w:numPr>
        <w:contextualSpacing/>
        <w:rPr>
          <w:lang w:eastAsia="he-IL"/>
        </w:rPr>
      </w:pPr>
      <w:r w:rsidRPr="00C65CD4">
        <w:rPr>
          <w:rtl/>
        </w:rPr>
        <w:t>במשך תקופת ההסכם ו-12 חודשים לאחר סיומו, לא ישתתף המציע בדרך כלשהי בהכנה או הצגה של פרויקט המוגש למימון המשרד, אלא באישור המשרד, מראש ובכתב.</w:t>
      </w:r>
    </w:p>
    <w:p w14:paraId="6786CD23" w14:textId="77777777" w:rsidR="00C17F16" w:rsidRDefault="00C17F16" w:rsidP="00C17F16">
      <w:pPr>
        <w:rPr>
          <w:rtl/>
        </w:rPr>
      </w:pPr>
    </w:p>
    <w:p w14:paraId="3978B55F" w14:textId="77777777" w:rsidR="00040394" w:rsidRPr="00C65CD4" w:rsidRDefault="00040394" w:rsidP="00C17F16">
      <w:pPr>
        <w:rPr>
          <w:rtl/>
        </w:rPr>
      </w:pPr>
    </w:p>
    <w:p w14:paraId="66D2C870" w14:textId="77777777" w:rsidR="00C17F16" w:rsidRPr="00C65CD4" w:rsidRDefault="00C17F16" w:rsidP="00D36940">
      <w:pPr>
        <w:numPr>
          <w:ilvl w:val="0"/>
          <w:numId w:val="130"/>
        </w:numPr>
      </w:pPr>
      <w:r w:rsidRPr="00C65CD4">
        <w:rPr>
          <w:b/>
          <w:bCs/>
          <w:u w:val="single"/>
          <w:rtl/>
        </w:rPr>
        <w:t>הפרת הוראות ההסכם</w:t>
      </w:r>
    </w:p>
    <w:p w14:paraId="3F60631A" w14:textId="77777777" w:rsidR="00C17F16" w:rsidRPr="00C65CD4" w:rsidRDefault="00C17F16" w:rsidP="00C17F16">
      <w:pPr>
        <w:ind w:left="567"/>
        <w:rPr>
          <w:u w:val="single"/>
        </w:rPr>
      </w:pPr>
      <w:r w:rsidRPr="00C65CD4">
        <w:rPr>
          <w:rtl/>
        </w:rPr>
        <w:t>הפר המציע הוראה מהוראות הסכם זה, רשאי המשרד, בנוסף לזכויותיו על פי כל דין ועל פי הסכם זה, לראות הסכם זה כמבוטל, לאחר שניתנה למציע הודעה בה נדרש לתקן את המעוות. אם התיקון לא בוצע תוך פרק הזמן שנקבע לכך בהודעה, לא יהיה המשרד חייב בתשלום כלשהו למציע.</w:t>
      </w:r>
    </w:p>
    <w:p w14:paraId="6FC6C44B" w14:textId="77777777" w:rsidR="00C17F16" w:rsidRPr="00C65CD4" w:rsidRDefault="00C17F16" w:rsidP="00C17F16">
      <w:pPr>
        <w:rPr>
          <w:u w:val="single"/>
          <w:rtl/>
        </w:rPr>
      </w:pPr>
    </w:p>
    <w:p w14:paraId="37656802" w14:textId="77777777" w:rsidR="00C17F16" w:rsidRPr="00C65CD4" w:rsidRDefault="00C17F16" w:rsidP="00D36940">
      <w:pPr>
        <w:numPr>
          <w:ilvl w:val="0"/>
          <w:numId w:val="130"/>
        </w:numPr>
      </w:pPr>
      <w:r w:rsidRPr="00C65CD4">
        <w:rPr>
          <w:b/>
          <w:bCs/>
          <w:u w:val="single"/>
          <w:rtl/>
        </w:rPr>
        <w:t>חובת ביטוח</w:t>
      </w:r>
    </w:p>
    <w:p w14:paraId="4853EAD2" w14:textId="77777777" w:rsidR="00C17F16" w:rsidRPr="00C65CD4" w:rsidRDefault="00C17F16" w:rsidP="00C17F16">
      <w:pPr>
        <w:ind w:left="594"/>
      </w:pPr>
      <w:r w:rsidRPr="00C65CD4">
        <w:rPr>
          <w:rFonts w:hint="eastAsia"/>
          <w:rtl/>
        </w:rPr>
        <w:t>המציע</w:t>
      </w:r>
      <w:r w:rsidRPr="00C65CD4">
        <w:rPr>
          <w:rtl/>
        </w:rPr>
        <w:t xml:space="preserve"> מתחייב לרכוש ולקיים את כל הביטוחים המפורטים בזה, לטובתו ולטובת מדינת ישראל – משרד האנרגיה ולהציגם למשרד האנרגיה, </w:t>
      </w:r>
      <w:r w:rsidRPr="00C65CD4">
        <w:rPr>
          <w:rFonts w:hint="eastAsia"/>
          <w:rtl/>
        </w:rPr>
        <w:t>כשהם</w:t>
      </w:r>
      <w:r w:rsidRPr="00C65CD4">
        <w:rPr>
          <w:rtl/>
        </w:rPr>
        <w:t xml:space="preserve"> </w:t>
      </w:r>
      <w:r w:rsidRPr="00C65CD4">
        <w:rPr>
          <w:rFonts w:hint="eastAsia"/>
          <w:rtl/>
        </w:rPr>
        <w:t>כוללים</w:t>
      </w:r>
      <w:r w:rsidRPr="00C65CD4">
        <w:rPr>
          <w:rtl/>
        </w:rPr>
        <w:t xml:space="preserve"> </w:t>
      </w:r>
      <w:r w:rsidRPr="00C65CD4">
        <w:rPr>
          <w:rFonts w:hint="eastAsia"/>
          <w:rtl/>
        </w:rPr>
        <w:t>את</w:t>
      </w:r>
      <w:r w:rsidRPr="00C65CD4">
        <w:rPr>
          <w:rtl/>
        </w:rPr>
        <w:t xml:space="preserve"> </w:t>
      </w:r>
      <w:r w:rsidRPr="00C65CD4">
        <w:rPr>
          <w:rFonts w:hint="eastAsia"/>
          <w:rtl/>
        </w:rPr>
        <w:t>כל</w:t>
      </w:r>
      <w:r w:rsidRPr="00C65CD4">
        <w:rPr>
          <w:rtl/>
        </w:rPr>
        <w:t xml:space="preserve"> </w:t>
      </w:r>
      <w:r w:rsidRPr="00C65CD4">
        <w:rPr>
          <w:rFonts w:hint="eastAsia"/>
          <w:rtl/>
        </w:rPr>
        <w:t>הכיסויים</w:t>
      </w:r>
      <w:r w:rsidRPr="00C65CD4">
        <w:rPr>
          <w:rtl/>
        </w:rPr>
        <w:t xml:space="preserve"> </w:t>
      </w:r>
      <w:r w:rsidRPr="00C65CD4">
        <w:rPr>
          <w:rFonts w:hint="eastAsia"/>
          <w:rtl/>
        </w:rPr>
        <w:t>והתנאים</w:t>
      </w:r>
      <w:r w:rsidRPr="00C65CD4">
        <w:rPr>
          <w:rtl/>
        </w:rPr>
        <w:t xml:space="preserve"> </w:t>
      </w:r>
      <w:r w:rsidRPr="00C65CD4">
        <w:rPr>
          <w:rFonts w:hint="eastAsia"/>
          <w:rtl/>
        </w:rPr>
        <w:t>הנדרשים</w:t>
      </w:r>
      <w:r w:rsidRPr="00C65CD4">
        <w:rPr>
          <w:rtl/>
        </w:rPr>
        <w:t xml:space="preserve"> </w:t>
      </w:r>
      <w:r w:rsidRPr="00C65CD4">
        <w:rPr>
          <w:rFonts w:hint="eastAsia"/>
          <w:rtl/>
        </w:rPr>
        <w:t>כאשר</w:t>
      </w:r>
      <w:r w:rsidRPr="00C65CD4">
        <w:rPr>
          <w:rtl/>
        </w:rPr>
        <w:t xml:space="preserve"> </w:t>
      </w:r>
      <w:r w:rsidRPr="00C65CD4">
        <w:rPr>
          <w:rFonts w:hint="eastAsia"/>
          <w:rtl/>
        </w:rPr>
        <w:t>גבולות</w:t>
      </w:r>
      <w:r w:rsidRPr="00C65CD4">
        <w:rPr>
          <w:rtl/>
        </w:rPr>
        <w:t xml:space="preserve"> </w:t>
      </w:r>
      <w:r w:rsidRPr="00C65CD4">
        <w:rPr>
          <w:rFonts w:hint="eastAsia"/>
          <w:rtl/>
        </w:rPr>
        <w:t>האחריות</w:t>
      </w:r>
      <w:r w:rsidRPr="00C65CD4">
        <w:rPr>
          <w:rtl/>
        </w:rPr>
        <w:t xml:space="preserve"> </w:t>
      </w:r>
      <w:r w:rsidRPr="00C65CD4">
        <w:rPr>
          <w:rFonts w:hint="eastAsia"/>
          <w:rtl/>
        </w:rPr>
        <w:t>לא</w:t>
      </w:r>
      <w:r w:rsidRPr="00C65CD4">
        <w:rPr>
          <w:rtl/>
        </w:rPr>
        <w:t xml:space="preserve"> </w:t>
      </w:r>
      <w:r w:rsidRPr="00C65CD4">
        <w:rPr>
          <w:rFonts w:hint="eastAsia"/>
          <w:rtl/>
        </w:rPr>
        <w:t>יפחתו</w:t>
      </w:r>
      <w:r w:rsidRPr="00C65CD4">
        <w:rPr>
          <w:rtl/>
        </w:rPr>
        <w:t xml:space="preserve"> </w:t>
      </w:r>
      <w:r w:rsidRPr="00C65CD4">
        <w:rPr>
          <w:rFonts w:hint="eastAsia"/>
          <w:rtl/>
        </w:rPr>
        <w:t>מהמצוין</w:t>
      </w:r>
      <w:r w:rsidRPr="00C65CD4">
        <w:rPr>
          <w:rtl/>
        </w:rPr>
        <w:t xml:space="preserve"> </w:t>
      </w:r>
      <w:r w:rsidRPr="00C65CD4">
        <w:rPr>
          <w:rFonts w:hint="eastAsia"/>
          <w:rtl/>
        </w:rPr>
        <w:t>להלן</w:t>
      </w:r>
      <w:r w:rsidRPr="00C65CD4">
        <w:rPr>
          <w:rtl/>
        </w:rPr>
        <w:t>:</w:t>
      </w:r>
    </w:p>
    <w:p w14:paraId="566448D0" w14:textId="77777777" w:rsidR="00C17F16" w:rsidRPr="00C65CD4" w:rsidRDefault="00C17F16" w:rsidP="00D36940">
      <w:pPr>
        <w:numPr>
          <w:ilvl w:val="1"/>
          <w:numId w:val="130"/>
        </w:numPr>
        <w:ind w:left="736" w:hanging="142"/>
        <w:contextualSpacing/>
        <w:rPr>
          <w:rtl/>
        </w:rPr>
      </w:pPr>
      <w:r w:rsidRPr="00C65CD4">
        <w:rPr>
          <w:rtl/>
        </w:rPr>
        <w:t xml:space="preserve"> </w:t>
      </w:r>
      <w:r w:rsidRPr="00C65CD4">
        <w:rPr>
          <w:rFonts w:hint="eastAsia"/>
          <w:b/>
          <w:bCs/>
          <w:u w:val="single"/>
          <w:rtl/>
        </w:rPr>
        <w:t>ביטוח</w:t>
      </w:r>
      <w:r w:rsidRPr="00C65CD4">
        <w:rPr>
          <w:b/>
          <w:bCs/>
          <w:u w:val="single"/>
          <w:rtl/>
        </w:rPr>
        <w:t xml:space="preserve"> </w:t>
      </w:r>
      <w:r w:rsidRPr="00C65CD4">
        <w:rPr>
          <w:rFonts w:hint="eastAsia"/>
          <w:b/>
          <w:bCs/>
          <w:u w:val="single"/>
          <w:rtl/>
        </w:rPr>
        <w:t>חבות</w:t>
      </w:r>
      <w:r w:rsidRPr="00C65CD4">
        <w:rPr>
          <w:b/>
          <w:bCs/>
          <w:u w:val="single"/>
          <w:rtl/>
        </w:rPr>
        <w:t xml:space="preserve"> </w:t>
      </w:r>
      <w:r w:rsidRPr="00C65CD4">
        <w:rPr>
          <w:rFonts w:hint="eastAsia"/>
          <w:b/>
          <w:bCs/>
          <w:u w:val="single"/>
          <w:rtl/>
        </w:rPr>
        <w:t>המעבידים</w:t>
      </w:r>
    </w:p>
    <w:p w14:paraId="604A3B30" w14:textId="77777777" w:rsidR="00C17F16" w:rsidRPr="00C65CD4" w:rsidRDefault="00C17F16" w:rsidP="00F9459A">
      <w:pPr>
        <w:numPr>
          <w:ilvl w:val="0"/>
          <w:numId w:val="157"/>
        </w:numPr>
        <w:ind w:left="1161"/>
        <w:contextualSpacing/>
        <w:rPr>
          <w:rtl/>
          <w:lang w:eastAsia="he-IL"/>
        </w:rPr>
      </w:pPr>
      <w:r w:rsidRPr="00C65CD4">
        <w:rPr>
          <w:rFonts w:hint="eastAsia"/>
          <w:rtl/>
          <w:lang w:eastAsia="he-IL"/>
        </w:rPr>
        <w:t>המציע</w:t>
      </w:r>
      <w:r w:rsidRPr="00C65CD4">
        <w:rPr>
          <w:rtl/>
          <w:lang w:eastAsia="he-IL"/>
        </w:rPr>
        <w:t xml:space="preserve"> יבטח את אחריותו החוקית כלפי עובדיו בביטוח חבות מעבידים בכל תחומי מדינת ישראל והשטחים המוחזקים. </w:t>
      </w:r>
    </w:p>
    <w:p w14:paraId="1ACD824C" w14:textId="77777777" w:rsidR="00C17F16" w:rsidRPr="00C65CD4" w:rsidRDefault="00C17F16" w:rsidP="00F9459A">
      <w:pPr>
        <w:numPr>
          <w:ilvl w:val="0"/>
          <w:numId w:val="157"/>
        </w:numPr>
        <w:ind w:left="1161"/>
        <w:contextualSpacing/>
        <w:rPr>
          <w:rtl/>
          <w:lang w:eastAsia="he-IL"/>
        </w:rPr>
      </w:pPr>
      <w:r w:rsidRPr="00C65CD4">
        <w:rPr>
          <w:rFonts w:hint="eastAsia"/>
          <w:rtl/>
          <w:lang w:eastAsia="he-IL"/>
        </w:rPr>
        <w:t>גבולות</w:t>
      </w:r>
      <w:r w:rsidRPr="00C65CD4">
        <w:rPr>
          <w:rtl/>
          <w:lang w:eastAsia="he-IL"/>
        </w:rPr>
        <w:t xml:space="preserve"> </w:t>
      </w:r>
      <w:r w:rsidRPr="00C65CD4">
        <w:rPr>
          <w:rFonts w:hint="eastAsia"/>
          <w:rtl/>
          <w:lang w:eastAsia="he-IL"/>
        </w:rPr>
        <w:t>האחריות</w:t>
      </w:r>
      <w:r w:rsidRPr="00C65CD4">
        <w:rPr>
          <w:rtl/>
          <w:lang w:eastAsia="he-IL"/>
        </w:rPr>
        <w:t xml:space="preserve"> </w:t>
      </w:r>
      <w:r w:rsidRPr="00C65CD4">
        <w:rPr>
          <w:rFonts w:hint="eastAsia"/>
          <w:rtl/>
          <w:lang w:eastAsia="he-IL"/>
        </w:rPr>
        <w:t>לא</w:t>
      </w:r>
      <w:r w:rsidRPr="00C65CD4">
        <w:rPr>
          <w:rtl/>
          <w:lang w:eastAsia="he-IL"/>
        </w:rPr>
        <w:t xml:space="preserve"> </w:t>
      </w:r>
      <w:r w:rsidRPr="00C65CD4">
        <w:rPr>
          <w:rFonts w:hint="eastAsia"/>
          <w:rtl/>
          <w:lang w:eastAsia="he-IL"/>
        </w:rPr>
        <w:t>יפחתו</w:t>
      </w:r>
      <w:r w:rsidRPr="00C65CD4">
        <w:rPr>
          <w:rtl/>
          <w:lang w:eastAsia="he-IL"/>
        </w:rPr>
        <w:t xml:space="preserve"> </w:t>
      </w:r>
      <w:r w:rsidRPr="00C65CD4">
        <w:rPr>
          <w:rFonts w:hint="eastAsia"/>
          <w:rtl/>
          <w:lang w:eastAsia="he-IL"/>
        </w:rPr>
        <w:t>מסך</w:t>
      </w:r>
      <w:r w:rsidRPr="00C65CD4">
        <w:rPr>
          <w:rtl/>
          <w:lang w:eastAsia="he-IL"/>
        </w:rPr>
        <w:t xml:space="preserve"> 5,000,000 </w:t>
      </w:r>
      <w:r w:rsidRPr="00C65CD4">
        <w:rPr>
          <w:rFonts w:hint="eastAsia"/>
          <w:rtl/>
          <w:lang w:eastAsia="he-IL"/>
        </w:rPr>
        <w:t>דולר</w:t>
      </w:r>
      <w:r w:rsidRPr="00C65CD4">
        <w:rPr>
          <w:rtl/>
          <w:lang w:eastAsia="he-IL"/>
        </w:rPr>
        <w:t xml:space="preserve"> </w:t>
      </w:r>
      <w:r w:rsidRPr="00C65CD4">
        <w:rPr>
          <w:rFonts w:hint="eastAsia"/>
          <w:rtl/>
          <w:lang w:eastAsia="he-IL"/>
        </w:rPr>
        <w:t>ארה</w:t>
      </w:r>
      <w:r w:rsidRPr="00C65CD4">
        <w:rPr>
          <w:rtl/>
          <w:lang w:eastAsia="he-IL"/>
        </w:rPr>
        <w:t xml:space="preserve">"ב </w:t>
      </w:r>
      <w:r w:rsidRPr="00C65CD4">
        <w:rPr>
          <w:rFonts w:hint="eastAsia"/>
          <w:rtl/>
          <w:lang w:eastAsia="he-IL"/>
        </w:rPr>
        <w:t>לעובד</w:t>
      </w:r>
      <w:r w:rsidRPr="00C65CD4">
        <w:rPr>
          <w:rtl/>
          <w:lang w:eastAsia="he-IL"/>
        </w:rPr>
        <w:t xml:space="preserve">, </w:t>
      </w:r>
      <w:r w:rsidRPr="00C65CD4">
        <w:rPr>
          <w:rFonts w:hint="eastAsia"/>
          <w:rtl/>
          <w:lang w:eastAsia="he-IL"/>
        </w:rPr>
        <w:t>למקרה</w:t>
      </w:r>
      <w:r w:rsidRPr="00C65CD4">
        <w:rPr>
          <w:rtl/>
          <w:lang w:eastAsia="he-IL"/>
        </w:rPr>
        <w:t xml:space="preserve"> </w:t>
      </w:r>
      <w:r w:rsidRPr="00C65CD4">
        <w:rPr>
          <w:rFonts w:hint="eastAsia"/>
          <w:rtl/>
          <w:lang w:eastAsia="he-IL"/>
        </w:rPr>
        <w:t>ולשנת</w:t>
      </w:r>
      <w:r w:rsidRPr="00C65CD4">
        <w:rPr>
          <w:rtl/>
          <w:lang w:eastAsia="he-IL"/>
        </w:rPr>
        <w:t xml:space="preserve"> </w:t>
      </w:r>
      <w:r w:rsidRPr="00C65CD4">
        <w:rPr>
          <w:rFonts w:hint="eastAsia"/>
          <w:rtl/>
          <w:lang w:eastAsia="he-IL"/>
        </w:rPr>
        <w:t>ביטוח</w:t>
      </w:r>
      <w:r w:rsidRPr="00C65CD4">
        <w:rPr>
          <w:rtl/>
          <w:lang w:eastAsia="he-IL"/>
        </w:rPr>
        <w:t>.</w:t>
      </w:r>
    </w:p>
    <w:p w14:paraId="590C59A0" w14:textId="77777777" w:rsidR="00C17F16" w:rsidRPr="00C65CD4" w:rsidRDefault="00C17F16" w:rsidP="00F9459A">
      <w:pPr>
        <w:numPr>
          <w:ilvl w:val="0"/>
          <w:numId w:val="157"/>
        </w:numPr>
        <w:ind w:left="1161"/>
        <w:contextualSpacing/>
        <w:rPr>
          <w:rtl/>
          <w:lang w:eastAsia="he-IL"/>
        </w:rPr>
      </w:pPr>
      <w:r w:rsidRPr="00C65CD4">
        <w:rPr>
          <w:rFonts w:hint="eastAsia"/>
          <w:rtl/>
          <w:lang w:eastAsia="he-IL"/>
        </w:rPr>
        <w:t>הביטוח</w:t>
      </w:r>
      <w:r w:rsidRPr="00C65CD4">
        <w:rPr>
          <w:rtl/>
          <w:lang w:eastAsia="he-IL"/>
        </w:rPr>
        <w:t xml:space="preserve"> </w:t>
      </w:r>
      <w:r w:rsidRPr="00C65CD4">
        <w:rPr>
          <w:rFonts w:hint="eastAsia"/>
          <w:rtl/>
          <w:lang w:eastAsia="he-IL"/>
        </w:rPr>
        <w:t>יורחב</w:t>
      </w:r>
      <w:r w:rsidRPr="00C65CD4">
        <w:rPr>
          <w:rtl/>
          <w:lang w:eastAsia="he-IL"/>
        </w:rPr>
        <w:t xml:space="preserve"> </w:t>
      </w:r>
      <w:r w:rsidRPr="00C65CD4">
        <w:rPr>
          <w:rFonts w:hint="eastAsia"/>
          <w:rtl/>
          <w:lang w:eastAsia="he-IL"/>
        </w:rPr>
        <w:t>לכסות</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חבותו</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המבוטח</w:t>
      </w:r>
      <w:r w:rsidRPr="00C65CD4">
        <w:rPr>
          <w:rtl/>
          <w:lang w:eastAsia="he-IL"/>
        </w:rPr>
        <w:t xml:space="preserve"> </w:t>
      </w:r>
      <w:r w:rsidRPr="00C65CD4">
        <w:rPr>
          <w:rFonts w:hint="eastAsia"/>
          <w:rtl/>
          <w:lang w:eastAsia="he-IL"/>
        </w:rPr>
        <w:t>כלפי</w:t>
      </w:r>
      <w:r w:rsidRPr="00C65CD4">
        <w:rPr>
          <w:rtl/>
          <w:lang w:eastAsia="he-IL"/>
        </w:rPr>
        <w:t xml:space="preserve"> </w:t>
      </w:r>
      <w:r w:rsidRPr="00C65CD4">
        <w:rPr>
          <w:rFonts w:hint="eastAsia"/>
          <w:rtl/>
          <w:lang w:eastAsia="he-IL"/>
        </w:rPr>
        <w:t>קבלנים</w:t>
      </w:r>
      <w:r w:rsidRPr="00C65CD4">
        <w:rPr>
          <w:rtl/>
          <w:lang w:eastAsia="he-IL"/>
        </w:rPr>
        <w:t xml:space="preserve">, </w:t>
      </w:r>
      <w:r w:rsidRPr="00C65CD4">
        <w:rPr>
          <w:rFonts w:hint="eastAsia"/>
          <w:rtl/>
          <w:lang w:eastAsia="he-IL"/>
        </w:rPr>
        <w:t>קבלני</w:t>
      </w:r>
      <w:r w:rsidRPr="00C65CD4">
        <w:rPr>
          <w:rtl/>
          <w:lang w:eastAsia="he-IL"/>
        </w:rPr>
        <w:t xml:space="preserve"> </w:t>
      </w:r>
      <w:r w:rsidRPr="00C65CD4">
        <w:rPr>
          <w:rFonts w:hint="eastAsia"/>
          <w:rtl/>
          <w:lang w:eastAsia="he-IL"/>
        </w:rPr>
        <w:t>משנה</w:t>
      </w:r>
      <w:r w:rsidRPr="00C65CD4">
        <w:rPr>
          <w:rtl/>
          <w:lang w:eastAsia="he-IL"/>
        </w:rPr>
        <w:t xml:space="preserve"> </w:t>
      </w:r>
      <w:r w:rsidRPr="00C65CD4">
        <w:rPr>
          <w:rFonts w:hint="eastAsia"/>
          <w:rtl/>
          <w:lang w:eastAsia="he-IL"/>
        </w:rPr>
        <w:t>ועובדיהם</w:t>
      </w:r>
      <w:r w:rsidRPr="00C65CD4">
        <w:rPr>
          <w:rtl/>
          <w:lang w:eastAsia="he-IL"/>
        </w:rPr>
        <w:t xml:space="preserve"> </w:t>
      </w:r>
      <w:r w:rsidRPr="00C65CD4">
        <w:rPr>
          <w:rFonts w:hint="eastAsia"/>
          <w:rtl/>
          <w:lang w:eastAsia="he-IL"/>
        </w:rPr>
        <w:t>היה</w:t>
      </w:r>
      <w:r w:rsidRPr="00C65CD4">
        <w:rPr>
          <w:rtl/>
          <w:lang w:eastAsia="he-IL"/>
        </w:rPr>
        <w:t xml:space="preserve"> </w:t>
      </w:r>
      <w:r w:rsidRPr="00C65CD4">
        <w:rPr>
          <w:rFonts w:hint="eastAsia"/>
          <w:rtl/>
          <w:lang w:eastAsia="he-IL"/>
        </w:rPr>
        <w:t>ויחשב</w:t>
      </w:r>
      <w:r w:rsidRPr="00C65CD4">
        <w:rPr>
          <w:rtl/>
          <w:lang w:eastAsia="he-IL"/>
        </w:rPr>
        <w:t xml:space="preserve"> </w:t>
      </w:r>
      <w:r w:rsidRPr="00C65CD4">
        <w:rPr>
          <w:rFonts w:hint="eastAsia"/>
          <w:rtl/>
          <w:lang w:eastAsia="he-IL"/>
        </w:rPr>
        <w:t>כמעבידם</w:t>
      </w:r>
      <w:r w:rsidRPr="00C65CD4">
        <w:rPr>
          <w:rtl/>
          <w:lang w:eastAsia="he-IL"/>
        </w:rPr>
        <w:t>.</w:t>
      </w:r>
    </w:p>
    <w:p w14:paraId="49D73BEC" w14:textId="77777777" w:rsidR="00C17F16" w:rsidRPr="00C65CD4" w:rsidRDefault="00C17F16" w:rsidP="00F9459A">
      <w:pPr>
        <w:numPr>
          <w:ilvl w:val="0"/>
          <w:numId w:val="157"/>
        </w:numPr>
        <w:ind w:left="1161"/>
        <w:contextualSpacing/>
        <w:rPr>
          <w:rtl/>
          <w:lang w:eastAsia="he-IL"/>
        </w:rPr>
      </w:pPr>
      <w:r w:rsidRPr="00C65CD4">
        <w:rPr>
          <w:rFonts w:hint="eastAsia"/>
          <w:rtl/>
          <w:lang w:eastAsia="he-IL"/>
        </w:rPr>
        <w:t>הביטוח</w:t>
      </w:r>
      <w:r w:rsidRPr="00C65CD4">
        <w:rPr>
          <w:rtl/>
          <w:lang w:eastAsia="he-IL"/>
        </w:rPr>
        <w:t xml:space="preserve"> יורחב לשפות את מדינת ישראל – משרד האנרגיה היה ונטען לעניין קרות תאונת עבודה לרבות מחלת מקצועית כלשהי כי הם נושאים בחבות מעביד כלשהם כלפי מי מעובדי המציע, קבלנים, קבלני משנה ועובדיהם שבשירותו. </w:t>
      </w:r>
    </w:p>
    <w:p w14:paraId="61229CAE" w14:textId="77777777" w:rsidR="00C17F16" w:rsidRPr="00C65CD4" w:rsidRDefault="00C17F16" w:rsidP="00D36940">
      <w:pPr>
        <w:numPr>
          <w:ilvl w:val="1"/>
          <w:numId w:val="130"/>
        </w:numPr>
        <w:ind w:left="736" w:hanging="142"/>
        <w:contextualSpacing/>
        <w:rPr>
          <w:b/>
          <w:bCs/>
          <w:u w:val="single"/>
          <w:rtl/>
        </w:rPr>
      </w:pPr>
      <w:r w:rsidRPr="00C65CD4">
        <w:rPr>
          <w:b/>
          <w:bCs/>
          <w:u w:val="single"/>
          <w:rtl/>
        </w:rPr>
        <w:t xml:space="preserve"> </w:t>
      </w:r>
      <w:r w:rsidRPr="00C65CD4">
        <w:rPr>
          <w:rFonts w:hint="eastAsia"/>
          <w:b/>
          <w:bCs/>
          <w:u w:val="single"/>
          <w:rtl/>
        </w:rPr>
        <w:t>ביטוח</w:t>
      </w:r>
      <w:r w:rsidRPr="00C65CD4">
        <w:rPr>
          <w:b/>
          <w:bCs/>
          <w:u w:val="single"/>
          <w:rtl/>
        </w:rPr>
        <w:t xml:space="preserve"> </w:t>
      </w:r>
      <w:r w:rsidRPr="00C65CD4">
        <w:rPr>
          <w:rFonts w:hint="eastAsia"/>
          <w:b/>
          <w:bCs/>
          <w:u w:val="single"/>
          <w:rtl/>
        </w:rPr>
        <w:t>אחריות</w:t>
      </w:r>
      <w:r w:rsidRPr="00C65CD4">
        <w:rPr>
          <w:b/>
          <w:bCs/>
          <w:u w:val="single"/>
          <w:rtl/>
        </w:rPr>
        <w:t xml:space="preserve"> </w:t>
      </w:r>
      <w:r w:rsidRPr="00C65CD4">
        <w:rPr>
          <w:rFonts w:hint="eastAsia"/>
          <w:b/>
          <w:bCs/>
          <w:u w:val="single"/>
          <w:rtl/>
        </w:rPr>
        <w:t>כלפי</w:t>
      </w:r>
      <w:r w:rsidRPr="00C65CD4">
        <w:rPr>
          <w:b/>
          <w:bCs/>
          <w:u w:val="single"/>
          <w:rtl/>
        </w:rPr>
        <w:t xml:space="preserve"> </w:t>
      </w:r>
      <w:r w:rsidRPr="00C65CD4">
        <w:rPr>
          <w:rFonts w:hint="eastAsia"/>
          <w:b/>
          <w:bCs/>
          <w:u w:val="single"/>
          <w:rtl/>
        </w:rPr>
        <w:t>צד</w:t>
      </w:r>
      <w:r w:rsidRPr="00C65CD4">
        <w:rPr>
          <w:b/>
          <w:bCs/>
          <w:u w:val="single"/>
          <w:rtl/>
        </w:rPr>
        <w:t xml:space="preserve"> </w:t>
      </w:r>
      <w:r w:rsidRPr="00C65CD4">
        <w:rPr>
          <w:rFonts w:hint="eastAsia"/>
          <w:b/>
          <w:bCs/>
          <w:u w:val="single"/>
          <w:rtl/>
        </w:rPr>
        <w:t>שלישי</w:t>
      </w:r>
    </w:p>
    <w:p w14:paraId="07E1B826" w14:textId="77777777" w:rsidR="00C17F16" w:rsidRPr="00C65CD4" w:rsidRDefault="00C17F16" w:rsidP="00F9459A">
      <w:pPr>
        <w:numPr>
          <w:ilvl w:val="0"/>
          <w:numId w:val="158"/>
        </w:numPr>
        <w:ind w:left="1161" w:hanging="283"/>
        <w:contextualSpacing/>
        <w:rPr>
          <w:rtl/>
          <w:lang w:eastAsia="he-IL"/>
        </w:rPr>
      </w:pPr>
      <w:r w:rsidRPr="00C65CD4">
        <w:rPr>
          <w:rFonts w:hint="eastAsia"/>
          <w:rtl/>
          <w:lang w:eastAsia="he-IL"/>
        </w:rPr>
        <w:t>המציע</w:t>
      </w:r>
      <w:r w:rsidRPr="00C65CD4">
        <w:rPr>
          <w:rtl/>
          <w:lang w:eastAsia="he-IL"/>
        </w:rPr>
        <w:t xml:space="preserve"> יבטח את אחריותו החוקית בביטוח אחריות על פי דיני מדינת ישראל כלפי צד שלישי בגין נזקי גוף ורכוש עקב פעילותו בכל תחומי מדינת ישראל והשטחים המוחזקים.</w:t>
      </w:r>
    </w:p>
    <w:p w14:paraId="796243B9" w14:textId="77777777" w:rsidR="00C17F16" w:rsidRPr="00C65CD4" w:rsidRDefault="00C17F16" w:rsidP="00F9459A">
      <w:pPr>
        <w:numPr>
          <w:ilvl w:val="0"/>
          <w:numId w:val="158"/>
        </w:numPr>
        <w:ind w:left="1161" w:hanging="283"/>
        <w:contextualSpacing/>
        <w:rPr>
          <w:rtl/>
          <w:lang w:eastAsia="he-IL"/>
        </w:rPr>
      </w:pPr>
      <w:r w:rsidRPr="00C65CD4">
        <w:rPr>
          <w:rFonts w:hint="eastAsia"/>
          <w:rtl/>
          <w:lang w:eastAsia="he-IL"/>
        </w:rPr>
        <w:t>גבול</w:t>
      </w:r>
      <w:r w:rsidRPr="00C65CD4">
        <w:rPr>
          <w:rtl/>
          <w:lang w:eastAsia="he-IL"/>
        </w:rPr>
        <w:t xml:space="preserve"> האחריות למקרה ולשנה לא יפחת מ – 1,000,000 דולר ארה"ב.</w:t>
      </w:r>
    </w:p>
    <w:p w14:paraId="49CCF9B5" w14:textId="77777777" w:rsidR="00C17F16" w:rsidRPr="00C65CD4" w:rsidRDefault="00C17F16" w:rsidP="00F9459A">
      <w:pPr>
        <w:numPr>
          <w:ilvl w:val="0"/>
          <w:numId w:val="158"/>
        </w:numPr>
        <w:ind w:left="1161" w:hanging="283"/>
        <w:contextualSpacing/>
        <w:rPr>
          <w:rtl/>
        </w:rPr>
      </w:pPr>
      <w:r w:rsidRPr="00C65CD4">
        <w:rPr>
          <w:rtl/>
          <w:lang w:eastAsia="he-IL"/>
        </w:rPr>
        <w:t>בפוליסה ייכלל סעיף אחריות צולבת (</w:t>
      </w:r>
      <w:r w:rsidRPr="00C65CD4">
        <w:rPr>
          <w:lang w:eastAsia="he-IL"/>
        </w:rPr>
        <w:t>CROSS LIABILITY</w:t>
      </w:r>
      <w:r w:rsidRPr="00C65CD4">
        <w:rPr>
          <w:rtl/>
          <w:lang w:eastAsia="he-IL"/>
        </w:rPr>
        <w:t>).</w:t>
      </w:r>
    </w:p>
    <w:p w14:paraId="57946500" w14:textId="77777777" w:rsidR="00C17F16" w:rsidRPr="00C65CD4" w:rsidRDefault="00C17F16" w:rsidP="00F9459A">
      <w:pPr>
        <w:numPr>
          <w:ilvl w:val="0"/>
          <w:numId w:val="158"/>
        </w:numPr>
        <w:ind w:left="1161" w:hanging="283"/>
        <w:contextualSpacing/>
        <w:rPr>
          <w:lang w:eastAsia="he-IL"/>
        </w:rPr>
      </w:pPr>
      <w:r w:rsidRPr="00C65CD4">
        <w:rPr>
          <w:rFonts w:hint="eastAsia"/>
          <w:rtl/>
          <w:lang w:eastAsia="he-IL"/>
        </w:rPr>
        <w:t>כל</w:t>
      </w:r>
      <w:r w:rsidRPr="00C65CD4">
        <w:rPr>
          <w:rtl/>
          <w:lang w:eastAsia="he-IL"/>
        </w:rPr>
        <w:t xml:space="preserve"> </w:t>
      </w:r>
      <w:r w:rsidRPr="00C65CD4">
        <w:rPr>
          <w:rFonts w:hint="eastAsia"/>
          <w:rtl/>
          <w:lang w:eastAsia="he-IL"/>
        </w:rPr>
        <w:t>סייג</w:t>
      </w:r>
      <w:r w:rsidRPr="00C65CD4">
        <w:rPr>
          <w:rtl/>
          <w:lang w:eastAsia="he-IL"/>
        </w:rPr>
        <w:t xml:space="preserve">/חריג </w:t>
      </w:r>
      <w:r w:rsidRPr="00C65CD4">
        <w:rPr>
          <w:rFonts w:hint="eastAsia"/>
          <w:rtl/>
          <w:lang w:eastAsia="he-IL"/>
        </w:rPr>
        <w:t>לגבי</w:t>
      </w:r>
      <w:r w:rsidRPr="00C65CD4">
        <w:rPr>
          <w:rtl/>
          <w:lang w:eastAsia="he-IL"/>
        </w:rPr>
        <w:t xml:space="preserve"> </w:t>
      </w:r>
      <w:r w:rsidRPr="00C65CD4">
        <w:rPr>
          <w:rFonts w:hint="eastAsia"/>
          <w:rtl/>
          <w:lang w:eastAsia="he-IL"/>
        </w:rPr>
        <w:t>רכוש</w:t>
      </w:r>
      <w:r w:rsidRPr="00C65CD4">
        <w:rPr>
          <w:rtl/>
          <w:lang w:eastAsia="he-IL"/>
        </w:rPr>
        <w:t xml:space="preserve"> </w:t>
      </w:r>
      <w:r w:rsidRPr="00C65CD4">
        <w:rPr>
          <w:rFonts w:hint="eastAsia"/>
          <w:rtl/>
          <w:lang w:eastAsia="he-IL"/>
        </w:rPr>
        <w:t>מדינת</w:t>
      </w:r>
      <w:r w:rsidRPr="00C65CD4">
        <w:rPr>
          <w:rtl/>
          <w:lang w:eastAsia="he-IL"/>
        </w:rPr>
        <w:t xml:space="preserve"> </w:t>
      </w:r>
      <w:r w:rsidRPr="00C65CD4">
        <w:rPr>
          <w:rFonts w:hint="eastAsia"/>
          <w:rtl/>
          <w:lang w:eastAsia="he-IL"/>
        </w:rPr>
        <w:t>ישראל</w:t>
      </w:r>
      <w:r w:rsidRPr="00C65CD4">
        <w:rPr>
          <w:rtl/>
          <w:lang w:eastAsia="he-IL"/>
        </w:rPr>
        <w:t xml:space="preserve"> </w:t>
      </w:r>
      <w:r w:rsidRPr="00C65CD4">
        <w:rPr>
          <w:rFonts w:hint="eastAsia"/>
          <w:rtl/>
          <w:lang w:eastAsia="he-IL"/>
        </w:rPr>
        <w:t>הנמצא</w:t>
      </w:r>
      <w:r w:rsidRPr="00C65CD4">
        <w:rPr>
          <w:rtl/>
          <w:lang w:eastAsia="he-IL"/>
        </w:rPr>
        <w:t xml:space="preserve"> </w:t>
      </w:r>
      <w:r w:rsidRPr="00C65CD4">
        <w:rPr>
          <w:rFonts w:hint="eastAsia"/>
          <w:rtl/>
          <w:lang w:eastAsia="he-IL"/>
        </w:rPr>
        <w:t>בפיקוחו</w:t>
      </w:r>
      <w:r w:rsidRPr="00C65CD4">
        <w:rPr>
          <w:rtl/>
          <w:lang w:eastAsia="he-IL"/>
        </w:rPr>
        <w:t xml:space="preserve"> </w:t>
      </w:r>
      <w:r w:rsidRPr="00C65CD4">
        <w:rPr>
          <w:rFonts w:hint="eastAsia"/>
          <w:rtl/>
          <w:lang w:eastAsia="he-IL"/>
        </w:rPr>
        <w:t>או</w:t>
      </w:r>
      <w:r w:rsidRPr="00C65CD4">
        <w:rPr>
          <w:rtl/>
          <w:lang w:eastAsia="he-IL"/>
        </w:rPr>
        <w:t xml:space="preserve"> </w:t>
      </w:r>
      <w:r w:rsidRPr="00C65CD4">
        <w:rPr>
          <w:rFonts w:hint="eastAsia"/>
          <w:rtl/>
          <w:lang w:eastAsia="he-IL"/>
        </w:rPr>
        <w:t>בהשגחתו</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המציע</w:t>
      </w:r>
      <w:r w:rsidRPr="00C65CD4">
        <w:rPr>
          <w:rtl/>
          <w:lang w:eastAsia="he-IL"/>
        </w:rPr>
        <w:t xml:space="preserve"> </w:t>
      </w:r>
      <w:r w:rsidRPr="00C65CD4">
        <w:rPr>
          <w:rFonts w:hint="eastAsia"/>
          <w:rtl/>
          <w:lang w:eastAsia="he-IL"/>
        </w:rPr>
        <w:t>ו</w:t>
      </w:r>
      <w:r w:rsidRPr="00C65CD4">
        <w:rPr>
          <w:rtl/>
          <w:lang w:eastAsia="he-IL"/>
        </w:rPr>
        <w:t xml:space="preserve">/או </w:t>
      </w:r>
      <w:r w:rsidRPr="00C65CD4">
        <w:rPr>
          <w:rFonts w:hint="eastAsia"/>
          <w:rtl/>
          <w:lang w:eastAsia="he-IL"/>
        </w:rPr>
        <w:t>שכל</w:t>
      </w:r>
      <w:r w:rsidRPr="00C65CD4">
        <w:rPr>
          <w:rtl/>
          <w:lang w:eastAsia="he-IL"/>
        </w:rPr>
        <w:t xml:space="preserve"> </w:t>
      </w:r>
      <w:r w:rsidRPr="00C65CD4">
        <w:rPr>
          <w:rFonts w:hint="eastAsia"/>
          <w:rtl/>
          <w:lang w:eastAsia="he-IL"/>
        </w:rPr>
        <w:t>איש</w:t>
      </w:r>
      <w:r w:rsidRPr="00C65CD4">
        <w:rPr>
          <w:rtl/>
          <w:lang w:eastAsia="he-IL"/>
        </w:rPr>
        <w:t xml:space="preserve"> </w:t>
      </w:r>
      <w:r w:rsidRPr="00C65CD4">
        <w:rPr>
          <w:rFonts w:hint="eastAsia"/>
          <w:rtl/>
          <w:lang w:eastAsia="he-IL"/>
        </w:rPr>
        <w:t>שבשירותו</w:t>
      </w:r>
      <w:r w:rsidRPr="00C65CD4">
        <w:rPr>
          <w:rtl/>
          <w:lang w:eastAsia="he-IL"/>
        </w:rPr>
        <w:t xml:space="preserve"> </w:t>
      </w:r>
      <w:r w:rsidRPr="00C65CD4">
        <w:rPr>
          <w:rFonts w:hint="eastAsia"/>
          <w:rtl/>
          <w:lang w:eastAsia="he-IL"/>
        </w:rPr>
        <w:t>פועלים</w:t>
      </w:r>
      <w:r w:rsidRPr="00C65CD4">
        <w:rPr>
          <w:rtl/>
          <w:lang w:eastAsia="he-IL"/>
        </w:rPr>
        <w:t xml:space="preserve"> </w:t>
      </w:r>
      <w:r w:rsidRPr="00C65CD4">
        <w:rPr>
          <w:rFonts w:hint="eastAsia"/>
          <w:rtl/>
          <w:lang w:eastAsia="he-IL"/>
        </w:rPr>
        <w:t>או</w:t>
      </w:r>
      <w:r w:rsidRPr="00C65CD4">
        <w:rPr>
          <w:rtl/>
          <w:lang w:eastAsia="he-IL"/>
        </w:rPr>
        <w:t xml:space="preserve"> </w:t>
      </w:r>
      <w:r w:rsidRPr="00C65CD4">
        <w:rPr>
          <w:rFonts w:hint="eastAsia"/>
          <w:rtl/>
          <w:lang w:eastAsia="he-IL"/>
        </w:rPr>
        <w:t>פעלו</w:t>
      </w:r>
      <w:r w:rsidRPr="00C65CD4">
        <w:rPr>
          <w:rtl/>
          <w:lang w:eastAsia="he-IL"/>
        </w:rPr>
        <w:t xml:space="preserve"> </w:t>
      </w:r>
      <w:r w:rsidRPr="00C65CD4">
        <w:rPr>
          <w:rFonts w:hint="eastAsia"/>
          <w:rtl/>
          <w:lang w:eastAsia="he-IL"/>
        </w:rPr>
        <w:t>בו</w:t>
      </w:r>
      <w:r w:rsidRPr="00C65CD4">
        <w:rPr>
          <w:rtl/>
          <w:lang w:eastAsia="he-IL"/>
        </w:rPr>
        <w:t xml:space="preserve"> </w:t>
      </w:r>
      <w:r w:rsidRPr="00C65CD4">
        <w:rPr>
          <w:rFonts w:hint="eastAsia"/>
          <w:rtl/>
          <w:lang w:eastAsia="he-IL"/>
        </w:rPr>
        <w:t>יבוטל</w:t>
      </w:r>
      <w:r w:rsidRPr="00C65CD4">
        <w:rPr>
          <w:rtl/>
          <w:lang w:eastAsia="he-IL"/>
        </w:rPr>
        <w:t xml:space="preserve"> </w:t>
      </w:r>
      <w:r w:rsidRPr="00C65CD4">
        <w:rPr>
          <w:rFonts w:hint="eastAsia"/>
          <w:rtl/>
          <w:lang w:eastAsia="he-IL"/>
        </w:rPr>
        <w:t>כלפי</w:t>
      </w:r>
      <w:r w:rsidRPr="00C65CD4">
        <w:rPr>
          <w:rtl/>
          <w:lang w:eastAsia="he-IL"/>
        </w:rPr>
        <w:t xml:space="preserve"> </w:t>
      </w:r>
      <w:r w:rsidRPr="00C65CD4">
        <w:rPr>
          <w:rFonts w:hint="eastAsia"/>
          <w:rtl/>
          <w:lang w:eastAsia="he-IL"/>
        </w:rPr>
        <w:t>רכוש</w:t>
      </w:r>
      <w:r w:rsidRPr="00C65CD4">
        <w:rPr>
          <w:rtl/>
          <w:lang w:eastAsia="he-IL"/>
        </w:rPr>
        <w:t xml:space="preserve"> </w:t>
      </w:r>
      <w:r w:rsidRPr="00C65CD4">
        <w:rPr>
          <w:rFonts w:hint="eastAsia"/>
          <w:rtl/>
          <w:lang w:eastAsia="he-IL"/>
        </w:rPr>
        <w:t>מדינת</w:t>
      </w:r>
      <w:r w:rsidRPr="00C65CD4">
        <w:rPr>
          <w:rtl/>
          <w:lang w:eastAsia="he-IL"/>
        </w:rPr>
        <w:t xml:space="preserve"> </w:t>
      </w:r>
      <w:r w:rsidRPr="00C65CD4">
        <w:rPr>
          <w:rFonts w:hint="eastAsia"/>
          <w:rtl/>
          <w:lang w:eastAsia="he-IL"/>
        </w:rPr>
        <w:t>ישראל</w:t>
      </w:r>
      <w:r w:rsidRPr="00C65CD4">
        <w:rPr>
          <w:rtl/>
          <w:lang w:eastAsia="he-IL"/>
        </w:rPr>
        <w:t>;</w:t>
      </w:r>
    </w:p>
    <w:p w14:paraId="72F39F71" w14:textId="77777777" w:rsidR="00C17F16" w:rsidRPr="00C65CD4" w:rsidRDefault="00C17F16" w:rsidP="00F9459A">
      <w:pPr>
        <w:numPr>
          <w:ilvl w:val="0"/>
          <w:numId w:val="158"/>
        </w:numPr>
        <w:ind w:left="1161" w:hanging="283"/>
        <w:contextualSpacing/>
        <w:rPr>
          <w:rtl/>
          <w:lang w:eastAsia="he-IL"/>
        </w:rPr>
      </w:pPr>
      <w:r w:rsidRPr="00C65CD4">
        <w:rPr>
          <w:rFonts w:hint="cs"/>
          <w:rtl/>
          <w:lang w:eastAsia="he-IL"/>
        </w:rPr>
        <w:t>רכוש</w:t>
      </w:r>
      <w:r w:rsidRPr="00C65CD4">
        <w:rPr>
          <w:rtl/>
          <w:lang w:eastAsia="he-IL"/>
        </w:rPr>
        <w:t xml:space="preserve"> </w:t>
      </w:r>
      <w:r w:rsidRPr="00C65CD4">
        <w:rPr>
          <w:rFonts w:hint="cs"/>
          <w:rtl/>
          <w:lang w:eastAsia="he-IL"/>
        </w:rPr>
        <w:t>מדינת</w:t>
      </w:r>
      <w:r w:rsidRPr="00C65CD4">
        <w:rPr>
          <w:rtl/>
          <w:lang w:eastAsia="he-IL"/>
        </w:rPr>
        <w:t xml:space="preserve"> </w:t>
      </w:r>
      <w:r w:rsidRPr="00C65CD4">
        <w:rPr>
          <w:rFonts w:hint="cs"/>
          <w:rtl/>
          <w:lang w:eastAsia="he-IL"/>
        </w:rPr>
        <w:t>ישראל</w:t>
      </w:r>
      <w:r w:rsidRPr="00C65CD4">
        <w:rPr>
          <w:rtl/>
          <w:lang w:eastAsia="he-IL"/>
        </w:rPr>
        <w:t xml:space="preserve"> </w:t>
      </w:r>
      <w:r w:rsidRPr="00C65CD4">
        <w:rPr>
          <w:rFonts w:hint="cs"/>
          <w:rtl/>
          <w:lang w:eastAsia="he-IL"/>
        </w:rPr>
        <w:t>ייחשב</w:t>
      </w:r>
      <w:r w:rsidRPr="00C65CD4">
        <w:rPr>
          <w:rtl/>
          <w:lang w:eastAsia="he-IL"/>
        </w:rPr>
        <w:t xml:space="preserve"> </w:t>
      </w:r>
      <w:r w:rsidRPr="00C65CD4">
        <w:rPr>
          <w:rFonts w:hint="cs"/>
          <w:rtl/>
          <w:lang w:eastAsia="he-IL"/>
        </w:rPr>
        <w:t>רכוש</w:t>
      </w:r>
      <w:r w:rsidRPr="00C65CD4">
        <w:rPr>
          <w:rtl/>
          <w:lang w:eastAsia="he-IL"/>
        </w:rPr>
        <w:t xml:space="preserve"> </w:t>
      </w:r>
      <w:r w:rsidRPr="00C65CD4">
        <w:rPr>
          <w:rFonts w:hint="cs"/>
          <w:rtl/>
          <w:lang w:eastAsia="he-IL"/>
        </w:rPr>
        <w:t>צד</w:t>
      </w:r>
      <w:r w:rsidRPr="00C65CD4">
        <w:rPr>
          <w:rtl/>
          <w:lang w:eastAsia="he-IL"/>
        </w:rPr>
        <w:t xml:space="preserve"> </w:t>
      </w:r>
      <w:r w:rsidRPr="00C65CD4">
        <w:rPr>
          <w:rFonts w:hint="cs"/>
          <w:rtl/>
          <w:lang w:eastAsia="he-IL"/>
        </w:rPr>
        <w:t>שלישי</w:t>
      </w:r>
      <w:r w:rsidRPr="00C65CD4">
        <w:rPr>
          <w:rtl/>
          <w:lang w:eastAsia="he-IL"/>
        </w:rPr>
        <w:t xml:space="preserve">; </w:t>
      </w:r>
    </w:p>
    <w:p w14:paraId="0738A837" w14:textId="77777777" w:rsidR="00C17F16" w:rsidRPr="00C65CD4" w:rsidRDefault="00C17F16" w:rsidP="00F9459A">
      <w:pPr>
        <w:numPr>
          <w:ilvl w:val="0"/>
          <w:numId w:val="158"/>
        </w:numPr>
        <w:ind w:left="1161" w:hanging="283"/>
        <w:contextualSpacing/>
        <w:rPr>
          <w:rtl/>
          <w:lang w:eastAsia="he-IL"/>
        </w:rPr>
      </w:pPr>
      <w:r w:rsidRPr="00C65CD4">
        <w:rPr>
          <w:rFonts w:hint="eastAsia"/>
          <w:rtl/>
          <w:lang w:eastAsia="he-IL"/>
        </w:rPr>
        <w:t>הביטוח</w:t>
      </w:r>
      <w:r w:rsidRPr="00C65CD4">
        <w:rPr>
          <w:rtl/>
          <w:lang w:eastAsia="he-IL"/>
        </w:rPr>
        <w:t xml:space="preserve"> </w:t>
      </w:r>
      <w:r w:rsidRPr="00C65CD4">
        <w:rPr>
          <w:rFonts w:hint="eastAsia"/>
          <w:rtl/>
          <w:lang w:eastAsia="he-IL"/>
        </w:rPr>
        <w:t>יורחב</w:t>
      </w:r>
      <w:r w:rsidRPr="00C65CD4">
        <w:rPr>
          <w:rtl/>
          <w:lang w:eastAsia="he-IL"/>
        </w:rPr>
        <w:t xml:space="preserve"> </w:t>
      </w:r>
      <w:r w:rsidRPr="00C65CD4">
        <w:rPr>
          <w:rFonts w:hint="eastAsia"/>
          <w:rtl/>
          <w:lang w:eastAsia="he-IL"/>
        </w:rPr>
        <w:t>לכסות</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חבותו</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המבוטח</w:t>
      </w:r>
      <w:r w:rsidRPr="00C65CD4">
        <w:rPr>
          <w:rtl/>
          <w:lang w:eastAsia="he-IL"/>
        </w:rPr>
        <w:t xml:space="preserve"> </w:t>
      </w:r>
      <w:r w:rsidRPr="00C65CD4">
        <w:rPr>
          <w:rFonts w:hint="eastAsia"/>
          <w:rtl/>
          <w:lang w:eastAsia="he-IL"/>
        </w:rPr>
        <w:t>כלפי</w:t>
      </w:r>
      <w:r w:rsidRPr="00C65CD4">
        <w:rPr>
          <w:rtl/>
          <w:lang w:eastAsia="he-IL"/>
        </w:rPr>
        <w:t xml:space="preserve"> </w:t>
      </w:r>
      <w:r w:rsidRPr="00C65CD4">
        <w:rPr>
          <w:rFonts w:hint="eastAsia"/>
          <w:rtl/>
          <w:lang w:eastAsia="he-IL"/>
        </w:rPr>
        <w:t>צד</w:t>
      </w:r>
      <w:r w:rsidRPr="00C65CD4">
        <w:rPr>
          <w:rtl/>
          <w:lang w:eastAsia="he-IL"/>
        </w:rPr>
        <w:t xml:space="preserve"> </w:t>
      </w:r>
      <w:r w:rsidRPr="00C65CD4">
        <w:rPr>
          <w:rFonts w:hint="eastAsia"/>
          <w:rtl/>
          <w:lang w:eastAsia="he-IL"/>
        </w:rPr>
        <w:t>שלישי</w:t>
      </w:r>
      <w:r w:rsidRPr="00C65CD4">
        <w:rPr>
          <w:rtl/>
          <w:lang w:eastAsia="he-IL"/>
        </w:rPr>
        <w:t xml:space="preserve"> </w:t>
      </w:r>
      <w:r w:rsidRPr="00C65CD4">
        <w:rPr>
          <w:rFonts w:hint="eastAsia"/>
          <w:rtl/>
          <w:lang w:eastAsia="he-IL"/>
        </w:rPr>
        <w:t>בגין</w:t>
      </w:r>
      <w:r w:rsidRPr="00C65CD4">
        <w:rPr>
          <w:rtl/>
          <w:lang w:eastAsia="he-IL"/>
        </w:rPr>
        <w:t xml:space="preserve"> </w:t>
      </w:r>
      <w:r w:rsidRPr="00C65CD4">
        <w:rPr>
          <w:rFonts w:hint="eastAsia"/>
          <w:rtl/>
          <w:lang w:eastAsia="he-IL"/>
        </w:rPr>
        <w:t>פעילות</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קבלנים</w:t>
      </w:r>
      <w:r w:rsidRPr="00C65CD4">
        <w:rPr>
          <w:rtl/>
          <w:lang w:eastAsia="he-IL"/>
        </w:rPr>
        <w:t xml:space="preserve">, </w:t>
      </w:r>
      <w:r w:rsidRPr="00C65CD4">
        <w:rPr>
          <w:rFonts w:hint="eastAsia"/>
          <w:rtl/>
          <w:lang w:eastAsia="he-IL"/>
        </w:rPr>
        <w:t>קבלני</w:t>
      </w:r>
      <w:r w:rsidRPr="00C65CD4">
        <w:rPr>
          <w:rtl/>
          <w:lang w:eastAsia="he-IL"/>
        </w:rPr>
        <w:t xml:space="preserve"> </w:t>
      </w:r>
      <w:r w:rsidRPr="00C65CD4">
        <w:rPr>
          <w:rFonts w:hint="eastAsia"/>
          <w:rtl/>
          <w:lang w:eastAsia="he-IL"/>
        </w:rPr>
        <w:t>משנה</w:t>
      </w:r>
      <w:r w:rsidRPr="00C65CD4">
        <w:rPr>
          <w:rtl/>
          <w:lang w:eastAsia="he-IL"/>
        </w:rPr>
        <w:t xml:space="preserve"> </w:t>
      </w:r>
      <w:r w:rsidRPr="00C65CD4">
        <w:rPr>
          <w:rFonts w:hint="eastAsia"/>
          <w:rtl/>
          <w:lang w:eastAsia="he-IL"/>
        </w:rPr>
        <w:t>ועובדיהם</w:t>
      </w:r>
      <w:r w:rsidRPr="00C65CD4">
        <w:rPr>
          <w:rtl/>
          <w:lang w:eastAsia="he-IL"/>
        </w:rPr>
        <w:t>.</w:t>
      </w:r>
    </w:p>
    <w:p w14:paraId="239A0AB1" w14:textId="77777777" w:rsidR="00C17F16" w:rsidRDefault="00C17F16" w:rsidP="00F9459A">
      <w:pPr>
        <w:numPr>
          <w:ilvl w:val="0"/>
          <w:numId w:val="158"/>
        </w:numPr>
        <w:ind w:left="1161" w:hanging="283"/>
        <w:contextualSpacing/>
        <w:rPr>
          <w:lang w:eastAsia="he-IL"/>
        </w:rPr>
      </w:pPr>
      <w:r w:rsidRPr="00C65CD4">
        <w:rPr>
          <w:rFonts w:hint="eastAsia"/>
          <w:rtl/>
          <w:lang w:eastAsia="he-IL"/>
        </w:rPr>
        <w:t>הביטוח</w:t>
      </w:r>
      <w:r w:rsidRPr="00C65CD4">
        <w:rPr>
          <w:rtl/>
          <w:lang w:eastAsia="he-IL"/>
        </w:rPr>
        <w:t xml:space="preserve"> יורחב לשפות את מדינת ישראל – משרד האנרגיה ככל שיחשבו אחראים למעשי ו/או מחדלי המציע וכל הפועלים מטעמו. </w:t>
      </w:r>
    </w:p>
    <w:p w14:paraId="6798F16E" w14:textId="77777777" w:rsidR="00F9459A" w:rsidRDefault="00F9459A" w:rsidP="00F9459A">
      <w:pPr>
        <w:contextualSpacing/>
        <w:rPr>
          <w:rtl/>
          <w:lang w:eastAsia="he-IL"/>
        </w:rPr>
      </w:pPr>
    </w:p>
    <w:p w14:paraId="7172ED96" w14:textId="77777777" w:rsidR="00F9459A" w:rsidRDefault="00F9459A" w:rsidP="00F9459A">
      <w:pPr>
        <w:contextualSpacing/>
        <w:rPr>
          <w:rtl/>
          <w:lang w:eastAsia="he-IL"/>
        </w:rPr>
      </w:pPr>
    </w:p>
    <w:p w14:paraId="61119185" w14:textId="77777777" w:rsidR="00F9459A" w:rsidRDefault="00F9459A" w:rsidP="00F9459A">
      <w:pPr>
        <w:contextualSpacing/>
        <w:rPr>
          <w:rtl/>
          <w:lang w:eastAsia="he-IL"/>
        </w:rPr>
      </w:pPr>
    </w:p>
    <w:p w14:paraId="7A08893C" w14:textId="77777777" w:rsidR="00F9459A" w:rsidRDefault="00F9459A" w:rsidP="00F9459A">
      <w:pPr>
        <w:contextualSpacing/>
        <w:rPr>
          <w:rtl/>
          <w:lang w:eastAsia="he-IL"/>
        </w:rPr>
      </w:pPr>
    </w:p>
    <w:p w14:paraId="3485AE8B" w14:textId="77777777" w:rsidR="00F9459A" w:rsidRDefault="00F9459A" w:rsidP="00F9459A">
      <w:pPr>
        <w:contextualSpacing/>
        <w:rPr>
          <w:rtl/>
          <w:lang w:eastAsia="he-IL"/>
        </w:rPr>
      </w:pPr>
    </w:p>
    <w:p w14:paraId="0785EC22" w14:textId="77777777" w:rsidR="00F9459A" w:rsidRDefault="00F9459A" w:rsidP="00F9459A">
      <w:pPr>
        <w:contextualSpacing/>
        <w:rPr>
          <w:rtl/>
          <w:lang w:eastAsia="he-IL"/>
        </w:rPr>
      </w:pPr>
    </w:p>
    <w:p w14:paraId="37C07B77" w14:textId="77777777" w:rsidR="00F9459A" w:rsidRDefault="00F9459A" w:rsidP="00F9459A">
      <w:pPr>
        <w:contextualSpacing/>
        <w:rPr>
          <w:rtl/>
          <w:lang w:eastAsia="he-IL"/>
        </w:rPr>
      </w:pPr>
    </w:p>
    <w:p w14:paraId="6E4D5706" w14:textId="77777777" w:rsidR="00F9459A" w:rsidRPr="00C65CD4" w:rsidRDefault="00F9459A" w:rsidP="00F9459A">
      <w:pPr>
        <w:contextualSpacing/>
        <w:rPr>
          <w:lang w:eastAsia="he-IL"/>
        </w:rPr>
      </w:pPr>
    </w:p>
    <w:p w14:paraId="2810765F" w14:textId="77777777" w:rsidR="00C17F16" w:rsidRPr="00C65CD4" w:rsidRDefault="00C17F16" w:rsidP="00D36940">
      <w:pPr>
        <w:numPr>
          <w:ilvl w:val="1"/>
          <w:numId w:val="130"/>
        </w:numPr>
        <w:ind w:left="736" w:hanging="142"/>
        <w:contextualSpacing/>
        <w:rPr>
          <w:b/>
          <w:bCs/>
          <w:u w:val="single"/>
        </w:rPr>
      </w:pPr>
      <w:r w:rsidRPr="00C65CD4">
        <w:rPr>
          <w:rFonts w:hint="eastAsia"/>
          <w:b/>
          <w:bCs/>
          <w:u w:val="single"/>
          <w:rtl/>
        </w:rPr>
        <w:t>ביטוח</w:t>
      </w:r>
      <w:r w:rsidRPr="00C65CD4">
        <w:rPr>
          <w:b/>
          <w:bCs/>
          <w:u w:val="single"/>
          <w:rtl/>
        </w:rPr>
        <w:t xml:space="preserve"> </w:t>
      </w:r>
      <w:r w:rsidRPr="00C65CD4">
        <w:rPr>
          <w:rFonts w:hint="eastAsia"/>
          <w:b/>
          <w:bCs/>
          <w:u w:val="single"/>
          <w:rtl/>
        </w:rPr>
        <w:t>משולב</w:t>
      </w:r>
      <w:r w:rsidRPr="00C65CD4">
        <w:rPr>
          <w:b/>
          <w:bCs/>
          <w:u w:val="single"/>
          <w:rtl/>
        </w:rPr>
        <w:t xml:space="preserve"> </w:t>
      </w:r>
      <w:r w:rsidRPr="00C65CD4">
        <w:rPr>
          <w:rFonts w:hint="eastAsia"/>
          <w:b/>
          <w:bCs/>
          <w:u w:val="single"/>
          <w:rtl/>
        </w:rPr>
        <w:t>לאחריות</w:t>
      </w:r>
      <w:r w:rsidRPr="00C65CD4">
        <w:rPr>
          <w:b/>
          <w:bCs/>
          <w:u w:val="single"/>
          <w:rtl/>
        </w:rPr>
        <w:t xml:space="preserve"> </w:t>
      </w:r>
      <w:r w:rsidRPr="00C65CD4">
        <w:rPr>
          <w:rFonts w:hint="eastAsia"/>
          <w:b/>
          <w:bCs/>
          <w:u w:val="single"/>
          <w:rtl/>
        </w:rPr>
        <w:t>מקצועית</w:t>
      </w:r>
      <w:r w:rsidRPr="00C65CD4">
        <w:rPr>
          <w:b/>
          <w:bCs/>
          <w:u w:val="single"/>
          <w:rtl/>
        </w:rPr>
        <w:t xml:space="preserve"> </w:t>
      </w:r>
      <w:r w:rsidRPr="00C65CD4">
        <w:rPr>
          <w:rFonts w:hint="eastAsia"/>
          <w:b/>
          <w:bCs/>
          <w:u w:val="single"/>
          <w:rtl/>
        </w:rPr>
        <w:t>וחבות</w:t>
      </w:r>
      <w:r w:rsidRPr="00C65CD4">
        <w:rPr>
          <w:b/>
          <w:bCs/>
          <w:u w:val="single"/>
          <w:rtl/>
        </w:rPr>
        <w:t xml:space="preserve"> </w:t>
      </w:r>
      <w:r w:rsidRPr="00C65CD4">
        <w:rPr>
          <w:rFonts w:hint="eastAsia"/>
          <w:b/>
          <w:bCs/>
          <w:u w:val="single"/>
          <w:rtl/>
        </w:rPr>
        <w:t>המוצר</w:t>
      </w:r>
      <w:r w:rsidRPr="00C65CD4">
        <w:rPr>
          <w:b/>
          <w:bCs/>
          <w:u w:val="single"/>
        </w:rPr>
        <w:t xml:space="preserve"> </w:t>
      </w:r>
    </w:p>
    <w:p w14:paraId="1A99D149" w14:textId="77777777" w:rsidR="00C17F16" w:rsidRPr="00C65CD4" w:rsidRDefault="00C17F16" w:rsidP="00C17F16">
      <w:pPr>
        <w:bidi w:val="0"/>
        <w:rPr>
          <w:b/>
          <w:bCs/>
        </w:rPr>
      </w:pPr>
      <w:r w:rsidRPr="00C65CD4">
        <w:rPr>
          <w:b/>
          <w:bCs/>
        </w:rPr>
        <w:t xml:space="preserve">COMBINED PRODUCTS LIABILITY AND PROFESSIONAL INDEMNITY POLICY  FOR THE SOFTWARE AND HARDW ARE INDUSTRY.        </w:t>
      </w:r>
    </w:p>
    <w:p w14:paraId="19FEAEE5" w14:textId="77777777" w:rsidR="00C17F16" w:rsidRPr="00C65CD4" w:rsidRDefault="00C17F16" w:rsidP="00C17F16">
      <w:pPr>
        <w:jc w:val="center"/>
        <w:rPr>
          <w:rtl/>
        </w:rPr>
      </w:pPr>
      <w:r w:rsidRPr="00C65CD4">
        <w:rPr>
          <w:rFonts w:hint="eastAsia"/>
          <w:rtl/>
        </w:rPr>
        <w:t>או</w:t>
      </w:r>
    </w:p>
    <w:p w14:paraId="5A8844B5" w14:textId="77777777" w:rsidR="00C17F16" w:rsidRPr="00C65CD4" w:rsidRDefault="00C17F16" w:rsidP="00C17F16">
      <w:pPr>
        <w:bidi w:val="0"/>
        <w:rPr>
          <w:b/>
          <w:bCs/>
        </w:rPr>
      </w:pPr>
      <w:r w:rsidRPr="00C65CD4">
        <w:rPr>
          <w:b/>
          <w:bCs/>
        </w:rPr>
        <w:t>ELECTRONIC PRODUCTS AND SERVICES ERRORS OR OMISSONS</w:t>
      </w:r>
    </w:p>
    <w:p w14:paraId="38C0B277" w14:textId="77777777" w:rsidR="00C17F16" w:rsidRPr="00C65CD4" w:rsidRDefault="00C17F16" w:rsidP="00C17F16">
      <w:pPr>
        <w:bidi w:val="0"/>
        <w:rPr>
          <w:b/>
          <w:bCs/>
          <w:rtl/>
        </w:rPr>
      </w:pPr>
      <w:r w:rsidRPr="00C65CD4">
        <w:rPr>
          <w:b/>
          <w:bCs/>
        </w:rPr>
        <w:t xml:space="preserve">AND PRODUCTS LIABILITY INSURANCE                                   </w:t>
      </w:r>
    </w:p>
    <w:p w14:paraId="538B497C" w14:textId="77777777" w:rsidR="00C17F16" w:rsidRPr="00C65CD4" w:rsidRDefault="00C17F16" w:rsidP="00C17F16">
      <w:pPr>
        <w:jc w:val="center"/>
        <w:rPr>
          <w:rtl/>
        </w:rPr>
      </w:pPr>
      <w:r w:rsidRPr="00C65CD4">
        <w:rPr>
          <w:rFonts w:hint="eastAsia"/>
          <w:rtl/>
        </w:rPr>
        <w:t>או</w:t>
      </w:r>
    </w:p>
    <w:p w14:paraId="218EF41D" w14:textId="77777777" w:rsidR="00C17F16" w:rsidRPr="00C65CD4" w:rsidRDefault="00C17F16" w:rsidP="00C17F16">
      <w:pPr>
        <w:ind w:left="355"/>
        <w:rPr>
          <w:rtl/>
        </w:rPr>
      </w:pPr>
      <w:r w:rsidRPr="00C65CD4">
        <w:rPr>
          <w:rtl/>
        </w:rPr>
        <w:t xml:space="preserve">נוסח אחר לביטוח משולב לאחריות מקצועית וחבות המוצר לענף הייטק/תחום </w:t>
      </w:r>
      <w:r w:rsidRPr="00C65CD4">
        <w:rPr>
          <w:rFonts w:hint="eastAsia"/>
          <w:rtl/>
        </w:rPr>
        <w:t>מחשוב</w:t>
      </w:r>
      <w:r w:rsidRPr="00C65CD4">
        <w:rPr>
          <w:rtl/>
        </w:rPr>
        <w:t xml:space="preserve"> </w:t>
      </w:r>
      <w:r w:rsidRPr="00C65CD4">
        <w:rPr>
          <w:rFonts w:hint="eastAsia"/>
          <w:rtl/>
        </w:rPr>
        <w:t>כדלהלן</w:t>
      </w:r>
      <w:r w:rsidRPr="00C65CD4">
        <w:rPr>
          <w:rtl/>
        </w:rPr>
        <w:t xml:space="preserve">: </w:t>
      </w:r>
    </w:p>
    <w:p w14:paraId="0437BCC1" w14:textId="77777777" w:rsidR="00C17F16" w:rsidRPr="00C65CD4" w:rsidRDefault="00C17F16" w:rsidP="00C17F16">
      <w:pPr>
        <w:rPr>
          <w:rtl/>
        </w:rPr>
      </w:pPr>
      <w:r w:rsidRPr="00C65CD4">
        <w:rPr>
          <w:rtl/>
        </w:rPr>
        <w:t xml:space="preserve">    ______________________________________</w:t>
      </w:r>
      <w:r w:rsidRPr="00C65CD4">
        <w:rPr>
          <w:b/>
          <w:bCs/>
          <w:rtl/>
        </w:rPr>
        <w:t>(בכפוף לבחינתה ולשיקולה של ענבל).</w:t>
      </w:r>
    </w:p>
    <w:p w14:paraId="6950DEC6" w14:textId="77777777" w:rsidR="00C17F16" w:rsidRPr="00C65CD4" w:rsidRDefault="00C17F16" w:rsidP="00D36940">
      <w:pPr>
        <w:numPr>
          <w:ilvl w:val="2"/>
          <w:numId w:val="130"/>
        </w:numPr>
        <w:ind w:left="1161" w:hanging="283"/>
        <w:contextualSpacing/>
        <w:rPr>
          <w:lang w:eastAsia="he-IL"/>
        </w:rPr>
      </w:pPr>
      <w:r w:rsidRPr="00C65CD4">
        <w:rPr>
          <w:rFonts w:hint="eastAsia"/>
          <w:rtl/>
          <w:lang w:eastAsia="he-IL"/>
        </w:rPr>
        <w:t>המציע</w:t>
      </w:r>
      <w:r w:rsidRPr="00C65CD4">
        <w:rPr>
          <w:rtl/>
          <w:lang w:eastAsia="he-IL"/>
        </w:rPr>
        <w:t xml:space="preserve"> יבטח את אחריותו בגין אפיון, הקמה, פיתוח, התקנה, יישום, תחזוקה ותפעול של מעבדת סייבר טכנולוגית לאומית אשר תהווה סביבת בדיקות, מחקר והדמיה ממוקדת תשתיות תפעול </w:t>
      </w:r>
      <w:r w:rsidRPr="00C65CD4">
        <w:rPr>
          <w:lang w:eastAsia="he-IL"/>
        </w:rPr>
        <w:t>ICS-SCADA</w:t>
      </w:r>
      <w:r w:rsidRPr="00C65CD4">
        <w:rPr>
          <w:rtl/>
          <w:lang w:eastAsia="he-IL"/>
        </w:rPr>
        <w:t xml:space="preserve"> לבדיקות מחקר וחדשנות ממוקדת מערכות בקרה תעשייתיות עבור משרדי הממשלה, התעשייה והאקדמיה, שירות, תמיכה ותפעול למערכות המעבדה, כולל אספקת חומרה ותוכנה, אספקת התקנת מכלולי מעבדות </w:t>
      </w:r>
      <w:r w:rsidRPr="00C65CD4">
        <w:rPr>
          <w:lang w:eastAsia="he-IL"/>
        </w:rPr>
        <w:t>OT</w:t>
      </w:r>
      <w:r w:rsidRPr="00C65CD4">
        <w:rPr>
          <w:rtl/>
          <w:lang w:eastAsia="he-IL"/>
        </w:rPr>
        <w:t xml:space="preserve"> ו- </w:t>
      </w:r>
      <w:r w:rsidRPr="00C65CD4">
        <w:rPr>
          <w:lang w:eastAsia="he-IL"/>
        </w:rPr>
        <w:t>IT</w:t>
      </w:r>
      <w:r w:rsidRPr="00C65CD4">
        <w:rPr>
          <w:rtl/>
          <w:lang w:eastAsia="he-IL"/>
        </w:rPr>
        <w:t xml:space="preserve"> לרבות טורבינת ייצור חשמל גנרטורים מצלמות בקרים ממסרים משאבות חיישנים ומכלולים קינטיים שרתים, מערכי אחסון, נתבים וכבלים, התקני תקשורת, איסוף נתונים, תשתיות מחשוב על גבי ענן, מיפוי וניהול סיכונים, התממשקות לממשקים חיצוניים, ניהול בנק פוגענים, בדיקות חדירה ותקיפה של הסביבה, תכנון מערכות </w:t>
      </w:r>
      <w:r w:rsidRPr="00C65CD4">
        <w:rPr>
          <w:lang w:eastAsia="he-IL"/>
        </w:rPr>
        <w:t>OT</w:t>
      </w:r>
      <w:r w:rsidRPr="00C65CD4">
        <w:rPr>
          <w:rtl/>
          <w:lang w:eastAsia="he-IL"/>
        </w:rPr>
        <w:t xml:space="preserve"> ו- </w:t>
      </w:r>
      <w:r w:rsidRPr="00C65CD4">
        <w:rPr>
          <w:lang w:eastAsia="he-IL"/>
        </w:rPr>
        <w:t>IT</w:t>
      </w:r>
      <w:r w:rsidRPr="00C65CD4">
        <w:rPr>
          <w:rtl/>
          <w:lang w:eastAsia="he-IL"/>
        </w:rPr>
        <w:t xml:space="preserve">, </w:t>
      </w:r>
      <w:r w:rsidRPr="00C65CD4">
        <w:rPr>
          <w:rFonts w:hint="eastAsia"/>
          <w:rtl/>
          <w:lang w:eastAsia="he-IL"/>
        </w:rPr>
        <w:t>תכנון</w:t>
      </w:r>
      <w:r w:rsidRPr="00C65CD4">
        <w:rPr>
          <w:rtl/>
          <w:lang w:eastAsia="he-IL"/>
        </w:rPr>
        <w:t xml:space="preserve"> מערכות בדיקה וניסוי לטובת ביצוע בדיקות מחקר ופיתוח של מוצרים וטכנולוגיות בסביבה משולבת של </w:t>
      </w:r>
      <w:r w:rsidRPr="00C65CD4">
        <w:rPr>
          <w:lang w:eastAsia="he-IL"/>
        </w:rPr>
        <w:t>IT/OT</w:t>
      </w:r>
      <w:r w:rsidRPr="00C65CD4">
        <w:rPr>
          <w:rtl/>
          <w:lang w:eastAsia="he-IL"/>
        </w:rPr>
        <w:t xml:space="preserve">, </w:t>
      </w:r>
      <w:r w:rsidRPr="00C65CD4">
        <w:rPr>
          <w:rFonts w:hint="eastAsia"/>
          <w:rtl/>
          <w:lang w:eastAsia="he-IL"/>
        </w:rPr>
        <w:t>תכנון</w:t>
      </w:r>
      <w:r w:rsidRPr="00C65CD4">
        <w:rPr>
          <w:rtl/>
          <w:lang w:eastAsia="he-IL"/>
        </w:rPr>
        <w:t xml:space="preserve"> </w:t>
      </w:r>
      <w:r w:rsidRPr="00C65CD4">
        <w:rPr>
          <w:rFonts w:hint="eastAsia"/>
          <w:rtl/>
          <w:lang w:eastAsia="he-IL"/>
        </w:rPr>
        <w:t>מערכות</w:t>
      </w:r>
      <w:r w:rsidRPr="00C65CD4">
        <w:rPr>
          <w:rtl/>
          <w:lang w:eastAsia="he-IL"/>
        </w:rPr>
        <w:t xml:space="preserve"> </w:t>
      </w:r>
      <w:r w:rsidRPr="00C65CD4">
        <w:rPr>
          <w:rFonts w:hint="eastAsia"/>
          <w:rtl/>
          <w:lang w:eastAsia="he-IL"/>
        </w:rPr>
        <w:t>אבטחת</w:t>
      </w:r>
      <w:r w:rsidRPr="00C65CD4">
        <w:rPr>
          <w:rtl/>
          <w:lang w:eastAsia="he-IL"/>
        </w:rPr>
        <w:t xml:space="preserve"> </w:t>
      </w:r>
      <w:r w:rsidRPr="00C65CD4">
        <w:rPr>
          <w:rFonts w:hint="eastAsia"/>
          <w:rtl/>
          <w:lang w:eastAsia="he-IL"/>
        </w:rPr>
        <w:t>המידע</w:t>
      </w:r>
      <w:r w:rsidRPr="00C65CD4">
        <w:rPr>
          <w:rtl/>
          <w:lang w:eastAsia="he-IL"/>
        </w:rPr>
        <w:t xml:space="preserve"> </w:t>
      </w:r>
      <w:r w:rsidRPr="00C65CD4">
        <w:rPr>
          <w:rFonts w:hint="eastAsia"/>
          <w:rtl/>
          <w:lang w:eastAsia="he-IL"/>
        </w:rPr>
        <w:t>וסייבר</w:t>
      </w:r>
      <w:r w:rsidRPr="00C65CD4">
        <w:rPr>
          <w:rtl/>
          <w:lang w:eastAsia="he-IL"/>
        </w:rPr>
        <w:t xml:space="preserve"> </w:t>
      </w:r>
      <w:r w:rsidRPr="00C65CD4">
        <w:rPr>
          <w:rFonts w:hint="eastAsia"/>
          <w:rtl/>
          <w:lang w:eastAsia="he-IL"/>
        </w:rPr>
        <w:t>עבור</w:t>
      </w:r>
      <w:r w:rsidRPr="00C65CD4">
        <w:rPr>
          <w:rtl/>
          <w:lang w:eastAsia="he-IL"/>
        </w:rPr>
        <w:t xml:space="preserve"> סביבות </w:t>
      </w:r>
      <w:r w:rsidRPr="00C65CD4">
        <w:rPr>
          <w:lang w:eastAsia="he-IL"/>
        </w:rPr>
        <w:t>IT</w:t>
      </w:r>
      <w:r w:rsidRPr="00C65CD4">
        <w:rPr>
          <w:rtl/>
          <w:lang w:eastAsia="he-IL"/>
        </w:rPr>
        <w:t xml:space="preserve"> ו- </w:t>
      </w:r>
      <w:r w:rsidRPr="00C65CD4">
        <w:rPr>
          <w:lang w:eastAsia="he-IL"/>
        </w:rPr>
        <w:t>OT</w:t>
      </w:r>
      <w:r w:rsidRPr="00C65CD4">
        <w:rPr>
          <w:rtl/>
          <w:lang w:eastAsia="he-IL"/>
        </w:rPr>
        <w:t xml:space="preserve">, אספקת חומרה ותוכנה, עדכוני תוכנה, גיבוי ושחזור, שרידות, התאוששות, הקשחות, מכלול ניטור ומיתוג בין הסביבות השונות, ניטור ובקרה, סימון, שילוט, תיעוד, שינויים ושיפורים, הצפנה, הלבנת קבצים ותוכנות, </w:t>
      </w:r>
      <w:r w:rsidRPr="00C65CD4">
        <w:rPr>
          <w:lang w:eastAsia="he-IL"/>
        </w:rPr>
        <w:t>visibility</w:t>
      </w:r>
      <w:r w:rsidRPr="00C65CD4">
        <w:rPr>
          <w:rtl/>
          <w:lang w:eastAsia="he-IL"/>
        </w:rPr>
        <w:t xml:space="preserve">, סינכרון, יכולת גדילה, תפעול שוטף, עדכונים, שדרוגים, אספקת חלפים, החלפות, אחזקה מונעת, תחזוקת שבר, טיפול תקופתי, בדיקות, הדרכות, עדכוני נהלים ותהליכים, ביקורות, מתן שירותי כחאדם זמני וקבוע למעבדה, תיקון תקלות, קונפיגורציות, אוטומציה, הרצת הבדיקות, ארכיטקטורה, הקלטות וניתוחים, ייעוץ, ביצוע סקרי סיכונים למכלול המעבדה, מערכות ניטור ובדיקה, סביבת בדיקות, סביבת הדמייה תעשייתית, סביבת תקיפה, סביבת </w:t>
      </w:r>
      <w:r w:rsidRPr="00C65CD4">
        <w:rPr>
          <w:rFonts w:hint="eastAsia"/>
          <w:rtl/>
          <w:lang w:eastAsia="he-IL"/>
        </w:rPr>
        <w:t>התחקור</w:t>
      </w:r>
      <w:r w:rsidRPr="00C65CD4">
        <w:rPr>
          <w:rtl/>
          <w:lang w:eastAsia="he-IL"/>
        </w:rPr>
        <w:t xml:space="preserve"> והניתוח, סביבת הניהול הגיבוי והשחזור, סביבה מחקרית לסטודנטים, תיעוד, אימון, תרגול והכשרת הצוות בניהול והסרת מפגעי אבטחה, הפעלת מרכז מבקרים, ניהול הרשאות ומשתמשים, אבטחת מידע, ניהול מאגר מידע והקלטות של אירועי סייבר, הטמעה, ניתוח מערכות, בקרת איכות, אינטגרציה, ביצוע הדמיות של הגנת הסייבר על מערכות תפעוליות בתחנות הכוח, החשמל והמים בישראל, מערכת </w:t>
      </w:r>
      <w:r w:rsidRPr="00C65CD4">
        <w:rPr>
          <w:lang w:eastAsia="he-IL"/>
        </w:rPr>
        <w:t>HMI</w:t>
      </w:r>
      <w:r w:rsidRPr="00C65CD4">
        <w:rPr>
          <w:rtl/>
          <w:lang w:eastAsia="he-IL"/>
        </w:rPr>
        <w:t>, מערכת הבקרה, שרתים, ניהול בסיסי נתונים, יישום והטמעת מערכות אבטחה, סקלאביליות, תמיכה בריבוי תהליכים, הפקדת קור מקור בידי עו"ד נאמן, בהתאם למכרז וחוזה עם מדינת ישראל – משרד האנרגיה, בביטוח משולב לאחריות מקצועית</w:t>
      </w:r>
      <w:r w:rsidRPr="00C65CD4">
        <w:rPr>
          <w:lang w:eastAsia="he-IL"/>
        </w:rPr>
        <w:t xml:space="preserve"> </w:t>
      </w:r>
      <w:r w:rsidRPr="00C65CD4">
        <w:rPr>
          <w:rFonts w:hint="eastAsia"/>
          <w:rtl/>
          <w:lang w:eastAsia="he-IL"/>
        </w:rPr>
        <w:t>וחבות</w:t>
      </w:r>
      <w:r w:rsidRPr="00C65CD4">
        <w:rPr>
          <w:rtl/>
          <w:lang w:eastAsia="he-IL"/>
        </w:rPr>
        <w:t xml:space="preserve"> </w:t>
      </w:r>
      <w:r w:rsidRPr="00C65CD4">
        <w:rPr>
          <w:rFonts w:hint="eastAsia"/>
          <w:rtl/>
          <w:lang w:eastAsia="he-IL"/>
        </w:rPr>
        <w:t>המוצר</w:t>
      </w:r>
      <w:r w:rsidRPr="00C65CD4">
        <w:rPr>
          <w:rtl/>
          <w:lang w:eastAsia="he-IL"/>
        </w:rPr>
        <w:t>;</w:t>
      </w:r>
      <w:r w:rsidRPr="00C65CD4">
        <w:rPr>
          <w:lang w:eastAsia="he-IL"/>
        </w:rPr>
        <w:t xml:space="preserve"> </w:t>
      </w:r>
    </w:p>
    <w:p w14:paraId="5E7F47A4" w14:textId="77777777" w:rsidR="00C17F16" w:rsidRPr="00C65CD4" w:rsidRDefault="00C17F16" w:rsidP="00D36940">
      <w:pPr>
        <w:numPr>
          <w:ilvl w:val="2"/>
          <w:numId w:val="130"/>
        </w:numPr>
        <w:ind w:left="1161" w:hanging="283"/>
        <w:contextualSpacing/>
        <w:rPr>
          <w:lang w:eastAsia="he-IL"/>
        </w:rPr>
      </w:pPr>
      <w:r w:rsidRPr="00C65CD4">
        <w:rPr>
          <w:rFonts w:hint="eastAsia"/>
          <w:rtl/>
          <w:lang w:eastAsia="he-IL"/>
        </w:rPr>
        <w:t>הפוליסה</w:t>
      </w:r>
      <w:r w:rsidRPr="00C65CD4">
        <w:rPr>
          <w:rtl/>
          <w:lang w:eastAsia="he-IL"/>
        </w:rPr>
        <w:t xml:space="preserve"> </w:t>
      </w:r>
      <w:r w:rsidRPr="00C65CD4">
        <w:rPr>
          <w:rFonts w:hint="eastAsia"/>
          <w:rtl/>
          <w:lang w:eastAsia="he-IL"/>
        </w:rPr>
        <w:t>תכסה</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חבות</w:t>
      </w:r>
      <w:r w:rsidRPr="00C65CD4">
        <w:rPr>
          <w:rtl/>
          <w:lang w:eastAsia="he-IL"/>
        </w:rPr>
        <w:t xml:space="preserve"> </w:t>
      </w:r>
      <w:r w:rsidRPr="00C65CD4">
        <w:rPr>
          <w:rFonts w:hint="eastAsia"/>
          <w:rtl/>
          <w:lang w:eastAsia="he-IL"/>
        </w:rPr>
        <w:t>המציע</w:t>
      </w:r>
      <w:r w:rsidRPr="00C65CD4">
        <w:rPr>
          <w:rtl/>
          <w:lang w:eastAsia="he-IL"/>
        </w:rPr>
        <w:t xml:space="preserve">, </w:t>
      </w:r>
      <w:r w:rsidRPr="00C65CD4">
        <w:rPr>
          <w:rFonts w:hint="eastAsia"/>
          <w:rtl/>
          <w:lang w:eastAsia="he-IL"/>
        </w:rPr>
        <w:t>עובדיו</w:t>
      </w:r>
      <w:r w:rsidRPr="00C65CD4">
        <w:rPr>
          <w:rtl/>
          <w:lang w:eastAsia="he-IL"/>
        </w:rPr>
        <w:t xml:space="preserve"> </w:t>
      </w:r>
      <w:r w:rsidRPr="00C65CD4">
        <w:rPr>
          <w:rFonts w:hint="eastAsia"/>
          <w:rtl/>
          <w:lang w:eastAsia="he-IL"/>
        </w:rPr>
        <w:t>ובגין</w:t>
      </w:r>
      <w:r w:rsidRPr="00C65CD4">
        <w:rPr>
          <w:rtl/>
          <w:lang w:eastAsia="he-IL"/>
        </w:rPr>
        <w:t xml:space="preserve"> </w:t>
      </w:r>
      <w:r w:rsidRPr="00C65CD4">
        <w:rPr>
          <w:rFonts w:hint="eastAsia"/>
          <w:rtl/>
          <w:lang w:eastAsia="he-IL"/>
        </w:rPr>
        <w:t>כל</w:t>
      </w:r>
      <w:r w:rsidRPr="00C65CD4">
        <w:rPr>
          <w:rtl/>
          <w:lang w:eastAsia="he-IL"/>
        </w:rPr>
        <w:t xml:space="preserve"> </w:t>
      </w:r>
      <w:r w:rsidRPr="00C65CD4">
        <w:rPr>
          <w:rFonts w:hint="eastAsia"/>
          <w:rtl/>
          <w:lang w:eastAsia="he-IL"/>
        </w:rPr>
        <w:t>הפועלים</w:t>
      </w:r>
      <w:r w:rsidRPr="00C65CD4">
        <w:rPr>
          <w:rtl/>
          <w:lang w:eastAsia="he-IL"/>
        </w:rPr>
        <w:t xml:space="preserve"> </w:t>
      </w:r>
      <w:r w:rsidRPr="00C65CD4">
        <w:rPr>
          <w:rFonts w:hint="eastAsia"/>
          <w:rtl/>
          <w:lang w:eastAsia="he-IL"/>
        </w:rPr>
        <w:t>מטעמו</w:t>
      </w:r>
      <w:r w:rsidRPr="00C65CD4">
        <w:rPr>
          <w:rtl/>
          <w:lang w:eastAsia="he-IL"/>
        </w:rPr>
        <w:t>:-</w:t>
      </w:r>
    </w:p>
    <w:p w14:paraId="53EC4621" w14:textId="77777777" w:rsidR="00C17F16" w:rsidRPr="00C65CD4" w:rsidRDefault="00C17F16" w:rsidP="00C17F16">
      <w:pPr>
        <w:framePr w:hSpace="181" w:wrap="around" w:vAnchor="text" w:hAnchor="margin" w:y="-84"/>
        <w:jc w:val="left"/>
        <w:outlineLvl w:val="0"/>
        <w:rPr>
          <w:rFonts w:asciiTheme="majorBidi" w:hAnsiTheme="majorBidi"/>
          <w:b/>
          <w:bCs/>
          <w:sz w:val="28"/>
          <w:szCs w:val="28"/>
          <w:rtl/>
        </w:rPr>
      </w:pPr>
      <w:r w:rsidRPr="00C65CD4">
        <w:rPr>
          <w:rFonts w:ascii="Arial" w:hAnsi="Arial"/>
          <w:b/>
          <w:bCs/>
          <w:color w:val="FFFFFF"/>
          <w:sz w:val="28"/>
          <w:szCs w:val="28"/>
          <w:rtl/>
        </w:rPr>
        <w:t xml:space="preserve">  </w:t>
      </w:r>
      <w:r w:rsidRPr="00C65CD4">
        <w:rPr>
          <w:rFonts w:ascii="Arial" w:hAnsi="Arial"/>
          <w:b/>
          <w:bCs/>
          <w:noProof/>
          <w:color w:val="FFFFFF"/>
          <w:sz w:val="28"/>
          <w:szCs w:val="28"/>
          <w:rtl/>
        </w:rPr>
        <w:t xml:space="preserve"> </w:t>
      </w:r>
    </w:p>
    <w:p w14:paraId="2A4B3AE1" w14:textId="77777777" w:rsidR="00C17F16" w:rsidRPr="00C65CD4" w:rsidRDefault="00C17F16" w:rsidP="00C17F16">
      <w:pPr>
        <w:ind w:left="1587" w:hanging="709"/>
        <w:rPr>
          <w:rtl/>
        </w:rPr>
      </w:pPr>
      <w:r w:rsidRPr="00C65CD4">
        <w:rPr>
          <w:rtl/>
        </w:rPr>
        <w:t xml:space="preserve">   (א). </w:t>
      </w:r>
      <w:r w:rsidRPr="00C65CD4">
        <w:rPr>
          <w:rFonts w:hint="eastAsia"/>
          <w:rtl/>
        </w:rPr>
        <w:t>בקשר</w:t>
      </w:r>
      <w:r w:rsidRPr="00C65CD4">
        <w:rPr>
          <w:rtl/>
        </w:rPr>
        <w:t xml:space="preserve"> </w:t>
      </w:r>
      <w:r w:rsidRPr="00C65CD4">
        <w:rPr>
          <w:rFonts w:hint="eastAsia"/>
          <w:rtl/>
        </w:rPr>
        <w:t>עם</w:t>
      </w:r>
      <w:r w:rsidRPr="00C65CD4">
        <w:rPr>
          <w:rtl/>
        </w:rPr>
        <w:t xml:space="preserve"> </w:t>
      </w:r>
      <w:r w:rsidRPr="00C65CD4">
        <w:rPr>
          <w:rFonts w:hint="eastAsia"/>
          <w:rtl/>
        </w:rPr>
        <w:t>מעשה</w:t>
      </w:r>
      <w:r w:rsidRPr="00C65CD4">
        <w:rPr>
          <w:rtl/>
        </w:rPr>
        <w:t xml:space="preserve"> </w:t>
      </w:r>
      <w:r w:rsidRPr="00C65CD4">
        <w:rPr>
          <w:rFonts w:hint="eastAsia"/>
          <w:rtl/>
        </w:rPr>
        <w:t>או</w:t>
      </w:r>
      <w:r w:rsidRPr="00C65CD4">
        <w:rPr>
          <w:rtl/>
        </w:rPr>
        <w:t xml:space="preserve"> </w:t>
      </w:r>
      <w:r w:rsidRPr="00C65CD4">
        <w:rPr>
          <w:rFonts w:hint="eastAsia"/>
          <w:rtl/>
        </w:rPr>
        <w:t>מחדל</w:t>
      </w:r>
      <w:r w:rsidRPr="00C65CD4">
        <w:rPr>
          <w:rtl/>
        </w:rPr>
        <w:t xml:space="preserve"> </w:t>
      </w:r>
      <w:r w:rsidRPr="00C65CD4">
        <w:rPr>
          <w:rFonts w:hint="eastAsia"/>
          <w:rtl/>
        </w:rPr>
        <w:t>מקצועי</w:t>
      </w:r>
      <w:r w:rsidRPr="00C65CD4">
        <w:rPr>
          <w:rtl/>
        </w:rPr>
        <w:t xml:space="preserve"> - </w:t>
      </w:r>
      <w:r w:rsidRPr="00C65CD4">
        <w:rPr>
          <w:rFonts w:hint="eastAsia"/>
          <w:rtl/>
        </w:rPr>
        <w:t>כיסוי</w:t>
      </w:r>
      <w:r w:rsidRPr="00C65CD4">
        <w:rPr>
          <w:rtl/>
        </w:rPr>
        <w:t xml:space="preserve"> </w:t>
      </w:r>
      <w:r w:rsidRPr="00C65CD4">
        <w:rPr>
          <w:rFonts w:hint="eastAsia"/>
          <w:rtl/>
        </w:rPr>
        <w:t>בגין</w:t>
      </w:r>
      <w:r w:rsidRPr="00C65CD4">
        <w:rPr>
          <w:rtl/>
        </w:rPr>
        <w:t xml:space="preserve"> </w:t>
      </w:r>
      <w:r w:rsidRPr="00C65CD4">
        <w:rPr>
          <w:rFonts w:hint="eastAsia"/>
          <w:rtl/>
        </w:rPr>
        <w:t>הפרת</w:t>
      </w:r>
      <w:r w:rsidRPr="00C65CD4">
        <w:rPr>
          <w:rtl/>
        </w:rPr>
        <w:t xml:space="preserve"> </w:t>
      </w:r>
      <w:r w:rsidRPr="00C65CD4">
        <w:rPr>
          <w:rFonts w:hint="eastAsia"/>
          <w:rtl/>
        </w:rPr>
        <w:t>חובה</w:t>
      </w:r>
      <w:r w:rsidRPr="00C65CD4">
        <w:rPr>
          <w:rtl/>
        </w:rPr>
        <w:t xml:space="preserve"> </w:t>
      </w:r>
      <w:r w:rsidRPr="00C65CD4">
        <w:rPr>
          <w:rFonts w:hint="eastAsia"/>
          <w:rtl/>
        </w:rPr>
        <w:t>מקצועית</w:t>
      </w:r>
      <w:r w:rsidRPr="00C65CD4">
        <w:rPr>
          <w:rtl/>
        </w:rPr>
        <w:t xml:space="preserve">, </w:t>
      </w:r>
      <w:r w:rsidRPr="00C65CD4">
        <w:rPr>
          <w:rFonts w:hint="eastAsia"/>
          <w:rtl/>
        </w:rPr>
        <w:t>טעות</w:t>
      </w:r>
      <w:r w:rsidRPr="00C65CD4">
        <w:rPr>
          <w:rtl/>
        </w:rPr>
        <w:t xml:space="preserve"> </w:t>
      </w:r>
      <w:r w:rsidRPr="00C65CD4">
        <w:rPr>
          <w:rFonts w:hint="eastAsia"/>
          <w:rtl/>
        </w:rPr>
        <w:t>השמטה</w:t>
      </w:r>
      <w:r w:rsidRPr="00C65CD4">
        <w:rPr>
          <w:rtl/>
        </w:rPr>
        <w:t xml:space="preserve">, </w:t>
      </w:r>
      <w:r w:rsidRPr="00C65CD4">
        <w:rPr>
          <w:rFonts w:hint="eastAsia"/>
          <w:rtl/>
        </w:rPr>
        <w:t>הזנחה</w:t>
      </w:r>
      <w:r w:rsidRPr="00C65CD4">
        <w:rPr>
          <w:rtl/>
        </w:rPr>
        <w:t xml:space="preserve"> </w:t>
      </w:r>
      <w:r w:rsidRPr="00C65CD4">
        <w:rPr>
          <w:rFonts w:hint="eastAsia"/>
          <w:rtl/>
        </w:rPr>
        <w:t>ורשלנות</w:t>
      </w:r>
      <w:r w:rsidRPr="00C65CD4">
        <w:rPr>
          <w:rtl/>
        </w:rPr>
        <w:t>;</w:t>
      </w:r>
    </w:p>
    <w:p w14:paraId="231E89E1" w14:textId="77777777" w:rsidR="00C17F16" w:rsidRPr="00C65CD4" w:rsidRDefault="00C17F16" w:rsidP="00C17F16">
      <w:pPr>
        <w:ind w:left="1445" w:hanging="567"/>
        <w:rPr>
          <w:rtl/>
        </w:rPr>
      </w:pPr>
      <w:r w:rsidRPr="00C65CD4">
        <w:rPr>
          <w:rtl/>
        </w:rPr>
        <w:t xml:space="preserve">   (ב). חבותו מפגם במוצר - כיסוי בגין נזקים ייגרמו בקשר עם מוצרים שיוצרו, פותחו, הורכבו, תוקנו, </w:t>
      </w:r>
      <w:r w:rsidRPr="00C65CD4">
        <w:rPr>
          <w:rFonts w:hint="eastAsia"/>
          <w:rtl/>
        </w:rPr>
        <w:t>סופקו</w:t>
      </w:r>
      <w:r w:rsidRPr="00C65CD4">
        <w:rPr>
          <w:rtl/>
        </w:rPr>
        <w:t xml:space="preserve">, </w:t>
      </w:r>
      <w:r w:rsidRPr="00C65CD4">
        <w:rPr>
          <w:rFonts w:hint="eastAsia"/>
          <w:rtl/>
        </w:rPr>
        <w:t>נמכרו</w:t>
      </w:r>
      <w:r w:rsidRPr="00C65CD4">
        <w:rPr>
          <w:rtl/>
        </w:rPr>
        <w:t xml:space="preserve">, </w:t>
      </w:r>
      <w:r w:rsidRPr="00C65CD4">
        <w:rPr>
          <w:rFonts w:hint="eastAsia"/>
          <w:rtl/>
        </w:rPr>
        <w:t>הופצו</w:t>
      </w:r>
      <w:r w:rsidRPr="00C65CD4">
        <w:rPr>
          <w:rtl/>
        </w:rPr>
        <w:t xml:space="preserve"> </w:t>
      </w:r>
      <w:r w:rsidRPr="00C65CD4">
        <w:rPr>
          <w:rFonts w:hint="eastAsia"/>
          <w:rtl/>
        </w:rPr>
        <w:t>או</w:t>
      </w:r>
      <w:r w:rsidRPr="00C65CD4">
        <w:rPr>
          <w:rtl/>
        </w:rPr>
        <w:t xml:space="preserve"> </w:t>
      </w:r>
      <w:r w:rsidRPr="00C65CD4">
        <w:rPr>
          <w:rFonts w:hint="eastAsia"/>
          <w:rtl/>
        </w:rPr>
        <w:t>טופלו</w:t>
      </w:r>
      <w:r w:rsidRPr="00C65CD4">
        <w:rPr>
          <w:rtl/>
        </w:rPr>
        <w:t xml:space="preserve"> </w:t>
      </w:r>
      <w:r w:rsidRPr="00C65CD4">
        <w:rPr>
          <w:rFonts w:hint="eastAsia"/>
          <w:rtl/>
        </w:rPr>
        <w:t>בכל</w:t>
      </w:r>
      <w:r w:rsidRPr="00C65CD4">
        <w:rPr>
          <w:rtl/>
        </w:rPr>
        <w:t xml:space="preserve"> </w:t>
      </w:r>
      <w:r w:rsidRPr="00C65CD4">
        <w:rPr>
          <w:rFonts w:hint="eastAsia"/>
          <w:rtl/>
        </w:rPr>
        <w:t>דרך</w:t>
      </w:r>
      <w:r w:rsidRPr="00C65CD4">
        <w:rPr>
          <w:rtl/>
        </w:rPr>
        <w:t xml:space="preserve"> </w:t>
      </w:r>
      <w:r w:rsidRPr="00C65CD4">
        <w:rPr>
          <w:rFonts w:hint="eastAsia"/>
          <w:rtl/>
        </w:rPr>
        <w:t>אחרת</w:t>
      </w:r>
      <w:r w:rsidRPr="00C65CD4">
        <w:rPr>
          <w:rtl/>
        </w:rPr>
        <w:t xml:space="preserve"> </w:t>
      </w:r>
      <w:r w:rsidRPr="00C65CD4">
        <w:rPr>
          <w:rFonts w:hint="eastAsia"/>
          <w:rtl/>
        </w:rPr>
        <w:t>על</w:t>
      </w:r>
      <w:r w:rsidRPr="00C65CD4">
        <w:rPr>
          <w:rtl/>
        </w:rPr>
        <w:t xml:space="preserve"> </w:t>
      </w:r>
      <w:r w:rsidRPr="00C65CD4">
        <w:rPr>
          <w:rFonts w:hint="eastAsia"/>
          <w:rtl/>
        </w:rPr>
        <w:t>ידי</w:t>
      </w:r>
      <w:r w:rsidRPr="00C65CD4">
        <w:rPr>
          <w:rtl/>
        </w:rPr>
        <w:t xml:space="preserve"> </w:t>
      </w:r>
      <w:r w:rsidRPr="00C65CD4">
        <w:rPr>
          <w:rFonts w:hint="eastAsia"/>
          <w:rtl/>
        </w:rPr>
        <w:t>המציע</w:t>
      </w:r>
      <w:r w:rsidRPr="00C65CD4">
        <w:rPr>
          <w:rtl/>
        </w:rPr>
        <w:t xml:space="preserve"> או מי מטעמו; </w:t>
      </w:r>
    </w:p>
    <w:p w14:paraId="659C42CB" w14:textId="77777777" w:rsidR="00C17F16" w:rsidRPr="00C65CD4" w:rsidRDefault="00C17F16" w:rsidP="00C17F16">
      <w:pPr>
        <w:ind w:left="1445" w:hanging="567"/>
        <w:rPr>
          <w:rtl/>
        </w:rPr>
      </w:pPr>
      <w:r w:rsidRPr="00C65CD4">
        <w:rPr>
          <w:rtl/>
        </w:rPr>
        <w:t xml:space="preserve">   (ג). פעילות </w:t>
      </w:r>
      <w:r w:rsidRPr="00C65CD4">
        <w:rPr>
          <w:rFonts w:hint="eastAsia"/>
          <w:rtl/>
        </w:rPr>
        <w:t>המציע</w:t>
      </w:r>
      <w:r w:rsidRPr="00C65CD4">
        <w:rPr>
          <w:rtl/>
        </w:rPr>
        <w:t xml:space="preserve">, עובדיו ובגין כל הפועלים מטעמו כולל בגין אפיון, הקמה, פיתוח, התקנה, יישום, תחזוקה ותפעול של מעבדת סייבר טכנולוגית לאומית אשר תהווה סביבת בדיקות, </w:t>
      </w:r>
      <w:r w:rsidRPr="00C65CD4">
        <w:rPr>
          <w:rFonts w:hint="eastAsia"/>
          <w:rtl/>
        </w:rPr>
        <w:t>מחקר</w:t>
      </w:r>
      <w:r w:rsidRPr="00C65CD4">
        <w:rPr>
          <w:rtl/>
        </w:rPr>
        <w:t xml:space="preserve"> והדמיה ממוקדת תשתיות תפעול </w:t>
      </w:r>
      <w:r w:rsidRPr="00C65CD4">
        <w:t>ICS-SCADA</w:t>
      </w:r>
      <w:r w:rsidRPr="00C65CD4">
        <w:rPr>
          <w:rtl/>
        </w:rPr>
        <w:t xml:space="preserve"> לבדיקות מחקר וחדשנות ממוקדת </w:t>
      </w:r>
      <w:r w:rsidRPr="00C65CD4">
        <w:rPr>
          <w:rFonts w:hint="eastAsia"/>
          <w:rtl/>
        </w:rPr>
        <w:t>מערכות</w:t>
      </w:r>
      <w:r w:rsidRPr="00C65CD4">
        <w:rPr>
          <w:rtl/>
        </w:rPr>
        <w:t xml:space="preserve"> בקרה תעשייתיות עבור משרדי הממשלה, התעשייה והאקדמיה, שירות, תמיכה ותפעול </w:t>
      </w:r>
      <w:r w:rsidRPr="00C65CD4">
        <w:rPr>
          <w:rFonts w:hint="eastAsia"/>
          <w:rtl/>
        </w:rPr>
        <w:t>למערכות</w:t>
      </w:r>
      <w:r w:rsidRPr="00C65CD4">
        <w:rPr>
          <w:rtl/>
        </w:rPr>
        <w:t xml:space="preserve"> המעבדה, כולל אספקת חומרה ותוכנה, אספקת התקנת מכלולי מעבדות </w:t>
      </w:r>
      <w:r w:rsidRPr="00C65CD4">
        <w:t>OT</w:t>
      </w:r>
      <w:r w:rsidRPr="00C65CD4">
        <w:rPr>
          <w:rtl/>
        </w:rPr>
        <w:t xml:space="preserve"> ו- </w:t>
      </w:r>
      <w:r w:rsidRPr="00C65CD4">
        <w:t>IT</w:t>
      </w:r>
      <w:r w:rsidRPr="00C65CD4">
        <w:rPr>
          <w:rtl/>
        </w:rPr>
        <w:t xml:space="preserve"> לרבות טורבינת ייצור חשמל גנרטורים מצלמות </w:t>
      </w:r>
      <w:r w:rsidRPr="00C65CD4">
        <w:rPr>
          <w:rFonts w:hint="eastAsia"/>
          <w:rtl/>
        </w:rPr>
        <w:t>בקרים</w:t>
      </w:r>
      <w:r w:rsidRPr="00C65CD4">
        <w:rPr>
          <w:rtl/>
        </w:rPr>
        <w:t xml:space="preserve"> ממסרים משאבות חיישנים ומכלולים קינטיים שרתים, מערכי אחסון, נתבים וכבלים, התקני תקשורת, איסוף נתונים, תשתיות מחשוב על גבי ענן, מיפוי וניהול סיכונים, התממשקות לממשקים חיצוניים, ניהול בנק פוגענים, בדיקות חדירה ותקיפה של הסביבה, תכנון מערכות </w:t>
      </w:r>
      <w:r w:rsidRPr="00C65CD4">
        <w:t>OT</w:t>
      </w:r>
      <w:r w:rsidRPr="00C65CD4">
        <w:rPr>
          <w:rtl/>
        </w:rPr>
        <w:t xml:space="preserve"> ו- </w:t>
      </w:r>
      <w:r w:rsidRPr="00C65CD4">
        <w:t>IT</w:t>
      </w:r>
      <w:r w:rsidRPr="00C65CD4">
        <w:rPr>
          <w:rtl/>
        </w:rPr>
        <w:t xml:space="preserve">, </w:t>
      </w:r>
      <w:r w:rsidRPr="00C65CD4">
        <w:rPr>
          <w:rFonts w:hint="eastAsia"/>
          <w:rtl/>
        </w:rPr>
        <w:t>תכנון</w:t>
      </w:r>
      <w:r w:rsidRPr="00C65CD4">
        <w:rPr>
          <w:rtl/>
        </w:rPr>
        <w:t xml:space="preserve"> מערכות בדיקה וניסוי לטובת ביצוע בדיקות מחקר ופיתוח של מוצרים וטכנולוגיות בסביבה משולבת של </w:t>
      </w:r>
      <w:r w:rsidRPr="00C65CD4">
        <w:t>IT/OT</w:t>
      </w:r>
      <w:r w:rsidRPr="00C65CD4">
        <w:rPr>
          <w:rtl/>
        </w:rPr>
        <w:t xml:space="preserve">, </w:t>
      </w:r>
      <w:r w:rsidRPr="00C65CD4">
        <w:rPr>
          <w:rFonts w:hint="eastAsia"/>
          <w:rtl/>
        </w:rPr>
        <w:t>תכנון</w:t>
      </w:r>
      <w:r w:rsidRPr="00C65CD4">
        <w:rPr>
          <w:rtl/>
        </w:rPr>
        <w:t xml:space="preserve"> </w:t>
      </w:r>
      <w:r w:rsidRPr="00C65CD4">
        <w:rPr>
          <w:rFonts w:hint="eastAsia"/>
          <w:rtl/>
        </w:rPr>
        <w:t>מערכות</w:t>
      </w:r>
      <w:r w:rsidRPr="00C65CD4">
        <w:rPr>
          <w:rtl/>
        </w:rPr>
        <w:t xml:space="preserve"> </w:t>
      </w:r>
      <w:r w:rsidRPr="00C65CD4">
        <w:rPr>
          <w:rFonts w:hint="eastAsia"/>
          <w:rtl/>
        </w:rPr>
        <w:t>אבטחת</w:t>
      </w:r>
      <w:r w:rsidRPr="00C65CD4">
        <w:rPr>
          <w:rtl/>
        </w:rPr>
        <w:t xml:space="preserve"> </w:t>
      </w:r>
      <w:r w:rsidRPr="00C65CD4">
        <w:rPr>
          <w:rFonts w:hint="eastAsia"/>
          <w:rtl/>
        </w:rPr>
        <w:t>המידע</w:t>
      </w:r>
      <w:r w:rsidRPr="00C65CD4">
        <w:rPr>
          <w:rtl/>
        </w:rPr>
        <w:t xml:space="preserve"> </w:t>
      </w:r>
      <w:r w:rsidRPr="00C65CD4">
        <w:rPr>
          <w:rFonts w:hint="eastAsia"/>
          <w:rtl/>
        </w:rPr>
        <w:t>וסייבר</w:t>
      </w:r>
      <w:r w:rsidRPr="00C65CD4">
        <w:rPr>
          <w:rtl/>
        </w:rPr>
        <w:t xml:space="preserve"> </w:t>
      </w:r>
      <w:r w:rsidRPr="00C65CD4">
        <w:rPr>
          <w:rFonts w:hint="eastAsia"/>
          <w:rtl/>
        </w:rPr>
        <w:t>עבור</w:t>
      </w:r>
      <w:r w:rsidRPr="00C65CD4">
        <w:rPr>
          <w:rtl/>
        </w:rPr>
        <w:t xml:space="preserve"> סביבות </w:t>
      </w:r>
      <w:r w:rsidRPr="00C65CD4">
        <w:t>IT</w:t>
      </w:r>
      <w:r w:rsidRPr="00C65CD4">
        <w:rPr>
          <w:rtl/>
        </w:rPr>
        <w:t xml:space="preserve"> ו- </w:t>
      </w:r>
      <w:r w:rsidRPr="00C65CD4">
        <w:t>OT</w:t>
      </w:r>
      <w:r w:rsidRPr="00C65CD4">
        <w:rPr>
          <w:rtl/>
        </w:rPr>
        <w:t xml:space="preserve">, אספקת חומרה ותוכנה, עדכוני תוכנה, גיבוי ושחזור, שרידות, התאוששות, הקשחות, מכלול ניטור ומיתוג בין הסביבות השונות, ניטור ובקרה, סימון, שילוט, תיעוד, שינויים ושיפורים, הצפנה, הלבנת קבצים ותוכנות, </w:t>
      </w:r>
      <w:r w:rsidRPr="00C65CD4">
        <w:t>visibility</w:t>
      </w:r>
      <w:r w:rsidRPr="00C65CD4">
        <w:rPr>
          <w:rtl/>
        </w:rPr>
        <w:t xml:space="preserve">, סינכרון, יכולת גדילה, תפעול שוטף, עדכונים, שדרוגים, אספקת חלפים, החלפות, אחזקה מונעת, תחזוקת שבר, טיפול תקופתי, בדיקות, הדרכות, עדכוני נהלים ותהליכים, ביקורות, מתן שירותי כחאדם זמני וקבוע למעבדה, תיקון תקלות, קונפיגורציות, אוטומציה, הרצת הבדיקות, ארכיטקטורה, הקלטות וניתוחים, ייעוץ, ביצוע סקרי סיכונים למכלול המעבדה, מערכות ניטור ובדיקה, סביבת בדיקות, סביבת הדמייה תעשייתית, סביבת תקיפה, סביבת התחקור והניתוח, סביבת הניהול הגיבוי והשחזור, סביבה מחקרית לסטודנטים, תיעוד, אימון, תרגול והכשרת הצוות בניהול והסרת מפגעי אבטחה, הפעלת מרכז מבקרים, ניהול הרשאות ומשתמשים, אבטחת מידע, ניהול מאגר מידע והקלטות של אירועי סייבר, הטמעה, ניתוח מערכות, בקרת איכות, אינטגרציה, ביצוע הדמיות של הגנת הסייבר על מערכות תפעוליות בתחנות הכוח, החשמל והמים בישראל, מערכת </w:t>
      </w:r>
      <w:r w:rsidRPr="00C65CD4">
        <w:t>HMI</w:t>
      </w:r>
      <w:r w:rsidRPr="00C65CD4">
        <w:rPr>
          <w:rtl/>
        </w:rPr>
        <w:t xml:space="preserve">, מערכת הבקרה, שרתים, ניהול בסיסי נתונים, </w:t>
      </w:r>
      <w:r w:rsidRPr="00C65CD4">
        <w:rPr>
          <w:rFonts w:hint="eastAsia"/>
          <w:rtl/>
        </w:rPr>
        <w:t>יישום</w:t>
      </w:r>
      <w:r w:rsidRPr="00C65CD4">
        <w:rPr>
          <w:rtl/>
        </w:rPr>
        <w:t xml:space="preserve"> </w:t>
      </w:r>
      <w:r w:rsidRPr="00C65CD4">
        <w:rPr>
          <w:rFonts w:hint="eastAsia"/>
          <w:rtl/>
        </w:rPr>
        <w:t>והטמעת</w:t>
      </w:r>
      <w:r w:rsidRPr="00C65CD4">
        <w:rPr>
          <w:rtl/>
        </w:rPr>
        <w:t xml:space="preserve"> </w:t>
      </w:r>
      <w:r w:rsidRPr="00C65CD4">
        <w:rPr>
          <w:rFonts w:hint="eastAsia"/>
          <w:rtl/>
        </w:rPr>
        <w:t>מערכות</w:t>
      </w:r>
      <w:r w:rsidRPr="00C65CD4">
        <w:rPr>
          <w:rtl/>
        </w:rPr>
        <w:t xml:space="preserve"> </w:t>
      </w:r>
      <w:r w:rsidRPr="00C65CD4">
        <w:rPr>
          <w:rFonts w:hint="eastAsia"/>
          <w:rtl/>
        </w:rPr>
        <w:t>אבטחה</w:t>
      </w:r>
      <w:r w:rsidRPr="00C65CD4">
        <w:rPr>
          <w:rtl/>
        </w:rPr>
        <w:t xml:space="preserve">, </w:t>
      </w:r>
      <w:r w:rsidRPr="00C65CD4">
        <w:rPr>
          <w:rFonts w:hint="eastAsia"/>
          <w:rtl/>
        </w:rPr>
        <w:t>סקלאביליות</w:t>
      </w:r>
      <w:r w:rsidRPr="00C65CD4">
        <w:rPr>
          <w:rtl/>
        </w:rPr>
        <w:t xml:space="preserve">, </w:t>
      </w:r>
      <w:r w:rsidRPr="00C65CD4">
        <w:rPr>
          <w:rFonts w:hint="eastAsia"/>
          <w:rtl/>
        </w:rPr>
        <w:t>תמיכה</w:t>
      </w:r>
      <w:r w:rsidRPr="00C65CD4">
        <w:rPr>
          <w:rtl/>
        </w:rPr>
        <w:t xml:space="preserve"> </w:t>
      </w:r>
      <w:r w:rsidRPr="00C65CD4">
        <w:rPr>
          <w:rFonts w:hint="eastAsia"/>
          <w:rtl/>
        </w:rPr>
        <w:t>בריבוי</w:t>
      </w:r>
      <w:r w:rsidRPr="00C65CD4">
        <w:rPr>
          <w:rtl/>
        </w:rPr>
        <w:t xml:space="preserve"> </w:t>
      </w:r>
      <w:r w:rsidRPr="00C65CD4">
        <w:rPr>
          <w:rFonts w:hint="eastAsia"/>
          <w:rtl/>
        </w:rPr>
        <w:t>תהליכים</w:t>
      </w:r>
      <w:r w:rsidRPr="00C65CD4">
        <w:rPr>
          <w:rtl/>
        </w:rPr>
        <w:t xml:space="preserve">, </w:t>
      </w:r>
      <w:r w:rsidRPr="00C65CD4">
        <w:rPr>
          <w:rFonts w:hint="eastAsia"/>
          <w:rtl/>
        </w:rPr>
        <w:t>הפקדת</w:t>
      </w:r>
      <w:r w:rsidRPr="00C65CD4">
        <w:rPr>
          <w:rtl/>
        </w:rPr>
        <w:t xml:space="preserve"> </w:t>
      </w:r>
      <w:r w:rsidRPr="00C65CD4">
        <w:rPr>
          <w:rFonts w:hint="eastAsia"/>
          <w:rtl/>
        </w:rPr>
        <w:t>קור</w:t>
      </w:r>
      <w:r w:rsidRPr="00C65CD4">
        <w:rPr>
          <w:rtl/>
        </w:rPr>
        <w:t xml:space="preserve"> </w:t>
      </w:r>
      <w:r w:rsidRPr="00C65CD4">
        <w:rPr>
          <w:rFonts w:hint="eastAsia"/>
          <w:rtl/>
        </w:rPr>
        <w:t>מקור</w:t>
      </w:r>
      <w:r w:rsidRPr="00C65CD4">
        <w:rPr>
          <w:rtl/>
        </w:rPr>
        <w:t xml:space="preserve"> </w:t>
      </w:r>
      <w:r w:rsidRPr="00C65CD4">
        <w:rPr>
          <w:rFonts w:hint="eastAsia"/>
          <w:rtl/>
        </w:rPr>
        <w:t>בידי</w:t>
      </w:r>
      <w:r w:rsidRPr="00C65CD4">
        <w:rPr>
          <w:rtl/>
        </w:rPr>
        <w:t xml:space="preserve"> </w:t>
      </w:r>
      <w:r w:rsidRPr="00C65CD4">
        <w:rPr>
          <w:rFonts w:hint="eastAsia"/>
          <w:rtl/>
        </w:rPr>
        <w:t>עו</w:t>
      </w:r>
      <w:r w:rsidRPr="00C65CD4">
        <w:rPr>
          <w:rtl/>
        </w:rPr>
        <w:t xml:space="preserve">"ד </w:t>
      </w:r>
      <w:r w:rsidRPr="00C65CD4">
        <w:rPr>
          <w:rFonts w:hint="eastAsia"/>
          <w:rtl/>
        </w:rPr>
        <w:t>נאמן</w:t>
      </w:r>
      <w:r w:rsidRPr="00C65CD4">
        <w:rPr>
          <w:rtl/>
        </w:rPr>
        <w:t>;</w:t>
      </w:r>
    </w:p>
    <w:p w14:paraId="36BB5F95" w14:textId="77777777" w:rsidR="00C17F16" w:rsidRPr="00C65CD4" w:rsidRDefault="00C17F16" w:rsidP="00D36940">
      <w:pPr>
        <w:numPr>
          <w:ilvl w:val="2"/>
          <w:numId w:val="130"/>
        </w:numPr>
        <w:ind w:left="1161" w:hanging="283"/>
        <w:contextualSpacing/>
        <w:rPr>
          <w:lang w:eastAsia="he-IL"/>
        </w:rPr>
      </w:pPr>
      <w:r w:rsidRPr="00C65CD4">
        <w:rPr>
          <w:rFonts w:hint="eastAsia"/>
          <w:rtl/>
          <w:lang w:eastAsia="he-IL"/>
        </w:rPr>
        <w:t>גבולות</w:t>
      </w:r>
      <w:r w:rsidRPr="00C65CD4">
        <w:rPr>
          <w:rtl/>
          <w:lang w:eastAsia="he-IL"/>
        </w:rPr>
        <w:t xml:space="preserve"> האחריות למקרה ולשנה לא יפחתו מ – 1,000,000 דולר ארה"ב;</w:t>
      </w:r>
    </w:p>
    <w:p w14:paraId="4D4E97F1" w14:textId="77777777" w:rsidR="00C17F16" w:rsidRPr="00C65CD4" w:rsidRDefault="00C17F16" w:rsidP="00D36940">
      <w:pPr>
        <w:numPr>
          <w:ilvl w:val="2"/>
          <w:numId w:val="130"/>
        </w:numPr>
        <w:ind w:left="1161" w:hanging="283"/>
        <w:contextualSpacing/>
        <w:rPr>
          <w:rtl/>
          <w:lang w:eastAsia="he-IL"/>
        </w:rPr>
      </w:pPr>
      <w:r w:rsidRPr="00C65CD4">
        <w:rPr>
          <w:rFonts w:hint="eastAsia"/>
          <w:rtl/>
          <w:lang w:eastAsia="he-IL"/>
        </w:rPr>
        <w:t>בכיסוי</w:t>
      </w:r>
      <w:r w:rsidRPr="00C65CD4">
        <w:rPr>
          <w:rtl/>
          <w:lang w:eastAsia="he-IL"/>
        </w:rPr>
        <w:t xml:space="preserve"> </w:t>
      </w:r>
      <w:r w:rsidRPr="00C65CD4">
        <w:rPr>
          <w:rFonts w:hint="eastAsia"/>
          <w:rtl/>
          <w:lang w:eastAsia="he-IL"/>
        </w:rPr>
        <w:t>הביטוחי</w:t>
      </w:r>
      <w:r w:rsidRPr="00C65CD4">
        <w:rPr>
          <w:rtl/>
          <w:lang w:eastAsia="he-IL"/>
        </w:rPr>
        <w:t xml:space="preserve"> </w:t>
      </w:r>
      <w:r w:rsidRPr="00C65CD4">
        <w:rPr>
          <w:rFonts w:hint="eastAsia"/>
          <w:rtl/>
          <w:lang w:eastAsia="he-IL"/>
        </w:rPr>
        <w:t>יכללו</w:t>
      </w:r>
      <w:r w:rsidRPr="00C65CD4">
        <w:rPr>
          <w:rtl/>
          <w:lang w:eastAsia="he-IL"/>
        </w:rPr>
        <w:t xml:space="preserve"> </w:t>
      </w:r>
      <w:r w:rsidRPr="00C65CD4">
        <w:rPr>
          <w:rFonts w:hint="eastAsia"/>
          <w:rtl/>
          <w:lang w:eastAsia="he-IL"/>
        </w:rPr>
        <w:t>ההרחבות</w:t>
      </w:r>
      <w:r w:rsidRPr="00C65CD4">
        <w:rPr>
          <w:rtl/>
          <w:lang w:eastAsia="he-IL"/>
        </w:rPr>
        <w:t xml:space="preserve"> </w:t>
      </w:r>
      <w:r w:rsidRPr="00C65CD4">
        <w:rPr>
          <w:rFonts w:hint="eastAsia"/>
          <w:rtl/>
          <w:lang w:eastAsia="he-IL"/>
        </w:rPr>
        <w:t>הבאות</w:t>
      </w:r>
      <w:r w:rsidRPr="00C65CD4">
        <w:rPr>
          <w:rtl/>
          <w:lang w:eastAsia="he-IL"/>
        </w:rPr>
        <w:t>:</w:t>
      </w:r>
    </w:p>
    <w:p w14:paraId="5B27D6F6" w14:textId="77777777" w:rsidR="00C17F16" w:rsidRPr="00C65CD4" w:rsidRDefault="00C17F16" w:rsidP="00C17F16">
      <w:pPr>
        <w:ind w:left="1587" w:hanging="425"/>
        <w:rPr>
          <w:rtl/>
        </w:rPr>
      </w:pPr>
      <w:r w:rsidRPr="00C65CD4">
        <w:rPr>
          <w:rtl/>
        </w:rPr>
        <w:t xml:space="preserve">   - מרמה ואי יושר של עובדים;</w:t>
      </w:r>
    </w:p>
    <w:p w14:paraId="226E701D" w14:textId="77777777" w:rsidR="00C17F16" w:rsidRPr="00C65CD4" w:rsidRDefault="00C17F16" w:rsidP="00C17F16">
      <w:pPr>
        <w:ind w:left="1587" w:hanging="425"/>
        <w:rPr>
          <w:rtl/>
        </w:rPr>
      </w:pPr>
      <w:r w:rsidRPr="00C65CD4">
        <w:rPr>
          <w:rtl/>
        </w:rPr>
        <w:t xml:space="preserve">   - אובדן מסמכים, לרבות אובדן השימוש ו/או העיכוב עקב מקרה ביטוח;</w:t>
      </w:r>
    </w:p>
    <w:p w14:paraId="01CFCCB9" w14:textId="77777777" w:rsidR="00C17F16" w:rsidRPr="00C65CD4" w:rsidRDefault="00C17F16" w:rsidP="00C17F16">
      <w:pPr>
        <w:ind w:left="1587" w:hanging="425"/>
        <w:rPr>
          <w:rtl/>
        </w:rPr>
      </w:pPr>
      <w:r w:rsidRPr="00C65CD4">
        <w:rPr>
          <w:rtl/>
        </w:rPr>
        <w:t xml:space="preserve">   - הארכת תקופת הגילוי לפחות </w:t>
      </w:r>
      <w:r w:rsidRPr="00C65CD4">
        <w:t>12</w:t>
      </w:r>
      <w:r w:rsidRPr="00C65CD4">
        <w:rPr>
          <w:rtl/>
        </w:rPr>
        <w:t xml:space="preserve"> חודשים;</w:t>
      </w:r>
    </w:p>
    <w:p w14:paraId="1BED93ED" w14:textId="77777777" w:rsidR="00C17F16" w:rsidRPr="00C65CD4" w:rsidRDefault="00C17F16" w:rsidP="00C17F16">
      <w:pPr>
        <w:ind w:left="1587" w:hanging="425"/>
        <w:rPr>
          <w:rtl/>
        </w:rPr>
      </w:pPr>
      <w:r w:rsidRPr="00C65CD4">
        <w:rPr>
          <w:rtl/>
        </w:rPr>
        <w:t xml:space="preserve">   - אחריות צולבת - </w:t>
      </w:r>
      <w:r w:rsidRPr="00C65CD4">
        <w:t>Cross Liability</w:t>
      </w:r>
      <w:r w:rsidRPr="00C65CD4">
        <w:rPr>
          <w:rtl/>
        </w:rPr>
        <w:t xml:space="preserve">, אולם הכיסוי לא יחול על תביעות </w:t>
      </w:r>
      <w:r w:rsidRPr="00C65CD4">
        <w:rPr>
          <w:rFonts w:hint="eastAsia"/>
          <w:rtl/>
        </w:rPr>
        <w:t>המציע</w:t>
      </w:r>
      <w:r w:rsidRPr="00C65CD4">
        <w:rPr>
          <w:rtl/>
        </w:rPr>
        <w:t xml:space="preserve"> כלפי מדינת ישראל – משרד האנרגיה;</w:t>
      </w:r>
    </w:p>
    <w:p w14:paraId="04509FDA" w14:textId="77777777" w:rsidR="00C17F16" w:rsidRPr="00C65CD4" w:rsidRDefault="00C17F16" w:rsidP="00D36940">
      <w:pPr>
        <w:numPr>
          <w:ilvl w:val="2"/>
          <w:numId w:val="130"/>
        </w:numPr>
        <w:ind w:left="1161" w:hanging="283"/>
        <w:contextualSpacing/>
        <w:rPr>
          <w:lang w:eastAsia="he-IL"/>
        </w:rPr>
      </w:pPr>
      <w:r w:rsidRPr="00C65CD4">
        <w:rPr>
          <w:rFonts w:hint="eastAsia"/>
          <w:rtl/>
          <w:lang w:eastAsia="he-IL"/>
        </w:rPr>
        <w:t>הביטוח</w:t>
      </w:r>
      <w:r w:rsidRPr="00C65CD4">
        <w:rPr>
          <w:rtl/>
          <w:lang w:eastAsia="he-IL"/>
        </w:rPr>
        <w:t xml:space="preserve"> </w:t>
      </w:r>
      <w:r w:rsidRPr="00C65CD4">
        <w:rPr>
          <w:rFonts w:hint="eastAsia"/>
          <w:rtl/>
          <w:lang w:eastAsia="he-IL"/>
        </w:rPr>
        <w:t>לא</w:t>
      </w:r>
      <w:r w:rsidRPr="00C65CD4">
        <w:rPr>
          <w:rtl/>
          <w:lang w:eastAsia="he-IL"/>
        </w:rPr>
        <w:t xml:space="preserve"> </w:t>
      </w:r>
      <w:r w:rsidRPr="00C65CD4">
        <w:rPr>
          <w:rFonts w:hint="eastAsia"/>
          <w:rtl/>
          <w:lang w:eastAsia="he-IL"/>
        </w:rPr>
        <w:t>יכלול</w:t>
      </w:r>
      <w:r w:rsidRPr="00C65CD4">
        <w:rPr>
          <w:rtl/>
          <w:lang w:eastAsia="he-IL"/>
        </w:rPr>
        <w:t xml:space="preserve"> </w:t>
      </w:r>
      <w:r w:rsidRPr="00C65CD4">
        <w:rPr>
          <w:rFonts w:hint="eastAsia"/>
          <w:rtl/>
          <w:lang w:eastAsia="he-IL"/>
        </w:rPr>
        <w:t>כל</w:t>
      </w:r>
      <w:r w:rsidRPr="00C65CD4">
        <w:rPr>
          <w:rtl/>
          <w:lang w:eastAsia="he-IL"/>
        </w:rPr>
        <w:t xml:space="preserve"> </w:t>
      </w:r>
      <w:r w:rsidRPr="00C65CD4">
        <w:rPr>
          <w:rFonts w:hint="eastAsia"/>
          <w:rtl/>
          <w:lang w:eastAsia="he-IL"/>
        </w:rPr>
        <w:t>חריג</w:t>
      </w:r>
      <w:r w:rsidRPr="00C65CD4">
        <w:rPr>
          <w:rtl/>
          <w:lang w:eastAsia="he-IL"/>
        </w:rPr>
        <w:t xml:space="preserve"> </w:t>
      </w:r>
      <w:r w:rsidRPr="00C65CD4">
        <w:rPr>
          <w:rFonts w:hint="eastAsia"/>
          <w:rtl/>
          <w:lang w:eastAsia="he-IL"/>
        </w:rPr>
        <w:t>בדבר</w:t>
      </w:r>
      <w:r w:rsidRPr="00C65CD4">
        <w:rPr>
          <w:rtl/>
          <w:lang w:eastAsia="he-IL"/>
        </w:rPr>
        <w:t xml:space="preserve"> </w:t>
      </w:r>
      <w:r w:rsidRPr="00C65CD4">
        <w:rPr>
          <w:rFonts w:hint="eastAsia"/>
          <w:rtl/>
          <w:lang w:eastAsia="he-IL"/>
        </w:rPr>
        <w:t>אובדן</w:t>
      </w:r>
      <w:r w:rsidRPr="00C65CD4">
        <w:rPr>
          <w:rtl/>
          <w:lang w:eastAsia="he-IL"/>
        </w:rPr>
        <w:t xml:space="preserve"> </w:t>
      </w:r>
      <w:r w:rsidRPr="00C65CD4">
        <w:rPr>
          <w:rFonts w:hint="eastAsia"/>
          <w:rtl/>
          <w:lang w:eastAsia="he-IL"/>
        </w:rPr>
        <w:t>או</w:t>
      </w:r>
      <w:r w:rsidRPr="00C65CD4">
        <w:rPr>
          <w:rtl/>
          <w:lang w:eastAsia="he-IL"/>
        </w:rPr>
        <w:t xml:space="preserve"> </w:t>
      </w:r>
      <w:r w:rsidRPr="00C65CD4">
        <w:rPr>
          <w:rFonts w:hint="eastAsia"/>
          <w:rtl/>
          <w:lang w:eastAsia="he-IL"/>
        </w:rPr>
        <w:t>נזק</w:t>
      </w:r>
      <w:r w:rsidRPr="00C65CD4">
        <w:rPr>
          <w:rtl/>
          <w:lang w:eastAsia="he-IL"/>
        </w:rPr>
        <w:t xml:space="preserve"> </w:t>
      </w:r>
      <w:r w:rsidRPr="00C65CD4">
        <w:rPr>
          <w:rFonts w:hint="eastAsia"/>
          <w:rtl/>
          <w:lang w:eastAsia="he-IL"/>
        </w:rPr>
        <w:t>מוירוסים</w:t>
      </w:r>
      <w:r w:rsidRPr="00C65CD4">
        <w:rPr>
          <w:rtl/>
          <w:lang w:eastAsia="he-IL"/>
        </w:rPr>
        <w:t xml:space="preserve"> </w:t>
      </w:r>
      <w:r w:rsidRPr="00C65CD4">
        <w:rPr>
          <w:rFonts w:hint="eastAsia"/>
          <w:rtl/>
          <w:lang w:eastAsia="he-IL"/>
        </w:rPr>
        <w:t>והאקרים</w:t>
      </w:r>
      <w:r w:rsidRPr="00C65CD4">
        <w:rPr>
          <w:rtl/>
          <w:lang w:eastAsia="he-IL"/>
        </w:rPr>
        <w:t>;</w:t>
      </w:r>
    </w:p>
    <w:p w14:paraId="241133E1" w14:textId="77777777" w:rsidR="00C17F16" w:rsidRPr="00C65CD4" w:rsidRDefault="00C17F16" w:rsidP="00D36940">
      <w:pPr>
        <w:numPr>
          <w:ilvl w:val="2"/>
          <w:numId w:val="130"/>
        </w:numPr>
        <w:ind w:left="1161" w:hanging="283"/>
        <w:contextualSpacing/>
        <w:rPr>
          <w:lang w:eastAsia="he-IL"/>
        </w:rPr>
      </w:pPr>
      <w:r w:rsidRPr="00C65CD4">
        <w:rPr>
          <w:rFonts w:hint="eastAsia"/>
          <w:rtl/>
          <w:lang w:eastAsia="he-IL"/>
        </w:rPr>
        <w:t>הביטוח</w:t>
      </w:r>
      <w:r w:rsidRPr="00C65CD4">
        <w:rPr>
          <w:rtl/>
          <w:lang w:eastAsia="he-IL"/>
        </w:rPr>
        <w:t xml:space="preserve"> יורחב לשפות את מדינת ישראל – משרד האנרגיה, לגבי אחריותם בגין נזק עקב פגם במוצרים אשר סופקו, הותקנו ותוחזקו עבור מדינת ישראל – </w:t>
      </w:r>
      <w:r w:rsidRPr="00C65CD4">
        <w:rPr>
          <w:rFonts w:hint="eastAsia"/>
          <w:rtl/>
          <w:lang w:eastAsia="he-IL"/>
        </w:rPr>
        <w:t>משרד</w:t>
      </w:r>
      <w:r w:rsidRPr="00C65CD4">
        <w:rPr>
          <w:rtl/>
          <w:lang w:eastAsia="he-IL"/>
        </w:rPr>
        <w:t xml:space="preserve"> </w:t>
      </w:r>
      <w:r w:rsidRPr="00C65CD4">
        <w:rPr>
          <w:rFonts w:hint="eastAsia"/>
          <w:rtl/>
          <w:lang w:eastAsia="he-IL"/>
        </w:rPr>
        <w:t>האנרגיה</w:t>
      </w:r>
      <w:r w:rsidRPr="00C65CD4">
        <w:rPr>
          <w:rtl/>
          <w:lang w:eastAsia="he-IL"/>
        </w:rPr>
        <w:t xml:space="preserve">, על ידי </w:t>
      </w:r>
      <w:r w:rsidRPr="00C65CD4">
        <w:rPr>
          <w:rFonts w:hint="eastAsia"/>
          <w:rtl/>
          <w:lang w:eastAsia="he-IL"/>
        </w:rPr>
        <w:t>המציע</w:t>
      </w:r>
      <w:r w:rsidRPr="00C65CD4">
        <w:rPr>
          <w:rtl/>
          <w:lang w:eastAsia="he-IL"/>
        </w:rPr>
        <w:t xml:space="preserve"> וכל הפועלים מטעמ</w:t>
      </w:r>
      <w:r w:rsidRPr="00C65CD4">
        <w:rPr>
          <w:rFonts w:hint="eastAsia"/>
          <w:rtl/>
          <w:lang w:eastAsia="he-IL"/>
        </w:rPr>
        <w:t>ם</w:t>
      </w:r>
      <w:r w:rsidRPr="00C65CD4">
        <w:rPr>
          <w:rtl/>
          <w:lang w:eastAsia="he-IL"/>
        </w:rPr>
        <w:t xml:space="preserve"> ו/או ככל שייחשבו </w:t>
      </w:r>
      <w:r w:rsidRPr="00C65CD4">
        <w:rPr>
          <w:rFonts w:hint="eastAsia"/>
          <w:rtl/>
          <w:lang w:eastAsia="he-IL"/>
        </w:rPr>
        <w:t>אחראים</w:t>
      </w:r>
      <w:r w:rsidRPr="00C65CD4">
        <w:rPr>
          <w:rtl/>
          <w:lang w:eastAsia="he-IL"/>
        </w:rPr>
        <w:t xml:space="preserve"> </w:t>
      </w:r>
      <w:r w:rsidRPr="00C65CD4">
        <w:rPr>
          <w:rFonts w:hint="eastAsia"/>
          <w:rtl/>
          <w:lang w:eastAsia="he-IL"/>
        </w:rPr>
        <w:t>למעשי</w:t>
      </w:r>
      <w:r w:rsidRPr="00C65CD4">
        <w:rPr>
          <w:rtl/>
          <w:lang w:eastAsia="he-IL"/>
        </w:rPr>
        <w:t xml:space="preserve"> </w:t>
      </w:r>
      <w:r w:rsidRPr="00C65CD4">
        <w:rPr>
          <w:rFonts w:hint="eastAsia"/>
          <w:rtl/>
          <w:lang w:eastAsia="he-IL"/>
        </w:rPr>
        <w:t>ו</w:t>
      </w:r>
      <w:r w:rsidRPr="00C65CD4">
        <w:rPr>
          <w:rtl/>
          <w:lang w:eastAsia="he-IL"/>
        </w:rPr>
        <w:t>/</w:t>
      </w:r>
      <w:r w:rsidRPr="00C65CD4">
        <w:rPr>
          <w:rFonts w:hint="eastAsia"/>
          <w:rtl/>
          <w:lang w:eastAsia="he-IL"/>
        </w:rPr>
        <w:t>או</w:t>
      </w:r>
      <w:r w:rsidRPr="00C65CD4">
        <w:rPr>
          <w:rtl/>
          <w:lang w:eastAsia="he-IL"/>
        </w:rPr>
        <w:t xml:space="preserve"> </w:t>
      </w:r>
      <w:r w:rsidRPr="00C65CD4">
        <w:rPr>
          <w:rFonts w:hint="eastAsia"/>
          <w:rtl/>
          <w:lang w:eastAsia="he-IL"/>
        </w:rPr>
        <w:t>מחדלי</w:t>
      </w:r>
      <w:r w:rsidRPr="00C65CD4">
        <w:rPr>
          <w:rtl/>
          <w:lang w:eastAsia="he-IL"/>
        </w:rPr>
        <w:t xml:space="preserve"> </w:t>
      </w:r>
      <w:r w:rsidRPr="00C65CD4">
        <w:rPr>
          <w:rFonts w:hint="eastAsia"/>
          <w:rtl/>
          <w:lang w:eastAsia="he-IL"/>
        </w:rPr>
        <w:t>המציע</w:t>
      </w:r>
      <w:r w:rsidRPr="00C65CD4">
        <w:rPr>
          <w:rtl/>
          <w:lang w:eastAsia="he-IL"/>
        </w:rPr>
        <w:t xml:space="preserve"> </w:t>
      </w:r>
      <w:r w:rsidRPr="00C65CD4">
        <w:rPr>
          <w:rFonts w:hint="eastAsia"/>
          <w:rtl/>
          <w:lang w:eastAsia="he-IL"/>
        </w:rPr>
        <w:t>וכל</w:t>
      </w:r>
      <w:r w:rsidRPr="00C65CD4">
        <w:rPr>
          <w:rtl/>
          <w:lang w:eastAsia="he-IL"/>
        </w:rPr>
        <w:t xml:space="preserve"> </w:t>
      </w:r>
      <w:r w:rsidRPr="00C65CD4">
        <w:rPr>
          <w:rFonts w:hint="eastAsia"/>
          <w:rtl/>
          <w:lang w:eastAsia="he-IL"/>
        </w:rPr>
        <w:t>הפועלים</w:t>
      </w:r>
      <w:r w:rsidRPr="00C65CD4">
        <w:rPr>
          <w:rtl/>
          <w:lang w:eastAsia="he-IL"/>
        </w:rPr>
        <w:t xml:space="preserve"> </w:t>
      </w:r>
      <w:r w:rsidRPr="00C65CD4">
        <w:rPr>
          <w:rFonts w:hint="eastAsia"/>
          <w:rtl/>
          <w:lang w:eastAsia="he-IL"/>
        </w:rPr>
        <w:t>מטעמם</w:t>
      </w:r>
      <w:r w:rsidRPr="00C65CD4">
        <w:rPr>
          <w:rtl/>
          <w:lang w:eastAsia="he-IL"/>
        </w:rPr>
        <w:t xml:space="preserve">. </w:t>
      </w:r>
    </w:p>
    <w:p w14:paraId="430015BB" w14:textId="77777777" w:rsidR="00C17F16" w:rsidRPr="00C65CD4" w:rsidRDefault="00C17F16" w:rsidP="00C17F16">
      <w:pPr>
        <w:ind w:left="1161"/>
        <w:contextualSpacing/>
        <w:rPr>
          <w:rtl/>
          <w:lang w:eastAsia="he-IL"/>
        </w:rPr>
      </w:pPr>
    </w:p>
    <w:p w14:paraId="754E7C59" w14:textId="77777777" w:rsidR="00C17F16" w:rsidRPr="00C65CD4" w:rsidRDefault="00C17F16" w:rsidP="00C17F16">
      <w:pPr>
        <w:ind w:left="736" w:hanging="283"/>
        <w:rPr>
          <w:b/>
          <w:bCs/>
          <w:u w:val="single"/>
          <w:rtl/>
        </w:rPr>
      </w:pPr>
      <w:r w:rsidRPr="00C65CD4">
        <w:rPr>
          <w:rFonts w:hint="eastAsia"/>
          <w:b/>
          <w:bCs/>
          <w:rtl/>
        </w:rPr>
        <w:t>ד</w:t>
      </w:r>
      <w:r w:rsidRPr="00C65CD4">
        <w:rPr>
          <w:b/>
          <w:bCs/>
          <w:u w:val="single"/>
          <w:rtl/>
        </w:rPr>
        <w:t>. ביטוח אחריות מקצועית – מהנדס/ממונה בטיחות, חשמלאי, מכון התקנים</w:t>
      </w:r>
    </w:p>
    <w:p w14:paraId="5F05653B" w14:textId="77777777" w:rsidR="00C17F16" w:rsidRPr="00C65CD4" w:rsidRDefault="00C17F16" w:rsidP="00AE48BC">
      <w:pPr>
        <w:numPr>
          <w:ilvl w:val="0"/>
          <w:numId w:val="159"/>
        </w:numPr>
        <w:ind w:left="1161"/>
        <w:jc w:val="left"/>
        <w:rPr>
          <w:rtl/>
        </w:rPr>
      </w:pPr>
      <w:r w:rsidRPr="00C65CD4">
        <w:rPr>
          <w:rFonts w:hint="eastAsia"/>
          <w:rtl/>
        </w:rPr>
        <w:t>מהנדס</w:t>
      </w:r>
      <w:r w:rsidRPr="00C65CD4">
        <w:rPr>
          <w:rtl/>
        </w:rPr>
        <w:t xml:space="preserve">/ממונה </w:t>
      </w:r>
      <w:r w:rsidRPr="00C65CD4">
        <w:rPr>
          <w:rFonts w:hint="eastAsia"/>
          <w:rtl/>
        </w:rPr>
        <w:t>בטיחות</w:t>
      </w:r>
      <w:r w:rsidRPr="00C65CD4">
        <w:rPr>
          <w:rtl/>
        </w:rPr>
        <w:t xml:space="preserve">, </w:t>
      </w:r>
      <w:r w:rsidRPr="00C65CD4">
        <w:rPr>
          <w:rFonts w:hint="eastAsia"/>
          <w:rtl/>
        </w:rPr>
        <w:t>חשמלאי</w:t>
      </w:r>
      <w:r w:rsidRPr="00C65CD4">
        <w:rPr>
          <w:rtl/>
        </w:rPr>
        <w:t xml:space="preserve">, </w:t>
      </w:r>
      <w:r w:rsidRPr="00C65CD4">
        <w:rPr>
          <w:rFonts w:hint="eastAsia"/>
          <w:rtl/>
        </w:rPr>
        <w:t>מכון</w:t>
      </w:r>
      <w:r w:rsidRPr="00C65CD4">
        <w:rPr>
          <w:rtl/>
        </w:rPr>
        <w:t xml:space="preserve"> </w:t>
      </w:r>
      <w:r w:rsidRPr="00C65CD4">
        <w:rPr>
          <w:rFonts w:hint="eastAsia"/>
          <w:rtl/>
        </w:rPr>
        <w:t>התקנים</w:t>
      </w:r>
      <w:r w:rsidRPr="00C65CD4">
        <w:rPr>
          <w:rtl/>
        </w:rPr>
        <w:t xml:space="preserve"> </w:t>
      </w:r>
      <w:r w:rsidRPr="00C65CD4">
        <w:rPr>
          <w:rFonts w:hint="eastAsia"/>
          <w:rtl/>
        </w:rPr>
        <w:t>יבטחו</w:t>
      </w:r>
      <w:r w:rsidRPr="00C65CD4">
        <w:rPr>
          <w:rtl/>
        </w:rPr>
        <w:t xml:space="preserve"> </w:t>
      </w:r>
      <w:r w:rsidRPr="00C65CD4">
        <w:rPr>
          <w:rFonts w:hint="eastAsia"/>
          <w:rtl/>
        </w:rPr>
        <w:t>את</w:t>
      </w:r>
      <w:r w:rsidRPr="00C65CD4">
        <w:rPr>
          <w:rtl/>
        </w:rPr>
        <w:t xml:space="preserve"> </w:t>
      </w:r>
      <w:r w:rsidRPr="00C65CD4">
        <w:rPr>
          <w:rFonts w:hint="eastAsia"/>
          <w:rtl/>
        </w:rPr>
        <w:t>אחריותם</w:t>
      </w:r>
      <w:r w:rsidRPr="00C65CD4">
        <w:rPr>
          <w:rtl/>
        </w:rPr>
        <w:t xml:space="preserve"> </w:t>
      </w:r>
      <w:r w:rsidRPr="00C65CD4">
        <w:rPr>
          <w:rFonts w:hint="eastAsia"/>
          <w:rtl/>
        </w:rPr>
        <w:t>המקצועית</w:t>
      </w:r>
      <w:r w:rsidRPr="00C65CD4">
        <w:rPr>
          <w:rtl/>
        </w:rPr>
        <w:t xml:space="preserve"> </w:t>
      </w:r>
      <w:r w:rsidRPr="00C65CD4">
        <w:rPr>
          <w:rFonts w:hint="eastAsia"/>
          <w:rtl/>
        </w:rPr>
        <w:t>בביטוח</w:t>
      </w:r>
      <w:r w:rsidRPr="00C65CD4">
        <w:rPr>
          <w:rtl/>
        </w:rPr>
        <w:t xml:space="preserve"> </w:t>
      </w:r>
      <w:r w:rsidRPr="00C65CD4">
        <w:rPr>
          <w:rFonts w:hint="eastAsia"/>
          <w:rtl/>
        </w:rPr>
        <w:t>אחריות</w:t>
      </w:r>
      <w:r w:rsidRPr="00C65CD4">
        <w:rPr>
          <w:rtl/>
        </w:rPr>
        <w:t xml:space="preserve"> </w:t>
      </w:r>
      <w:r w:rsidRPr="00C65CD4">
        <w:rPr>
          <w:rFonts w:hint="eastAsia"/>
          <w:rtl/>
        </w:rPr>
        <w:t>מקצועית</w:t>
      </w:r>
      <w:r w:rsidRPr="00C65CD4">
        <w:rPr>
          <w:rtl/>
        </w:rPr>
        <w:t>.</w:t>
      </w:r>
    </w:p>
    <w:p w14:paraId="6D096EDC" w14:textId="77777777" w:rsidR="00C17F16" w:rsidRPr="00C65CD4" w:rsidRDefault="00C17F16" w:rsidP="00AE48BC">
      <w:pPr>
        <w:numPr>
          <w:ilvl w:val="0"/>
          <w:numId w:val="159"/>
        </w:numPr>
        <w:ind w:left="1161"/>
        <w:jc w:val="left"/>
      </w:pPr>
      <w:r w:rsidRPr="00C65CD4">
        <w:rPr>
          <w:rFonts w:hint="eastAsia"/>
          <w:rtl/>
        </w:rPr>
        <w:t>הפוליסה</w:t>
      </w:r>
      <w:r w:rsidRPr="00C65CD4">
        <w:rPr>
          <w:rtl/>
        </w:rPr>
        <w:t xml:space="preserve"> תכסה נזק מהפרת חובה מקצועית של מהנדס/ממונה בטיחות, חשמלאי, מכון התקנים, </w:t>
      </w:r>
      <w:r w:rsidRPr="00C65CD4">
        <w:rPr>
          <w:rFonts w:hint="eastAsia"/>
          <w:rtl/>
        </w:rPr>
        <w:t>עובדיהם</w:t>
      </w:r>
      <w:r w:rsidRPr="00C65CD4">
        <w:rPr>
          <w:rtl/>
        </w:rPr>
        <w:t xml:space="preserve"> ובגין כל הפועלים מטעמם, ואשר אירע כתוצאה ממעשה רשלנות, לרבות מחדל, טעות או השמטה, מצג בלתי נכון, הצהרה רשלנית בתום לב, </w:t>
      </w:r>
      <w:r w:rsidRPr="00C65CD4">
        <w:rPr>
          <w:rFonts w:hint="eastAsia"/>
          <w:rtl/>
        </w:rPr>
        <w:t>בקשר</w:t>
      </w:r>
      <w:r w:rsidRPr="00C65CD4">
        <w:rPr>
          <w:rtl/>
        </w:rPr>
        <w:t xml:space="preserve"> לביצוע תכנון, בדיקות ואישורים, תפעול, תחזוקה והדרכות, בהתאם למכרז וחוזה של המכרז של </w:t>
      </w:r>
      <w:r w:rsidRPr="00C65CD4">
        <w:rPr>
          <w:rFonts w:hint="eastAsia"/>
          <w:rtl/>
        </w:rPr>
        <w:t>המציע</w:t>
      </w:r>
      <w:r w:rsidRPr="00C65CD4">
        <w:rPr>
          <w:rtl/>
        </w:rPr>
        <w:t xml:space="preserve"> עם מדינת ישראל – משרד האנרגיה לאפיון, פיתוח, הקמה ותפעול מעבדת סייבר לאומית לבדיקות מחקר וחדשנות ממוקדת מערכות בקרה תעשייתיות עבור משרד האנרגיה ומשרד ראש הממשלה.</w:t>
      </w:r>
    </w:p>
    <w:p w14:paraId="1DEED361" w14:textId="77777777" w:rsidR="00C17F16" w:rsidRPr="00C65CD4" w:rsidRDefault="00C17F16" w:rsidP="00AE48BC">
      <w:pPr>
        <w:numPr>
          <w:ilvl w:val="0"/>
          <w:numId w:val="159"/>
        </w:numPr>
        <w:ind w:left="1161"/>
        <w:rPr>
          <w:rtl/>
        </w:rPr>
      </w:pPr>
      <w:r w:rsidRPr="00C65CD4">
        <w:rPr>
          <w:rFonts w:hint="eastAsia"/>
          <w:rtl/>
        </w:rPr>
        <w:t>גבולות</w:t>
      </w:r>
      <w:r w:rsidRPr="00C65CD4">
        <w:rPr>
          <w:rtl/>
        </w:rPr>
        <w:t xml:space="preserve"> האחריות למקרה ולתקופת ביטוח (שנה) לא יפחתו מסך – 500,000 דולר ארה"ב.</w:t>
      </w:r>
    </w:p>
    <w:p w14:paraId="6E2FE19D" w14:textId="77777777" w:rsidR="00C17F16" w:rsidRPr="00C65CD4" w:rsidRDefault="00C17F16" w:rsidP="00AE48BC">
      <w:pPr>
        <w:numPr>
          <w:ilvl w:val="0"/>
          <w:numId w:val="159"/>
        </w:numPr>
        <w:ind w:left="1161"/>
        <w:rPr>
          <w:rtl/>
        </w:rPr>
      </w:pPr>
      <w:r w:rsidRPr="00C65CD4">
        <w:rPr>
          <w:rFonts w:hint="eastAsia"/>
          <w:rtl/>
        </w:rPr>
        <w:t>הפוליסה</w:t>
      </w:r>
      <w:r w:rsidRPr="00C65CD4">
        <w:rPr>
          <w:rtl/>
        </w:rPr>
        <w:t xml:space="preserve"> </w:t>
      </w:r>
      <w:r w:rsidRPr="00C65CD4">
        <w:rPr>
          <w:rFonts w:hint="eastAsia"/>
          <w:rtl/>
        </w:rPr>
        <w:t>תכלול</w:t>
      </w:r>
      <w:r w:rsidRPr="00C65CD4">
        <w:rPr>
          <w:rtl/>
        </w:rPr>
        <w:t xml:space="preserve"> </w:t>
      </w:r>
      <w:r w:rsidRPr="00C65CD4">
        <w:rPr>
          <w:rFonts w:hint="eastAsia"/>
          <w:rtl/>
        </w:rPr>
        <w:t>את</w:t>
      </w:r>
      <w:r w:rsidRPr="00C65CD4">
        <w:rPr>
          <w:rtl/>
        </w:rPr>
        <w:t xml:space="preserve"> </w:t>
      </w:r>
      <w:r w:rsidRPr="00C65CD4">
        <w:rPr>
          <w:rFonts w:hint="eastAsia"/>
          <w:rtl/>
        </w:rPr>
        <w:t>ההרחבות</w:t>
      </w:r>
      <w:r w:rsidRPr="00C65CD4">
        <w:rPr>
          <w:rtl/>
        </w:rPr>
        <w:t xml:space="preserve"> </w:t>
      </w:r>
      <w:r w:rsidRPr="00C65CD4">
        <w:rPr>
          <w:rFonts w:hint="eastAsia"/>
          <w:rtl/>
        </w:rPr>
        <w:t>הבאות</w:t>
      </w:r>
      <w:r w:rsidRPr="00C65CD4">
        <w:rPr>
          <w:rtl/>
        </w:rPr>
        <w:t>:</w:t>
      </w:r>
    </w:p>
    <w:p w14:paraId="3DEF38C6" w14:textId="77777777" w:rsidR="00C17F16" w:rsidRPr="00C65CD4" w:rsidRDefault="00C17F16" w:rsidP="00C17F16">
      <w:pPr>
        <w:ind w:left="1161"/>
        <w:rPr>
          <w:rtl/>
        </w:rPr>
      </w:pPr>
      <w:r w:rsidRPr="00C65CD4">
        <w:rPr>
          <w:rtl/>
        </w:rPr>
        <w:t xml:space="preserve">  - מרמה ואי יושר של עובדים; </w:t>
      </w:r>
    </w:p>
    <w:p w14:paraId="1D61DDC5" w14:textId="77777777" w:rsidR="00C17F16" w:rsidRPr="00C65CD4" w:rsidRDefault="00C17F16" w:rsidP="00C17F16">
      <w:pPr>
        <w:ind w:left="1161"/>
        <w:rPr>
          <w:rtl/>
        </w:rPr>
      </w:pPr>
      <w:r w:rsidRPr="00C65CD4">
        <w:rPr>
          <w:rtl/>
        </w:rPr>
        <w:t xml:space="preserve">  - אובדן מסמכים, לרבות אובדן השימוש ו/או העיכוב עקב מקרה ביטוח;</w:t>
      </w:r>
    </w:p>
    <w:p w14:paraId="4E85A03D" w14:textId="77777777" w:rsidR="00C17F16" w:rsidRPr="00C65CD4" w:rsidRDefault="00C17F16" w:rsidP="00AE48BC">
      <w:pPr>
        <w:ind w:left="1445" w:hanging="284"/>
        <w:rPr>
          <w:rtl/>
        </w:rPr>
      </w:pPr>
      <w:r w:rsidRPr="00C65CD4">
        <w:rPr>
          <w:rtl/>
        </w:rPr>
        <w:t xml:space="preserve">  - אחריות צולבת, אולם הכיסוי לא יחול על תביעות </w:t>
      </w:r>
      <w:r w:rsidRPr="00C65CD4">
        <w:rPr>
          <w:rFonts w:hint="eastAsia"/>
          <w:rtl/>
        </w:rPr>
        <w:t>המהנדס</w:t>
      </w:r>
      <w:r w:rsidRPr="00C65CD4">
        <w:rPr>
          <w:rtl/>
        </w:rPr>
        <w:t xml:space="preserve">/ממונה </w:t>
      </w:r>
      <w:r w:rsidRPr="00C65CD4">
        <w:rPr>
          <w:rFonts w:hint="eastAsia"/>
          <w:rtl/>
        </w:rPr>
        <w:t>בטיחות</w:t>
      </w:r>
      <w:r w:rsidRPr="00C65CD4">
        <w:rPr>
          <w:rtl/>
        </w:rPr>
        <w:t xml:space="preserve">, </w:t>
      </w:r>
      <w:r w:rsidRPr="00C65CD4">
        <w:rPr>
          <w:rFonts w:hint="eastAsia"/>
          <w:rtl/>
        </w:rPr>
        <w:t>חשמלאי</w:t>
      </w:r>
      <w:r w:rsidRPr="00C65CD4">
        <w:rPr>
          <w:rtl/>
        </w:rPr>
        <w:t xml:space="preserve">, </w:t>
      </w:r>
      <w:r w:rsidRPr="00C65CD4">
        <w:rPr>
          <w:rFonts w:hint="eastAsia"/>
          <w:rtl/>
        </w:rPr>
        <w:t>מכון</w:t>
      </w:r>
      <w:r w:rsidRPr="00C65CD4">
        <w:rPr>
          <w:rtl/>
        </w:rPr>
        <w:t xml:space="preserve"> </w:t>
      </w:r>
      <w:r w:rsidRPr="00C65CD4">
        <w:rPr>
          <w:rFonts w:hint="eastAsia"/>
          <w:rtl/>
        </w:rPr>
        <w:t>התקנים</w:t>
      </w:r>
      <w:r w:rsidRPr="00C65CD4">
        <w:rPr>
          <w:rtl/>
        </w:rPr>
        <w:t xml:space="preserve"> כנגד המדינה;</w:t>
      </w:r>
    </w:p>
    <w:p w14:paraId="77611D8C" w14:textId="77777777" w:rsidR="00C17F16" w:rsidRPr="00C65CD4" w:rsidRDefault="00C17F16" w:rsidP="00AE48BC">
      <w:pPr>
        <w:ind w:left="1445" w:hanging="284"/>
        <w:rPr>
          <w:rtl/>
        </w:rPr>
      </w:pPr>
      <w:r w:rsidRPr="00C65CD4">
        <w:rPr>
          <w:rtl/>
        </w:rPr>
        <w:t xml:space="preserve">  - הארכת תקופת הגילוי לפחות 6 חודשים ;</w:t>
      </w:r>
    </w:p>
    <w:p w14:paraId="63B77872" w14:textId="77777777" w:rsidR="00C17F16" w:rsidRPr="00C65CD4" w:rsidRDefault="00C17F16" w:rsidP="00AE48BC">
      <w:pPr>
        <w:numPr>
          <w:ilvl w:val="0"/>
          <w:numId w:val="159"/>
        </w:numPr>
        <w:ind w:left="1161"/>
      </w:pPr>
      <w:r w:rsidRPr="00C65CD4">
        <w:rPr>
          <w:rFonts w:hint="eastAsia"/>
          <w:rtl/>
        </w:rPr>
        <w:t>הביטוח</w:t>
      </w:r>
      <w:r w:rsidRPr="00C65CD4">
        <w:rPr>
          <w:rtl/>
        </w:rPr>
        <w:t xml:space="preserve"> יורחב לשפות את מדינת ישראל – משרד האנרגיה ככל שיחשבו אחראים למעשי ו/או המהנדס/ממונה בטיחות, חשמלאי, מכון התקנים </w:t>
      </w:r>
      <w:r w:rsidRPr="00C65CD4">
        <w:rPr>
          <w:rFonts w:hint="eastAsia"/>
          <w:rtl/>
        </w:rPr>
        <w:t>וכל</w:t>
      </w:r>
      <w:r w:rsidRPr="00C65CD4">
        <w:rPr>
          <w:rtl/>
        </w:rPr>
        <w:t xml:space="preserve"> </w:t>
      </w:r>
      <w:r w:rsidRPr="00C65CD4">
        <w:rPr>
          <w:rFonts w:hint="eastAsia"/>
          <w:rtl/>
        </w:rPr>
        <w:t>הפועלים</w:t>
      </w:r>
      <w:r w:rsidRPr="00C65CD4">
        <w:rPr>
          <w:rtl/>
        </w:rPr>
        <w:t xml:space="preserve"> </w:t>
      </w:r>
      <w:r w:rsidRPr="00C65CD4">
        <w:rPr>
          <w:rFonts w:hint="eastAsia"/>
          <w:rtl/>
        </w:rPr>
        <w:t>מטעמם</w:t>
      </w:r>
      <w:r w:rsidRPr="00C65CD4">
        <w:rPr>
          <w:rtl/>
        </w:rPr>
        <w:t>.</w:t>
      </w:r>
    </w:p>
    <w:p w14:paraId="10949F88" w14:textId="77777777" w:rsidR="00C17F16" w:rsidRPr="00C65CD4" w:rsidRDefault="00C17F16" w:rsidP="00C17F16">
      <w:pPr>
        <w:rPr>
          <w:rtl/>
        </w:rPr>
      </w:pPr>
    </w:p>
    <w:p w14:paraId="30B8F063" w14:textId="77777777" w:rsidR="00C17F16" w:rsidRPr="00C65CD4" w:rsidRDefault="00C17F16" w:rsidP="00C17F16">
      <w:pPr>
        <w:ind w:left="736" w:hanging="283"/>
        <w:rPr>
          <w:b/>
          <w:bCs/>
          <w:u w:val="single"/>
          <w:rtl/>
        </w:rPr>
      </w:pPr>
      <w:r w:rsidRPr="00C65CD4">
        <w:rPr>
          <w:rtl/>
          <w:lang w:eastAsia="he-IL"/>
        </w:rPr>
        <w:t xml:space="preserve"> </w:t>
      </w:r>
      <w:r w:rsidRPr="00C65CD4">
        <w:rPr>
          <w:rFonts w:hint="eastAsia"/>
          <w:b/>
          <w:bCs/>
          <w:rtl/>
        </w:rPr>
        <w:t>ה</w:t>
      </w:r>
      <w:r w:rsidRPr="00C65CD4">
        <w:rPr>
          <w:b/>
          <w:bCs/>
          <w:rtl/>
        </w:rPr>
        <w:t xml:space="preserve">. </w:t>
      </w:r>
      <w:r w:rsidRPr="00C65CD4">
        <w:rPr>
          <w:rFonts w:hint="eastAsia"/>
          <w:b/>
          <w:bCs/>
          <w:u w:val="single"/>
          <w:rtl/>
        </w:rPr>
        <w:t>כללי</w:t>
      </w:r>
    </w:p>
    <w:p w14:paraId="41EAC07C" w14:textId="77777777" w:rsidR="00C17F16" w:rsidRPr="00C65CD4" w:rsidRDefault="00C17F16" w:rsidP="00C17F16">
      <w:pPr>
        <w:ind w:left="594"/>
        <w:rPr>
          <w:rtl/>
        </w:rPr>
      </w:pPr>
      <w:r w:rsidRPr="00C65CD4">
        <w:rPr>
          <w:rtl/>
        </w:rPr>
        <w:t xml:space="preserve">   בכל פוליסות הביטוח הנדרשות יכללו התנאים הבאים:</w:t>
      </w:r>
    </w:p>
    <w:p w14:paraId="65E72990" w14:textId="77777777" w:rsidR="00C17F16" w:rsidRPr="00C65CD4" w:rsidRDefault="00C17F16" w:rsidP="00D36940">
      <w:pPr>
        <w:pStyle w:val="af1"/>
        <w:numPr>
          <w:ilvl w:val="6"/>
          <w:numId w:val="130"/>
        </w:numPr>
        <w:ind w:left="1161" w:hanging="314"/>
        <w:rPr>
          <w:rtl/>
        </w:rPr>
      </w:pPr>
      <w:r w:rsidRPr="00C65CD4">
        <w:rPr>
          <w:rtl/>
        </w:rPr>
        <w:t xml:space="preserve">לשם המבוטח יתווספו כמבוטחים נוספים: </w:t>
      </w:r>
      <w:r w:rsidRPr="00C65CD4">
        <w:rPr>
          <w:rFonts w:hint="eastAsia"/>
          <w:b/>
          <w:bCs/>
          <w:rtl/>
        </w:rPr>
        <w:t>מדינת</w:t>
      </w:r>
      <w:r w:rsidRPr="00C65CD4">
        <w:rPr>
          <w:b/>
          <w:bCs/>
          <w:rtl/>
        </w:rPr>
        <w:t xml:space="preserve"> ישראל – משרד האנרגיה</w:t>
      </w:r>
      <w:r w:rsidRPr="00C65CD4">
        <w:rPr>
          <w:rtl/>
        </w:rPr>
        <w:t xml:space="preserve">, בכפוף להרחבי השיפוי כמפורט לעיל. </w:t>
      </w:r>
    </w:p>
    <w:p w14:paraId="70327551" w14:textId="77777777" w:rsidR="00C17F16" w:rsidRPr="00C65CD4" w:rsidRDefault="00C17F16" w:rsidP="00D36940">
      <w:pPr>
        <w:pStyle w:val="af1"/>
        <w:numPr>
          <w:ilvl w:val="6"/>
          <w:numId w:val="130"/>
        </w:numPr>
        <w:ind w:left="1161" w:hanging="314"/>
        <w:rPr>
          <w:rtl/>
        </w:rPr>
      </w:pPr>
      <w:r w:rsidRPr="00C65CD4">
        <w:rPr>
          <w:rtl/>
        </w:rPr>
        <w:t>בכל מקרה של צמצום או ביטול הביטוח ע"י אחד הצדדים לא יהיה להם כל תוקף אלא, אם</w:t>
      </w:r>
      <w:r w:rsidRPr="00C65CD4">
        <w:rPr>
          <w:rFonts w:hint="cs"/>
          <w:rtl/>
        </w:rPr>
        <w:t xml:space="preserve"> </w:t>
      </w:r>
      <w:r w:rsidRPr="00C65CD4">
        <w:rPr>
          <w:rtl/>
        </w:rPr>
        <w:t>ניתנה על כך הודעה מוקדמת של 60 יום לפחות במכתב רשום לחשב משרד האנרגיה בירושלים.</w:t>
      </w:r>
    </w:p>
    <w:p w14:paraId="5ACB95DE" w14:textId="77777777" w:rsidR="00C17F16" w:rsidRPr="00C65CD4" w:rsidRDefault="00C17F16" w:rsidP="00D36940">
      <w:pPr>
        <w:pStyle w:val="af1"/>
        <w:numPr>
          <w:ilvl w:val="6"/>
          <w:numId w:val="130"/>
        </w:numPr>
        <w:ind w:left="1161" w:hanging="314"/>
        <w:rPr>
          <w:rtl/>
        </w:rPr>
      </w:pPr>
      <w:r w:rsidRPr="00C65CD4">
        <w:rPr>
          <w:rtl/>
        </w:rPr>
        <w:t xml:space="preserve">המבטח מוותר על כל זכות שיבוב/תחלוף, תביעה, השתתפות או חזרה כלפי מדינת ישראל – משרד האנרגיה </w:t>
      </w:r>
      <w:r w:rsidRPr="00C65CD4">
        <w:rPr>
          <w:rFonts w:hint="eastAsia"/>
          <w:rtl/>
        </w:rPr>
        <w:t>ועובדיהם</w:t>
      </w:r>
      <w:r w:rsidRPr="00C65CD4">
        <w:rPr>
          <w:rtl/>
        </w:rPr>
        <w:t xml:space="preserve">, </w:t>
      </w:r>
      <w:r w:rsidRPr="00C65CD4">
        <w:rPr>
          <w:rFonts w:hint="eastAsia"/>
          <w:rtl/>
        </w:rPr>
        <w:t>ובלבד</w:t>
      </w:r>
      <w:r w:rsidRPr="00C65CD4">
        <w:rPr>
          <w:rtl/>
        </w:rPr>
        <w:t xml:space="preserve"> </w:t>
      </w:r>
      <w:r w:rsidRPr="00C65CD4">
        <w:rPr>
          <w:rFonts w:hint="eastAsia"/>
          <w:rtl/>
        </w:rPr>
        <w:t>שהוויתור</w:t>
      </w:r>
      <w:r w:rsidRPr="00C65CD4">
        <w:rPr>
          <w:rtl/>
        </w:rPr>
        <w:t xml:space="preserve"> </w:t>
      </w:r>
      <w:r w:rsidRPr="00C65CD4">
        <w:rPr>
          <w:rFonts w:hint="eastAsia"/>
          <w:rtl/>
        </w:rPr>
        <w:t>לא</w:t>
      </w:r>
      <w:r w:rsidRPr="00C65CD4">
        <w:rPr>
          <w:rtl/>
        </w:rPr>
        <w:t xml:space="preserve"> </w:t>
      </w:r>
      <w:r w:rsidRPr="00C65CD4">
        <w:rPr>
          <w:rFonts w:hint="eastAsia"/>
          <w:rtl/>
        </w:rPr>
        <w:t>יחול</w:t>
      </w:r>
      <w:r w:rsidRPr="00C65CD4">
        <w:rPr>
          <w:rtl/>
        </w:rPr>
        <w:t xml:space="preserve"> </w:t>
      </w:r>
      <w:r w:rsidRPr="00C65CD4">
        <w:rPr>
          <w:rFonts w:hint="eastAsia"/>
          <w:rtl/>
        </w:rPr>
        <w:t>לטובת</w:t>
      </w:r>
      <w:r w:rsidRPr="00C65CD4">
        <w:rPr>
          <w:rtl/>
        </w:rPr>
        <w:t xml:space="preserve"> </w:t>
      </w:r>
      <w:r w:rsidRPr="00C65CD4">
        <w:rPr>
          <w:rFonts w:hint="eastAsia"/>
          <w:rtl/>
        </w:rPr>
        <w:t>אדם</w:t>
      </w:r>
      <w:r w:rsidRPr="00C65CD4">
        <w:rPr>
          <w:rtl/>
        </w:rPr>
        <w:t xml:space="preserve"> </w:t>
      </w:r>
      <w:r w:rsidRPr="00C65CD4">
        <w:rPr>
          <w:rFonts w:hint="eastAsia"/>
          <w:rtl/>
        </w:rPr>
        <w:t>שגרם</w:t>
      </w:r>
      <w:r w:rsidRPr="00C65CD4">
        <w:rPr>
          <w:rtl/>
        </w:rPr>
        <w:t xml:space="preserve"> </w:t>
      </w:r>
      <w:r w:rsidRPr="00C65CD4">
        <w:rPr>
          <w:rFonts w:hint="eastAsia"/>
          <w:rtl/>
        </w:rPr>
        <w:t>לנזק</w:t>
      </w:r>
      <w:r w:rsidRPr="00C65CD4">
        <w:rPr>
          <w:rtl/>
        </w:rPr>
        <w:t xml:space="preserve"> </w:t>
      </w:r>
      <w:r w:rsidRPr="00C65CD4">
        <w:rPr>
          <w:rFonts w:hint="eastAsia"/>
          <w:rtl/>
        </w:rPr>
        <w:t>מתוך</w:t>
      </w:r>
      <w:r w:rsidRPr="00C65CD4">
        <w:rPr>
          <w:rtl/>
        </w:rPr>
        <w:t xml:space="preserve"> </w:t>
      </w:r>
      <w:r w:rsidRPr="00C65CD4">
        <w:rPr>
          <w:rFonts w:hint="eastAsia"/>
          <w:rtl/>
        </w:rPr>
        <w:t>כוונת</w:t>
      </w:r>
      <w:r w:rsidRPr="00C65CD4">
        <w:rPr>
          <w:rtl/>
        </w:rPr>
        <w:t xml:space="preserve"> </w:t>
      </w:r>
      <w:r w:rsidRPr="00C65CD4">
        <w:rPr>
          <w:rFonts w:hint="eastAsia"/>
          <w:rtl/>
        </w:rPr>
        <w:t>זדון</w:t>
      </w:r>
      <w:r w:rsidRPr="00C65CD4">
        <w:rPr>
          <w:rtl/>
        </w:rPr>
        <w:t>.</w:t>
      </w:r>
    </w:p>
    <w:p w14:paraId="4F413FC9" w14:textId="77777777" w:rsidR="00C17F16" w:rsidRPr="00C65CD4" w:rsidRDefault="00C17F16" w:rsidP="00D36940">
      <w:pPr>
        <w:pStyle w:val="af1"/>
        <w:numPr>
          <w:ilvl w:val="6"/>
          <w:numId w:val="130"/>
        </w:numPr>
        <w:ind w:left="1161" w:hanging="314"/>
        <w:rPr>
          <w:rtl/>
        </w:rPr>
      </w:pPr>
      <w:r w:rsidRPr="00C65CD4">
        <w:rPr>
          <w:rFonts w:hint="eastAsia"/>
          <w:rtl/>
        </w:rPr>
        <w:t>המציע</w:t>
      </w:r>
      <w:r w:rsidRPr="00C65CD4">
        <w:rPr>
          <w:rtl/>
        </w:rPr>
        <w:t xml:space="preserve"> אחראי בלעדית כלפי המבטח לתשלום הפרמיות עבור הפוליסות ולמילוי כל החובות המוטלות על המבוטח על פי תנאי הפוליסות.</w:t>
      </w:r>
    </w:p>
    <w:p w14:paraId="1538EF91" w14:textId="77777777" w:rsidR="00C17F16" w:rsidRPr="00C65CD4" w:rsidRDefault="00C17F16" w:rsidP="00D36940">
      <w:pPr>
        <w:pStyle w:val="af1"/>
        <w:numPr>
          <w:ilvl w:val="6"/>
          <w:numId w:val="130"/>
        </w:numPr>
        <w:ind w:left="1161" w:hanging="314"/>
        <w:rPr>
          <w:rtl/>
        </w:rPr>
      </w:pPr>
      <w:r w:rsidRPr="00C65CD4">
        <w:rPr>
          <w:rtl/>
        </w:rPr>
        <w:t xml:space="preserve">ההשתתפויות העצמיות הנקובות בכל פוליסה ופוליסה תחולנה בלעדית על </w:t>
      </w:r>
      <w:r w:rsidRPr="00C65CD4">
        <w:rPr>
          <w:rFonts w:hint="eastAsia"/>
          <w:rtl/>
        </w:rPr>
        <w:t>המציע</w:t>
      </w:r>
      <w:r w:rsidRPr="00C65CD4">
        <w:rPr>
          <w:rtl/>
        </w:rPr>
        <w:t>.</w:t>
      </w:r>
    </w:p>
    <w:p w14:paraId="444B5695" w14:textId="77777777" w:rsidR="00C17F16" w:rsidRPr="00C65CD4" w:rsidRDefault="00C17F16" w:rsidP="00D36940">
      <w:pPr>
        <w:pStyle w:val="af1"/>
        <w:numPr>
          <w:ilvl w:val="6"/>
          <w:numId w:val="130"/>
        </w:numPr>
        <w:ind w:left="1161" w:hanging="314"/>
        <w:rPr>
          <w:rtl/>
        </w:rPr>
      </w:pPr>
      <w:r w:rsidRPr="00C65CD4">
        <w:rPr>
          <w:rtl/>
        </w:rPr>
        <w:t>כל סעיף בפוליסות הביטוח המפקיע או מצמצם בדרך כלשהי את אחריות המבטח כאשר קיים</w:t>
      </w:r>
      <w:r w:rsidRPr="00C65CD4">
        <w:rPr>
          <w:rFonts w:hint="cs"/>
          <w:rtl/>
        </w:rPr>
        <w:t xml:space="preserve"> </w:t>
      </w:r>
      <w:r w:rsidRPr="00C65CD4">
        <w:rPr>
          <w:rtl/>
        </w:rPr>
        <w:t>ביטוח אחר, לא יופעל כלפי מדינת ישראל והביטוח הינו בחזקת ביטוח ראשוני המזכה במלוא הזכויות על פי הביטוח.</w:t>
      </w:r>
    </w:p>
    <w:p w14:paraId="194561DB" w14:textId="77777777" w:rsidR="00C17F16" w:rsidRPr="00C65CD4" w:rsidRDefault="00C17F16" w:rsidP="00D36940">
      <w:pPr>
        <w:pStyle w:val="af1"/>
        <w:numPr>
          <w:ilvl w:val="6"/>
          <w:numId w:val="130"/>
        </w:numPr>
        <w:ind w:left="1161" w:hanging="314"/>
        <w:rPr>
          <w:rtl/>
        </w:rPr>
      </w:pPr>
      <w:r w:rsidRPr="00C65CD4">
        <w:rPr>
          <w:rtl/>
        </w:rPr>
        <w:t>תנאי הכיסוי של הפוליסות חבות מעבידים ואחריות כלפי צד שלישי לא יפחתו מהמקובל על פי תנאי "פוליסות נוסח ביט", בכפוף להרחבת הכיסויים כנדרש לעיל.</w:t>
      </w:r>
    </w:p>
    <w:p w14:paraId="15C7CC3A" w14:textId="77777777" w:rsidR="00C17F16" w:rsidRPr="00C65CD4" w:rsidRDefault="00C17F16" w:rsidP="00D36940">
      <w:pPr>
        <w:pStyle w:val="af1"/>
        <w:numPr>
          <w:ilvl w:val="6"/>
          <w:numId w:val="130"/>
        </w:numPr>
        <w:ind w:left="1161" w:hanging="314"/>
        <w:rPr>
          <w:rtl/>
        </w:rPr>
      </w:pPr>
      <w:r w:rsidRPr="00C65CD4">
        <w:rPr>
          <w:rtl/>
        </w:rPr>
        <w:t>חריג כוונה ו/או רשלנות רבתי יבוטל ככל שקיים בכל הפוליסות הנדרשות.</w:t>
      </w:r>
    </w:p>
    <w:p w14:paraId="2CF2935B" w14:textId="77777777" w:rsidR="00C17F16" w:rsidRPr="00C65CD4" w:rsidRDefault="00C17F16" w:rsidP="00C17F16">
      <w:pPr>
        <w:ind w:left="1728" w:hanging="850"/>
        <w:rPr>
          <w:rtl/>
        </w:rPr>
      </w:pPr>
    </w:p>
    <w:p w14:paraId="710BCC11" w14:textId="77777777" w:rsidR="00C17F16" w:rsidRPr="00C65CD4" w:rsidRDefault="00C17F16" w:rsidP="00C17F16">
      <w:pPr>
        <w:ind w:left="1161" w:hanging="567"/>
        <w:rPr>
          <w:rtl/>
        </w:rPr>
      </w:pPr>
      <w:r w:rsidRPr="00C65CD4">
        <w:rPr>
          <w:rFonts w:hint="eastAsia"/>
          <w:b/>
          <w:bCs/>
          <w:rtl/>
        </w:rPr>
        <w:t>ו</w:t>
      </w:r>
      <w:r w:rsidRPr="00C65CD4">
        <w:rPr>
          <w:rtl/>
        </w:rPr>
        <w:t xml:space="preserve">.   </w:t>
      </w:r>
      <w:r w:rsidRPr="00C65CD4">
        <w:rPr>
          <w:rFonts w:hint="eastAsia"/>
          <w:rtl/>
        </w:rPr>
        <w:t>העתקי</w:t>
      </w:r>
      <w:r w:rsidRPr="00C65CD4">
        <w:rPr>
          <w:rtl/>
        </w:rPr>
        <w:t xml:space="preserve"> </w:t>
      </w:r>
      <w:r w:rsidRPr="00C65CD4">
        <w:rPr>
          <w:rFonts w:hint="eastAsia"/>
          <w:rtl/>
        </w:rPr>
        <w:t>פוליסות</w:t>
      </w:r>
      <w:r w:rsidRPr="00C65CD4">
        <w:rPr>
          <w:rtl/>
        </w:rPr>
        <w:t xml:space="preserve"> </w:t>
      </w:r>
      <w:r w:rsidRPr="00C65CD4">
        <w:rPr>
          <w:rFonts w:hint="eastAsia"/>
          <w:rtl/>
        </w:rPr>
        <w:t>הביטוח</w:t>
      </w:r>
      <w:r w:rsidRPr="00C65CD4">
        <w:rPr>
          <w:rtl/>
        </w:rPr>
        <w:t xml:space="preserve"> </w:t>
      </w:r>
      <w:r w:rsidRPr="00C65CD4">
        <w:rPr>
          <w:rFonts w:hint="eastAsia"/>
          <w:rtl/>
        </w:rPr>
        <w:t>מאושרות</w:t>
      </w:r>
      <w:r w:rsidRPr="00C65CD4">
        <w:rPr>
          <w:rtl/>
        </w:rPr>
        <w:t xml:space="preserve"> </w:t>
      </w:r>
      <w:r w:rsidRPr="00C65CD4">
        <w:rPr>
          <w:rFonts w:hint="eastAsia"/>
          <w:rtl/>
        </w:rPr>
        <w:t>ע</w:t>
      </w:r>
      <w:r w:rsidRPr="00C65CD4">
        <w:rPr>
          <w:rtl/>
        </w:rPr>
        <w:t xml:space="preserve">"י </w:t>
      </w:r>
      <w:r w:rsidRPr="00C65CD4">
        <w:rPr>
          <w:rFonts w:hint="eastAsia"/>
          <w:rtl/>
        </w:rPr>
        <w:t>המבטח</w:t>
      </w:r>
      <w:r w:rsidRPr="00C65CD4">
        <w:rPr>
          <w:rtl/>
        </w:rPr>
        <w:t xml:space="preserve"> </w:t>
      </w:r>
      <w:r w:rsidRPr="00C65CD4">
        <w:rPr>
          <w:rFonts w:hint="eastAsia"/>
          <w:rtl/>
        </w:rPr>
        <w:t>או</w:t>
      </w:r>
      <w:r w:rsidRPr="00C65CD4">
        <w:rPr>
          <w:rtl/>
        </w:rPr>
        <w:t xml:space="preserve"> </w:t>
      </w:r>
      <w:r w:rsidRPr="00C65CD4">
        <w:rPr>
          <w:rFonts w:hint="eastAsia"/>
          <w:rtl/>
        </w:rPr>
        <w:t>אישור</w:t>
      </w:r>
      <w:r w:rsidRPr="00C65CD4">
        <w:rPr>
          <w:rtl/>
        </w:rPr>
        <w:t xml:space="preserve"> </w:t>
      </w:r>
      <w:r w:rsidRPr="00C65CD4">
        <w:rPr>
          <w:rFonts w:hint="eastAsia"/>
          <w:rtl/>
        </w:rPr>
        <w:t>בחתימתו</w:t>
      </w:r>
      <w:r w:rsidRPr="00C65CD4">
        <w:rPr>
          <w:rtl/>
        </w:rPr>
        <w:t xml:space="preserve"> </w:t>
      </w:r>
      <w:r w:rsidRPr="00C65CD4">
        <w:rPr>
          <w:rFonts w:hint="eastAsia"/>
          <w:rtl/>
        </w:rPr>
        <w:t>על</w:t>
      </w:r>
      <w:r w:rsidRPr="00C65CD4">
        <w:rPr>
          <w:rtl/>
        </w:rPr>
        <w:t xml:space="preserve"> </w:t>
      </w:r>
      <w:r w:rsidRPr="00C65CD4">
        <w:rPr>
          <w:rFonts w:hint="eastAsia"/>
          <w:rtl/>
        </w:rPr>
        <w:t>קיום</w:t>
      </w:r>
      <w:r w:rsidRPr="00C65CD4">
        <w:rPr>
          <w:rtl/>
        </w:rPr>
        <w:t xml:space="preserve"> </w:t>
      </w:r>
      <w:r w:rsidRPr="00C65CD4">
        <w:rPr>
          <w:rFonts w:hint="eastAsia"/>
          <w:rtl/>
        </w:rPr>
        <w:t>הביטוחים</w:t>
      </w:r>
      <w:r w:rsidRPr="00C65CD4">
        <w:rPr>
          <w:rtl/>
        </w:rPr>
        <w:t xml:space="preserve"> </w:t>
      </w:r>
      <w:r w:rsidRPr="00C65CD4">
        <w:rPr>
          <w:rFonts w:hint="eastAsia"/>
          <w:rtl/>
        </w:rPr>
        <w:t>כאמור</w:t>
      </w:r>
      <w:r w:rsidRPr="00C65CD4">
        <w:rPr>
          <w:rtl/>
        </w:rPr>
        <w:t xml:space="preserve"> </w:t>
      </w:r>
      <w:r w:rsidRPr="00C65CD4">
        <w:rPr>
          <w:rFonts w:hint="eastAsia"/>
          <w:rtl/>
        </w:rPr>
        <w:t>לעיל</w:t>
      </w:r>
      <w:r w:rsidRPr="00C65CD4">
        <w:rPr>
          <w:rtl/>
        </w:rPr>
        <w:t xml:space="preserve">, </w:t>
      </w:r>
      <w:r w:rsidRPr="00C65CD4">
        <w:rPr>
          <w:rFonts w:hint="eastAsia"/>
          <w:rtl/>
        </w:rPr>
        <w:t>יומצאו</w:t>
      </w:r>
      <w:r w:rsidRPr="00C65CD4">
        <w:rPr>
          <w:rtl/>
        </w:rPr>
        <w:t xml:space="preserve"> </w:t>
      </w:r>
      <w:r w:rsidRPr="00C65CD4">
        <w:rPr>
          <w:rFonts w:hint="eastAsia"/>
          <w:rtl/>
        </w:rPr>
        <w:t>ל</w:t>
      </w:r>
      <w:r w:rsidRPr="00C65CD4">
        <w:rPr>
          <w:rtl/>
        </w:rPr>
        <w:t xml:space="preserve">משרד האנרגיה עד למועד חתימת ההסכם. </w:t>
      </w:r>
    </w:p>
    <w:p w14:paraId="6CA0A95A" w14:textId="77777777" w:rsidR="00C17F16" w:rsidRPr="00C65CD4" w:rsidRDefault="00C17F16" w:rsidP="00C17F16">
      <w:pPr>
        <w:ind w:left="1161" w:hanging="567"/>
        <w:rPr>
          <w:rtl/>
        </w:rPr>
      </w:pPr>
      <w:r w:rsidRPr="00C65CD4">
        <w:rPr>
          <w:rFonts w:hint="eastAsia"/>
          <w:b/>
          <w:bCs/>
          <w:rtl/>
        </w:rPr>
        <w:t>ז</w:t>
      </w:r>
      <w:r w:rsidRPr="00C65CD4">
        <w:rPr>
          <w:rtl/>
        </w:rPr>
        <w:t xml:space="preserve">.   </w:t>
      </w:r>
      <w:r w:rsidRPr="00C65CD4">
        <w:rPr>
          <w:rFonts w:hint="eastAsia"/>
          <w:rtl/>
        </w:rPr>
        <w:t>המציע</w:t>
      </w:r>
      <w:r w:rsidRPr="00C65CD4">
        <w:rPr>
          <w:rtl/>
        </w:rPr>
        <w:t xml:space="preserve"> מתחייב בכל תקופת ההתקשרות החוזית עם מדינת ישראל – משרד האנרגיה, וכל עוד אחריותו קיימת להחזיק בתוקף את פוליסות הביטוח ולחייב את קבלני המשנה מטעמו בקיום הביטוחים המתחייבים לעיל. </w:t>
      </w:r>
      <w:r w:rsidRPr="00C65CD4">
        <w:rPr>
          <w:rFonts w:hint="eastAsia"/>
          <w:rtl/>
        </w:rPr>
        <w:t>המציע</w:t>
      </w:r>
      <w:r w:rsidRPr="00C65CD4">
        <w:rPr>
          <w:rtl/>
        </w:rPr>
        <w:t xml:space="preserve"> מתחייב כי פוליסות הביטוח תחודשנה על ידו מדי שנה בשנה, כל עוד החוזה עם מדינת ישראל – משרד האנרגיה</w:t>
      </w:r>
      <w:r w:rsidRPr="00C65CD4">
        <w:rPr>
          <w:rFonts w:hint="cs"/>
          <w:rtl/>
        </w:rPr>
        <w:t xml:space="preserve"> </w:t>
      </w:r>
      <w:r w:rsidRPr="00C65CD4">
        <w:rPr>
          <w:rtl/>
        </w:rPr>
        <w:t xml:space="preserve">בתוקף. מציע מתחייב להציג את העתקי הפוליסות המחודשות בגינו ובגין קבלני המשנה שמטעמו מאושרות וחתומות ע"י המבטחים או אישורי קיום ביטוחים בחתימת המבטחים על חידושן </w:t>
      </w:r>
      <w:r w:rsidRPr="00C65CD4">
        <w:rPr>
          <w:rFonts w:hint="eastAsia"/>
          <w:rtl/>
        </w:rPr>
        <w:t>ל</w:t>
      </w:r>
      <w:r w:rsidRPr="00C65CD4">
        <w:rPr>
          <w:rtl/>
        </w:rPr>
        <w:t xml:space="preserve">משרד האנרגיה לכל המאוחר שבועיים לפני סיום תקופת הביטוח.  </w:t>
      </w:r>
    </w:p>
    <w:p w14:paraId="6A8DC13A" w14:textId="77777777" w:rsidR="00C17F16" w:rsidRPr="00C65CD4" w:rsidRDefault="00C17F16" w:rsidP="00C17F16">
      <w:pPr>
        <w:ind w:left="1161" w:hanging="567"/>
        <w:rPr>
          <w:rtl/>
        </w:rPr>
      </w:pPr>
      <w:r w:rsidRPr="00C65CD4">
        <w:rPr>
          <w:rFonts w:hint="eastAsia"/>
          <w:b/>
          <w:bCs/>
          <w:rtl/>
        </w:rPr>
        <w:t>ח</w:t>
      </w:r>
      <w:r w:rsidRPr="00C65CD4">
        <w:rPr>
          <w:rtl/>
        </w:rPr>
        <w:t xml:space="preserve">.    </w:t>
      </w:r>
      <w:r w:rsidRPr="00C65CD4">
        <w:rPr>
          <w:rFonts w:hint="eastAsia"/>
          <w:rtl/>
        </w:rPr>
        <w:t>אין</w:t>
      </w:r>
      <w:r w:rsidRPr="00C65CD4">
        <w:rPr>
          <w:rtl/>
        </w:rPr>
        <w:t xml:space="preserve"> בכל האמור בסעיפי הביטוח כדי לפטור את </w:t>
      </w:r>
      <w:r w:rsidRPr="00C65CD4">
        <w:rPr>
          <w:rFonts w:hint="eastAsia"/>
          <w:rtl/>
        </w:rPr>
        <w:t>המציע</w:t>
      </w:r>
      <w:r w:rsidRPr="00C65CD4">
        <w:rPr>
          <w:rtl/>
        </w:rPr>
        <w:t xml:space="preserve"> מכל חובה החלה עליו על פי כל דין ועל פי החוזה ואין לפרש את האמור כוויתור של מדינת ישראל – משרד האנרגיה, </w:t>
      </w:r>
      <w:r w:rsidRPr="00C65CD4">
        <w:rPr>
          <w:rFonts w:hint="cs"/>
          <w:rtl/>
        </w:rPr>
        <w:t xml:space="preserve"> </w:t>
      </w:r>
      <w:r w:rsidRPr="00C65CD4">
        <w:rPr>
          <w:rFonts w:hint="eastAsia"/>
          <w:rtl/>
        </w:rPr>
        <w:t>על</w:t>
      </w:r>
      <w:r w:rsidRPr="00C65CD4">
        <w:rPr>
          <w:rtl/>
        </w:rPr>
        <w:t xml:space="preserve"> </w:t>
      </w:r>
      <w:r w:rsidRPr="00C65CD4">
        <w:rPr>
          <w:rFonts w:hint="eastAsia"/>
          <w:rtl/>
        </w:rPr>
        <w:t>כל</w:t>
      </w:r>
      <w:r w:rsidRPr="00C65CD4">
        <w:rPr>
          <w:rtl/>
        </w:rPr>
        <w:t xml:space="preserve"> </w:t>
      </w:r>
      <w:r w:rsidRPr="00C65CD4">
        <w:rPr>
          <w:rFonts w:hint="eastAsia"/>
          <w:rtl/>
        </w:rPr>
        <w:t>זכות</w:t>
      </w:r>
      <w:r w:rsidRPr="00C65CD4">
        <w:rPr>
          <w:rtl/>
        </w:rPr>
        <w:t xml:space="preserve"> </w:t>
      </w:r>
      <w:r w:rsidRPr="00C65CD4">
        <w:rPr>
          <w:rFonts w:hint="eastAsia"/>
          <w:rtl/>
        </w:rPr>
        <w:t>או</w:t>
      </w:r>
      <w:r w:rsidRPr="00C65CD4">
        <w:rPr>
          <w:rtl/>
        </w:rPr>
        <w:t xml:space="preserve"> </w:t>
      </w:r>
      <w:r w:rsidRPr="00C65CD4">
        <w:rPr>
          <w:rFonts w:hint="eastAsia"/>
          <w:rtl/>
        </w:rPr>
        <w:t>סעד</w:t>
      </w:r>
      <w:r w:rsidRPr="00C65CD4">
        <w:rPr>
          <w:rtl/>
        </w:rPr>
        <w:t xml:space="preserve"> </w:t>
      </w:r>
      <w:r w:rsidRPr="00C65CD4">
        <w:rPr>
          <w:rFonts w:hint="eastAsia"/>
          <w:rtl/>
        </w:rPr>
        <w:t>המוקנים</w:t>
      </w:r>
      <w:r w:rsidRPr="00C65CD4">
        <w:rPr>
          <w:rtl/>
        </w:rPr>
        <w:t xml:space="preserve"> </w:t>
      </w:r>
      <w:r w:rsidRPr="00C65CD4">
        <w:rPr>
          <w:rFonts w:hint="eastAsia"/>
          <w:rtl/>
        </w:rPr>
        <w:t>להם</w:t>
      </w:r>
      <w:r w:rsidRPr="00C65CD4">
        <w:rPr>
          <w:rtl/>
        </w:rPr>
        <w:t xml:space="preserve"> </w:t>
      </w:r>
      <w:r w:rsidRPr="00C65CD4">
        <w:rPr>
          <w:rFonts w:hint="eastAsia"/>
          <w:rtl/>
        </w:rPr>
        <w:t>על</w:t>
      </w:r>
      <w:r w:rsidRPr="00C65CD4">
        <w:rPr>
          <w:rtl/>
        </w:rPr>
        <w:t xml:space="preserve"> </w:t>
      </w:r>
      <w:r w:rsidRPr="00C65CD4">
        <w:rPr>
          <w:rFonts w:hint="eastAsia"/>
          <w:rtl/>
        </w:rPr>
        <w:t>פי</w:t>
      </w:r>
      <w:r w:rsidRPr="00C65CD4">
        <w:rPr>
          <w:rtl/>
        </w:rPr>
        <w:t xml:space="preserve"> </w:t>
      </w:r>
      <w:r w:rsidRPr="00C65CD4">
        <w:rPr>
          <w:rFonts w:hint="eastAsia"/>
          <w:rtl/>
        </w:rPr>
        <w:t>כל</w:t>
      </w:r>
      <w:r w:rsidRPr="00C65CD4">
        <w:rPr>
          <w:rtl/>
        </w:rPr>
        <w:t xml:space="preserve"> </w:t>
      </w:r>
      <w:r w:rsidRPr="00C65CD4">
        <w:rPr>
          <w:rFonts w:hint="eastAsia"/>
          <w:rtl/>
        </w:rPr>
        <w:t>דין</w:t>
      </w:r>
      <w:r w:rsidRPr="00C65CD4">
        <w:rPr>
          <w:rtl/>
        </w:rPr>
        <w:t xml:space="preserve"> </w:t>
      </w:r>
      <w:r w:rsidRPr="00C65CD4">
        <w:rPr>
          <w:rFonts w:hint="eastAsia"/>
          <w:rtl/>
        </w:rPr>
        <w:t>ועל</w:t>
      </w:r>
      <w:r w:rsidRPr="00C65CD4">
        <w:rPr>
          <w:rtl/>
        </w:rPr>
        <w:t xml:space="preserve"> </w:t>
      </w:r>
      <w:r w:rsidRPr="00C65CD4">
        <w:rPr>
          <w:rFonts w:hint="eastAsia"/>
          <w:rtl/>
        </w:rPr>
        <w:t>פי</w:t>
      </w:r>
      <w:r w:rsidRPr="00C65CD4">
        <w:rPr>
          <w:rtl/>
        </w:rPr>
        <w:t xml:space="preserve"> </w:t>
      </w:r>
      <w:r w:rsidRPr="00C65CD4">
        <w:rPr>
          <w:rFonts w:hint="eastAsia"/>
          <w:rtl/>
        </w:rPr>
        <w:t>חוזה</w:t>
      </w:r>
      <w:r w:rsidRPr="00C65CD4">
        <w:rPr>
          <w:rtl/>
        </w:rPr>
        <w:t xml:space="preserve"> </w:t>
      </w:r>
      <w:r w:rsidRPr="00C65CD4">
        <w:rPr>
          <w:rFonts w:hint="eastAsia"/>
          <w:rtl/>
        </w:rPr>
        <w:t>זה</w:t>
      </w:r>
      <w:r w:rsidRPr="00C65CD4">
        <w:rPr>
          <w:rtl/>
        </w:rPr>
        <w:t>.</w:t>
      </w:r>
    </w:p>
    <w:p w14:paraId="5B3ABEB0" w14:textId="77777777" w:rsidR="00C17F16" w:rsidRPr="00C65CD4" w:rsidRDefault="00C17F16" w:rsidP="00C17F16">
      <w:pPr>
        <w:ind w:left="1161" w:hanging="567"/>
        <w:rPr>
          <w:rtl/>
        </w:rPr>
      </w:pPr>
    </w:p>
    <w:p w14:paraId="77B24000" w14:textId="77777777" w:rsidR="00C17F16" w:rsidRPr="00C65CD4" w:rsidRDefault="00C17F16" w:rsidP="00C17F16">
      <w:pPr>
        <w:ind w:left="1161" w:hanging="567"/>
        <w:rPr>
          <w:rtl/>
        </w:rPr>
      </w:pPr>
    </w:p>
    <w:p w14:paraId="0C4E2695" w14:textId="77777777" w:rsidR="00C17F16" w:rsidRPr="00C65CD4" w:rsidRDefault="00C17F16" w:rsidP="00D36940">
      <w:pPr>
        <w:numPr>
          <w:ilvl w:val="0"/>
          <w:numId w:val="130"/>
        </w:numPr>
        <w:rPr>
          <w:b/>
          <w:bCs/>
          <w:u w:val="single"/>
          <w:rtl/>
        </w:rPr>
      </w:pPr>
      <w:r w:rsidRPr="00C65CD4">
        <w:rPr>
          <w:b/>
          <w:bCs/>
          <w:u w:val="single"/>
          <w:rtl/>
        </w:rPr>
        <w:t>נזיקין</w:t>
      </w:r>
    </w:p>
    <w:p w14:paraId="2D2AC8DE" w14:textId="77777777" w:rsidR="00C17F16" w:rsidRPr="00C65CD4" w:rsidRDefault="00C17F16" w:rsidP="00D36940">
      <w:pPr>
        <w:numPr>
          <w:ilvl w:val="1"/>
          <w:numId w:val="130"/>
        </w:numPr>
        <w:contextualSpacing/>
        <w:rPr>
          <w:lang w:eastAsia="he-IL"/>
        </w:rPr>
      </w:pPr>
      <w:r w:rsidRPr="00C65CD4">
        <w:rPr>
          <w:rtl/>
          <w:lang w:eastAsia="he-IL"/>
        </w:rPr>
        <w:t xml:space="preserve">המציע מצהיר בזה כי ידוע לו שהוא נותן את השירותים למשרד כקבלן עצמאי, שלא במסגרת שירות המדינה, על כל המשתמע מכך ומבלי שייווצרו יחסי עובד מעביד בין המציע או מי מעובדיו או נותני השירותים מטעמו לבין המשרד, וכי המשרד לא יהיה אחראי בצורה כלשהי לנזקים שייגרמו לו בשל מתן השירותים על פי הסכם זה. </w:t>
      </w:r>
    </w:p>
    <w:p w14:paraId="5D68C2F7" w14:textId="77777777" w:rsidR="00C17F16" w:rsidRPr="00C65CD4" w:rsidRDefault="00C17F16" w:rsidP="00D36940">
      <w:pPr>
        <w:numPr>
          <w:ilvl w:val="1"/>
          <w:numId w:val="130"/>
        </w:numPr>
        <w:contextualSpacing/>
        <w:rPr>
          <w:rtl/>
          <w:lang w:eastAsia="he-IL"/>
        </w:rPr>
      </w:pPr>
      <w:r w:rsidRPr="00C65CD4">
        <w:rPr>
          <w:rtl/>
          <w:lang w:eastAsia="he-IL"/>
        </w:rPr>
        <w:t xml:space="preserve">המציע יישא באחריות </w:t>
      </w:r>
      <w:r w:rsidRPr="00C65CD4">
        <w:rPr>
          <w:rFonts w:hint="eastAsia"/>
          <w:rtl/>
        </w:rPr>
        <w:t>בגין</w:t>
      </w:r>
      <w:r w:rsidRPr="00C65CD4">
        <w:rPr>
          <w:rtl/>
        </w:rPr>
        <w:t xml:space="preserve"> "כל </w:t>
      </w:r>
      <w:r w:rsidRPr="00C65CD4">
        <w:rPr>
          <w:rFonts w:hint="eastAsia"/>
          <w:rtl/>
        </w:rPr>
        <w:t>נזק</w:t>
      </w:r>
      <w:r w:rsidRPr="00C65CD4">
        <w:rPr>
          <w:rtl/>
        </w:rPr>
        <w:t xml:space="preserve">" </w:t>
      </w:r>
      <w:r w:rsidRPr="00C65CD4">
        <w:rPr>
          <w:rFonts w:hint="eastAsia"/>
          <w:rtl/>
        </w:rPr>
        <w:t>לרבות</w:t>
      </w:r>
      <w:r w:rsidRPr="00C65CD4">
        <w:rPr>
          <w:rtl/>
        </w:rPr>
        <w:t xml:space="preserve"> </w:t>
      </w:r>
      <w:r w:rsidRPr="00C65CD4">
        <w:rPr>
          <w:rFonts w:hint="eastAsia"/>
          <w:rtl/>
        </w:rPr>
        <w:t>נזקים</w:t>
      </w:r>
      <w:r w:rsidRPr="00C65CD4">
        <w:rPr>
          <w:rtl/>
        </w:rPr>
        <w:t xml:space="preserve"> </w:t>
      </w:r>
      <w:r w:rsidRPr="00C65CD4">
        <w:rPr>
          <w:rFonts w:hint="eastAsia"/>
          <w:rtl/>
        </w:rPr>
        <w:t>כלכליים</w:t>
      </w:r>
      <w:r w:rsidRPr="00C65CD4">
        <w:rPr>
          <w:rtl/>
        </w:rPr>
        <w:t xml:space="preserve"> </w:t>
      </w:r>
      <w:r w:rsidRPr="00C65CD4">
        <w:rPr>
          <w:rFonts w:hint="eastAsia"/>
          <w:rtl/>
        </w:rPr>
        <w:t>טהורים</w:t>
      </w:r>
      <w:r w:rsidRPr="00C65CD4">
        <w:rPr>
          <w:rtl/>
        </w:rPr>
        <w:t xml:space="preserve">, </w:t>
      </w:r>
      <w:r w:rsidRPr="00C65CD4">
        <w:rPr>
          <w:rFonts w:hint="eastAsia"/>
          <w:rtl/>
        </w:rPr>
        <w:t>פיצויים</w:t>
      </w:r>
      <w:r w:rsidRPr="00C65CD4">
        <w:rPr>
          <w:rtl/>
        </w:rPr>
        <w:t xml:space="preserve"> </w:t>
      </w:r>
      <w:r w:rsidRPr="00C65CD4">
        <w:rPr>
          <w:rFonts w:hint="eastAsia"/>
          <w:rtl/>
        </w:rPr>
        <w:t>בגין</w:t>
      </w:r>
      <w:r w:rsidRPr="00C65CD4">
        <w:rPr>
          <w:rtl/>
        </w:rPr>
        <w:t xml:space="preserve"> </w:t>
      </w:r>
      <w:r w:rsidRPr="00C65CD4">
        <w:rPr>
          <w:rFonts w:hint="eastAsia"/>
          <w:rtl/>
        </w:rPr>
        <w:t>הפרת</w:t>
      </w:r>
      <w:r w:rsidRPr="00C65CD4">
        <w:rPr>
          <w:rtl/>
        </w:rPr>
        <w:t xml:space="preserve"> </w:t>
      </w:r>
      <w:r w:rsidRPr="00C65CD4">
        <w:rPr>
          <w:rFonts w:hint="eastAsia"/>
          <w:rtl/>
        </w:rPr>
        <w:t>חוזה</w:t>
      </w:r>
      <w:r w:rsidRPr="00C65CD4">
        <w:rPr>
          <w:rtl/>
        </w:rPr>
        <w:t xml:space="preserve"> וכו' </w:t>
      </w:r>
      <w:r w:rsidRPr="00C65CD4">
        <w:rPr>
          <w:rtl/>
          <w:lang w:eastAsia="he-IL"/>
        </w:rPr>
        <w:t>שלו או של העובדים מטעמו או כל אדם אחר כתוצאה ישירה או עקיפה מהפעלתו של הסכם זה.</w:t>
      </w:r>
    </w:p>
    <w:p w14:paraId="170C612A" w14:textId="77777777" w:rsidR="00C17F16" w:rsidRPr="00C65CD4" w:rsidRDefault="00C17F16" w:rsidP="00D36940">
      <w:pPr>
        <w:numPr>
          <w:ilvl w:val="1"/>
          <w:numId w:val="130"/>
        </w:numPr>
        <w:contextualSpacing/>
        <w:rPr>
          <w:lang w:eastAsia="he-IL"/>
        </w:rPr>
      </w:pPr>
      <w:r w:rsidRPr="00C65CD4">
        <w:rPr>
          <w:rtl/>
          <w:lang w:eastAsia="he-IL"/>
        </w:rPr>
        <w:t xml:space="preserve">מוסכם בין הצדדים כי </w:t>
      </w:r>
      <w:r w:rsidRPr="00C65CD4">
        <w:rPr>
          <w:rFonts w:hint="eastAsia"/>
          <w:rtl/>
          <w:lang w:eastAsia="he-IL"/>
        </w:rPr>
        <w:t>המשרד</w:t>
      </w:r>
      <w:r w:rsidRPr="00C65CD4">
        <w:rPr>
          <w:rtl/>
          <w:lang w:eastAsia="he-IL"/>
        </w:rPr>
        <w:t xml:space="preserve"> </w:t>
      </w:r>
      <w:r w:rsidRPr="00C65CD4">
        <w:rPr>
          <w:rFonts w:hint="eastAsia"/>
          <w:rtl/>
          <w:lang w:eastAsia="he-IL"/>
        </w:rPr>
        <w:t>יהיה</w:t>
      </w:r>
      <w:r w:rsidRPr="00C65CD4">
        <w:rPr>
          <w:rtl/>
          <w:lang w:eastAsia="he-IL"/>
        </w:rPr>
        <w:t xml:space="preserve"> </w:t>
      </w:r>
      <w:r w:rsidRPr="00C65CD4">
        <w:rPr>
          <w:rFonts w:hint="eastAsia"/>
          <w:rtl/>
          <w:lang w:eastAsia="he-IL"/>
        </w:rPr>
        <w:t>פטור</w:t>
      </w:r>
      <w:r w:rsidRPr="00C65CD4">
        <w:rPr>
          <w:rtl/>
          <w:lang w:eastAsia="he-IL"/>
        </w:rPr>
        <w:t xml:space="preserve"> </w:t>
      </w:r>
      <w:r w:rsidRPr="00C65CD4">
        <w:rPr>
          <w:rFonts w:hint="eastAsia"/>
          <w:rtl/>
          <w:lang w:eastAsia="he-IL"/>
        </w:rPr>
        <w:t>מאחריות</w:t>
      </w:r>
      <w:r w:rsidRPr="00C65CD4">
        <w:rPr>
          <w:rtl/>
          <w:lang w:eastAsia="he-IL"/>
        </w:rPr>
        <w:t xml:space="preserve"> </w:t>
      </w:r>
      <w:r w:rsidRPr="00C65CD4">
        <w:rPr>
          <w:rFonts w:hint="eastAsia"/>
          <w:rtl/>
        </w:rPr>
        <w:t>בגין</w:t>
      </w:r>
      <w:r w:rsidRPr="00C65CD4">
        <w:rPr>
          <w:rtl/>
        </w:rPr>
        <w:t xml:space="preserve"> "כל נזק" לרבות נזקים כלכליים טהורים, פיצויים בגין הפרת חוזה וכו' </w:t>
      </w:r>
      <w:r w:rsidRPr="00C65CD4">
        <w:rPr>
          <w:rtl/>
          <w:lang w:eastAsia="he-IL"/>
        </w:rPr>
        <w:t>שלו או של העובדים מטעמו או כל אדם אחר כתוצאה ישירה או עקיפה מהפעלתו של הסכם זה וכי אחריות זו תחול על המציע בלבד.</w:t>
      </w:r>
    </w:p>
    <w:p w14:paraId="50F83D28" w14:textId="77777777" w:rsidR="00C17F16" w:rsidRDefault="00C17F16" w:rsidP="00D36940">
      <w:pPr>
        <w:numPr>
          <w:ilvl w:val="1"/>
          <w:numId w:val="130"/>
        </w:numPr>
        <w:tabs>
          <w:tab w:val="num" w:pos="1445"/>
        </w:tabs>
      </w:pPr>
      <w:r w:rsidRPr="00C65CD4">
        <w:rPr>
          <w:rFonts w:hint="cs"/>
          <w:rtl/>
        </w:rPr>
        <w:t>המציע</w:t>
      </w:r>
      <w:r w:rsidRPr="00C65CD4">
        <w:rPr>
          <w:rtl/>
        </w:rPr>
        <w:t xml:space="preserve"> מתחייב לשפות את המשרד על כל נזק, תשלום או הוצאה שייגרמו ל</w:t>
      </w:r>
      <w:r w:rsidRPr="00C65CD4">
        <w:rPr>
          <w:rFonts w:hint="cs"/>
          <w:rtl/>
        </w:rPr>
        <w:t>משרד</w:t>
      </w:r>
      <w:r w:rsidRPr="00C65CD4">
        <w:rPr>
          <w:rtl/>
        </w:rPr>
        <w:t xml:space="preserve"> מכל סיבה שהיא הנובעים ממעשיו או מחדליו של </w:t>
      </w:r>
      <w:r w:rsidRPr="00C65CD4">
        <w:rPr>
          <w:rFonts w:hint="cs"/>
          <w:rtl/>
        </w:rPr>
        <w:t>המציע</w:t>
      </w:r>
      <w:r w:rsidRPr="00C65CD4">
        <w:rPr>
          <w:rtl/>
        </w:rPr>
        <w:t xml:space="preserve"> כתוצאה ישירה או עקיפה מהפעלתו של הסכם זה, מיד עם קבלת הודעה על כך מאת המשרד.</w:t>
      </w:r>
    </w:p>
    <w:p w14:paraId="5E4F0A83" w14:textId="77777777" w:rsidR="00E0399C" w:rsidRDefault="00E0399C" w:rsidP="00E0399C">
      <w:pPr>
        <w:tabs>
          <w:tab w:val="num" w:pos="1445"/>
        </w:tabs>
        <w:rPr>
          <w:rtl/>
        </w:rPr>
      </w:pPr>
    </w:p>
    <w:p w14:paraId="19531B69" w14:textId="77777777" w:rsidR="00E0399C" w:rsidRPr="00C65CD4" w:rsidRDefault="00E0399C" w:rsidP="00E0399C">
      <w:pPr>
        <w:tabs>
          <w:tab w:val="num" w:pos="1445"/>
        </w:tabs>
      </w:pPr>
    </w:p>
    <w:p w14:paraId="244F3A20" w14:textId="77777777" w:rsidR="00C17F16" w:rsidRPr="00C65CD4" w:rsidRDefault="00C17F16" w:rsidP="00C17F16">
      <w:pPr>
        <w:tabs>
          <w:tab w:val="num" w:pos="1445"/>
        </w:tabs>
        <w:ind w:left="1134"/>
        <w:rPr>
          <w:rtl/>
        </w:rPr>
      </w:pPr>
    </w:p>
    <w:p w14:paraId="0E75B332" w14:textId="77777777" w:rsidR="00C17F16" w:rsidRPr="00E0399C" w:rsidRDefault="00C17F16" w:rsidP="00E0399C">
      <w:pPr>
        <w:numPr>
          <w:ilvl w:val="0"/>
          <w:numId w:val="130"/>
        </w:numPr>
        <w:rPr>
          <w:b/>
          <w:bCs/>
          <w:u w:val="single"/>
        </w:rPr>
      </w:pPr>
      <w:r w:rsidRPr="00E0399C">
        <w:rPr>
          <w:b/>
          <w:bCs/>
          <w:u w:val="single"/>
          <w:rtl/>
        </w:rPr>
        <w:t>עובדי המציע</w:t>
      </w:r>
    </w:p>
    <w:p w14:paraId="54684946" w14:textId="77777777" w:rsidR="00C17F16" w:rsidRPr="00C65CD4" w:rsidRDefault="00C17F16" w:rsidP="00D36940">
      <w:pPr>
        <w:numPr>
          <w:ilvl w:val="1"/>
          <w:numId w:val="130"/>
        </w:numPr>
        <w:contextualSpacing/>
        <w:rPr>
          <w:lang w:eastAsia="he-IL"/>
        </w:rPr>
      </w:pPr>
      <w:r w:rsidRPr="00C65CD4">
        <w:rPr>
          <w:rtl/>
          <w:lang w:eastAsia="he-IL"/>
        </w:rPr>
        <w:t>כל המועסק על ידי המציע בתפקיד כלשהו, יועסק על חשבון המציע בלבד ועל המציע תחול האחריות לגבי תביעותיו הנובעות מיחסיו איתו.</w:t>
      </w:r>
    </w:p>
    <w:p w14:paraId="3FCFE08A" w14:textId="77777777" w:rsidR="00C17F16" w:rsidRPr="00C65CD4" w:rsidRDefault="00C17F16" w:rsidP="00D36940">
      <w:pPr>
        <w:numPr>
          <w:ilvl w:val="1"/>
          <w:numId w:val="130"/>
        </w:numPr>
        <w:contextualSpacing/>
        <w:rPr>
          <w:lang w:eastAsia="he-IL"/>
        </w:rPr>
      </w:pPr>
      <w:r w:rsidRPr="00C65CD4">
        <w:rPr>
          <w:rtl/>
          <w:lang w:eastAsia="he-IL"/>
        </w:rPr>
        <w:t>כל המועסק על ידי המציע ייחשב לכל צורך כעובדו או כשליחו של המציע בלבד. כן תחול על המציע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מאורגן המועסק על ידי המציע.</w:t>
      </w:r>
    </w:p>
    <w:p w14:paraId="24E5ED5E" w14:textId="77777777" w:rsidR="00C17F16" w:rsidRPr="00C65CD4" w:rsidRDefault="00C17F16" w:rsidP="00D36940">
      <w:pPr>
        <w:numPr>
          <w:ilvl w:val="1"/>
          <w:numId w:val="130"/>
        </w:numPr>
        <w:contextualSpacing/>
        <w:rPr>
          <w:lang w:eastAsia="he-IL"/>
        </w:rPr>
      </w:pPr>
      <w:r w:rsidRPr="00C65CD4">
        <w:rPr>
          <w:rtl/>
          <w:lang w:eastAsia="he-IL"/>
        </w:rPr>
        <w:t>המציע מתחייב להבטיח תנאי בטיחות ותנאים לשמירת בריאות עובדיו כדרוש על פי כל דין, ובאין דרישה חוקית, כפי שיידרש על ידי פקח עבודה במובנו בחוק ארגון הפיקוח על העבודה, התשי"ד – 1954.</w:t>
      </w:r>
    </w:p>
    <w:p w14:paraId="23D003D2" w14:textId="77777777" w:rsidR="00C17F16" w:rsidRPr="00C65CD4" w:rsidRDefault="00C17F16" w:rsidP="00D36940">
      <w:pPr>
        <w:numPr>
          <w:ilvl w:val="1"/>
          <w:numId w:val="130"/>
        </w:numPr>
        <w:contextualSpacing/>
      </w:pPr>
      <w:r w:rsidRPr="00C65CD4">
        <w:rPr>
          <w:rtl/>
        </w:rPr>
        <w:t>ה</w:t>
      </w:r>
      <w:r w:rsidRPr="00C65CD4">
        <w:rPr>
          <w:rFonts w:hint="cs"/>
          <w:rtl/>
        </w:rPr>
        <w:t>מציע</w:t>
      </w:r>
      <w:r w:rsidRPr="00C65CD4">
        <w:rPr>
          <w:rtl/>
        </w:rPr>
        <w:t xml:space="preserve"> מצהיר בזה כי ידוע לו שהוא נותן את השירותים למשרד כקבלן עצמאי, שלא במסגרת שירות המדינה, על כל המשתמע מכך ומבלי שי</w:t>
      </w:r>
      <w:r w:rsidRPr="00C65CD4">
        <w:rPr>
          <w:rFonts w:hint="eastAsia"/>
          <w:rtl/>
        </w:rPr>
        <w:t>י</w:t>
      </w:r>
      <w:r w:rsidRPr="00C65CD4">
        <w:rPr>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7E2F4C81" w14:textId="77777777" w:rsidR="00C17F16" w:rsidRPr="00C65CD4" w:rsidRDefault="00C17F16" w:rsidP="00D36940">
      <w:pPr>
        <w:numPr>
          <w:ilvl w:val="1"/>
          <w:numId w:val="130"/>
        </w:numPr>
        <w:contextualSpacing/>
        <w:rPr>
          <w:lang w:eastAsia="he-IL"/>
        </w:rPr>
      </w:pPr>
      <w:r w:rsidRPr="00C65CD4">
        <w:rPr>
          <w:rtl/>
          <w:lang w:eastAsia="he-IL"/>
        </w:rPr>
        <w:t>אם חרף כוונתם הברורה של הצדדים כאמור לעיל, יקבע ביום מן הימים ע"י ערכאה שיפוטית מוסמכת כי מדובר ביחסי עובד – מעביד, על כל הנובע מכך, מתחייב המציע מבלי לגרוע מהאמור בהסכם זה בכללותו, לשפות את המשרד מיידית, במלוא ההוצאות שיגרמו לו לרבות הוצאות ותשלומים בהם יחויב וכן הוצאות משפט ושכ"ט עו"ד. זאת בכפוף לכך שתינתן למציע אפשרות לנהל את קו ההגנה של עצמו.</w:t>
      </w:r>
    </w:p>
    <w:p w14:paraId="7796DA0F" w14:textId="77777777" w:rsidR="00C17F16" w:rsidRPr="00C65CD4" w:rsidRDefault="00C17F16" w:rsidP="00C17F16">
      <w:pPr>
        <w:ind w:left="1134"/>
        <w:contextualSpacing/>
        <w:rPr>
          <w:lang w:eastAsia="he-IL"/>
        </w:rPr>
      </w:pPr>
    </w:p>
    <w:p w14:paraId="7138728C" w14:textId="77777777" w:rsidR="00C17F16" w:rsidRPr="00C65CD4" w:rsidRDefault="00C17F16" w:rsidP="00D36940">
      <w:pPr>
        <w:numPr>
          <w:ilvl w:val="0"/>
          <w:numId w:val="130"/>
        </w:numPr>
        <w:rPr>
          <w:b/>
          <w:bCs/>
          <w:u w:val="single"/>
        </w:rPr>
      </w:pPr>
      <w:r w:rsidRPr="00C65CD4">
        <w:rPr>
          <w:b/>
          <w:bCs/>
          <w:u w:val="single"/>
          <w:rtl/>
        </w:rPr>
        <w:t>המחאת זכויות</w:t>
      </w:r>
    </w:p>
    <w:p w14:paraId="1D8F63DE" w14:textId="77777777" w:rsidR="00C17F16" w:rsidRPr="00C65CD4" w:rsidRDefault="00C17F16" w:rsidP="00C17F16">
      <w:pPr>
        <w:ind w:left="567"/>
      </w:pPr>
      <w:r w:rsidRPr="00C65CD4">
        <w:rPr>
          <w:rtl/>
        </w:rPr>
        <w:t>אין המציע רשאי להעביר זכויות או חובות לפי הסכם זה, כולם או מקצתם, לגורם אחר, אלא באישור מראש ובכתב מהממונה.</w:t>
      </w:r>
    </w:p>
    <w:p w14:paraId="20F6EAA1" w14:textId="77777777" w:rsidR="00C17F16" w:rsidRPr="00C65CD4" w:rsidRDefault="00C17F16" w:rsidP="00C17F16">
      <w:pPr>
        <w:rPr>
          <w:b/>
          <w:bCs/>
          <w:u w:val="single"/>
          <w:rtl/>
        </w:rPr>
      </w:pPr>
    </w:p>
    <w:p w14:paraId="3B93F80F" w14:textId="77777777" w:rsidR="00C17F16" w:rsidRPr="00C65CD4" w:rsidRDefault="00C17F16" w:rsidP="00D36940">
      <w:pPr>
        <w:numPr>
          <w:ilvl w:val="0"/>
          <w:numId w:val="130"/>
        </w:numPr>
        <w:rPr>
          <w:u w:val="single"/>
        </w:rPr>
      </w:pPr>
      <w:r w:rsidRPr="00C65CD4">
        <w:rPr>
          <w:b/>
          <w:bCs/>
          <w:u w:val="single"/>
          <w:rtl/>
        </w:rPr>
        <w:t>ביקורת</w:t>
      </w:r>
    </w:p>
    <w:p w14:paraId="36A01B8F" w14:textId="77777777" w:rsidR="00C17F16" w:rsidRPr="00C65CD4" w:rsidRDefault="00C17F16" w:rsidP="00D36940">
      <w:pPr>
        <w:numPr>
          <w:ilvl w:val="1"/>
          <w:numId w:val="130"/>
        </w:numPr>
        <w:contextualSpacing/>
        <w:rPr>
          <w:lang w:eastAsia="he-IL"/>
        </w:rPr>
      </w:pPr>
      <w:r w:rsidRPr="00C65CD4">
        <w:rPr>
          <w:rtl/>
          <w:lang w:eastAsia="he-IL"/>
        </w:rPr>
        <w:t>חשב המשרד או מי שמונה לכך על ידו, יהיה רשאי לקיים בכל עת, בין בתקופת ההסכם ובין לאחריה, ביקורת ובדיקה אצל המציע בכל הקשור במתן השירות, או בתמורה הכספית נשוא הסכם זה.</w:t>
      </w:r>
    </w:p>
    <w:p w14:paraId="374E1B0F" w14:textId="77777777" w:rsidR="00C17F16" w:rsidRPr="00C65CD4" w:rsidRDefault="00C17F16" w:rsidP="00D36940">
      <w:pPr>
        <w:numPr>
          <w:ilvl w:val="1"/>
          <w:numId w:val="130"/>
        </w:numPr>
        <w:contextualSpacing/>
        <w:rPr>
          <w:lang w:eastAsia="he-IL"/>
        </w:rPr>
      </w:pPr>
      <w:r w:rsidRPr="00C65CD4">
        <w:rPr>
          <w:rtl/>
          <w:lang w:eastAsia="he-IL"/>
        </w:rPr>
        <w:t xml:space="preserve">ביקורת ובדיקה כמתואר לעיל, ייתכן ויכללו עיון בספרי החשבונות ובמסמכים של המציע הקשורים למתן השירותים, לרבות אלה השמורים במדיה מגנטית והעתקתם. בכלל זה החשב יהא רשאי לדרוש הוכחות לתשלום שכר כנדרש. </w:t>
      </w:r>
    </w:p>
    <w:p w14:paraId="4A70EDAF" w14:textId="77777777" w:rsidR="00C17F16" w:rsidRPr="00C65CD4" w:rsidRDefault="00C17F16" w:rsidP="00D36940">
      <w:pPr>
        <w:numPr>
          <w:ilvl w:val="1"/>
          <w:numId w:val="130"/>
        </w:numPr>
        <w:contextualSpacing/>
        <w:rPr>
          <w:lang w:eastAsia="he-IL"/>
        </w:rPr>
      </w:pPr>
      <w:r w:rsidRPr="00C65CD4">
        <w:rPr>
          <w:rtl/>
          <w:lang w:eastAsia="he-IL"/>
        </w:rPr>
        <w:t>המציע מתחייב לאפשר ביצוע האמור ולמסור למבצעי הביקורת מיד עם דרישתם כל מידע או מסמך כמתואר לעיל, וכן דוחות כספים מבוקרים על ידי רואה חשבון, ככל שישנם בידו. המציע מוותר בזאת על כל טענה בדבר סודיות או חיסיון או הגנת פרטיות בנוגע למידע או לרשומות שיידרשו על ידי המשרד, ובלבד שהמציע מנוע מלחשוף מידע זה לפי הדין.</w:t>
      </w:r>
    </w:p>
    <w:p w14:paraId="695B273E" w14:textId="77777777" w:rsidR="00C17F16" w:rsidRPr="00C65CD4" w:rsidRDefault="00C17F16" w:rsidP="00D36940">
      <w:pPr>
        <w:numPr>
          <w:ilvl w:val="1"/>
          <w:numId w:val="130"/>
        </w:numPr>
        <w:contextualSpacing/>
        <w:rPr>
          <w:lang w:eastAsia="he-IL"/>
        </w:rPr>
      </w:pPr>
      <w:r w:rsidRPr="00C65CD4">
        <w:rPr>
          <w:rtl/>
          <w:lang w:eastAsia="he-IL"/>
        </w:rPr>
        <w:t>המציע מתחייב לקיים את האמור לעיל גם בכל הקשור למידע הקשור לביצוע ההסכם ומצוי בידי צד שלישי.</w:t>
      </w:r>
    </w:p>
    <w:p w14:paraId="68FD591A" w14:textId="77777777" w:rsidR="00C17F16" w:rsidRPr="00C65CD4" w:rsidRDefault="00C17F16" w:rsidP="00C17F16">
      <w:pPr>
        <w:ind w:left="1134"/>
        <w:contextualSpacing/>
        <w:rPr>
          <w:lang w:eastAsia="he-IL"/>
        </w:rPr>
      </w:pPr>
    </w:p>
    <w:p w14:paraId="5A5023A5" w14:textId="77777777" w:rsidR="00C17F16" w:rsidRPr="00C65CD4" w:rsidRDefault="00C17F16" w:rsidP="00D36940">
      <w:pPr>
        <w:numPr>
          <w:ilvl w:val="0"/>
          <w:numId w:val="130"/>
        </w:numPr>
        <w:rPr>
          <w:b/>
          <w:bCs/>
          <w:u w:val="single"/>
        </w:rPr>
      </w:pPr>
      <w:r w:rsidRPr="00C65CD4">
        <w:rPr>
          <w:b/>
          <w:bCs/>
          <w:u w:val="single"/>
          <w:rtl/>
        </w:rPr>
        <w:t>קיזוז</w:t>
      </w:r>
    </w:p>
    <w:p w14:paraId="4F744BAE" w14:textId="77777777" w:rsidR="00C17F16" w:rsidRPr="00C65CD4" w:rsidRDefault="00C17F16" w:rsidP="00C17F16">
      <w:pPr>
        <w:ind w:left="594"/>
        <w:rPr>
          <w:rtl/>
        </w:rPr>
      </w:pPr>
      <w:r w:rsidRPr="00C65CD4">
        <w:rPr>
          <w:rtl/>
        </w:rPr>
        <w:t>ה</w:t>
      </w:r>
      <w:r w:rsidRPr="00C65CD4">
        <w:rPr>
          <w:rFonts w:hint="cs"/>
          <w:rtl/>
        </w:rPr>
        <w:t xml:space="preserve">מציע </w:t>
      </w:r>
      <w:r w:rsidRPr="00C65CD4">
        <w:rPr>
          <w:rtl/>
        </w:rPr>
        <w:t>מסכי</w:t>
      </w:r>
      <w:r w:rsidRPr="00C65CD4">
        <w:rPr>
          <w:rFonts w:hint="cs"/>
          <w:rtl/>
        </w:rPr>
        <w:t>ם</w:t>
      </w:r>
      <w:r w:rsidRPr="00C65CD4">
        <w:rPr>
          <w:rtl/>
        </w:rPr>
        <w:t xml:space="preserve"> ומצהיר בזאת כי המשרד יהא רשאי לקזז מהתמורה שעל המשרד לשלם ל</w:t>
      </w:r>
      <w:r w:rsidRPr="00C65CD4">
        <w:rPr>
          <w:rFonts w:hint="cs"/>
          <w:rtl/>
        </w:rPr>
        <w:t>מציע</w:t>
      </w:r>
      <w:r w:rsidRPr="00C65CD4">
        <w:rPr>
          <w:rtl/>
        </w:rPr>
        <w:t xml:space="preserve"> על-פי הסכם זה על נספחיו </w:t>
      </w:r>
      <w:r w:rsidRPr="00C65CD4">
        <w:rPr>
          <w:rFonts w:hint="cs"/>
          <w:rtl/>
        </w:rPr>
        <w:t xml:space="preserve">ומכוח כל הסכם אחר - </w:t>
      </w:r>
      <w:r w:rsidRPr="00C65CD4">
        <w:rPr>
          <w:rtl/>
        </w:rPr>
        <w:t>כל סכום המגיע למשרד מה</w:t>
      </w:r>
      <w:r w:rsidRPr="00C65CD4">
        <w:rPr>
          <w:rFonts w:hint="cs"/>
          <w:rtl/>
        </w:rPr>
        <w:t>מציע</w:t>
      </w:r>
      <w:r w:rsidRPr="00C65CD4">
        <w:rPr>
          <w:rtl/>
        </w:rPr>
        <w:t xml:space="preserve"> על</w:t>
      </w:r>
      <w:r w:rsidRPr="00C65CD4">
        <w:rPr>
          <w:rFonts w:hint="cs"/>
          <w:rtl/>
        </w:rPr>
        <w:t xml:space="preserve"> </w:t>
      </w:r>
      <w:r w:rsidRPr="00C65CD4">
        <w:rPr>
          <w:rtl/>
        </w:rPr>
        <w:t xml:space="preserve">פי הסכם זה או </w:t>
      </w:r>
      <w:r w:rsidRPr="00C65CD4">
        <w:rPr>
          <w:rFonts w:hint="cs"/>
          <w:rtl/>
        </w:rPr>
        <w:t>כל הסכם אחר.</w:t>
      </w:r>
    </w:p>
    <w:p w14:paraId="3B882AC7" w14:textId="77777777" w:rsidR="00C17F16" w:rsidRPr="00C65CD4" w:rsidRDefault="00C17F16" w:rsidP="00C17F16">
      <w:pPr>
        <w:ind w:left="594"/>
        <w:rPr>
          <w:rFonts w:ascii="Arial" w:hAnsi="Arial"/>
          <w:rtl/>
        </w:rPr>
      </w:pPr>
    </w:p>
    <w:p w14:paraId="71DDE297" w14:textId="77777777" w:rsidR="00C17F16" w:rsidRPr="00C65CD4" w:rsidRDefault="00C17F16" w:rsidP="00D36940">
      <w:pPr>
        <w:numPr>
          <w:ilvl w:val="0"/>
          <w:numId w:val="130"/>
        </w:numPr>
      </w:pPr>
      <w:r w:rsidRPr="00C65CD4">
        <w:rPr>
          <w:b/>
          <w:bCs/>
          <w:sz w:val="28"/>
          <w:u w:val="single"/>
          <w:rtl/>
        </w:rPr>
        <w:t>שימוש בכלים ובחומרים</w:t>
      </w:r>
    </w:p>
    <w:p w14:paraId="684AB3F0" w14:textId="77777777" w:rsidR="00C17F16" w:rsidRPr="00C65CD4" w:rsidRDefault="00C17F16" w:rsidP="00C17F16">
      <w:pPr>
        <w:ind w:left="567"/>
      </w:pPr>
      <w:r w:rsidRPr="00C65CD4">
        <w:rPr>
          <w:rtl/>
        </w:rPr>
        <w:t xml:space="preserve">כל הכלים והחומרים, הדרושים לשם </w:t>
      </w:r>
      <w:r w:rsidRPr="00C65CD4">
        <w:rPr>
          <w:rFonts w:hint="cs"/>
          <w:rtl/>
        </w:rPr>
        <w:t>א</w:t>
      </w:r>
      <w:r w:rsidRPr="00C65CD4">
        <w:rPr>
          <w:rtl/>
        </w:rPr>
        <w:t>ספקת השירותים, יירכשו על ידי ה</w:t>
      </w:r>
      <w:r w:rsidRPr="00C65CD4">
        <w:rPr>
          <w:rFonts w:hint="cs"/>
          <w:rtl/>
        </w:rPr>
        <w:t>מציע</w:t>
      </w:r>
      <w:r w:rsidRPr="00C65CD4">
        <w:rPr>
          <w:rtl/>
        </w:rPr>
        <w:t xml:space="preserve"> ועל חשבונ</w:t>
      </w:r>
      <w:r w:rsidRPr="00C65CD4">
        <w:rPr>
          <w:rFonts w:hint="cs"/>
          <w:rtl/>
        </w:rPr>
        <w:t>ו</w:t>
      </w:r>
      <w:r w:rsidRPr="00C65CD4">
        <w:rPr>
          <w:rtl/>
        </w:rPr>
        <w:t>, אלא אם הוסכם אחרת מראש ובכתב.</w:t>
      </w:r>
    </w:p>
    <w:p w14:paraId="14E5EC69" w14:textId="77777777" w:rsidR="00C17F16" w:rsidRPr="00C65CD4" w:rsidRDefault="00C17F16" w:rsidP="00C17F16">
      <w:pPr>
        <w:ind w:left="567"/>
        <w:rPr>
          <w:rtl/>
        </w:rPr>
      </w:pPr>
      <w:r w:rsidRPr="00C65CD4">
        <w:rPr>
          <w:rtl/>
        </w:rPr>
        <w:t xml:space="preserve">כל הכלים והחומרים בהם </w:t>
      </w:r>
      <w:r w:rsidRPr="00C65CD4">
        <w:rPr>
          <w:rFonts w:hint="cs"/>
          <w:rtl/>
        </w:rPr>
        <w:t>י</w:t>
      </w:r>
      <w:r w:rsidRPr="00C65CD4">
        <w:rPr>
          <w:rtl/>
        </w:rPr>
        <w:t xml:space="preserve">עשה </w:t>
      </w:r>
      <w:r w:rsidRPr="00C65CD4">
        <w:rPr>
          <w:rFonts w:hint="cs"/>
          <w:rtl/>
        </w:rPr>
        <w:t>המציע</w:t>
      </w:r>
      <w:r w:rsidRPr="00C65CD4">
        <w:rPr>
          <w:rtl/>
        </w:rPr>
        <w:t xml:space="preserve"> שימוש לצורך </w:t>
      </w:r>
      <w:r w:rsidRPr="00C65CD4">
        <w:rPr>
          <w:rFonts w:hint="cs"/>
          <w:rtl/>
        </w:rPr>
        <w:t>א</w:t>
      </w:r>
      <w:r w:rsidRPr="00C65CD4">
        <w:rPr>
          <w:rtl/>
        </w:rPr>
        <w:t>ספקת השירותים, יהיו מסוג המתאים ללא ס</w:t>
      </w:r>
      <w:r w:rsidRPr="00C65CD4">
        <w:rPr>
          <w:rFonts w:hint="cs"/>
          <w:rtl/>
        </w:rPr>
        <w:t>י</w:t>
      </w:r>
      <w:r w:rsidRPr="00C65CD4">
        <w:rPr>
          <w:rtl/>
        </w:rPr>
        <w:t>יג ל</w:t>
      </w:r>
      <w:r w:rsidRPr="00C65CD4">
        <w:rPr>
          <w:rFonts w:hint="cs"/>
          <w:rtl/>
        </w:rPr>
        <w:t>א</w:t>
      </w:r>
      <w:r w:rsidRPr="00C65CD4">
        <w:rPr>
          <w:rtl/>
        </w:rPr>
        <w:t>ספקת השירותים בהתאם להסכם זה.</w:t>
      </w:r>
    </w:p>
    <w:p w14:paraId="53AB330A" w14:textId="77777777" w:rsidR="00C17F16" w:rsidRPr="00C65CD4" w:rsidRDefault="00C17F16" w:rsidP="00C17F16">
      <w:pPr>
        <w:ind w:left="567"/>
        <w:rPr>
          <w:rtl/>
        </w:rPr>
      </w:pPr>
      <w:r w:rsidRPr="00C65CD4">
        <w:rPr>
          <w:rtl/>
        </w:rPr>
        <w:t xml:space="preserve">מובהר כי עשיית שימוש בכלים, חומרים או תוכנות, שיש בה פגיעה בזכויות צד ג' תחשב – לכל דבר ועניין </w:t>
      </w:r>
      <w:r w:rsidRPr="00C65CD4">
        <w:rPr>
          <w:rFonts w:hint="cs"/>
          <w:rtl/>
        </w:rPr>
        <w:t>-</w:t>
      </w:r>
      <w:r w:rsidRPr="00C65CD4">
        <w:rPr>
          <w:rtl/>
        </w:rPr>
        <w:t xml:space="preserve"> כהפרת הסכם זה. </w:t>
      </w:r>
    </w:p>
    <w:p w14:paraId="69D1D7A1" w14:textId="77777777" w:rsidR="00C17F16" w:rsidRPr="00C65CD4" w:rsidRDefault="00C17F16" w:rsidP="00C17F16">
      <w:pPr>
        <w:ind w:left="567"/>
        <w:rPr>
          <w:rtl/>
        </w:rPr>
      </w:pPr>
    </w:p>
    <w:p w14:paraId="324A22E4" w14:textId="77777777" w:rsidR="00C17F16" w:rsidRPr="00C65CD4" w:rsidRDefault="00C17F16" w:rsidP="00D36940">
      <w:pPr>
        <w:numPr>
          <w:ilvl w:val="0"/>
          <w:numId w:val="130"/>
        </w:numPr>
        <w:rPr>
          <w:b/>
          <w:bCs/>
          <w:u w:val="single"/>
        </w:rPr>
      </w:pPr>
      <w:r w:rsidRPr="00C65CD4">
        <w:rPr>
          <w:b/>
          <w:bCs/>
          <w:u w:val="single"/>
          <w:rtl/>
        </w:rPr>
        <w:t>כללי</w:t>
      </w:r>
    </w:p>
    <w:p w14:paraId="612951C7" w14:textId="77777777" w:rsidR="00C17F16" w:rsidRPr="00C65CD4" w:rsidRDefault="00C17F16" w:rsidP="00D36940">
      <w:pPr>
        <w:numPr>
          <w:ilvl w:val="1"/>
          <w:numId w:val="130"/>
        </w:numPr>
        <w:contextualSpacing/>
        <w:rPr>
          <w:lang w:eastAsia="he-IL"/>
        </w:rPr>
      </w:pPr>
      <w:r w:rsidRPr="00C65CD4">
        <w:rPr>
          <w:rtl/>
          <w:lang w:eastAsia="he-IL"/>
        </w:rPr>
        <w:t xml:space="preserve">למען הסר מציע, מובהר בזאת כי המציע אינו רשאי להשתמש בציוד, חומרים, או שירותים של המשרד. </w:t>
      </w:r>
    </w:p>
    <w:p w14:paraId="09332E0A" w14:textId="77777777" w:rsidR="00C17F16" w:rsidRPr="00C65CD4" w:rsidRDefault="00C17F16" w:rsidP="00D36940">
      <w:pPr>
        <w:numPr>
          <w:ilvl w:val="1"/>
          <w:numId w:val="130"/>
        </w:numPr>
        <w:contextualSpacing/>
        <w:rPr>
          <w:b/>
          <w:bCs/>
          <w:u w:val="single"/>
          <w:rtl/>
        </w:rPr>
      </w:pPr>
      <w:r w:rsidRPr="00C65CD4">
        <w:rPr>
          <w:rtl/>
        </w:rPr>
        <w:t>המציע י</w:t>
      </w:r>
      <w:r w:rsidRPr="00C65CD4">
        <w:rPr>
          <w:rFonts w:hint="eastAsia"/>
          <w:rtl/>
        </w:rPr>
        <w:t>ספק</w:t>
      </w:r>
      <w:r w:rsidRPr="00C65CD4">
        <w:rPr>
          <w:rtl/>
        </w:rPr>
        <w:t xml:space="preserve"> </w:t>
      </w:r>
      <w:r w:rsidRPr="00C65CD4">
        <w:rPr>
          <w:rtl/>
          <w:lang w:eastAsia="he-IL"/>
        </w:rPr>
        <w:t>עבור</w:t>
      </w:r>
      <w:r w:rsidRPr="00C65CD4">
        <w:rPr>
          <w:rtl/>
        </w:rPr>
        <w:t xml:space="preserve"> כל נותני השירותים מטעמו</w:t>
      </w:r>
      <w:r w:rsidRPr="00C65CD4">
        <w:rPr>
          <w:rFonts w:hint="cs"/>
          <w:rtl/>
        </w:rPr>
        <w:t>, ועל חשבונו,</w:t>
      </w:r>
      <w:r w:rsidRPr="00C65CD4">
        <w:rPr>
          <w:rtl/>
        </w:rPr>
        <w:t xml:space="preserve"> את כל שרותי המשרד וכל השירותים הנלווים הדרושים להם לביצוע מלוא השירותים עבור המשרד.</w:t>
      </w:r>
    </w:p>
    <w:p w14:paraId="0B79FAF2" w14:textId="77777777" w:rsidR="00C17F16" w:rsidRPr="00C65CD4" w:rsidRDefault="00C17F16" w:rsidP="00D36940">
      <w:pPr>
        <w:numPr>
          <w:ilvl w:val="1"/>
          <w:numId w:val="130"/>
        </w:numPr>
        <w:contextualSpacing/>
        <w:rPr>
          <w:lang w:eastAsia="he-IL"/>
        </w:rPr>
      </w:pPr>
      <w:r w:rsidRPr="00C65CD4">
        <w:rPr>
          <w:rtl/>
          <w:lang w:eastAsia="he-IL"/>
        </w:rPr>
        <w:t>על המציע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619CCA10" w14:textId="77777777" w:rsidR="00C17F16" w:rsidRPr="00C65CD4" w:rsidRDefault="00C17F16" w:rsidP="00D36940">
      <w:pPr>
        <w:numPr>
          <w:ilvl w:val="1"/>
          <w:numId w:val="130"/>
        </w:numPr>
        <w:contextualSpacing/>
        <w:rPr>
          <w:rtl/>
          <w:lang w:eastAsia="he-IL"/>
        </w:rPr>
      </w:pPr>
      <w:r w:rsidRPr="00C65CD4">
        <w:rPr>
          <w:rFonts w:hint="cs"/>
          <w:rtl/>
          <w:lang w:eastAsia="he-IL"/>
        </w:rPr>
        <w:t>המציע מתחייב לתת את השירותים באמצעות עובדיו הקבועים בלבד.</w:t>
      </w:r>
    </w:p>
    <w:p w14:paraId="5700B1D6" w14:textId="77777777" w:rsidR="00C17F16" w:rsidRPr="00C65CD4" w:rsidRDefault="00C17F16" w:rsidP="00D36940">
      <w:pPr>
        <w:numPr>
          <w:ilvl w:val="1"/>
          <w:numId w:val="130"/>
        </w:numPr>
        <w:contextualSpacing/>
        <w:rPr>
          <w:lang w:eastAsia="he-IL"/>
        </w:rPr>
      </w:pPr>
      <w:r w:rsidRPr="00C65CD4">
        <w:rPr>
          <w:rFonts w:hint="cs"/>
          <w:rtl/>
          <w:lang w:eastAsia="he-IL"/>
        </w:rPr>
        <w:t>המציע לא יהיה סוכן, שליח או נציג המשרד, אלא אם נעשה כזה במיוחד לצורך עניין פלוני.</w:t>
      </w:r>
    </w:p>
    <w:p w14:paraId="50B33968" w14:textId="77777777" w:rsidR="00C17F16" w:rsidRPr="00C65CD4" w:rsidRDefault="00C17F16" w:rsidP="00D36940">
      <w:pPr>
        <w:numPr>
          <w:ilvl w:val="1"/>
          <w:numId w:val="130"/>
        </w:numPr>
        <w:contextualSpacing/>
        <w:rPr>
          <w:rtl/>
          <w:lang w:eastAsia="he-IL"/>
        </w:rPr>
      </w:pPr>
      <w:r w:rsidRPr="00C65CD4">
        <w:rPr>
          <w:rtl/>
          <w:lang w:eastAsia="he-IL"/>
        </w:rPr>
        <w:t>התנאים בהסכם זה הנוגעים למתן השירותים למשרד במועד הנם תנאים עיקריים ויסודיים של ההסכם.</w:t>
      </w:r>
    </w:p>
    <w:p w14:paraId="06AE1C62" w14:textId="77777777" w:rsidR="00C17F16" w:rsidRPr="00C65CD4" w:rsidRDefault="00C17F16" w:rsidP="00D36940">
      <w:pPr>
        <w:numPr>
          <w:ilvl w:val="1"/>
          <w:numId w:val="130"/>
        </w:numPr>
        <w:contextualSpacing/>
      </w:pPr>
      <w:r w:rsidRPr="00C65CD4">
        <w:rPr>
          <w:rFonts w:hint="cs"/>
          <w:rtl/>
        </w:rPr>
        <w:t>אם אחד הצדדים לא ישתמש במקרה מסוים או במקרים מסוימים בזכויותיו לפי הסכם זה, לא  ייחשב הדבר כוויתו</w:t>
      </w:r>
      <w:r w:rsidRPr="00C65CD4">
        <w:rPr>
          <w:rFonts w:hint="eastAsia"/>
          <w:rtl/>
        </w:rPr>
        <w:t>ר</w:t>
      </w:r>
      <w:r w:rsidRPr="00C65CD4">
        <w:rPr>
          <w:rFonts w:hint="cs"/>
          <w:rtl/>
        </w:rPr>
        <w:t xml:space="preserve"> של אותו צד על זכויותיו אלה, לא לגבי המקרה המסוים ולא לגבי מקרים שיקרו לאחר מכן.</w:t>
      </w:r>
    </w:p>
    <w:p w14:paraId="608387A8" w14:textId="77777777" w:rsidR="00C17F16" w:rsidRPr="00C65CD4" w:rsidRDefault="00C17F16" w:rsidP="00D36940">
      <w:pPr>
        <w:numPr>
          <w:ilvl w:val="1"/>
          <w:numId w:val="130"/>
        </w:numPr>
        <w:contextualSpacing/>
        <w:rPr>
          <w:lang w:eastAsia="he-IL"/>
        </w:rPr>
      </w:pPr>
      <w:r w:rsidRPr="00C65CD4">
        <w:rPr>
          <w:rtl/>
          <w:lang w:eastAsia="he-IL"/>
        </w:rPr>
        <w:t>המציע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30F830BE" w14:textId="77777777" w:rsidR="00C17F16" w:rsidRPr="00C65CD4" w:rsidRDefault="00C17F16" w:rsidP="00D36940">
      <w:pPr>
        <w:numPr>
          <w:ilvl w:val="1"/>
          <w:numId w:val="130"/>
        </w:numPr>
        <w:contextualSpacing/>
        <w:rPr>
          <w:lang w:eastAsia="he-IL"/>
        </w:rPr>
      </w:pPr>
      <w:r w:rsidRPr="00C65CD4">
        <w:rPr>
          <w:rtl/>
          <w:lang w:eastAsia="he-IL"/>
        </w:rPr>
        <w:t>כל שינוי ו/או תוספת להסכם זה יהיו בתוקף רק אם נעשו בכתב ובחתימת כל הצדדים להסכם.</w:t>
      </w:r>
    </w:p>
    <w:p w14:paraId="3C72B467" w14:textId="77777777" w:rsidR="00C17F16" w:rsidRPr="00C65CD4" w:rsidRDefault="00C17F16" w:rsidP="00D36940">
      <w:pPr>
        <w:numPr>
          <w:ilvl w:val="1"/>
          <w:numId w:val="130"/>
        </w:numPr>
        <w:contextualSpacing/>
      </w:pPr>
      <w:r w:rsidRPr="00C65CD4">
        <w:rPr>
          <w:rFonts w:hint="cs"/>
          <w:rtl/>
        </w:rPr>
        <w:t>חוזה זה וכן ההזמנות שיוצאו על פיו, לא יהוו ולא יתפרשו בשום מקרה כייפו</w:t>
      </w:r>
      <w:r w:rsidRPr="00C65CD4">
        <w:rPr>
          <w:rFonts w:hint="eastAsia"/>
          <w:rtl/>
        </w:rPr>
        <w:t>י</w:t>
      </w:r>
      <w:r w:rsidRPr="00C65CD4">
        <w:rPr>
          <w:rFonts w:hint="cs"/>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המציע התחייבויות כאמור בשם המשרד או יציג עצמו כמי שמוסמך לכך. המציע ייש</w:t>
      </w:r>
      <w:r w:rsidRPr="00C65CD4">
        <w:rPr>
          <w:rFonts w:hint="eastAsia"/>
          <w:rtl/>
        </w:rPr>
        <w:t>א</w:t>
      </w:r>
      <w:r w:rsidRPr="00C65CD4">
        <w:rPr>
          <w:rFonts w:hint="cs"/>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177FA2EB" w14:textId="77777777" w:rsidR="00C17F16" w:rsidRPr="00C65CD4" w:rsidRDefault="00C17F16" w:rsidP="00D36940">
      <w:pPr>
        <w:numPr>
          <w:ilvl w:val="1"/>
          <w:numId w:val="130"/>
        </w:numPr>
        <w:contextualSpacing/>
        <w:rPr>
          <w:b/>
          <w:bCs/>
          <w:rtl/>
          <w:lang w:eastAsia="he-IL"/>
        </w:rPr>
      </w:pPr>
      <w:r w:rsidRPr="00C65CD4">
        <w:rPr>
          <w:b/>
          <w:bCs/>
          <w:u w:val="single"/>
          <w:rtl/>
          <w:lang w:eastAsia="he-IL"/>
        </w:rPr>
        <w:t>בהסכם זה</w:t>
      </w:r>
      <w:r w:rsidRPr="00C65CD4">
        <w:rPr>
          <w:b/>
          <w:bCs/>
          <w:rtl/>
          <w:lang w:eastAsia="he-IL"/>
        </w:rPr>
        <w:t>:</w:t>
      </w:r>
    </w:p>
    <w:p w14:paraId="1699E080" w14:textId="77777777" w:rsidR="00C17F16" w:rsidRPr="00C65CD4" w:rsidRDefault="00C17F16" w:rsidP="00C17F16">
      <w:pPr>
        <w:ind w:left="1134"/>
        <w:rPr>
          <w:rtl/>
        </w:rPr>
      </w:pPr>
      <w:r w:rsidRPr="00C65CD4">
        <w:rPr>
          <w:rtl/>
        </w:rPr>
        <w:t>"</w:t>
      </w:r>
      <w:r w:rsidRPr="00C65CD4">
        <w:rPr>
          <w:b/>
          <w:bCs/>
          <w:rtl/>
        </w:rPr>
        <w:t>שנה</w:t>
      </w:r>
      <w:r w:rsidRPr="00C65CD4">
        <w:rPr>
          <w:rtl/>
        </w:rPr>
        <w:t>" ו"</w:t>
      </w:r>
      <w:r w:rsidRPr="00C65CD4">
        <w:rPr>
          <w:b/>
          <w:bCs/>
          <w:rtl/>
        </w:rPr>
        <w:t>חודש</w:t>
      </w:r>
      <w:r w:rsidRPr="00C65CD4">
        <w:rPr>
          <w:rtl/>
        </w:rPr>
        <w:t>" - למניין הלוח הגרגוריאני.</w:t>
      </w:r>
    </w:p>
    <w:p w14:paraId="28463AC9" w14:textId="77777777" w:rsidR="00C17F16" w:rsidRPr="00C65CD4" w:rsidRDefault="00C17F16" w:rsidP="00D36940">
      <w:pPr>
        <w:numPr>
          <w:ilvl w:val="1"/>
          <w:numId w:val="130"/>
        </w:numPr>
        <w:contextualSpacing/>
        <w:rPr>
          <w:lang w:eastAsia="he-IL"/>
        </w:rPr>
      </w:pPr>
      <w:r w:rsidRPr="00C65CD4">
        <w:rPr>
          <w:rtl/>
          <w:lang w:eastAsia="he-IL"/>
        </w:rPr>
        <w:t>כל האמור בהסכם זה בלשון יחיד אף בלשון הרבים במשמע, וכן להיפך; וכל האמור בהסכם זה במין זכר אף במין נקבה במשמע, וכן להיפך.</w:t>
      </w:r>
    </w:p>
    <w:p w14:paraId="2949F1E9" w14:textId="77777777" w:rsidR="00C17F16" w:rsidRPr="00C65CD4" w:rsidRDefault="00C17F16" w:rsidP="00D36940">
      <w:pPr>
        <w:numPr>
          <w:ilvl w:val="1"/>
          <w:numId w:val="130"/>
        </w:numPr>
        <w:contextualSpacing/>
        <w:rPr>
          <w:rtl/>
          <w:lang w:eastAsia="he-IL"/>
        </w:rPr>
      </w:pPr>
      <w:r w:rsidRPr="00C65CD4">
        <w:rPr>
          <w:rtl/>
          <w:lang w:eastAsia="he-IL"/>
        </w:rPr>
        <w:t>כל הודעה אשר על אחד הצדדים להסכם לשלוח לצד השני תשלח בדואר רשום, לפי המענים הבאים:</w:t>
      </w:r>
    </w:p>
    <w:p w14:paraId="14D236AA" w14:textId="77777777" w:rsidR="00C17F16" w:rsidRPr="00C65CD4" w:rsidRDefault="00C17F16" w:rsidP="00C17F16">
      <w:pPr>
        <w:ind w:left="981" w:firstLine="153"/>
        <w:rPr>
          <w:b/>
          <w:bCs/>
          <w:rtl/>
        </w:rPr>
      </w:pPr>
      <w:r w:rsidRPr="00C65CD4">
        <w:rPr>
          <w:b/>
          <w:bCs/>
          <w:rtl/>
        </w:rPr>
        <w:t>המשרד – רח' יפו 216, בניין "שערי העיר" ת.ד. 36148 ירושלים 91360</w:t>
      </w:r>
    </w:p>
    <w:p w14:paraId="5F87C204" w14:textId="77777777" w:rsidR="00C17F16" w:rsidRPr="00C65CD4" w:rsidRDefault="00C17F16" w:rsidP="00C17F16">
      <w:pPr>
        <w:ind w:left="828" w:firstLine="306"/>
        <w:rPr>
          <w:b/>
          <w:bCs/>
          <w:rtl/>
        </w:rPr>
      </w:pPr>
      <w:r w:rsidRPr="00C65CD4">
        <w:rPr>
          <w:b/>
          <w:bCs/>
          <w:rtl/>
        </w:rPr>
        <w:t>המציע- ____________________________</w:t>
      </w:r>
    </w:p>
    <w:p w14:paraId="762AFE5F" w14:textId="77777777" w:rsidR="00C17F16" w:rsidRPr="00C65CD4" w:rsidRDefault="00C17F16" w:rsidP="00D36940">
      <w:pPr>
        <w:numPr>
          <w:ilvl w:val="1"/>
          <w:numId w:val="130"/>
        </w:numPr>
        <w:contextualSpacing/>
        <w:rPr>
          <w:rtl/>
          <w:lang w:eastAsia="he-IL"/>
        </w:rPr>
      </w:pPr>
      <w:r w:rsidRPr="00C65CD4">
        <w:rPr>
          <w:rtl/>
          <w:lang w:eastAsia="he-IL"/>
        </w:rPr>
        <w:t>כל מכתב או הודעה אשר נשלחו לפי המענים הנ"ל יחשבו כאילו נתקבלו על ידי הנמען תוך 72 שעות מתאריך המשלוח, כל עוד לא הוכח היפוכו של דבר.</w:t>
      </w:r>
    </w:p>
    <w:p w14:paraId="6A6D8A6E" w14:textId="77777777" w:rsidR="00C17F16" w:rsidRPr="00C65CD4" w:rsidRDefault="00C17F16" w:rsidP="00D36940">
      <w:pPr>
        <w:numPr>
          <w:ilvl w:val="1"/>
          <w:numId w:val="130"/>
        </w:numPr>
        <w:contextualSpacing/>
        <w:rPr>
          <w:rtl/>
          <w:lang w:eastAsia="he-IL"/>
        </w:rPr>
      </w:pPr>
      <w:r w:rsidRPr="00C65CD4">
        <w:rPr>
          <w:rtl/>
          <w:lang w:eastAsia="he-IL"/>
        </w:rPr>
        <w:t>מקום השיפוט הייחודי בכל הקשור להסכם זה, לרבות הפרתו יהיה בירושלים.</w:t>
      </w:r>
    </w:p>
    <w:p w14:paraId="07648AFC" w14:textId="77777777" w:rsidR="00C17F16" w:rsidRPr="00C65CD4" w:rsidRDefault="00C17F16" w:rsidP="00D36940">
      <w:pPr>
        <w:numPr>
          <w:ilvl w:val="1"/>
          <w:numId w:val="130"/>
        </w:numPr>
        <w:contextualSpacing/>
        <w:rPr>
          <w:lang w:eastAsia="he-IL"/>
        </w:rPr>
      </w:pPr>
      <w:r w:rsidRPr="00C65CD4">
        <w:rPr>
          <w:rtl/>
          <w:lang w:eastAsia="he-IL"/>
        </w:rPr>
        <w:t>ההוצאה תמומן מסעיף תקציב: 34.13.01.03</w:t>
      </w:r>
    </w:p>
    <w:p w14:paraId="3734A40A" w14:textId="77777777" w:rsidR="00C17F16" w:rsidRPr="00C65CD4" w:rsidRDefault="00C17F16" w:rsidP="00C17F16">
      <w:pPr>
        <w:rPr>
          <w:rtl/>
        </w:rPr>
      </w:pPr>
    </w:p>
    <w:p w14:paraId="7985D9D6" w14:textId="77777777" w:rsidR="00C17F16" w:rsidRPr="00C65CD4" w:rsidRDefault="00C17F16" w:rsidP="00C17F16">
      <w:pPr>
        <w:rPr>
          <w:rtl/>
        </w:rPr>
      </w:pPr>
    </w:p>
    <w:p w14:paraId="1F02EE84" w14:textId="77777777" w:rsidR="00C17F16" w:rsidRPr="00C65CD4" w:rsidRDefault="00C17F16" w:rsidP="00C17F16">
      <w:pPr>
        <w:rPr>
          <w:rtl/>
        </w:rPr>
      </w:pPr>
    </w:p>
    <w:p w14:paraId="4E84F686" w14:textId="77777777" w:rsidR="00C17F16" w:rsidRPr="00C65CD4" w:rsidRDefault="00C17F16" w:rsidP="00C17F16">
      <w:pPr>
        <w:rPr>
          <w:rtl/>
        </w:rPr>
      </w:pPr>
    </w:p>
    <w:p w14:paraId="5DF251D6" w14:textId="77777777" w:rsidR="00C17F16" w:rsidRPr="00C65CD4" w:rsidRDefault="00C17F16" w:rsidP="00C17F16">
      <w:pPr>
        <w:jc w:val="center"/>
        <w:rPr>
          <w:rtl/>
        </w:rPr>
      </w:pPr>
      <w:r w:rsidRPr="00C65CD4">
        <w:rPr>
          <w:rtl/>
        </w:rPr>
        <w:t>ולראיה באו הצדדים על החתום בתאריך הנקוב בראש הסכם זה:</w:t>
      </w:r>
    </w:p>
    <w:p w14:paraId="343A72CF" w14:textId="77777777" w:rsidR="00C17F16" w:rsidRPr="00C65CD4" w:rsidRDefault="00C17F16" w:rsidP="00C17F16">
      <w:pPr>
        <w:rPr>
          <w:rtl/>
        </w:rPr>
      </w:pPr>
    </w:p>
    <w:p w14:paraId="41533089" w14:textId="77777777" w:rsidR="00C17F16" w:rsidRPr="00C65CD4" w:rsidRDefault="00C17F16" w:rsidP="00C17F16">
      <w:pPr>
        <w:rPr>
          <w:rtl/>
        </w:rPr>
      </w:pPr>
    </w:p>
    <w:p w14:paraId="2F79E098" w14:textId="77777777" w:rsidR="00C17F16" w:rsidRPr="00C65CD4" w:rsidRDefault="00C17F16" w:rsidP="00C17F16">
      <w:pPr>
        <w:rPr>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C17F16" w:rsidRPr="00C65CD4" w14:paraId="26B90202" w14:textId="77777777" w:rsidTr="00110CD3">
        <w:tc>
          <w:tcPr>
            <w:tcW w:w="2727" w:type="dxa"/>
            <w:tcBorders>
              <w:top w:val="single" w:sz="4" w:space="0" w:color="auto"/>
            </w:tcBorders>
            <w:shd w:val="clear" w:color="auto" w:fill="auto"/>
          </w:tcPr>
          <w:p w14:paraId="71AA057A" w14:textId="77777777" w:rsidR="00C17F16" w:rsidRPr="00C65CD4" w:rsidRDefault="00C17F16" w:rsidP="00110CD3">
            <w:pPr>
              <w:jc w:val="center"/>
              <w:rPr>
                <w:b/>
                <w:bCs/>
                <w:rtl/>
              </w:rPr>
            </w:pPr>
            <w:r w:rsidRPr="00C65CD4">
              <w:rPr>
                <w:rFonts w:hint="cs"/>
                <w:b/>
                <w:bCs/>
                <w:rtl/>
              </w:rPr>
              <w:t>מנכ"ל / סמנכ"ל</w:t>
            </w:r>
          </w:p>
          <w:p w14:paraId="22A1067E" w14:textId="77777777" w:rsidR="00C17F16" w:rsidRPr="00C65CD4" w:rsidRDefault="00C17F16" w:rsidP="00110CD3">
            <w:pPr>
              <w:jc w:val="center"/>
            </w:pPr>
            <w:r w:rsidRPr="00C65CD4">
              <w:rPr>
                <w:rFonts w:hint="cs"/>
                <w:b/>
                <w:bCs/>
                <w:rtl/>
              </w:rPr>
              <w:t>משרד האנרגיה</w:t>
            </w:r>
          </w:p>
        </w:tc>
        <w:tc>
          <w:tcPr>
            <w:tcW w:w="283" w:type="dxa"/>
          </w:tcPr>
          <w:p w14:paraId="1682DC47" w14:textId="77777777" w:rsidR="00C17F16" w:rsidRPr="00C65CD4" w:rsidRDefault="00C17F16" w:rsidP="00110CD3">
            <w:pPr>
              <w:jc w:val="center"/>
              <w:rPr>
                <w:b/>
                <w:bCs/>
                <w:rtl/>
              </w:rPr>
            </w:pPr>
          </w:p>
        </w:tc>
        <w:tc>
          <w:tcPr>
            <w:tcW w:w="2835" w:type="dxa"/>
            <w:tcBorders>
              <w:top w:val="single" w:sz="4" w:space="0" w:color="auto"/>
            </w:tcBorders>
            <w:shd w:val="clear" w:color="auto" w:fill="auto"/>
          </w:tcPr>
          <w:p w14:paraId="354954BA" w14:textId="77777777" w:rsidR="00C17F16" w:rsidRPr="00C65CD4" w:rsidRDefault="00C17F16" w:rsidP="00110CD3">
            <w:pPr>
              <w:jc w:val="center"/>
              <w:rPr>
                <w:b/>
                <w:bCs/>
                <w:rtl/>
              </w:rPr>
            </w:pPr>
            <w:r w:rsidRPr="00C65CD4">
              <w:rPr>
                <w:rFonts w:hint="cs"/>
                <w:b/>
                <w:bCs/>
                <w:rtl/>
              </w:rPr>
              <w:t>חשב / סגן חשב</w:t>
            </w:r>
          </w:p>
          <w:p w14:paraId="5944419B" w14:textId="77777777" w:rsidR="00C17F16" w:rsidRPr="00C65CD4" w:rsidRDefault="00C17F16" w:rsidP="00110CD3">
            <w:pPr>
              <w:jc w:val="center"/>
            </w:pPr>
            <w:r w:rsidRPr="00C65CD4">
              <w:rPr>
                <w:rFonts w:hint="cs"/>
                <w:b/>
                <w:bCs/>
                <w:rtl/>
              </w:rPr>
              <w:t>משרד האנרגיה</w:t>
            </w:r>
          </w:p>
        </w:tc>
        <w:tc>
          <w:tcPr>
            <w:tcW w:w="284" w:type="dxa"/>
          </w:tcPr>
          <w:p w14:paraId="2A95AF93" w14:textId="77777777" w:rsidR="00C17F16" w:rsidRPr="00C65CD4" w:rsidRDefault="00C17F16" w:rsidP="00110CD3">
            <w:pPr>
              <w:jc w:val="center"/>
              <w:rPr>
                <w:b/>
                <w:bCs/>
                <w:rtl/>
              </w:rPr>
            </w:pPr>
          </w:p>
        </w:tc>
        <w:tc>
          <w:tcPr>
            <w:tcW w:w="2518" w:type="dxa"/>
            <w:tcBorders>
              <w:top w:val="single" w:sz="4" w:space="0" w:color="auto"/>
            </w:tcBorders>
            <w:shd w:val="clear" w:color="auto" w:fill="auto"/>
          </w:tcPr>
          <w:p w14:paraId="4B7D7331" w14:textId="77777777" w:rsidR="00C17F16" w:rsidRPr="00C65CD4" w:rsidRDefault="00C17F16" w:rsidP="00110CD3">
            <w:pPr>
              <w:jc w:val="center"/>
              <w:rPr>
                <w:rtl/>
              </w:rPr>
            </w:pPr>
            <w:r w:rsidRPr="00C65CD4">
              <w:rPr>
                <w:rFonts w:hint="cs"/>
                <w:b/>
                <w:bCs/>
                <w:rtl/>
              </w:rPr>
              <w:t>חתימת המציע וחותמת</w:t>
            </w:r>
          </w:p>
        </w:tc>
      </w:tr>
    </w:tbl>
    <w:p w14:paraId="228ECD16" w14:textId="77777777" w:rsidR="00C17F16" w:rsidRPr="00C65CD4" w:rsidRDefault="00C17F16" w:rsidP="00C17F16">
      <w:pPr>
        <w:pBdr>
          <w:bottom w:val="single" w:sz="6" w:space="1" w:color="auto"/>
        </w:pBdr>
        <w:rPr>
          <w:rtl/>
        </w:rPr>
      </w:pPr>
    </w:p>
    <w:p w14:paraId="5B5E8DF9" w14:textId="77777777" w:rsidR="00C17F16" w:rsidRPr="00C65CD4" w:rsidRDefault="00C17F16" w:rsidP="00C17F16">
      <w:pPr>
        <w:rPr>
          <w:rtl/>
        </w:rPr>
      </w:pPr>
    </w:p>
    <w:p w14:paraId="55796026" w14:textId="77777777" w:rsidR="00C17F16" w:rsidRPr="00C65CD4" w:rsidRDefault="00C17F16" w:rsidP="00C17F16">
      <w:pPr>
        <w:jc w:val="center"/>
        <w:rPr>
          <w:b/>
          <w:bCs/>
          <w:u w:val="single"/>
          <w:rtl/>
        </w:rPr>
      </w:pPr>
      <w:r w:rsidRPr="00C65CD4">
        <w:rPr>
          <w:rFonts w:hint="eastAsia"/>
          <w:b/>
          <w:bCs/>
          <w:u w:val="single"/>
          <w:rtl/>
        </w:rPr>
        <w:t>אישור</w:t>
      </w:r>
      <w:r w:rsidRPr="00C65CD4">
        <w:rPr>
          <w:b/>
          <w:bCs/>
          <w:u w:val="single"/>
          <w:rtl/>
        </w:rPr>
        <w:t xml:space="preserve"> </w:t>
      </w:r>
      <w:r w:rsidRPr="00C65CD4">
        <w:rPr>
          <w:rFonts w:hint="eastAsia"/>
          <w:b/>
          <w:bCs/>
          <w:u w:val="single"/>
          <w:rtl/>
        </w:rPr>
        <w:t>עו</w:t>
      </w:r>
      <w:r w:rsidRPr="00C65CD4">
        <w:rPr>
          <w:b/>
          <w:bCs/>
          <w:u w:val="single"/>
          <w:rtl/>
        </w:rPr>
        <w:t>"ד</w:t>
      </w:r>
    </w:p>
    <w:p w14:paraId="2C6A71B7" w14:textId="77777777" w:rsidR="00C17F16" w:rsidRPr="00C65CD4" w:rsidRDefault="00C17F16" w:rsidP="00C17F16">
      <w:pPr>
        <w:spacing w:line="276" w:lineRule="auto"/>
        <w:jc w:val="center"/>
        <w:rPr>
          <w:b/>
          <w:bCs/>
          <w:u w:val="single"/>
          <w:rtl/>
        </w:rPr>
      </w:pPr>
    </w:p>
    <w:p w14:paraId="0A994024" w14:textId="77777777" w:rsidR="00C17F16" w:rsidRPr="00C65CD4" w:rsidRDefault="00C17F16" w:rsidP="00C17F16">
      <w:pPr>
        <w:spacing w:line="276" w:lineRule="auto"/>
        <w:rPr>
          <w:rtl/>
        </w:rPr>
      </w:pPr>
      <w:r w:rsidRPr="00C65CD4">
        <w:rPr>
          <w:rFonts w:hint="cs"/>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343E6392" w14:textId="77777777" w:rsidR="00C17F16" w:rsidRPr="00C65CD4" w:rsidRDefault="00C17F16" w:rsidP="00C17F16">
      <w:pPr>
        <w:rPr>
          <w:rtl/>
        </w:rPr>
      </w:pPr>
    </w:p>
    <w:p w14:paraId="587E9E3F" w14:textId="77777777" w:rsidR="00C17F16" w:rsidRPr="00C65CD4" w:rsidRDefault="00C17F16" w:rsidP="00C17F16"/>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C17F16" w:rsidRPr="00C65CD4" w14:paraId="448D64D1" w14:textId="77777777" w:rsidTr="00110CD3">
        <w:tc>
          <w:tcPr>
            <w:tcW w:w="2658" w:type="dxa"/>
            <w:tcBorders>
              <w:top w:val="single" w:sz="6" w:space="0" w:color="auto"/>
              <w:left w:val="nil"/>
              <w:bottom w:val="nil"/>
              <w:right w:val="nil"/>
            </w:tcBorders>
            <w:hideMark/>
          </w:tcPr>
          <w:p w14:paraId="0C89B84C" w14:textId="77777777" w:rsidR="00C17F16" w:rsidRPr="00C65CD4" w:rsidRDefault="00C17F16" w:rsidP="00110CD3">
            <w:pPr>
              <w:jc w:val="center"/>
              <w:rPr>
                <w:sz w:val="16"/>
                <w:rtl/>
              </w:rPr>
            </w:pPr>
            <w:r w:rsidRPr="00C65CD4">
              <w:rPr>
                <w:rFonts w:hint="cs"/>
                <w:sz w:val="16"/>
                <w:rtl/>
              </w:rPr>
              <w:t>תאריך</w:t>
            </w:r>
          </w:p>
        </w:tc>
        <w:tc>
          <w:tcPr>
            <w:tcW w:w="3314" w:type="dxa"/>
            <w:tcBorders>
              <w:top w:val="nil"/>
              <w:left w:val="nil"/>
              <w:bottom w:val="nil"/>
              <w:right w:val="nil"/>
            </w:tcBorders>
          </w:tcPr>
          <w:p w14:paraId="1A6FF42F" w14:textId="77777777" w:rsidR="00C17F16" w:rsidRPr="00C65CD4" w:rsidRDefault="00C17F16" w:rsidP="00110CD3">
            <w:pPr>
              <w:jc w:val="center"/>
              <w:rPr>
                <w:sz w:val="16"/>
                <w:rtl/>
              </w:rPr>
            </w:pPr>
          </w:p>
        </w:tc>
        <w:tc>
          <w:tcPr>
            <w:tcW w:w="3314" w:type="dxa"/>
            <w:tcBorders>
              <w:top w:val="single" w:sz="6" w:space="0" w:color="auto"/>
              <w:left w:val="nil"/>
              <w:bottom w:val="nil"/>
              <w:right w:val="nil"/>
            </w:tcBorders>
            <w:hideMark/>
          </w:tcPr>
          <w:p w14:paraId="53F767DE" w14:textId="77777777" w:rsidR="00C17F16" w:rsidRPr="00C65CD4" w:rsidRDefault="00C17F16" w:rsidP="00110CD3">
            <w:pPr>
              <w:jc w:val="center"/>
              <w:rPr>
                <w:sz w:val="16"/>
              </w:rPr>
            </w:pPr>
            <w:r w:rsidRPr="00C65CD4">
              <w:rPr>
                <w:rFonts w:hint="cs"/>
                <w:sz w:val="16"/>
                <w:rtl/>
              </w:rPr>
              <w:t>חתימה</w:t>
            </w:r>
          </w:p>
          <w:p w14:paraId="5558A3B6" w14:textId="77777777" w:rsidR="00C17F16" w:rsidRPr="00C65CD4" w:rsidRDefault="00C17F16" w:rsidP="00110CD3">
            <w:pPr>
              <w:jc w:val="center"/>
              <w:rPr>
                <w:sz w:val="16"/>
                <w:rtl/>
              </w:rPr>
            </w:pPr>
          </w:p>
        </w:tc>
      </w:tr>
    </w:tbl>
    <w:p w14:paraId="7F618EBF" w14:textId="77777777" w:rsidR="00C17F16" w:rsidRPr="00C65CD4" w:rsidRDefault="00C17F16" w:rsidP="00C17F16"/>
    <w:p w14:paraId="5CAE3A02" w14:textId="77777777" w:rsidR="00C17F16" w:rsidRPr="00C65CD4" w:rsidRDefault="00C17F16"/>
    <w:tbl>
      <w:tblPr>
        <w:tblpPr w:leftFromText="181" w:rightFromText="181" w:bottomFromText="284" w:vertAnchor="text" w:horzAnchor="margin" w:tblpY="-400"/>
        <w:bidiVisual/>
        <w:tblW w:w="9079"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079"/>
      </w:tblGrid>
      <w:tr w:rsidR="00794160" w:rsidRPr="00C65CD4" w14:paraId="111642BA" w14:textId="77777777" w:rsidTr="00794160">
        <w:trPr>
          <w:trHeight w:hRule="exact" w:val="561"/>
        </w:trPr>
        <w:tc>
          <w:tcPr>
            <w:tcW w:w="9079" w:type="dxa"/>
            <w:tcBorders>
              <w:top w:val="nil"/>
              <w:bottom w:val="nil"/>
            </w:tcBorders>
            <w:shd w:val="clear" w:color="auto" w:fill="D9D9D9" w:themeFill="background1" w:themeFillShade="D9"/>
            <w:vAlign w:val="center"/>
          </w:tcPr>
          <w:p w14:paraId="22F44C0D" w14:textId="77777777" w:rsidR="00794160" w:rsidRPr="00C65CD4" w:rsidRDefault="00794160" w:rsidP="009E2DCA">
            <w:pPr>
              <w:pStyle w:val="afff8"/>
              <w:jc w:val="left"/>
              <w:outlineLvl w:val="0"/>
              <w:rPr>
                <w:rFonts w:asciiTheme="majorBidi" w:hAnsiTheme="majorBidi" w:cs="David"/>
                <w:color w:val="auto"/>
                <w:rtl/>
              </w:rPr>
            </w:pPr>
            <w:bookmarkStart w:id="1404" w:name="_Toc499715960"/>
            <w:r w:rsidRPr="00C65CD4">
              <w:rPr>
                <w:rFonts w:asciiTheme="majorBidi" w:hAnsiTheme="majorBidi" w:cs="David" w:hint="eastAsia"/>
                <w:color w:val="auto"/>
                <w:rtl/>
              </w:rPr>
              <w:t>נספח</w:t>
            </w:r>
            <w:r w:rsidRPr="00C65CD4">
              <w:rPr>
                <w:rFonts w:asciiTheme="majorBidi" w:hAnsiTheme="majorBidi" w:cs="David"/>
                <w:color w:val="auto"/>
                <w:rtl/>
              </w:rPr>
              <w:t xml:space="preserve"> </w:t>
            </w:r>
            <w:r w:rsidRPr="00C65CD4">
              <w:rPr>
                <w:rFonts w:asciiTheme="majorBidi" w:hAnsiTheme="majorBidi" w:cs="David" w:hint="eastAsia"/>
                <w:color w:val="auto"/>
                <w:rtl/>
              </w:rPr>
              <w:t>ב</w:t>
            </w:r>
            <w:r w:rsidRPr="00C65CD4">
              <w:rPr>
                <w:rFonts w:asciiTheme="majorBidi" w:hAnsiTheme="majorBidi" w:cs="David"/>
                <w:color w:val="auto"/>
                <w:rtl/>
              </w:rPr>
              <w:t>'4</w:t>
            </w:r>
            <w:bookmarkEnd w:id="1404"/>
          </w:p>
        </w:tc>
      </w:tr>
      <w:tr w:rsidR="00794160" w:rsidRPr="00C65CD4" w14:paraId="16281328" w14:textId="77777777" w:rsidTr="00794160">
        <w:trPr>
          <w:trHeight w:hRule="exact" w:val="561"/>
        </w:trPr>
        <w:tc>
          <w:tcPr>
            <w:tcW w:w="9079" w:type="dxa"/>
            <w:tcBorders>
              <w:top w:val="nil"/>
              <w:bottom w:val="nil"/>
            </w:tcBorders>
            <w:shd w:val="clear" w:color="auto" w:fill="1B3461"/>
            <w:vAlign w:val="center"/>
          </w:tcPr>
          <w:p w14:paraId="1E0A8F4C" w14:textId="77777777" w:rsidR="00794160" w:rsidRPr="00C65CD4" w:rsidRDefault="00794160" w:rsidP="009E2DCA">
            <w:pPr>
              <w:pStyle w:val="afff8"/>
              <w:jc w:val="left"/>
              <w:rPr>
                <w:rFonts w:asciiTheme="majorBidi" w:hAnsiTheme="majorBidi" w:cs="David"/>
                <w:rtl/>
              </w:rPr>
            </w:pPr>
            <w:r w:rsidRPr="00C65CD4">
              <w:rPr>
                <w:rFonts w:asciiTheme="majorBidi" w:hAnsiTheme="majorBidi" w:cs="David" w:hint="eastAsia"/>
                <w:i/>
                <w:rtl/>
              </w:rPr>
              <w:t>הסכם</w:t>
            </w:r>
            <w:r w:rsidRPr="00C65CD4">
              <w:rPr>
                <w:rFonts w:asciiTheme="majorBidi" w:hAnsiTheme="majorBidi" w:cs="David"/>
                <w:i/>
                <w:rtl/>
              </w:rPr>
              <w:t xml:space="preserve"> היפרדות וחפיפה </w:t>
            </w:r>
          </w:p>
        </w:tc>
      </w:tr>
    </w:tbl>
    <w:p w14:paraId="1A739005" w14:textId="77777777" w:rsidR="007C6FFF" w:rsidRPr="00DD466F" w:rsidRDefault="007C6FFF" w:rsidP="007C6FFF">
      <w:pPr>
        <w:pStyle w:val="12"/>
        <w:rPr>
          <w:rFonts w:asciiTheme="majorBidi" w:hAnsiTheme="majorBidi"/>
          <w:b w:val="0"/>
          <w:bCs w:val="0"/>
          <w:color w:val="FFFFFF" w:themeColor="background1"/>
          <w:sz w:val="22"/>
          <w:szCs w:val="22"/>
        </w:rPr>
      </w:pPr>
      <w:bookmarkStart w:id="1405" w:name="_Toc499715961"/>
      <w:r w:rsidRPr="00DD466F">
        <w:rPr>
          <w:rFonts w:asciiTheme="majorBidi" w:hAnsiTheme="majorBidi" w:hint="eastAsia"/>
          <w:b w:val="0"/>
          <w:bCs w:val="0"/>
          <w:color w:val="FFFFFF" w:themeColor="background1"/>
          <w:sz w:val="22"/>
          <w:szCs w:val="22"/>
          <w:rtl/>
        </w:rPr>
        <w:t>נספח</w:t>
      </w:r>
      <w:r w:rsidRPr="00DD466F">
        <w:rPr>
          <w:rFonts w:asciiTheme="majorBidi" w:hAnsiTheme="majorBidi"/>
          <w:b w:val="0"/>
          <w:bCs w:val="0"/>
          <w:color w:val="FFFFFF" w:themeColor="background1"/>
          <w:sz w:val="22"/>
          <w:szCs w:val="22"/>
          <w:rtl/>
        </w:rPr>
        <w:t xml:space="preserve"> ב'4 – הסכם היפרדות וחפיפה</w:t>
      </w:r>
      <w:bookmarkEnd w:id="1405"/>
    </w:p>
    <w:p w14:paraId="5E68C2EA" w14:textId="77777777" w:rsidR="00AA2927" w:rsidRPr="00C65CD4" w:rsidRDefault="00AA2927" w:rsidP="00AA2927">
      <w:pPr>
        <w:ind w:left="153"/>
        <w:jc w:val="center"/>
        <w:rPr>
          <w:b/>
          <w:bCs/>
          <w:rtl/>
        </w:rPr>
      </w:pPr>
      <w:r w:rsidRPr="00C65CD4">
        <w:rPr>
          <w:rFonts w:hint="eastAsia"/>
          <w:b/>
          <w:bCs/>
          <w:rtl/>
        </w:rPr>
        <w:t>מס</w:t>
      </w:r>
      <w:r w:rsidRPr="00C65CD4">
        <w:rPr>
          <w:b/>
          <w:bCs/>
          <w:rtl/>
        </w:rPr>
        <w:t xml:space="preserve">' </w:t>
      </w:r>
      <w:r w:rsidRPr="00C65CD4">
        <w:rPr>
          <w:rFonts w:hint="eastAsia"/>
          <w:b/>
          <w:bCs/>
          <w:rtl/>
        </w:rPr>
        <w:t>חוזה</w:t>
      </w:r>
      <w:r w:rsidRPr="00C65CD4">
        <w:rPr>
          <w:b/>
          <w:bCs/>
          <w:rtl/>
        </w:rPr>
        <w:t>:____________________</w:t>
      </w:r>
    </w:p>
    <w:p w14:paraId="740A8690" w14:textId="77777777" w:rsidR="00AA2927" w:rsidRPr="00C65CD4" w:rsidRDefault="00AA2927" w:rsidP="00AA2927">
      <w:pPr>
        <w:ind w:left="153"/>
        <w:rPr>
          <w:rtl/>
        </w:rPr>
      </w:pPr>
      <w:r w:rsidRPr="00C65CD4">
        <w:rPr>
          <w:rtl/>
        </w:rPr>
        <w:br/>
      </w:r>
    </w:p>
    <w:p w14:paraId="52D9304E" w14:textId="77777777" w:rsidR="00AA2927" w:rsidRPr="00C65CD4" w:rsidRDefault="00AA2927" w:rsidP="00AA2927">
      <w:pPr>
        <w:ind w:left="153"/>
        <w:jc w:val="center"/>
        <w:rPr>
          <w:rtl/>
        </w:rPr>
      </w:pPr>
      <w:r w:rsidRPr="00C65CD4">
        <w:rPr>
          <w:rtl/>
        </w:rPr>
        <w:t>שנעשה ונחתם בירושלים, ביום_____ בחודש______ שנת_____</w:t>
      </w:r>
    </w:p>
    <w:p w14:paraId="711F130C" w14:textId="77777777" w:rsidR="00AA2927" w:rsidRPr="00C65CD4" w:rsidRDefault="00AA2927" w:rsidP="00AA2927">
      <w:pPr>
        <w:ind w:left="153"/>
        <w:rPr>
          <w:rtl/>
        </w:rPr>
      </w:pPr>
    </w:p>
    <w:p w14:paraId="502AB715" w14:textId="77777777" w:rsidR="00AA2927" w:rsidRPr="00C65CD4" w:rsidRDefault="00AA2927" w:rsidP="00AA2927">
      <w:pPr>
        <w:ind w:left="153"/>
        <w:rPr>
          <w:rtl/>
        </w:rPr>
      </w:pPr>
    </w:p>
    <w:p w14:paraId="11BE870F" w14:textId="77777777" w:rsidR="00AA2927" w:rsidRPr="00C65CD4" w:rsidRDefault="00AA2927" w:rsidP="00AA2927">
      <w:pPr>
        <w:ind w:left="153"/>
        <w:jc w:val="center"/>
        <w:rPr>
          <w:b/>
          <w:bCs/>
          <w:sz w:val="28"/>
          <w:szCs w:val="28"/>
          <w:rtl/>
        </w:rPr>
      </w:pPr>
      <w:r w:rsidRPr="00C65CD4">
        <w:rPr>
          <w:b/>
          <w:bCs/>
          <w:sz w:val="28"/>
          <w:szCs w:val="28"/>
          <w:rtl/>
        </w:rPr>
        <w:t>-ב י ן-</w:t>
      </w:r>
    </w:p>
    <w:p w14:paraId="5550098A" w14:textId="77777777" w:rsidR="00AA2927" w:rsidRPr="00C65CD4" w:rsidRDefault="00AA2927" w:rsidP="00AA2927">
      <w:pPr>
        <w:ind w:left="153"/>
        <w:rPr>
          <w:rtl/>
        </w:rPr>
      </w:pPr>
      <w:r w:rsidRPr="00C65CD4">
        <w:rPr>
          <w:rtl/>
        </w:rPr>
        <w:t xml:space="preserve"> </w:t>
      </w:r>
    </w:p>
    <w:p w14:paraId="7A8ACAB9" w14:textId="77777777" w:rsidR="00AA2927" w:rsidRPr="00C65CD4" w:rsidRDefault="00AA2927" w:rsidP="00AA2927">
      <w:pPr>
        <w:ind w:left="153"/>
        <w:rPr>
          <w:rtl/>
        </w:rPr>
      </w:pPr>
      <w:r w:rsidRPr="00C65CD4">
        <w:rPr>
          <w:rtl/>
        </w:rPr>
        <w:t xml:space="preserve">ממשלת ישראל בשם מדינת ישראל באמצעות משרד האנרגיה המיוצג על ידי מנכ"ל משרד האנרגיה ביחד עם חשב משרד האנרגיה </w:t>
      </w:r>
      <w:r w:rsidRPr="00C65CD4">
        <w:rPr>
          <w:b/>
          <w:bCs/>
          <w:rtl/>
        </w:rPr>
        <w:t>(</w:t>
      </w:r>
      <w:r w:rsidRPr="00C65CD4">
        <w:rPr>
          <w:rtl/>
        </w:rPr>
        <w:t>להלן:</w:t>
      </w:r>
      <w:r w:rsidRPr="00C65CD4">
        <w:rPr>
          <w:b/>
          <w:bCs/>
          <w:rtl/>
        </w:rPr>
        <w:t xml:space="preserve"> "המשרד") </w:t>
      </w:r>
    </w:p>
    <w:p w14:paraId="39900202" w14:textId="77777777" w:rsidR="00AA2927" w:rsidRPr="00C65CD4" w:rsidRDefault="00AA2927" w:rsidP="00AA2927">
      <w:pPr>
        <w:ind w:left="153"/>
        <w:rPr>
          <w:u w:val="single"/>
          <w:rtl/>
        </w:rPr>
      </w:pPr>
    </w:p>
    <w:p w14:paraId="64A9E8A8" w14:textId="77777777" w:rsidR="00AA2927" w:rsidRPr="00C65CD4" w:rsidRDefault="00AA2927" w:rsidP="00F921E4">
      <w:pPr>
        <w:ind w:left="7353"/>
        <w:jc w:val="right"/>
        <w:rPr>
          <w:rtl/>
        </w:rPr>
      </w:pPr>
      <w:r w:rsidRPr="00C65CD4">
        <w:rPr>
          <w:u w:val="single"/>
          <w:rtl/>
        </w:rPr>
        <w:t>מצד  אחד</w:t>
      </w:r>
      <w:r w:rsidRPr="00C65CD4">
        <w:rPr>
          <w:rtl/>
        </w:rPr>
        <w:t>;</w:t>
      </w:r>
    </w:p>
    <w:p w14:paraId="654F5E61" w14:textId="77777777" w:rsidR="00AA2927" w:rsidRPr="00C65CD4" w:rsidRDefault="00AA2927" w:rsidP="00AA2927">
      <w:pPr>
        <w:ind w:left="153"/>
        <w:jc w:val="center"/>
        <w:rPr>
          <w:b/>
          <w:bCs/>
          <w:sz w:val="28"/>
          <w:szCs w:val="28"/>
          <w:rtl/>
        </w:rPr>
      </w:pPr>
      <w:r w:rsidRPr="00C65CD4">
        <w:rPr>
          <w:b/>
          <w:bCs/>
          <w:sz w:val="28"/>
          <w:szCs w:val="28"/>
          <w:rtl/>
        </w:rPr>
        <w:t>-ו ב י ן-</w:t>
      </w:r>
    </w:p>
    <w:p w14:paraId="30E497EA" w14:textId="77777777" w:rsidR="00AA2927" w:rsidRPr="00C65CD4" w:rsidRDefault="00AA2927" w:rsidP="00AA2927">
      <w:pPr>
        <w:ind w:left="153"/>
        <w:rPr>
          <w:b/>
          <w:bCs/>
          <w:rtl/>
        </w:rPr>
      </w:pPr>
      <w:r w:rsidRPr="00C65CD4">
        <w:rPr>
          <w:b/>
          <w:bCs/>
          <w:rtl/>
        </w:rPr>
        <w:t>_________________________</w:t>
      </w:r>
    </w:p>
    <w:p w14:paraId="4CA4BC55" w14:textId="77777777" w:rsidR="00AA2927" w:rsidRPr="00C65CD4" w:rsidRDefault="00AA2927" w:rsidP="00AA2927">
      <w:pPr>
        <w:ind w:left="153"/>
        <w:rPr>
          <w:rtl/>
        </w:rPr>
      </w:pPr>
      <w:r w:rsidRPr="00C65CD4">
        <w:rPr>
          <w:b/>
          <w:bCs/>
          <w:rtl/>
        </w:rPr>
        <w:t>_________________________</w:t>
      </w:r>
      <w:r w:rsidRPr="00C65CD4">
        <w:rPr>
          <w:rtl/>
        </w:rPr>
        <w:t xml:space="preserve"> (להלן: "</w:t>
      </w:r>
      <w:r w:rsidRPr="00C65CD4">
        <w:rPr>
          <w:b/>
          <w:bCs/>
          <w:rtl/>
        </w:rPr>
        <w:t>המציע</w:t>
      </w:r>
      <w:r w:rsidRPr="00C65CD4">
        <w:rPr>
          <w:rtl/>
        </w:rPr>
        <w:t>")</w:t>
      </w:r>
    </w:p>
    <w:p w14:paraId="66D9D7ED" w14:textId="77777777" w:rsidR="00AA2927" w:rsidRPr="00C65CD4" w:rsidRDefault="00AA2927" w:rsidP="00AA2927">
      <w:pPr>
        <w:ind w:left="7353" w:firstLine="720"/>
        <w:rPr>
          <w:u w:val="single"/>
          <w:rtl/>
        </w:rPr>
      </w:pPr>
      <w:r w:rsidRPr="00C65CD4">
        <w:rPr>
          <w:u w:val="single"/>
          <w:rtl/>
        </w:rPr>
        <w:t xml:space="preserve"> </w:t>
      </w:r>
    </w:p>
    <w:p w14:paraId="4E3D9123" w14:textId="77777777" w:rsidR="00AA2927" w:rsidRPr="00C65CD4" w:rsidRDefault="00AA2927" w:rsidP="00F921E4">
      <w:pPr>
        <w:jc w:val="right"/>
        <w:rPr>
          <w:u w:val="single"/>
          <w:rtl/>
        </w:rPr>
      </w:pPr>
      <w:r w:rsidRPr="00C65CD4">
        <w:rPr>
          <w:rtl/>
        </w:rPr>
        <w:t xml:space="preserve">                                                                       </w:t>
      </w:r>
      <w:r w:rsidRPr="00C65CD4">
        <w:rPr>
          <w:u w:val="single"/>
          <w:rtl/>
        </w:rPr>
        <w:t>מצד שני;</w:t>
      </w:r>
    </w:p>
    <w:p w14:paraId="2AF5D717" w14:textId="77777777" w:rsidR="00AA2927" w:rsidRPr="00C65CD4" w:rsidRDefault="00AA2927" w:rsidP="00AA2927">
      <w:pPr>
        <w:ind w:left="153"/>
        <w:rPr>
          <w:rtl/>
        </w:rPr>
      </w:pPr>
    </w:p>
    <w:tbl>
      <w:tblPr>
        <w:bidiVisual/>
        <w:tblW w:w="8980" w:type="dxa"/>
        <w:tblLayout w:type="fixed"/>
        <w:tblLook w:val="0000" w:firstRow="0" w:lastRow="0" w:firstColumn="0" w:lastColumn="0" w:noHBand="0" w:noVBand="0"/>
      </w:tblPr>
      <w:tblGrid>
        <w:gridCol w:w="1184"/>
        <w:gridCol w:w="7796"/>
      </w:tblGrid>
      <w:tr w:rsidR="00AA2927" w:rsidRPr="00C65CD4" w14:paraId="2F1C56D3" w14:textId="77777777" w:rsidTr="00B1094B">
        <w:tc>
          <w:tcPr>
            <w:tcW w:w="1184" w:type="dxa"/>
          </w:tcPr>
          <w:p w14:paraId="34494BFF" w14:textId="77777777" w:rsidR="00AA2927" w:rsidRPr="00B1094B" w:rsidRDefault="00AA2927" w:rsidP="0097597E">
            <w:pPr>
              <w:ind w:left="153"/>
              <w:rPr>
                <w:b/>
                <w:bCs/>
              </w:rPr>
            </w:pPr>
            <w:r w:rsidRPr="00B1094B">
              <w:rPr>
                <w:b/>
                <w:bCs/>
                <w:rtl/>
              </w:rPr>
              <w:t>הואיל:</w:t>
            </w:r>
          </w:p>
        </w:tc>
        <w:tc>
          <w:tcPr>
            <w:tcW w:w="7796" w:type="dxa"/>
          </w:tcPr>
          <w:p w14:paraId="7AF549C7" w14:textId="77777777" w:rsidR="00AA2927" w:rsidRPr="00C65CD4" w:rsidRDefault="00AA2927" w:rsidP="000051F5">
            <w:pPr>
              <w:tabs>
                <w:tab w:val="num" w:pos="502"/>
              </w:tabs>
              <w:ind w:left="153"/>
            </w:pPr>
            <w:r w:rsidRPr="00C65CD4">
              <w:rPr>
                <w:rtl/>
              </w:rPr>
              <w:t>והמשרד מעוניין ל</w:t>
            </w:r>
            <w:r w:rsidRPr="00C65CD4">
              <w:rPr>
                <w:rFonts w:hint="eastAsia"/>
                <w:rtl/>
              </w:rPr>
              <w:t>בצע</w:t>
            </w:r>
            <w:r w:rsidRPr="00C65CD4">
              <w:rPr>
                <w:rtl/>
              </w:rPr>
              <w:t xml:space="preserve"> </w:t>
            </w:r>
            <w:r w:rsidRPr="00C65CD4">
              <w:rPr>
                <w:rFonts w:hint="eastAsia"/>
                <w:rtl/>
              </w:rPr>
              <w:t>תכנית</w:t>
            </w:r>
            <w:r w:rsidRPr="00C65CD4">
              <w:rPr>
                <w:rtl/>
              </w:rPr>
              <w:t xml:space="preserve"> </w:t>
            </w:r>
            <w:r w:rsidRPr="00C65CD4">
              <w:rPr>
                <w:rFonts w:hint="eastAsia"/>
                <w:rtl/>
              </w:rPr>
              <w:t>היפרדות</w:t>
            </w:r>
            <w:r w:rsidRPr="00C65CD4">
              <w:rPr>
                <w:rtl/>
              </w:rPr>
              <w:t xml:space="preserve"> </w:t>
            </w:r>
            <w:r w:rsidRPr="00C65CD4">
              <w:rPr>
                <w:rFonts w:hint="eastAsia"/>
                <w:rtl/>
              </w:rPr>
              <w:t>וחפיפה</w:t>
            </w:r>
            <w:r w:rsidRPr="00C65CD4">
              <w:rPr>
                <w:rtl/>
              </w:rPr>
              <w:t xml:space="preserve"> </w:t>
            </w:r>
            <w:r w:rsidRPr="00C65CD4">
              <w:rPr>
                <w:rFonts w:hint="eastAsia"/>
                <w:rtl/>
              </w:rPr>
              <w:t>לכלל</w:t>
            </w:r>
            <w:r w:rsidRPr="00C65CD4">
              <w:rPr>
                <w:rtl/>
              </w:rPr>
              <w:t xml:space="preserve"> </w:t>
            </w:r>
            <w:r w:rsidRPr="00C65CD4">
              <w:rPr>
                <w:rFonts w:hint="eastAsia"/>
                <w:rtl/>
              </w:rPr>
              <w:t>השירותים</w:t>
            </w:r>
            <w:r w:rsidRPr="00C65CD4">
              <w:rPr>
                <w:rtl/>
              </w:rPr>
              <w:t xml:space="preserve"> </w:t>
            </w:r>
            <w:r w:rsidRPr="00C65CD4">
              <w:rPr>
                <w:rFonts w:hint="eastAsia"/>
                <w:rtl/>
              </w:rPr>
              <w:t>הניתנים</w:t>
            </w:r>
            <w:r w:rsidRPr="00C65CD4">
              <w:rPr>
                <w:rtl/>
              </w:rPr>
              <w:t xml:space="preserve"> </w:t>
            </w:r>
            <w:r w:rsidRPr="00C65CD4">
              <w:rPr>
                <w:rFonts w:hint="eastAsia"/>
                <w:rtl/>
              </w:rPr>
              <w:t>במסגרת</w:t>
            </w:r>
            <w:r w:rsidRPr="00C65CD4">
              <w:rPr>
                <w:rtl/>
              </w:rPr>
              <w:t xml:space="preserve"> </w:t>
            </w:r>
            <w:r w:rsidRPr="00C65CD4">
              <w:rPr>
                <w:rFonts w:hint="eastAsia"/>
                <w:rtl/>
              </w:rPr>
              <w:t>מכרז</w:t>
            </w:r>
            <w:r w:rsidRPr="00C65CD4">
              <w:rPr>
                <w:rtl/>
              </w:rPr>
              <w:t xml:space="preserve"> </w:t>
            </w:r>
            <w:r w:rsidRPr="00C65CD4">
              <w:rPr>
                <w:rFonts w:hint="eastAsia"/>
                <w:rtl/>
              </w:rPr>
              <w:t>זה</w:t>
            </w:r>
            <w:r w:rsidRPr="00C65CD4">
              <w:rPr>
                <w:rtl/>
              </w:rPr>
              <w:t xml:space="preserve"> כמפורט בהסכם זה ובכל נספחיו המצורפים להסכם זה כחלק בלתי נפרד הימנו (להלן: "</w:t>
            </w:r>
            <w:r w:rsidRPr="00C65CD4">
              <w:rPr>
                <w:rFonts w:hint="eastAsia"/>
                <w:bCs/>
                <w:rtl/>
              </w:rPr>
              <w:t>ההיפרדות</w:t>
            </w:r>
            <w:r w:rsidR="00503DD1" w:rsidRPr="00C65CD4">
              <w:rPr>
                <w:bCs/>
                <w:rtl/>
              </w:rPr>
              <w:t xml:space="preserve"> וחפיפה</w:t>
            </w:r>
            <w:r w:rsidRPr="00C65CD4">
              <w:rPr>
                <w:rtl/>
              </w:rPr>
              <w:t>");</w:t>
            </w:r>
          </w:p>
        </w:tc>
      </w:tr>
      <w:tr w:rsidR="00AA2927" w:rsidRPr="00C65CD4" w14:paraId="36A12B30" w14:textId="77777777" w:rsidTr="00B1094B">
        <w:tc>
          <w:tcPr>
            <w:tcW w:w="1184" w:type="dxa"/>
          </w:tcPr>
          <w:p w14:paraId="6D3B961F" w14:textId="77777777" w:rsidR="00AA2927" w:rsidRPr="00C65CD4" w:rsidRDefault="00AA2927" w:rsidP="0097597E">
            <w:pPr>
              <w:ind w:left="153"/>
            </w:pPr>
          </w:p>
        </w:tc>
        <w:tc>
          <w:tcPr>
            <w:tcW w:w="7796" w:type="dxa"/>
          </w:tcPr>
          <w:p w14:paraId="21FB0951" w14:textId="77777777" w:rsidR="00AA2927" w:rsidRPr="00C65CD4" w:rsidRDefault="00AA2927" w:rsidP="0097597E">
            <w:pPr>
              <w:ind w:left="153"/>
            </w:pPr>
          </w:p>
        </w:tc>
      </w:tr>
      <w:tr w:rsidR="00AA2927" w:rsidRPr="00C65CD4" w14:paraId="3954287A" w14:textId="77777777" w:rsidTr="00B1094B">
        <w:tc>
          <w:tcPr>
            <w:tcW w:w="1184" w:type="dxa"/>
          </w:tcPr>
          <w:p w14:paraId="6002A435" w14:textId="77777777" w:rsidR="00AA2927" w:rsidRPr="00B1094B" w:rsidRDefault="00AA2927" w:rsidP="0097597E">
            <w:pPr>
              <w:ind w:left="153"/>
              <w:rPr>
                <w:b/>
                <w:bCs/>
              </w:rPr>
            </w:pPr>
            <w:r w:rsidRPr="00B1094B">
              <w:rPr>
                <w:b/>
                <w:bCs/>
                <w:rtl/>
              </w:rPr>
              <w:t>והואיל:</w:t>
            </w:r>
          </w:p>
        </w:tc>
        <w:tc>
          <w:tcPr>
            <w:tcW w:w="7796" w:type="dxa"/>
          </w:tcPr>
          <w:p w14:paraId="606261F0" w14:textId="77777777" w:rsidR="00AA2927" w:rsidRPr="00C65CD4" w:rsidRDefault="00AA2927" w:rsidP="00F921E4">
            <w:pPr>
              <w:ind w:left="153"/>
              <w:rPr>
                <w:rtl/>
              </w:rPr>
            </w:pPr>
            <w:r w:rsidRPr="00C65CD4">
              <w:rPr>
                <w:rtl/>
              </w:rPr>
              <w:t>והמציע נבחר כזוכה במסגרת מכרז מס' 605/2017 של המשרד (להלן "</w:t>
            </w:r>
            <w:r w:rsidRPr="00C65CD4">
              <w:rPr>
                <w:b/>
                <w:bCs/>
                <w:rtl/>
              </w:rPr>
              <w:t>המכרז</w:t>
            </w:r>
            <w:r w:rsidRPr="00C65CD4">
              <w:rPr>
                <w:rtl/>
              </w:rPr>
              <w:t xml:space="preserve">"). מסמכי המכרז מהווים חלק בלתי נפרד מהסכם זה ומצורפים </w:t>
            </w:r>
            <w:r w:rsidRPr="00C65CD4">
              <w:rPr>
                <w:b/>
                <w:bCs/>
                <w:rtl/>
              </w:rPr>
              <w:t>כנספח</w:t>
            </w:r>
            <w:r w:rsidR="00947689" w:rsidRPr="00C65CD4">
              <w:rPr>
                <w:rFonts w:hint="eastAsia"/>
                <w:b/>
                <w:bCs/>
                <w:rtl/>
              </w:rPr>
              <w:t>י</w:t>
            </w:r>
            <w:r w:rsidRPr="00C65CD4">
              <w:rPr>
                <w:b/>
                <w:bCs/>
                <w:rtl/>
              </w:rPr>
              <w:t xml:space="preserve"> א</w:t>
            </w:r>
            <w:r w:rsidR="00947689" w:rsidRPr="00C65CD4">
              <w:rPr>
                <w:b/>
                <w:bCs/>
                <w:rtl/>
              </w:rPr>
              <w:t xml:space="preserve">'1 , </w:t>
            </w:r>
            <w:r w:rsidR="00947689" w:rsidRPr="00C65CD4">
              <w:rPr>
                <w:rFonts w:hint="eastAsia"/>
                <w:b/>
                <w:bCs/>
                <w:rtl/>
              </w:rPr>
              <w:t>א</w:t>
            </w:r>
            <w:r w:rsidR="00947689" w:rsidRPr="00C65CD4">
              <w:rPr>
                <w:b/>
                <w:bCs/>
                <w:rtl/>
              </w:rPr>
              <w:t xml:space="preserve">'2 </w:t>
            </w:r>
            <w:r w:rsidR="00947689" w:rsidRPr="00C65CD4">
              <w:rPr>
                <w:rFonts w:hint="eastAsia"/>
                <w:b/>
                <w:bCs/>
                <w:rtl/>
              </w:rPr>
              <w:t>ו</w:t>
            </w:r>
            <w:r w:rsidR="00947689" w:rsidRPr="00C65CD4">
              <w:rPr>
                <w:b/>
                <w:bCs/>
                <w:rtl/>
              </w:rPr>
              <w:t xml:space="preserve">- </w:t>
            </w:r>
            <w:r w:rsidR="00947689" w:rsidRPr="00C65CD4">
              <w:rPr>
                <w:rFonts w:hint="eastAsia"/>
                <w:b/>
                <w:bCs/>
                <w:rtl/>
              </w:rPr>
              <w:t>א</w:t>
            </w:r>
            <w:r w:rsidR="00947689" w:rsidRPr="00C65CD4">
              <w:rPr>
                <w:b/>
                <w:bCs/>
                <w:rtl/>
              </w:rPr>
              <w:t>'3</w:t>
            </w:r>
            <w:r w:rsidRPr="00C65CD4">
              <w:rPr>
                <w:b/>
                <w:bCs/>
                <w:rtl/>
              </w:rPr>
              <w:t>.</w:t>
            </w:r>
            <w:r w:rsidRPr="00C65CD4">
              <w:rPr>
                <w:rtl/>
              </w:rPr>
              <w:t xml:space="preserve"> הצעת המציע מצ"ב כ</w:t>
            </w:r>
            <w:r w:rsidRPr="00C65CD4">
              <w:rPr>
                <w:b/>
                <w:bCs/>
                <w:rtl/>
              </w:rPr>
              <w:t>נספח</w:t>
            </w:r>
            <w:r w:rsidRPr="00C65CD4">
              <w:rPr>
                <w:rtl/>
              </w:rPr>
              <w:t xml:space="preserve"> </w:t>
            </w:r>
            <w:r w:rsidRPr="00C65CD4">
              <w:rPr>
                <w:rFonts w:hint="eastAsia"/>
                <w:b/>
                <w:bCs/>
                <w:rtl/>
              </w:rPr>
              <w:t>י</w:t>
            </w:r>
            <w:r w:rsidRPr="00C65CD4">
              <w:rPr>
                <w:b/>
                <w:bCs/>
                <w:rtl/>
              </w:rPr>
              <w:t>'</w:t>
            </w:r>
            <w:r w:rsidR="00F921E4" w:rsidRPr="00C65CD4">
              <w:rPr>
                <w:rFonts w:hint="cs"/>
                <w:b/>
                <w:bCs/>
                <w:rtl/>
              </w:rPr>
              <w:t>.</w:t>
            </w:r>
          </w:p>
        </w:tc>
      </w:tr>
    </w:tbl>
    <w:p w14:paraId="6CA1A68F" w14:textId="77777777" w:rsidR="00794160" w:rsidRPr="00B1094B" w:rsidRDefault="00D762F1" w:rsidP="00794160">
      <w:pPr>
        <w:bidi w:val="0"/>
        <w:spacing w:line="259" w:lineRule="auto"/>
        <w:rPr>
          <w:rFonts w:asciiTheme="minorHAnsi" w:hAnsiTheme="minorHAnsi"/>
          <w:rtl/>
        </w:rPr>
      </w:pPr>
      <w:r w:rsidRPr="00C65CD4">
        <w:rPr>
          <w:bCs/>
          <w:rtl/>
        </w:rPr>
        <w:t xml:space="preserve">  </w:t>
      </w:r>
      <w:r w:rsidRPr="00C65CD4">
        <w:rPr>
          <w:bCs/>
        </w:rPr>
        <w:t xml:space="preserve"> </w:t>
      </w:r>
    </w:p>
    <w:p w14:paraId="107FBEC7" w14:textId="77777777" w:rsidR="00794160" w:rsidRPr="00C65CD4" w:rsidRDefault="00794160" w:rsidP="00D36940">
      <w:pPr>
        <w:pStyle w:val="af1"/>
        <w:numPr>
          <w:ilvl w:val="0"/>
          <w:numId w:val="111"/>
        </w:numPr>
        <w:tabs>
          <w:tab w:val="clear" w:pos="567"/>
          <w:tab w:val="num" w:pos="453"/>
        </w:tabs>
        <w:ind w:hanging="540"/>
        <w:rPr>
          <w:b/>
          <w:bCs/>
          <w:u w:val="single"/>
        </w:rPr>
      </w:pPr>
      <w:r w:rsidRPr="00C65CD4">
        <w:rPr>
          <w:bCs/>
          <w:u w:val="single"/>
          <w:rtl/>
        </w:rPr>
        <w:t xml:space="preserve">כללי </w:t>
      </w:r>
    </w:p>
    <w:p w14:paraId="0FC69177" w14:textId="77777777" w:rsidR="00794160" w:rsidRPr="00C65CD4" w:rsidRDefault="00794160" w:rsidP="00D36940">
      <w:pPr>
        <w:numPr>
          <w:ilvl w:val="1"/>
          <w:numId w:val="112"/>
        </w:numPr>
        <w:contextualSpacing/>
      </w:pPr>
      <w:r w:rsidRPr="00C65CD4">
        <w:rPr>
          <w:rtl/>
        </w:rPr>
        <w:t xml:space="preserve">המבוא להסכם זה לרבות כל ההצהרות הכלולות והנספחים להסכם מהווים חלק בלתי נפרד ממנו. </w:t>
      </w:r>
    </w:p>
    <w:p w14:paraId="4FC74C69" w14:textId="77777777" w:rsidR="00794160" w:rsidRPr="00C65CD4" w:rsidRDefault="00794160" w:rsidP="00D36940">
      <w:pPr>
        <w:numPr>
          <w:ilvl w:val="1"/>
          <w:numId w:val="112"/>
        </w:numPr>
        <w:contextualSpacing/>
      </w:pPr>
      <w:r w:rsidRPr="00C65CD4">
        <w:rPr>
          <w:rtl/>
        </w:rPr>
        <w:t xml:space="preserve">המציע </w:t>
      </w:r>
      <w:r w:rsidRPr="00C65CD4">
        <w:rPr>
          <w:rFonts w:hint="eastAsia"/>
          <w:rtl/>
        </w:rPr>
        <w:t>יבצע</w:t>
      </w:r>
      <w:r w:rsidR="00D762F1" w:rsidRPr="00C65CD4">
        <w:rPr>
          <w:rtl/>
        </w:rPr>
        <w:t xml:space="preserve"> </w:t>
      </w:r>
      <w:r w:rsidRPr="00C65CD4">
        <w:rPr>
          <w:rFonts w:hint="eastAsia"/>
          <w:rtl/>
        </w:rPr>
        <w:t>היפרדות</w:t>
      </w:r>
      <w:r w:rsidRPr="00C65CD4">
        <w:rPr>
          <w:rtl/>
        </w:rPr>
        <w:t xml:space="preserve"> </w:t>
      </w:r>
      <w:r w:rsidRPr="00C65CD4">
        <w:rPr>
          <w:rFonts w:hint="eastAsia"/>
          <w:rtl/>
        </w:rPr>
        <w:t>וחפיפה</w:t>
      </w:r>
      <w:r w:rsidRPr="00C65CD4">
        <w:rPr>
          <w:rtl/>
        </w:rPr>
        <w:t xml:space="preserve"> </w:t>
      </w:r>
      <w:r w:rsidRPr="00C65CD4">
        <w:rPr>
          <w:rFonts w:hint="eastAsia"/>
          <w:rtl/>
        </w:rPr>
        <w:t>בהתאם</w:t>
      </w:r>
      <w:r w:rsidRPr="00C65CD4">
        <w:rPr>
          <w:rtl/>
        </w:rPr>
        <w:t xml:space="preserve"> </w:t>
      </w:r>
      <w:r w:rsidRPr="00C65CD4">
        <w:rPr>
          <w:rFonts w:hint="eastAsia"/>
          <w:rtl/>
        </w:rPr>
        <w:t>להנחיות</w:t>
      </w:r>
      <w:r w:rsidRPr="00C65CD4">
        <w:rPr>
          <w:rtl/>
        </w:rPr>
        <w:t xml:space="preserve"> </w:t>
      </w:r>
      <w:r w:rsidRPr="00C65CD4">
        <w:rPr>
          <w:rFonts w:hint="eastAsia"/>
          <w:rtl/>
        </w:rPr>
        <w:t>מטה</w:t>
      </w:r>
      <w:r w:rsidRPr="00C65CD4">
        <w:rPr>
          <w:rtl/>
        </w:rPr>
        <w:t xml:space="preserve"> </w:t>
      </w:r>
      <w:r w:rsidRPr="00C65CD4">
        <w:rPr>
          <w:rFonts w:hint="eastAsia"/>
          <w:rtl/>
        </w:rPr>
        <w:t>ובהתאם</w:t>
      </w:r>
      <w:r w:rsidRPr="00C65CD4">
        <w:rPr>
          <w:rtl/>
        </w:rPr>
        <w:t xml:space="preserve"> </w:t>
      </w:r>
      <w:r w:rsidRPr="00C65CD4">
        <w:rPr>
          <w:rFonts w:hint="eastAsia"/>
          <w:rtl/>
        </w:rPr>
        <w:t>לדרישות</w:t>
      </w:r>
      <w:r w:rsidRPr="00C65CD4">
        <w:rPr>
          <w:rtl/>
        </w:rPr>
        <w:t xml:space="preserve"> </w:t>
      </w:r>
      <w:r w:rsidRPr="00C65CD4">
        <w:rPr>
          <w:rFonts w:hint="eastAsia"/>
          <w:rtl/>
        </w:rPr>
        <w:t>המשרד</w:t>
      </w:r>
      <w:r w:rsidRPr="00C65CD4">
        <w:rPr>
          <w:rtl/>
        </w:rPr>
        <w:t>.</w:t>
      </w:r>
    </w:p>
    <w:p w14:paraId="2BCB2B3E" w14:textId="77777777" w:rsidR="00794160" w:rsidRPr="00C65CD4" w:rsidRDefault="00794160" w:rsidP="00D36940">
      <w:pPr>
        <w:numPr>
          <w:ilvl w:val="1"/>
          <w:numId w:val="112"/>
        </w:numPr>
        <w:contextualSpacing/>
      </w:pPr>
      <w:r w:rsidRPr="00C65CD4">
        <w:rPr>
          <w:rtl/>
        </w:rPr>
        <w:t>הוראות "</w:t>
      </w:r>
      <w:r w:rsidRPr="00C65CD4">
        <w:rPr>
          <w:rFonts w:hint="eastAsia"/>
          <w:rtl/>
        </w:rPr>
        <w:t>הסכם</w:t>
      </w:r>
      <w:r w:rsidRPr="00C65CD4">
        <w:rPr>
          <w:rtl/>
        </w:rPr>
        <w:t xml:space="preserve"> </w:t>
      </w:r>
      <w:r w:rsidRPr="00C65CD4">
        <w:rPr>
          <w:rFonts w:hint="eastAsia"/>
          <w:rtl/>
        </w:rPr>
        <w:t>היפרדות</w:t>
      </w:r>
      <w:r w:rsidRPr="00C65CD4">
        <w:rPr>
          <w:rtl/>
        </w:rPr>
        <w:t xml:space="preserve"> </w:t>
      </w:r>
      <w:r w:rsidRPr="00C65CD4">
        <w:rPr>
          <w:rFonts w:hint="eastAsia"/>
          <w:rtl/>
        </w:rPr>
        <w:t>וחפיפה</w:t>
      </w:r>
      <w:r w:rsidRPr="00C65CD4">
        <w:rPr>
          <w:rtl/>
        </w:rPr>
        <w:t xml:space="preserve">", לרבות סעיפי הערבות והביטוח, יחולו על הסכם זה, בשינויים המחויבים . </w:t>
      </w:r>
    </w:p>
    <w:p w14:paraId="2C46ADDC" w14:textId="77777777" w:rsidR="00794160" w:rsidRDefault="00794160" w:rsidP="00794160">
      <w:pPr>
        <w:rPr>
          <w:rtl/>
        </w:rPr>
      </w:pPr>
    </w:p>
    <w:p w14:paraId="2E889D93" w14:textId="77777777" w:rsidR="00040394" w:rsidRPr="00C65CD4" w:rsidRDefault="00040394" w:rsidP="00794160">
      <w:pPr>
        <w:rPr>
          <w:rtl/>
        </w:rPr>
      </w:pPr>
    </w:p>
    <w:p w14:paraId="4A11E346" w14:textId="77777777" w:rsidR="00794160" w:rsidRPr="00C65CD4" w:rsidRDefault="00794160" w:rsidP="00D36940">
      <w:pPr>
        <w:pStyle w:val="af1"/>
        <w:numPr>
          <w:ilvl w:val="0"/>
          <w:numId w:val="111"/>
        </w:numPr>
        <w:tabs>
          <w:tab w:val="clear" w:pos="567"/>
          <w:tab w:val="num" w:pos="453"/>
        </w:tabs>
        <w:rPr>
          <w:b/>
          <w:bCs/>
          <w:u w:val="single"/>
        </w:rPr>
      </w:pPr>
      <w:r w:rsidRPr="00C65CD4">
        <w:rPr>
          <w:rFonts w:hint="eastAsia"/>
          <w:bCs/>
          <w:u w:val="single"/>
          <w:rtl/>
        </w:rPr>
        <w:t>תקופת</w:t>
      </w:r>
      <w:r w:rsidRPr="00C65CD4">
        <w:rPr>
          <w:bCs/>
          <w:u w:val="single"/>
          <w:rtl/>
        </w:rPr>
        <w:t xml:space="preserve"> </w:t>
      </w:r>
      <w:r w:rsidRPr="00C65CD4">
        <w:rPr>
          <w:rFonts w:hint="eastAsia"/>
          <w:bCs/>
          <w:u w:val="single"/>
          <w:rtl/>
        </w:rPr>
        <w:t>היפרדות</w:t>
      </w:r>
      <w:r w:rsidRPr="00C65CD4">
        <w:rPr>
          <w:bCs/>
          <w:u w:val="single"/>
          <w:rtl/>
        </w:rPr>
        <w:t xml:space="preserve"> </w:t>
      </w:r>
      <w:r w:rsidRPr="00C65CD4">
        <w:rPr>
          <w:rFonts w:hint="eastAsia"/>
          <w:bCs/>
          <w:u w:val="single"/>
          <w:rtl/>
        </w:rPr>
        <w:t>וחפיפה</w:t>
      </w:r>
    </w:p>
    <w:p w14:paraId="2B48CA39" w14:textId="77777777" w:rsidR="00794160" w:rsidRPr="00C65CD4" w:rsidRDefault="00794160" w:rsidP="00794160">
      <w:pPr>
        <w:ind w:left="418"/>
        <w:rPr>
          <w:rtl/>
        </w:rPr>
      </w:pPr>
      <w:r w:rsidRPr="00C65CD4">
        <w:rPr>
          <w:rtl/>
        </w:rPr>
        <w:t>במקרה של הפסקת ה</w:t>
      </w:r>
      <w:r w:rsidRPr="00C65CD4">
        <w:rPr>
          <w:rFonts w:hint="eastAsia"/>
          <w:rtl/>
        </w:rPr>
        <w:t>ה</w:t>
      </w:r>
      <w:r w:rsidRPr="00C65CD4">
        <w:rPr>
          <w:rtl/>
        </w:rPr>
        <w:t xml:space="preserve">תקשרות בין </w:t>
      </w:r>
      <w:r w:rsidRPr="00C65CD4">
        <w:rPr>
          <w:rFonts w:hint="eastAsia"/>
          <w:rtl/>
        </w:rPr>
        <w:t>המשרד</w:t>
      </w:r>
      <w:r w:rsidRPr="00C65CD4">
        <w:rPr>
          <w:rtl/>
        </w:rPr>
        <w:t xml:space="preserve"> </w:t>
      </w:r>
      <w:r w:rsidRPr="00C65CD4">
        <w:rPr>
          <w:rFonts w:hint="eastAsia"/>
          <w:rtl/>
        </w:rPr>
        <w:t>לבין</w:t>
      </w:r>
      <w:r w:rsidRPr="00C65CD4">
        <w:rPr>
          <w:rtl/>
        </w:rPr>
        <w:t xml:space="preserve"> </w:t>
      </w:r>
      <w:r w:rsidRPr="00C65CD4">
        <w:rPr>
          <w:rFonts w:hint="eastAsia"/>
          <w:rtl/>
        </w:rPr>
        <w:t>המציע</w:t>
      </w:r>
      <w:r w:rsidRPr="00C65CD4">
        <w:rPr>
          <w:rtl/>
        </w:rPr>
        <w:t>, מכל סיבה שהיא, בין אם עקב ביטולה או סיומה על ידי ה</w:t>
      </w:r>
      <w:r w:rsidRPr="00C65CD4">
        <w:rPr>
          <w:rFonts w:hint="eastAsia"/>
          <w:rtl/>
        </w:rPr>
        <w:t>משרד</w:t>
      </w:r>
      <w:r w:rsidRPr="00C65CD4">
        <w:rPr>
          <w:rtl/>
        </w:rPr>
        <w:t xml:space="preserve">, ובין אם עקב סיום תקופת ההתקשרות, תיכנס לתוקף תקופת ההיפרדות וחפיפה </w:t>
      </w:r>
      <w:r w:rsidRPr="00B1094B">
        <w:rPr>
          <w:b/>
          <w:rtl/>
        </w:rPr>
        <w:t>(להלן: "</w:t>
      </w:r>
      <w:r w:rsidRPr="00C65CD4">
        <w:rPr>
          <w:bCs/>
          <w:rtl/>
        </w:rPr>
        <w:t>תקופת ההיפרדות</w:t>
      </w:r>
      <w:r w:rsidRPr="00B1094B">
        <w:rPr>
          <w:b/>
          <w:rtl/>
        </w:rPr>
        <w:t>"),</w:t>
      </w:r>
      <w:r w:rsidRPr="00C65CD4">
        <w:rPr>
          <w:rtl/>
        </w:rPr>
        <w:t xml:space="preserve"> במהלכה יעביר </w:t>
      </w:r>
      <w:r w:rsidRPr="00C65CD4">
        <w:rPr>
          <w:rFonts w:hint="eastAsia"/>
          <w:rtl/>
        </w:rPr>
        <w:t>המציע</w:t>
      </w:r>
      <w:r w:rsidRPr="00C65CD4">
        <w:rPr>
          <w:rtl/>
        </w:rPr>
        <w:t xml:space="preserve"> ויעבירו כל אנשי הצוות ל</w:t>
      </w:r>
      <w:r w:rsidRPr="00C65CD4">
        <w:rPr>
          <w:rFonts w:hint="eastAsia"/>
          <w:rtl/>
        </w:rPr>
        <w:t>משרד</w:t>
      </w:r>
      <w:r w:rsidRPr="00C65CD4">
        <w:rPr>
          <w:rtl/>
        </w:rPr>
        <w:t xml:space="preserve"> או למי מטעמ</w:t>
      </w:r>
      <w:r w:rsidR="00F71012" w:rsidRPr="00C65CD4">
        <w:rPr>
          <w:rFonts w:hint="eastAsia"/>
          <w:rtl/>
        </w:rPr>
        <w:t>ו</w:t>
      </w:r>
      <w:r w:rsidRPr="00C65CD4">
        <w:rPr>
          <w:rtl/>
        </w:rPr>
        <w:t>, את כל הידע והמידע שנצברו אצל ה</w:t>
      </w:r>
      <w:r w:rsidRPr="00C65CD4">
        <w:rPr>
          <w:rFonts w:hint="eastAsia"/>
          <w:rtl/>
        </w:rPr>
        <w:t>מציע</w:t>
      </w:r>
      <w:r w:rsidRPr="00C65CD4">
        <w:rPr>
          <w:rtl/>
        </w:rPr>
        <w:t xml:space="preserve"> במהלך תקופת ההסכם, באופן שמאפשר המשך מתן השירותים ללא כל פגיעה, ויחולו ההוראות המפורטות להלן</w:t>
      </w:r>
      <w:r w:rsidRPr="00C65CD4">
        <w:t>:</w:t>
      </w:r>
    </w:p>
    <w:p w14:paraId="2282C5B9" w14:textId="77777777" w:rsidR="00794160" w:rsidRPr="00C65CD4" w:rsidRDefault="00794160" w:rsidP="00D36940">
      <w:pPr>
        <w:numPr>
          <w:ilvl w:val="1"/>
          <w:numId w:val="96"/>
        </w:numPr>
        <w:contextualSpacing/>
        <w:rPr>
          <w:rtl/>
        </w:rPr>
      </w:pPr>
      <w:r w:rsidRPr="00C65CD4">
        <w:rPr>
          <w:rtl/>
        </w:rPr>
        <w:t xml:space="preserve">אם לא </w:t>
      </w:r>
      <w:r w:rsidRPr="00C65CD4">
        <w:rPr>
          <w:rFonts w:hint="eastAsia"/>
          <w:rtl/>
        </w:rPr>
        <w:t>י</w:t>
      </w:r>
      <w:r w:rsidRPr="00C65CD4">
        <w:rPr>
          <w:rtl/>
        </w:rPr>
        <w:t>ודיע המשרד אחרת, תקופת ההיפרדות</w:t>
      </w:r>
      <w:r w:rsidR="00D762F1" w:rsidRPr="00C65CD4">
        <w:rPr>
          <w:rtl/>
        </w:rPr>
        <w:t xml:space="preserve"> </w:t>
      </w:r>
      <w:r w:rsidRPr="00C65CD4">
        <w:rPr>
          <w:rtl/>
        </w:rPr>
        <w:t>תהיה</w:t>
      </w:r>
      <w:r w:rsidRPr="00B1094B">
        <w:rPr>
          <w:rtl/>
        </w:rPr>
        <w:t xml:space="preserve"> </w:t>
      </w:r>
      <w:r w:rsidR="004979E8" w:rsidRPr="00B1094B">
        <w:rPr>
          <w:rtl/>
        </w:rPr>
        <w:t xml:space="preserve">30 </w:t>
      </w:r>
      <w:r w:rsidR="004979E8" w:rsidRPr="00B1094B">
        <w:rPr>
          <w:rFonts w:hint="eastAsia"/>
          <w:rtl/>
        </w:rPr>
        <w:t>יום</w:t>
      </w:r>
      <w:r w:rsidRPr="00C65CD4">
        <w:rPr>
          <w:bCs/>
          <w:rtl/>
        </w:rPr>
        <w:t xml:space="preserve"> </w:t>
      </w:r>
      <w:r w:rsidRPr="00C65CD4">
        <w:rPr>
          <w:rtl/>
        </w:rPr>
        <w:t>מיום הודעת המשרד על הפסקת/ביטול ההסכם (או במקרה של סיום תקופת ההסכם –</w:t>
      </w:r>
      <w:r w:rsidR="0031741A" w:rsidRPr="00C65CD4">
        <w:rPr>
          <w:rtl/>
        </w:rPr>
        <w:t xml:space="preserve"> </w:t>
      </w:r>
      <w:r w:rsidRPr="00C65CD4">
        <w:rPr>
          <w:rtl/>
        </w:rPr>
        <w:t xml:space="preserve">3 חודשים לפני מועד הסיום), ועד לסיום ההסכם בפועל, קרי, עד להעברת האחריות על אספקת השירותים למשרד/ למציע אחר. </w:t>
      </w:r>
      <w:r w:rsidRPr="00B1094B">
        <w:rPr>
          <w:b/>
          <w:bCs/>
          <w:rtl/>
        </w:rPr>
        <w:t>למשרד נתונה הזכות להאריך או לקצר את תקופת ההיפרדות.</w:t>
      </w:r>
    </w:p>
    <w:p w14:paraId="0DE81BF5" w14:textId="77777777" w:rsidR="00794160" w:rsidRPr="00C65CD4" w:rsidRDefault="00794160" w:rsidP="00D36940">
      <w:pPr>
        <w:numPr>
          <w:ilvl w:val="1"/>
          <w:numId w:val="96"/>
        </w:numPr>
        <w:contextualSpacing/>
        <w:rPr>
          <w:rtl/>
        </w:rPr>
      </w:pPr>
      <w:r w:rsidRPr="00C65CD4">
        <w:rPr>
          <w:rtl/>
        </w:rPr>
        <w:t>על המציע לאפשר רציפות השירות, תוך העברת האחריות ל</w:t>
      </w:r>
      <w:r w:rsidRPr="00C65CD4">
        <w:rPr>
          <w:rFonts w:hint="eastAsia"/>
          <w:rtl/>
        </w:rPr>
        <w:t>א</w:t>
      </w:r>
      <w:r w:rsidRPr="00C65CD4">
        <w:rPr>
          <w:rtl/>
        </w:rPr>
        <w:t>ספקת השירותים, כולם או חלקם,</w:t>
      </w:r>
      <w:r w:rsidR="00D762F1" w:rsidRPr="00C65CD4">
        <w:rPr>
          <w:rtl/>
        </w:rPr>
        <w:t xml:space="preserve"> </w:t>
      </w:r>
      <w:r w:rsidRPr="00C65CD4">
        <w:rPr>
          <w:rtl/>
        </w:rPr>
        <w:t xml:space="preserve">מהמציע למשרד או לכל </w:t>
      </w:r>
      <w:r w:rsidRPr="00C65CD4">
        <w:rPr>
          <w:rFonts w:hint="eastAsia"/>
          <w:rtl/>
        </w:rPr>
        <w:t>בא</w:t>
      </w:r>
      <w:r w:rsidRPr="00C65CD4">
        <w:rPr>
          <w:rtl/>
        </w:rPr>
        <w:t xml:space="preserve"> </w:t>
      </w:r>
      <w:r w:rsidRPr="00C65CD4">
        <w:rPr>
          <w:rFonts w:hint="eastAsia"/>
          <w:rtl/>
        </w:rPr>
        <w:t>כח</w:t>
      </w:r>
      <w:r w:rsidRPr="00C65CD4">
        <w:rPr>
          <w:rtl/>
        </w:rPr>
        <w:t xml:space="preserve"> מטעמה, באופן מסודר, אשר יימנע נזק ו/או תקלות כלשהן למשרד עקב ובמהלך העברת השירותים, תוך שיתוף פעולה מלא בין כל הצדדים המעורבים. המציע מתחייב לבצע כל פעולה שתידרש לשם השגת המטרות הנ"ל, וכן להימנע מלבצע כל פעולה אשר עלולה להכשיל או לפגוע במטרה הנ"ל.</w:t>
      </w:r>
    </w:p>
    <w:p w14:paraId="1C854000" w14:textId="77777777" w:rsidR="00794160" w:rsidRPr="00C65CD4" w:rsidRDefault="00794160" w:rsidP="00D36940">
      <w:pPr>
        <w:numPr>
          <w:ilvl w:val="1"/>
          <w:numId w:val="96"/>
        </w:numPr>
        <w:contextualSpacing/>
        <w:rPr>
          <w:rtl/>
        </w:rPr>
      </w:pPr>
      <w:r w:rsidRPr="00C65CD4">
        <w:rPr>
          <w:rtl/>
        </w:rPr>
        <w:t>המציע מתחייב לשתף פעולה, ככל שיידרש, על מנת לאפשר למשרד המשך קבלת השירותים כראוי מ</w:t>
      </w:r>
      <w:r w:rsidRPr="00C65CD4">
        <w:rPr>
          <w:rFonts w:hint="eastAsia"/>
          <w:rtl/>
        </w:rPr>
        <w:t>ספק</w:t>
      </w:r>
      <w:r w:rsidRPr="00C65CD4">
        <w:rPr>
          <w:rtl/>
        </w:rPr>
        <w:t xml:space="preserve"> אחר, וזאת בין היתר על ידי העברה מסודרת ויעילה ובהתאם להנחיות המשרד של כל המידע והנתונים שברשותו ובחזקתו למשרד או למי שתורה לו המשרד.</w:t>
      </w:r>
    </w:p>
    <w:p w14:paraId="3EF50A1B" w14:textId="77777777" w:rsidR="00794160" w:rsidRPr="00C65CD4" w:rsidRDefault="00794160" w:rsidP="00D36940">
      <w:pPr>
        <w:numPr>
          <w:ilvl w:val="1"/>
          <w:numId w:val="96"/>
        </w:numPr>
        <w:contextualSpacing/>
        <w:rPr>
          <w:rtl/>
        </w:rPr>
      </w:pPr>
      <w:r w:rsidRPr="00C65CD4">
        <w:rPr>
          <w:rtl/>
        </w:rPr>
        <w:t xml:space="preserve">המציע מתחייב לגלות רצון טוב, לשתף פעולה באופן מלא ולסייע למשרד או מי מטעמה לממש את הצלחת העברת האחריות בכל דרך שתידרש, לרבות העברת כל המסמכים, המידע, הנהלים, ופירוט כל השירותים שנעשו על ידי המציע במסגרת ההסכם, באופן ובדרך שיאפשרו למשרד להמשיך את השירותים ללא עיכוב. כל האמור יועבר למשרד או לצד שלישי, עליו </w:t>
      </w:r>
      <w:r w:rsidRPr="00C65CD4">
        <w:rPr>
          <w:rFonts w:hint="eastAsia"/>
          <w:rtl/>
        </w:rPr>
        <w:t>י</w:t>
      </w:r>
      <w:r w:rsidRPr="00C65CD4">
        <w:rPr>
          <w:rtl/>
        </w:rPr>
        <w:t>ורה המשרד, בלוח זמנים קצר ובצורה מסודרת, בהתאם להנחיות המשרד.</w:t>
      </w:r>
    </w:p>
    <w:p w14:paraId="599179EF" w14:textId="77777777" w:rsidR="00794160" w:rsidRPr="00C65CD4" w:rsidRDefault="00794160" w:rsidP="00D36940">
      <w:pPr>
        <w:numPr>
          <w:ilvl w:val="1"/>
          <w:numId w:val="96"/>
        </w:numPr>
        <w:contextualSpacing/>
        <w:rPr>
          <w:rtl/>
        </w:rPr>
      </w:pPr>
      <w:r w:rsidRPr="00C65CD4">
        <w:rPr>
          <w:rtl/>
        </w:rPr>
        <w:t>המציע מתחייב לא לפגוע באופן העברת האחריות למתן השירותים אף אם יהיו לו טענות כלשהן כנגד המשרד, לרבות כנגד החלטת המשרד להיפרד. המציע מתחייב שבכל מקרה של התדיינות משפטית בנוגע להחלטת המשרד להיפרד, יימנע מלדרוש סעד של אכיפה או צו מניעה ויסתפק בסעד של פיצויים.</w:t>
      </w:r>
    </w:p>
    <w:p w14:paraId="3CFFB4A5" w14:textId="77777777" w:rsidR="00794160" w:rsidRPr="00C65CD4" w:rsidRDefault="00794160" w:rsidP="00D36940">
      <w:pPr>
        <w:numPr>
          <w:ilvl w:val="1"/>
          <w:numId w:val="96"/>
        </w:numPr>
        <w:contextualSpacing/>
        <w:rPr>
          <w:rtl/>
        </w:rPr>
      </w:pPr>
      <w:r w:rsidRPr="00C65CD4">
        <w:rPr>
          <w:rtl/>
        </w:rPr>
        <w:t>בתקופת ההיפרדות ימשיך המציע להיות מחויב לכל סעיפי ההסכם ובנוסף יבצע בלוחות הזמנים שנקבעו את כל המטלות וההתחייבויות בתקופת ההיפרדות. למען הסר ספק, מובהר כי מחויבותו תהיה גם לכל פרטי רמת השירות כפי שמפורטת ב</w:t>
      </w:r>
      <w:r w:rsidRPr="00C65CD4">
        <w:rPr>
          <w:rFonts w:hint="eastAsia"/>
          <w:rtl/>
        </w:rPr>
        <w:t>הסכם</w:t>
      </w:r>
      <w:r w:rsidRPr="00C65CD4">
        <w:rPr>
          <w:rtl/>
        </w:rPr>
        <w:t xml:space="preserve"> רמת השירות (</w:t>
      </w:r>
      <w:r w:rsidRPr="00C65CD4">
        <w:t>SLA</w:t>
      </w:r>
      <w:r w:rsidRPr="00C65CD4">
        <w:rPr>
          <w:rtl/>
        </w:rPr>
        <w:t>).</w:t>
      </w:r>
    </w:p>
    <w:p w14:paraId="38C1EA38" w14:textId="77777777" w:rsidR="00794160" w:rsidRPr="00C65CD4" w:rsidRDefault="00794160" w:rsidP="00D36940">
      <w:pPr>
        <w:numPr>
          <w:ilvl w:val="1"/>
          <w:numId w:val="96"/>
        </w:numPr>
        <w:contextualSpacing/>
      </w:pPr>
      <w:r w:rsidRPr="00C65CD4">
        <w:rPr>
          <w:rtl/>
        </w:rPr>
        <w:t xml:space="preserve">בתקופת ההיפרדות תתבצע חפיפה בין המציע לבין </w:t>
      </w:r>
      <w:r w:rsidRPr="00C65CD4">
        <w:rPr>
          <w:rFonts w:hint="eastAsia"/>
          <w:rtl/>
        </w:rPr>
        <w:t>הספק</w:t>
      </w:r>
      <w:r w:rsidRPr="00C65CD4">
        <w:rPr>
          <w:rtl/>
        </w:rPr>
        <w:t xml:space="preserve"> הנבחר. תקופת החפיפה תתחיל להתבצע מ</w:t>
      </w:r>
      <w:r w:rsidRPr="00C65CD4">
        <w:rPr>
          <w:rFonts w:hint="eastAsia"/>
          <w:rtl/>
        </w:rPr>
        <w:t>י</w:t>
      </w:r>
      <w:r w:rsidRPr="00C65CD4">
        <w:rPr>
          <w:rtl/>
        </w:rPr>
        <w:t>ד עם תחילת תקופת ההיפרדות או עם בחירתו של מציע אחר והכל בהתאם לקביעת המשרד.</w:t>
      </w:r>
    </w:p>
    <w:p w14:paraId="02433CBD" w14:textId="77777777" w:rsidR="00794160" w:rsidRPr="00C65CD4" w:rsidRDefault="00794160" w:rsidP="00D36940">
      <w:pPr>
        <w:numPr>
          <w:ilvl w:val="1"/>
          <w:numId w:val="96"/>
        </w:numPr>
        <w:contextualSpacing/>
      </w:pPr>
      <w:r w:rsidRPr="00C65CD4">
        <w:rPr>
          <w:rtl/>
        </w:rPr>
        <w:t>מיד עם תחילת תקופת ההיפרדות, יוקם צוות היפרדות משותף שיכלול את הגורמים הבאים</w:t>
      </w:r>
      <w:r w:rsidR="005C768B" w:rsidRPr="00C65CD4">
        <w:rPr>
          <w:rtl/>
        </w:rPr>
        <w:t>:</w:t>
      </w:r>
      <w:r w:rsidR="000C6647" w:rsidRPr="00C65CD4">
        <w:rPr>
          <w:rFonts w:asciiTheme="minorHAnsi" w:hAnsiTheme="minorHAnsi" w:hint="eastAsia"/>
          <w:rtl/>
        </w:rPr>
        <w:t>נציגי</w:t>
      </w:r>
      <w:r w:rsidR="000C6647" w:rsidRPr="00C65CD4">
        <w:rPr>
          <w:rFonts w:asciiTheme="minorHAnsi" w:hAnsiTheme="minorHAnsi"/>
          <w:rtl/>
        </w:rPr>
        <w:t xml:space="preserve"> </w:t>
      </w:r>
      <w:r w:rsidRPr="00C65CD4">
        <w:t xml:space="preserve"> </w:t>
      </w:r>
      <w:r w:rsidRPr="00C65CD4">
        <w:rPr>
          <w:rtl/>
        </w:rPr>
        <w:t xml:space="preserve">המשרד, </w:t>
      </w:r>
      <w:r w:rsidR="000C6647" w:rsidRPr="00C65CD4">
        <w:rPr>
          <w:rFonts w:hint="eastAsia"/>
          <w:rtl/>
        </w:rPr>
        <w:t>נציגי</w:t>
      </w:r>
      <w:r w:rsidR="000C6647" w:rsidRPr="00C65CD4">
        <w:rPr>
          <w:rtl/>
        </w:rPr>
        <w:t xml:space="preserve"> </w:t>
      </w:r>
      <w:r w:rsidRPr="00C65CD4">
        <w:rPr>
          <w:rtl/>
        </w:rPr>
        <w:t>המציע</w:t>
      </w:r>
      <w:r w:rsidR="000C6647" w:rsidRPr="00C65CD4">
        <w:rPr>
          <w:rtl/>
        </w:rPr>
        <w:t xml:space="preserve"> ונציגי</w:t>
      </w:r>
      <w:r w:rsidRPr="00C65CD4">
        <w:rPr>
          <w:rtl/>
        </w:rPr>
        <w:t xml:space="preserve"> ה</w:t>
      </w:r>
      <w:r w:rsidRPr="00C65CD4">
        <w:rPr>
          <w:rFonts w:hint="eastAsia"/>
          <w:rtl/>
        </w:rPr>
        <w:t>ספק</w:t>
      </w:r>
      <w:r w:rsidRPr="00C65CD4">
        <w:rPr>
          <w:rtl/>
        </w:rPr>
        <w:t xml:space="preserve"> המחליף (אם יהיה כזה). בראש צוות ההעברה יעמוד</w:t>
      </w:r>
      <w:r w:rsidR="000C6647" w:rsidRPr="00C65CD4">
        <w:rPr>
          <w:rtl/>
        </w:rPr>
        <w:t xml:space="preserve"> אחד</w:t>
      </w:r>
      <w:r w:rsidRPr="00C65CD4">
        <w:rPr>
          <w:rtl/>
        </w:rPr>
        <w:t xml:space="preserve"> </w:t>
      </w:r>
      <w:r w:rsidR="000C6647" w:rsidRPr="00C65CD4">
        <w:rPr>
          <w:rFonts w:hint="eastAsia"/>
          <w:rtl/>
        </w:rPr>
        <w:t>מנציג</w:t>
      </w:r>
      <w:r w:rsidR="000C6647" w:rsidRPr="00C65CD4">
        <w:rPr>
          <w:rtl/>
        </w:rPr>
        <w:t xml:space="preserve"> </w:t>
      </w:r>
      <w:r w:rsidRPr="00C65CD4">
        <w:rPr>
          <w:rtl/>
        </w:rPr>
        <w:t>ה</w:t>
      </w:r>
      <w:r w:rsidR="0031741A" w:rsidRPr="00C65CD4">
        <w:rPr>
          <w:rFonts w:hint="eastAsia"/>
          <w:rtl/>
        </w:rPr>
        <w:t>משרד</w:t>
      </w:r>
      <w:r w:rsidRPr="00C65CD4">
        <w:rPr>
          <w:rtl/>
        </w:rPr>
        <w:t>. המציע מתחייב להעמיד לצוות ההיפרדות שני אנשים לפחות, שיבחרו בין אנשי הצוות המינימאלי של המציע, לפי שיקול דעת</w:t>
      </w:r>
      <w:r w:rsidR="005C768B" w:rsidRPr="00C65CD4">
        <w:rPr>
          <w:rFonts w:hint="eastAsia"/>
          <w:rtl/>
        </w:rPr>
        <w:t>ו</w:t>
      </w:r>
      <w:r w:rsidRPr="00C65CD4">
        <w:rPr>
          <w:rtl/>
        </w:rPr>
        <w:t xml:space="preserve"> של המשרד, ואשר עיסוקם הבלעדי בתקופת ההיפרדות יהיה לעבוד במשותף עם נציגי המשרד ו/או מי שיוגדר על ידה לצורך העברה מהירה וטובה, ככל הניתן, של השירותים.</w:t>
      </w:r>
    </w:p>
    <w:p w14:paraId="687DE2B1" w14:textId="77777777" w:rsidR="00794160" w:rsidRPr="00C65CD4" w:rsidRDefault="00794160" w:rsidP="00D36940">
      <w:pPr>
        <w:numPr>
          <w:ilvl w:val="1"/>
          <w:numId w:val="96"/>
        </w:numPr>
        <w:contextualSpacing/>
      </w:pPr>
      <w:r w:rsidRPr="00C65CD4">
        <w:rPr>
          <w:rtl/>
        </w:rPr>
        <w:t>המציע מתחייב כי העובדים, אשר עסקו במתן השירותים למשרד נכון למועד פקיעת ההסכם, יעסקו במתן השירותים במתכונת זהה גם במהלך תקופת ההיפרדות, אלא אם אישרה המשרד בכתב ביצוע שינויים במתכונת העסקתם</w:t>
      </w:r>
      <w:r w:rsidR="005C768B" w:rsidRPr="00C65CD4">
        <w:rPr>
          <w:rtl/>
        </w:rPr>
        <w:t>.</w:t>
      </w:r>
    </w:p>
    <w:p w14:paraId="406E9DCF" w14:textId="77777777" w:rsidR="00794160" w:rsidRPr="00C65CD4" w:rsidRDefault="00794160" w:rsidP="00D36940">
      <w:pPr>
        <w:numPr>
          <w:ilvl w:val="1"/>
          <w:numId w:val="96"/>
        </w:numPr>
        <w:contextualSpacing/>
      </w:pPr>
      <w:r w:rsidRPr="00C65CD4">
        <w:rPr>
          <w:rtl/>
        </w:rPr>
        <w:t>בתום תקופת ההיפרדות או במועד מוקדם יותר בהתאם לדרישת המשרד, המציע יעביר למשרד את כל המסמכים, התיעוד וכל פרט אחר, בכל מדיה שהיא (נייר, מדיה מגנטית, דיגיטלית או אופטית וכו') הנוגע להתקשרות ולמתן השירותים על ידו למשרד.</w:t>
      </w:r>
    </w:p>
    <w:p w14:paraId="6EA8E231" w14:textId="77777777" w:rsidR="00794160" w:rsidRPr="00C65CD4" w:rsidRDefault="00794160" w:rsidP="00D36940">
      <w:pPr>
        <w:numPr>
          <w:ilvl w:val="1"/>
          <w:numId w:val="96"/>
        </w:numPr>
        <w:contextualSpacing/>
      </w:pPr>
      <w:r w:rsidRPr="00C65CD4">
        <w:rPr>
          <w:rtl/>
        </w:rPr>
        <w:t>העברת החומר כאמור תבוצע בצורה מסודרת למשרד ו/או לנותן השירות החדש שייקבע על ידי המשרד, ובלוחות הזמנים שייקבעו על ידי המנהל ואשר לא יתמשכו מעבר לתקופת ההתארגנות הנקובה לעיל, וזאת ללא כל תמורה נוספת, ומבלי שתישמע טענה או דרישה כלשהי מצד המציע.</w:t>
      </w:r>
    </w:p>
    <w:p w14:paraId="5FFA6364" w14:textId="77777777" w:rsidR="00794160" w:rsidRPr="00C65CD4" w:rsidRDefault="00794160" w:rsidP="00D36940">
      <w:pPr>
        <w:numPr>
          <w:ilvl w:val="1"/>
          <w:numId w:val="96"/>
        </w:numPr>
        <w:contextualSpacing/>
      </w:pPr>
      <w:r w:rsidRPr="00C65CD4">
        <w:rPr>
          <w:rtl/>
        </w:rPr>
        <w:t>המציע מוותר על כל זכות או טענת עכבון באשר למידע המצוי אצלו או בשליטתו או שיש בידו לגרום להעברתו למשרד או למי שייקבע על ידי המשרד.</w:t>
      </w:r>
    </w:p>
    <w:p w14:paraId="23C3DB41" w14:textId="77777777" w:rsidR="00794160" w:rsidRPr="00C65CD4" w:rsidRDefault="00794160" w:rsidP="00D36940">
      <w:pPr>
        <w:numPr>
          <w:ilvl w:val="1"/>
          <w:numId w:val="96"/>
        </w:numPr>
        <w:contextualSpacing/>
      </w:pPr>
      <w:r w:rsidRPr="00C65CD4">
        <w:rPr>
          <w:rtl/>
        </w:rPr>
        <w:t xml:space="preserve">במהלך תקופת ההיפרדות, </w:t>
      </w:r>
      <w:r w:rsidR="005C768B" w:rsidRPr="00C65CD4">
        <w:rPr>
          <w:rFonts w:hint="eastAsia"/>
          <w:rtl/>
        </w:rPr>
        <w:t>י</w:t>
      </w:r>
      <w:r w:rsidRPr="00C65CD4">
        <w:rPr>
          <w:rtl/>
        </w:rPr>
        <w:t>היה המשרד רשאי לפנות לכל אחד מהספקים או קבלני המשנה של המציע, הקשורים באספקת השירותים, על מנת להתקשר אתם באופן ישיר לרכש מוצרים ולביצוע שירותים מכל סוג שהוא, לרבות מוצרים ושירותים שניתנו על ידי הספקים ו/או קבלני המשנה של המציע במסגרת מתן השירותים למשרד.</w:t>
      </w:r>
    </w:p>
    <w:p w14:paraId="2BBF23FB" w14:textId="77777777" w:rsidR="00794160" w:rsidRPr="00C65CD4" w:rsidRDefault="00794160" w:rsidP="00D36940">
      <w:pPr>
        <w:numPr>
          <w:ilvl w:val="1"/>
          <w:numId w:val="96"/>
        </w:numPr>
        <w:contextualSpacing/>
      </w:pPr>
      <w:r w:rsidRPr="00C65CD4">
        <w:rPr>
          <w:rtl/>
        </w:rPr>
        <w:t>המציע מתחייב לכלול בהסכמים שלו עם קבלני המשנה ו/או הספקים כאמור, את הסכמתם להסבת ההסכמים הקיימים בינם לבין המציע לטובת המשרד כל צד ג' אחר מטעמ</w:t>
      </w:r>
      <w:r w:rsidR="009A529A" w:rsidRPr="00C65CD4">
        <w:rPr>
          <w:rFonts w:hint="eastAsia"/>
          <w:rtl/>
        </w:rPr>
        <w:t>ו</w:t>
      </w:r>
      <w:r w:rsidRPr="00C65CD4">
        <w:rPr>
          <w:rtl/>
        </w:rPr>
        <w:t>, ובאותם תנאים של ההסכם כפי שחלים לגבי המציע. המציע יפעל בשיתוף פעולה עם המשרד להסבת ההסכמים שהמשרד מעוניי</w:t>
      </w:r>
      <w:r w:rsidR="005C768B" w:rsidRPr="00C65CD4">
        <w:rPr>
          <w:rFonts w:hint="eastAsia"/>
          <w:rtl/>
        </w:rPr>
        <w:t>ן</w:t>
      </w:r>
      <w:r w:rsidRPr="00C65CD4">
        <w:rPr>
          <w:rtl/>
        </w:rPr>
        <w:t xml:space="preserve"> להסב אלי</w:t>
      </w:r>
      <w:r w:rsidR="005C768B" w:rsidRPr="00C65CD4">
        <w:rPr>
          <w:rFonts w:hint="eastAsia"/>
          <w:rtl/>
        </w:rPr>
        <w:t>ו</w:t>
      </w:r>
      <w:r w:rsidRPr="00C65CD4">
        <w:rPr>
          <w:rtl/>
        </w:rPr>
        <w:t xml:space="preserve"> או למי מטעמ</w:t>
      </w:r>
      <w:r w:rsidR="005C768B" w:rsidRPr="00C65CD4">
        <w:rPr>
          <w:rFonts w:hint="eastAsia"/>
          <w:rtl/>
        </w:rPr>
        <w:t>ו</w:t>
      </w:r>
      <w:r w:rsidRPr="00C65CD4">
        <w:rPr>
          <w:rtl/>
        </w:rPr>
        <w:t>, בהתאם ללוחות הזמנים שיקבעו על ידי המשרד. הסבת ההסכמים תבוצע באחריות המציע במהלך תקופת ההיפרדות.</w:t>
      </w:r>
    </w:p>
    <w:p w14:paraId="5ED42614" w14:textId="77777777" w:rsidR="00794160" w:rsidRPr="00C65CD4" w:rsidRDefault="00794160" w:rsidP="00D36940">
      <w:pPr>
        <w:numPr>
          <w:ilvl w:val="1"/>
          <w:numId w:val="96"/>
        </w:numPr>
        <w:contextualSpacing/>
      </w:pPr>
      <w:r w:rsidRPr="00C65CD4">
        <w:rPr>
          <w:rtl/>
        </w:rPr>
        <w:t xml:space="preserve">לצורך המשך מתן השירותים, </w:t>
      </w:r>
      <w:r w:rsidR="005C768B" w:rsidRPr="00C65CD4">
        <w:rPr>
          <w:rFonts w:hint="eastAsia"/>
          <w:rtl/>
        </w:rPr>
        <w:t>י</w:t>
      </w:r>
      <w:r w:rsidRPr="00C65CD4">
        <w:rPr>
          <w:rtl/>
        </w:rPr>
        <w:t xml:space="preserve">היה המשרד רשאי להעסיק החל מתום תקופת ההיפרדות, את מי מעובדי המציע הנמנה על אנשי הצוות או עובדי המציע האחרים, או לפעול כדי לגרום להעסקתם כאמור על ידי מציע צד ג' אחר אשר יחליף את המציע במתן השירותים </w:t>
      </w:r>
      <w:r w:rsidRPr="00B1094B">
        <w:rPr>
          <w:b/>
          <w:rtl/>
        </w:rPr>
        <w:t>(</w:t>
      </w:r>
      <w:r w:rsidRPr="00B1094B">
        <w:rPr>
          <w:rFonts w:hint="eastAsia"/>
          <w:b/>
          <w:rtl/>
        </w:rPr>
        <w:t>להלן</w:t>
      </w:r>
      <w:r w:rsidRPr="00B1094B">
        <w:rPr>
          <w:b/>
          <w:rtl/>
        </w:rPr>
        <w:t>: "</w:t>
      </w:r>
      <w:r w:rsidRPr="00C65CD4">
        <w:rPr>
          <w:bCs/>
          <w:rtl/>
        </w:rPr>
        <w:t>העובדים העוברים</w:t>
      </w:r>
      <w:r w:rsidRPr="00B1094B">
        <w:rPr>
          <w:b/>
          <w:rtl/>
        </w:rPr>
        <w:t xml:space="preserve">"). </w:t>
      </w:r>
      <w:r w:rsidRPr="00C65CD4">
        <w:rPr>
          <w:rtl/>
        </w:rPr>
        <w:t>המציע מתחייב לסייע בהעברת העובדים כאמור. בתום תקופת ההיפרדות, יסיים המציע את יחסי עובד-מעביד עם העובדים העוברים, אשר יהיו מעוניינים לעבור ולהיות מועסקים על ידי המשרד או מי מטעמ</w:t>
      </w:r>
      <w:r w:rsidR="005C768B" w:rsidRPr="00C65CD4">
        <w:rPr>
          <w:rFonts w:hint="eastAsia"/>
          <w:rtl/>
        </w:rPr>
        <w:t>ו</w:t>
      </w:r>
      <w:r w:rsidRPr="00C65CD4">
        <w:rPr>
          <w:rtl/>
        </w:rPr>
        <w:t>, ויבצע להם גמר חשבון מלא, בגין כל התשלומים והזכויות המגיעים לעובדים העוברים בגין עבודתם וסיומה, כדין מפוטרים. כן, מתחייב המציע להימנע מנקיטת כל צעד אשר יאסור או ימנע או יגביל את העסקתם על ידי המשרד ו/או מציע צד ג' אחר כאמור.</w:t>
      </w:r>
    </w:p>
    <w:p w14:paraId="0BC5BB90" w14:textId="77777777" w:rsidR="00794160" w:rsidRPr="00C65CD4" w:rsidRDefault="00794160" w:rsidP="00D36940">
      <w:pPr>
        <w:numPr>
          <w:ilvl w:val="1"/>
          <w:numId w:val="96"/>
        </w:numPr>
        <w:contextualSpacing/>
      </w:pPr>
      <w:r w:rsidRPr="00C65CD4">
        <w:rPr>
          <w:rtl/>
        </w:rPr>
        <w:t>המציע ישלים את כל המשימות אשר נמצאות בביצוע גם אם מועד הסיום המתוכנן שלהן יחול לאחר תום תקופת ההיפרדות.</w:t>
      </w:r>
    </w:p>
    <w:p w14:paraId="3BB9452D" w14:textId="77777777" w:rsidR="00794160" w:rsidRPr="00C65CD4" w:rsidRDefault="00794160" w:rsidP="00D36940">
      <w:pPr>
        <w:numPr>
          <w:ilvl w:val="1"/>
          <w:numId w:val="96"/>
        </w:numPr>
        <w:contextualSpacing/>
      </w:pPr>
      <w:r w:rsidRPr="00C65CD4">
        <w:rPr>
          <w:rtl/>
        </w:rPr>
        <w:t xml:space="preserve">בכפוף לביצוע המלא של התחייבויות המציע, בתקופת ההיפרדות </w:t>
      </w:r>
      <w:r w:rsidRPr="00C65CD4">
        <w:rPr>
          <w:rFonts w:hint="eastAsia"/>
          <w:rtl/>
        </w:rPr>
        <w:t>י</w:t>
      </w:r>
      <w:r w:rsidRPr="00C65CD4">
        <w:rPr>
          <w:rtl/>
        </w:rPr>
        <w:t xml:space="preserve">משיך המשרד בתשלום התמורה החודשית בהתאם להסכם וזאת עד לתום תקופת ההיפרדות. למען הסר ספק, במקרה שההיפרדות נובעת מהפרת ההסכם על ידי המציע, </w:t>
      </w:r>
      <w:r w:rsidR="005C768B" w:rsidRPr="00C65CD4">
        <w:rPr>
          <w:rFonts w:hint="eastAsia"/>
          <w:rtl/>
        </w:rPr>
        <w:t>י</w:t>
      </w:r>
      <w:r w:rsidRPr="00C65CD4">
        <w:rPr>
          <w:rtl/>
        </w:rPr>
        <w:t>היה המשרד רשאי לקזז מהתשלומים המגיעים למציע סכומים בגין נזקים והוצאות שנגרמו למשרד עקב ההפרה. אין באמור כדי לגרוע מזכויות המשרד על פי ההסכם ועל פי הדין. מובהר, כי המציע יישא בכל העלויות שלו בגין ביצוע תהליך ההיפרדות ולא יהא זכאי לכל תמורה נוספת כלשהי בשל ההיפרדות, ולמען הסר ספק, גם אם הדבר כרוך בתגבור הצוות הקיים.</w:t>
      </w:r>
    </w:p>
    <w:p w14:paraId="4D9F9C39" w14:textId="77777777" w:rsidR="00794160" w:rsidRPr="00C65CD4" w:rsidRDefault="00794160" w:rsidP="00D36940">
      <w:pPr>
        <w:numPr>
          <w:ilvl w:val="1"/>
          <w:numId w:val="96"/>
        </w:numPr>
        <w:contextualSpacing/>
      </w:pPr>
      <w:r w:rsidRPr="00C65CD4">
        <w:rPr>
          <w:rtl/>
        </w:rPr>
        <w:t xml:space="preserve">על אף האמור בסעיף </w:t>
      </w:r>
      <w:r w:rsidRPr="00C65CD4">
        <w:rPr>
          <w:rFonts w:hint="eastAsia"/>
          <w:rtl/>
        </w:rPr>
        <w:t>יז</w:t>
      </w:r>
      <w:r w:rsidRPr="00C65CD4">
        <w:rPr>
          <w:rtl/>
        </w:rPr>
        <w:t xml:space="preserve">' </w:t>
      </w:r>
      <w:r w:rsidRPr="00C65CD4">
        <w:rPr>
          <w:rFonts w:hint="eastAsia"/>
          <w:rtl/>
        </w:rPr>
        <w:t>לעיל</w:t>
      </w:r>
      <w:r w:rsidRPr="00C65CD4">
        <w:rPr>
          <w:rtl/>
        </w:rPr>
        <w:t>, רשאי המשרד על פי שיקול דעת</w:t>
      </w:r>
      <w:r w:rsidRPr="00C65CD4">
        <w:rPr>
          <w:rFonts w:hint="eastAsia"/>
          <w:rtl/>
        </w:rPr>
        <w:t>ו</w:t>
      </w:r>
      <w:r w:rsidRPr="00C65CD4">
        <w:rPr>
          <w:rtl/>
        </w:rPr>
        <w:t xml:space="preserve"> הבלעדי</w:t>
      </w:r>
      <w:r w:rsidRPr="00C65CD4">
        <w:rPr>
          <w:rFonts w:hint="eastAsia"/>
          <w:rtl/>
        </w:rPr>
        <w:t>ת</w:t>
      </w:r>
      <w:r w:rsidRPr="00C65CD4">
        <w:rPr>
          <w:rtl/>
        </w:rPr>
        <w:t xml:space="preserve">, לבטל את ההסכם, מבלי לבצע את תוכנית ההיפרדות ולדרוש מהמציע לבצע לאלתר או בכל מועד אחר שיקבע על ידי המשרד, בין היתר, את האמור </w:t>
      </w:r>
      <w:r w:rsidRPr="00C65CD4">
        <w:rPr>
          <w:rFonts w:hint="eastAsia"/>
          <w:rtl/>
        </w:rPr>
        <w:t>לעיל</w:t>
      </w:r>
      <w:r w:rsidRPr="00C65CD4">
        <w:rPr>
          <w:rtl/>
        </w:rPr>
        <w:t xml:space="preserve"> בשינויים המתחייבים, והמציע מתחייב לבצע דרישה זו של המשרד ללא תשלום נוסף כלשהו.</w:t>
      </w:r>
    </w:p>
    <w:p w14:paraId="7F391E7B" w14:textId="77777777" w:rsidR="00794160" w:rsidRPr="00C65CD4" w:rsidRDefault="00794160" w:rsidP="00D36940">
      <w:pPr>
        <w:numPr>
          <w:ilvl w:val="1"/>
          <w:numId w:val="96"/>
        </w:numPr>
        <w:contextualSpacing/>
        <w:rPr>
          <w:rtl/>
        </w:rPr>
      </w:pPr>
      <w:r w:rsidRPr="00C65CD4">
        <w:rPr>
          <w:rtl/>
        </w:rPr>
        <w:t>מובהר, כי אין בהתחייבויות המציע בכל הנוגע לביצוע תוכנית ההיפרדות, כדי לגרוע כהוא זה מהתחייבויותיו על פי ההסכם, לרבות התחייבויותיו בכל הנוגע למתן השירותים, לאיכות השירות ולרציפותו</w:t>
      </w:r>
      <w:r w:rsidRPr="00C65CD4">
        <w:t>.</w:t>
      </w:r>
    </w:p>
    <w:p w14:paraId="4D53447A" w14:textId="77777777" w:rsidR="00794160" w:rsidRPr="00C65CD4" w:rsidRDefault="00794160" w:rsidP="00794160">
      <w:pPr>
        <w:spacing w:after="104" w:line="259" w:lineRule="auto"/>
      </w:pPr>
    </w:p>
    <w:p w14:paraId="0E76D676" w14:textId="77777777" w:rsidR="00794160" w:rsidRPr="00C65CD4" w:rsidRDefault="00794160" w:rsidP="00794160">
      <w:pPr>
        <w:spacing w:after="104" w:line="259" w:lineRule="auto"/>
        <w:jc w:val="center"/>
      </w:pPr>
      <w:r w:rsidRPr="00C65CD4">
        <w:rPr>
          <w:rtl/>
        </w:rPr>
        <w:t xml:space="preserve">ולראיה באנו על החתום: </w:t>
      </w:r>
    </w:p>
    <w:p w14:paraId="000E340E" w14:textId="77777777" w:rsidR="00794160" w:rsidRPr="00C65CD4" w:rsidRDefault="00794160" w:rsidP="00794160">
      <w:pPr>
        <w:bidi w:val="0"/>
        <w:spacing w:after="104" w:line="259" w:lineRule="auto"/>
        <w:jc w:val="right"/>
      </w:pPr>
      <w:r w:rsidRPr="00C65CD4">
        <w:t xml:space="preserve"> </w:t>
      </w:r>
    </w:p>
    <w:p w14:paraId="3BEF9FA1" w14:textId="77777777" w:rsidR="00794160" w:rsidRPr="00C65CD4" w:rsidRDefault="00794160" w:rsidP="00794160">
      <w:pPr>
        <w:bidi w:val="0"/>
        <w:spacing w:line="259" w:lineRule="auto"/>
        <w:jc w:val="right"/>
      </w:pPr>
      <w:r w:rsidRPr="00C65CD4">
        <w:t xml:space="preserve"> </w:t>
      </w:r>
    </w:p>
    <w:p w14:paraId="72CBB336" w14:textId="77777777" w:rsidR="00292458" w:rsidRPr="00C65CD4" w:rsidRDefault="00292458" w:rsidP="00292458">
      <w:pPr>
        <w:rPr>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292458" w:rsidRPr="00C65CD4" w14:paraId="055C37B5" w14:textId="77777777" w:rsidTr="004B471F">
        <w:tc>
          <w:tcPr>
            <w:tcW w:w="2727" w:type="dxa"/>
            <w:tcBorders>
              <w:top w:val="single" w:sz="4" w:space="0" w:color="auto"/>
            </w:tcBorders>
            <w:shd w:val="clear" w:color="auto" w:fill="auto"/>
          </w:tcPr>
          <w:p w14:paraId="0BA71049" w14:textId="77777777" w:rsidR="00292458" w:rsidRPr="00C65CD4" w:rsidRDefault="00292458" w:rsidP="004B471F">
            <w:pPr>
              <w:jc w:val="center"/>
              <w:rPr>
                <w:b/>
                <w:bCs/>
                <w:rtl/>
              </w:rPr>
            </w:pPr>
            <w:r w:rsidRPr="00C65CD4">
              <w:rPr>
                <w:rFonts w:hint="eastAsia"/>
                <w:b/>
                <w:bCs/>
                <w:rtl/>
              </w:rPr>
              <w:t>מנכ</w:t>
            </w:r>
            <w:r w:rsidRPr="00C65CD4">
              <w:rPr>
                <w:b/>
                <w:bCs/>
                <w:rtl/>
              </w:rPr>
              <w:t xml:space="preserve">"ל / </w:t>
            </w:r>
            <w:r w:rsidRPr="00C65CD4">
              <w:rPr>
                <w:rFonts w:hint="eastAsia"/>
                <w:b/>
                <w:bCs/>
                <w:rtl/>
              </w:rPr>
              <w:t>סמנכ</w:t>
            </w:r>
            <w:r w:rsidRPr="00C65CD4">
              <w:rPr>
                <w:b/>
                <w:bCs/>
                <w:rtl/>
              </w:rPr>
              <w:t>"ל</w:t>
            </w:r>
          </w:p>
          <w:p w14:paraId="23288921" w14:textId="77777777" w:rsidR="00292458" w:rsidRPr="00C65CD4" w:rsidRDefault="00292458" w:rsidP="004B471F">
            <w:pPr>
              <w:jc w:val="center"/>
            </w:pPr>
            <w:r w:rsidRPr="00C65CD4">
              <w:rPr>
                <w:rFonts w:hint="eastAsia"/>
                <w:b/>
                <w:bCs/>
                <w:rtl/>
              </w:rPr>
              <w:t>משרד</w:t>
            </w:r>
            <w:r w:rsidRPr="00C65CD4">
              <w:rPr>
                <w:b/>
                <w:bCs/>
                <w:rtl/>
              </w:rPr>
              <w:t xml:space="preserve"> </w:t>
            </w:r>
            <w:r w:rsidRPr="00C65CD4">
              <w:rPr>
                <w:rFonts w:hint="eastAsia"/>
                <w:b/>
                <w:bCs/>
                <w:rtl/>
              </w:rPr>
              <w:t>האנרגיה</w:t>
            </w:r>
          </w:p>
        </w:tc>
        <w:tc>
          <w:tcPr>
            <w:tcW w:w="283" w:type="dxa"/>
          </w:tcPr>
          <w:p w14:paraId="65216AD6" w14:textId="77777777" w:rsidR="00292458" w:rsidRPr="00C65CD4" w:rsidRDefault="00292458" w:rsidP="004B471F">
            <w:pPr>
              <w:jc w:val="center"/>
              <w:rPr>
                <w:b/>
                <w:bCs/>
                <w:rtl/>
              </w:rPr>
            </w:pPr>
          </w:p>
        </w:tc>
        <w:tc>
          <w:tcPr>
            <w:tcW w:w="2835" w:type="dxa"/>
            <w:tcBorders>
              <w:top w:val="single" w:sz="4" w:space="0" w:color="auto"/>
            </w:tcBorders>
            <w:shd w:val="clear" w:color="auto" w:fill="auto"/>
          </w:tcPr>
          <w:p w14:paraId="4E0C8841" w14:textId="77777777" w:rsidR="00292458" w:rsidRPr="00C65CD4" w:rsidRDefault="00292458" w:rsidP="004B471F">
            <w:pPr>
              <w:jc w:val="center"/>
              <w:rPr>
                <w:b/>
                <w:bCs/>
                <w:rtl/>
              </w:rPr>
            </w:pPr>
            <w:r w:rsidRPr="00C65CD4">
              <w:rPr>
                <w:rFonts w:hint="eastAsia"/>
                <w:b/>
                <w:bCs/>
                <w:rtl/>
              </w:rPr>
              <w:t>חשב</w:t>
            </w:r>
            <w:r w:rsidRPr="00C65CD4">
              <w:rPr>
                <w:b/>
                <w:bCs/>
                <w:rtl/>
              </w:rPr>
              <w:t xml:space="preserve"> / </w:t>
            </w:r>
            <w:r w:rsidRPr="00C65CD4">
              <w:rPr>
                <w:rFonts w:hint="eastAsia"/>
                <w:b/>
                <w:bCs/>
                <w:rtl/>
              </w:rPr>
              <w:t>סגן</w:t>
            </w:r>
            <w:r w:rsidRPr="00C65CD4">
              <w:rPr>
                <w:b/>
                <w:bCs/>
                <w:rtl/>
              </w:rPr>
              <w:t xml:space="preserve"> </w:t>
            </w:r>
            <w:r w:rsidRPr="00C65CD4">
              <w:rPr>
                <w:rFonts w:hint="eastAsia"/>
                <w:b/>
                <w:bCs/>
                <w:rtl/>
              </w:rPr>
              <w:t>חשב</w:t>
            </w:r>
          </w:p>
          <w:p w14:paraId="51D410C3" w14:textId="77777777" w:rsidR="00292458" w:rsidRPr="00C65CD4" w:rsidRDefault="00292458" w:rsidP="004B471F">
            <w:pPr>
              <w:jc w:val="center"/>
            </w:pPr>
            <w:r w:rsidRPr="00C65CD4">
              <w:rPr>
                <w:rFonts w:hint="eastAsia"/>
                <w:b/>
                <w:bCs/>
                <w:rtl/>
              </w:rPr>
              <w:t>משרד</w:t>
            </w:r>
            <w:r w:rsidRPr="00C65CD4">
              <w:rPr>
                <w:b/>
                <w:bCs/>
                <w:rtl/>
              </w:rPr>
              <w:t xml:space="preserve"> </w:t>
            </w:r>
            <w:r w:rsidRPr="00C65CD4">
              <w:rPr>
                <w:rFonts w:hint="eastAsia"/>
                <w:b/>
                <w:bCs/>
                <w:rtl/>
              </w:rPr>
              <w:t>האנרגיה</w:t>
            </w:r>
          </w:p>
        </w:tc>
        <w:tc>
          <w:tcPr>
            <w:tcW w:w="284" w:type="dxa"/>
          </w:tcPr>
          <w:p w14:paraId="4F93D8F0" w14:textId="77777777" w:rsidR="00292458" w:rsidRPr="00C65CD4" w:rsidRDefault="00292458" w:rsidP="004B471F">
            <w:pPr>
              <w:jc w:val="center"/>
              <w:rPr>
                <w:b/>
                <w:bCs/>
                <w:rtl/>
              </w:rPr>
            </w:pPr>
          </w:p>
        </w:tc>
        <w:tc>
          <w:tcPr>
            <w:tcW w:w="2518" w:type="dxa"/>
            <w:tcBorders>
              <w:top w:val="single" w:sz="4" w:space="0" w:color="auto"/>
            </w:tcBorders>
            <w:shd w:val="clear" w:color="auto" w:fill="auto"/>
          </w:tcPr>
          <w:p w14:paraId="75F64FB1" w14:textId="77777777" w:rsidR="00292458" w:rsidRPr="00C65CD4" w:rsidRDefault="00292458" w:rsidP="004B471F">
            <w:pPr>
              <w:jc w:val="center"/>
              <w:rPr>
                <w:rtl/>
              </w:rPr>
            </w:pPr>
            <w:r w:rsidRPr="00C65CD4">
              <w:rPr>
                <w:rFonts w:hint="eastAsia"/>
                <w:b/>
                <w:bCs/>
                <w:rtl/>
              </w:rPr>
              <w:t>חתימת</w:t>
            </w:r>
            <w:r w:rsidRPr="00C65CD4">
              <w:rPr>
                <w:b/>
                <w:bCs/>
                <w:rtl/>
              </w:rPr>
              <w:t xml:space="preserve"> </w:t>
            </w:r>
            <w:r w:rsidRPr="00C65CD4">
              <w:rPr>
                <w:rFonts w:hint="eastAsia"/>
                <w:b/>
                <w:bCs/>
                <w:rtl/>
              </w:rPr>
              <w:t>המציע</w:t>
            </w:r>
            <w:r w:rsidRPr="00C65CD4">
              <w:rPr>
                <w:b/>
                <w:bCs/>
                <w:rtl/>
              </w:rPr>
              <w:t xml:space="preserve"> </w:t>
            </w:r>
            <w:r w:rsidRPr="00C65CD4">
              <w:rPr>
                <w:rFonts w:hint="eastAsia"/>
                <w:b/>
                <w:bCs/>
                <w:rtl/>
              </w:rPr>
              <w:t>וחותמת</w:t>
            </w:r>
          </w:p>
        </w:tc>
      </w:tr>
    </w:tbl>
    <w:p w14:paraId="3DD1DEB7" w14:textId="77777777" w:rsidR="00292458" w:rsidRPr="00C65CD4" w:rsidRDefault="00292458" w:rsidP="00292458">
      <w:pPr>
        <w:pBdr>
          <w:bottom w:val="single" w:sz="6" w:space="1" w:color="auto"/>
        </w:pBdr>
        <w:rPr>
          <w:rtl/>
        </w:rPr>
      </w:pPr>
    </w:p>
    <w:p w14:paraId="3759E2A8" w14:textId="77777777" w:rsidR="00292458" w:rsidRPr="00C65CD4" w:rsidRDefault="00292458" w:rsidP="00292458">
      <w:pPr>
        <w:rPr>
          <w:rtl/>
        </w:rPr>
      </w:pPr>
    </w:p>
    <w:p w14:paraId="0E590826" w14:textId="77777777" w:rsidR="00292458" w:rsidRPr="00C65CD4" w:rsidRDefault="00292458" w:rsidP="00292458">
      <w:pPr>
        <w:jc w:val="center"/>
        <w:rPr>
          <w:b/>
          <w:bCs/>
          <w:u w:val="single"/>
          <w:rtl/>
        </w:rPr>
      </w:pPr>
      <w:r w:rsidRPr="00C65CD4">
        <w:rPr>
          <w:rFonts w:hint="eastAsia"/>
          <w:b/>
          <w:bCs/>
          <w:u w:val="single"/>
          <w:rtl/>
        </w:rPr>
        <w:t>אישור</w:t>
      </w:r>
      <w:r w:rsidRPr="00C65CD4">
        <w:rPr>
          <w:b/>
          <w:bCs/>
          <w:u w:val="single"/>
          <w:rtl/>
        </w:rPr>
        <w:t xml:space="preserve"> </w:t>
      </w:r>
      <w:r w:rsidRPr="00C65CD4">
        <w:rPr>
          <w:rFonts w:hint="eastAsia"/>
          <w:b/>
          <w:bCs/>
          <w:u w:val="single"/>
          <w:rtl/>
        </w:rPr>
        <w:t>עו</w:t>
      </w:r>
      <w:r w:rsidRPr="00C65CD4">
        <w:rPr>
          <w:b/>
          <w:bCs/>
          <w:u w:val="single"/>
          <w:rtl/>
        </w:rPr>
        <w:t>"ד</w:t>
      </w:r>
    </w:p>
    <w:p w14:paraId="089A475D" w14:textId="77777777" w:rsidR="00292458" w:rsidRPr="00C65CD4" w:rsidRDefault="00292458" w:rsidP="00292458">
      <w:pPr>
        <w:spacing w:line="276" w:lineRule="auto"/>
        <w:jc w:val="center"/>
        <w:rPr>
          <w:b/>
          <w:bCs/>
          <w:u w:val="single"/>
          <w:rtl/>
        </w:rPr>
      </w:pPr>
    </w:p>
    <w:p w14:paraId="21B07F0C" w14:textId="77777777" w:rsidR="00292458" w:rsidRPr="00C65CD4" w:rsidRDefault="00292458" w:rsidP="00292458">
      <w:pPr>
        <w:spacing w:line="276" w:lineRule="auto"/>
        <w:rPr>
          <w:rtl/>
        </w:rPr>
      </w:pPr>
      <w:r w:rsidRPr="00C65CD4">
        <w:rPr>
          <w:rFonts w:hint="eastAsia"/>
          <w:rtl/>
        </w:rPr>
        <w:t>אני</w:t>
      </w:r>
      <w:r w:rsidRPr="00C65CD4">
        <w:rPr>
          <w:rtl/>
        </w:rPr>
        <w:t xml:space="preserve"> </w:t>
      </w:r>
      <w:r w:rsidRPr="00C65CD4">
        <w:rPr>
          <w:rFonts w:hint="eastAsia"/>
          <w:rtl/>
        </w:rPr>
        <w:t>הח</w:t>
      </w:r>
      <w:r w:rsidRPr="00C65CD4">
        <w:rPr>
          <w:rtl/>
        </w:rPr>
        <w:t xml:space="preserve">"מ _________________, </w:t>
      </w:r>
      <w:r w:rsidRPr="00C65CD4">
        <w:rPr>
          <w:rFonts w:hint="eastAsia"/>
          <w:rtl/>
        </w:rPr>
        <w:t>עו</w:t>
      </w:r>
      <w:r w:rsidRPr="00C65CD4">
        <w:rPr>
          <w:rtl/>
        </w:rPr>
        <w:t xml:space="preserve">"ד, </w:t>
      </w:r>
      <w:r w:rsidRPr="00C65CD4">
        <w:rPr>
          <w:rFonts w:hint="eastAsia"/>
          <w:rtl/>
        </w:rPr>
        <w:t>מאשר</w:t>
      </w:r>
      <w:r w:rsidRPr="00C65CD4">
        <w:rPr>
          <w:rtl/>
        </w:rPr>
        <w:t xml:space="preserve"> </w:t>
      </w:r>
      <w:r w:rsidRPr="00C65CD4">
        <w:rPr>
          <w:rFonts w:hint="eastAsia"/>
          <w:rtl/>
        </w:rPr>
        <w:t>בזאת</w:t>
      </w:r>
      <w:r w:rsidRPr="00C65CD4">
        <w:rPr>
          <w:rtl/>
        </w:rPr>
        <w:t xml:space="preserve"> </w:t>
      </w:r>
      <w:r w:rsidRPr="00C65CD4">
        <w:rPr>
          <w:rFonts w:hint="eastAsia"/>
          <w:rtl/>
        </w:rPr>
        <w:t>כי</w:t>
      </w:r>
      <w:r w:rsidRPr="00C65CD4">
        <w:rPr>
          <w:rtl/>
        </w:rPr>
        <w:t xml:space="preserve"> </w:t>
      </w:r>
      <w:r w:rsidRPr="00C65CD4">
        <w:rPr>
          <w:rFonts w:hint="eastAsia"/>
          <w:rtl/>
        </w:rPr>
        <w:t>ה</w:t>
      </w:r>
      <w:r w:rsidRPr="00C65CD4">
        <w:rPr>
          <w:rtl/>
        </w:rPr>
        <w:t xml:space="preserve">"ה </w:t>
      </w:r>
      <w:r w:rsidRPr="00C65CD4">
        <w:rPr>
          <w:rFonts w:hint="eastAsia"/>
          <w:rtl/>
        </w:rPr>
        <w:t>החתומים</w:t>
      </w:r>
      <w:r w:rsidRPr="00C65CD4">
        <w:rPr>
          <w:rtl/>
        </w:rPr>
        <w:t xml:space="preserve"> </w:t>
      </w:r>
      <w:r w:rsidRPr="00C65CD4">
        <w:rPr>
          <w:rFonts w:hint="eastAsia"/>
          <w:rtl/>
        </w:rPr>
        <w:t>לעיל</w:t>
      </w:r>
      <w:r w:rsidRPr="00C65CD4">
        <w:rPr>
          <w:rtl/>
        </w:rPr>
        <w:t xml:space="preserve"> ____________ </w:t>
      </w:r>
      <w:r w:rsidRPr="00C65CD4">
        <w:rPr>
          <w:rFonts w:hint="eastAsia"/>
          <w:rtl/>
        </w:rPr>
        <w:t>מס</w:t>
      </w:r>
      <w:r w:rsidRPr="00C65CD4">
        <w:rPr>
          <w:rtl/>
        </w:rPr>
        <w:t xml:space="preserve">' </w:t>
      </w:r>
      <w:r w:rsidRPr="00C65CD4">
        <w:rPr>
          <w:rFonts w:hint="eastAsia"/>
          <w:rtl/>
        </w:rPr>
        <w:t>ת</w:t>
      </w:r>
      <w:r w:rsidRPr="00C65CD4">
        <w:rPr>
          <w:rtl/>
        </w:rPr>
        <w:t xml:space="preserve">.ז. ___________ </w:t>
      </w:r>
      <w:r w:rsidRPr="00C65CD4">
        <w:rPr>
          <w:rFonts w:hint="eastAsia"/>
          <w:rtl/>
        </w:rPr>
        <w:t>ו</w:t>
      </w:r>
      <w:r w:rsidRPr="00C65CD4">
        <w:rPr>
          <w:rtl/>
        </w:rPr>
        <w:t xml:space="preserve">-_________________ </w:t>
      </w:r>
      <w:r w:rsidRPr="00C65CD4">
        <w:rPr>
          <w:rFonts w:hint="eastAsia"/>
          <w:rtl/>
        </w:rPr>
        <w:t>מס</w:t>
      </w:r>
      <w:r w:rsidRPr="00C65CD4">
        <w:rPr>
          <w:rtl/>
        </w:rPr>
        <w:t xml:space="preserve">' </w:t>
      </w:r>
      <w:r w:rsidRPr="00C65CD4">
        <w:rPr>
          <w:rFonts w:hint="eastAsia"/>
          <w:rtl/>
        </w:rPr>
        <w:t>ת</w:t>
      </w:r>
      <w:r w:rsidRPr="00C65CD4">
        <w:rPr>
          <w:rtl/>
        </w:rPr>
        <w:t xml:space="preserve">.ז. ________, </w:t>
      </w:r>
      <w:r w:rsidRPr="00C65CD4">
        <w:rPr>
          <w:rFonts w:hint="eastAsia"/>
          <w:rtl/>
        </w:rPr>
        <w:t>המוכרים</w:t>
      </w:r>
      <w:r w:rsidRPr="00C65CD4">
        <w:rPr>
          <w:rtl/>
        </w:rPr>
        <w:t xml:space="preserve"> </w:t>
      </w:r>
      <w:r w:rsidRPr="00C65CD4">
        <w:rPr>
          <w:rFonts w:hint="eastAsia"/>
          <w:rtl/>
        </w:rPr>
        <w:t>לי</w:t>
      </w:r>
      <w:r w:rsidRPr="00C65CD4">
        <w:rPr>
          <w:rtl/>
        </w:rPr>
        <w:t xml:space="preserve"> </w:t>
      </w:r>
      <w:r w:rsidRPr="00C65CD4">
        <w:rPr>
          <w:rFonts w:hint="eastAsia"/>
          <w:rtl/>
        </w:rPr>
        <w:t>אישית</w:t>
      </w:r>
      <w:r w:rsidRPr="00C65CD4">
        <w:rPr>
          <w:rtl/>
        </w:rPr>
        <w:t xml:space="preserve">/ </w:t>
      </w:r>
      <w:r w:rsidRPr="00C65CD4">
        <w:rPr>
          <w:rFonts w:hint="eastAsia"/>
          <w:rtl/>
        </w:rPr>
        <w:t>אשר</w:t>
      </w:r>
      <w:r w:rsidRPr="00C65CD4">
        <w:rPr>
          <w:rtl/>
        </w:rPr>
        <w:t xml:space="preserve"> </w:t>
      </w:r>
      <w:r w:rsidRPr="00C65CD4">
        <w:rPr>
          <w:rFonts w:hint="eastAsia"/>
          <w:rtl/>
        </w:rPr>
        <w:t>זוהו</w:t>
      </w:r>
      <w:r w:rsidRPr="00C65CD4">
        <w:rPr>
          <w:rtl/>
        </w:rPr>
        <w:t xml:space="preserve"> </w:t>
      </w:r>
      <w:r w:rsidRPr="00C65CD4">
        <w:rPr>
          <w:rFonts w:hint="eastAsia"/>
          <w:rtl/>
        </w:rPr>
        <w:t>על</w:t>
      </w:r>
      <w:r w:rsidRPr="00C65CD4">
        <w:rPr>
          <w:rtl/>
        </w:rPr>
        <w:t xml:space="preserve"> </w:t>
      </w:r>
      <w:r w:rsidRPr="00C65CD4">
        <w:rPr>
          <w:rFonts w:hint="eastAsia"/>
          <w:rtl/>
        </w:rPr>
        <w:t>ידי</w:t>
      </w:r>
      <w:r w:rsidRPr="00C65CD4">
        <w:rPr>
          <w:rtl/>
        </w:rPr>
        <w:t xml:space="preserve"> </w:t>
      </w:r>
      <w:r w:rsidRPr="00C65CD4">
        <w:rPr>
          <w:rFonts w:hint="eastAsia"/>
          <w:rtl/>
        </w:rPr>
        <w:t>תעודות</w:t>
      </w:r>
      <w:r w:rsidRPr="00C65CD4">
        <w:rPr>
          <w:rtl/>
        </w:rPr>
        <w:t xml:space="preserve"> </w:t>
      </w:r>
      <w:r w:rsidRPr="00C65CD4">
        <w:rPr>
          <w:rFonts w:hint="eastAsia"/>
          <w:rtl/>
        </w:rPr>
        <w:t>הזהות</w:t>
      </w:r>
      <w:r w:rsidRPr="00C65CD4">
        <w:rPr>
          <w:rtl/>
        </w:rPr>
        <w:t xml:space="preserve">, </w:t>
      </w:r>
      <w:r w:rsidRPr="00C65CD4">
        <w:rPr>
          <w:rFonts w:hint="eastAsia"/>
          <w:rtl/>
        </w:rPr>
        <w:t>חתמו</w:t>
      </w:r>
      <w:r w:rsidRPr="00C65CD4">
        <w:rPr>
          <w:rtl/>
        </w:rPr>
        <w:t xml:space="preserve"> </w:t>
      </w:r>
      <w:r w:rsidRPr="00C65CD4">
        <w:rPr>
          <w:rFonts w:hint="eastAsia"/>
          <w:rtl/>
        </w:rPr>
        <w:t>בפני</w:t>
      </w:r>
      <w:r w:rsidRPr="00C65CD4">
        <w:rPr>
          <w:rtl/>
        </w:rPr>
        <w:t xml:space="preserve"> </w:t>
      </w:r>
      <w:r w:rsidRPr="00C65CD4">
        <w:rPr>
          <w:rFonts w:hint="eastAsia"/>
          <w:rtl/>
        </w:rPr>
        <w:t>מטעם</w:t>
      </w:r>
      <w:r w:rsidRPr="00C65CD4">
        <w:rPr>
          <w:rtl/>
        </w:rPr>
        <w:t xml:space="preserve"> </w:t>
      </w:r>
      <w:r w:rsidRPr="00C65CD4">
        <w:rPr>
          <w:rFonts w:hint="eastAsia"/>
          <w:rtl/>
        </w:rPr>
        <w:t>תאגיד</w:t>
      </w:r>
      <w:r w:rsidRPr="00C65CD4">
        <w:rPr>
          <w:rtl/>
        </w:rPr>
        <w:t xml:space="preserve">___________ </w:t>
      </w:r>
      <w:r w:rsidRPr="00C65CD4">
        <w:rPr>
          <w:rFonts w:hint="eastAsia"/>
          <w:rtl/>
        </w:rPr>
        <w:t>על</w:t>
      </w:r>
      <w:r w:rsidRPr="00C65CD4">
        <w:rPr>
          <w:rtl/>
        </w:rPr>
        <w:t xml:space="preserve"> </w:t>
      </w:r>
      <w:r w:rsidRPr="00C65CD4">
        <w:rPr>
          <w:rFonts w:hint="eastAsia"/>
          <w:rtl/>
        </w:rPr>
        <w:t>הסכם</w:t>
      </w:r>
      <w:r w:rsidRPr="00C65CD4">
        <w:rPr>
          <w:rtl/>
        </w:rPr>
        <w:t xml:space="preserve"> </w:t>
      </w:r>
      <w:r w:rsidRPr="00C65CD4">
        <w:rPr>
          <w:rFonts w:hint="eastAsia"/>
          <w:rtl/>
        </w:rPr>
        <w:t>זה</w:t>
      </w:r>
      <w:r w:rsidRPr="00C65CD4">
        <w:rPr>
          <w:rtl/>
        </w:rPr>
        <w:t xml:space="preserve">, </w:t>
      </w:r>
      <w:r w:rsidRPr="00C65CD4">
        <w:rPr>
          <w:rFonts w:hint="eastAsia"/>
          <w:rtl/>
        </w:rPr>
        <w:t>וכי</w:t>
      </w:r>
      <w:r w:rsidRPr="00C65CD4">
        <w:rPr>
          <w:rtl/>
        </w:rPr>
        <w:t xml:space="preserve"> </w:t>
      </w:r>
      <w:r w:rsidRPr="00C65CD4">
        <w:rPr>
          <w:rFonts w:hint="eastAsia"/>
          <w:rtl/>
        </w:rPr>
        <w:t>הם</w:t>
      </w:r>
      <w:r w:rsidRPr="00C65CD4">
        <w:rPr>
          <w:rtl/>
        </w:rPr>
        <w:t xml:space="preserve"> </w:t>
      </w:r>
      <w:r w:rsidRPr="00C65CD4">
        <w:rPr>
          <w:rFonts w:hint="eastAsia"/>
          <w:rtl/>
        </w:rPr>
        <w:t>מוסמכים</w:t>
      </w:r>
      <w:r w:rsidRPr="00C65CD4">
        <w:rPr>
          <w:rtl/>
        </w:rPr>
        <w:t xml:space="preserve"> </w:t>
      </w:r>
      <w:r w:rsidRPr="00C65CD4">
        <w:rPr>
          <w:rFonts w:hint="eastAsia"/>
          <w:rtl/>
        </w:rPr>
        <w:t>לעשות</w:t>
      </w:r>
      <w:r w:rsidRPr="00C65CD4">
        <w:rPr>
          <w:rtl/>
        </w:rPr>
        <w:t xml:space="preserve"> </w:t>
      </w:r>
      <w:r w:rsidRPr="00C65CD4">
        <w:rPr>
          <w:rFonts w:hint="eastAsia"/>
          <w:rtl/>
        </w:rPr>
        <w:t>כן</w:t>
      </w:r>
      <w:r w:rsidRPr="00C65CD4">
        <w:rPr>
          <w:rtl/>
        </w:rPr>
        <w:t xml:space="preserve"> </w:t>
      </w:r>
      <w:r w:rsidRPr="00C65CD4">
        <w:rPr>
          <w:rFonts w:hint="eastAsia"/>
          <w:rtl/>
        </w:rPr>
        <w:t>ולחייב</w:t>
      </w:r>
      <w:r w:rsidRPr="00C65CD4">
        <w:rPr>
          <w:rtl/>
        </w:rPr>
        <w:t xml:space="preserve"> </w:t>
      </w:r>
      <w:r w:rsidRPr="00C65CD4">
        <w:rPr>
          <w:rFonts w:hint="eastAsia"/>
          <w:rtl/>
        </w:rPr>
        <w:t>את</w:t>
      </w:r>
      <w:r w:rsidRPr="00C65CD4">
        <w:rPr>
          <w:rtl/>
        </w:rPr>
        <w:t xml:space="preserve"> </w:t>
      </w:r>
      <w:r w:rsidRPr="00C65CD4">
        <w:rPr>
          <w:rFonts w:hint="eastAsia"/>
          <w:rtl/>
        </w:rPr>
        <w:t>תאגיד</w:t>
      </w:r>
      <w:r w:rsidRPr="00C65CD4">
        <w:rPr>
          <w:rtl/>
        </w:rPr>
        <w:t xml:space="preserve">_____________ </w:t>
      </w:r>
      <w:r w:rsidRPr="00C65CD4">
        <w:rPr>
          <w:rFonts w:hint="eastAsia"/>
          <w:rtl/>
        </w:rPr>
        <w:t>בחתימותיהם</w:t>
      </w:r>
      <w:r w:rsidRPr="00C65CD4">
        <w:rPr>
          <w:rtl/>
        </w:rPr>
        <w:t>.</w:t>
      </w:r>
    </w:p>
    <w:p w14:paraId="0B06B50C" w14:textId="77777777" w:rsidR="00292458" w:rsidRPr="00C65CD4" w:rsidRDefault="00292458" w:rsidP="00292458">
      <w:pPr>
        <w:rPr>
          <w:rtl/>
        </w:rPr>
      </w:pPr>
    </w:p>
    <w:p w14:paraId="1B5C3DFE" w14:textId="77777777" w:rsidR="00390587" w:rsidRPr="00C65CD4" w:rsidRDefault="00390587" w:rsidP="00292458"/>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292458" w:rsidRPr="00C65CD4" w14:paraId="19A734C1" w14:textId="77777777" w:rsidTr="00F921E4">
        <w:tc>
          <w:tcPr>
            <w:tcW w:w="2657" w:type="dxa"/>
            <w:tcBorders>
              <w:top w:val="single" w:sz="6" w:space="0" w:color="auto"/>
              <w:left w:val="nil"/>
              <w:bottom w:val="nil"/>
              <w:right w:val="nil"/>
            </w:tcBorders>
            <w:hideMark/>
          </w:tcPr>
          <w:p w14:paraId="3CC2E854" w14:textId="77777777" w:rsidR="00292458" w:rsidRPr="00C65CD4" w:rsidRDefault="00292458" w:rsidP="004B471F">
            <w:pPr>
              <w:jc w:val="center"/>
              <w:rPr>
                <w:sz w:val="16"/>
                <w:rtl/>
              </w:rPr>
            </w:pPr>
            <w:r w:rsidRPr="00C65CD4">
              <w:rPr>
                <w:rFonts w:hint="eastAsia"/>
                <w:sz w:val="16"/>
                <w:rtl/>
              </w:rPr>
              <w:t>תאריך</w:t>
            </w:r>
          </w:p>
        </w:tc>
        <w:tc>
          <w:tcPr>
            <w:tcW w:w="3314" w:type="dxa"/>
            <w:tcBorders>
              <w:top w:val="nil"/>
              <w:left w:val="nil"/>
              <w:bottom w:val="nil"/>
              <w:right w:val="nil"/>
            </w:tcBorders>
          </w:tcPr>
          <w:p w14:paraId="1C57BB0E" w14:textId="77777777" w:rsidR="00292458" w:rsidRPr="00C65CD4" w:rsidRDefault="00292458" w:rsidP="004B471F">
            <w:pPr>
              <w:jc w:val="center"/>
              <w:rPr>
                <w:sz w:val="16"/>
                <w:rtl/>
              </w:rPr>
            </w:pPr>
          </w:p>
        </w:tc>
        <w:tc>
          <w:tcPr>
            <w:tcW w:w="3314" w:type="dxa"/>
            <w:tcBorders>
              <w:top w:val="single" w:sz="6" w:space="0" w:color="auto"/>
              <w:left w:val="nil"/>
              <w:bottom w:val="nil"/>
              <w:right w:val="nil"/>
            </w:tcBorders>
            <w:hideMark/>
          </w:tcPr>
          <w:p w14:paraId="6CAFC813" w14:textId="77777777" w:rsidR="00292458" w:rsidRPr="00C65CD4" w:rsidRDefault="00292458" w:rsidP="004B471F">
            <w:pPr>
              <w:jc w:val="center"/>
              <w:rPr>
                <w:sz w:val="16"/>
              </w:rPr>
            </w:pPr>
            <w:r w:rsidRPr="00C65CD4">
              <w:rPr>
                <w:rFonts w:hint="eastAsia"/>
                <w:sz w:val="16"/>
                <w:rtl/>
              </w:rPr>
              <w:t>חתימה</w:t>
            </w:r>
          </w:p>
          <w:p w14:paraId="2E9B5F63" w14:textId="77777777" w:rsidR="00292458" w:rsidRPr="00C65CD4" w:rsidRDefault="00292458" w:rsidP="004B471F">
            <w:pPr>
              <w:jc w:val="center"/>
              <w:rPr>
                <w:sz w:val="16"/>
                <w:rtl/>
              </w:rPr>
            </w:pPr>
          </w:p>
        </w:tc>
      </w:tr>
    </w:tbl>
    <w:p w14:paraId="3E9F9725" w14:textId="77777777" w:rsidR="00F921E4" w:rsidRPr="00C65CD4" w:rsidRDefault="00F921E4"/>
    <w:p w14:paraId="0B7647C7" w14:textId="77777777" w:rsidR="00F921E4" w:rsidRPr="00C65CD4" w:rsidRDefault="00F921E4">
      <w:r w:rsidRPr="00C65CD4">
        <w:br w:type="page"/>
      </w:r>
    </w:p>
    <w:tbl>
      <w:tblPr>
        <w:bidiVisual/>
        <w:tblW w:w="8957" w:type="dxa"/>
        <w:jc w:val="right"/>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8957"/>
      </w:tblGrid>
      <w:tr w:rsidR="007662F6" w:rsidRPr="00C65CD4" w14:paraId="145B8A79" w14:textId="77777777" w:rsidTr="00F921E4">
        <w:trPr>
          <w:trHeight w:hRule="exact" w:val="561"/>
          <w:jc w:val="right"/>
        </w:trPr>
        <w:tc>
          <w:tcPr>
            <w:tcW w:w="8957" w:type="dxa"/>
            <w:tcBorders>
              <w:top w:val="nil"/>
              <w:bottom w:val="nil"/>
            </w:tcBorders>
            <w:shd w:val="clear" w:color="auto" w:fill="D9D9D9" w:themeFill="background1" w:themeFillShade="D9"/>
            <w:vAlign w:val="center"/>
          </w:tcPr>
          <w:p w14:paraId="53AC4EE5" w14:textId="77777777" w:rsidR="007662F6" w:rsidRPr="00C65CD4" w:rsidRDefault="007662F6" w:rsidP="00F921E4">
            <w:pPr>
              <w:jc w:val="left"/>
              <w:outlineLvl w:val="0"/>
              <w:rPr>
                <w:rFonts w:asciiTheme="majorBidi" w:hAnsiTheme="majorBidi"/>
                <w:b/>
                <w:bCs/>
                <w:sz w:val="28"/>
                <w:szCs w:val="28"/>
                <w:rtl/>
              </w:rPr>
            </w:pPr>
            <w:bookmarkStart w:id="1406" w:name="_Toc499715962"/>
            <w:r w:rsidRPr="00C65CD4">
              <w:rPr>
                <w:rFonts w:asciiTheme="majorBidi" w:hAnsiTheme="majorBidi" w:hint="eastAsia"/>
                <w:b/>
                <w:bCs/>
                <w:sz w:val="28"/>
                <w:szCs w:val="28"/>
                <w:rtl/>
              </w:rPr>
              <w:t>נספח</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ג</w:t>
            </w:r>
            <w:r w:rsidRPr="00C65CD4">
              <w:rPr>
                <w:rFonts w:asciiTheme="majorBidi" w:hAnsiTheme="majorBidi"/>
                <w:b/>
                <w:bCs/>
                <w:sz w:val="28"/>
                <w:szCs w:val="28"/>
                <w:rtl/>
              </w:rPr>
              <w:t>'</w:t>
            </w:r>
            <w:bookmarkEnd w:id="1406"/>
          </w:p>
        </w:tc>
      </w:tr>
      <w:tr w:rsidR="007662F6" w:rsidRPr="00C65CD4" w14:paraId="138FE262" w14:textId="77777777" w:rsidTr="00F921E4">
        <w:trPr>
          <w:trHeight w:hRule="exact" w:val="561"/>
          <w:jc w:val="right"/>
        </w:trPr>
        <w:tc>
          <w:tcPr>
            <w:tcW w:w="8957" w:type="dxa"/>
            <w:tcBorders>
              <w:top w:val="nil"/>
              <w:bottom w:val="nil"/>
            </w:tcBorders>
            <w:shd w:val="clear" w:color="auto" w:fill="1B3461"/>
            <w:vAlign w:val="center"/>
          </w:tcPr>
          <w:p w14:paraId="16DC1149" w14:textId="77777777" w:rsidR="007662F6" w:rsidRPr="00C65CD4" w:rsidRDefault="007662F6" w:rsidP="00F921E4">
            <w:pPr>
              <w:jc w:val="left"/>
              <w:rPr>
                <w:rFonts w:asciiTheme="majorBidi" w:hAnsiTheme="majorBidi"/>
                <w:b/>
                <w:bCs/>
                <w:color w:val="FFFFFF"/>
                <w:sz w:val="28"/>
                <w:szCs w:val="28"/>
                <w:rtl/>
              </w:rPr>
            </w:pPr>
            <w:r w:rsidRPr="00C65CD4">
              <w:rPr>
                <w:rFonts w:asciiTheme="majorBidi" w:hAnsiTheme="majorBidi"/>
                <w:bCs/>
                <w:i/>
                <w:color w:val="FFFFFF"/>
                <w:sz w:val="28"/>
                <w:szCs w:val="28"/>
                <w:rtl/>
              </w:rPr>
              <w:t>נוסח ערבות מציע (ערבות שתוגש במקור יחד עם ההצעה)</w:t>
            </w:r>
          </w:p>
        </w:tc>
      </w:tr>
    </w:tbl>
    <w:p w14:paraId="11EC7A4F" w14:textId="77777777" w:rsidR="003D0D69" w:rsidRPr="00DD466F" w:rsidRDefault="003D0D69" w:rsidP="00F771BC">
      <w:pPr>
        <w:pStyle w:val="12"/>
        <w:rPr>
          <w:rFonts w:asciiTheme="majorBidi" w:hAnsiTheme="majorBidi"/>
          <w:b w:val="0"/>
          <w:bCs w:val="0"/>
          <w:color w:val="FFFFFF" w:themeColor="background1"/>
          <w:sz w:val="22"/>
          <w:szCs w:val="22"/>
        </w:rPr>
      </w:pPr>
      <w:bookmarkStart w:id="1407" w:name="_Toc499715963"/>
      <w:r w:rsidRPr="00DD466F">
        <w:rPr>
          <w:rFonts w:asciiTheme="majorBidi" w:hAnsiTheme="majorBidi" w:hint="eastAsia"/>
          <w:b w:val="0"/>
          <w:bCs w:val="0"/>
          <w:color w:val="FFFFFF" w:themeColor="background1"/>
          <w:sz w:val="22"/>
          <w:szCs w:val="22"/>
          <w:rtl/>
        </w:rPr>
        <w:t>נספח</w:t>
      </w:r>
      <w:r w:rsidRPr="00DD466F">
        <w:rPr>
          <w:rFonts w:asciiTheme="majorBidi" w:hAnsiTheme="majorBidi"/>
          <w:b w:val="0"/>
          <w:bCs w:val="0"/>
          <w:color w:val="FFFFFF" w:themeColor="background1"/>
          <w:sz w:val="22"/>
          <w:szCs w:val="22"/>
          <w:rtl/>
        </w:rPr>
        <w:t xml:space="preserve"> ג' – נוסח ערבות מציע</w:t>
      </w:r>
      <w:bookmarkEnd w:id="1407"/>
    </w:p>
    <w:p w14:paraId="381CDEB9" w14:textId="77777777" w:rsidR="007662F6" w:rsidRPr="00C65CD4" w:rsidRDefault="007662F6" w:rsidP="00B1094B">
      <w:pPr>
        <w:jc w:val="center"/>
        <w:rPr>
          <w:rFonts w:asciiTheme="majorBidi" w:hAnsiTheme="majorBidi"/>
          <w:b/>
          <w:bCs/>
          <w:sz w:val="28"/>
          <w:szCs w:val="28"/>
          <w:rtl/>
        </w:rPr>
      </w:pPr>
      <w:r w:rsidRPr="00C65CD4">
        <w:rPr>
          <w:rFonts w:asciiTheme="majorBidi" w:hAnsiTheme="majorBidi"/>
          <w:b/>
          <w:bCs/>
          <w:sz w:val="28"/>
          <w:szCs w:val="28"/>
          <w:rtl/>
        </w:rPr>
        <w:t>על המציע להיצמד במדויק לנוסח המופיע מטה ולא לסטות ממנו בשום אופן, על מנת להימנע מפסילת ההצעה</w:t>
      </w:r>
    </w:p>
    <w:p w14:paraId="4699379F" w14:textId="77777777" w:rsidR="007662F6" w:rsidRPr="00C65CD4" w:rsidRDefault="007662F6" w:rsidP="007662F6">
      <w:pPr>
        <w:bidi w:val="0"/>
        <w:jc w:val="left"/>
        <w:rPr>
          <w:rFonts w:asciiTheme="majorBidi" w:hAnsiTheme="majorBidi"/>
          <w:b/>
          <w:bCs/>
          <w:sz w:val="28"/>
          <w:szCs w:val="28"/>
          <w:u w:val="single"/>
          <w:rtl/>
        </w:rPr>
      </w:pPr>
    </w:p>
    <w:p w14:paraId="7EF7B57C" w14:textId="77777777" w:rsidR="007662F6" w:rsidRPr="00C65CD4" w:rsidRDefault="007662F6" w:rsidP="007662F6">
      <w:pPr>
        <w:jc w:val="left"/>
        <w:rPr>
          <w:rFonts w:asciiTheme="majorBidi" w:hAnsiTheme="majorBidi"/>
          <w:u w:val="single"/>
          <w:rtl/>
        </w:rPr>
      </w:pPr>
      <w:r w:rsidRPr="00C65CD4">
        <w:rPr>
          <w:rFonts w:asciiTheme="majorBidi" w:hAnsiTheme="majorBidi"/>
          <w:rtl/>
        </w:rPr>
        <w:t xml:space="preserve">שם הבנק/חברת הביטוח: </w:t>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p>
    <w:p w14:paraId="7FFA575F" w14:textId="77777777" w:rsidR="007662F6" w:rsidRPr="00C65CD4" w:rsidRDefault="007662F6" w:rsidP="007662F6">
      <w:pPr>
        <w:jc w:val="left"/>
        <w:rPr>
          <w:rFonts w:asciiTheme="majorBidi" w:hAnsiTheme="majorBidi"/>
          <w:rtl/>
        </w:rPr>
      </w:pPr>
      <w:r w:rsidRPr="00C65CD4">
        <w:rPr>
          <w:rFonts w:asciiTheme="majorBidi" w:hAnsiTheme="majorBidi"/>
          <w:rtl/>
        </w:rPr>
        <w:t xml:space="preserve">מס' הטלפון: </w:t>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p>
    <w:p w14:paraId="41F6C522" w14:textId="77777777" w:rsidR="007662F6" w:rsidRPr="00C65CD4" w:rsidRDefault="007662F6" w:rsidP="007662F6">
      <w:pPr>
        <w:jc w:val="left"/>
        <w:rPr>
          <w:rFonts w:asciiTheme="majorBidi" w:hAnsiTheme="majorBidi"/>
          <w:rtl/>
        </w:rPr>
      </w:pPr>
      <w:r w:rsidRPr="00C65CD4">
        <w:rPr>
          <w:rFonts w:asciiTheme="majorBidi" w:hAnsiTheme="majorBidi"/>
          <w:rtl/>
        </w:rPr>
        <w:t xml:space="preserve">מס' הפקס: </w:t>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p>
    <w:p w14:paraId="32F5794D" w14:textId="77777777" w:rsidR="007662F6" w:rsidRPr="00C65CD4" w:rsidRDefault="007662F6" w:rsidP="007662F6">
      <w:pPr>
        <w:jc w:val="left"/>
        <w:rPr>
          <w:rFonts w:asciiTheme="majorBidi" w:hAnsiTheme="majorBidi"/>
          <w:rtl/>
        </w:rPr>
      </w:pPr>
    </w:p>
    <w:p w14:paraId="0E3B518C" w14:textId="77777777" w:rsidR="007662F6" w:rsidRPr="00C65CD4" w:rsidRDefault="007662F6" w:rsidP="007662F6">
      <w:pPr>
        <w:jc w:val="left"/>
        <w:rPr>
          <w:rFonts w:asciiTheme="majorBidi" w:hAnsiTheme="majorBidi"/>
        </w:rPr>
      </w:pPr>
      <w:r w:rsidRPr="00C65CD4">
        <w:rPr>
          <w:rFonts w:asciiTheme="majorBidi" w:hAnsiTheme="majorBidi"/>
          <w:rtl/>
        </w:rPr>
        <w:t xml:space="preserve">לכבוד </w:t>
      </w:r>
    </w:p>
    <w:p w14:paraId="14B421C8" w14:textId="77777777" w:rsidR="007662F6" w:rsidRPr="00C65CD4" w:rsidRDefault="007662F6" w:rsidP="007662F6">
      <w:pPr>
        <w:jc w:val="left"/>
        <w:rPr>
          <w:rFonts w:asciiTheme="majorBidi" w:hAnsiTheme="majorBidi"/>
        </w:rPr>
      </w:pPr>
      <w:r w:rsidRPr="00C65CD4">
        <w:rPr>
          <w:rFonts w:asciiTheme="majorBidi" w:hAnsiTheme="majorBidi"/>
          <w:rtl/>
        </w:rPr>
        <w:t xml:space="preserve">ממשלת ישראל </w:t>
      </w:r>
    </w:p>
    <w:p w14:paraId="5D80B8CA" w14:textId="77777777" w:rsidR="007662F6" w:rsidRPr="00C65CD4" w:rsidRDefault="007662F6" w:rsidP="007662F6">
      <w:pPr>
        <w:jc w:val="left"/>
        <w:rPr>
          <w:rFonts w:asciiTheme="majorBidi" w:hAnsiTheme="majorBidi"/>
          <w:u w:val="single"/>
        </w:rPr>
      </w:pPr>
      <w:r w:rsidRPr="00C65CD4">
        <w:rPr>
          <w:rFonts w:asciiTheme="majorBidi" w:hAnsiTheme="majorBidi"/>
          <w:u w:val="single"/>
          <w:rtl/>
        </w:rPr>
        <w:t>באמצעות משרד האנרגיה</w:t>
      </w:r>
    </w:p>
    <w:p w14:paraId="2E3E13FF" w14:textId="77777777" w:rsidR="007662F6" w:rsidRPr="00C65CD4" w:rsidRDefault="007662F6" w:rsidP="007662F6">
      <w:pPr>
        <w:jc w:val="left"/>
        <w:rPr>
          <w:rFonts w:asciiTheme="majorBidi" w:hAnsiTheme="majorBidi"/>
          <w:rtl/>
        </w:rPr>
      </w:pPr>
    </w:p>
    <w:p w14:paraId="1E91E5B8" w14:textId="77777777" w:rsidR="007662F6" w:rsidRPr="00C65CD4" w:rsidRDefault="007662F6" w:rsidP="007662F6">
      <w:pPr>
        <w:jc w:val="left"/>
        <w:rPr>
          <w:rFonts w:asciiTheme="majorBidi" w:hAnsiTheme="majorBidi"/>
          <w:rtl/>
        </w:rPr>
      </w:pPr>
      <w:r w:rsidRPr="00C65CD4">
        <w:rPr>
          <w:rFonts w:asciiTheme="majorBidi" w:hAnsiTheme="majorBidi"/>
          <w:b/>
          <w:bCs/>
          <w:rtl/>
        </w:rPr>
        <w:t>הנדון: ערבות מס'</w:t>
      </w:r>
      <w:r w:rsidRPr="00C65CD4">
        <w:rPr>
          <w:rFonts w:asciiTheme="majorBidi" w:hAnsiTheme="majorBidi"/>
          <w:rtl/>
        </w:rPr>
        <w:t>____________</w:t>
      </w:r>
    </w:p>
    <w:p w14:paraId="5E2693A4" w14:textId="77777777" w:rsidR="007662F6" w:rsidRPr="00C65CD4" w:rsidRDefault="007662F6" w:rsidP="007662F6">
      <w:pPr>
        <w:jc w:val="left"/>
        <w:rPr>
          <w:rFonts w:asciiTheme="majorBidi" w:hAnsiTheme="majorBidi"/>
        </w:rPr>
      </w:pPr>
    </w:p>
    <w:p w14:paraId="08FAE594" w14:textId="77777777" w:rsidR="007662F6" w:rsidRPr="00C65CD4" w:rsidRDefault="007662F6" w:rsidP="002C5149">
      <w:pPr>
        <w:contextualSpacing/>
        <w:rPr>
          <w:rFonts w:asciiTheme="majorBidi" w:hAnsiTheme="majorBidi"/>
          <w:b/>
          <w:bCs/>
          <w:rtl/>
        </w:rPr>
      </w:pPr>
      <w:r w:rsidRPr="00C65CD4">
        <w:rPr>
          <w:rFonts w:asciiTheme="majorBidi" w:hAnsiTheme="majorBidi"/>
          <w:rtl/>
        </w:rPr>
        <w:t xml:space="preserve">אנו ערבים בזה כלפיכם לסילוק כל סכום עד לסך של </w:t>
      </w:r>
      <w:r w:rsidR="0031741A" w:rsidRPr="00C65CD4">
        <w:rPr>
          <w:rFonts w:asciiTheme="majorBidi" w:hAnsiTheme="majorBidi"/>
          <w:rtl/>
          <w:lang w:eastAsia="he-IL"/>
        </w:rPr>
        <w:t>500,000</w:t>
      </w:r>
      <w:r w:rsidR="000C6647" w:rsidRPr="00C65CD4">
        <w:rPr>
          <w:rFonts w:asciiTheme="majorBidi" w:hAnsiTheme="majorBidi"/>
          <w:rtl/>
          <w:lang w:eastAsia="he-IL"/>
        </w:rPr>
        <w:t xml:space="preserve"> </w:t>
      </w:r>
      <w:r w:rsidR="0031741A" w:rsidRPr="00C65CD4">
        <w:rPr>
          <w:rFonts w:asciiTheme="majorBidi" w:hAnsiTheme="majorBidi"/>
          <w:rtl/>
          <w:lang w:eastAsia="he-IL"/>
        </w:rPr>
        <w:t xml:space="preserve">₪ (במילים: </w:t>
      </w:r>
      <w:r w:rsidR="0031741A" w:rsidRPr="00C65CD4">
        <w:rPr>
          <w:rFonts w:asciiTheme="majorBidi" w:hAnsiTheme="majorBidi" w:hint="eastAsia"/>
          <w:rtl/>
          <w:lang w:eastAsia="he-IL"/>
        </w:rPr>
        <w:t>חמש</w:t>
      </w:r>
      <w:r w:rsidR="0031741A" w:rsidRPr="00C65CD4">
        <w:rPr>
          <w:rFonts w:asciiTheme="majorBidi" w:hAnsiTheme="majorBidi"/>
          <w:rtl/>
          <w:lang w:eastAsia="he-IL"/>
        </w:rPr>
        <w:t xml:space="preserve"> </w:t>
      </w:r>
      <w:r w:rsidR="0031741A" w:rsidRPr="00C65CD4">
        <w:rPr>
          <w:rFonts w:asciiTheme="majorBidi" w:hAnsiTheme="majorBidi" w:hint="eastAsia"/>
          <w:rtl/>
          <w:lang w:eastAsia="he-IL"/>
        </w:rPr>
        <w:t>מאות</w:t>
      </w:r>
      <w:r w:rsidR="0031741A" w:rsidRPr="00C65CD4">
        <w:rPr>
          <w:rFonts w:asciiTheme="majorBidi" w:hAnsiTheme="majorBidi"/>
          <w:rtl/>
          <w:lang w:eastAsia="he-IL"/>
        </w:rPr>
        <w:t xml:space="preserve"> </w:t>
      </w:r>
      <w:r w:rsidR="0031741A" w:rsidRPr="00C65CD4">
        <w:rPr>
          <w:rFonts w:asciiTheme="majorBidi" w:hAnsiTheme="majorBidi" w:hint="eastAsia"/>
          <w:rtl/>
          <w:lang w:eastAsia="he-IL"/>
        </w:rPr>
        <w:t>אלף</w:t>
      </w:r>
      <w:r w:rsidR="0031741A" w:rsidRPr="00C65CD4">
        <w:rPr>
          <w:rFonts w:asciiTheme="majorBidi" w:hAnsiTheme="majorBidi"/>
          <w:rtl/>
          <w:lang w:eastAsia="he-IL"/>
        </w:rPr>
        <w:t xml:space="preserve"> </w:t>
      </w:r>
      <w:r w:rsidR="0031741A" w:rsidRPr="00C65CD4">
        <w:rPr>
          <w:rFonts w:asciiTheme="majorBidi" w:hAnsiTheme="majorBidi" w:hint="eastAsia"/>
          <w:rtl/>
          <w:lang w:eastAsia="he-IL"/>
        </w:rPr>
        <w:t>שקלים</w:t>
      </w:r>
      <w:r w:rsidR="0031741A" w:rsidRPr="00C65CD4">
        <w:rPr>
          <w:rFonts w:asciiTheme="majorBidi" w:hAnsiTheme="majorBidi"/>
          <w:rtl/>
          <w:lang w:eastAsia="he-IL"/>
        </w:rPr>
        <w:t>)</w:t>
      </w:r>
      <w:r w:rsidR="0031741A" w:rsidRPr="00C65CD4">
        <w:rPr>
          <w:rFonts w:asciiTheme="majorBidi" w:hAnsiTheme="majorBidi"/>
          <w:b/>
          <w:bCs/>
          <w:rtl/>
        </w:rPr>
        <w:t xml:space="preserve"> </w:t>
      </w:r>
      <w:r w:rsidRPr="00C65CD4">
        <w:rPr>
          <w:rFonts w:asciiTheme="majorBidi" w:hAnsiTheme="majorBidi"/>
          <w:rtl/>
        </w:rPr>
        <w:t xml:space="preserve">אשר תדרשו מאת: </w:t>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rtl/>
        </w:rPr>
        <w:t xml:space="preserve"> (להלן: "</w:t>
      </w:r>
      <w:r w:rsidRPr="00C65CD4">
        <w:rPr>
          <w:rFonts w:asciiTheme="majorBidi" w:hAnsiTheme="majorBidi"/>
          <w:b/>
          <w:bCs/>
          <w:rtl/>
        </w:rPr>
        <w:t>החייב</w:t>
      </w:r>
      <w:r w:rsidRPr="00C65CD4">
        <w:rPr>
          <w:rFonts w:asciiTheme="majorBidi" w:hAnsiTheme="majorBidi"/>
          <w:rtl/>
        </w:rPr>
        <w:t xml:space="preserve">") בקשר עם </w:t>
      </w:r>
      <w:r w:rsidRPr="00C65CD4">
        <w:rPr>
          <w:rFonts w:asciiTheme="majorBidi" w:hAnsiTheme="majorBidi"/>
          <w:b/>
          <w:bCs/>
          <w:rtl/>
        </w:rPr>
        <w:t xml:space="preserve">מכרז פומבי מס' </w:t>
      </w:r>
      <w:r w:rsidRPr="00C65CD4">
        <w:rPr>
          <w:b/>
          <w:bCs/>
          <w:rtl/>
        </w:rPr>
        <w:t>106/2017</w:t>
      </w:r>
      <w:r w:rsidRPr="00C65CD4">
        <w:rPr>
          <w:rFonts w:asciiTheme="majorBidi" w:hAnsiTheme="majorBidi"/>
          <w:b/>
          <w:bCs/>
          <w:rtl/>
        </w:rPr>
        <w:t xml:space="preserve"> למתן שירותי </w:t>
      </w:r>
      <w:r w:rsidRPr="00C65CD4">
        <w:rPr>
          <w:b/>
          <w:bCs/>
          <w:rtl/>
        </w:rPr>
        <w:t xml:space="preserve">הקמה ותפעול מעבדת סייבר לאומית למחקר וחדשנות על מערכות בקרה </w:t>
      </w:r>
      <w:r w:rsidRPr="00C65CD4">
        <w:rPr>
          <w:rFonts w:hint="eastAsia"/>
          <w:b/>
          <w:bCs/>
          <w:rtl/>
        </w:rPr>
        <w:t>תעשייתיות</w:t>
      </w:r>
      <w:r w:rsidRPr="00C65CD4">
        <w:rPr>
          <w:rFonts w:asciiTheme="majorBidi" w:hAnsiTheme="majorBidi"/>
          <w:b/>
          <w:bCs/>
          <w:rtl/>
        </w:rPr>
        <w:t>.</w:t>
      </w:r>
    </w:p>
    <w:p w14:paraId="1C4620EE" w14:textId="77777777" w:rsidR="007662F6" w:rsidRPr="00C65CD4" w:rsidRDefault="007662F6" w:rsidP="007662F6">
      <w:pPr>
        <w:jc w:val="left"/>
        <w:rPr>
          <w:rFonts w:asciiTheme="majorBidi" w:hAnsiTheme="majorBidi"/>
        </w:rPr>
      </w:pPr>
      <w:r w:rsidRPr="00C65CD4">
        <w:rPr>
          <w:rFonts w:asciiTheme="majorBidi" w:hAnsiTheme="majorBidi"/>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96A0CD9" w14:textId="77777777" w:rsidR="007662F6" w:rsidRPr="00C65CD4" w:rsidRDefault="007662F6" w:rsidP="007662F6">
      <w:pPr>
        <w:jc w:val="left"/>
        <w:rPr>
          <w:rFonts w:asciiTheme="majorBidi" w:hAnsiTheme="majorBidi"/>
          <w:rtl/>
        </w:rPr>
      </w:pPr>
    </w:p>
    <w:p w14:paraId="047BB821" w14:textId="77777777" w:rsidR="007662F6" w:rsidRPr="00C65CD4" w:rsidRDefault="007662F6" w:rsidP="00273396">
      <w:pPr>
        <w:jc w:val="left"/>
        <w:rPr>
          <w:rFonts w:asciiTheme="majorBidi" w:hAnsiTheme="majorBidi"/>
          <w:rtl/>
        </w:rPr>
      </w:pPr>
      <w:r w:rsidRPr="00C65CD4">
        <w:rPr>
          <w:rFonts w:asciiTheme="majorBidi" w:hAnsiTheme="majorBidi"/>
          <w:rtl/>
        </w:rPr>
        <w:t>ערבות זו תהיה בתוקף מ</w:t>
      </w:r>
      <w:r w:rsidRPr="00C65CD4">
        <w:rPr>
          <w:rFonts w:asciiTheme="majorBidi" w:hAnsiTheme="majorBidi" w:hint="eastAsia"/>
          <w:rtl/>
        </w:rPr>
        <w:t>יום</w:t>
      </w:r>
      <w:r w:rsidRPr="00C65CD4">
        <w:rPr>
          <w:rFonts w:asciiTheme="majorBidi" w:hAnsiTheme="majorBidi"/>
          <w:rtl/>
        </w:rPr>
        <w:t xml:space="preserve"> </w:t>
      </w:r>
      <w:r w:rsidR="00273396">
        <w:rPr>
          <w:rFonts w:asciiTheme="majorBidi" w:hAnsiTheme="majorBidi" w:hint="cs"/>
          <w:b/>
          <w:bCs/>
          <w:rtl/>
        </w:rPr>
        <w:t>15.3.18</w:t>
      </w:r>
      <w:r w:rsidRPr="00C65CD4">
        <w:rPr>
          <w:rFonts w:asciiTheme="majorBidi" w:hAnsiTheme="majorBidi"/>
          <w:rtl/>
        </w:rPr>
        <w:t xml:space="preserve"> עד </w:t>
      </w:r>
      <w:r w:rsidRPr="00C65CD4">
        <w:rPr>
          <w:rFonts w:asciiTheme="majorBidi" w:hAnsiTheme="majorBidi" w:hint="eastAsia"/>
          <w:rtl/>
        </w:rPr>
        <w:t>ליום</w:t>
      </w:r>
      <w:r w:rsidRPr="00C65CD4">
        <w:rPr>
          <w:rFonts w:asciiTheme="majorBidi" w:hAnsiTheme="majorBidi"/>
          <w:rtl/>
        </w:rPr>
        <w:t xml:space="preserve"> </w:t>
      </w:r>
      <w:r w:rsidR="00273396" w:rsidRPr="00273396">
        <w:rPr>
          <w:rFonts w:hint="cs"/>
          <w:b/>
          <w:bCs/>
          <w:rtl/>
        </w:rPr>
        <w:t>14.6.18.</w:t>
      </w:r>
    </w:p>
    <w:p w14:paraId="19536E8E" w14:textId="77777777" w:rsidR="007662F6" w:rsidRPr="00C65CD4" w:rsidRDefault="007662F6" w:rsidP="007662F6">
      <w:pPr>
        <w:jc w:val="left"/>
        <w:rPr>
          <w:rFonts w:asciiTheme="majorBidi" w:hAnsiTheme="majorBidi"/>
          <w:rtl/>
        </w:rPr>
      </w:pPr>
    </w:p>
    <w:p w14:paraId="30C509A4" w14:textId="77777777" w:rsidR="007662F6" w:rsidRPr="00C65CD4" w:rsidRDefault="007662F6" w:rsidP="007662F6">
      <w:pPr>
        <w:jc w:val="left"/>
        <w:rPr>
          <w:rFonts w:asciiTheme="majorBidi" w:hAnsiTheme="majorBidi"/>
          <w:rtl/>
        </w:rPr>
      </w:pPr>
    </w:p>
    <w:p w14:paraId="120F9A12" w14:textId="77777777" w:rsidR="007662F6" w:rsidRPr="00C65CD4" w:rsidRDefault="007662F6" w:rsidP="007662F6">
      <w:pPr>
        <w:jc w:val="left"/>
        <w:rPr>
          <w:rFonts w:asciiTheme="majorBidi" w:hAnsiTheme="majorBidi"/>
          <w:rtl/>
        </w:rPr>
      </w:pPr>
      <w:r w:rsidRPr="00C65CD4">
        <w:rPr>
          <w:rFonts w:asciiTheme="majorBidi" w:hAnsiTheme="majorBidi"/>
          <w:rtl/>
        </w:rPr>
        <w:t>דרישה על פי ערבות זו יש להפנות לסניף הבנק/חב' הביטוח שכתובתו___________________</w:t>
      </w:r>
    </w:p>
    <w:p w14:paraId="7B964E92" w14:textId="77777777" w:rsidR="007662F6" w:rsidRPr="00C65CD4" w:rsidRDefault="007662F6" w:rsidP="007662F6">
      <w:pPr>
        <w:jc w:val="left"/>
        <w:rPr>
          <w:rFonts w:asciiTheme="majorBidi" w:hAnsiTheme="majorBidi"/>
          <w:rtl/>
        </w:rPr>
      </w:pPr>
    </w:p>
    <w:p w14:paraId="5051336B" w14:textId="77777777" w:rsidR="007662F6" w:rsidRPr="00C65CD4" w:rsidRDefault="007662F6" w:rsidP="007662F6">
      <w:pPr>
        <w:jc w:val="left"/>
        <w:rPr>
          <w:rFonts w:asciiTheme="majorBidi" w:hAnsiTheme="majorBidi"/>
          <w:rtl/>
        </w:rPr>
      </w:pPr>
      <w:r w:rsidRPr="00C65CD4">
        <w:rPr>
          <w:rFonts w:asciiTheme="majorBidi" w:hAnsiTheme="majorBidi"/>
          <w:rtl/>
        </w:rPr>
        <w:t>ערבות זו אינה ניתנת להעברה.</w:t>
      </w:r>
    </w:p>
    <w:p w14:paraId="562E7DCA" w14:textId="77777777" w:rsidR="007662F6" w:rsidRPr="00C65CD4" w:rsidRDefault="007662F6" w:rsidP="007662F6">
      <w:pPr>
        <w:jc w:val="left"/>
        <w:rPr>
          <w:rFonts w:asciiTheme="majorBidi" w:hAnsiTheme="majorBidi"/>
        </w:rPr>
      </w:pPr>
    </w:p>
    <w:p w14:paraId="509C9A21" w14:textId="77777777" w:rsidR="007662F6" w:rsidRPr="00C65CD4" w:rsidRDefault="007662F6" w:rsidP="007662F6">
      <w:pPr>
        <w:jc w:val="left"/>
        <w:rPr>
          <w:rFonts w:asciiTheme="majorBidi" w:hAnsiTheme="majorBidi"/>
          <w:u w:val="single"/>
        </w:rPr>
      </w:pPr>
      <w:r w:rsidRPr="00C65CD4">
        <w:rPr>
          <w:rFonts w:asciiTheme="majorBidi" w:hAnsiTheme="majorBidi"/>
          <w:rtl/>
        </w:rPr>
        <w:t xml:space="preserve">שם הבנק/חב' הביטוח </w:t>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p>
    <w:p w14:paraId="22D1C579" w14:textId="77777777" w:rsidR="007662F6" w:rsidRPr="00C65CD4" w:rsidRDefault="007662F6" w:rsidP="007662F6">
      <w:pPr>
        <w:jc w:val="left"/>
        <w:rPr>
          <w:rFonts w:asciiTheme="majorBidi" w:hAnsiTheme="majorBidi"/>
          <w:u w:val="single"/>
          <w:rtl/>
        </w:rPr>
      </w:pPr>
      <w:r w:rsidRPr="00C65CD4">
        <w:rPr>
          <w:rFonts w:asciiTheme="majorBidi" w:hAnsiTheme="majorBidi"/>
          <w:rtl/>
        </w:rPr>
        <w:t xml:space="preserve">מס' הבנק ומס' הסניף </w:t>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p>
    <w:p w14:paraId="6491727F" w14:textId="77777777" w:rsidR="007662F6" w:rsidRPr="00C65CD4" w:rsidRDefault="007662F6" w:rsidP="007662F6">
      <w:pPr>
        <w:jc w:val="left"/>
        <w:rPr>
          <w:rFonts w:asciiTheme="majorBidi" w:hAnsiTheme="majorBidi"/>
          <w:u w:val="single"/>
          <w:rtl/>
        </w:rPr>
      </w:pPr>
      <w:r w:rsidRPr="00C65CD4">
        <w:rPr>
          <w:rFonts w:asciiTheme="majorBidi" w:hAnsiTheme="majorBidi"/>
          <w:rtl/>
        </w:rPr>
        <w:t>כתובת סניף הבנק/חברת הביטוח </w:t>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p>
    <w:tbl>
      <w:tblPr>
        <w:tblpPr w:leftFromText="181" w:rightFromText="181" w:bottomFromText="284" w:vertAnchor="text" w:horzAnchor="margin" w:tblpY="-29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662F6" w:rsidRPr="00C65CD4" w14:paraId="16B7856D" w14:textId="77777777" w:rsidTr="00340581">
        <w:trPr>
          <w:trHeight w:hRule="exact" w:val="561"/>
        </w:trPr>
        <w:tc>
          <w:tcPr>
            <w:tcW w:w="8958" w:type="dxa"/>
            <w:tcBorders>
              <w:top w:val="nil"/>
              <w:bottom w:val="nil"/>
            </w:tcBorders>
            <w:shd w:val="clear" w:color="auto" w:fill="D9D9D9" w:themeFill="background1" w:themeFillShade="D9"/>
            <w:vAlign w:val="center"/>
          </w:tcPr>
          <w:p w14:paraId="3AE24D2D" w14:textId="77777777" w:rsidR="007662F6" w:rsidRPr="00C65CD4" w:rsidRDefault="007662F6" w:rsidP="007662F6">
            <w:pPr>
              <w:jc w:val="left"/>
              <w:outlineLvl w:val="0"/>
              <w:rPr>
                <w:rFonts w:asciiTheme="majorBidi" w:hAnsiTheme="majorBidi"/>
                <w:b/>
                <w:bCs/>
                <w:sz w:val="28"/>
                <w:szCs w:val="28"/>
                <w:rtl/>
              </w:rPr>
            </w:pPr>
            <w:bookmarkStart w:id="1408" w:name="_Toc499715964"/>
            <w:r w:rsidRPr="00C65CD4">
              <w:rPr>
                <w:rFonts w:asciiTheme="majorBidi" w:hAnsiTheme="majorBidi" w:hint="eastAsia"/>
                <w:b/>
                <w:bCs/>
                <w:sz w:val="28"/>
                <w:szCs w:val="28"/>
                <w:rtl/>
              </w:rPr>
              <w:t>נספח</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ד</w:t>
            </w:r>
            <w:r w:rsidRPr="00C65CD4">
              <w:rPr>
                <w:rFonts w:asciiTheme="majorBidi" w:hAnsiTheme="majorBidi"/>
                <w:b/>
                <w:bCs/>
                <w:sz w:val="28"/>
                <w:szCs w:val="28"/>
                <w:rtl/>
              </w:rPr>
              <w:t>'</w:t>
            </w:r>
            <w:bookmarkEnd w:id="1408"/>
            <w:r w:rsidRPr="00C65CD4">
              <w:rPr>
                <w:rFonts w:asciiTheme="majorBidi" w:hAnsiTheme="majorBidi"/>
                <w:b/>
                <w:bCs/>
                <w:sz w:val="28"/>
                <w:szCs w:val="28"/>
                <w:rtl/>
              </w:rPr>
              <w:t xml:space="preserve"> </w:t>
            </w:r>
          </w:p>
        </w:tc>
      </w:tr>
      <w:tr w:rsidR="007662F6" w:rsidRPr="00C65CD4" w14:paraId="53C70ABA" w14:textId="77777777" w:rsidTr="00340581">
        <w:trPr>
          <w:trHeight w:hRule="exact" w:val="561"/>
        </w:trPr>
        <w:tc>
          <w:tcPr>
            <w:tcW w:w="8958" w:type="dxa"/>
            <w:tcBorders>
              <w:top w:val="nil"/>
              <w:bottom w:val="nil"/>
            </w:tcBorders>
            <w:shd w:val="clear" w:color="auto" w:fill="1B3461"/>
            <w:vAlign w:val="center"/>
          </w:tcPr>
          <w:p w14:paraId="1986646B" w14:textId="77777777" w:rsidR="007662F6" w:rsidRPr="00C65CD4" w:rsidRDefault="007662F6" w:rsidP="007662F6">
            <w:pPr>
              <w:jc w:val="left"/>
              <w:rPr>
                <w:rFonts w:asciiTheme="majorBidi" w:hAnsiTheme="majorBidi"/>
                <w:b/>
                <w:bCs/>
                <w:color w:val="FFFFFF"/>
                <w:sz w:val="28"/>
                <w:szCs w:val="28"/>
                <w:rtl/>
              </w:rPr>
            </w:pPr>
            <w:r w:rsidRPr="00C65CD4">
              <w:rPr>
                <w:rFonts w:asciiTheme="majorBidi" w:hAnsiTheme="majorBidi"/>
                <w:bCs/>
                <w:i/>
                <w:color w:val="FFFFFF"/>
                <w:sz w:val="28"/>
                <w:szCs w:val="28"/>
                <w:rtl/>
              </w:rPr>
              <w:t>תצהיר בדבר היעדר הרשעות בגין העסקת עובדים זרים ושכר מינימום</w:t>
            </w:r>
          </w:p>
        </w:tc>
      </w:tr>
    </w:tbl>
    <w:p w14:paraId="15F361B5" w14:textId="77777777" w:rsidR="003E2489" w:rsidRPr="00DD466F" w:rsidRDefault="003E2489" w:rsidP="00F771BC">
      <w:pPr>
        <w:pStyle w:val="12"/>
        <w:rPr>
          <w:rFonts w:asciiTheme="majorBidi" w:hAnsiTheme="majorBidi"/>
          <w:b w:val="0"/>
          <w:bCs w:val="0"/>
          <w:color w:val="FFFFFF" w:themeColor="background1"/>
          <w:sz w:val="22"/>
          <w:szCs w:val="22"/>
        </w:rPr>
      </w:pPr>
      <w:bookmarkStart w:id="1409" w:name="_Toc499715965"/>
      <w:r w:rsidRPr="00DD466F">
        <w:rPr>
          <w:rFonts w:asciiTheme="majorBidi" w:hAnsiTheme="majorBidi" w:hint="eastAsia"/>
          <w:b w:val="0"/>
          <w:bCs w:val="0"/>
          <w:color w:val="FFFFFF" w:themeColor="background1"/>
          <w:sz w:val="22"/>
          <w:szCs w:val="22"/>
          <w:rtl/>
        </w:rPr>
        <w:t>נספח</w:t>
      </w:r>
      <w:r w:rsidRPr="00DD466F">
        <w:rPr>
          <w:rFonts w:asciiTheme="majorBidi" w:hAnsiTheme="majorBidi"/>
          <w:b w:val="0"/>
          <w:bCs w:val="0"/>
          <w:color w:val="FFFFFF" w:themeColor="background1"/>
          <w:sz w:val="22"/>
          <w:szCs w:val="22"/>
          <w:rtl/>
        </w:rPr>
        <w:t xml:space="preserve"> ד' – תצהיר בדבר היעדר הרשעות</w:t>
      </w:r>
      <w:bookmarkEnd w:id="1409"/>
    </w:p>
    <w:p w14:paraId="34F811F4" w14:textId="77777777" w:rsidR="007662F6" w:rsidRPr="00C65CD4" w:rsidRDefault="007662F6" w:rsidP="003E2489">
      <w:pPr>
        <w:jc w:val="left"/>
        <w:rPr>
          <w:rFonts w:ascii="Arial" w:hAnsi="Arial"/>
          <w:sz w:val="22"/>
          <w:szCs w:val="22"/>
          <w:rtl/>
        </w:rPr>
      </w:pPr>
      <w:r w:rsidRPr="00C65CD4">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BD59622" w14:textId="77777777" w:rsidR="007662F6" w:rsidRPr="00C65CD4" w:rsidRDefault="007662F6" w:rsidP="007662F6">
      <w:pPr>
        <w:jc w:val="left"/>
        <w:rPr>
          <w:rFonts w:ascii="Arial" w:hAnsi="Arial"/>
          <w:sz w:val="22"/>
          <w:szCs w:val="22"/>
          <w:rtl/>
        </w:rPr>
      </w:pPr>
    </w:p>
    <w:p w14:paraId="3BED5DAF" w14:textId="77777777" w:rsidR="007662F6" w:rsidRPr="00C65CD4" w:rsidRDefault="007662F6" w:rsidP="007662F6">
      <w:pPr>
        <w:jc w:val="left"/>
        <w:rPr>
          <w:rFonts w:ascii="Arial" w:hAnsi="Arial"/>
          <w:sz w:val="22"/>
          <w:szCs w:val="22"/>
          <w:rtl/>
        </w:rPr>
      </w:pPr>
      <w:r w:rsidRPr="00C65CD4">
        <w:rPr>
          <w:rFonts w:ascii="Arial" w:hAnsi="Arial"/>
          <w:sz w:val="22"/>
          <w:szCs w:val="22"/>
          <w:rtl/>
        </w:rPr>
        <w:t>הנני נותן תצהיר זה בשם ___________________ שהוא המציע (להלן: "</w:t>
      </w:r>
      <w:r w:rsidRPr="00C65CD4">
        <w:rPr>
          <w:rFonts w:ascii="Arial" w:hAnsi="Arial"/>
          <w:b/>
          <w:bCs/>
          <w:sz w:val="22"/>
          <w:szCs w:val="22"/>
          <w:rtl/>
        </w:rPr>
        <w:t>המציע</w:t>
      </w:r>
      <w:r w:rsidRPr="00C65CD4">
        <w:rPr>
          <w:rFonts w:ascii="Arial" w:hAnsi="Arial"/>
          <w:sz w:val="22"/>
          <w:szCs w:val="22"/>
          <w:rtl/>
        </w:rPr>
        <w:t xml:space="preserve">") </w:t>
      </w:r>
      <w:r w:rsidRPr="00C65CD4">
        <w:rPr>
          <w:rFonts w:asciiTheme="majorBidi" w:hAnsiTheme="majorBidi"/>
          <w:sz w:val="22"/>
          <w:szCs w:val="22"/>
          <w:rtl/>
        </w:rPr>
        <w:t xml:space="preserve">במסגרת </w:t>
      </w:r>
      <w:r w:rsidRPr="00C65CD4">
        <w:rPr>
          <w:rFonts w:asciiTheme="majorBidi" w:hAnsiTheme="majorBidi"/>
          <w:b/>
          <w:bCs/>
          <w:sz w:val="22"/>
          <w:szCs w:val="22"/>
          <w:rtl/>
        </w:rPr>
        <w:t xml:space="preserve">מכרז פומבי מס' </w:t>
      </w:r>
      <w:r w:rsidRPr="00C65CD4">
        <w:rPr>
          <w:b/>
          <w:bCs/>
          <w:sz w:val="22"/>
          <w:szCs w:val="22"/>
          <w:rtl/>
        </w:rPr>
        <w:t>106/2017</w:t>
      </w:r>
      <w:r w:rsidRPr="00C65CD4">
        <w:rPr>
          <w:rFonts w:asciiTheme="majorBidi" w:hAnsiTheme="majorBidi"/>
          <w:b/>
          <w:bCs/>
          <w:sz w:val="22"/>
          <w:szCs w:val="22"/>
          <w:rtl/>
        </w:rPr>
        <w:t xml:space="preserve"> למתן שירותי </w:t>
      </w:r>
      <w:r w:rsidRPr="00C65CD4">
        <w:rPr>
          <w:b/>
          <w:bCs/>
          <w:sz w:val="22"/>
          <w:szCs w:val="22"/>
          <w:rtl/>
        </w:rPr>
        <w:t xml:space="preserve">הקמה ותפעול מעבדת סייבר לאומית למחקר וחדשנות על מערכות בקרה </w:t>
      </w:r>
      <w:r w:rsidRPr="00C65CD4">
        <w:rPr>
          <w:rFonts w:hint="eastAsia"/>
          <w:b/>
          <w:bCs/>
          <w:sz w:val="22"/>
          <w:szCs w:val="22"/>
          <w:rtl/>
        </w:rPr>
        <w:t>תעשייתיות</w:t>
      </w:r>
      <w:r w:rsidRPr="00C65CD4">
        <w:rPr>
          <w:rFonts w:asciiTheme="majorBidi" w:hAnsiTheme="majorBidi"/>
          <w:b/>
          <w:bCs/>
          <w:sz w:val="22"/>
          <w:szCs w:val="22"/>
          <w:rtl/>
        </w:rPr>
        <w:t xml:space="preserve">, </w:t>
      </w:r>
      <w:r w:rsidRPr="00C65CD4">
        <w:rPr>
          <w:rFonts w:asciiTheme="majorBidi" w:hAnsiTheme="majorBidi"/>
          <w:sz w:val="22"/>
          <w:szCs w:val="22"/>
          <w:rtl/>
        </w:rPr>
        <w:t xml:space="preserve">שפורסם על ידי משרד האנרגיה. </w:t>
      </w:r>
      <w:r w:rsidRPr="00C65CD4">
        <w:rPr>
          <w:rFonts w:ascii="Arial" w:hAnsi="Arial"/>
          <w:sz w:val="22"/>
          <w:szCs w:val="22"/>
          <w:rtl/>
        </w:rPr>
        <w:t xml:space="preserve">אני מצהיר/ה כי הנני מוסמך/ת לתת תצהיר זה בשם המציע. </w:t>
      </w:r>
    </w:p>
    <w:p w14:paraId="1C2FD96B" w14:textId="77777777" w:rsidR="007662F6" w:rsidRPr="00C65CD4" w:rsidRDefault="007662F6" w:rsidP="007662F6">
      <w:pPr>
        <w:jc w:val="left"/>
        <w:rPr>
          <w:rFonts w:ascii="Arial" w:hAnsi="Arial"/>
          <w:sz w:val="22"/>
          <w:szCs w:val="22"/>
          <w:rtl/>
        </w:rPr>
      </w:pPr>
    </w:p>
    <w:p w14:paraId="72B4A55A" w14:textId="77777777" w:rsidR="007662F6" w:rsidRPr="00C65CD4" w:rsidRDefault="007662F6" w:rsidP="007662F6">
      <w:pPr>
        <w:jc w:val="left"/>
        <w:rPr>
          <w:rFonts w:ascii="Arial" w:hAnsi="Arial"/>
          <w:sz w:val="22"/>
          <w:szCs w:val="22"/>
          <w:rtl/>
        </w:rPr>
      </w:pPr>
      <w:r w:rsidRPr="00C65CD4">
        <w:rPr>
          <w:rFonts w:ascii="Arial" w:hAnsi="Arial"/>
          <w:sz w:val="22"/>
          <w:szCs w:val="22"/>
          <w:rtl/>
        </w:rPr>
        <w:t>בתצהירי זה, משמעותו של המונח "</w:t>
      </w:r>
      <w:r w:rsidRPr="00C65CD4">
        <w:rPr>
          <w:rFonts w:ascii="Arial" w:hAnsi="Arial"/>
          <w:b/>
          <w:bCs/>
          <w:sz w:val="22"/>
          <w:szCs w:val="22"/>
          <w:rtl/>
        </w:rPr>
        <w:t>בעל זיקה</w:t>
      </w:r>
      <w:r w:rsidRPr="00C65CD4">
        <w:rPr>
          <w:rFonts w:ascii="Arial" w:hAnsi="Arial"/>
          <w:sz w:val="22"/>
          <w:szCs w:val="22"/>
          <w:rtl/>
        </w:rPr>
        <w:t>" כהגדרתו בחוק עסקאות גופים ציבוריים התשל"ו-1976 (להלן: "</w:t>
      </w:r>
      <w:r w:rsidRPr="00C65CD4">
        <w:rPr>
          <w:rFonts w:ascii="Arial" w:hAnsi="Arial"/>
          <w:b/>
          <w:bCs/>
          <w:sz w:val="22"/>
          <w:szCs w:val="22"/>
          <w:rtl/>
        </w:rPr>
        <w:t>חוק עסקאות גופים ציבוריים</w:t>
      </w:r>
      <w:r w:rsidRPr="00C65CD4">
        <w:rPr>
          <w:rFonts w:ascii="Arial" w:hAnsi="Arial"/>
          <w:sz w:val="22"/>
          <w:szCs w:val="22"/>
          <w:rtl/>
        </w:rPr>
        <w:t xml:space="preserve">"). אני מאשר/ת כי הוסברה לי משמעותו של מונח זה וכי אני מבין/ה אותו. </w:t>
      </w:r>
    </w:p>
    <w:p w14:paraId="1738527A" w14:textId="77777777" w:rsidR="007662F6" w:rsidRPr="00C65CD4" w:rsidRDefault="007662F6" w:rsidP="007662F6">
      <w:pPr>
        <w:jc w:val="left"/>
        <w:rPr>
          <w:rFonts w:ascii="Arial" w:hAnsi="Arial"/>
          <w:sz w:val="22"/>
          <w:szCs w:val="22"/>
          <w:rtl/>
        </w:rPr>
      </w:pPr>
      <w:r w:rsidRPr="00C65CD4">
        <w:rPr>
          <w:rFonts w:ascii="Arial" w:hAnsi="Arial" w:hint="eastAsia"/>
          <w:sz w:val="22"/>
          <w:szCs w:val="22"/>
          <w:rtl/>
        </w:rPr>
        <w:t>משמעותו</w:t>
      </w:r>
      <w:r w:rsidRPr="00C65CD4">
        <w:rPr>
          <w:rFonts w:ascii="Arial" w:hAnsi="Arial"/>
          <w:sz w:val="22"/>
          <w:szCs w:val="22"/>
          <w:rtl/>
        </w:rPr>
        <w:t xml:space="preserve"> של המונח </w:t>
      </w:r>
      <w:r w:rsidRPr="00C65CD4">
        <w:rPr>
          <w:rFonts w:ascii="Arial" w:hAnsi="Arial"/>
          <w:b/>
          <w:bCs/>
          <w:sz w:val="22"/>
          <w:szCs w:val="22"/>
          <w:rtl/>
        </w:rPr>
        <w:t>"עבירה"</w:t>
      </w:r>
      <w:r w:rsidRPr="00C65CD4">
        <w:rPr>
          <w:rFonts w:ascii="Arial" w:hAnsi="Arial"/>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6C0D1A2" w14:textId="77777777" w:rsidR="007662F6" w:rsidRPr="00C65CD4" w:rsidRDefault="007662F6" w:rsidP="007662F6">
      <w:pPr>
        <w:jc w:val="left"/>
        <w:rPr>
          <w:rFonts w:ascii="Arial" w:hAnsi="Arial"/>
          <w:sz w:val="22"/>
          <w:szCs w:val="22"/>
          <w:rtl/>
        </w:rPr>
      </w:pPr>
      <w:r w:rsidRPr="00C65CD4">
        <w:rPr>
          <w:rFonts w:ascii="Arial" w:hAnsi="Arial"/>
          <w:sz w:val="22"/>
          <w:szCs w:val="22"/>
          <w:rtl/>
        </w:rPr>
        <w:t>המציע הינו תאגיד הרשום בישראל.</w:t>
      </w:r>
    </w:p>
    <w:p w14:paraId="0E37205A" w14:textId="77777777" w:rsidR="007662F6" w:rsidRPr="00C65CD4" w:rsidRDefault="007662F6" w:rsidP="007662F6">
      <w:pPr>
        <w:jc w:val="left"/>
        <w:rPr>
          <w:rFonts w:ascii="Arial" w:hAnsi="Arial"/>
          <w:sz w:val="22"/>
          <w:szCs w:val="22"/>
          <w:rtl/>
        </w:rPr>
      </w:pPr>
    </w:p>
    <w:p w14:paraId="73E0D0C5" w14:textId="77777777" w:rsidR="007662F6" w:rsidRPr="00C65CD4" w:rsidRDefault="007662F6" w:rsidP="007662F6">
      <w:pPr>
        <w:jc w:val="left"/>
        <w:rPr>
          <w:rFonts w:ascii="Arial" w:hAnsi="Arial"/>
          <w:sz w:val="22"/>
          <w:szCs w:val="22"/>
          <w:rtl/>
        </w:rPr>
      </w:pPr>
      <w:r w:rsidRPr="00C65CD4">
        <w:rPr>
          <w:rFonts w:ascii="Arial" w:hAnsi="Arial"/>
          <w:sz w:val="22"/>
          <w:szCs w:val="22"/>
          <w:rtl/>
        </w:rPr>
        <w:t xml:space="preserve">(סמן </w:t>
      </w:r>
      <w:r w:rsidRPr="00C65CD4">
        <w:rPr>
          <w:rFonts w:ascii="Arial" w:hAnsi="Arial"/>
          <w:sz w:val="22"/>
          <w:szCs w:val="22"/>
        </w:rPr>
        <w:t>x</w:t>
      </w:r>
      <w:r w:rsidRPr="00C65CD4">
        <w:rPr>
          <w:rFonts w:ascii="Arial" w:hAnsi="Arial"/>
          <w:sz w:val="22"/>
          <w:szCs w:val="22"/>
          <w:rtl/>
        </w:rPr>
        <w:t xml:space="preserve"> במשבצת המתאימה)</w:t>
      </w:r>
    </w:p>
    <w:p w14:paraId="12B5F8A0" w14:textId="77777777" w:rsidR="007662F6" w:rsidRPr="00C65CD4" w:rsidRDefault="007662F6" w:rsidP="007662F6">
      <w:pPr>
        <w:numPr>
          <w:ilvl w:val="0"/>
          <w:numId w:val="29"/>
        </w:numPr>
        <w:ind w:right="360"/>
        <w:jc w:val="left"/>
        <w:rPr>
          <w:rFonts w:ascii="Arial" w:hAnsi="Arial"/>
          <w:sz w:val="22"/>
          <w:szCs w:val="22"/>
        </w:rPr>
      </w:pPr>
      <w:r w:rsidRPr="00C65CD4">
        <w:rPr>
          <w:rFonts w:ascii="Arial" w:hAnsi="Arial"/>
          <w:sz w:val="22"/>
          <w:szCs w:val="22"/>
          <w:rtl/>
        </w:rPr>
        <w:t xml:space="preserve">המציע ובעל זיקה אליו </w:t>
      </w:r>
      <w:r w:rsidRPr="00C65CD4">
        <w:rPr>
          <w:rFonts w:ascii="Arial" w:hAnsi="Arial"/>
          <w:b/>
          <w:bCs/>
          <w:sz w:val="22"/>
          <w:szCs w:val="22"/>
          <w:u w:val="single"/>
          <w:rtl/>
        </w:rPr>
        <w:t>לא הורשעו</w:t>
      </w:r>
      <w:r w:rsidRPr="00C65CD4">
        <w:rPr>
          <w:rFonts w:ascii="Arial" w:hAnsi="Arial"/>
          <w:sz w:val="22"/>
          <w:szCs w:val="22"/>
          <w:rtl/>
        </w:rPr>
        <w:t xml:space="preserve"> ביותר משתי עבירות עד למועד האחרון להגשת ההצעות (להלן: "</w:t>
      </w:r>
      <w:r w:rsidRPr="00C65CD4">
        <w:rPr>
          <w:rFonts w:ascii="Arial" w:hAnsi="Arial"/>
          <w:b/>
          <w:bCs/>
          <w:sz w:val="22"/>
          <w:szCs w:val="22"/>
          <w:rtl/>
        </w:rPr>
        <w:t>מועד להגשה</w:t>
      </w:r>
      <w:r w:rsidRPr="00C65CD4">
        <w:rPr>
          <w:rFonts w:ascii="Arial" w:hAnsi="Arial"/>
          <w:sz w:val="22"/>
          <w:szCs w:val="22"/>
          <w:rtl/>
        </w:rPr>
        <w:t>") מטעם המציע ב</w:t>
      </w:r>
      <w:r w:rsidRPr="00C65CD4">
        <w:rPr>
          <w:rFonts w:asciiTheme="majorBidi" w:hAnsiTheme="majorBidi"/>
          <w:sz w:val="22"/>
          <w:szCs w:val="22"/>
          <w:rtl/>
        </w:rPr>
        <w:t xml:space="preserve">מכרז פומבי מס' </w:t>
      </w:r>
      <w:r w:rsidRPr="00B1094B">
        <w:rPr>
          <w:sz w:val="22"/>
          <w:szCs w:val="22"/>
          <w:rtl/>
        </w:rPr>
        <w:t>1</w:t>
      </w:r>
      <w:r w:rsidRPr="00C65CD4">
        <w:rPr>
          <w:sz w:val="22"/>
          <w:szCs w:val="22"/>
          <w:rtl/>
        </w:rPr>
        <w:t>06/2017</w:t>
      </w:r>
      <w:r w:rsidRPr="00C65CD4">
        <w:rPr>
          <w:rFonts w:asciiTheme="majorBidi" w:hAnsiTheme="majorBidi"/>
          <w:sz w:val="22"/>
          <w:szCs w:val="22"/>
          <w:rtl/>
        </w:rPr>
        <w:t xml:space="preserve"> למתן שירותי </w:t>
      </w:r>
      <w:r w:rsidRPr="00C65CD4">
        <w:rPr>
          <w:sz w:val="22"/>
          <w:szCs w:val="22"/>
          <w:rtl/>
        </w:rPr>
        <w:t xml:space="preserve">הקמה ותפעול מעבדת סייבר לאומית למחקר וחדשנות על מערכות בקרה </w:t>
      </w:r>
      <w:r w:rsidRPr="00C65CD4">
        <w:rPr>
          <w:rFonts w:hint="eastAsia"/>
          <w:sz w:val="22"/>
          <w:szCs w:val="22"/>
          <w:rtl/>
        </w:rPr>
        <w:t>תעשייתיות</w:t>
      </w:r>
      <w:r w:rsidRPr="00C65CD4">
        <w:rPr>
          <w:rFonts w:ascii="Arial" w:hAnsi="Arial"/>
          <w:sz w:val="22"/>
          <w:szCs w:val="22"/>
          <w:rtl/>
        </w:rPr>
        <w:t>.</w:t>
      </w:r>
    </w:p>
    <w:p w14:paraId="6A0FCAB2" w14:textId="77777777" w:rsidR="007662F6" w:rsidRPr="00C65CD4" w:rsidRDefault="007662F6" w:rsidP="007662F6">
      <w:pPr>
        <w:numPr>
          <w:ilvl w:val="0"/>
          <w:numId w:val="29"/>
        </w:numPr>
        <w:tabs>
          <w:tab w:val="clear" w:pos="360"/>
          <w:tab w:val="num" w:pos="453"/>
        </w:tabs>
        <w:ind w:left="453" w:right="360" w:hanging="426"/>
        <w:jc w:val="left"/>
        <w:rPr>
          <w:rFonts w:ascii="Arial" w:hAnsi="Arial"/>
          <w:sz w:val="22"/>
          <w:szCs w:val="22"/>
        </w:rPr>
      </w:pPr>
      <w:r w:rsidRPr="00C65CD4">
        <w:rPr>
          <w:rFonts w:ascii="Arial" w:hAnsi="Arial"/>
          <w:sz w:val="22"/>
          <w:szCs w:val="22"/>
          <w:rtl/>
        </w:rPr>
        <w:t xml:space="preserve">המציע או בעל זיקה אליו </w:t>
      </w:r>
      <w:r w:rsidRPr="00C65CD4">
        <w:rPr>
          <w:rFonts w:ascii="Arial" w:hAnsi="Arial"/>
          <w:b/>
          <w:bCs/>
          <w:sz w:val="22"/>
          <w:szCs w:val="22"/>
          <w:u w:val="single"/>
          <w:rtl/>
        </w:rPr>
        <w:t>הורשעו</w:t>
      </w:r>
      <w:r w:rsidRPr="00C65CD4">
        <w:rPr>
          <w:rFonts w:ascii="Arial" w:hAnsi="Arial"/>
          <w:sz w:val="22"/>
          <w:szCs w:val="22"/>
          <w:rtl/>
        </w:rPr>
        <w:t xml:space="preserve"> בפסק דין ביותר משתי עבירות </w:t>
      </w:r>
      <w:r w:rsidRPr="00C65CD4">
        <w:rPr>
          <w:rFonts w:ascii="Arial" w:hAnsi="Arial"/>
          <w:b/>
          <w:bCs/>
          <w:sz w:val="22"/>
          <w:szCs w:val="22"/>
          <w:u w:val="single"/>
          <w:rtl/>
        </w:rPr>
        <w:t>וחלפה שנה אחת</w:t>
      </w:r>
      <w:r w:rsidRPr="00C65CD4">
        <w:rPr>
          <w:rFonts w:ascii="Arial" w:hAnsi="Arial"/>
          <w:sz w:val="22"/>
          <w:szCs w:val="22"/>
          <w:rtl/>
        </w:rPr>
        <w:t xml:space="preserve"> לפחות ממועד ההרשעה האחרונה ועד למועד ההגשה. </w:t>
      </w:r>
    </w:p>
    <w:p w14:paraId="7ADFEDD2" w14:textId="77777777" w:rsidR="007662F6" w:rsidRPr="00C65CD4" w:rsidRDefault="007662F6" w:rsidP="007662F6">
      <w:pPr>
        <w:numPr>
          <w:ilvl w:val="0"/>
          <w:numId w:val="29"/>
        </w:numPr>
        <w:tabs>
          <w:tab w:val="clear" w:pos="360"/>
          <w:tab w:val="num" w:pos="453"/>
        </w:tabs>
        <w:ind w:left="453" w:right="360" w:hanging="426"/>
        <w:jc w:val="left"/>
        <w:rPr>
          <w:rFonts w:ascii="Arial" w:hAnsi="Arial"/>
          <w:sz w:val="22"/>
          <w:szCs w:val="22"/>
          <w:rtl/>
        </w:rPr>
      </w:pPr>
      <w:r w:rsidRPr="00C65CD4">
        <w:rPr>
          <w:rFonts w:ascii="Arial" w:hAnsi="Arial"/>
          <w:sz w:val="22"/>
          <w:szCs w:val="22"/>
          <w:rtl/>
        </w:rPr>
        <w:t xml:space="preserve">המציע או בעל זיקה אליו </w:t>
      </w:r>
      <w:r w:rsidRPr="00C65CD4">
        <w:rPr>
          <w:rFonts w:ascii="Arial" w:hAnsi="Arial"/>
          <w:b/>
          <w:bCs/>
          <w:sz w:val="22"/>
          <w:szCs w:val="22"/>
          <w:u w:val="single"/>
          <w:rtl/>
        </w:rPr>
        <w:t>הורשעו</w:t>
      </w:r>
      <w:r w:rsidRPr="00C65CD4">
        <w:rPr>
          <w:rFonts w:ascii="Arial" w:hAnsi="Arial"/>
          <w:sz w:val="22"/>
          <w:szCs w:val="22"/>
          <w:rtl/>
        </w:rPr>
        <w:t xml:space="preserve"> בפסק דין ביותר משתי עבירות </w:t>
      </w:r>
      <w:r w:rsidRPr="00C65CD4">
        <w:rPr>
          <w:rFonts w:ascii="Arial" w:hAnsi="Arial"/>
          <w:b/>
          <w:bCs/>
          <w:sz w:val="22"/>
          <w:szCs w:val="22"/>
          <w:u w:val="single"/>
          <w:rtl/>
        </w:rPr>
        <w:t>ולא חלפה שנה אחת</w:t>
      </w:r>
      <w:r w:rsidRPr="00C65CD4">
        <w:rPr>
          <w:rFonts w:ascii="Arial" w:hAnsi="Arial"/>
          <w:sz w:val="22"/>
          <w:szCs w:val="22"/>
          <w:rtl/>
        </w:rPr>
        <w:t xml:space="preserve"> לפחות ממועד ההרשעה האחרונה ועד למועד ההגשה. </w:t>
      </w:r>
    </w:p>
    <w:p w14:paraId="7BB3855A" w14:textId="77777777" w:rsidR="007662F6" w:rsidRPr="00C65CD4" w:rsidRDefault="007662F6" w:rsidP="007662F6">
      <w:pPr>
        <w:jc w:val="left"/>
        <w:rPr>
          <w:rFonts w:ascii="Arial" w:hAnsi="Arial"/>
          <w:b/>
          <w:bCs/>
          <w:sz w:val="22"/>
          <w:szCs w:val="22"/>
          <w:rtl/>
        </w:rPr>
      </w:pPr>
    </w:p>
    <w:p w14:paraId="310FB579" w14:textId="77777777" w:rsidR="007662F6" w:rsidRPr="00C65CD4" w:rsidRDefault="007662F6" w:rsidP="007662F6">
      <w:pPr>
        <w:jc w:val="left"/>
        <w:rPr>
          <w:rFonts w:ascii="Arial" w:hAnsi="Arial"/>
          <w:sz w:val="22"/>
          <w:szCs w:val="22"/>
          <w:rtl/>
        </w:rPr>
      </w:pPr>
      <w:r w:rsidRPr="00C65CD4">
        <w:rPr>
          <w:rFonts w:ascii="Arial" w:hAnsi="Arial"/>
          <w:sz w:val="22"/>
          <w:szCs w:val="22"/>
          <w:rtl/>
        </w:rPr>
        <w:t xml:space="preserve">זה שמי, להלן חתימתי ותוכן תצהירי דלעיל אמת. </w:t>
      </w:r>
    </w:p>
    <w:p w14:paraId="42B1AC76" w14:textId="77777777" w:rsidR="007662F6" w:rsidRPr="00C65CD4" w:rsidRDefault="007662F6" w:rsidP="007662F6">
      <w:pPr>
        <w:jc w:val="left"/>
        <w:rPr>
          <w:rFonts w:ascii="Arial" w:hAnsi="Arial"/>
          <w:sz w:val="22"/>
          <w:szCs w:val="22"/>
          <w:rtl/>
        </w:rPr>
      </w:pPr>
    </w:p>
    <w:tbl>
      <w:tblPr>
        <w:tblStyle w:val="2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662F6" w:rsidRPr="00040394" w14:paraId="6EE4967E" w14:textId="77777777" w:rsidTr="00340581">
        <w:trPr>
          <w:jc w:val="center"/>
        </w:trPr>
        <w:tc>
          <w:tcPr>
            <w:tcW w:w="2144" w:type="dxa"/>
            <w:tcBorders>
              <w:top w:val="single" w:sz="4" w:space="0" w:color="auto"/>
            </w:tcBorders>
          </w:tcPr>
          <w:p w14:paraId="35320BFA" w14:textId="77777777" w:rsidR="007662F6" w:rsidRPr="00040394" w:rsidRDefault="007662F6" w:rsidP="00B1094B">
            <w:pPr>
              <w:jc w:val="center"/>
              <w:rPr>
                <w:rFonts w:ascii="David" w:hAnsi="David" w:cs="David"/>
                <w:sz w:val="22"/>
                <w:szCs w:val="22"/>
                <w:rtl/>
              </w:rPr>
            </w:pPr>
            <w:r w:rsidRPr="00040394">
              <w:rPr>
                <w:rFonts w:ascii="David" w:hAnsi="David" w:cs="David"/>
                <w:sz w:val="22"/>
                <w:szCs w:val="22"/>
                <w:rtl/>
              </w:rPr>
              <w:t>תאריך</w:t>
            </w:r>
          </w:p>
        </w:tc>
        <w:tc>
          <w:tcPr>
            <w:tcW w:w="1134" w:type="dxa"/>
          </w:tcPr>
          <w:p w14:paraId="5C0238E1" w14:textId="77777777" w:rsidR="007662F6" w:rsidRPr="00040394" w:rsidRDefault="007662F6" w:rsidP="00B1094B">
            <w:pPr>
              <w:jc w:val="center"/>
              <w:rPr>
                <w:rFonts w:ascii="David" w:hAnsi="David" w:cs="David"/>
                <w:sz w:val="22"/>
                <w:szCs w:val="22"/>
                <w:rtl/>
              </w:rPr>
            </w:pPr>
          </w:p>
        </w:tc>
        <w:tc>
          <w:tcPr>
            <w:tcW w:w="2409" w:type="dxa"/>
            <w:tcBorders>
              <w:top w:val="single" w:sz="4" w:space="0" w:color="auto"/>
            </w:tcBorders>
          </w:tcPr>
          <w:p w14:paraId="5C4CFF61" w14:textId="77777777" w:rsidR="007662F6" w:rsidRPr="00040394" w:rsidRDefault="007662F6" w:rsidP="00B1094B">
            <w:pPr>
              <w:jc w:val="center"/>
              <w:rPr>
                <w:rFonts w:ascii="David" w:hAnsi="David" w:cs="David"/>
                <w:sz w:val="22"/>
                <w:szCs w:val="22"/>
                <w:rtl/>
              </w:rPr>
            </w:pPr>
            <w:r w:rsidRPr="00040394">
              <w:rPr>
                <w:rFonts w:ascii="David" w:hAnsi="David" w:cs="David"/>
                <w:sz w:val="22"/>
                <w:szCs w:val="22"/>
                <w:rtl/>
              </w:rPr>
              <w:t>שם</w:t>
            </w:r>
          </w:p>
        </w:tc>
        <w:tc>
          <w:tcPr>
            <w:tcW w:w="993" w:type="dxa"/>
          </w:tcPr>
          <w:p w14:paraId="10EE1ECF" w14:textId="77777777" w:rsidR="007662F6" w:rsidRPr="00040394" w:rsidRDefault="007662F6" w:rsidP="00B1094B">
            <w:pPr>
              <w:jc w:val="center"/>
              <w:rPr>
                <w:rFonts w:ascii="David" w:hAnsi="David" w:cs="David"/>
                <w:sz w:val="22"/>
                <w:szCs w:val="22"/>
                <w:rtl/>
              </w:rPr>
            </w:pPr>
          </w:p>
        </w:tc>
        <w:tc>
          <w:tcPr>
            <w:tcW w:w="2268" w:type="dxa"/>
            <w:tcBorders>
              <w:top w:val="single" w:sz="4" w:space="0" w:color="auto"/>
            </w:tcBorders>
          </w:tcPr>
          <w:p w14:paraId="1A209443" w14:textId="77777777" w:rsidR="007662F6" w:rsidRPr="00040394" w:rsidRDefault="007662F6" w:rsidP="00B1094B">
            <w:pPr>
              <w:jc w:val="center"/>
              <w:rPr>
                <w:rFonts w:ascii="David" w:hAnsi="David" w:cs="David"/>
                <w:sz w:val="22"/>
                <w:szCs w:val="22"/>
                <w:rtl/>
              </w:rPr>
            </w:pPr>
            <w:r w:rsidRPr="00040394">
              <w:rPr>
                <w:rFonts w:ascii="David" w:hAnsi="David" w:cs="David"/>
                <w:sz w:val="22"/>
                <w:szCs w:val="22"/>
                <w:rtl/>
              </w:rPr>
              <w:t>חתימה וחותמת</w:t>
            </w:r>
          </w:p>
        </w:tc>
      </w:tr>
    </w:tbl>
    <w:p w14:paraId="526E5CE7" w14:textId="77777777" w:rsidR="007662F6" w:rsidRPr="00C65CD4" w:rsidRDefault="007662F6" w:rsidP="00B1094B">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p>
    <w:p w14:paraId="6EEEF0F1" w14:textId="77777777" w:rsidR="007662F6" w:rsidRPr="00C65CD4" w:rsidRDefault="007662F6" w:rsidP="00B1094B">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r w:rsidRPr="00C65CD4">
        <w:rPr>
          <w:rFonts w:ascii="Arial" w:hAnsi="Arial"/>
          <w:b/>
          <w:bCs/>
          <w:sz w:val="22"/>
          <w:szCs w:val="22"/>
          <w:u w:val="single"/>
          <w:rtl/>
        </w:rPr>
        <w:t>אישור עורך הדין</w:t>
      </w:r>
    </w:p>
    <w:p w14:paraId="5F9E4463" w14:textId="77777777" w:rsidR="007662F6" w:rsidRPr="00C65CD4" w:rsidRDefault="007662F6" w:rsidP="007662F6">
      <w:pPr>
        <w:jc w:val="left"/>
        <w:rPr>
          <w:rFonts w:ascii="Arial" w:hAnsi="Arial"/>
          <w:sz w:val="22"/>
          <w:szCs w:val="22"/>
          <w:rtl/>
        </w:rPr>
      </w:pPr>
      <w:r w:rsidRPr="00C65CD4">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5B2671A" w14:textId="77777777" w:rsidR="007662F6" w:rsidRPr="00C65CD4" w:rsidRDefault="007662F6" w:rsidP="007662F6">
      <w:pPr>
        <w:jc w:val="left"/>
        <w:rPr>
          <w:rFonts w:ascii="Arial" w:hAnsi="Arial"/>
          <w:sz w:val="22"/>
          <w:szCs w:val="22"/>
          <w:rtl/>
        </w:rPr>
      </w:pPr>
    </w:p>
    <w:tbl>
      <w:tblPr>
        <w:tblStyle w:val="2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662F6" w:rsidRPr="00040394" w14:paraId="24ED2E29" w14:textId="77777777" w:rsidTr="00340581">
        <w:trPr>
          <w:jc w:val="center"/>
        </w:trPr>
        <w:tc>
          <w:tcPr>
            <w:tcW w:w="2144" w:type="dxa"/>
            <w:tcBorders>
              <w:top w:val="single" w:sz="4" w:space="0" w:color="auto"/>
            </w:tcBorders>
          </w:tcPr>
          <w:p w14:paraId="382A21D1" w14:textId="77777777" w:rsidR="007662F6" w:rsidRPr="00040394" w:rsidRDefault="007662F6" w:rsidP="002C5149">
            <w:pPr>
              <w:jc w:val="center"/>
              <w:rPr>
                <w:rFonts w:ascii="David" w:hAnsi="David" w:cs="David"/>
                <w:sz w:val="22"/>
                <w:szCs w:val="22"/>
                <w:rtl/>
              </w:rPr>
            </w:pPr>
            <w:r w:rsidRPr="00040394">
              <w:rPr>
                <w:rFonts w:ascii="David" w:hAnsi="David" w:cs="David"/>
                <w:sz w:val="22"/>
                <w:szCs w:val="22"/>
                <w:rtl/>
              </w:rPr>
              <w:t>תאריך</w:t>
            </w:r>
          </w:p>
        </w:tc>
        <w:tc>
          <w:tcPr>
            <w:tcW w:w="1134" w:type="dxa"/>
          </w:tcPr>
          <w:p w14:paraId="436032CE" w14:textId="77777777" w:rsidR="007662F6" w:rsidRPr="00040394" w:rsidRDefault="007662F6" w:rsidP="00B1094B">
            <w:pPr>
              <w:jc w:val="center"/>
              <w:rPr>
                <w:rFonts w:ascii="David" w:hAnsi="David" w:cs="David"/>
                <w:sz w:val="22"/>
                <w:szCs w:val="22"/>
                <w:rtl/>
              </w:rPr>
            </w:pPr>
          </w:p>
        </w:tc>
        <w:tc>
          <w:tcPr>
            <w:tcW w:w="2409" w:type="dxa"/>
            <w:tcBorders>
              <w:top w:val="single" w:sz="4" w:space="0" w:color="auto"/>
            </w:tcBorders>
          </w:tcPr>
          <w:p w14:paraId="5C89E78B" w14:textId="77777777" w:rsidR="007662F6" w:rsidRPr="00040394" w:rsidRDefault="007662F6" w:rsidP="00B1094B">
            <w:pPr>
              <w:jc w:val="center"/>
              <w:rPr>
                <w:rFonts w:ascii="David" w:hAnsi="David" w:cs="David"/>
                <w:sz w:val="22"/>
                <w:szCs w:val="22"/>
                <w:rtl/>
              </w:rPr>
            </w:pPr>
            <w:r w:rsidRPr="00040394">
              <w:rPr>
                <w:rFonts w:ascii="David" w:hAnsi="David" w:cs="David"/>
                <w:sz w:val="22"/>
                <w:szCs w:val="22"/>
                <w:rtl/>
              </w:rPr>
              <w:t>מס' רישיון</w:t>
            </w:r>
          </w:p>
        </w:tc>
        <w:tc>
          <w:tcPr>
            <w:tcW w:w="993" w:type="dxa"/>
          </w:tcPr>
          <w:p w14:paraId="3184B01D" w14:textId="77777777" w:rsidR="007662F6" w:rsidRPr="00040394" w:rsidRDefault="007662F6" w:rsidP="00B1094B">
            <w:pPr>
              <w:jc w:val="center"/>
              <w:rPr>
                <w:rFonts w:ascii="David" w:hAnsi="David" w:cs="David"/>
                <w:sz w:val="22"/>
                <w:szCs w:val="22"/>
                <w:rtl/>
              </w:rPr>
            </w:pPr>
          </w:p>
        </w:tc>
        <w:tc>
          <w:tcPr>
            <w:tcW w:w="2268" w:type="dxa"/>
            <w:tcBorders>
              <w:top w:val="single" w:sz="4" w:space="0" w:color="auto"/>
            </w:tcBorders>
          </w:tcPr>
          <w:p w14:paraId="4A652299" w14:textId="77777777" w:rsidR="007662F6" w:rsidRPr="00040394" w:rsidRDefault="007662F6" w:rsidP="00B1094B">
            <w:pPr>
              <w:jc w:val="center"/>
              <w:rPr>
                <w:rFonts w:ascii="David" w:hAnsi="David" w:cs="David"/>
                <w:sz w:val="22"/>
                <w:szCs w:val="22"/>
                <w:rtl/>
              </w:rPr>
            </w:pPr>
            <w:r w:rsidRPr="00040394">
              <w:rPr>
                <w:rFonts w:ascii="David" w:hAnsi="David" w:cs="David"/>
                <w:sz w:val="22"/>
                <w:szCs w:val="22"/>
                <w:rtl/>
              </w:rPr>
              <w:t>חתימה וחותמת</w:t>
            </w:r>
          </w:p>
        </w:tc>
      </w:tr>
    </w:tbl>
    <w:p w14:paraId="3A10A7EC" w14:textId="77777777" w:rsidR="007662F6" w:rsidRPr="00B1094B" w:rsidRDefault="007662F6" w:rsidP="007662F6">
      <w:pPr>
        <w:jc w:val="left"/>
        <w:rPr>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662F6" w:rsidRPr="00C65CD4" w14:paraId="1D9C852F" w14:textId="77777777" w:rsidTr="00340581">
        <w:trPr>
          <w:trHeight w:hRule="exact" w:val="561"/>
        </w:trPr>
        <w:tc>
          <w:tcPr>
            <w:tcW w:w="8958" w:type="dxa"/>
            <w:tcBorders>
              <w:top w:val="nil"/>
              <w:bottom w:val="nil"/>
            </w:tcBorders>
            <w:shd w:val="clear" w:color="auto" w:fill="D9D9D9" w:themeFill="background1" w:themeFillShade="D9"/>
            <w:vAlign w:val="center"/>
          </w:tcPr>
          <w:p w14:paraId="2C06D816" w14:textId="77777777" w:rsidR="007662F6" w:rsidRPr="00C65CD4" w:rsidRDefault="007662F6" w:rsidP="007662F6">
            <w:pPr>
              <w:jc w:val="left"/>
              <w:outlineLvl w:val="0"/>
              <w:rPr>
                <w:rFonts w:asciiTheme="majorBidi" w:hAnsiTheme="majorBidi"/>
                <w:b/>
                <w:bCs/>
                <w:sz w:val="28"/>
                <w:szCs w:val="28"/>
                <w:rtl/>
              </w:rPr>
            </w:pPr>
            <w:bookmarkStart w:id="1410" w:name="_Toc499715966"/>
            <w:r w:rsidRPr="00C65CD4">
              <w:rPr>
                <w:rFonts w:asciiTheme="majorBidi" w:hAnsiTheme="majorBidi" w:hint="eastAsia"/>
                <w:b/>
                <w:bCs/>
                <w:sz w:val="28"/>
                <w:szCs w:val="28"/>
                <w:rtl/>
              </w:rPr>
              <w:t>נספח</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ה</w:t>
            </w:r>
            <w:r w:rsidRPr="00C65CD4">
              <w:rPr>
                <w:rFonts w:asciiTheme="majorBidi" w:hAnsiTheme="majorBidi"/>
                <w:b/>
                <w:bCs/>
                <w:sz w:val="28"/>
                <w:szCs w:val="28"/>
                <w:rtl/>
              </w:rPr>
              <w:t>'</w:t>
            </w:r>
            <w:bookmarkEnd w:id="1410"/>
          </w:p>
        </w:tc>
      </w:tr>
      <w:tr w:rsidR="007662F6" w:rsidRPr="00C65CD4" w14:paraId="68BFA415" w14:textId="77777777" w:rsidTr="00340581">
        <w:trPr>
          <w:trHeight w:hRule="exact" w:val="561"/>
        </w:trPr>
        <w:tc>
          <w:tcPr>
            <w:tcW w:w="8958" w:type="dxa"/>
            <w:tcBorders>
              <w:top w:val="nil"/>
              <w:bottom w:val="nil"/>
            </w:tcBorders>
            <w:shd w:val="clear" w:color="auto" w:fill="1B3461"/>
            <w:vAlign w:val="center"/>
          </w:tcPr>
          <w:p w14:paraId="18AE109A" w14:textId="77777777" w:rsidR="007662F6" w:rsidRPr="00C65CD4" w:rsidRDefault="007662F6" w:rsidP="007662F6">
            <w:pPr>
              <w:jc w:val="left"/>
              <w:rPr>
                <w:rFonts w:asciiTheme="majorBidi" w:hAnsiTheme="majorBidi"/>
                <w:b/>
                <w:bCs/>
                <w:color w:val="FFFFFF"/>
                <w:sz w:val="28"/>
                <w:szCs w:val="28"/>
                <w:rtl/>
              </w:rPr>
            </w:pPr>
            <w:r w:rsidRPr="00C65CD4">
              <w:rPr>
                <w:rFonts w:asciiTheme="majorBidi" w:hAnsiTheme="majorBidi"/>
                <w:bCs/>
                <w:i/>
                <w:color w:val="FFFFFF"/>
                <w:sz w:val="28"/>
                <w:szCs w:val="28"/>
                <w:rtl/>
              </w:rPr>
              <w:t>תצהיר בדבר העסקת עובדים עם מוגבלות</w:t>
            </w:r>
          </w:p>
        </w:tc>
      </w:tr>
    </w:tbl>
    <w:p w14:paraId="1B06A60D" w14:textId="77777777" w:rsidR="003944ED" w:rsidRPr="00DD466F" w:rsidRDefault="003944ED" w:rsidP="003944ED">
      <w:pPr>
        <w:pStyle w:val="12"/>
        <w:rPr>
          <w:rFonts w:asciiTheme="majorBidi" w:hAnsiTheme="majorBidi"/>
          <w:b w:val="0"/>
          <w:bCs w:val="0"/>
          <w:color w:val="FFFFFF" w:themeColor="background1"/>
          <w:sz w:val="22"/>
          <w:szCs w:val="22"/>
        </w:rPr>
      </w:pPr>
      <w:bookmarkStart w:id="1411" w:name="_Toc499715967"/>
      <w:r w:rsidRPr="00DD466F">
        <w:rPr>
          <w:rFonts w:asciiTheme="majorBidi" w:hAnsiTheme="majorBidi" w:hint="eastAsia"/>
          <w:b w:val="0"/>
          <w:bCs w:val="0"/>
          <w:color w:val="FFFFFF" w:themeColor="background1"/>
          <w:sz w:val="22"/>
          <w:szCs w:val="22"/>
          <w:rtl/>
        </w:rPr>
        <w:t>נספח</w:t>
      </w:r>
      <w:r w:rsidRPr="00DD466F">
        <w:rPr>
          <w:rFonts w:asciiTheme="majorBidi" w:hAnsiTheme="majorBidi"/>
          <w:b w:val="0"/>
          <w:bCs w:val="0"/>
          <w:color w:val="FFFFFF" w:themeColor="background1"/>
          <w:sz w:val="22"/>
          <w:szCs w:val="22"/>
          <w:rtl/>
        </w:rPr>
        <w:t xml:space="preserve"> ה' – תצהיר בדבר העסקת עובדים עם מוגבלות</w:t>
      </w:r>
      <w:bookmarkEnd w:id="1411"/>
    </w:p>
    <w:p w14:paraId="691D1431" w14:textId="77777777" w:rsidR="007662F6" w:rsidRPr="00C65CD4" w:rsidRDefault="007662F6" w:rsidP="00B1094B">
      <w:pPr>
        <w:rPr>
          <w:rFonts w:ascii="Arial" w:hAnsi="Arial"/>
          <w:sz w:val="22"/>
          <w:szCs w:val="22"/>
          <w:rtl/>
        </w:rPr>
      </w:pPr>
      <w:r w:rsidRPr="00C65CD4">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B9C82FB" w14:textId="77777777" w:rsidR="007662F6" w:rsidRPr="00C65CD4" w:rsidRDefault="007662F6" w:rsidP="00B1094B">
      <w:pPr>
        <w:rPr>
          <w:rFonts w:ascii="Arial" w:hAnsi="Arial"/>
          <w:sz w:val="22"/>
          <w:szCs w:val="22"/>
          <w:rtl/>
        </w:rPr>
      </w:pPr>
    </w:p>
    <w:p w14:paraId="5E598F3A" w14:textId="77777777" w:rsidR="007662F6" w:rsidRPr="00C65CD4" w:rsidRDefault="007662F6" w:rsidP="00B1094B">
      <w:pPr>
        <w:rPr>
          <w:rFonts w:ascii="Arial" w:hAnsi="Arial"/>
          <w:sz w:val="22"/>
          <w:szCs w:val="22"/>
          <w:rtl/>
        </w:rPr>
      </w:pPr>
      <w:r w:rsidRPr="00C65CD4">
        <w:rPr>
          <w:rFonts w:ascii="Arial" w:hAnsi="Arial"/>
          <w:sz w:val="22"/>
          <w:szCs w:val="22"/>
          <w:rtl/>
        </w:rPr>
        <w:t>הנני נותן תצהיר זה בשם ___________________ שהוא המציע (להלן: "</w:t>
      </w:r>
      <w:r w:rsidRPr="00C65CD4">
        <w:rPr>
          <w:rFonts w:ascii="Arial" w:hAnsi="Arial"/>
          <w:b/>
          <w:bCs/>
          <w:sz w:val="22"/>
          <w:szCs w:val="22"/>
          <w:rtl/>
        </w:rPr>
        <w:t>המציע</w:t>
      </w:r>
      <w:r w:rsidRPr="00C65CD4">
        <w:rPr>
          <w:rFonts w:ascii="Arial" w:hAnsi="Arial"/>
          <w:sz w:val="22"/>
          <w:szCs w:val="22"/>
          <w:rtl/>
        </w:rPr>
        <w:t xml:space="preserve">") </w:t>
      </w:r>
      <w:r w:rsidRPr="00C65CD4">
        <w:rPr>
          <w:rFonts w:asciiTheme="majorBidi" w:hAnsiTheme="majorBidi"/>
          <w:sz w:val="22"/>
          <w:szCs w:val="22"/>
          <w:rtl/>
        </w:rPr>
        <w:t xml:space="preserve">במסגרת </w:t>
      </w:r>
      <w:r w:rsidRPr="00C65CD4">
        <w:rPr>
          <w:rFonts w:asciiTheme="majorBidi" w:hAnsiTheme="majorBidi"/>
          <w:b/>
          <w:bCs/>
          <w:sz w:val="22"/>
          <w:szCs w:val="22"/>
          <w:rtl/>
        </w:rPr>
        <w:t xml:space="preserve">מכרז פומבי מס' </w:t>
      </w:r>
      <w:r w:rsidRPr="00C65CD4">
        <w:rPr>
          <w:b/>
          <w:bCs/>
          <w:sz w:val="22"/>
          <w:szCs w:val="22"/>
          <w:rtl/>
        </w:rPr>
        <w:t>106/2017</w:t>
      </w:r>
      <w:r w:rsidRPr="00C65CD4">
        <w:rPr>
          <w:rFonts w:asciiTheme="majorBidi" w:hAnsiTheme="majorBidi"/>
          <w:b/>
          <w:bCs/>
          <w:sz w:val="22"/>
          <w:szCs w:val="22"/>
          <w:rtl/>
        </w:rPr>
        <w:t xml:space="preserve"> למתן שירותי </w:t>
      </w:r>
      <w:r w:rsidRPr="00C65CD4">
        <w:rPr>
          <w:b/>
          <w:bCs/>
          <w:sz w:val="22"/>
          <w:szCs w:val="22"/>
          <w:rtl/>
        </w:rPr>
        <w:t xml:space="preserve">הקמה ותפעול מעבדת סייבר לאומית למחקר וחדשנות על מערכות בקרה </w:t>
      </w:r>
      <w:r w:rsidRPr="00C65CD4">
        <w:rPr>
          <w:rFonts w:hint="eastAsia"/>
          <w:b/>
          <w:bCs/>
          <w:sz w:val="22"/>
          <w:szCs w:val="22"/>
          <w:rtl/>
        </w:rPr>
        <w:t>תעשייתיות</w:t>
      </w:r>
      <w:r w:rsidRPr="00C65CD4">
        <w:rPr>
          <w:rFonts w:asciiTheme="majorBidi" w:hAnsiTheme="majorBidi"/>
          <w:b/>
          <w:bCs/>
          <w:sz w:val="22"/>
          <w:szCs w:val="22"/>
          <w:rtl/>
        </w:rPr>
        <w:t xml:space="preserve">, </w:t>
      </w:r>
      <w:r w:rsidRPr="00C65CD4">
        <w:rPr>
          <w:rFonts w:asciiTheme="majorBidi" w:hAnsiTheme="majorBidi"/>
          <w:sz w:val="22"/>
          <w:szCs w:val="22"/>
          <w:rtl/>
        </w:rPr>
        <w:t>שפורסם על ידי משרד האנרגיה</w:t>
      </w:r>
      <w:r w:rsidRPr="00C65CD4">
        <w:rPr>
          <w:rFonts w:ascii="Arial" w:hAnsi="Arial"/>
          <w:sz w:val="22"/>
          <w:szCs w:val="22"/>
          <w:rtl/>
        </w:rPr>
        <w:t xml:space="preserve">. אני מצהיר/ה כי הנני מוסמך/ת לתת תצהיר זה בשם המציע. </w:t>
      </w:r>
    </w:p>
    <w:p w14:paraId="2CD89F2E" w14:textId="77777777" w:rsidR="007662F6" w:rsidRPr="00C65CD4" w:rsidRDefault="007662F6" w:rsidP="00B1094B">
      <w:pPr>
        <w:rPr>
          <w:rFonts w:ascii="Arial" w:hAnsi="Arial"/>
          <w:sz w:val="22"/>
          <w:szCs w:val="22"/>
          <w:u w:val="single"/>
          <w:rtl/>
        </w:rPr>
      </w:pPr>
      <w:r w:rsidRPr="00C65CD4">
        <w:rPr>
          <w:rFonts w:ascii="Arial" w:hAnsi="Arial"/>
          <w:sz w:val="22"/>
          <w:szCs w:val="22"/>
          <w:u w:val="single"/>
          <w:rtl/>
        </w:rPr>
        <w:t xml:space="preserve">(סמן </w:t>
      </w:r>
      <w:r w:rsidRPr="00C65CD4">
        <w:rPr>
          <w:rFonts w:ascii="Arial" w:hAnsi="Arial"/>
          <w:sz w:val="22"/>
          <w:szCs w:val="22"/>
          <w:u w:val="single"/>
        </w:rPr>
        <w:t>x</w:t>
      </w:r>
      <w:r w:rsidRPr="00C65CD4">
        <w:rPr>
          <w:rFonts w:ascii="Arial" w:hAnsi="Arial"/>
          <w:sz w:val="22"/>
          <w:szCs w:val="22"/>
          <w:u w:val="single"/>
          <w:rtl/>
        </w:rPr>
        <w:t xml:space="preserve"> במשבצת המתאימה):</w:t>
      </w:r>
    </w:p>
    <w:p w14:paraId="0D5F6BE6" w14:textId="77777777" w:rsidR="007662F6" w:rsidRPr="00C65CD4" w:rsidRDefault="007662F6" w:rsidP="00B1094B">
      <w:pPr>
        <w:numPr>
          <w:ilvl w:val="0"/>
          <w:numId w:val="29"/>
        </w:numPr>
        <w:rPr>
          <w:rFonts w:ascii="Arial" w:hAnsi="Arial"/>
          <w:sz w:val="22"/>
          <w:szCs w:val="22"/>
        </w:rPr>
      </w:pPr>
      <w:r w:rsidRPr="00C65CD4">
        <w:rPr>
          <w:rFonts w:ascii="Arial" w:hAnsi="Arial" w:hint="eastAsia"/>
          <w:sz w:val="22"/>
          <w:szCs w:val="22"/>
          <w:rtl/>
        </w:rPr>
        <w:t>הוראות</w:t>
      </w:r>
      <w:r w:rsidRPr="00C65CD4">
        <w:rPr>
          <w:rFonts w:ascii="Arial" w:hAnsi="Arial"/>
          <w:sz w:val="22"/>
          <w:szCs w:val="22"/>
          <w:rtl/>
        </w:rPr>
        <w:t xml:space="preserve"> </w:t>
      </w:r>
      <w:r w:rsidRPr="00C65CD4">
        <w:rPr>
          <w:rFonts w:ascii="Arial" w:hAnsi="Arial" w:hint="eastAsia"/>
          <w:sz w:val="22"/>
          <w:szCs w:val="22"/>
          <w:rtl/>
        </w:rPr>
        <w:t>סעיף</w:t>
      </w:r>
      <w:r w:rsidRPr="00C65CD4">
        <w:rPr>
          <w:rFonts w:ascii="Arial" w:hAnsi="Arial"/>
          <w:sz w:val="22"/>
          <w:szCs w:val="22"/>
          <w:rtl/>
        </w:rPr>
        <w:t xml:space="preserve"> 9 </w:t>
      </w:r>
      <w:r w:rsidRPr="00C65CD4">
        <w:rPr>
          <w:rFonts w:ascii="Arial" w:hAnsi="Arial" w:hint="eastAsia"/>
          <w:sz w:val="22"/>
          <w:szCs w:val="22"/>
          <w:rtl/>
        </w:rPr>
        <w:t>לחוק</w:t>
      </w:r>
      <w:r w:rsidRPr="00C65CD4">
        <w:rPr>
          <w:rFonts w:ascii="Arial" w:hAnsi="Arial"/>
          <w:sz w:val="22"/>
          <w:szCs w:val="22"/>
          <w:rtl/>
        </w:rPr>
        <w:t xml:space="preserve"> </w:t>
      </w:r>
      <w:r w:rsidRPr="00C65CD4">
        <w:rPr>
          <w:rFonts w:ascii="Arial" w:hAnsi="Arial" w:hint="eastAsia"/>
          <w:sz w:val="22"/>
          <w:szCs w:val="22"/>
          <w:rtl/>
        </w:rPr>
        <w:t>שוויון</w:t>
      </w:r>
      <w:r w:rsidRPr="00C65CD4">
        <w:rPr>
          <w:rFonts w:ascii="Arial" w:hAnsi="Arial"/>
          <w:sz w:val="22"/>
          <w:szCs w:val="22"/>
          <w:rtl/>
        </w:rPr>
        <w:t xml:space="preserve"> </w:t>
      </w:r>
      <w:r w:rsidRPr="00C65CD4">
        <w:rPr>
          <w:rFonts w:ascii="Arial" w:hAnsi="Arial" w:hint="eastAsia"/>
          <w:sz w:val="22"/>
          <w:szCs w:val="22"/>
          <w:rtl/>
        </w:rPr>
        <w:t>זכויות</w:t>
      </w:r>
      <w:r w:rsidRPr="00C65CD4">
        <w:rPr>
          <w:rFonts w:ascii="Arial" w:hAnsi="Arial"/>
          <w:sz w:val="22"/>
          <w:szCs w:val="22"/>
          <w:rtl/>
        </w:rPr>
        <w:t xml:space="preserve"> </w:t>
      </w:r>
      <w:r w:rsidRPr="00C65CD4">
        <w:rPr>
          <w:rFonts w:ascii="Arial" w:hAnsi="Arial" w:hint="eastAsia"/>
          <w:sz w:val="22"/>
          <w:szCs w:val="22"/>
          <w:rtl/>
        </w:rPr>
        <w:t>לאנשים</w:t>
      </w:r>
      <w:r w:rsidRPr="00C65CD4">
        <w:rPr>
          <w:rFonts w:ascii="Arial" w:hAnsi="Arial"/>
          <w:sz w:val="22"/>
          <w:szCs w:val="22"/>
          <w:rtl/>
        </w:rPr>
        <w:t xml:space="preserve"> </w:t>
      </w:r>
      <w:r w:rsidRPr="00C65CD4">
        <w:rPr>
          <w:rFonts w:ascii="Arial" w:hAnsi="Arial" w:hint="eastAsia"/>
          <w:sz w:val="22"/>
          <w:szCs w:val="22"/>
          <w:rtl/>
        </w:rPr>
        <w:t>עם</w:t>
      </w:r>
      <w:r w:rsidRPr="00C65CD4">
        <w:rPr>
          <w:rFonts w:ascii="Arial" w:hAnsi="Arial"/>
          <w:sz w:val="22"/>
          <w:szCs w:val="22"/>
          <w:rtl/>
        </w:rPr>
        <w:t xml:space="preserve"> </w:t>
      </w:r>
      <w:r w:rsidRPr="00C65CD4">
        <w:rPr>
          <w:rFonts w:ascii="Arial" w:hAnsi="Arial" w:hint="eastAsia"/>
          <w:sz w:val="22"/>
          <w:szCs w:val="22"/>
          <w:rtl/>
        </w:rPr>
        <w:t>מוגבלות</w:t>
      </w:r>
      <w:r w:rsidRPr="00C65CD4">
        <w:rPr>
          <w:rFonts w:ascii="Arial" w:hAnsi="Arial"/>
          <w:sz w:val="22"/>
          <w:szCs w:val="22"/>
          <w:rtl/>
        </w:rPr>
        <w:t xml:space="preserve">, </w:t>
      </w:r>
      <w:r w:rsidRPr="00C65CD4">
        <w:rPr>
          <w:rFonts w:ascii="Arial" w:hAnsi="Arial" w:hint="eastAsia"/>
          <w:sz w:val="22"/>
          <w:szCs w:val="22"/>
          <w:rtl/>
        </w:rPr>
        <w:t>התשנ</w:t>
      </w:r>
      <w:r w:rsidRPr="00C65CD4">
        <w:rPr>
          <w:rFonts w:ascii="Arial" w:hAnsi="Arial"/>
          <w:sz w:val="22"/>
          <w:szCs w:val="22"/>
          <w:rtl/>
        </w:rPr>
        <w:t>"</w:t>
      </w:r>
      <w:r w:rsidRPr="00C65CD4">
        <w:rPr>
          <w:rFonts w:ascii="Arial" w:hAnsi="Arial" w:hint="eastAsia"/>
          <w:sz w:val="22"/>
          <w:szCs w:val="22"/>
          <w:rtl/>
        </w:rPr>
        <w:t>ח</w:t>
      </w:r>
      <w:r w:rsidRPr="00C65CD4">
        <w:rPr>
          <w:rFonts w:ascii="Arial" w:hAnsi="Arial"/>
          <w:sz w:val="22"/>
          <w:szCs w:val="22"/>
          <w:rtl/>
        </w:rPr>
        <w:t xml:space="preserve"> 1998 </w:t>
      </w:r>
      <w:r w:rsidRPr="00C65CD4">
        <w:rPr>
          <w:rFonts w:ascii="Arial" w:hAnsi="Arial" w:hint="eastAsia"/>
          <w:sz w:val="22"/>
          <w:szCs w:val="22"/>
          <w:rtl/>
        </w:rPr>
        <w:t>לא</w:t>
      </w:r>
      <w:r w:rsidRPr="00C65CD4">
        <w:rPr>
          <w:rFonts w:ascii="Arial" w:hAnsi="Arial"/>
          <w:sz w:val="22"/>
          <w:szCs w:val="22"/>
          <w:rtl/>
        </w:rPr>
        <w:t xml:space="preserve"> </w:t>
      </w:r>
      <w:r w:rsidRPr="00C65CD4">
        <w:rPr>
          <w:rFonts w:ascii="Arial" w:hAnsi="Arial" w:hint="eastAsia"/>
          <w:sz w:val="22"/>
          <w:szCs w:val="22"/>
          <w:rtl/>
        </w:rPr>
        <w:t>חלות</w:t>
      </w:r>
      <w:r w:rsidRPr="00C65CD4">
        <w:rPr>
          <w:rFonts w:ascii="Arial" w:hAnsi="Arial"/>
          <w:sz w:val="22"/>
          <w:szCs w:val="22"/>
          <w:rtl/>
        </w:rPr>
        <w:t xml:space="preserve"> </w:t>
      </w:r>
      <w:r w:rsidRPr="00C65CD4">
        <w:rPr>
          <w:rFonts w:ascii="Arial" w:hAnsi="Arial" w:hint="eastAsia"/>
          <w:sz w:val="22"/>
          <w:szCs w:val="22"/>
          <w:rtl/>
        </w:rPr>
        <w:t>על</w:t>
      </w:r>
      <w:r w:rsidRPr="00C65CD4">
        <w:rPr>
          <w:rFonts w:ascii="Arial" w:hAnsi="Arial"/>
          <w:sz w:val="22"/>
          <w:szCs w:val="22"/>
          <w:rtl/>
        </w:rPr>
        <w:t xml:space="preserve"> </w:t>
      </w:r>
      <w:r w:rsidRPr="00C65CD4">
        <w:rPr>
          <w:rFonts w:ascii="Arial" w:hAnsi="Arial" w:hint="eastAsia"/>
          <w:sz w:val="22"/>
          <w:szCs w:val="22"/>
          <w:rtl/>
        </w:rPr>
        <w:t>המציע</w:t>
      </w:r>
      <w:r w:rsidRPr="00C65CD4">
        <w:rPr>
          <w:rFonts w:ascii="Arial" w:hAnsi="Arial"/>
          <w:sz w:val="22"/>
          <w:szCs w:val="22"/>
          <w:rtl/>
        </w:rPr>
        <w:t>.</w:t>
      </w:r>
    </w:p>
    <w:p w14:paraId="20BB1546" w14:textId="77777777" w:rsidR="007662F6" w:rsidRPr="00C65CD4" w:rsidRDefault="007662F6" w:rsidP="00B1094B">
      <w:pPr>
        <w:numPr>
          <w:ilvl w:val="0"/>
          <w:numId w:val="29"/>
        </w:numPr>
        <w:ind w:left="0" w:firstLine="0"/>
        <w:rPr>
          <w:rFonts w:ascii="Arial" w:hAnsi="Arial"/>
          <w:sz w:val="22"/>
          <w:szCs w:val="22"/>
        </w:rPr>
      </w:pPr>
      <w:r w:rsidRPr="00C65CD4">
        <w:rPr>
          <w:rFonts w:ascii="Arial" w:hAnsi="Arial" w:hint="eastAsia"/>
          <w:sz w:val="22"/>
          <w:szCs w:val="22"/>
          <w:rtl/>
        </w:rPr>
        <w:t>הוראות</w:t>
      </w:r>
      <w:r w:rsidRPr="00C65CD4">
        <w:rPr>
          <w:rFonts w:ascii="Arial" w:hAnsi="Arial"/>
          <w:sz w:val="22"/>
          <w:szCs w:val="22"/>
          <w:rtl/>
        </w:rPr>
        <w:t xml:space="preserve"> </w:t>
      </w:r>
      <w:r w:rsidRPr="00C65CD4">
        <w:rPr>
          <w:rFonts w:ascii="Arial" w:hAnsi="Arial" w:hint="eastAsia"/>
          <w:sz w:val="22"/>
          <w:szCs w:val="22"/>
          <w:rtl/>
        </w:rPr>
        <w:t>סעיף</w:t>
      </w:r>
      <w:r w:rsidRPr="00C65CD4">
        <w:rPr>
          <w:rFonts w:ascii="Arial" w:hAnsi="Arial"/>
          <w:sz w:val="22"/>
          <w:szCs w:val="22"/>
          <w:rtl/>
        </w:rPr>
        <w:t xml:space="preserve"> 9 </w:t>
      </w:r>
      <w:r w:rsidRPr="00C65CD4">
        <w:rPr>
          <w:rFonts w:ascii="Arial" w:hAnsi="Arial" w:hint="eastAsia"/>
          <w:sz w:val="22"/>
          <w:szCs w:val="22"/>
          <w:rtl/>
        </w:rPr>
        <w:t>לחוק</w:t>
      </w:r>
      <w:r w:rsidRPr="00C65CD4">
        <w:rPr>
          <w:rFonts w:ascii="Arial" w:hAnsi="Arial"/>
          <w:sz w:val="22"/>
          <w:szCs w:val="22"/>
          <w:rtl/>
        </w:rPr>
        <w:t xml:space="preserve"> </w:t>
      </w:r>
      <w:r w:rsidRPr="00C65CD4">
        <w:rPr>
          <w:rFonts w:ascii="Arial" w:hAnsi="Arial" w:hint="eastAsia"/>
          <w:sz w:val="22"/>
          <w:szCs w:val="22"/>
          <w:rtl/>
        </w:rPr>
        <w:t>שוויון</w:t>
      </w:r>
      <w:r w:rsidRPr="00C65CD4">
        <w:rPr>
          <w:rFonts w:ascii="Arial" w:hAnsi="Arial"/>
          <w:sz w:val="22"/>
          <w:szCs w:val="22"/>
          <w:rtl/>
        </w:rPr>
        <w:t xml:space="preserve"> </w:t>
      </w:r>
      <w:r w:rsidRPr="00C65CD4">
        <w:rPr>
          <w:rFonts w:ascii="Arial" w:hAnsi="Arial" w:hint="eastAsia"/>
          <w:sz w:val="22"/>
          <w:szCs w:val="22"/>
          <w:rtl/>
        </w:rPr>
        <w:t>זכויות</w:t>
      </w:r>
      <w:r w:rsidRPr="00C65CD4">
        <w:rPr>
          <w:rFonts w:ascii="Arial" w:hAnsi="Arial"/>
          <w:sz w:val="22"/>
          <w:szCs w:val="22"/>
          <w:rtl/>
        </w:rPr>
        <w:t xml:space="preserve"> </w:t>
      </w:r>
      <w:r w:rsidRPr="00C65CD4">
        <w:rPr>
          <w:rFonts w:ascii="Arial" w:hAnsi="Arial" w:hint="eastAsia"/>
          <w:sz w:val="22"/>
          <w:szCs w:val="22"/>
          <w:rtl/>
        </w:rPr>
        <w:t>לאנשים</w:t>
      </w:r>
      <w:r w:rsidRPr="00C65CD4">
        <w:rPr>
          <w:rFonts w:ascii="Arial" w:hAnsi="Arial"/>
          <w:sz w:val="22"/>
          <w:szCs w:val="22"/>
          <w:rtl/>
        </w:rPr>
        <w:t xml:space="preserve"> </w:t>
      </w:r>
      <w:r w:rsidRPr="00C65CD4">
        <w:rPr>
          <w:rFonts w:ascii="Arial" w:hAnsi="Arial" w:hint="eastAsia"/>
          <w:sz w:val="22"/>
          <w:szCs w:val="22"/>
          <w:rtl/>
        </w:rPr>
        <w:t>עם</w:t>
      </w:r>
      <w:r w:rsidRPr="00C65CD4">
        <w:rPr>
          <w:rFonts w:ascii="Arial" w:hAnsi="Arial"/>
          <w:sz w:val="22"/>
          <w:szCs w:val="22"/>
          <w:rtl/>
        </w:rPr>
        <w:t xml:space="preserve"> </w:t>
      </w:r>
      <w:r w:rsidRPr="00C65CD4">
        <w:rPr>
          <w:rFonts w:ascii="Arial" w:hAnsi="Arial" w:hint="eastAsia"/>
          <w:sz w:val="22"/>
          <w:szCs w:val="22"/>
          <w:rtl/>
        </w:rPr>
        <w:t>מוגבלות</w:t>
      </w:r>
      <w:r w:rsidRPr="00C65CD4">
        <w:rPr>
          <w:rFonts w:ascii="Arial" w:hAnsi="Arial"/>
          <w:sz w:val="22"/>
          <w:szCs w:val="22"/>
          <w:rtl/>
        </w:rPr>
        <w:t xml:space="preserve">, </w:t>
      </w:r>
      <w:r w:rsidRPr="00C65CD4">
        <w:rPr>
          <w:rFonts w:ascii="Arial" w:hAnsi="Arial" w:hint="eastAsia"/>
          <w:sz w:val="22"/>
          <w:szCs w:val="22"/>
          <w:rtl/>
        </w:rPr>
        <w:t>התשנ</w:t>
      </w:r>
      <w:r w:rsidRPr="00C65CD4">
        <w:rPr>
          <w:rFonts w:ascii="Arial" w:hAnsi="Arial"/>
          <w:sz w:val="22"/>
          <w:szCs w:val="22"/>
          <w:rtl/>
        </w:rPr>
        <w:t>"</w:t>
      </w:r>
      <w:r w:rsidRPr="00C65CD4">
        <w:rPr>
          <w:rFonts w:ascii="Arial" w:hAnsi="Arial" w:hint="eastAsia"/>
          <w:sz w:val="22"/>
          <w:szCs w:val="22"/>
          <w:rtl/>
        </w:rPr>
        <w:t>ח</w:t>
      </w:r>
      <w:r w:rsidRPr="00C65CD4">
        <w:rPr>
          <w:rFonts w:ascii="Arial" w:hAnsi="Arial"/>
          <w:sz w:val="22"/>
          <w:szCs w:val="22"/>
          <w:rtl/>
        </w:rPr>
        <w:t xml:space="preserve"> 1998 חלות על המציע והוא מקיים </w:t>
      </w:r>
    </w:p>
    <w:p w14:paraId="442BD32E" w14:textId="77777777" w:rsidR="007662F6" w:rsidRPr="00C65CD4" w:rsidRDefault="007662F6" w:rsidP="00B1094B">
      <w:pPr>
        <w:rPr>
          <w:rFonts w:ascii="Arial" w:hAnsi="Arial"/>
          <w:sz w:val="22"/>
          <w:szCs w:val="22"/>
        </w:rPr>
      </w:pPr>
      <w:r w:rsidRPr="00C65CD4" w:rsidDel="0075074B">
        <w:rPr>
          <w:rFonts w:ascii="Arial" w:hAnsi="Arial"/>
          <w:sz w:val="22"/>
          <w:szCs w:val="22"/>
          <w:rtl/>
        </w:rPr>
        <w:t xml:space="preserve"> </w:t>
      </w:r>
      <w:r w:rsidRPr="00C65CD4">
        <w:rPr>
          <w:rFonts w:ascii="Arial" w:hAnsi="Arial"/>
          <w:sz w:val="22"/>
          <w:szCs w:val="22"/>
          <w:rtl/>
        </w:rPr>
        <w:t xml:space="preserve">   </w:t>
      </w:r>
      <w:r w:rsidRPr="00C65CD4">
        <w:rPr>
          <w:rFonts w:ascii="Arial" w:hAnsi="Arial" w:hint="eastAsia"/>
          <w:sz w:val="22"/>
          <w:szCs w:val="22"/>
          <w:rtl/>
        </w:rPr>
        <w:t>אותן</w:t>
      </w:r>
      <w:r w:rsidRPr="00C65CD4">
        <w:rPr>
          <w:rFonts w:ascii="Arial" w:hAnsi="Arial"/>
          <w:sz w:val="22"/>
          <w:szCs w:val="22"/>
          <w:rtl/>
        </w:rPr>
        <w:t xml:space="preserve">. </w:t>
      </w:r>
    </w:p>
    <w:p w14:paraId="605160C1" w14:textId="77777777" w:rsidR="007662F6" w:rsidRPr="00C65CD4" w:rsidRDefault="007662F6" w:rsidP="00B1094B">
      <w:pPr>
        <w:rPr>
          <w:rFonts w:ascii="Arial" w:hAnsi="Arial"/>
          <w:sz w:val="22"/>
          <w:szCs w:val="22"/>
          <w:rtl/>
        </w:rPr>
      </w:pPr>
      <w:r w:rsidRPr="00C65CD4">
        <w:rPr>
          <w:rFonts w:ascii="Arial" w:hAnsi="Arial"/>
          <w:sz w:val="22"/>
          <w:szCs w:val="22"/>
          <w:u w:val="single"/>
          <w:rtl/>
        </w:rPr>
        <w:t xml:space="preserve">(במקרה </w:t>
      </w:r>
      <w:r w:rsidRPr="00C65CD4">
        <w:rPr>
          <w:rFonts w:ascii="Arial" w:hAnsi="Arial" w:hint="eastAsia"/>
          <w:sz w:val="22"/>
          <w:szCs w:val="22"/>
          <w:u w:val="single"/>
          <w:rtl/>
        </w:rPr>
        <w:t>שהוראות</w:t>
      </w:r>
      <w:r w:rsidRPr="00C65CD4">
        <w:rPr>
          <w:rFonts w:ascii="Arial" w:hAnsi="Arial"/>
          <w:sz w:val="22"/>
          <w:szCs w:val="22"/>
          <w:u w:val="single"/>
          <w:rtl/>
        </w:rPr>
        <w:t xml:space="preserve"> </w:t>
      </w:r>
      <w:r w:rsidRPr="00C65CD4">
        <w:rPr>
          <w:rFonts w:ascii="Arial" w:hAnsi="Arial" w:hint="eastAsia"/>
          <w:sz w:val="22"/>
          <w:szCs w:val="22"/>
          <w:u w:val="single"/>
          <w:rtl/>
        </w:rPr>
        <w:t>סעיף</w:t>
      </w:r>
      <w:r w:rsidRPr="00C65CD4">
        <w:rPr>
          <w:rFonts w:ascii="Arial" w:hAnsi="Arial"/>
          <w:sz w:val="22"/>
          <w:szCs w:val="22"/>
          <w:u w:val="single"/>
          <w:rtl/>
        </w:rPr>
        <w:t xml:space="preserve"> 9 </w:t>
      </w:r>
      <w:r w:rsidRPr="00C65CD4">
        <w:rPr>
          <w:rFonts w:ascii="Arial" w:hAnsi="Arial" w:hint="eastAsia"/>
          <w:sz w:val="22"/>
          <w:szCs w:val="22"/>
          <w:u w:val="single"/>
          <w:rtl/>
        </w:rPr>
        <w:t>לחוק</w:t>
      </w:r>
      <w:r w:rsidRPr="00C65CD4">
        <w:rPr>
          <w:rFonts w:ascii="Arial" w:hAnsi="Arial"/>
          <w:sz w:val="22"/>
          <w:szCs w:val="22"/>
          <w:u w:val="single"/>
          <w:rtl/>
        </w:rPr>
        <w:t xml:space="preserve"> </w:t>
      </w:r>
      <w:r w:rsidRPr="00C65CD4">
        <w:rPr>
          <w:rFonts w:ascii="Arial" w:hAnsi="Arial" w:hint="eastAsia"/>
          <w:sz w:val="22"/>
          <w:szCs w:val="22"/>
          <w:u w:val="single"/>
          <w:rtl/>
        </w:rPr>
        <w:t>שוויון</w:t>
      </w:r>
      <w:r w:rsidRPr="00C65CD4">
        <w:rPr>
          <w:rFonts w:ascii="Arial" w:hAnsi="Arial"/>
          <w:sz w:val="22"/>
          <w:szCs w:val="22"/>
          <w:u w:val="single"/>
          <w:rtl/>
        </w:rPr>
        <w:t xml:space="preserve"> </w:t>
      </w:r>
      <w:r w:rsidRPr="00C65CD4">
        <w:rPr>
          <w:rFonts w:ascii="Arial" w:hAnsi="Arial" w:hint="eastAsia"/>
          <w:sz w:val="22"/>
          <w:szCs w:val="22"/>
          <w:u w:val="single"/>
          <w:rtl/>
        </w:rPr>
        <w:t>זכויות</w:t>
      </w:r>
      <w:r w:rsidRPr="00C65CD4">
        <w:rPr>
          <w:rFonts w:ascii="Arial" w:hAnsi="Arial"/>
          <w:sz w:val="22"/>
          <w:szCs w:val="22"/>
          <w:u w:val="single"/>
          <w:rtl/>
        </w:rPr>
        <w:t xml:space="preserve"> </w:t>
      </w:r>
      <w:r w:rsidRPr="00C65CD4">
        <w:rPr>
          <w:rFonts w:ascii="Arial" w:hAnsi="Arial" w:hint="eastAsia"/>
          <w:sz w:val="22"/>
          <w:szCs w:val="22"/>
          <w:u w:val="single"/>
          <w:rtl/>
        </w:rPr>
        <w:t>לאנשים</w:t>
      </w:r>
      <w:r w:rsidRPr="00C65CD4">
        <w:rPr>
          <w:rFonts w:ascii="Arial" w:hAnsi="Arial"/>
          <w:sz w:val="22"/>
          <w:szCs w:val="22"/>
          <w:u w:val="single"/>
          <w:rtl/>
        </w:rPr>
        <w:t xml:space="preserve"> </w:t>
      </w:r>
      <w:r w:rsidRPr="00C65CD4">
        <w:rPr>
          <w:rFonts w:ascii="Arial" w:hAnsi="Arial" w:hint="eastAsia"/>
          <w:sz w:val="22"/>
          <w:szCs w:val="22"/>
          <w:u w:val="single"/>
          <w:rtl/>
        </w:rPr>
        <w:t>עם</w:t>
      </w:r>
      <w:r w:rsidRPr="00C65CD4">
        <w:rPr>
          <w:rFonts w:ascii="Arial" w:hAnsi="Arial"/>
          <w:sz w:val="22"/>
          <w:szCs w:val="22"/>
          <w:u w:val="single"/>
          <w:rtl/>
        </w:rPr>
        <w:t xml:space="preserve"> </w:t>
      </w:r>
      <w:r w:rsidRPr="00C65CD4">
        <w:rPr>
          <w:rFonts w:ascii="Arial" w:hAnsi="Arial" w:hint="eastAsia"/>
          <w:sz w:val="22"/>
          <w:szCs w:val="22"/>
          <w:u w:val="single"/>
          <w:rtl/>
        </w:rPr>
        <w:t>מוגבלות</w:t>
      </w:r>
      <w:r w:rsidRPr="00C65CD4">
        <w:rPr>
          <w:rFonts w:ascii="Arial" w:hAnsi="Arial"/>
          <w:sz w:val="22"/>
          <w:szCs w:val="22"/>
          <w:u w:val="single"/>
          <w:rtl/>
        </w:rPr>
        <w:t xml:space="preserve">, </w:t>
      </w:r>
      <w:r w:rsidRPr="00C65CD4">
        <w:rPr>
          <w:rFonts w:ascii="Arial" w:hAnsi="Arial" w:hint="eastAsia"/>
          <w:sz w:val="22"/>
          <w:szCs w:val="22"/>
          <w:u w:val="single"/>
          <w:rtl/>
        </w:rPr>
        <w:t>התשנ</w:t>
      </w:r>
      <w:r w:rsidRPr="00C65CD4">
        <w:rPr>
          <w:rFonts w:ascii="Arial" w:hAnsi="Arial"/>
          <w:sz w:val="22"/>
          <w:szCs w:val="22"/>
          <w:u w:val="single"/>
          <w:rtl/>
        </w:rPr>
        <w:t>"</w:t>
      </w:r>
      <w:r w:rsidRPr="00C65CD4">
        <w:rPr>
          <w:rFonts w:ascii="Arial" w:hAnsi="Arial" w:hint="eastAsia"/>
          <w:sz w:val="22"/>
          <w:szCs w:val="22"/>
          <w:u w:val="single"/>
          <w:rtl/>
        </w:rPr>
        <w:t>ח</w:t>
      </w:r>
      <w:r w:rsidRPr="00C65CD4">
        <w:rPr>
          <w:rFonts w:ascii="Arial" w:hAnsi="Arial"/>
          <w:sz w:val="22"/>
          <w:szCs w:val="22"/>
          <w:u w:val="single"/>
          <w:rtl/>
        </w:rPr>
        <w:t xml:space="preserve"> 1998 </w:t>
      </w:r>
      <w:r w:rsidRPr="00C65CD4">
        <w:rPr>
          <w:rFonts w:ascii="Arial" w:hAnsi="Arial" w:hint="eastAsia"/>
          <w:b/>
          <w:bCs/>
          <w:sz w:val="22"/>
          <w:szCs w:val="22"/>
          <w:u w:val="single"/>
          <w:rtl/>
        </w:rPr>
        <w:t>חלות</w:t>
      </w:r>
      <w:r w:rsidRPr="00C65CD4">
        <w:rPr>
          <w:rFonts w:ascii="Arial" w:hAnsi="Arial"/>
          <w:b/>
          <w:bCs/>
          <w:sz w:val="22"/>
          <w:szCs w:val="22"/>
          <w:u w:val="single"/>
          <w:rtl/>
        </w:rPr>
        <w:t xml:space="preserve"> </w:t>
      </w:r>
      <w:r w:rsidRPr="00C65CD4">
        <w:rPr>
          <w:rFonts w:ascii="Arial" w:hAnsi="Arial" w:hint="eastAsia"/>
          <w:b/>
          <w:bCs/>
          <w:sz w:val="22"/>
          <w:szCs w:val="22"/>
          <w:u w:val="single"/>
          <w:rtl/>
        </w:rPr>
        <w:t>על</w:t>
      </w:r>
      <w:r w:rsidRPr="00C65CD4">
        <w:rPr>
          <w:rFonts w:ascii="Arial" w:hAnsi="Arial"/>
          <w:b/>
          <w:bCs/>
          <w:sz w:val="22"/>
          <w:szCs w:val="22"/>
          <w:u w:val="single"/>
          <w:rtl/>
        </w:rPr>
        <w:t xml:space="preserve"> </w:t>
      </w:r>
      <w:r w:rsidRPr="00C65CD4">
        <w:rPr>
          <w:rFonts w:ascii="Arial" w:hAnsi="Arial" w:hint="eastAsia"/>
          <w:b/>
          <w:bCs/>
          <w:sz w:val="22"/>
          <w:szCs w:val="22"/>
          <w:u w:val="single"/>
          <w:rtl/>
        </w:rPr>
        <w:t>המציע</w:t>
      </w:r>
      <w:r w:rsidRPr="00C65CD4">
        <w:rPr>
          <w:rFonts w:ascii="Arial" w:hAnsi="Arial"/>
          <w:sz w:val="22"/>
          <w:szCs w:val="22"/>
          <w:u w:val="single"/>
          <w:rtl/>
        </w:rPr>
        <w:t xml:space="preserve"> נדרש לסמן </w:t>
      </w:r>
      <w:r w:rsidRPr="00C65CD4">
        <w:rPr>
          <w:rFonts w:ascii="Arial" w:hAnsi="Arial"/>
          <w:sz w:val="22"/>
          <w:szCs w:val="22"/>
          <w:u w:val="single"/>
        </w:rPr>
        <w:t>x</w:t>
      </w:r>
      <w:r w:rsidRPr="00C65CD4">
        <w:rPr>
          <w:rFonts w:ascii="Arial" w:hAnsi="Arial"/>
          <w:sz w:val="22"/>
          <w:szCs w:val="22"/>
          <w:u w:val="single"/>
          <w:rtl/>
        </w:rPr>
        <w:t xml:space="preserve"> במשבצת המתאימה)</w:t>
      </w:r>
      <w:r w:rsidRPr="00C65CD4">
        <w:rPr>
          <w:rFonts w:ascii="Arial" w:hAnsi="Arial"/>
          <w:sz w:val="22"/>
          <w:szCs w:val="22"/>
          <w:rtl/>
        </w:rPr>
        <w:t>:</w:t>
      </w:r>
    </w:p>
    <w:p w14:paraId="2CF9AC2C" w14:textId="77777777" w:rsidR="007662F6" w:rsidRPr="00C65CD4" w:rsidRDefault="007662F6" w:rsidP="00B1094B">
      <w:pPr>
        <w:numPr>
          <w:ilvl w:val="0"/>
          <w:numId w:val="29"/>
        </w:numPr>
        <w:rPr>
          <w:rFonts w:ascii="Arial" w:hAnsi="Arial"/>
          <w:sz w:val="22"/>
          <w:szCs w:val="22"/>
        </w:rPr>
      </w:pPr>
      <w:r w:rsidRPr="00C65CD4">
        <w:rPr>
          <w:rFonts w:ascii="Arial" w:hAnsi="Arial" w:hint="eastAsia"/>
          <w:sz w:val="22"/>
          <w:szCs w:val="22"/>
          <w:rtl/>
        </w:rPr>
        <w:t>המציע</w:t>
      </w:r>
      <w:r w:rsidRPr="00C65CD4">
        <w:rPr>
          <w:rFonts w:ascii="Arial" w:hAnsi="Arial"/>
          <w:sz w:val="22"/>
          <w:szCs w:val="22"/>
          <w:rtl/>
        </w:rPr>
        <w:t xml:space="preserve"> </w:t>
      </w:r>
      <w:r w:rsidRPr="00C65CD4">
        <w:rPr>
          <w:rFonts w:ascii="Arial" w:hAnsi="Arial" w:hint="eastAsia"/>
          <w:sz w:val="22"/>
          <w:szCs w:val="22"/>
          <w:rtl/>
        </w:rPr>
        <w:t>מעסיק</w:t>
      </w:r>
      <w:r w:rsidRPr="00C65CD4">
        <w:rPr>
          <w:rFonts w:ascii="Arial" w:hAnsi="Arial"/>
          <w:sz w:val="22"/>
          <w:szCs w:val="22"/>
          <w:rtl/>
        </w:rPr>
        <w:t xml:space="preserve"> </w:t>
      </w:r>
      <w:r w:rsidRPr="00C65CD4">
        <w:rPr>
          <w:rFonts w:ascii="Arial" w:hAnsi="Arial" w:hint="eastAsia"/>
          <w:sz w:val="22"/>
          <w:szCs w:val="22"/>
          <w:rtl/>
        </w:rPr>
        <w:t>פחות</w:t>
      </w:r>
      <w:r w:rsidRPr="00C65CD4">
        <w:rPr>
          <w:rFonts w:ascii="Arial" w:hAnsi="Arial"/>
          <w:sz w:val="22"/>
          <w:szCs w:val="22"/>
          <w:rtl/>
        </w:rPr>
        <w:t xml:space="preserve"> </w:t>
      </w:r>
      <w:r w:rsidRPr="00C65CD4">
        <w:rPr>
          <w:rFonts w:ascii="Arial" w:hAnsi="Arial" w:hint="eastAsia"/>
          <w:sz w:val="22"/>
          <w:szCs w:val="22"/>
          <w:rtl/>
        </w:rPr>
        <w:t>מ</w:t>
      </w:r>
      <w:r w:rsidRPr="00C65CD4">
        <w:rPr>
          <w:rFonts w:ascii="Arial" w:hAnsi="Arial"/>
          <w:sz w:val="22"/>
          <w:szCs w:val="22"/>
          <w:rtl/>
        </w:rPr>
        <w:t xml:space="preserve">-100 </w:t>
      </w:r>
      <w:r w:rsidRPr="00C65CD4">
        <w:rPr>
          <w:rFonts w:ascii="Arial" w:hAnsi="Arial" w:hint="eastAsia"/>
          <w:sz w:val="22"/>
          <w:szCs w:val="22"/>
          <w:rtl/>
        </w:rPr>
        <w:t>עובדים</w:t>
      </w:r>
      <w:r w:rsidRPr="00C65CD4">
        <w:rPr>
          <w:rFonts w:ascii="Arial" w:hAnsi="Arial"/>
          <w:sz w:val="22"/>
          <w:szCs w:val="22"/>
          <w:rtl/>
        </w:rPr>
        <w:t>.</w:t>
      </w:r>
    </w:p>
    <w:p w14:paraId="014EE895" w14:textId="77777777" w:rsidR="007662F6" w:rsidRPr="00C65CD4" w:rsidRDefault="007662F6" w:rsidP="00B1094B">
      <w:pPr>
        <w:numPr>
          <w:ilvl w:val="0"/>
          <w:numId w:val="29"/>
        </w:numPr>
        <w:rPr>
          <w:rFonts w:ascii="Arial" w:hAnsi="Arial"/>
          <w:sz w:val="22"/>
          <w:szCs w:val="22"/>
        </w:rPr>
      </w:pPr>
      <w:r w:rsidRPr="00C65CD4">
        <w:rPr>
          <w:rFonts w:ascii="Arial" w:hAnsi="Arial" w:hint="eastAsia"/>
          <w:sz w:val="22"/>
          <w:szCs w:val="22"/>
          <w:rtl/>
        </w:rPr>
        <w:t>המציע</w:t>
      </w:r>
      <w:r w:rsidRPr="00C65CD4">
        <w:rPr>
          <w:rFonts w:ascii="Arial" w:hAnsi="Arial"/>
          <w:sz w:val="22"/>
          <w:szCs w:val="22"/>
          <w:rtl/>
        </w:rPr>
        <w:t xml:space="preserve"> </w:t>
      </w:r>
      <w:r w:rsidRPr="00C65CD4">
        <w:rPr>
          <w:rFonts w:ascii="Arial" w:hAnsi="Arial" w:hint="eastAsia"/>
          <w:sz w:val="22"/>
          <w:szCs w:val="22"/>
          <w:rtl/>
        </w:rPr>
        <w:t>מעסיק</w:t>
      </w:r>
      <w:r w:rsidRPr="00C65CD4">
        <w:rPr>
          <w:rFonts w:ascii="Arial" w:hAnsi="Arial"/>
          <w:sz w:val="22"/>
          <w:szCs w:val="22"/>
          <w:rtl/>
        </w:rPr>
        <w:t xml:space="preserve"> 100 </w:t>
      </w:r>
      <w:r w:rsidRPr="00C65CD4">
        <w:rPr>
          <w:rFonts w:ascii="Arial" w:hAnsi="Arial" w:hint="eastAsia"/>
          <w:sz w:val="22"/>
          <w:szCs w:val="22"/>
          <w:rtl/>
        </w:rPr>
        <w:t>עובדים</w:t>
      </w:r>
      <w:r w:rsidRPr="00C65CD4">
        <w:rPr>
          <w:rFonts w:ascii="Arial" w:hAnsi="Arial"/>
          <w:sz w:val="22"/>
          <w:szCs w:val="22"/>
          <w:rtl/>
        </w:rPr>
        <w:t xml:space="preserve"> </w:t>
      </w:r>
      <w:r w:rsidRPr="00C65CD4">
        <w:rPr>
          <w:rFonts w:ascii="Arial" w:hAnsi="Arial" w:hint="eastAsia"/>
          <w:sz w:val="22"/>
          <w:szCs w:val="22"/>
          <w:rtl/>
        </w:rPr>
        <w:t>או</w:t>
      </w:r>
      <w:r w:rsidRPr="00C65CD4">
        <w:rPr>
          <w:rFonts w:ascii="Arial" w:hAnsi="Arial"/>
          <w:sz w:val="22"/>
          <w:szCs w:val="22"/>
          <w:rtl/>
        </w:rPr>
        <w:t xml:space="preserve"> </w:t>
      </w:r>
      <w:r w:rsidRPr="00C65CD4">
        <w:rPr>
          <w:rFonts w:ascii="Arial" w:hAnsi="Arial" w:hint="eastAsia"/>
          <w:sz w:val="22"/>
          <w:szCs w:val="22"/>
          <w:rtl/>
        </w:rPr>
        <w:t>יותר</w:t>
      </w:r>
      <w:r w:rsidRPr="00C65CD4">
        <w:rPr>
          <w:rFonts w:ascii="Arial" w:hAnsi="Arial"/>
          <w:sz w:val="22"/>
          <w:szCs w:val="22"/>
          <w:rtl/>
        </w:rPr>
        <w:t>.</w:t>
      </w:r>
    </w:p>
    <w:p w14:paraId="4B3D5260" w14:textId="77777777" w:rsidR="007662F6" w:rsidRPr="00C65CD4" w:rsidRDefault="007662F6" w:rsidP="00B1094B">
      <w:pPr>
        <w:rPr>
          <w:rFonts w:ascii="Arial" w:hAnsi="Arial"/>
          <w:sz w:val="22"/>
          <w:szCs w:val="22"/>
          <w:rtl/>
        </w:rPr>
      </w:pPr>
      <w:r w:rsidRPr="00C65CD4">
        <w:rPr>
          <w:rFonts w:ascii="Arial" w:hAnsi="Arial"/>
          <w:sz w:val="22"/>
          <w:szCs w:val="22"/>
          <w:u w:val="single"/>
          <w:rtl/>
        </w:rPr>
        <w:t xml:space="preserve">(במקרה </w:t>
      </w:r>
      <w:r w:rsidRPr="00C65CD4">
        <w:rPr>
          <w:rFonts w:ascii="Arial" w:hAnsi="Arial" w:hint="eastAsia"/>
          <w:sz w:val="22"/>
          <w:szCs w:val="22"/>
          <w:u w:val="single"/>
          <w:rtl/>
        </w:rPr>
        <w:t>שהמציע</w:t>
      </w:r>
      <w:r w:rsidRPr="00C65CD4">
        <w:rPr>
          <w:rFonts w:ascii="Arial" w:hAnsi="Arial"/>
          <w:sz w:val="22"/>
          <w:szCs w:val="22"/>
          <w:u w:val="single"/>
          <w:rtl/>
        </w:rPr>
        <w:t xml:space="preserve"> </w:t>
      </w:r>
      <w:r w:rsidRPr="00C65CD4">
        <w:rPr>
          <w:rFonts w:ascii="Arial" w:hAnsi="Arial" w:hint="eastAsia"/>
          <w:sz w:val="22"/>
          <w:szCs w:val="22"/>
          <w:u w:val="single"/>
          <w:rtl/>
        </w:rPr>
        <w:t>מעסיק</w:t>
      </w:r>
      <w:r w:rsidRPr="00C65CD4">
        <w:rPr>
          <w:rFonts w:ascii="Arial" w:hAnsi="Arial"/>
          <w:sz w:val="22"/>
          <w:szCs w:val="22"/>
          <w:u w:val="single"/>
          <w:rtl/>
        </w:rPr>
        <w:t xml:space="preserve"> 100 </w:t>
      </w:r>
      <w:r w:rsidRPr="00C65CD4">
        <w:rPr>
          <w:rFonts w:ascii="Arial" w:hAnsi="Arial" w:hint="eastAsia"/>
          <w:sz w:val="22"/>
          <w:szCs w:val="22"/>
          <w:u w:val="single"/>
          <w:rtl/>
        </w:rPr>
        <w:t>עובדים</w:t>
      </w:r>
      <w:r w:rsidRPr="00C65CD4">
        <w:rPr>
          <w:rFonts w:ascii="Arial" w:hAnsi="Arial"/>
          <w:sz w:val="22"/>
          <w:szCs w:val="22"/>
          <w:u w:val="single"/>
          <w:rtl/>
        </w:rPr>
        <w:t xml:space="preserve"> </w:t>
      </w:r>
      <w:r w:rsidRPr="00C65CD4">
        <w:rPr>
          <w:rFonts w:ascii="Arial" w:hAnsi="Arial" w:hint="eastAsia"/>
          <w:sz w:val="22"/>
          <w:szCs w:val="22"/>
          <w:u w:val="single"/>
          <w:rtl/>
        </w:rPr>
        <w:t>או</w:t>
      </w:r>
      <w:r w:rsidRPr="00C65CD4">
        <w:rPr>
          <w:rFonts w:ascii="Arial" w:hAnsi="Arial"/>
          <w:sz w:val="22"/>
          <w:szCs w:val="22"/>
          <w:u w:val="single"/>
          <w:rtl/>
        </w:rPr>
        <w:t xml:space="preserve"> </w:t>
      </w:r>
      <w:r w:rsidRPr="00C65CD4">
        <w:rPr>
          <w:rFonts w:ascii="Arial" w:hAnsi="Arial" w:hint="eastAsia"/>
          <w:sz w:val="22"/>
          <w:szCs w:val="22"/>
          <w:u w:val="single"/>
          <w:rtl/>
        </w:rPr>
        <w:t>יותר</w:t>
      </w:r>
      <w:r w:rsidRPr="00C65CD4">
        <w:rPr>
          <w:rFonts w:ascii="Arial" w:hAnsi="Arial"/>
          <w:sz w:val="22"/>
          <w:szCs w:val="22"/>
          <w:u w:val="single"/>
          <w:rtl/>
        </w:rPr>
        <w:t xml:space="preserve"> </w:t>
      </w:r>
      <w:r w:rsidRPr="00C65CD4">
        <w:rPr>
          <w:rFonts w:ascii="Arial" w:hAnsi="Arial" w:hint="eastAsia"/>
          <w:sz w:val="22"/>
          <w:szCs w:val="22"/>
          <w:u w:val="single"/>
          <w:rtl/>
        </w:rPr>
        <w:t>נדרש</w:t>
      </w:r>
      <w:r w:rsidRPr="00C65CD4">
        <w:rPr>
          <w:rFonts w:ascii="Arial" w:hAnsi="Arial"/>
          <w:sz w:val="22"/>
          <w:szCs w:val="22"/>
          <w:u w:val="single"/>
          <w:rtl/>
        </w:rPr>
        <w:t xml:space="preserve"> </w:t>
      </w:r>
      <w:r w:rsidRPr="00C65CD4">
        <w:rPr>
          <w:rFonts w:ascii="Arial" w:hAnsi="Arial" w:hint="eastAsia"/>
          <w:sz w:val="22"/>
          <w:szCs w:val="22"/>
          <w:u w:val="single"/>
          <w:rtl/>
        </w:rPr>
        <w:t>לסמן</w:t>
      </w:r>
      <w:r w:rsidRPr="00C65CD4">
        <w:rPr>
          <w:rFonts w:ascii="Arial" w:hAnsi="Arial"/>
          <w:sz w:val="22"/>
          <w:szCs w:val="22"/>
          <w:u w:val="single"/>
        </w:rPr>
        <w:t xml:space="preserve"> x </w:t>
      </w:r>
      <w:r w:rsidRPr="00C65CD4">
        <w:rPr>
          <w:rFonts w:ascii="Arial" w:hAnsi="Arial" w:hint="eastAsia"/>
          <w:sz w:val="22"/>
          <w:szCs w:val="22"/>
          <w:u w:val="single"/>
          <w:rtl/>
        </w:rPr>
        <w:t>במשבצת</w:t>
      </w:r>
      <w:r w:rsidRPr="00C65CD4">
        <w:rPr>
          <w:rFonts w:ascii="Arial" w:hAnsi="Arial"/>
          <w:sz w:val="22"/>
          <w:szCs w:val="22"/>
          <w:u w:val="single"/>
          <w:rtl/>
        </w:rPr>
        <w:t xml:space="preserve"> </w:t>
      </w:r>
      <w:r w:rsidRPr="00C65CD4">
        <w:rPr>
          <w:rFonts w:ascii="Arial" w:hAnsi="Arial" w:hint="eastAsia"/>
          <w:sz w:val="22"/>
          <w:szCs w:val="22"/>
          <w:u w:val="single"/>
          <w:rtl/>
        </w:rPr>
        <w:t>המתאימה</w:t>
      </w:r>
      <w:r w:rsidRPr="00C65CD4">
        <w:rPr>
          <w:rFonts w:ascii="Arial" w:hAnsi="Arial"/>
          <w:sz w:val="22"/>
          <w:szCs w:val="22"/>
          <w:u w:val="single"/>
          <w:rtl/>
        </w:rPr>
        <w:t>)</w:t>
      </w:r>
      <w:r w:rsidRPr="00C65CD4">
        <w:rPr>
          <w:rFonts w:ascii="Arial" w:hAnsi="Arial"/>
          <w:sz w:val="22"/>
          <w:szCs w:val="22"/>
          <w:rtl/>
        </w:rPr>
        <w:t>:</w:t>
      </w:r>
    </w:p>
    <w:p w14:paraId="0A8E1A33" w14:textId="77777777" w:rsidR="007662F6" w:rsidRPr="00C65CD4" w:rsidRDefault="007662F6" w:rsidP="00B1094B">
      <w:pPr>
        <w:numPr>
          <w:ilvl w:val="0"/>
          <w:numId w:val="29"/>
        </w:numPr>
        <w:rPr>
          <w:rFonts w:ascii="Arial" w:hAnsi="Arial"/>
          <w:sz w:val="22"/>
          <w:szCs w:val="22"/>
        </w:rPr>
      </w:pPr>
      <w:r w:rsidRPr="00C65CD4">
        <w:rPr>
          <w:rFonts w:ascii="Arial" w:hAnsi="Arial"/>
          <w:sz w:val="22"/>
          <w:szCs w:val="22"/>
          <w:rtl/>
        </w:rPr>
        <w:t xml:space="preserve"> המציע מתחייב כי ככל שיזכה במכרז יפנה למנהל הכללי של משרד העבודה והרווחה והשירותים החברתיים לשם</w:t>
      </w:r>
      <w:r w:rsidRPr="00C65CD4">
        <w:rPr>
          <w:rFonts w:ascii="Arial" w:hAnsi="Arial"/>
          <w:sz w:val="22"/>
          <w:szCs w:val="22"/>
        </w:rPr>
        <w:t xml:space="preserve"> </w:t>
      </w:r>
      <w:r w:rsidRPr="00C65CD4">
        <w:rPr>
          <w:rFonts w:ascii="Arial" w:hAnsi="Arial" w:hint="eastAsia"/>
          <w:sz w:val="22"/>
          <w:szCs w:val="22"/>
          <w:rtl/>
        </w:rPr>
        <w:t>בחינת</w:t>
      </w:r>
      <w:r w:rsidRPr="00C65CD4">
        <w:rPr>
          <w:rFonts w:ascii="Arial" w:hAnsi="Arial"/>
          <w:sz w:val="22"/>
          <w:szCs w:val="22"/>
        </w:rPr>
        <w:t xml:space="preserve"> </w:t>
      </w:r>
      <w:r w:rsidRPr="00C65CD4">
        <w:rPr>
          <w:rFonts w:ascii="Arial" w:hAnsi="Arial" w:hint="eastAsia"/>
          <w:sz w:val="22"/>
          <w:szCs w:val="22"/>
          <w:rtl/>
        </w:rPr>
        <w:t>יישום</w:t>
      </w:r>
      <w:r w:rsidRPr="00C65CD4">
        <w:rPr>
          <w:rFonts w:ascii="Arial" w:hAnsi="Arial"/>
          <w:sz w:val="22"/>
          <w:szCs w:val="22"/>
        </w:rPr>
        <w:t xml:space="preserve"> </w:t>
      </w:r>
      <w:r w:rsidRPr="00C65CD4">
        <w:rPr>
          <w:rFonts w:ascii="Arial" w:hAnsi="Arial" w:hint="eastAsia"/>
          <w:sz w:val="22"/>
          <w:szCs w:val="22"/>
          <w:rtl/>
        </w:rPr>
        <w:t>חובותיו</w:t>
      </w:r>
      <w:r w:rsidRPr="00C65CD4">
        <w:rPr>
          <w:rFonts w:ascii="Arial" w:hAnsi="Arial"/>
          <w:sz w:val="22"/>
          <w:szCs w:val="22"/>
        </w:rPr>
        <w:t xml:space="preserve"> </w:t>
      </w:r>
      <w:r w:rsidRPr="00C65CD4">
        <w:rPr>
          <w:rFonts w:ascii="Arial" w:hAnsi="Arial" w:hint="eastAsia"/>
          <w:sz w:val="22"/>
          <w:szCs w:val="22"/>
          <w:rtl/>
        </w:rPr>
        <w:t>לפי</w:t>
      </w:r>
      <w:r w:rsidRPr="00C65CD4">
        <w:rPr>
          <w:rFonts w:ascii="Arial" w:hAnsi="Arial"/>
          <w:sz w:val="22"/>
          <w:szCs w:val="22"/>
        </w:rPr>
        <w:t xml:space="preserve"> </w:t>
      </w:r>
      <w:r w:rsidRPr="00C65CD4">
        <w:rPr>
          <w:rFonts w:ascii="Arial" w:hAnsi="Arial" w:hint="eastAsia"/>
          <w:sz w:val="22"/>
          <w:szCs w:val="22"/>
          <w:rtl/>
        </w:rPr>
        <w:t>סעיף</w:t>
      </w:r>
      <w:r w:rsidRPr="00C65CD4">
        <w:rPr>
          <w:rFonts w:ascii="Arial" w:hAnsi="Arial"/>
          <w:sz w:val="22"/>
          <w:szCs w:val="22"/>
        </w:rPr>
        <w:t xml:space="preserve"> 9 </w:t>
      </w:r>
      <w:r w:rsidRPr="00C65CD4">
        <w:rPr>
          <w:rFonts w:ascii="Arial" w:hAnsi="Arial" w:hint="eastAsia"/>
          <w:sz w:val="22"/>
          <w:szCs w:val="22"/>
          <w:rtl/>
        </w:rPr>
        <w:t>לחוק</w:t>
      </w:r>
      <w:r w:rsidRPr="00C65CD4">
        <w:rPr>
          <w:rFonts w:ascii="Arial" w:hAnsi="Arial"/>
          <w:sz w:val="22"/>
          <w:szCs w:val="22"/>
          <w:rtl/>
        </w:rPr>
        <w:t xml:space="preserve"> </w:t>
      </w:r>
      <w:r w:rsidRPr="00C65CD4">
        <w:rPr>
          <w:rFonts w:ascii="Arial" w:hAnsi="Arial" w:hint="eastAsia"/>
          <w:sz w:val="22"/>
          <w:szCs w:val="22"/>
          <w:rtl/>
        </w:rPr>
        <w:t>שוויון</w:t>
      </w:r>
      <w:r w:rsidRPr="00C65CD4">
        <w:rPr>
          <w:rFonts w:ascii="Arial" w:hAnsi="Arial"/>
          <w:sz w:val="22"/>
          <w:szCs w:val="22"/>
        </w:rPr>
        <w:t xml:space="preserve"> </w:t>
      </w:r>
      <w:r w:rsidRPr="00C65CD4">
        <w:rPr>
          <w:rFonts w:ascii="Arial" w:hAnsi="Arial" w:hint="eastAsia"/>
          <w:sz w:val="22"/>
          <w:szCs w:val="22"/>
          <w:rtl/>
        </w:rPr>
        <w:t>זכויות</w:t>
      </w:r>
      <w:r w:rsidRPr="00C65CD4">
        <w:rPr>
          <w:rFonts w:ascii="Arial" w:hAnsi="Arial"/>
          <w:sz w:val="22"/>
          <w:szCs w:val="22"/>
          <w:rtl/>
        </w:rPr>
        <w:t xml:space="preserve"> </w:t>
      </w:r>
      <w:r w:rsidRPr="00C65CD4">
        <w:rPr>
          <w:rFonts w:ascii="Arial" w:hAnsi="Arial" w:hint="eastAsia"/>
          <w:sz w:val="22"/>
          <w:szCs w:val="22"/>
          <w:rtl/>
        </w:rPr>
        <w:t>לאנשים</w:t>
      </w:r>
      <w:r w:rsidRPr="00C65CD4">
        <w:rPr>
          <w:rFonts w:ascii="Arial" w:hAnsi="Arial"/>
          <w:sz w:val="22"/>
          <w:szCs w:val="22"/>
          <w:rtl/>
        </w:rPr>
        <w:t xml:space="preserve"> </w:t>
      </w:r>
      <w:r w:rsidRPr="00C65CD4">
        <w:rPr>
          <w:rFonts w:ascii="Arial" w:hAnsi="Arial" w:hint="eastAsia"/>
          <w:sz w:val="22"/>
          <w:szCs w:val="22"/>
          <w:rtl/>
        </w:rPr>
        <w:t>עם</w:t>
      </w:r>
      <w:r w:rsidRPr="00C65CD4">
        <w:rPr>
          <w:rFonts w:ascii="Arial" w:hAnsi="Arial"/>
          <w:sz w:val="22"/>
          <w:szCs w:val="22"/>
          <w:rtl/>
        </w:rPr>
        <w:t xml:space="preserve"> </w:t>
      </w:r>
      <w:r w:rsidRPr="00C65CD4">
        <w:rPr>
          <w:rFonts w:ascii="Arial" w:hAnsi="Arial" w:hint="eastAsia"/>
          <w:sz w:val="22"/>
          <w:szCs w:val="22"/>
          <w:rtl/>
        </w:rPr>
        <w:t>מוגבלות</w:t>
      </w:r>
      <w:r w:rsidRPr="00C65CD4">
        <w:rPr>
          <w:rFonts w:ascii="Arial" w:hAnsi="Arial"/>
          <w:sz w:val="22"/>
          <w:szCs w:val="22"/>
          <w:rtl/>
        </w:rPr>
        <w:t xml:space="preserve">, </w:t>
      </w:r>
      <w:r w:rsidRPr="00C65CD4">
        <w:rPr>
          <w:rFonts w:ascii="Arial" w:hAnsi="Arial" w:hint="eastAsia"/>
          <w:sz w:val="22"/>
          <w:szCs w:val="22"/>
          <w:rtl/>
        </w:rPr>
        <w:t>התשנ</w:t>
      </w:r>
      <w:r w:rsidRPr="00C65CD4">
        <w:rPr>
          <w:rFonts w:ascii="Arial" w:hAnsi="Arial"/>
          <w:sz w:val="22"/>
          <w:szCs w:val="22"/>
          <w:rtl/>
        </w:rPr>
        <w:t>"</w:t>
      </w:r>
      <w:r w:rsidRPr="00C65CD4">
        <w:rPr>
          <w:rFonts w:ascii="Arial" w:hAnsi="Arial" w:hint="eastAsia"/>
          <w:sz w:val="22"/>
          <w:szCs w:val="22"/>
          <w:rtl/>
        </w:rPr>
        <w:t>ח</w:t>
      </w:r>
      <w:r w:rsidRPr="00C65CD4">
        <w:rPr>
          <w:rFonts w:ascii="Arial" w:hAnsi="Arial"/>
          <w:sz w:val="22"/>
          <w:szCs w:val="22"/>
          <w:rtl/>
        </w:rPr>
        <w:t xml:space="preserve"> 1998</w:t>
      </w:r>
      <w:r w:rsidRPr="00C65CD4">
        <w:rPr>
          <w:rFonts w:ascii="Arial" w:hAnsi="Arial"/>
          <w:sz w:val="22"/>
          <w:szCs w:val="22"/>
        </w:rPr>
        <w:t>,</w:t>
      </w:r>
      <w:r w:rsidRPr="00C65CD4">
        <w:rPr>
          <w:rFonts w:ascii="Arial" w:hAnsi="Arial"/>
          <w:sz w:val="22"/>
          <w:szCs w:val="22"/>
          <w:rtl/>
        </w:rPr>
        <w:t xml:space="preserve"> </w:t>
      </w:r>
      <w:r w:rsidRPr="00C65CD4">
        <w:rPr>
          <w:rFonts w:ascii="Arial" w:hAnsi="Arial" w:hint="eastAsia"/>
          <w:sz w:val="22"/>
          <w:szCs w:val="22"/>
          <w:rtl/>
        </w:rPr>
        <w:t>ובמקרה</w:t>
      </w:r>
      <w:r w:rsidRPr="00C65CD4">
        <w:rPr>
          <w:rFonts w:ascii="Arial" w:hAnsi="Arial"/>
          <w:sz w:val="22"/>
          <w:szCs w:val="22"/>
        </w:rPr>
        <w:t xml:space="preserve"> </w:t>
      </w:r>
      <w:r w:rsidRPr="00C65CD4">
        <w:rPr>
          <w:rFonts w:ascii="Arial" w:hAnsi="Arial" w:hint="eastAsia"/>
          <w:sz w:val="22"/>
          <w:szCs w:val="22"/>
          <w:rtl/>
        </w:rPr>
        <w:t>הצורך</w:t>
      </w:r>
      <w:r w:rsidRPr="00C65CD4">
        <w:rPr>
          <w:rFonts w:ascii="Arial" w:hAnsi="Arial"/>
          <w:sz w:val="22"/>
          <w:szCs w:val="22"/>
        </w:rPr>
        <w:t>–</w:t>
      </w:r>
      <w:r w:rsidRPr="00C65CD4">
        <w:rPr>
          <w:rFonts w:ascii="Arial" w:hAnsi="Arial"/>
          <w:sz w:val="22"/>
          <w:szCs w:val="22"/>
          <w:rtl/>
        </w:rPr>
        <w:t xml:space="preserve"> לשם</w:t>
      </w:r>
      <w:r w:rsidRPr="00C65CD4">
        <w:rPr>
          <w:rFonts w:ascii="Arial" w:hAnsi="Arial"/>
          <w:sz w:val="22"/>
          <w:szCs w:val="22"/>
        </w:rPr>
        <w:t xml:space="preserve"> </w:t>
      </w:r>
      <w:r w:rsidRPr="00C65CD4">
        <w:rPr>
          <w:rFonts w:ascii="Arial" w:hAnsi="Arial" w:hint="eastAsia"/>
          <w:sz w:val="22"/>
          <w:szCs w:val="22"/>
          <w:rtl/>
        </w:rPr>
        <w:t>קבלת</w:t>
      </w:r>
      <w:r w:rsidRPr="00C65CD4">
        <w:rPr>
          <w:rFonts w:ascii="Arial" w:hAnsi="Arial"/>
          <w:sz w:val="22"/>
          <w:szCs w:val="22"/>
          <w:rtl/>
        </w:rPr>
        <w:t xml:space="preserve"> </w:t>
      </w:r>
      <w:r w:rsidRPr="00C65CD4">
        <w:rPr>
          <w:rFonts w:ascii="Arial" w:hAnsi="Arial" w:hint="eastAsia"/>
          <w:sz w:val="22"/>
          <w:szCs w:val="22"/>
          <w:rtl/>
        </w:rPr>
        <w:t>הנחיות</w:t>
      </w:r>
      <w:r w:rsidRPr="00C65CD4">
        <w:rPr>
          <w:rFonts w:ascii="Arial" w:hAnsi="Arial"/>
          <w:sz w:val="22"/>
          <w:szCs w:val="22"/>
        </w:rPr>
        <w:t xml:space="preserve"> </w:t>
      </w:r>
      <w:r w:rsidRPr="00C65CD4">
        <w:rPr>
          <w:rFonts w:ascii="Arial" w:hAnsi="Arial" w:hint="eastAsia"/>
          <w:sz w:val="22"/>
          <w:szCs w:val="22"/>
          <w:rtl/>
        </w:rPr>
        <w:t>בקשר</w:t>
      </w:r>
      <w:r w:rsidRPr="00C65CD4">
        <w:rPr>
          <w:rFonts w:ascii="Arial" w:hAnsi="Arial"/>
          <w:sz w:val="22"/>
          <w:szCs w:val="22"/>
        </w:rPr>
        <w:t xml:space="preserve"> </w:t>
      </w:r>
      <w:r w:rsidRPr="00C65CD4">
        <w:rPr>
          <w:rFonts w:ascii="Arial" w:hAnsi="Arial" w:hint="eastAsia"/>
          <w:sz w:val="22"/>
          <w:szCs w:val="22"/>
          <w:rtl/>
        </w:rPr>
        <w:t>ליישומן</w:t>
      </w:r>
      <w:r w:rsidRPr="00C65CD4">
        <w:rPr>
          <w:rFonts w:ascii="Arial" w:hAnsi="Arial"/>
          <w:sz w:val="22"/>
          <w:szCs w:val="22"/>
        </w:rPr>
        <w:t>.</w:t>
      </w:r>
    </w:p>
    <w:p w14:paraId="088FD5FF" w14:textId="77777777" w:rsidR="007662F6" w:rsidRPr="00C65CD4" w:rsidRDefault="007662F6" w:rsidP="00B1094B">
      <w:pPr>
        <w:numPr>
          <w:ilvl w:val="0"/>
          <w:numId w:val="29"/>
        </w:numPr>
        <w:rPr>
          <w:rFonts w:ascii="Arial" w:hAnsi="Arial"/>
          <w:sz w:val="22"/>
          <w:szCs w:val="22"/>
          <w:rtl/>
        </w:rPr>
      </w:pPr>
      <w:r w:rsidRPr="00C65CD4">
        <w:rPr>
          <w:rFonts w:ascii="Arial" w:hAnsi="Arial" w:hint="eastAsia"/>
          <w:sz w:val="22"/>
          <w:szCs w:val="22"/>
          <w:rtl/>
        </w:rPr>
        <w:t>המציע</w:t>
      </w:r>
      <w:r w:rsidRPr="00C65CD4">
        <w:rPr>
          <w:rFonts w:ascii="Arial" w:hAnsi="Arial"/>
          <w:sz w:val="22"/>
          <w:szCs w:val="22"/>
          <w:rtl/>
        </w:rPr>
        <w:t xml:space="preserve"> </w:t>
      </w:r>
      <w:r w:rsidRPr="00C65CD4">
        <w:rPr>
          <w:rFonts w:ascii="Arial" w:hAnsi="Arial" w:hint="eastAsia"/>
          <w:sz w:val="22"/>
          <w:szCs w:val="22"/>
          <w:rtl/>
        </w:rPr>
        <w:t>התחייב</w:t>
      </w:r>
      <w:r w:rsidRPr="00C65CD4">
        <w:rPr>
          <w:rFonts w:ascii="Arial" w:hAnsi="Arial"/>
          <w:sz w:val="22"/>
          <w:szCs w:val="22"/>
          <w:rtl/>
        </w:rPr>
        <w:t xml:space="preserve"> </w:t>
      </w:r>
      <w:r w:rsidRPr="00C65CD4">
        <w:rPr>
          <w:rFonts w:ascii="Arial" w:hAnsi="Arial" w:hint="eastAsia"/>
          <w:sz w:val="22"/>
          <w:szCs w:val="22"/>
          <w:rtl/>
        </w:rPr>
        <w:t>בעבר</w:t>
      </w:r>
      <w:r w:rsidRPr="00C65CD4">
        <w:rPr>
          <w:rFonts w:ascii="Arial" w:hAnsi="Arial"/>
          <w:sz w:val="22"/>
          <w:szCs w:val="22"/>
          <w:rtl/>
        </w:rPr>
        <w:t xml:space="preserve"> </w:t>
      </w:r>
      <w:r w:rsidRPr="00C65CD4">
        <w:rPr>
          <w:rFonts w:ascii="Arial" w:hAnsi="Arial" w:hint="eastAsia"/>
          <w:sz w:val="22"/>
          <w:szCs w:val="22"/>
          <w:rtl/>
        </w:rPr>
        <w:t>לפנות</w:t>
      </w:r>
      <w:r w:rsidRPr="00C65CD4">
        <w:rPr>
          <w:rFonts w:ascii="Arial" w:hAnsi="Arial"/>
          <w:sz w:val="22"/>
          <w:szCs w:val="22"/>
          <w:rtl/>
        </w:rPr>
        <w:t xml:space="preserve"> </w:t>
      </w:r>
      <w:r w:rsidRPr="00C65CD4">
        <w:rPr>
          <w:rFonts w:ascii="Arial" w:hAnsi="Arial" w:hint="eastAsia"/>
          <w:sz w:val="22"/>
          <w:szCs w:val="22"/>
          <w:rtl/>
        </w:rPr>
        <w:t>למנהל</w:t>
      </w:r>
      <w:r w:rsidRPr="00C65CD4">
        <w:rPr>
          <w:rFonts w:ascii="Arial" w:hAnsi="Arial"/>
          <w:sz w:val="22"/>
          <w:szCs w:val="22"/>
          <w:rtl/>
        </w:rPr>
        <w:t xml:space="preserve"> </w:t>
      </w:r>
      <w:r w:rsidRPr="00C65CD4">
        <w:rPr>
          <w:rFonts w:ascii="Arial" w:hAnsi="Arial" w:hint="eastAsia"/>
          <w:sz w:val="22"/>
          <w:szCs w:val="22"/>
          <w:rtl/>
        </w:rPr>
        <w:t>הכללי</w:t>
      </w:r>
      <w:r w:rsidRPr="00C65CD4">
        <w:rPr>
          <w:rFonts w:ascii="Arial" w:hAnsi="Arial"/>
          <w:sz w:val="22"/>
          <w:szCs w:val="22"/>
          <w:rtl/>
        </w:rPr>
        <w:t xml:space="preserve"> </w:t>
      </w:r>
      <w:r w:rsidRPr="00C65CD4">
        <w:rPr>
          <w:rFonts w:ascii="Arial" w:hAnsi="Arial" w:hint="eastAsia"/>
          <w:sz w:val="22"/>
          <w:szCs w:val="22"/>
          <w:rtl/>
        </w:rPr>
        <w:t>של</w:t>
      </w:r>
      <w:r w:rsidRPr="00C65CD4">
        <w:rPr>
          <w:rFonts w:ascii="Arial" w:hAnsi="Arial"/>
          <w:sz w:val="22"/>
          <w:szCs w:val="22"/>
          <w:rtl/>
        </w:rPr>
        <w:t xml:space="preserve"> </w:t>
      </w:r>
      <w:r w:rsidRPr="00C65CD4">
        <w:rPr>
          <w:rFonts w:ascii="Arial" w:hAnsi="Arial" w:hint="eastAsia"/>
          <w:sz w:val="22"/>
          <w:szCs w:val="22"/>
          <w:rtl/>
        </w:rPr>
        <w:t>משרד</w:t>
      </w:r>
      <w:r w:rsidRPr="00C65CD4">
        <w:rPr>
          <w:rFonts w:ascii="Arial" w:hAnsi="Arial"/>
          <w:sz w:val="22"/>
          <w:szCs w:val="22"/>
          <w:rtl/>
        </w:rPr>
        <w:t xml:space="preserve"> </w:t>
      </w:r>
      <w:r w:rsidRPr="00C65CD4">
        <w:rPr>
          <w:rFonts w:ascii="Arial" w:hAnsi="Arial" w:hint="eastAsia"/>
          <w:sz w:val="22"/>
          <w:szCs w:val="22"/>
          <w:rtl/>
        </w:rPr>
        <w:t>העבודה</w:t>
      </w:r>
      <w:r w:rsidRPr="00C65CD4">
        <w:rPr>
          <w:rFonts w:ascii="Arial" w:hAnsi="Arial"/>
          <w:sz w:val="22"/>
          <w:szCs w:val="22"/>
          <w:rtl/>
        </w:rPr>
        <w:t xml:space="preserve"> </w:t>
      </w:r>
      <w:r w:rsidRPr="00C65CD4">
        <w:rPr>
          <w:rFonts w:ascii="Arial" w:hAnsi="Arial" w:hint="eastAsia"/>
          <w:sz w:val="22"/>
          <w:szCs w:val="22"/>
          <w:rtl/>
        </w:rPr>
        <w:t>והרווחה</w:t>
      </w:r>
      <w:r w:rsidRPr="00C65CD4">
        <w:rPr>
          <w:rFonts w:ascii="Arial" w:hAnsi="Arial"/>
          <w:sz w:val="22"/>
          <w:szCs w:val="22"/>
          <w:rtl/>
        </w:rPr>
        <w:t xml:space="preserve"> </w:t>
      </w:r>
      <w:r w:rsidRPr="00C65CD4">
        <w:rPr>
          <w:rFonts w:ascii="Arial" w:hAnsi="Arial" w:hint="eastAsia"/>
          <w:sz w:val="22"/>
          <w:szCs w:val="22"/>
          <w:rtl/>
        </w:rPr>
        <w:t>והשירותים</w:t>
      </w:r>
      <w:r w:rsidRPr="00C65CD4">
        <w:rPr>
          <w:rFonts w:ascii="Arial" w:hAnsi="Arial"/>
          <w:sz w:val="22"/>
          <w:szCs w:val="22"/>
          <w:rtl/>
        </w:rPr>
        <w:t xml:space="preserve"> </w:t>
      </w:r>
      <w:r w:rsidRPr="00C65CD4">
        <w:rPr>
          <w:rFonts w:ascii="Arial" w:hAnsi="Arial" w:hint="eastAsia"/>
          <w:sz w:val="22"/>
          <w:szCs w:val="22"/>
          <w:rtl/>
        </w:rPr>
        <w:t>החברתיים</w:t>
      </w:r>
      <w:r w:rsidRPr="00C65CD4">
        <w:rPr>
          <w:rFonts w:ascii="Arial" w:hAnsi="Arial"/>
          <w:sz w:val="22"/>
          <w:szCs w:val="22"/>
          <w:rtl/>
        </w:rPr>
        <w:t xml:space="preserve"> </w:t>
      </w:r>
      <w:r w:rsidRPr="00C65CD4">
        <w:rPr>
          <w:rFonts w:ascii="Arial" w:hAnsi="Arial" w:hint="eastAsia"/>
          <w:sz w:val="22"/>
          <w:szCs w:val="22"/>
          <w:rtl/>
        </w:rPr>
        <w:t>לשם</w:t>
      </w:r>
      <w:r w:rsidRPr="00C65CD4">
        <w:rPr>
          <w:rFonts w:ascii="Arial" w:hAnsi="Arial"/>
          <w:sz w:val="22"/>
          <w:szCs w:val="22"/>
          <w:rtl/>
        </w:rPr>
        <w:t xml:space="preserve"> </w:t>
      </w:r>
      <w:r w:rsidRPr="00C65CD4">
        <w:rPr>
          <w:rFonts w:ascii="Arial" w:hAnsi="Arial" w:hint="eastAsia"/>
          <w:sz w:val="22"/>
          <w:szCs w:val="22"/>
          <w:rtl/>
        </w:rPr>
        <w:t>בחינת</w:t>
      </w:r>
      <w:r w:rsidRPr="00C65CD4">
        <w:rPr>
          <w:rFonts w:ascii="Arial" w:hAnsi="Arial"/>
          <w:sz w:val="22"/>
          <w:szCs w:val="22"/>
          <w:rtl/>
        </w:rPr>
        <w:t xml:space="preserve"> </w:t>
      </w:r>
      <w:r w:rsidRPr="00C65CD4">
        <w:rPr>
          <w:rFonts w:ascii="Arial" w:hAnsi="Arial" w:hint="eastAsia"/>
          <w:sz w:val="22"/>
          <w:szCs w:val="22"/>
          <w:rtl/>
        </w:rPr>
        <w:t>יישום</w:t>
      </w:r>
      <w:r w:rsidRPr="00C65CD4">
        <w:rPr>
          <w:rFonts w:ascii="Arial" w:hAnsi="Arial"/>
          <w:sz w:val="22"/>
          <w:szCs w:val="22"/>
        </w:rPr>
        <w:t xml:space="preserve"> </w:t>
      </w:r>
      <w:r w:rsidRPr="00C65CD4">
        <w:rPr>
          <w:rFonts w:ascii="Arial" w:hAnsi="Arial" w:hint="eastAsia"/>
          <w:sz w:val="22"/>
          <w:szCs w:val="22"/>
          <w:rtl/>
        </w:rPr>
        <w:t>חובותיו</w:t>
      </w:r>
      <w:r w:rsidRPr="00C65CD4">
        <w:rPr>
          <w:rFonts w:ascii="Arial" w:hAnsi="Arial"/>
          <w:sz w:val="22"/>
          <w:szCs w:val="22"/>
        </w:rPr>
        <w:t xml:space="preserve"> </w:t>
      </w:r>
      <w:r w:rsidRPr="00C65CD4">
        <w:rPr>
          <w:rFonts w:ascii="Arial" w:hAnsi="Arial" w:hint="eastAsia"/>
          <w:sz w:val="22"/>
          <w:szCs w:val="22"/>
          <w:rtl/>
        </w:rPr>
        <w:t>לפי</w:t>
      </w:r>
      <w:r w:rsidRPr="00C65CD4">
        <w:rPr>
          <w:rFonts w:ascii="Arial" w:hAnsi="Arial"/>
          <w:sz w:val="22"/>
          <w:szCs w:val="22"/>
        </w:rPr>
        <w:t xml:space="preserve"> </w:t>
      </w:r>
      <w:r w:rsidRPr="00C65CD4">
        <w:rPr>
          <w:rFonts w:ascii="Arial" w:hAnsi="Arial" w:hint="eastAsia"/>
          <w:sz w:val="22"/>
          <w:szCs w:val="22"/>
          <w:rtl/>
        </w:rPr>
        <w:t>סעיף</w:t>
      </w:r>
      <w:r w:rsidRPr="00C65CD4">
        <w:rPr>
          <w:rFonts w:ascii="Arial" w:hAnsi="Arial"/>
          <w:sz w:val="22"/>
          <w:szCs w:val="22"/>
        </w:rPr>
        <w:t xml:space="preserve"> 9 </w:t>
      </w:r>
      <w:r w:rsidRPr="00C65CD4">
        <w:rPr>
          <w:rFonts w:ascii="Arial" w:hAnsi="Arial" w:hint="eastAsia"/>
          <w:sz w:val="22"/>
          <w:szCs w:val="22"/>
          <w:rtl/>
        </w:rPr>
        <w:t>לחוק</w:t>
      </w:r>
      <w:r w:rsidRPr="00C65CD4">
        <w:rPr>
          <w:rFonts w:ascii="Arial" w:hAnsi="Arial"/>
          <w:sz w:val="22"/>
          <w:szCs w:val="22"/>
          <w:rtl/>
        </w:rPr>
        <w:t xml:space="preserve"> </w:t>
      </w:r>
      <w:r w:rsidRPr="00C65CD4">
        <w:rPr>
          <w:rFonts w:ascii="Arial" w:hAnsi="Arial" w:hint="eastAsia"/>
          <w:sz w:val="22"/>
          <w:szCs w:val="22"/>
          <w:rtl/>
        </w:rPr>
        <w:t>שוויון</w:t>
      </w:r>
      <w:r w:rsidRPr="00C65CD4">
        <w:rPr>
          <w:rFonts w:ascii="Arial" w:hAnsi="Arial"/>
          <w:sz w:val="22"/>
          <w:szCs w:val="22"/>
        </w:rPr>
        <w:t xml:space="preserve"> </w:t>
      </w:r>
      <w:r w:rsidRPr="00C65CD4">
        <w:rPr>
          <w:rFonts w:ascii="Arial" w:hAnsi="Arial" w:hint="eastAsia"/>
          <w:sz w:val="22"/>
          <w:szCs w:val="22"/>
          <w:rtl/>
        </w:rPr>
        <w:t>זכויות</w:t>
      </w:r>
      <w:r w:rsidRPr="00C65CD4">
        <w:rPr>
          <w:rFonts w:ascii="Arial" w:hAnsi="Arial"/>
          <w:sz w:val="22"/>
          <w:szCs w:val="22"/>
          <w:rtl/>
        </w:rPr>
        <w:t xml:space="preserve"> </w:t>
      </w:r>
      <w:r w:rsidRPr="00C65CD4">
        <w:rPr>
          <w:rFonts w:ascii="Arial" w:hAnsi="Arial" w:hint="eastAsia"/>
          <w:sz w:val="22"/>
          <w:szCs w:val="22"/>
          <w:rtl/>
        </w:rPr>
        <w:t>לאנשים</w:t>
      </w:r>
      <w:r w:rsidRPr="00C65CD4">
        <w:rPr>
          <w:rFonts w:ascii="Arial" w:hAnsi="Arial"/>
          <w:sz w:val="22"/>
          <w:szCs w:val="22"/>
          <w:rtl/>
        </w:rPr>
        <w:t xml:space="preserve"> </w:t>
      </w:r>
      <w:r w:rsidRPr="00C65CD4">
        <w:rPr>
          <w:rFonts w:ascii="Arial" w:hAnsi="Arial" w:hint="eastAsia"/>
          <w:sz w:val="22"/>
          <w:szCs w:val="22"/>
          <w:rtl/>
        </w:rPr>
        <w:t>עם</w:t>
      </w:r>
      <w:r w:rsidRPr="00C65CD4">
        <w:rPr>
          <w:rFonts w:ascii="Arial" w:hAnsi="Arial"/>
          <w:sz w:val="22"/>
          <w:szCs w:val="22"/>
          <w:rtl/>
        </w:rPr>
        <w:t xml:space="preserve"> </w:t>
      </w:r>
      <w:r w:rsidRPr="00C65CD4">
        <w:rPr>
          <w:rFonts w:ascii="Arial" w:hAnsi="Arial" w:hint="eastAsia"/>
          <w:sz w:val="22"/>
          <w:szCs w:val="22"/>
          <w:rtl/>
        </w:rPr>
        <w:t>מוגבלות</w:t>
      </w:r>
      <w:r w:rsidRPr="00C65CD4">
        <w:rPr>
          <w:rFonts w:ascii="Arial" w:hAnsi="Arial"/>
          <w:sz w:val="22"/>
          <w:szCs w:val="22"/>
          <w:rtl/>
        </w:rPr>
        <w:t xml:space="preserve">, </w:t>
      </w:r>
      <w:r w:rsidRPr="00C65CD4">
        <w:rPr>
          <w:rFonts w:ascii="Arial" w:hAnsi="Arial" w:hint="eastAsia"/>
          <w:sz w:val="22"/>
          <w:szCs w:val="22"/>
          <w:rtl/>
        </w:rPr>
        <w:t>התשנ</w:t>
      </w:r>
      <w:r w:rsidRPr="00C65CD4">
        <w:rPr>
          <w:rFonts w:ascii="Arial" w:hAnsi="Arial"/>
          <w:sz w:val="22"/>
          <w:szCs w:val="22"/>
          <w:rtl/>
        </w:rPr>
        <w:t>"</w:t>
      </w:r>
      <w:r w:rsidRPr="00C65CD4">
        <w:rPr>
          <w:rFonts w:ascii="Arial" w:hAnsi="Arial" w:hint="eastAsia"/>
          <w:sz w:val="22"/>
          <w:szCs w:val="22"/>
          <w:rtl/>
        </w:rPr>
        <w:t>ח</w:t>
      </w:r>
      <w:r w:rsidRPr="00C65CD4">
        <w:rPr>
          <w:rFonts w:ascii="Arial" w:hAnsi="Arial"/>
          <w:sz w:val="22"/>
          <w:szCs w:val="22"/>
          <w:rtl/>
        </w:rPr>
        <w:t xml:space="preserve"> 1998, הוא פנה כאמור ואם קיבל הנחיות ליישום חובותיו </w:t>
      </w:r>
      <w:r w:rsidRPr="00C65CD4">
        <w:rPr>
          <w:rFonts w:ascii="Arial" w:hAnsi="Arial"/>
          <w:b/>
          <w:bCs/>
          <w:sz w:val="22"/>
          <w:szCs w:val="22"/>
          <w:rtl/>
        </w:rPr>
        <w:t>פעל ליישומן</w:t>
      </w:r>
      <w:r w:rsidRPr="00C65CD4">
        <w:rPr>
          <w:rFonts w:ascii="Arial" w:hAnsi="Arial"/>
          <w:sz w:val="22"/>
          <w:szCs w:val="22"/>
          <w:rtl/>
        </w:rPr>
        <w:t xml:space="preserve"> (במקרה שהמציע התחייב בעבר לבצע פנייה זו ונעשתה עמו התקשרות שלגביה נתן התחייבות זו).</w:t>
      </w:r>
    </w:p>
    <w:p w14:paraId="11114559" w14:textId="77777777" w:rsidR="007662F6" w:rsidRPr="00C65CD4" w:rsidRDefault="007662F6" w:rsidP="00B1094B">
      <w:pPr>
        <w:rPr>
          <w:rFonts w:ascii="Arial" w:hAnsi="Arial"/>
          <w:sz w:val="22"/>
          <w:szCs w:val="22"/>
          <w:rtl/>
        </w:rPr>
      </w:pPr>
    </w:p>
    <w:p w14:paraId="5E9E132A" w14:textId="77777777" w:rsidR="007662F6" w:rsidRPr="00C65CD4" w:rsidRDefault="007662F6" w:rsidP="00B1094B">
      <w:pPr>
        <w:rPr>
          <w:rFonts w:ascii="Arial" w:hAnsi="Arial"/>
          <w:sz w:val="22"/>
          <w:szCs w:val="22"/>
          <w:rtl/>
        </w:rPr>
      </w:pPr>
      <w:r w:rsidRPr="00C65CD4">
        <w:rPr>
          <w:rFonts w:ascii="Arial" w:hAnsi="Arial" w:hint="eastAsia"/>
          <w:sz w:val="22"/>
          <w:szCs w:val="22"/>
          <w:rtl/>
        </w:rPr>
        <w:t>המציע</w:t>
      </w:r>
      <w:r w:rsidRPr="00C65CD4">
        <w:rPr>
          <w:rFonts w:ascii="Arial" w:hAnsi="Arial"/>
          <w:sz w:val="22"/>
          <w:szCs w:val="22"/>
          <w:rtl/>
        </w:rPr>
        <w:t xml:space="preserve"> </w:t>
      </w:r>
      <w:r w:rsidRPr="00C65CD4">
        <w:rPr>
          <w:rFonts w:ascii="Arial" w:hAnsi="Arial" w:hint="eastAsia"/>
          <w:sz w:val="22"/>
          <w:szCs w:val="22"/>
          <w:rtl/>
        </w:rPr>
        <w:t>מתחייב</w:t>
      </w:r>
      <w:r w:rsidRPr="00C65CD4">
        <w:rPr>
          <w:rFonts w:ascii="Arial" w:hAnsi="Arial"/>
          <w:sz w:val="22"/>
          <w:szCs w:val="22"/>
          <w:rtl/>
        </w:rPr>
        <w:t xml:space="preserve"> </w:t>
      </w:r>
      <w:r w:rsidRPr="00C65CD4">
        <w:rPr>
          <w:rFonts w:ascii="Arial" w:hAnsi="Arial" w:hint="eastAsia"/>
          <w:sz w:val="22"/>
          <w:szCs w:val="22"/>
          <w:rtl/>
        </w:rPr>
        <w:t>להעביר</w:t>
      </w:r>
      <w:r w:rsidRPr="00C65CD4">
        <w:rPr>
          <w:rFonts w:ascii="Arial" w:hAnsi="Arial"/>
          <w:sz w:val="22"/>
          <w:szCs w:val="22"/>
          <w:rtl/>
        </w:rPr>
        <w:t xml:space="preserve"> </w:t>
      </w:r>
      <w:r w:rsidRPr="00C65CD4">
        <w:rPr>
          <w:rFonts w:ascii="Arial" w:hAnsi="Arial" w:hint="eastAsia"/>
          <w:sz w:val="22"/>
          <w:szCs w:val="22"/>
          <w:rtl/>
        </w:rPr>
        <w:t>העתק</w:t>
      </w:r>
      <w:r w:rsidRPr="00C65CD4">
        <w:rPr>
          <w:rFonts w:ascii="Arial" w:hAnsi="Arial"/>
          <w:sz w:val="22"/>
          <w:szCs w:val="22"/>
          <w:rtl/>
        </w:rPr>
        <w:t xml:space="preserve"> </w:t>
      </w:r>
      <w:r w:rsidRPr="00C65CD4">
        <w:rPr>
          <w:rFonts w:ascii="Arial" w:hAnsi="Arial" w:hint="eastAsia"/>
          <w:sz w:val="22"/>
          <w:szCs w:val="22"/>
          <w:rtl/>
        </w:rPr>
        <w:t>מהתצהיר</w:t>
      </w:r>
      <w:r w:rsidRPr="00C65CD4">
        <w:rPr>
          <w:rFonts w:ascii="Arial" w:hAnsi="Arial"/>
          <w:sz w:val="22"/>
          <w:szCs w:val="22"/>
          <w:rtl/>
        </w:rPr>
        <w:t xml:space="preserve"> </w:t>
      </w:r>
      <w:r w:rsidRPr="00C65CD4">
        <w:rPr>
          <w:rFonts w:ascii="Arial" w:hAnsi="Arial" w:hint="eastAsia"/>
          <w:sz w:val="22"/>
          <w:szCs w:val="22"/>
          <w:rtl/>
        </w:rPr>
        <w:t>שמסר</w:t>
      </w:r>
      <w:r w:rsidRPr="00C65CD4">
        <w:rPr>
          <w:rFonts w:ascii="Arial" w:hAnsi="Arial"/>
          <w:sz w:val="22"/>
          <w:szCs w:val="22"/>
          <w:rtl/>
        </w:rPr>
        <w:t xml:space="preserve"> </w:t>
      </w:r>
      <w:r w:rsidRPr="00C65CD4">
        <w:rPr>
          <w:rFonts w:ascii="Arial" w:hAnsi="Arial" w:hint="eastAsia"/>
          <w:sz w:val="22"/>
          <w:szCs w:val="22"/>
          <w:rtl/>
        </w:rPr>
        <w:t>לפי</w:t>
      </w:r>
      <w:r w:rsidRPr="00C65CD4">
        <w:rPr>
          <w:rFonts w:ascii="Arial" w:hAnsi="Arial"/>
          <w:sz w:val="22"/>
          <w:szCs w:val="22"/>
          <w:rtl/>
        </w:rPr>
        <w:t xml:space="preserve"> </w:t>
      </w:r>
      <w:r w:rsidRPr="00C65CD4">
        <w:rPr>
          <w:rFonts w:ascii="Arial" w:hAnsi="Arial" w:hint="eastAsia"/>
          <w:sz w:val="22"/>
          <w:szCs w:val="22"/>
          <w:rtl/>
        </w:rPr>
        <w:t>פסקה</w:t>
      </w:r>
      <w:r w:rsidRPr="00C65CD4">
        <w:rPr>
          <w:rFonts w:ascii="Arial" w:hAnsi="Arial"/>
          <w:sz w:val="22"/>
          <w:szCs w:val="22"/>
          <w:rtl/>
        </w:rPr>
        <w:t xml:space="preserve"> </w:t>
      </w:r>
      <w:r w:rsidRPr="00C65CD4">
        <w:rPr>
          <w:rFonts w:ascii="Arial" w:hAnsi="Arial" w:hint="eastAsia"/>
          <w:sz w:val="22"/>
          <w:szCs w:val="22"/>
          <w:rtl/>
        </w:rPr>
        <w:t>זו</w:t>
      </w:r>
      <w:r w:rsidRPr="00C65CD4">
        <w:rPr>
          <w:rFonts w:ascii="Arial" w:hAnsi="Arial"/>
          <w:sz w:val="22"/>
          <w:szCs w:val="22"/>
          <w:rtl/>
        </w:rPr>
        <w:t xml:space="preserve"> </w:t>
      </w:r>
      <w:r w:rsidRPr="00C65CD4">
        <w:rPr>
          <w:rFonts w:ascii="Arial" w:hAnsi="Arial" w:hint="eastAsia"/>
          <w:sz w:val="22"/>
          <w:szCs w:val="22"/>
          <w:rtl/>
        </w:rPr>
        <w:t>למנהל</w:t>
      </w:r>
      <w:r w:rsidRPr="00C65CD4">
        <w:rPr>
          <w:rFonts w:ascii="Arial" w:hAnsi="Arial"/>
          <w:sz w:val="22"/>
          <w:szCs w:val="22"/>
          <w:rtl/>
        </w:rPr>
        <w:t xml:space="preserve"> </w:t>
      </w:r>
      <w:r w:rsidRPr="00C65CD4">
        <w:rPr>
          <w:rFonts w:ascii="Arial" w:hAnsi="Arial" w:hint="eastAsia"/>
          <w:sz w:val="22"/>
          <w:szCs w:val="22"/>
          <w:rtl/>
        </w:rPr>
        <w:t>הכללי</w:t>
      </w:r>
      <w:r w:rsidRPr="00C65CD4">
        <w:rPr>
          <w:rFonts w:ascii="Arial" w:hAnsi="Arial"/>
          <w:sz w:val="22"/>
          <w:szCs w:val="22"/>
          <w:rtl/>
        </w:rPr>
        <w:t xml:space="preserve"> </w:t>
      </w:r>
      <w:r w:rsidRPr="00C65CD4">
        <w:rPr>
          <w:rFonts w:ascii="Arial" w:hAnsi="Arial" w:hint="eastAsia"/>
          <w:sz w:val="22"/>
          <w:szCs w:val="22"/>
          <w:rtl/>
        </w:rPr>
        <w:t>של</w:t>
      </w:r>
      <w:r w:rsidRPr="00C65CD4">
        <w:rPr>
          <w:rFonts w:ascii="Arial" w:hAnsi="Arial"/>
          <w:sz w:val="22"/>
          <w:szCs w:val="22"/>
          <w:rtl/>
        </w:rPr>
        <w:t xml:space="preserve"> </w:t>
      </w:r>
      <w:r w:rsidRPr="00C65CD4">
        <w:rPr>
          <w:rFonts w:ascii="Arial" w:hAnsi="Arial" w:hint="eastAsia"/>
          <w:sz w:val="22"/>
          <w:szCs w:val="22"/>
          <w:rtl/>
        </w:rPr>
        <w:t>משרד</w:t>
      </w:r>
      <w:r w:rsidRPr="00C65CD4">
        <w:rPr>
          <w:rFonts w:ascii="Arial" w:hAnsi="Arial"/>
          <w:sz w:val="22"/>
          <w:szCs w:val="22"/>
          <w:rtl/>
        </w:rPr>
        <w:t xml:space="preserve"> </w:t>
      </w:r>
      <w:r w:rsidRPr="00C65CD4">
        <w:rPr>
          <w:rFonts w:ascii="Arial" w:hAnsi="Arial" w:hint="eastAsia"/>
          <w:sz w:val="22"/>
          <w:szCs w:val="22"/>
          <w:rtl/>
        </w:rPr>
        <w:t>העבודה</w:t>
      </w:r>
      <w:r w:rsidRPr="00C65CD4">
        <w:rPr>
          <w:rFonts w:ascii="Arial" w:hAnsi="Arial"/>
          <w:sz w:val="22"/>
          <w:szCs w:val="22"/>
          <w:rtl/>
        </w:rPr>
        <w:t xml:space="preserve"> </w:t>
      </w:r>
      <w:r w:rsidRPr="00C65CD4">
        <w:rPr>
          <w:rFonts w:ascii="Arial" w:hAnsi="Arial" w:hint="eastAsia"/>
          <w:sz w:val="22"/>
          <w:szCs w:val="22"/>
          <w:rtl/>
        </w:rPr>
        <w:t>הרווחה</w:t>
      </w:r>
      <w:r w:rsidRPr="00C65CD4">
        <w:rPr>
          <w:rFonts w:ascii="Arial" w:hAnsi="Arial"/>
          <w:sz w:val="22"/>
          <w:szCs w:val="22"/>
          <w:rtl/>
        </w:rPr>
        <w:t xml:space="preserve"> </w:t>
      </w:r>
      <w:r w:rsidRPr="00C65CD4">
        <w:rPr>
          <w:rFonts w:ascii="Arial" w:hAnsi="Arial" w:hint="eastAsia"/>
          <w:sz w:val="22"/>
          <w:szCs w:val="22"/>
          <w:rtl/>
        </w:rPr>
        <w:t>והשירותים</w:t>
      </w:r>
      <w:r w:rsidRPr="00C65CD4">
        <w:rPr>
          <w:rFonts w:ascii="Arial" w:hAnsi="Arial"/>
          <w:sz w:val="22"/>
          <w:szCs w:val="22"/>
          <w:rtl/>
        </w:rPr>
        <w:t xml:space="preserve"> </w:t>
      </w:r>
      <w:r w:rsidRPr="00C65CD4">
        <w:rPr>
          <w:rFonts w:ascii="Arial" w:hAnsi="Arial" w:hint="eastAsia"/>
          <w:sz w:val="22"/>
          <w:szCs w:val="22"/>
          <w:rtl/>
        </w:rPr>
        <w:t>החברתיים</w:t>
      </w:r>
      <w:r w:rsidRPr="00C65CD4">
        <w:rPr>
          <w:rFonts w:ascii="Arial" w:hAnsi="Arial"/>
          <w:sz w:val="22"/>
          <w:szCs w:val="22"/>
          <w:rtl/>
        </w:rPr>
        <w:t xml:space="preserve">, </w:t>
      </w:r>
      <w:r w:rsidRPr="00C65CD4">
        <w:rPr>
          <w:rFonts w:ascii="Arial" w:hAnsi="Arial" w:hint="eastAsia"/>
          <w:sz w:val="22"/>
          <w:szCs w:val="22"/>
          <w:rtl/>
        </w:rPr>
        <w:t>בתוך</w:t>
      </w:r>
      <w:r w:rsidRPr="00C65CD4">
        <w:rPr>
          <w:rFonts w:ascii="Arial" w:hAnsi="Arial"/>
          <w:sz w:val="22"/>
          <w:szCs w:val="22"/>
          <w:rtl/>
        </w:rPr>
        <w:t xml:space="preserve"> 30 </w:t>
      </w:r>
      <w:r w:rsidRPr="00C65CD4">
        <w:rPr>
          <w:rFonts w:ascii="Arial" w:hAnsi="Arial" w:hint="eastAsia"/>
          <w:sz w:val="22"/>
          <w:szCs w:val="22"/>
          <w:rtl/>
        </w:rPr>
        <w:t>ימים</w:t>
      </w:r>
      <w:r w:rsidRPr="00C65CD4">
        <w:rPr>
          <w:rFonts w:ascii="Arial" w:hAnsi="Arial"/>
          <w:sz w:val="22"/>
          <w:szCs w:val="22"/>
          <w:rtl/>
        </w:rPr>
        <w:t xml:space="preserve"> </w:t>
      </w:r>
      <w:r w:rsidRPr="00C65CD4">
        <w:rPr>
          <w:rFonts w:ascii="Arial" w:hAnsi="Arial" w:hint="eastAsia"/>
          <w:sz w:val="22"/>
          <w:szCs w:val="22"/>
          <w:rtl/>
        </w:rPr>
        <w:t>ממועד</w:t>
      </w:r>
      <w:r w:rsidRPr="00C65CD4">
        <w:rPr>
          <w:rFonts w:ascii="Arial" w:hAnsi="Arial"/>
          <w:sz w:val="22"/>
          <w:szCs w:val="22"/>
          <w:rtl/>
        </w:rPr>
        <w:t xml:space="preserve"> </w:t>
      </w:r>
      <w:r w:rsidRPr="00C65CD4">
        <w:rPr>
          <w:rFonts w:ascii="Arial" w:hAnsi="Arial" w:hint="eastAsia"/>
          <w:sz w:val="22"/>
          <w:szCs w:val="22"/>
          <w:rtl/>
        </w:rPr>
        <w:t>ההתקשרות</w:t>
      </w:r>
      <w:r w:rsidRPr="00C65CD4">
        <w:rPr>
          <w:rFonts w:ascii="Arial" w:hAnsi="Arial"/>
          <w:sz w:val="22"/>
          <w:szCs w:val="22"/>
          <w:rtl/>
        </w:rPr>
        <w:t>.</w:t>
      </w:r>
    </w:p>
    <w:tbl>
      <w:tblPr>
        <w:tblStyle w:val="2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62DC3" w:rsidRPr="00C65CD4" w14:paraId="27E500CD" w14:textId="77777777" w:rsidTr="00B1094B">
        <w:trPr>
          <w:jc w:val="center"/>
        </w:trPr>
        <w:tc>
          <w:tcPr>
            <w:tcW w:w="2144" w:type="dxa"/>
            <w:tcBorders>
              <w:top w:val="single" w:sz="4" w:space="0" w:color="auto"/>
            </w:tcBorders>
          </w:tcPr>
          <w:p w14:paraId="7152160F" w14:textId="77777777" w:rsidR="00362DC3" w:rsidRPr="00B1094B" w:rsidRDefault="00362DC3" w:rsidP="00B1094B">
            <w:pPr>
              <w:jc w:val="center"/>
              <w:rPr>
                <w:rFonts w:cs="David"/>
                <w:sz w:val="22"/>
                <w:szCs w:val="22"/>
                <w:rtl/>
              </w:rPr>
            </w:pPr>
            <w:r w:rsidRPr="00C65CD4">
              <w:rPr>
                <w:rFonts w:cs="David" w:hint="eastAsia"/>
                <w:sz w:val="22"/>
                <w:szCs w:val="22"/>
                <w:rtl/>
              </w:rPr>
              <w:t>תאריך</w:t>
            </w:r>
          </w:p>
        </w:tc>
        <w:tc>
          <w:tcPr>
            <w:tcW w:w="1134" w:type="dxa"/>
          </w:tcPr>
          <w:p w14:paraId="75253B8D" w14:textId="77777777" w:rsidR="00362DC3" w:rsidRPr="00B1094B" w:rsidRDefault="00362DC3" w:rsidP="00B1094B">
            <w:pPr>
              <w:jc w:val="center"/>
              <w:rPr>
                <w:rFonts w:cs="David"/>
                <w:sz w:val="22"/>
                <w:szCs w:val="22"/>
                <w:rtl/>
              </w:rPr>
            </w:pPr>
          </w:p>
        </w:tc>
        <w:tc>
          <w:tcPr>
            <w:tcW w:w="2409" w:type="dxa"/>
            <w:tcBorders>
              <w:top w:val="single" w:sz="4" w:space="0" w:color="auto"/>
            </w:tcBorders>
          </w:tcPr>
          <w:p w14:paraId="306A850A" w14:textId="77777777" w:rsidR="00362DC3" w:rsidRPr="00B1094B" w:rsidRDefault="00362DC3" w:rsidP="00B1094B">
            <w:pPr>
              <w:jc w:val="center"/>
              <w:rPr>
                <w:rFonts w:cs="David"/>
                <w:sz w:val="22"/>
                <w:szCs w:val="22"/>
                <w:rtl/>
              </w:rPr>
            </w:pPr>
            <w:r w:rsidRPr="00C65CD4">
              <w:rPr>
                <w:rFonts w:cs="David" w:hint="eastAsia"/>
                <w:sz w:val="22"/>
                <w:szCs w:val="22"/>
                <w:rtl/>
              </w:rPr>
              <w:t>שם</w:t>
            </w:r>
            <w:r w:rsidRPr="00C65CD4">
              <w:rPr>
                <w:rFonts w:cs="David"/>
                <w:sz w:val="22"/>
                <w:szCs w:val="22"/>
                <w:rtl/>
              </w:rPr>
              <w:t xml:space="preserve"> </w:t>
            </w:r>
            <w:r w:rsidRPr="00C65CD4">
              <w:rPr>
                <w:rFonts w:cs="David" w:hint="eastAsia"/>
                <w:sz w:val="22"/>
                <w:szCs w:val="22"/>
                <w:rtl/>
              </w:rPr>
              <w:t>מורשה</w:t>
            </w:r>
            <w:r w:rsidRPr="00C65CD4">
              <w:rPr>
                <w:rFonts w:cs="David"/>
                <w:sz w:val="22"/>
                <w:szCs w:val="22"/>
                <w:rtl/>
              </w:rPr>
              <w:t xml:space="preserve"> </w:t>
            </w:r>
            <w:r w:rsidRPr="00C65CD4">
              <w:rPr>
                <w:rFonts w:cs="David" w:hint="eastAsia"/>
                <w:sz w:val="22"/>
                <w:szCs w:val="22"/>
                <w:rtl/>
              </w:rPr>
              <w:t>החתימה</w:t>
            </w:r>
          </w:p>
        </w:tc>
        <w:tc>
          <w:tcPr>
            <w:tcW w:w="993" w:type="dxa"/>
          </w:tcPr>
          <w:p w14:paraId="017E8B02" w14:textId="77777777" w:rsidR="00362DC3" w:rsidRPr="00B1094B" w:rsidRDefault="00362DC3" w:rsidP="00B1094B">
            <w:pPr>
              <w:jc w:val="center"/>
              <w:rPr>
                <w:rFonts w:cs="David"/>
                <w:sz w:val="22"/>
                <w:szCs w:val="22"/>
                <w:rtl/>
              </w:rPr>
            </w:pPr>
          </w:p>
        </w:tc>
        <w:tc>
          <w:tcPr>
            <w:tcW w:w="2268" w:type="dxa"/>
            <w:tcBorders>
              <w:top w:val="single" w:sz="4" w:space="0" w:color="auto"/>
            </w:tcBorders>
          </w:tcPr>
          <w:p w14:paraId="6EA76BF1" w14:textId="77777777" w:rsidR="00362DC3" w:rsidRPr="00B1094B" w:rsidRDefault="00362DC3" w:rsidP="00B1094B">
            <w:pPr>
              <w:jc w:val="center"/>
              <w:rPr>
                <w:rFonts w:cs="David"/>
                <w:sz w:val="22"/>
                <w:szCs w:val="22"/>
                <w:rtl/>
              </w:rPr>
            </w:pPr>
            <w:r w:rsidRPr="00C65CD4">
              <w:rPr>
                <w:rFonts w:cs="David" w:hint="eastAsia"/>
                <w:sz w:val="22"/>
                <w:szCs w:val="22"/>
                <w:rtl/>
              </w:rPr>
              <w:t>חתימה</w:t>
            </w:r>
            <w:r w:rsidRPr="00C65CD4">
              <w:rPr>
                <w:rFonts w:cs="David"/>
                <w:sz w:val="22"/>
                <w:szCs w:val="22"/>
                <w:rtl/>
              </w:rPr>
              <w:t xml:space="preserve"> </w:t>
            </w:r>
            <w:r w:rsidRPr="00C65CD4">
              <w:rPr>
                <w:rFonts w:cs="David" w:hint="eastAsia"/>
                <w:sz w:val="22"/>
                <w:szCs w:val="22"/>
                <w:rtl/>
              </w:rPr>
              <w:t>וחותמת</w:t>
            </w:r>
            <w:r w:rsidRPr="00C65CD4">
              <w:rPr>
                <w:rFonts w:cs="David"/>
                <w:sz w:val="22"/>
                <w:szCs w:val="22"/>
                <w:rtl/>
              </w:rPr>
              <w:t xml:space="preserve"> החברה</w:t>
            </w:r>
          </w:p>
        </w:tc>
      </w:tr>
    </w:tbl>
    <w:p w14:paraId="175C8E6B" w14:textId="77777777" w:rsidR="007662F6" w:rsidRPr="00C65CD4" w:rsidRDefault="007662F6" w:rsidP="007662F6">
      <w:pPr>
        <w:ind w:firstLine="720"/>
        <w:jc w:val="left"/>
        <w:rPr>
          <w:rFonts w:ascii="Arial" w:hAnsi="Arial"/>
          <w:sz w:val="22"/>
          <w:szCs w:val="22"/>
          <w:rtl/>
        </w:rPr>
      </w:pPr>
    </w:p>
    <w:p w14:paraId="54D05F75" w14:textId="77777777" w:rsidR="007662F6" w:rsidRPr="00C65CD4" w:rsidRDefault="007662F6" w:rsidP="00B1094B">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1412" w:name="_Toc78123024"/>
      <w:r w:rsidRPr="00C65CD4">
        <w:rPr>
          <w:rFonts w:ascii="Arial" w:hAnsi="Arial"/>
          <w:b/>
          <w:bCs/>
          <w:sz w:val="22"/>
          <w:szCs w:val="22"/>
          <w:u w:val="single"/>
          <w:rtl/>
        </w:rPr>
        <w:t>אישור עורך הדין</w:t>
      </w:r>
    </w:p>
    <w:p w14:paraId="58EAFB5F" w14:textId="77777777" w:rsidR="007662F6" w:rsidRPr="00C65CD4" w:rsidRDefault="007662F6" w:rsidP="00B1094B">
      <w:pPr>
        <w:rPr>
          <w:rFonts w:ascii="Arial" w:hAnsi="Arial"/>
          <w:sz w:val="22"/>
          <w:szCs w:val="22"/>
          <w:rtl/>
        </w:rPr>
      </w:pPr>
      <w:r w:rsidRPr="00C65CD4">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412"/>
    <w:p w14:paraId="49BA4C9E" w14:textId="77777777" w:rsidR="007662F6" w:rsidRPr="00C65CD4" w:rsidRDefault="007662F6" w:rsidP="007662F6">
      <w:pPr>
        <w:jc w:val="left"/>
        <w:rPr>
          <w:sz w:val="22"/>
          <w:szCs w:val="22"/>
          <w:rtl/>
        </w:rPr>
      </w:pPr>
      <w:r w:rsidRPr="00C65CD4" w:rsidDel="0075074B">
        <w:rPr>
          <w:rFonts w:ascii="Arial" w:hAnsi="Arial"/>
          <w:sz w:val="22"/>
          <w:szCs w:val="22"/>
          <w:rtl/>
        </w:rPr>
        <w:t xml:space="preserve"> </w:t>
      </w:r>
      <w:r w:rsidRPr="00C65CD4">
        <w:rPr>
          <w:rFonts w:ascii="Arial" w:hAnsi="Arial"/>
          <w:sz w:val="22"/>
          <w:szCs w:val="22"/>
          <w:rtl/>
        </w:rPr>
        <w:t xml:space="preserve">  </w:t>
      </w:r>
    </w:p>
    <w:tbl>
      <w:tblPr>
        <w:tblStyle w:val="2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662F6" w:rsidRPr="008D12B1" w14:paraId="19FBBD05" w14:textId="77777777" w:rsidTr="00340581">
        <w:trPr>
          <w:jc w:val="center"/>
        </w:trPr>
        <w:tc>
          <w:tcPr>
            <w:tcW w:w="2144" w:type="dxa"/>
            <w:tcBorders>
              <w:top w:val="single" w:sz="4" w:space="0" w:color="auto"/>
            </w:tcBorders>
          </w:tcPr>
          <w:p w14:paraId="0B1A32D3" w14:textId="77777777" w:rsidR="007662F6" w:rsidRPr="008D12B1" w:rsidRDefault="007662F6" w:rsidP="00B1094B">
            <w:pPr>
              <w:spacing w:line="240" w:lineRule="auto"/>
              <w:jc w:val="center"/>
              <w:rPr>
                <w:rFonts w:ascii="David" w:hAnsi="David" w:cs="David"/>
                <w:sz w:val="22"/>
                <w:szCs w:val="22"/>
                <w:rtl/>
              </w:rPr>
            </w:pPr>
            <w:r w:rsidRPr="008D12B1">
              <w:rPr>
                <w:rFonts w:ascii="David" w:hAnsi="David" w:cs="David"/>
                <w:sz w:val="22"/>
                <w:szCs w:val="22"/>
                <w:rtl/>
              </w:rPr>
              <w:t>תאריך</w:t>
            </w:r>
          </w:p>
        </w:tc>
        <w:tc>
          <w:tcPr>
            <w:tcW w:w="1134" w:type="dxa"/>
          </w:tcPr>
          <w:p w14:paraId="071C91F0" w14:textId="77777777" w:rsidR="007662F6" w:rsidRPr="008D12B1" w:rsidRDefault="007662F6" w:rsidP="00B1094B">
            <w:pPr>
              <w:spacing w:line="240" w:lineRule="auto"/>
              <w:jc w:val="center"/>
              <w:rPr>
                <w:rFonts w:ascii="David" w:hAnsi="David" w:cs="David"/>
                <w:sz w:val="22"/>
                <w:szCs w:val="22"/>
                <w:rtl/>
              </w:rPr>
            </w:pPr>
          </w:p>
        </w:tc>
        <w:tc>
          <w:tcPr>
            <w:tcW w:w="2409" w:type="dxa"/>
            <w:tcBorders>
              <w:top w:val="single" w:sz="4" w:space="0" w:color="auto"/>
            </w:tcBorders>
          </w:tcPr>
          <w:p w14:paraId="6E174A06" w14:textId="77777777" w:rsidR="007662F6" w:rsidRPr="008D12B1" w:rsidRDefault="007662F6" w:rsidP="00B1094B">
            <w:pPr>
              <w:spacing w:line="240" w:lineRule="auto"/>
              <w:jc w:val="center"/>
              <w:rPr>
                <w:rFonts w:ascii="David" w:hAnsi="David" w:cs="David"/>
                <w:sz w:val="22"/>
                <w:szCs w:val="22"/>
                <w:rtl/>
              </w:rPr>
            </w:pPr>
            <w:r w:rsidRPr="008D12B1">
              <w:rPr>
                <w:rFonts w:ascii="David" w:hAnsi="David" w:cs="David"/>
                <w:sz w:val="22"/>
                <w:szCs w:val="22"/>
                <w:rtl/>
              </w:rPr>
              <w:t>מס' רישיון</w:t>
            </w:r>
          </w:p>
        </w:tc>
        <w:tc>
          <w:tcPr>
            <w:tcW w:w="993" w:type="dxa"/>
          </w:tcPr>
          <w:p w14:paraId="0E7FBDF8" w14:textId="77777777" w:rsidR="007662F6" w:rsidRPr="008D12B1" w:rsidRDefault="007662F6" w:rsidP="00B1094B">
            <w:pPr>
              <w:spacing w:line="240" w:lineRule="auto"/>
              <w:jc w:val="center"/>
              <w:rPr>
                <w:rFonts w:ascii="David" w:hAnsi="David" w:cs="David"/>
                <w:sz w:val="22"/>
                <w:szCs w:val="22"/>
                <w:rtl/>
              </w:rPr>
            </w:pPr>
          </w:p>
        </w:tc>
        <w:tc>
          <w:tcPr>
            <w:tcW w:w="2268" w:type="dxa"/>
            <w:tcBorders>
              <w:top w:val="single" w:sz="4" w:space="0" w:color="auto"/>
            </w:tcBorders>
          </w:tcPr>
          <w:p w14:paraId="55A79B40" w14:textId="77777777" w:rsidR="007662F6" w:rsidRPr="008D12B1" w:rsidRDefault="007662F6" w:rsidP="00B1094B">
            <w:pPr>
              <w:spacing w:line="240" w:lineRule="auto"/>
              <w:jc w:val="center"/>
              <w:rPr>
                <w:rFonts w:ascii="David" w:hAnsi="David" w:cs="David"/>
                <w:sz w:val="22"/>
                <w:szCs w:val="22"/>
                <w:rtl/>
              </w:rPr>
            </w:pPr>
            <w:r w:rsidRPr="008D12B1">
              <w:rPr>
                <w:rFonts w:ascii="David" w:hAnsi="David" w:cs="David"/>
                <w:sz w:val="22"/>
                <w:szCs w:val="22"/>
                <w:rtl/>
              </w:rPr>
              <w:t>חתימה וחותמת</w:t>
            </w:r>
          </w:p>
        </w:tc>
      </w:tr>
    </w:tbl>
    <w:tbl>
      <w:tblPr>
        <w:tblpPr w:leftFromText="181" w:rightFromText="181" w:bottomFromText="284" w:vertAnchor="text" w:horzAnchor="margin" w:tblpY="-289"/>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B089B" w:rsidRPr="00C65CD4" w14:paraId="6495457A" w14:textId="77777777" w:rsidTr="007B089B">
        <w:trPr>
          <w:trHeight w:hRule="exact" w:val="561"/>
        </w:trPr>
        <w:tc>
          <w:tcPr>
            <w:tcW w:w="8958" w:type="dxa"/>
            <w:tcBorders>
              <w:top w:val="nil"/>
              <w:bottom w:val="nil"/>
            </w:tcBorders>
            <w:shd w:val="clear" w:color="auto" w:fill="D9D9D9" w:themeFill="background1" w:themeFillShade="D9"/>
            <w:vAlign w:val="center"/>
          </w:tcPr>
          <w:p w14:paraId="2CCD8C8A" w14:textId="77777777" w:rsidR="007B089B" w:rsidRPr="00C65CD4" w:rsidRDefault="007B089B" w:rsidP="007B089B">
            <w:pPr>
              <w:jc w:val="left"/>
              <w:outlineLvl w:val="0"/>
              <w:rPr>
                <w:rFonts w:asciiTheme="majorBidi" w:hAnsiTheme="majorBidi"/>
                <w:b/>
                <w:bCs/>
                <w:sz w:val="28"/>
                <w:szCs w:val="28"/>
                <w:rtl/>
              </w:rPr>
            </w:pPr>
            <w:bookmarkStart w:id="1413" w:name="_Toc499715968"/>
            <w:r w:rsidRPr="00C65CD4">
              <w:rPr>
                <w:rFonts w:asciiTheme="majorBidi" w:hAnsiTheme="majorBidi" w:hint="eastAsia"/>
                <w:b/>
                <w:bCs/>
                <w:sz w:val="28"/>
                <w:szCs w:val="28"/>
                <w:rtl/>
              </w:rPr>
              <w:t>נספח</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ו</w:t>
            </w:r>
            <w:r w:rsidRPr="00C65CD4">
              <w:rPr>
                <w:rFonts w:asciiTheme="majorBidi" w:hAnsiTheme="majorBidi"/>
                <w:b/>
                <w:bCs/>
                <w:sz w:val="28"/>
                <w:szCs w:val="28"/>
                <w:rtl/>
              </w:rPr>
              <w:t>'</w:t>
            </w:r>
            <w:bookmarkEnd w:id="1413"/>
          </w:p>
        </w:tc>
      </w:tr>
      <w:tr w:rsidR="007B089B" w:rsidRPr="00C65CD4" w14:paraId="3D7CC310" w14:textId="77777777" w:rsidTr="007B089B">
        <w:trPr>
          <w:trHeight w:hRule="exact" w:val="561"/>
        </w:trPr>
        <w:tc>
          <w:tcPr>
            <w:tcW w:w="8958" w:type="dxa"/>
            <w:tcBorders>
              <w:top w:val="nil"/>
              <w:bottom w:val="nil"/>
            </w:tcBorders>
            <w:shd w:val="clear" w:color="auto" w:fill="1B3461"/>
            <w:vAlign w:val="center"/>
          </w:tcPr>
          <w:p w14:paraId="4D973944" w14:textId="77777777" w:rsidR="007B089B" w:rsidRPr="00C65CD4" w:rsidRDefault="007B089B" w:rsidP="007B089B">
            <w:pPr>
              <w:jc w:val="left"/>
              <w:rPr>
                <w:rFonts w:asciiTheme="majorBidi" w:hAnsiTheme="majorBidi"/>
                <w:b/>
                <w:bCs/>
                <w:color w:val="FFFFFF"/>
                <w:sz w:val="28"/>
                <w:szCs w:val="28"/>
                <w:rtl/>
              </w:rPr>
            </w:pPr>
            <w:r w:rsidRPr="00C65CD4">
              <w:rPr>
                <w:rFonts w:asciiTheme="majorBidi" w:hAnsiTheme="majorBidi"/>
                <w:bCs/>
                <w:i/>
                <w:color w:val="FFFFFF"/>
                <w:sz w:val="28"/>
                <w:szCs w:val="28"/>
                <w:rtl/>
              </w:rPr>
              <w:t>התחייבות בדבר שימוש בתוכנות מקוריות</w:t>
            </w:r>
          </w:p>
        </w:tc>
      </w:tr>
    </w:tbl>
    <w:p w14:paraId="60DB5672" w14:textId="3665E387" w:rsidR="007662F6" w:rsidRPr="007B089B" w:rsidRDefault="00935586" w:rsidP="007B089B">
      <w:pPr>
        <w:pStyle w:val="12"/>
        <w:jc w:val="left"/>
        <w:rPr>
          <w:rFonts w:asciiTheme="majorBidi" w:hAnsiTheme="majorBidi"/>
          <w:b w:val="0"/>
          <w:bCs w:val="0"/>
          <w:color w:val="FFFFFF" w:themeColor="background1"/>
          <w:sz w:val="22"/>
          <w:szCs w:val="22"/>
        </w:rPr>
      </w:pPr>
      <w:bookmarkStart w:id="1414" w:name="_Toc499715969"/>
      <w:r w:rsidRPr="00DD466F">
        <w:rPr>
          <w:rFonts w:asciiTheme="majorBidi" w:hAnsiTheme="majorBidi"/>
          <w:b w:val="0"/>
          <w:bCs w:val="0"/>
          <w:color w:val="FFFFFF" w:themeColor="background1"/>
          <w:sz w:val="22"/>
          <w:szCs w:val="22"/>
          <w:rtl/>
        </w:rPr>
        <w:t xml:space="preserve">בות </w:t>
      </w:r>
      <w:r w:rsidRPr="00DD466F">
        <w:rPr>
          <w:rFonts w:asciiTheme="majorBidi" w:hAnsiTheme="majorBidi" w:hint="eastAsia"/>
          <w:b w:val="0"/>
          <w:bCs w:val="0"/>
          <w:color w:val="FFFFFF" w:themeColor="background1"/>
          <w:sz w:val="22"/>
          <w:szCs w:val="22"/>
          <w:rtl/>
        </w:rPr>
        <w:t>בדבר</w:t>
      </w:r>
      <w:r w:rsidRPr="00DD466F">
        <w:rPr>
          <w:rFonts w:asciiTheme="majorBidi" w:hAnsiTheme="majorBidi"/>
          <w:b w:val="0"/>
          <w:bCs w:val="0"/>
          <w:color w:val="FFFFFF" w:themeColor="background1"/>
          <w:sz w:val="22"/>
          <w:szCs w:val="22"/>
          <w:rtl/>
        </w:rPr>
        <w:t xml:space="preserve"> </w:t>
      </w:r>
      <w:r w:rsidRPr="00DD466F">
        <w:rPr>
          <w:rFonts w:asciiTheme="majorBidi" w:hAnsiTheme="majorBidi" w:hint="eastAsia"/>
          <w:b w:val="0"/>
          <w:bCs w:val="0"/>
          <w:color w:val="FFFFFF" w:themeColor="background1"/>
          <w:sz w:val="22"/>
          <w:szCs w:val="22"/>
          <w:rtl/>
        </w:rPr>
        <w:t>שימוש</w:t>
      </w:r>
      <w:r w:rsidRPr="00DD466F">
        <w:rPr>
          <w:rFonts w:asciiTheme="majorBidi" w:hAnsiTheme="majorBidi"/>
          <w:b w:val="0"/>
          <w:bCs w:val="0"/>
          <w:color w:val="FFFFFF" w:themeColor="background1"/>
          <w:sz w:val="22"/>
          <w:szCs w:val="22"/>
          <w:rtl/>
        </w:rPr>
        <w:t xml:space="preserve"> </w:t>
      </w:r>
      <w:r w:rsidRPr="00DD466F">
        <w:rPr>
          <w:rFonts w:asciiTheme="majorBidi" w:hAnsiTheme="majorBidi" w:hint="eastAsia"/>
          <w:b w:val="0"/>
          <w:bCs w:val="0"/>
          <w:color w:val="FFFFFF" w:themeColor="background1"/>
          <w:sz w:val="22"/>
          <w:szCs w:val="22"/>
          <w:rtl/>
        </w:rPr>
        <w:t>בתוכנות</w:t>
      </w:r>
      <w:r w:rsidRPr="00DD466F">
        <w:rPr>
          <w:rFonts w:asciiTheme="majorBidi" w:hAnsiTheme="majorBidi"/>
          <w:b w:val="0"/>
          <w:bCs w:val="0"/>
          <w:color w:val="FFFFFF" w:themeColor="background1"/>
          <w:sz w:val="22"/>
          <w:szCs w:val="22"/>
          <w:rtl/>
        </w:rPr>
        <w:t xml:space="preserve"> </w:t>
      </w:r>
      <w:r w:rsidRPr="00DD466F">
        <w:rPr>
          <w:rFonts w:asciiTheme="majorBidi" w:hAnsiTheme="majorBidi" w:hint="eastAsia"/>
          <w:b w:val="0"/>
          <w:bCs w:val="0"/>
          <w:color w:val="FFFFFF" w:themeColor="background1"/>
          <w:sz w:val="22"/>
          <w:szCs w:val="22"/>
          <w:rtl/>
        </w:rPr>
        <w:t>מקוריות</w:t>
      </w:r>
      <w:bookmarkEnd w:id="1414"/>
      <w:r w:rsidR="00332421">
        <w:rPr>
          <w:rFonts w:asciiTheme="majorBidi" w:hAnsiTheme="majorBidi"/>
          <w:b w:val="0"/>
          <w:bCs w:val="0"/>
          <w:color w:val="FFFFFF" w:themeColor="background1"/>
          <w:sz w:val="22"/>
          <w:szCs w:val="22"/>
          <w:rtl/>
        </w:rPr>
        <w:br/>
      </w:r>
      <w:r w:rsidR="007662F6" w:rsidRPr="00C65CD4">
        <w:rPr>
          <w:rFonts w:asciiTheme="majorBidi" w:hAnsiTheme="majorBidi"/>
          <w:rtl/>
        </w:rPr>
        <w:t xml:space="preserve">הנני נותן תצהיר זה בשם _________________ שהוא הגוף המבקש להתקשר עם </w:t>
      </w:r>
      <w:r w:rsidR="005B1830" w:rsidRPr="00C65CD4">
        <w:rPr>
          <w:rFonts w:asciiTheme="majorBidi" w:hAnsiTheme="majorBidi"/>
          <w:rtl/>
        </w:rPr>
        <w:t>המ</w:t>
      </w:r>
      <w:r w:rsidR="005B1830" w:rsidRPr="00C65CD4">
        <w:rPr>
          <w:rFonts w:asciiTheme="majorBidi" w:hAnsiTheme="majorBidi" w:hint="eastAsia"/>
          <w:rtl/>
        </w:rPr>
        <w:t>ציע</w:t>
      </w:r>
      <w:r w:rsidR="005B1830" w:rsidRPr="00C65CD4">
        <w:rPr>
          <w:rFonts w:asciiTheme="majorBidi" w:hAnsiTheme="majorBidi"/>
          <w:rtl/>
        </w:rPr>
        <w:t xml:space="preserve"> </w:t>
      </w:r>
      <w:r w:rsidR="007662F6" w:rsidRPr="00C65CD4">
        <w:rPr>
          <w:rFonts w:asciiTheme="majorBidi" w:hAnsiTheme="majorBidi"/>
          <w:rtl/>
        </w:rPr>
        <w:t xml:space="preserve">במסגרת מכרז פומבי מס' </w:t>
      </w:r>
      <w:r w:rsidR="007662F6" w:rsidRPr="00C65CD4">
        <w:rPr>
          <w:rtl/>
        </w:rPr>
        <w:t>106/2017</w:t>
      </w:r>
      <w:r w:rsidR="007662F6" w:rsidRPr="00C65CD4">
        <w:rPr>
          <w:rFonts w:asciiTheme="majorBidi" w:hAnsiTheme="majorBidi"/>
          <w:rtl/>
        </w:rPr>
        <w:t xml:space="preserve"> למתן שירותי </w:t>
      </w:r>
      <w:r w:rsidR="007662F6" w:rsidRPr="00C65CD4">
        <w:rPr>
          <w:rtl/>
        </w:rPr>
        <w:t xml:space="preserve">הקמה ותפעול מעבדת סייבר לאומית למחקר וחדשנות על מערכות בקרה </w:t>
      </w:r>
      <w:r w:rsidR="007662F6" w:rsidRPr="00C65CD4">
        <w:rPr>
          <w:rFonts w:hint="eastAsia"/>
          <w:rtl/>
        </w:rPr>
        <w:t>תעשייתיות</w:t>
      </w:r>
      <w:r w:rsidR="007662F6" w:rsidRPr="00C65CD4">
        <w:rPr>
          <w:rFonts w:asciiTheme="majorBidi" w:hAnsiTheme="majorBidi"/>
          <w:rtl/>
        </w:rPr>
        <w:t xml:space="preserve"> (להלן: "המציע"). אני מכהן כ _______________ והנני מוסמך/ת למסור תצהיר זה בשם המציע. </w:t>
      </w:r>
    </w:p>
    <w:p w14:paraId="59902D2D" w14:textId="77777777" w:rsidR="007662F6" w:rsidRPr="00C65CD4" w:rsidRDefault="007662F6" w:rsidP="007662F6">
      <w:pPr>
        <w:numPr>
          <w:ilvl w:val="0"/>
          <w:numId w:val="8"/>
        </w:numPr>
        <w:autoSpaceDE w:val="0"/>
        <w:autoSpaceDN w:val="0"/>
        <w:spacing w:before="240"/>
        <w:jc w:val="left"/>
        <w:rPr>
          <w:rFonts w:asciiTheme="majorBidi" w:hAnsiTheme="majorBidi"/>
          <w:rtl/>
        </w:rPr>
      </w:pPr>
      <w:r w:rsidRPr="00C65CD4">
        <w:rPr>
          <w:rFonts w:asciiTheme="majorBidi" w:hAnsiTheme="majorBidi"/>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0B22086B" w14:textId="77777777" w:rsidR="007662F6" w:rsidRPr="00C65CD4" w:rsidRDefault="007662F6" w:rsidP="007662F6">
      <w:pPr>
        <w:numPr>
          <w:ilvl w:val="0"/>
          <w:numId w:val="8"/>
        </w:numPr>
        <w:autoSpaceDE w:val="0"/>
        <w:autoSpaceDN w:val="0"/>
        <w:spacing w:before="240"/>
        <w:jc w:val="left"/>
        <w:rPr>
          <w:rFonts w:asciiTheme="majorBidi" w:hAnsiTheme="majorBidi"/>
          <w:rtl/>
        </w:rPr>
      </w:pPr>
      <w:r w:rsidRPr="00C65CD4">
        <w:rPr>
          <w:rFonts w:asciiTheme="majorBidi" w:hAnsiTheme="majorBidi"/>
          <w:rtl/>
        </w:rPr>
        <w:t xml:space="preserve">זה שמי, להלן חתימתי ותוכן תצהירי דלעיל אמת. </w:t>
      </w:r>
    </w:p>
    <w:p w14:paraId="33A9A805" w14:textId="77777777" w:rsidR="007662F6" w:rsidRPr="00C65CD4" w:rsidRDefault="007662F6" w:rsidP="007662F6">
      <w:pPr>
        <w:overflowPunct w:val="0"/>
        <w:autoSpaceDE w:val="0"/>
        <w:autoSpaceDN w:val="0"/>
        <w:adjustRightInd w:val="0"/>
        <w:jc w:val="left"/>
        <w:textAlignment w:val="baseline"/>
        <w:rPr>
          <w:rFonts w:asciiTheme="majorBidi" w:hAnsiTheme="majorBidi"/>
          <w:rtl/>
        </w:rPr>
      </w:pPr>
    </w:p>
    <w:p w14:paraId="0E9F95AC" w14:textId="77777777" w:rsidR="007662F6" w:rsidRPr="00C65CD4" w:rsidRDefault="007662F6" w:rsidP="007662F6">
      <w:pPr>
        <w:overflowPunct w:val="0"/>
        <w:autoSpaceDE w:val="0"/>
        <w:autoSpaceDN w:val="0"/>
        <w:adjustRightInd w:val="0"/>
        <w:jc w:val="left"/>
        <w:textAlignment w:val="baseline"/>
        <w:rPr>
          <w:rFonts w:asciiTheme="majorBidi" w:hAnsiTheme="majorBidi"/>
          <w:rtl/>
        </w:rPr>
      </w:pPr>
    </w:p>
    <w:tbl>
      <w:tblPr>
        <w:tblStyle w:val="2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662F6" w:rsidRPr="00C2080E" w14:paraId="7EBA6335" w14:textId="77777777" w:rsidTr="00340581">
        <w:tc>
          <w:tcPr>
            <w:tcW w:w="1718" w:type="dxa"/>
            <w:tcBorders>
              <w:top w:val="single" w:sz="4" w:space="0" w:color="auto"/>
            </w:tcBorders>
          </w:tcPr>
          <w:p w14:paraId="1B3D9066" w14:textId="77777777" w:rsidR="007662F6" w:rsidRPr="00C2080E" w:rsidRDefault="008D12B1" w:rsidP="007662F6">
            <w:pPr>
              <w:jc w:val="left"/>
              <w:rPr>
                <w:rFonts w:ascii="David" w:hAnsi="David" w:cs="David"/>
                <w:sz w:val="22"/>
                <w:szCs w:val="22"/>
                <w:rtl/>
              </w:rPr>
            </w:pPr>
            <w:r w:rsidRPr="00C2080E">
              <w:rPr>
                <w:rFonts w:ascii="David" w:hAnsi="David" w:cs="David" w:hint="cs"/>
                <w:sz w:val="22"/>
                <w:szCs w:val="22"/>
                <w:rtl/>
              </w:rPr>
              <w:t xml:space="preserve">       </w:t>
            </w:r>
            <w:r w:rsidR="007662F6" w:rsidRPr="00C2080E">
              <w:rPr>
                <w:rFonts w:ascii="David" w:hAnsi="David" w:cs="David"/>
                <w:sz w:val="22"/>
                <w:szCs w:val="22"/>
                <w:rtl/>
              </w:rPr>
              <w:t>תאריך</w:t>
            </w:r>
          </w:p>
        </w:tc>
        <w:tc>
          <w:tcPr>
            <w:tcW w:w="426" w:type="dxa"/>
          </w:tcPr>
          <w:p w14:paraId="23D95347" w14:textId="77777777" w:rsidR="007662F6" w:rsidRPr="00C2080E" w:rsidRDefault="007662F6" w:rsidP="007662F6">
            <w:pPr>
              <w:jc w:val="left"/>
              <w:rPr>
                <w:rFonts w:ascii="David" w:hAnsi="David" w:cs="David"/>
                <w:sz w:val="22"/>
                <w:szCs w:val="22"/>
                <w:rtl/>
              </w:rPr>
            </w:pPr>
          </w:p>
        </w:tc>
        <w:tc>
          <w:tcPr>
            <w:tcW w:w="1984" w:type="dxa"/>
            <w:tcBorders>
              <w:top w:val="single" w:sz="4" w:space="0" w:color="auto"/>
            </w:tcBorders>
          </w:tcPr>
          <w:p w14:paraId="635C8370" w14:textId="77777777" w:rsidR="007662F6" w:rsidRPr="00C2080E" w:rsidRDefault="007662F6" w:rsidP="007662F6">
            <w:pPr>
              <w:jc w:val="left"/>
              <w:rPr>
                <w:rFonts w:ascii="David" w:hAnsi="David" w:cs="David"/>
                <w:sz w:val="22"/>
                <w:szCs w:val="22"/>
                <w:rtl/>
              </w:rPr>
            </w:pPr>
            <w:r w:rsidRPr="00C2080E">
              <w:rPr>
                <w:rFonts w:ascii="David" w:hAnsi="David" w:cs="David"/>
                <w:sz w:val="22"/>
                <w:szCs w:val="22"/>
                <w:rtl/>
              </w:rPr>
              <w:t>שם מורשה החתימה</w:t>
            </w:r>
          </w:p>
        </w:tc>
        <w:tc>
          <w:tcPr>
            <w:tcW w:w="425" w:type="dxa"/>
          </w:tcPr>
          <w:p w14:paraId="6F2B45D0" w14:textId="77777777" w:rsidR="007662F6" w:rsidRPr="00C2080E" w:rsidRDefault="007662F6" w:rsidP="007662F6">
            <w:pPr>
              <w:jc w:val="left"/>
              <w:rPr>
                <w:rFonts w:ascii="David" w:hAnsi="David" w:cs="David"/>
                <w:sz w:val="22"/>
                <w:szCs w:val="22"/>
                <w:rtl/>
              </w:rPr>
            </w:pPr>
          </w:p>
        </w:tc>
        <w:tc>
          <w:tcPr>
            <w:tcW w:w="1985" w:type="dxa"/>
            <w:tcBorders>
              <w:top w:val="single" w:sz="4" w:space="0" w:color="auto"/>
            </w:tcBorders>
          </w:tcPr>
          <w:p w14:paraId="6A222C81" w14:textId="77777777" w:rsidR="007662F6" w:rsidRPr="00C2080E" w:rsidRDefault="008D12B1" w:rsidP="007662F6">
            <w:pPr>
              <w:jc w:val="left"/>
              <w:rPr>
                <w:rFonts w:ascii="David" w:hAnsi="David" w:cs="David"/>
                <w:sz w:val="22"/>
                <w:szCs w:val="22"/>
                <w:rtl/>
              </w:rPr>
            </w:pPr>
            <w:r w:rsidRPr="00C2080E">
              <w:rPr>
                <w:rFonts w:ascii="David" w:hAnsi="David" w:cs="David" w:hint="cs"/>
                <w:sz w:val="22"/>
                <w:szCs w:val="22"/>
                <w:rtl/>
              </w:rPr>
              <w:t xml:space="preserve">          </w:t>
            </w:r>
            <w:r w:rsidR="007662F6" w:rsidRPr="00C2080E">
              <w:rPr>
                <w:rFonts w:ascii="David" w:hAnsi="David" w:cs="David"/>
                <w:sz w:val="22"/>
                <w:szCs w:val="22"/>
                <w:rtl/>
              </w:rPr>
              <w:t>חתימה</w:t>
            </w:r>
          </w:p>
        </w:tc>
        <w:tc>
          <w:tcPr>
            <w:tcW w:w="425" w:type="dxa"/>
          </w:tcPr>
          <w:p w14:paraId="3C123917" w14:textId="77777777" w:rsidR="007662F6" w:rsidRPr="00C2080E" w:rsidRDefault="007662F6" w:rsidP="007662F6">
            <w:pPr>
              <w:jc w:val="left"/>
              <w:rPr>
                <w:rFonts w:ascii="David" w:hAnsi="David" w:cs="David"/>
                <w:sz w:val="22"/>
                <w:szCs w:val="22"/>
                <w:rtl/>
              </w:rPr>
            </w:pPr>
          </w:p>
        </w:tc>
        <w:tc>
          <w:tcPr>
            <w:tcW w:w="1985" w:type="dxa"/>
            <w:tcBorders>
              <w:top w:val="single" w:sz="4" w:space="0" w:color="auto"/>
            </w:tcBorders>
          </w:tcPr>
          <w:p w14:paraId="2224F43C" w14:textId="77777777" w:rsidR="007662F6" w:rsidRPr="00C2080E" w:rsidRDefault="008D12B1" w:rsidP="007662F6">
            <w:pPr>
              <w:jc w:val="left"/>
              <w:rPr>
                <w:rFonts w:ascii="David" w:hAnsi="David" w:cs="David"/>
                <w:sz w:val="22"/>
                <w:szCs w:val="22"/>
                <w:rtl/>
              </w:rPr>
            </w:pPr>
            <w:r w:rsidRPr="00C2080E">
              <w:rPr>
                <w:rFonts w:ascii="David" w:hAnsi="David" w:cs="David" w:hint="cs"/>
                <w:sz w:val="22"/>
                <w:szCs w:val="22"/>
                <w:rtl/>
              </w:rPr>
              <w:t xml:space="preserve">          </w:t>
            </w:r>
            <w:r w:rsidR="007662F6" w:rsidRPr="00C2080E">
              <w:rPr>
                <w:rFonts w:ascii="David" w:hAnsi="David" w:cs="David"/>
                <w:sz w:val="22"/>
                <w:szCs w:val="22"/>
                <w:rtl/>
              </w:rPr>
              <w:t>חותמת</w:t>
            </w:r>
          </w:p>
        </w:tc>
      </w:tr>
    </w:tbl>
    <w:p w14:paraId="4F7CD80C" w14:textId="77777777" w:rsidR="007662F6" w:rsidRPr="00C65CD4" w:rsidRDefault="007662F6" w:rsidP="007662F6">
      <w:pPr>
        <w:overflowPunct w:val="0"/>
        <w:autoSpaceDE w:val="0"/>
        <w:autoSpaceDN w:val="0"/>
        <w:adjustRightInd w:val="0"/>
        <w:jc w:val="left"/>
        <w:textAlignment w:val="baseline"/>
        <w:rPr>
          <w:rFonts w:asciiTheme="majorBidi" w:hAnsiTheme="majorBidi"/>
          <w:rtl/>
        </w:rPr>
      </w:pPr>
    </w:p>
    <w:p w14:paraId="03791E81" w14:textId="77777777" w:rsidR="007662F6" w:rsidRPr="00C65CD4" w:rsidRDefault="007662F6" w:rsidP="007662F6">
      <w:pPr>
        <w:tabs>
          <w:tab w:val="left" w:pos="901"/>
          <w:tab w:val="left" w:pos="1576"/>
          <w:tab w:val="left" w:pos="2137"/>
          <w:tab w:val="left" w:pos="2699"/>
          <w:tab w:val="left" w:pos="3263"/>
          <w:tab w:val="left" w:pos="3824"/>
          <w:tab w:val="left" w:pos="4388"/>
          <w:tab w:val="left" w:pos="4949"/>
          <w:tab w:val="left" w:pos="6075"/>
          <w:tab w:val="left" w:pos="7200"/>
        </w:tabs>
        <w:jc w:val="left"/>
        <w:rPr>
          <w:rFonts w:ascii="Arial" w:hAnsi="Arial"/>
          <w:b/>
          <w:bCs/>
          <w:sz w:val="22"/>
          <w:szCs w:val="22"/>
          <w:u w:val="single"/>
          <w:rtl/>
        </w:rPr>
      </w:pPr>
    </w:p>
    <w:p w14:paraId="5893DBAE" w14:textId="77777777" w:rsidR="007662F6" w:rsidRPr="00C65CD4" w:rsidRDefault="007662F6" w:rsidP="007662F6">
      <w:pPr>
        <w:tabs>
          <w:tab w:val="left" w:pos="901"/>
          <w:tab w:val="left" w:pos="1576"/>
          <w:tab w:val="left" w:pos="2137"/>
          <w:tab w:val="left" w:pos="2699"/>
          <w:tab w:val="left" w:pos="3263"/>
          <w:tab w:val="left" w:pos="3824"/>
          <w:tab w:val="left" w:pos="4388"/>
          <w:tab w:val="left" w:pos="4949"/>
          <w:tab w:val="left" w:pos="6075"/>
          <w:tab w:val="left" w:pos="7200"/>
        </w:tabs>
        <w:jc w:val="left"/>
        <w:rPr>
          <w:rFonts w:ascii="Arial" w:hAnsi="Arial"/>
          <w:b/>
          <w:bCs/>
          <w:sz w:val="22"/>
          <w:szCs w:val="22"/>
          <w:u w:val="single"/>
          <w:rtl/>
        </w:rPr>
      </w:pPr>
    </w:p>
    <w:p w14:paraId="3B5F917B" w14:textId="77777777" w:rsidR="007662F6" w:rsidRPr="00C65CD4" w:rsidRDefault="007662F6" w:rsidP="00B1094B">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r w:rsidRPr="00C65CD4">
        <w:rPr>
          <w:rFonts w:ascii="Arial" w:hAnsi="Arial"/>
          <w:b/>
          <w:bCs/>
          <w:sz w:val="22"/>
          <w:szCs w:val="22"/>
          <w:u w:val="single"/>
          <w:rtl/>
        </w:rPr>
        <w:t>אישור עורך הדין</w:t>
      </w:r>
    </w:p>
    <w:p w14:paraId="5C5CEB68" w14:textId="77777777" w:rsidR="007662F6" w:rsidRPr="00C65CD4" w:rsidRDefault="007662F6" w:rsidP="007662F6">
      <w:pPr>
        <w:tabs>
          <w:tab w:val="left" w:pos="901"/>
          <w:tab w:val="left" w:pos="1576"/>
          <w:tab w:val="left" w:pos="2137"/>
          <w:tab w:val="left" w:pos="2699"/>
          <w:tab w:val="left" w:pos="3263"/>
          <w:tab w:val="left" w:pos="3824"/>
          <w:tab w:val="left" w:pos="4388"/>
          <w:tab w:val="left" w:pos="4949"/>
          <w:tab w:val="left" w:pos="6075"/>
          <w:tab w:val="left" w:pos="7200"/>
        </w:tabs>
        <w:jc w:val="left"/>
        <w:rPr>
          <w:rFonts w:ascii="Arial" w:hAnsi="Arial"/>
          <w:b/>
          <w:bCs/>
          <w:sz w:val="22"/>
          <w:szCs w:val="22"/>
          <w:u w:val="single"/>
          <w:rtl/>
        </w:rPr>
      </w:pPr>
    </w:p>
    <w:p w14:paraId="73BFD8CF" w14:textId="77777777" w:rsidR="007662F6" w:rsidRPr="00C65CD4" w:rsidRDefault="007662F6" w:rsidP="007662F6">
      <w:pPr>
        <w:jc w:val="left"/>
        <w:rPr>
          <w:rFonts w:ascii="Arial" w:hAnsi="Arial"/>
          <w:sz w:val="22"/>
          <w:szCs w:val="22"/>
          <w:rtl/>
        </w:rPr>
      </w:pPr>
      <w:r w:rsidRPr="00C65CD4">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1ED69D9" w14:textId="77777777" w:rsidR="007662F6" w:rsidRPr="00C65CD4" w:rsidRDefault="007662F6" w:rsidP="007662F6">
      <w:pPr>
        <w:jc w:val="left"/>
        <w:rPr>
          <w:sz w:val="22"/>
          <w:szCs w:val="22"/>
          <w:rtl/>
        </w:rPr>
      </w:pPr>
      <w:r w:rsidRPr="00C65CD4" w:rsidDel="0075074B">
        <w:rPr>
          <w:rFonts w:ascii="Arial" w:hAnsi="Arial"/>
          <w:sz w:val="22"/>
          <w:szCs w:val="22"/>
          <w:rtl/>
        </w:rPr>
        <w:t xml:space="preserve"> </w:t>
      </w:r>
      <w:r w:rsidRPr="00C65CD4">
        <w:rPr>
          <w:rFonts w:ascii="Arial" w:hAnsi="Arial"/>
          <w:sz w:val="22"/>
          <w:szCs w:val="22"/>
          <w:rtl/>
        </w:rPr>
        <w:t xml:space="preserve">  </w:t>
      </w:r>
    </w:p>
    <w:tbl>
      <w:tblPr>
        <w:tblStyle w:val="2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662F6" w:rsidRPr="008D12B1" w14:paraId="2F55FEB2" w14:textId="77777777" w:rsidTr="00340581">
        <w:trPr>
          <w:jc w:val="center"/>
        </w:trPr>
        <w:tc>
          <w:tcPr>
            <w:tcW w:w="2144" w:type="dxa"/>
            <w:tcBorders>
              <w:top w:val="single" w:sz="4" w:space="0" w:color="auto"/>
            </w:tcBorders>
          </w:tcPr>
          <w:p w14:paraId="2C026BFF" w14:textId="77777777" w:rsidR="007662F6" w:rsidRPr="008D12B1" w:rsidRDefault="008D12B1" w:rsidP="007662F6">
            <w:pPr>
              <w:jc w:val="left"/>
              <w:rPr>
                <w:rFonts w:ascii="David" w:hAnsi="David" w:cs="David"/>
                <w:sz w:val="22"/>
                <w:szCs w:val="22"/>
                <w:rtl/>
              </w:rPr>
            </w:pPr>
            <w:r>
              <w:rPr>
                <w:rFonts w:ascii="David" w:hAnsi="David" w:cs="David" w:hint="cs"/>
                <w:sz w:val="22"/>
                <w:szCs w:val="22"/>
                <w:rtl/>
              </w:rPr>
              <w:t xml:space="preserve">          </w:t>
            </w:r>
            <w:r w:rsidR="007662F6" w:rsidRPr="008D12B1">
              <w:rPr>
                <w:rFonts w:ascii="David" w:hAnsi="David" w:cs="David"/>
                <w:sz w:val="22"/>
                <w:szCs w:val="22"/>
                <w:rtl/>
              </w:rPr>
              <w:t>תאריך</w:t>
            </w:r>
          </w:p>
        </w:tc>
        <w:tc>
          <w:tcPr>
            <w:tcW w:w="1134" w:type="dxa"/>
          </w:tcPr>
          <w:p w14:paraId="73F5D805" w14:textId="77777777" w:rsidR="007662F6" w:rsidRPr="008D12B1" w:rsidRDefault="007662F6" w:rsidP="007662F6">
            <w:pPr>
              <w:jc w:val="left"/>
              <w:rPr>
                <w:rFonts w:ascii="David" w:hAnsi="David" w:cs="David"/>
                <w:sz w:val="22"/>
                <w:szCs w:val="22"/>
                <w:rtl/>
              </w:rPr>
            </w:pPr>
          </w:p>
        </w:tc>
        <w:tc>
          <w:tcPr>
            <w:tcW w:w="2409" w:type="dxa"/>
            <w:tcBorders>
              <w:top w:val="single" w:sz="4" w:space="0" w:color="auto"/>
            </w:tcBorders>
          </w:tcPr>
          <w:p w14:paraId="396D3579" w14:textId="77777777" w:rsidR="007662F6" w:rsidRPr="008D12B1" w:rsidRDefault="008D12B1" w:rsidP="007662F6">
            <w:pPr>
              <w:jc w:val="left"/>
              <w:rPr>
                <w:rFonts w:ascii="David" w:hAnsi="David" w:cs="David"/>
                <w:sz w:val="22"/>
                <w:szCs w:val="22"/>
                <w:rtl/>
              </w:rPr>
            </w:pPr>
            <w:r>
              <w:rPr>
                <w:rFonts w:ascii="David" w:hAnsi="David" w:cs="David" w:hint="cs"/>
                <w:sz w:val="22"/>
                <w:szCs w:val="22"/>
                <w:rtl/>
              </w:rPr>
              <w:t xml:space="preserve">          </w:t>
            </w:r>
            <w:r w:rsidR="007662F6" w:rsidRPr="008D12B1">
              <w:rPr>
                <w:rFonts w:ascii="David" w:hAnsi="David" w:cs="David"/>
                <w:sz w:val="22"/>
                <w:szCs w:val="22"/>
                <w:rtl/>
              </w:rPr>
              <w:t>מס' רישיון</w:t>
            </w:r>
          </w:p>
        </w:tc>
        <w:tc>
          <w:tcPr>
            <w:tcW w:w="993" w:type="dxa"/>
          </w:tcPr>
          <w:p w14:paraId="2DA92DF6" w14:textId="77777777" w:rsidR="007662F6" w:rsidRPr="008D12B1" w:rsidRDefault="007662F6" w:rsidP="007662F6">
            <w:pPr>
              <w:jc w:val="left"/>
              <w:rPr>
                <w:rFonts w:ascii="David" w:hAnsi="David" w:cs="David"/>
                <w:sz w:val="22"/>
                <w:szCs w:val="22"/>
                <w:rtl/>
              </w:rPr>
            </w:pPr>
          </w:p>
        </w:tc>
        <w:tc>
          <w:tcPr>
            <w:tcW w:w="2268" w:type="dxa"/>
            <w:tcBorders>
              <w:top w:val="single" w:sz="4" w:space="0" w:color="auto"/>
            </w:tcBorders>
          </w:tcPr>
          <w:p w14:paraId="4E550963" w14:textId="77777777" w:rsidR="007662F6" w:rsidRPr="008D12B1" w:rsidRDefault="008D12B1" w:rsidP="007662F6">
            <w:pPr>
              <w:jc w:val="left"/>
              <w:rPr>
                <w:rFonts w:ascii="David" w:hAnsi="David" w:cs="David"/>
                <w:sz w:val="22"/>
                <w:szCs w:val="22"/>
                <w:rtl/>
              </w:rPr>
            </w:pPr>
            <w:r>
              <w:rPr>
                <w:rFonts w:ascii="David" w:hAnsi="David" w:cs="David" w:hint="cs"/>
                <w:sz w:val="22"/>
                <w:szCs w:val="22"/>
                <w:rtl/>
              </w:rPr>
              <w:t xml:space="preserve">      </w:t>
            </w:r>
            <w:r w:rsidR="007662F6" w:rsidRPr="008D12B1">
              <w:rPr>
                <w:rFonts w:ascii="David" w:hAnsi="David" w:cs="David"/>
                <w:sz w:val="22"/>
                <w:szCs w:val="22"/>
                <w:rtl/>
              </w:rPr>
              <w:t>חתימה וחותמת</w:t>
            </w:r>
          </w:p>
        </w:tc>
      </w:tr>
    </w:tbl>
    <w:p w14:paraId="1118C371" w14:textId="77777777" w:rsidR="007662F6" w:rsidRPr="00C65CD4" w:rsidRDefault="007662F6" w:rsidP="007662F6">
      <w:pPr>
        <w:jc w:val="left"/>
        <w:rPr>
          <w:rFonts w:asciiTheme="majorBidi" w:hAnsiTheme="majorBidi"/>
          <w:b/>
          <w:bCs/>
          <w:sz w:val="28"/>
          <w:szCs w:val="28"/>
          <w:u w:val="single"/>
          <w:rtl/>
        </w:rPr>
      </w:pPr>
    </w:p>
    <w:p w14:paraId="7E0E722E" w14:textId="77777777" w:rsidR="007662F6" w:rsidRPr="00C65CD4" w:rsidRDefault="007662F6" w:rsidP="007662F6">
      <w:pPr>
        <w:overflowPunct w:val="0"/>
        <w:autoSpaceDE w:val="0"/>
        <w:autoSpaceDN w:val="0"/>
        <w:adjustRightInd w:val="0"/>
        <w:jc w:val="left"/>
        <w:textAlignment w:val="baseline"/>
        <w:rPr>
          <w:rFonts w:asciiTheme="majorBidi" w:hAnsiTheme="majorBidi"/>
          <w:rtl/>
        </w:rPr>
      </w:pPr>
    </w:p>
    <w:p w14:paraId="0B3F4E64" w14:textId="77777777" w:rsidR="007662F6" w:rsidRPr="00C65CD4" w:rsidRDefault="007662F6" w:rsidP="007662F6">
      <w:pPr>
        <w:ind w:left="6480" w:firstLine="720"/>
        <w:jc w:val="left"/>
        <w:rPr>
          <w:rFonts w:asciiTheme="majorBidi" w:hAnsiTheme="majorBidi"/>
          <w:b/>
          <w:bCs/>
          <w:sz w:val="28"/>
          <w:szCs w:val="28"/>
          <w:u w:val="single"/>
          <w:rtl/>
        </w:rPr>
      </w:pPr>
      <w:r w:rsidRPr="00C65CD4">
        <w:rPr>
          <w:rFonts w:asciiTheme="majorBidi" w:hAnsiTheme="majorBidi"/>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662F6" w:rsidRPr="00C65CD4" w14:paraId="56755F5D" w14:textId="77777777" w:rsidTr="00340581">
        <w:trPr>
          <w:trHeight w:hRule="exact" w:val="561"/>
        </w:trPr>
        <w:tc>
          <w:tcPr>
            <w:tcW w:w="8958" w:type="dxa"/>
            <w:tcBorders>
              <w:top w:val="nil"/>
              <w:bottom w:val="nil"/>
            </w:tcBorders>
            <w:shd w:val="clear" w:color="auto" w:fill="D9D9D9" w:themeFill="background1" w:themeFillShade="D9"/>
            <w:vAlign w:val="center"/>
          </w:tcPr>
          <w:p w14:paraId="16AF1996" w14:textId="77777777" w:rsidR="007662F6" w:rsidRPr="00C65CD4" w:rsidRDefault="007662F6" w:rsidP="007662F6">
            <w:pPr>
              <w:jc w:val="left"/>
              <w:outlineLvl w:val="0"/>
              <w:rPr>
                <w:rFonts w:asciiTheme="majorBidi" w:hAnsiTheme="majorBidi"/>
                <w:b/>
                <w:bCs/>
                <w:sz w:val="28"/>
                <w:szCs w:val="28"/>
                <w:rtl/>
              </w:rPr>
            </w:pPr>
            <w:bookmarkStart w:id="1415" w:name="_Toc499715970"/>
            <w:r w:rsidRPr="00C65CD4">
              <w:rPr>
                <w:rFonts w:asciiTheme="majorBidi" w:hAnsiTheme="majorBidi" w:hint="eastAsia"/>
                <w:b/>
                <w:bCs/>
                <w:sz w:val="28"/>
                <w:szCs w:val="28"/>
                <w:rtl/>
              </w:rPr>
              <w:t>נספח</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ז</w:t>
            </w:r>
            <w:r w:rsidRPr="00C65CD4">
              <w:rPr>
                <w:rFonts w:asciiTheme="majorBidi" w:hAnsiTheme="majorBidi"/>
                <w:b/>
                <w:bCs/>
                <w:sz w:val="28"/>
                <w:szCs w:val="28"/>
                <w:rtl/>
              </w:rPr>
              <w:t>'</w:t>
            </w:r>
            <w:bookmarkEnd w:id="1415"/>
          </w:p>
        </w:tc>
      </w:tr>
      <w:tr w:rsidR="007662F6" w:rsidRPr="002B2743" w14:paraId="5B9DFE27" w14:textId="77777777" w:rsidTr="00340581">
        <w:trPr>
          <w:trHeight w:hRule="exact" w:val="561"/>
        </w:trPr>
        <w:tc>
          <w:tcPr>
            <w:tcW w:w="8958" w:type="dxa"/>
            <w:tcBorders>
              <w:top w:val="nil"/>
              <w:bottom w:val="nil"/>
            </w:tcBorders>
            <w:shd w:val="clear" w:color="auto" w:fill="1B3461"/>
            <w:vAlign w:val="center"/>
          </w:tcPr>
          <w:p w14:paraId="6FD864C0" w14:textId="77777777" w:rsidR="007662F6" w:rsidRPr="00DD466F" w:rsidRDefault="007662F6" w:rsidP="007662F6">
            <w:pPr>
              <w:jc w:val="left"/>
              <w:rPr>
                <w:rFonts w:asciiTheme="majorBidi" w:hAnsiTheme="majorBidi"/>
                <w:b/>
                <w:bCs/>
                <w:color w:val="FFFFFF" w:themeColor="background1"/>
                <w:sz w:val="28"/>
                <w:szCs w:val="28"/>
                <w:rtl/>
              </w:rPr>
            </w:pPr>
            <w:r w:rsidRPr="00DD466F">
              <w:rPr>
                <w:rFonts w:asciiTheme="majorBidi" w:hAnsiTheme="majorBidi"/>
                <w:bCs/>
                <w:i/>
                <w:color w:val="FFFFFF" w:themeColor="background1"/>
                <w:sz w:val="28"/>
                <w:szCs w:val="28"/>
                <w:rtl/>
              </w:rPr>
              <w:t>תצהיר בדבר אי תיאום הצעות במכרז</w:t>
            </w:r>
          </w:p>
        </w:tc>
      </w:tr>
    </w:tbl>
    <w:p w14:paraId="572C074B" w14:textId="77777777" w:rsidR="002B2743" w:rsidRPr="00DD466F" w:rsidRDefault="002B2743" w:rsidP="00F771BC">
      <w:pPr>
        <w:pStyle w:val="12"/>
        <w:rPr>
          <w:rFonts w:asciiTheme="majorBidi" w:hAnsiTheme="majorBidi"/>
          <w:b w:val="0"/>
          <w:bCs w:val="0"/>
          <w:color w:val="FFFFFF" w:themeColor="background1"/>
          <w:sz w:val="22"/>
          <w:szCs w:val="22"/>
        </w:rPr>
      </w:pPr>
      <w:bookmarkStart w:id="1416" w:name="_Toc499715971"/>
      <w:r w:rsidRPr="00DD466F">
        <w:rPr>
          <w:rFonts w:asciiTheme="majorBidi" w:hAnsiTheme="majorBidi" w:hint="eastAsia"/>
          <w:b w:val="0"/>
          <w:bCs w:val="0"/>
          <w:color w:val="FFFFFF" w:themeColor="background1"/>
          <w:sz w:val="22"/>
          <w:szCs w:val="22"/>
          <w:rtl/>
        </w:rPr>
        <w:t>נספח</w:t>
      </w:r>
      <w:r w:rsidRPr="00DD466F">
        <w:rPr>
          <w:rFonts w:asciiTheme="majorBidi" w:hAnsiTheme="majorBidi"/>
          <w:b w:val="0"/>
          <w:bCs w:val="0"/>
          <w:color w:val="FFFFFF" w:themeColor="background1"/>
          <w:sz w:val="22"/>
          <w:szCs w:val="22"/>
          <w:rtl/>
        </w:rPr>
        <w:t xml:space="preserve"> ז' – תצהיר בדבר אי תיאום הצעות במכרז</w:t>
      </w:r>
      <w:bookmarkEnd w:id="1416"/>
    </w:p>
    <w:p w14:paraId="4F209C04" w14:textId="77777777" w:rsidR="007662F6" w:rsidRPr="00C65CD4" w:rsidRDefault="007662F6" w:rsidP="007662F6">
      <w:pPr>
        <w:jc w:val="left"/>
        <w:rPr>
          <w:rFonts w:asciiTheme="majorBidi" w:hAnsiTheme="majorBidi"/>
          <w:rtl/>
        </w:rPr>
      </w:pPr>
      <w:r w:rsidRPr="00C65CD4">
        <w:rPr>
          <w:rFonts w:asciiTheme="majorBidi" w:hAnsiTheme="majorBidi"/>
          <w:rtl/>
        </w:rPr>
        <w:t xml:space="preserve">אני הח"מ ______________________________ מס' ת"ז _____________ העובד בתאגיד _____________________ (שם התאגיד) מצהיר בזאת כי: </w:t>
      </w:r>
    </w:p>
    <w:p w14:paraId="310E2224" w14:textId="77777777" w:rsidR="007662F6" w:rsidRPr="00C65CD4" w:rsidRDefault="007662F6" w:rsidP="007662F6">
      <w:pPr>
        <w:numPr>
          <w:ilvl w:val="0"/>
          <w:numId w:val="3"/>
        </w:numPr>
        <w:tabs>
          <w:tab w:val="left" w:pos="34"/>
          <w:tab w:val="left" w:pos="8640"/>
        </w:tabs>
        <w:spacing w:before="120" w:after="60"/>
        <w:ind w:right="0"/>
        <w:jc w:val="left"/>
        <w:rPr>
          <w:rFonts w:asciiTheme="majorBidi" w:hAnsiTheme="majorBidi"/>
          <w:color w:val="000000"/>
          <w:rtl/>
        </w:rPr>
      </w:pPr>
      <w:r w:rsidRPr="00C65CD4">
        <w:rPr>
          <w:rFonts w:asciiTheme="majorBidi" w:hAnsiTheme="majorBidi"/>
          <w:color w:val="000000"/>
          <w:rtl/>
        </w:rPr>
        <w:t xml:space="preserve">אני מוסמך לחתום על תצהיר זה בשם התאגיד ומנהליו. </w:t>
      </w:r>
    </w:p>
    <w:p w14:paraId="06408D02" w14:textId="77777777" w:rsidR="007662F6" w:rsidRPr="00C65CD4" w:rsidRDefault="007662F6" w:rsidP="007662F6">
      <w:pPr>
        <w:numPr>
          <w:ilvl w:val="0"/>
          <w:numId w:val="3"/>
        </w:numPr>
        <w:tabs>
          <w:tab w:val="left" w:pos="34"/>
          <w:tab w:val="left" w:pos="8640"/>
        </w:tabs>
        <w:spacing w:before="120" w:after="60"/>
        <w:ind w:right="0"/>
        <w:jc w:val="left"/>
        <w:rPr>
          <w:rFonts w:asciiTheme="majorBidi" w:hAnsiTheme="majorBidi"/>
          <w:color w:val="000000"/>
          <w:rtl/>
        </w:rPr>
      </w:pPr>
      <w:r w:rsidRPr="00C65CD4">
        <w:rPr>
          <w:rFonts w:asciiTheme="majorBidi" w:hAnsiTheme="majorBidi"/>
          <w:color w:val="000000"/>
          <w:rtl/>
        </w:rPr>
        <w:t xml:space="preserve">אני נושא המשרה אשר אחראי בתאגיד להצעה המוגשת מטעם התאגיד במכרז זה. </w:t>
      </w:r>
    </w:p>
    <w:p w14:paraId="756E359A" w14:textId="77777777" w:rsidR="007662F6" w:rsidRPr="00C65CD4" w:rsidRDefault="007662F6" w:rsidP="007662F6">
      <w:pPr>
        <w:numPr>
          <w:ilvl w:val="0"/>
          <w:numId w:val="3"/>
        </w:numPr>
        <w:tabs>
          <w:tab w:val="left" w:pos="34"/>
          <w:tab w:val="left" w:pos="8640"/>
        </w:tabs>
        <w:spacing w:before="120" w:after="60"/>
        <w:ind w:right="0"/>
        <w:jc w:val="left"/>
        <w:rPr>
          <w:rFonts w:asciiTheme="majorBidi" w:hAnsiTheme="majorBidi"/>
          <w:color w:val="000000"/>
          <w:rtl/>
        </w:rPr>
      </w:pPr>
      <w:r w:rsidRPr="00C65CD4">
        <w:rPr>
          <w:rFonts w:asciiTheme="majorBidi" w:hAnsiTheme="majorBidi"/>
          <w:color w:val="000000"/>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2f1"/>
        <w:bidiVisual/>
        <w:tblW w:w="0" w:type="auto"/>
        <w:tblInd w:w="567" w:type="dxa"/>
        <w:tblLook w:val="04A0" w:firstRow="1" w:lastRow="0" w:firstColumn="1" w:lastColumn="0" w:noHBand="0" w:noVBand="1"/>
      </w:tblPr>
      <w:tblGrid>
        <w:gridCol w:w="2797"/>
        <w:gridCol w:w="2798"/>
        <w:gridCol w:w="2786"/>
      </w:tblGrid>
      <w:tr w:rsidR="007662F6" w:rsidRPr="00C65CD4" w14:paraId="17396060" w14:textId="77777777" w:rsidTr="00B1094B">
        <w:tc>
          <w:tcPr>
            <w:tcW w:w="2982" w:type="dxa"/>
            <w:shd w:val="clear" w:color="auto" w:fill="BFBFBF" w:themeFill="background1" w:themeFillShade="BF"/>
          </w:tcPr>
          <w:p w14:paraId="200B57C6" w14:textId="77777777" w:rsidR="007662F6" w:rsidRPr="00640CA9" w:rsidRDefault="007662F6" w:rsidP="00B1094B">
            <w:pPr>
              <w:jc w:val="center"/>
              <w:rPr>
                <w:rFonts w:ascii="David" w:hAnsi="David" w:cs="David"/>
                <w:rtl/>
              </w:rPr>
            </w:pPr>
            <w:r w:rsidRPr="00640CA9">
              <w:rPr>
                <w:rFonts w:ascii="David" w:hAnsi="David" w:cs="David"/>
                <w:b/>
                <w:bCs/>
                <w:rtl/>
              </w:rPr>
              <w:t>שם התאגיד</w:t>
            </w:r>
          </w:p>
        </w:tc>
        <w:tc>
          <w:tcPr>
            <w:tcW w:w="2983" w:type="dxa"/>
            <w:shd w:val="clear" w:color="auto" w:fill="BFBFBF" w:themeFill="background1" w:themeFillShade="BF"/>
          </w:tcPr>
          <w:p w14:paraId="6E330019" w14:textId="77777777" w:rsidR="007662F6" w:rsidRPr="00640CA9" w:rsidRDefault="007662F6" w:rsidP="00B1094B">
            <w:pPr>
              <w:jc w:val="center"/>
              <w:rPr>
                <w:rFonts w:ascii="David" w:hAnsi="David" w:cs="David"/>
                <w:rtl/>
              </w:rPr>
            </w:pPr>
            <w:r w:rsidRPr="00640CA9">
              <w:rPr>
                <w:rFonts w:ascii="David" w:hAnsi="David" w:cs="David"/>
                <w:b/>
                <w:bCs/>
                <w:rtl/>
              </w:rPr>
              <w:t>תחום העבודה בו ניתנת קבלנות המשנה</w:t>
            </w:r>
          </w:p>
        </w:tc>
        <w:tc>
          <w:tcPr>
            <w:tcW w:w="2983" w:type="dxa"/>
            <w:shd w:val="clear" w:color="auto" w:fill="BFBFBF" w:themeFill="background1" w:themeFillShade="BF"/>
          </w:tcPr>
          <w:p w14:paraId="3597AFA0" w14:textId="77777777" w:rsidR="007662F6" w:rsidRPr="00640CA9" w:rsidRDefault="007662F6" w:rsidP="00B1094B">
            <w:pPr>
              <w:jc w:val="center"/>
              <w:rPr>
                <w:rFonts w:ascii="David" w:hAnsi="David" w:cs="David"/>
                <w:rtl/>
              </w:rPr>
            </w:pPr>
            <w:r w:rsidRPr="00640CA9">
              <w:rPr>
                <w:rFonts w:ascii="David" w:hAnsi="David" w:cs="David"/>
                <w:b/>
                <w:bCs/>
                <w:rtl/>
              </w:rPr>
              <w:t>פרטי יצירת קשר</w:t>
            </w:r>
          </w:p>
        </w:tc>
      </w:tr>
      <w:tr w:rsidR="007662F6" w:rsidRPr="00C65CD4" w14:paraId="54D8ABFB" w14:textId="77777777" w:rsidTr="00B1094B">
        <w:tc>
          <w:tcPr>
            <w:tcW w:w="2982" w:type="dxa"/>
          </w:tcPr>
          <w:p w14:paraId="0F32EEC9" w14:textId="77777777" w:rsidR="007662F6" w:rsidRPr="00B1094B" w:rsidRDefault="007662F6" w:rsidP="007662F6">
            <w:pPr>
              <w:jc w:val="left"/>
              <w:rPr>
                <w:rFonts w:cs="David"/>
                <w:rtl/>
              </w:rPr>
            </w:pPr>
          </w:p>
          <w:p w14:paraId="2FFF596E" w14:textId="77777777" w:rsidR="007662F6" w:rsidRPr="00B1094B" w:rsidRDefault="007662F6" w:rsidP="007662F6">
            <w:pPr>
              <w:jc w:val="left"/>
              <w:rPr>
                <w:rFonts w:cs="David"/>
                <w:rtl/>
              </w:rPr>
            </w:pPr>
          </w:p>
        </w:tc>
        <w:tc>
          <w:tcPr>
            <w:tcW w:w="2983" w:type="dxa"/>
          </w:tcPr>
          <w:p w14:paraId="7216A494" w14:textId="77777777" w:rsidR="007662F6" w:rsidRPr="00B1094B" w:rsidRDefault="007662F6" w:rsidP="007662F6">
            <w:pPr>
              <w:jc w:val="left"/>
              <w:rPr>
                <w:rFonts w:cs="David"/>
                <w:rtl/>
              </w:rPr>
            </w:pPr>
          </w:p>
        </w:tc>
        <w:tc>
          <w:tcPr>
            <w:tcW w:w="2983" w:type="dxa"/>
          </w:tcPr>
          <w:p w14:paraId="69B4B6E0" w14:textId="77777777" w:rsidR="007662F6" w:rsidRPr="00B1094B" w:rsidRDefault="007662F6" w:rsidP="007662F6">
            <w:pPr>
              <w:jc w:val="left"/>
              <w:rPr>
                <w:rFonts w:cs="David"/>
                <w:rtl/>
              </w:rPr>
            </w:pPr>
          </w:p>
        </w:tc>
      </w:tr>
      <w:tr w:rsidR="007662F6" w:rsidRPr="00C65CD4" w14:paraId="6252A582" w14:textId="77777777" w:rsidTr="00B1094B">
        <w:tc>
          <w:tcPr>
            <w:tcW w:w="2982" w:type="dxa"/>
          </w:tcPr>
          <w:p w14:paraId="174A98A6" w14:textId="77777777" w:rsidR="007662F6" w:rsidRPr="002C5149" w:rsidRDefault="007662F6" w:rsidP="007662F6">
            <w:pPr>
              <w:jc w:val="left"/>
              <w:rPr>
                <w:rFonts w:cs="David"/>
                <w:rtl/>
              </w:rPr>
            </w:pPr>
          </w:p>
          <w:p w14:paraId="23CED154" w14:textId="77777777" w:rsidR="007662F6" w:rsidRPr="002C5149" w:rsidRDefault="007662F6" w:rsidP="007662F6">
            <w:pPr>
              <w:jc w:val="left"/>
              <w:rPr>
                <w:rFonts w:cs="David"/>
                <w:rtl/>
              </w:rPr>
            </w:pPr>
          </w:p>
        </w:tc>
        <w:tc>
          <w:tcPr>
            <w:tcW w:w="2983" w:type="dxa"/>
          </w:tcPr>
          <w:p w14:paraId="50413FC2" w14:textId="77777777" w:rsidR="007662F6" w:rsidRPr="002C5149" w:rsidRDefault="007662F6" w:rsidP="007662F6">
            <w:pPr>
              <w:jc w:val="left"/>
              <w:rPr>
                <w:rFonts w:cs="David"/>
                <w:rtl/>
              </w:rPr>
            </w:pPr>
          </w:p>
        </w:tc>
        <w:tc>
          <w:tcPr>
            <w:tcW w:w="2983" w:type="dxa"/>
          </w:tcPr>
          <w:p w14:paraId="7237D0D0" w14:textId="77777777" w:rsidR="007662F6" w:rsidRPr="00B1094B" w:rsidRDefault="007662F6" w:rsidP="007662F6">
            <w:pPr>
              <w:jc w:val="left"/>
              <w:rPr>
                <w:rFonts w:cs="David"/>
                <w:rtl/>
              </w:rPr>
            </w:pPr>
          </w:p>
        </w:tc>
      </w:tr>
      <w:tr w:rsidR="007662F6" w:rsidRPr="00C65CD4" w14:paraId="17ADC8FC" w14:textId="77777777" w:rsidTr="00B1094B">
        <w:tc>
          <w:tcPr>
            <w:tcW w:w="2982" w:type="dxa"/>
          </w:tcPr>
          <w:p w14:paraId="17A46670" w14:textId="77777777" w:rsidR="007662F6" w:rsidRPr="00B1094B" w:rsidRDefault="007662F6" w:rsidP="007662F6">
            <w:pPr>
              <w:jc w:val="left"/>
              <w:rPr>
                <w:rFonts w:cs="David"/>
                <w:rtl/>
              </w:rPr>
            </w:pPr>
          </w:p>
          <w:p w14:paraId="18FA93FB" w14:textId="77777777" w:rsidR="007662F6" w:rsidRPr="00B1094B" w:rsidRDefault="007662F6" w:rsidP="007662F6">
            <w:pPr>
              <w:jc w:val="left"/>
              <w:rPr>
                <w:rFonts w:cs="David"/>
                <w:rtl/>
              </w:rPr>
            </w:pPr>
          </w:p>
        </w:tc>
        <w:tc>
          <w:tcPr>
            <w:tcW w:w="2983" w:type="dxa"/>
          </w:tcPr>
          <w:p w14:paraId="600BCDFD" w14:textId="77777777" w:rsidR="007662F6" w:rsidRPr="00B1094B" w:rsidRDefault="007662F6" w:rsidP="007662F6">
            <w:pPr>
              <w:jc w:val="left"/>
              <w:rPr>
                <w:rFonts w:cs="David"/>
                <w:rtl/>
              </w:rPr>
            </w:pPr>
          </w:p>
        </w:tc>
        <w:tc>
          <w:tcPr>
            <w:tcW w:w="2983" w:type="dxa"/>
          </w:tcPr>
          <w:p w14:paraId="3FEA3987" w14:textId="77777777" w:rsidR="007662F6" w:rsidRPr="00B1094B" w:rsidRDefault="007662F6" w:rsidP="007662F6">
            <w:pPr>
              <w:jc w:val="left"/>
              <w:rPr>
                <w:rFonts w:cs="David"/>
                <w:rtl/>
              </w:rPr>
            </w:pPr>
          </w:p>
        </w:tc>
      </w:tr>
    </w:tbl>
    <w:p w14:paraId="01043654" w14:textId="77777777" w:rsidR="007662F6" w:rsidRPr="00C65CD4" w:rsidRDefault="007662F6" w:rsidP="007662F6">
      <w:pPr>
        <w:jc w:val="left"/>
        <w:rPr>
          <w:rFonts w:asciiTheme="majorBidi" w:hAnsiTheme="majorBidi"/>
          <w:rtl/>
        </w:rPr>
      </w:pPr>
    </w:p>
    <w:p w14:paraId="19A4F2A2" w14:textId="77777777" w:rsidR="007662F6" w:rsidRPr="00C65CD4" w:rsidRDefault="007662F6" w:rsidP="007662F6">
      <w:pPr>
        <w:numPr>
          <w:ilvl w:val="0"/>
          <w:numId w:val="3"/>
        </w:numPr>
        <w:tabs>
          <w:tab w:val="left" w:pos="34"/>
          <w:tab w:val="left" w:pos="8640"/>
        </w:tabs>
        <w:spacing w:before="120" w:after="60"/>
        <w:ind w:right="0"/>
        <w:jc w:val="left"/>
        <w:rPr>
          <w:rFonts w:asciiTheme="majorBidi" w:hAnsiTheme="majorBidi"/>
          <w:color w:val="000000"/>
          <w:rtl/>
        </w:rPr>
      </w:pPr>
      <w:r w:rsidRPr="00C65CD4">
        <w:rPr>
          <w:rFonts w:asciiTheme="majorBidi" w:hAnsiTheme="majorBidi"/>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67FCFA94" w14:textId="77777777" w:rsidR="007662F6" w:rsidRPr="00C65CD4" w:rsidRDefault="007662F6" w:rsidP="007662F6">
      <w:pPr>
        <w:numPr>
          <w:ilvl w:val="0"/>
          <w:numId w:val="3"/>
        </w:numPr>
        <w:tabs>
          <w:tab w:val="left" w:pos="34"/>
          <w:tab w:val="left" w:pos="8640"/>
        </w:tabs>
        <w:spacing w:before="120" w:after="60"/>
        <w:ind w:right="0"/>
        <w:jc w:val="left"/>
        <w:rPr>
          <w:rFonts w:asciiTheme="majorBidi" w:hAnsiTheme="majorBidi"/>
          <w:color w:val="000000"/>
          <w:rtl/>
        </w:rPr>
      </w:pPr>
      <w:r w:rsidRPr="00C65CD4">
        <w:rPr>
          <w:rFonts w:asciiTheme="majorBidi" w:hAnsiTheme="majorBidi"/>
          <w:color w:val="000000"/>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6F260147" w14:textId="77777777" w:rsidR="007662F6" w:rsidRPr="00C65CD4" w:rsidRDefault="007662F6" w:rsidP="007662F6">
      <w:pPr>
        <w:numPr>
          <w:ilvl w:val="0"/>
          <w:numId w:val="3"/>
        </w:numPr>
        <w:tabs>
          <w:tab w:val="left" w:pos="34"/>
          <w:tab w:val="left" w:pos="8640"/>
        </w:tabs>
        <w:spacing w:before="120" w:after="60"/>
        <w:ind w:right="0"/>
        <w:jc w:val="left"/>
        <w:rPr>
          <w:rFonts w:asciiTheme="majorBidi" w:hAnsiTheme="majorBidi"/>
          <w:color w:val="000000"/>
        </w:rPr>
      </w:pPr>
      <w:r w:rsidRPr="00C65CD4">
        <w:rPr>
          <w:rFonts w:asciiTheme="majorBidi" w:hAnsiTheme="majorBidi"/>
          <w:color w:val="000000"/>
          <w:rtl/>
        </w:rPr>
        <w:t xml:space="preserve">לא הייתי מעורב בניסיון להניא מתחרה אחר מלהגיש הצעות במכרז זה. </w:t>
      </w:r>
    </w:p>
    <w:p w14:paraId="200BEC8B" w14:textId="77777777" w:rsidR="007662F6" w:rsidRPr="00C65CD4" w:rsidRDefault="007662F6" w:rsidP="007662F6">
      <w:pPr>
        <w:numPr>
          <w:ilvl w:val="0"/>
          <w:numId w:val="3"/>
        </w:numPr>
        <w:tabs>
          <w:tab w:val="left" w:pos="34"/>
          <w:tab w:val="left" w:pos="8640"/>
        </w:tabs>
        <w:spacing w:before="120" w:after="60"/>
        <w:ind w:right="0"/>
        <w:jc w:val="left"/>
        <w:rPr>
          <w:rFonts w:asciiTheme="majorBidi" w:hAnsiTheme="majorBidi"/>
          <w:color w:val="000000"/>
          <w:rtl/>
        </w:rPr>
      </w:pPr>
      <w:r w:rsidRPr="00C65CD4">
        <w:rPr>
          <w:rFonts w:asciiTheme="majorBidi" w:hAnsiTheme="majorBidi"/>
          <w:color w:val="000000"/>
          <w:rtl/>
        </w:rPr>
        <w:t xml:space="preserve">לא הייתי מעורב בניסיון לגרום למתחרה אחר להגיש הצעה גבוהה או נמוכה יותר מהצעתי זו. </w:t>
      </w:r>
    </w:p>
    <w:p w14:paraId="047E4BC5" w14:textId="77777777" w:rsidR="007662F6" w:rsidRPr="00C65CD4" w:rsidRDefault="007662F6" w:rsidP="007662F6">
      <w:pPr>
        <w:numPr>
          <w:ilvl w:val="0"/>
          <w:numId w:val="3"/>
        </w:numPr>
        <w:tabs>
          <w:tab w:val="left" w:pos="34"/>
          <w:tab w:val="left" w:pos="8640"/>
        </w:tabs>
        <w:spacing w:before="120" w:after="60"/>
        <w:ind w:right="0"/>
        <w:jc w:val="left"/>
        <w:rPr>
          <w:rFonts w:asciiTheme="majorBidi" w:hAnsiTheme="majorBidi"/>
          <w:color w:val="000000"/>
          <w:rtl/>
        </w:rPr>
      </w:pPr>
      <w:r w:rsidRPr="00C65CD4">
        <w:rPr>
          <w:rFonts w:asciiTheme="majorBidi" w:hAnsiTheme="majorBidi"/>
          <w:color w:val="000000"/>
          <w:rtl/>
        </w:rPr>
        <w:t xml:space="preserve">לא הייתי מעורב בניסיון לגרום למתחרה להגיש הצעה בלתי תחרותית מכל סוג שהוא. </w:t>
      </w:r>
    </w:p>
    <w:p w14:paraId="7C2D6BAD" w14:textId="77777777" w:rsidR="007662F6" w:rsidRPr="00C65CD4" w:rsidRDefault="007662F6" w:rsidP="007662F6">
      <w:pPr>
        <w:numPr>
          <w:ilvl w:val="0"/>
          <w:numId w:val="3"/>
        </w:numPr>
        <w:tabs>
          <w:tab w:val="left" w:pos="34"/>
          <w:tab w:val="left" w:pos="8640"/>
        </w:tabs>
        <w:spacing w:before="120" w:after="60"/>
        <w:ind w:right="0"/>
        <w:jc w:val="left"/>
        <w:rPr>
          <w:rFonts w:asciiTheme="majorBidi" w:hAnsiTheme="majorBidi"/>
          <w:color w:val="000000"/>
          <w:rtl/>
        </w:rPr>
      </w:pPr>
      <w:r w:rsidRPr="00C65CD4">
        <w:rPr>
          <w:rFonts w:asciiTheme="majorBidi" w:hAnsiTheme="majorBidi"/>
          <w:color w:val="000000"/>
          <w:rtl/>
        </w:rPr>
        <w:t xml:space="preserve">הצעה זו של התאגיד מוגשת בתום לב ולא נעשית בעקבות הסדר או דין ודברים עם מתחרה או מתחרה פוטנציאלי אחר במכרז זה. </w:t>
      </w:r>
    </w:p>
    <w:p w14:paraId="7588C501" w14:textId="77777777" w:rsidR="007662F6" w:rsidRPr="00C65CD4" w:rsidRDefault="007662F6" w:rsidP="007662F6">
      <w:pPr>
        <w:jc w:val="left"/>
        <w:rPr>
          <w:rFonts w:asciiTheme="majorBidi" w:hAnsiTheme="majorBidi"/>
          <w:rtl/>
        </w:rPr>
      </w:pPr>
    </w:p>
    <w:p w14:paraId="1AFAACA1" w14:textId="77777777" w:rsidR="007662F6" w:rsidRPr="00C65CD4" w:rsidRDefault="007662F6" w:rsidP="007662F6">
      <w:pPr>
        <w:jc w:val="left"/>
        <w:rPr>
          <w:rFonts w:asciiTheme="majorBidi" w:hAnsiTheme="majorBidi"/>
          <w:rtl/>
        </w:rPr>
      </w:pPr>
    </w:p>
    <w:p w14:paraId="1DBD5A4E" w14:textId="77777777" w:rsidR="004C0920" w:rsidRPr="00C65CD4" w:rsidRDefault="004C0920" w:rsidP="007662F6">
      <w:pPr>
        <w:jc w:val="left"/>
        <w:rPr>
          <w:rFonts w:asciiTheme="majorBidi" w:hAnsiTheme="majorBidi"/>
          <w:rtl/>
        </w:rPr>
      </w:pPr>
    </w:p>
    <w:p w14:paraId="043E368F" w14:textId="77777777" w:rsidR="004C0920" w:rsidRPr="00C65CD4" w:rsidRDefault="004C0920" w:rsidP="007662F6">
      <w:pPr>
        <w:jc w:val="left"/>
        <w:rPr>
          <w:rFonts w:asciiTheme="majorBidi" w:hAnsiTheme="majorBidi"/>
          <w:rtl/>
        </w:rPr>
      </w:pPr>
    </w:p>
    <w:p w14:paraId="61BFC5B8" w14:textId="77777777" w:rsidR="007662F6" w:rsidRPr="00C65CD4" w:rsidRDefault="007662F6" w:rsidP="007662F6">
      <w:pPr>
        <w:jc w:val="left"/>
        <w:rPr>
          <w:rFonts w:asciiTheme="majorBidi" w:hAnsiTheme="majorBidi"/>
          <w:b/>
          <w:bCs/>
        </w:rPr>
      </w:pPr>
      <w:r w:rsidRPr="00C65CD4">
        <w:rPr>
          <w:rFonts w:asciiTheme="majorBidi" w:hAnsiTheme="majorBidi"/>
          <w:b/>
          <w:bCs/>
          <w:u w:val="single"/>
          <w:rtl/>
        </w:rPr>
        <w:t xml:space="preserve">יש לסמן </w:t>
      </w:r>
      <w:r w:rsidRPr="00C65CD4">
        <w:rPr>
          <w:rFonts w:asciiTheme="majorBidi" w:hAnsiTheme="majorBidi"/>
          <w:b/>
          <w:bCs/>
          <w:u w:val="single"/>
        </w:rPr>
        <w:t>V</w:t>
      </w:r>
      <w:r w:rsidRPr="00C65CD4">
        <w:rPr>
          <w:rFonts w:asciiTheme="majorBidi" w:hAnsiTheme="majorBidi"/>
          <w:b/>
          <w:bCs/>
          <w:u w:val="single"/>
          <w:rtl/>
        </w:rPr>
        <w:t xml:space="preserve"> במקום המתאים</w:t>
      </w:r>
    </w:p>
    <w:p w14:paraId="1510FF69" w14:textId="77777777" w:rsidR="007662F6" w:rsidRPr="00C65CD4" w:rsidRDefault="007662F6" w:rsidP="007662F6">
      <w:pPr>
        <w:numPr>
          <w:ilvl w:val="0"/>
          <w:numId w:val="11"/>
        </w:numPr>
        <w:tabs>
          <w:tab w:val="clear" w:pos="540"/>
          <w:tab w:val="num" w:pos="180"/>
        </w:tabs>
        <w:spacing w:before="120"/>
        <w:ind w:left="-180" w:firstLine="178"/>
        <w:jc w:val="left"/>
        <w:rPr>
          <w:rFonts w:asciiTheme="majorBidi" w:hAnsiTheme="majorBidi"/>
        </w:rPr>
      </w:pPr>
      <w:r w:rsidRPr="00C65CD4">
        <w:rPr>
          <w:rFonts w:asciiTheme="majorBidi" w:hAnsiTheme="majorBidi"/>
          <w:rtl/>
        </w:rPr>
        <w:t>למיטב ידיעתי, התאגיד מציע ההצעה לא נמצא כרגע תחת חקירה בחשד לתיאום מכרז.</w:t>
      </w:r>
    </w:p>
    <w:p w14:paraId="48231145" w14:textId="77777777" w:rsidR="007662F6" w:rsidRPr="00C65CD4" w:rsidRDefault="007662F6" w:rsidP="007662F6">
      <w:pPr>
        <w:numPr>
          <w:ilvl w:val="0"/>
          <w:numId w:val="11"/>
        </w:numPr>
        <w:tabs>
          <w:tab w:val="clear" w:pos="540"/>
          <w:tab w:val="num" w:pos="180"/>
        </w:tabs>
        <w:spacing w:before="120"/>
        <w:ind w:left="-180" w:firstLine="178"/>
        <w:jc w:val="left"/>
        <w:rPr>
          <w:rFonts w:asciiTheme="majorBidi" w:hAnsiTheme="majorBidi"/>
          <w:rtl/>
        </w:rPr>
      </w:pPr>
      <w:r w:rsidRPr="00C65CD4">
        <w:rPr>
          <w:rFonts w:asciiTheme="majorBidi" w:hAnsiTheme="majorBidi"/>
          <w:rtl/>
        </w:rPr>
        <w:t>התאגיד מציע ההצעה נמצא כרגע תחת חקירה בחשד לתיאום מכרז, אנא פרט:</w:t>
      </w:r>
    </w:p>
    <w:p w14:paraId="045A71C4" w14:textId="77777777" w:rsidR="007662F6" w:rsidRPr="00C65CD4" w:rsidRDefault="007662F6" w:rsidP="007662F6">
      <w:pPr>
        <w:jc w:val="left"/>
        <w:rPr>
          <w:rFonts w:asciiTheme="majorBidi" w:hAnsiTheme="majorBidi"/>
          <w:rtl/>
        </w:rPr>
      </w:pPr>
      <w:r w:rsidRPr="00C65CD4">
        <w:rPr>
          <w:rFonts w:asciiTheme="majorBidi" w:hAnsiTheme="maj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CCB1CAF" w14:textId="77777777" w:rsidR="007662F6" w:rsidRPr="00C65CD4" w:rsidRDefault="007662F6" w:rsidP="007662F6">
      <w:pPr>
        <w:jc w:val="left"/>
        <w:rPr>
          <w:rFonts w:asciiTheme="majorBidi" w:hAnsiTheme="majorBidi"/>
          <w:rtl/>
        </w:rPr>
      </w:pPr>
    </w:p>
    <w:p w14:paraId="37182D0F" w14:textId="77777777" w:rsidR="007662F6" w:rsidRPr="00C65CD4" w:rsidRDefault="007662F6" w:rsidP="007662F6">
      <w:pPr>
        <w:jc w:val="left"/>
        <w:rPr>
          <w:rFonts w:asciiTheme="majorBidi" w:hAnsiTheme="majorBidi"/>
          <w:rtl/>
        </w:rPr>
      </w:pPr>
      <w:r w:rsidRPr="00C65CD4">
        <w:rPr>
          <w:rFonts w:asciiTheme="majorBidi" w:hAnsiTheme="majorBidi"/>
          <w:rtl/>
        </w:rPr>
        <w:t xml:space="preserve">אני מודע לכך כי העונש על תיאום מכרז יכול להגיע עד חמש שנות מאסר בפועל לפי סעיף 47א לחוק ההגבלים העסקיים, תשמ"ח-1988. </w:t>
      </w:r>
    </w:p>
    <w:p w14:paraId="358556DE" w14:textId="77777777" w:rsidR="007662F6" w:rsidRPr="00C65CD4" w:rsidRDefault="007662F6" w:rsidP="007662F6">
      <w:pPr>
        <w:jc w:val="left"/>
        <w:rPr>
          <w:rFonts w:asciiTheme="majorBidi" w:hAnsiTheme="majorBidi"/>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7662F6" w:rsidRPr="00A53876" w14:paraId="288BA940" w14:textId="77777777" w:rsidTr="00340581">
        <w:tc>
          <w:tcPr>
            <w:tcW w:w="1505" w:type="dxa"/>
            <w:shd w:val="clear" w:color="auto" w:fill="auto"/>
          </w:tcPr>
          <w:p w14:paraId="576241E3" w14:textId="77777777" w:rsidR="007662F6" w:rsidRPr="00A53876" w:rsidRDefault="007662F6" w:rsidP="007662F6">
            <w:pPr>
              <w:jc w:val="left"/>
              <w:rPr>
                <w:rFonts w:asciiTheme="majorBidi" w:hAnsiTheme="majorBidi"/>
                <w:sz w:val="22"/>
                <w:szCs w:val="22"/>
                <w:rtl/>
              </w:rPr>
            </w:pPr>
          </w:p>
        </w:tc>
        <w:tc>
          <w:tcPr>
            <w:tcW w:w="249" w:type="dxa"/>
            <w:tcBorders>
              <w:top w:val="nil"/>
              <w:bottom w:val="nil"/>
            </w:tcBorders>
            <w:shd w:val="clear" w:color="auto" w:fill="auto"/>
          </w:tcPr>
          <w:p w14:paraId="6F8686FD" w14:textId="77777777" w:rsidR="007662F6" w:rsidRPr="00A53876" w:rsidRDefault="007662F6" w:rsidP="007662F6">
            <w:pPr>
              <w:jc w:val="left"/>
              <w:rPr>
                <w:rFonts w:asciiTheme="majorBidi" w:hAnsiTheme="majorBidi"/>
                <w:sz w:val="22"/>
                <w:szCs w:val="22"/>
                <w:rtl/>
              </w:rPr>
            </w:pPr>
          </w:p>
        </w:tc>
        <w:tc>
          <w:tcPr>
            <w:tcW w:w="1512" w:type="dxa"/>
            <w:shd w:val="clear" w:color="auto" w:fill="auto"/>
          </w:tcPr>
          <w:p w14:paraId="16F59CD6" w14:textId="77777777" w:rsidR="007662F6" w:rsidRPr="00A53876" w:rsidRDefault="007662F6" w:rsidP="007662F6">
            <w:pPr>
              <w:jc w:val="left"/>
              <w:rPr>
                <w:rFonts w:asciiTheme="majorBidi" w:hAnsiTheme="majorBidi"/>
                <w:sz w:val="22"/>
                <w:szCs w:val="22"/>
                <w:rtl/>
              </w:rPr>
            </w:pPr>
          </w:p>
        </w:tc>
        <w:tc>
          <w:tcPr>
            <w:tcW w:w="278" w:type="dxa"/>
            <w:tcBorders>
              <w:top w:val="nil"/>
              <w:bottom w:val="nil"/>
            </w:tcBorders>
            <w:shd w:val="clear" w:color="auto" w:fill="auto"/>
          </w:tcPr>
          <w:p w14:paraId="678E7A35" w14:textId="77777777" w:rsidR="007662F6" w:rsidRPr="00A53876" w:rsidRDefault="007662F6" w:rsidP="007662F6">
            <w:pPr>
              <w:jc w:val="left"/>
              <w:rPr>
                <w:rFonts w:asciiTheme="majorBidi" w:hAnsiTheme="majorBidi"/>
                <w:sz w:val="22"/>
                <w:szCs w:val="22"/>
                <w:rtl/>
              </w:rPr>
            </w:pPr>
          </w:p>
        </w:tc>
        <w:tc>
          <w:tcPr>
            <w:tcW w:w="1804" w:type="dxa"/>
            <w:shd w:val="clear" w:color="auto" w:fill="auto"/>
          </w:tcPr>
          <w:p w14:paraId="5FF3337F" w14:textId="77777777" w:rsidR="007662F6" w:rsidRPr="00A53876" w:rsidRDefault="007662F6" w:rsidP="007662F6">
            <w:pPr>
              <w:jc w:val="left"/>
              <w:rPr>
                <w:rFonts w:asciiTheme="majorBidi" w:hAnsiTheme="majorBidi"/>
                <w:sz w:val="22"/>
                <w:szCs w:val="22"/>
                <w:rtl/>
              </w:rPr>
            </w:pPr>
          </w:p>
        </w:tc>
        <w:tc>
          <w:tcPr>
            <w:tcW w:w="235" w:type="dxa"/>
            <w:tcBorders>
              <w:top w:val="nil"/>
              <w:bottom w:val="nil"/>
            </w:tcBorders>
            <w:shd w:val="clear" w:color="auto" w:fill="auto"/>
          </w:tcPr>
          <w:p w14:paraId="100B6CBA" w14:textId="77777777" w:rsidR="007662F6" w:rsidRPr="00A53876" w:rsidRDefault="007662F6" w:rsidP="007662F6">
            <w:pPr>
              <w:jc w:val="left"/>
              <w:rPr>
                <w:rFonts w:asciiTheme="majorBidi" w:hAnsiTheme="majorBidi"/>
                <w:sz w:val="22"/>
                <w:szCs w:val="22"/>
                <w:rtl/>
              </w:rPr>
            </w:pPr>
          </w:p>
        </w:tc>
        <w:tc>
          <w:tcPr>
            <w:tcW w:w="1692" w:type="dxa"/>
            <w:shd w:val="clear" w:color="auto" w:fill="auto"/>
          </w:tcPr>
          <w:p w14:paraId="2156CA07" w14:textId="77777777" w:rsidR="007662F6" w:rsidRPr="00A53876" w:rsidRDefault="007662F6" w:rsidP="007662F6">
            <w:pPr>
              <w:jc w:val="left"/>
              <w:rPr>
                <w:rFonts w:asciiTheme="majorBidi" w:hAnsiTheme="majorBidi"/>
                <w:sz w:val="22"/>
                <w:szCs w:val="22"/>
                <w:rtl/>
              </w:rPr>
            </w:pPr>
          </w:p>
        </w:tc>
        <w:tc>
          <w:tcPr>
            <w:tcW w:w="235" w:type="dxa"/>
            <w:tcBorders>
              <w:top w:val="nil"/>
              <w:bottom w:val="nil"/>
            </w:tcBorders>
            <w:shd w:val="clear" w:color="auto" w:fill="auto"/>
          </w:tcPr>
          <w:p w14:paraId="199139B3" w14:textId="77777777" w:rsidR="007662F6" w:rsidRPr="00A53876" w:rsidRDefault="007662F6" w:rsidP="007662F6">
            <w:pPr>
              <w:jc w:val="left"/>
              <w:rPr>
                <w:rFonts w:asciiTheme="majorBidi" w:hAnsiTheme="majorBidi"/>
                <w:sz w:val="22"/>
                <w:szCs w:val="22"/>
                <w:rtl/>
              </w:rPr>
            </w:pPr>
          </w:p>
        </w:tc>
        <w:tc>
          <w:tcPr>
            <w:tcW w:w="1590" w:type="dxa"/>
            <w:shd w:val="clear" w:color="auto" w:fill="auto"/>
          </w:tcPr>
          <w:p w14:paraId="735F429E" w14:textId="77777777" w:rsidR="007662F6" w:rsidRPr="00A53876" w:rsidRDefault="007662F6" w:rsidP="007662F6">
            <w:pPr>
              <w:jc w:val="left"/>
              <w:rPr>
                <w:rFonts w:asciiTheme="majorBidi" w:hAnsiTheme="majorBidi"/>
                <w:sz w:val="22"/>
                <w:szCs w:val="22"/>
                <w:rtl/>
              </w:rPr>
            </w:pPr>
          </w:p>
        </w:tc>
      </w:tr>
      <w:tr w:rsidR="007662F6" w:rsidRPr="00A53876" w14:paraId="29B7A99D" w14:textId="77777777" w:rsidTr="00340581">
        <w:tc>
          <w:tcPr>
            <w:tcW w:w="1505" w:type="dxa"/>
            <w:shd w:val="clear" w:color="auto" w:fill="auto"/>
          </w:tcPr>
          <w:p w14:paraId="10E8CDDA" w14:textId="77777777" w:rsidR="007662F6" w:rsidRPr="00A53876" w:rsidRDefault="007662F6" w:rsidP="007662F6">
            <w:pPr>
              <w:jc w:val="left"/>
              <w:rPr>
                <w:rFonts w:asciiTheme="majorBidi" w:hAnsiTheme="majorBidi"/>
                <w:sz w:val="22"/>
                <w:szCs w:val="22"/>
                <w:rtl/>
              </w:rPr>
            </w:pPr>
            <w:r w:rsidRPr="00A53876">
              <w:rPr>
                <w:rFonts w:asciiTheme="majorBidi" w:hAnsiTheme="majorBidi"/>
                <w:sz w:val="22"/>
                <w:szCs w:val="22"/>
                <w:rtl/>
              </w:rPr>
              <w:t>תאריך</w:t>
            </w:r>
          </w:p>
        </w:tc>
        <w:tc>
          <w:tcPr>
            <w:tcW w:w="249" w:type="dxa"/>
            <w:tcBorders>
              <w:top w:val="nil"/>
              <w:bottom w:val="nil"/>
            </w:tcBorders>
            <w:shd w:val="clear" w:color="auto" w:fill="auto"/>
          </w:tcPr>
          <w:p w14:paraId="4E2DD041" w14:textId="77777777" w:rsidR="007662F6" w:rsidRPr="00A53876" w:rsidRDefault="007662F6" w:rsidP="007662F6">
            <w:pPr>
              <w:jc w:val="left"/>
              <w:rPr>
                <w:rFonts w:asciiTheme="majorBidi" w:hAnsiTheme="majorBidi"/>
                <w:sz w:val="22"/>
                <w:szCs w:val="22"/>
                <w:rtl/>
              </w:rPr>
            </w:pPr>
          </w:p>
        </w:tc>
        <w:tc>
          <w:tcPr>
            <w:tcW w:w="1512" w:type="dxa"/>
            <w:shd w:val="clear" w:color="auto" w:fill="auto"/>
          </w:tcPr>
          <w:p w14:paraId="4E9B1FF5" w14:textId="77777777" w:rsidR="007662F6" w:rsidRPr="00A53876" w:rsidRDefault="007662F6" w:rsidP="007662F6">
            <w:pPr>
              <w:jc w:val="left"/>
              <w:rPr>
                <w:rFonts w:asciiTheme="majorBidi" w:hAnsiTheme="majorBidi"/>
                <w:sz w:val="22"/>
                <w:szCs w:val="22"/>
                <w:rtl/>
              </w:rPr>
            </w:pPr>
            <w:r w:rsidRPr="00A53876">
              <w:rPr>
                <w:rFonts w:asciiTheme="majorBidi" w:hAnsiTheme="majorBidi"/>
                <w:sz w:val="22"/>
                <w:szCs w:val="22"/>
                <w:rtl/>
              </w:rPr>
              <w:t>שם התאגיד</w:t>
            </w:r>
          </w:p>
        </w:tc>
        <w:tc>
          <w:tcPr>
            <w:tcW w:w="278" w:type="dxa"/>
            <w:tcBorders>
              <w:top w:val="nil"/>
              <w:bottom w:val="nil"/>
            </w:tcBorders>
            <w:shd w:val="clear" w:color="auto" w:fill="auto"/>
          </w:tcPr>
          <w:p w14:paraId="3025EBBF" w14:textId="77777777" w:rsidR="007662F6" w:rsidRPr="00A53876" w:rsidRDefault="007662F6" w:rsidP="007662F6">
            <w:pPr>
              <w:jc w:val="left"/>
              <w:rPr>
                <w:rFonts w:asciiTheme="majorBidi" w:hAnsiTheme="majorBidi"/>
                <w:sz w:val="22"/>
                <w:szCs w:val="22"/>
                <w:rtl/>
              </w:rPr>
            </w:pPr>
          </w:p>
        </w:tc>
        <w:tc>
          <w:tcPr>
            <w:tcW w:w="1804" w:type="dxa"/>
            <w:shd w:val="clear" w:color="auto" w:fill="auto"/>
          </w:tcPr>
          <w:p w14:paraId="39D1CDE3" w14:textId="77777777" w:rsidR="007662F6" w:rsidRPr="00A53876" w:rsidRDefault="007662F6" w:rsidP="007662F6">
            <w:pPr>
              <w:jc w:val="left"/>
              <w:rPr>
                <w:rFonts w:asciiTheme="majorBidi" w:hAnsiTheme="majorBidi"/>
                <w:sz w:val="22"/>
                <w:szCs w:val="22"/>
                <w:rtl/>
              </w:rPr>
            </w:pPr>
            <w:r w:rsidRPr="00A53876">
              <w:rPr>
                <w:rFonts w:asciiTheme="majorBidi" w:hAnsiTheme="majorBidi"/>
                <w:sz w:val="22"/>
                <w:szCs w:val="22"/>
                <w:rtl/>
              </w:rPr>
              <w:t>חותמת התאגיד</w:t>
            </w:r>
          </w:p>
        </w:tc>
        <w:tc>
          <w:tcPr>
            <w:tcW w:w="235" w:type="dxa"/>
            <w:tcBorders>
              <w:top w:val="nil"/>
              <w:bottom w:val="nil"/>
            </w:tcBorders>
            <w:shd w:val="clear" w:color="auto" w:fill="auto"/>
          </w:tcPr>
          <w:p w14:paraId="40D44C97" w14:textId="77777777" w:rsidR="007662F6" w:rsidRPr="00A53876" w:rsidRDefault="007662F6" w:rsidP="007662F6">
            <w:pPr>
              <w:jc w:val="left"/>
              <w:rPr>
                <w:rFonts w:asciiTheme="majorBidi" w:hAnsiTheme="majorBidi"/>
                <w:sz w:val="22"/>
                <w:szCs w:val="22"/>
                <w:rtl/>
              </w:rPr>
            </w:pPr>
          </w:p>
        </w:tc>
        <w:tc>
          <w:tcPr>
            <w:tcW w:w="1692" w:type="dxa"/>
            <w:shd w:val="clear" w:color="auto" w:fill="auto"/>
          </w:tcPr>
          <w:p w14:paraId="2B8B0F81" w14:textId="77777777" w:rsidR="007662F6" w:rsidRPr="00A53876" w:rsidRDefault="007662F6" w:rsidP="007662F6">
            <w:pPr>
              <w:jc w:val="left"/>
              <w:rPr>
                <w:rFonts w:asciiTheme="majorBidi" w:hAnsiTheme="majorBidi"/>
                <w:sz w:val="22"/>
                <w:szCs w:val="22"/>
                <w:rtl/>
              </w:rPr>
            </w:pPr>
            <w:r w:rsidRPr="00A53876">
              <w:rPr>
                <w:rFonts w:asciiTheme="majorBidi" w:hAnsiTheme="majorBidi"/>
                <w:sz w:val="22"/>
                <w:szCs w:val="22"/>
                <w:rtl/>
              </w:rPr>
              <w:t>שם המצהיר</w:t>
            </w:r>
          </w:p>
        </w:tc>
        <w:tc>
          <w:tcPr>
            <w:tcW w:w="235" w:type="dxa"/>
            <w:tcBorders>
              <w:top w:val="nil"/>
              <w:bottom w:val="nil"/>
            </w:tcBorders>
            <w:shd w:val="clear" w:color="auto" w:fill="auto"/>
          </w:tcPr>
          <w:p w14:paraId="10DE88C1" w14:textId="77777777" w:rsidR="007662F6" w:rsidRPr="00A53876" w:rsidRDefault="007662F6" w:rsidP="007662F6">
            <w:pPr>
              <w:jc w:val="left"/>
              <w:rPr>
                <w:rFonts w:asciiTheme="majorBidi" w:hAnsiTheme="majorBidi"/>
                <w:sz w:val="22"/>
                <w:szCs w:val="22"/>
                <w:rtl/>
              </w:rPr>
            </w:pPr>
          </w:p>
        </w:tc>
        <w:tc>
          <w:tcPr>
            <w:tcW w:w="1590" w:type="dxa"/>
            <w:shd w:val="clear" w:color="auto" w:fill="auto"/>
          </w:tcPr>
          <w:p w14:paraId="44311321" w14:textId="77777777" w:rsidR="007662F6" w:rsidRPr="00A53876" w:rsidRDefault="007662F6" w:rsidP="007662F6">
            <w:pPr>
              <w:jc w:val="left"/>
              <w:rPr>
                <w:rFonts w:asciiTheme="majorBidi" w:hAnsiTheme="majorBidi"/>
                <w:sz w:val="22"/>
                <w:szCs w:val="22"/>
                <w:rtl/>
              </w:rPr>
            </w:pPr>
            <w:r w:rsidRPr="00A53876">
              <w:rPr>
                <w:rFonts w:asciiTheme="majorBidi" w:hAnsiTheme="majorBidi"/>
                <w:sz w:val="22"/>
                <w:szCs w:val="22"/>
                <w:rtl/>
              </w:rPr>
              <w:t>חתימת המצהיר</w:t>
            </w:r>
          </w:p>
        </w:tc>
      </w:tr>
    </w:tbl>
    <w:p w14:paraId="05F2B099" w14:textId="77777777" w:rsidR="007662F6" w:rsidRPr="00C65CD4" w:rsidRDefault="007662F6" w:rsidP="007662F6">
      <w:pPr>
        <w:jc w:val="left"/>
        <w:rPr>
          <w:rFonts w:asciiTheme="majorBidi" w:hAnsiTheme="majorBidi"/>
          <w:rtl/>
        </w:rPr>
      </w:pPr>
    </w:p>
    <w:p w14:paraId="4A6D98C6" w14:textId="77777777" w:rsidR="007662F6" w:rsidRPr="00C65CD4" w:rsidRDefault="007662F6" w:rsidP="007662F6">
      <w:pPr>
        <w:jc w:val="left"/>
        <w:rPr>
          <w:rFonts w:asciiTheme="majorBidi" w:hAnsiTheme="majorBidi"/>
          <w:rtl/>
        </w:rPr>
      </w:pPr>
    </w:p>
    <w:p w14:paraId="698AD0CC" w14:textId="77777777" w:rsidR="007662F6" w:rsidRPr="00C65CD4" w:rsidRDefault="007662F6" w:rsidP="00B1094B">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r w:rsidRPr="00C65CD4">
        <w:rPr>
          <w:rFonts w:ascii="Arial" w:hAnsi="Arial"/>
          <w:b/>
          <w:bCs/>
          <w:sz w:val="22"/>
          <w:szCs w:val="22"/>
          <w:u w:val="single"/>
          <w:rtl/>
        </w:rPr>
        <w:t>אישור עורך הדין</w:t>
      </w:r>
    </w:p>
    <w:p w14:paraId="0D791F65" w14:textId="77777777" w:rsidR="007662F6" w:rsidRPr="00C65CD4" w:rsidRDefault="007662F6" w:rsidP="007662F6">
      <w:pPr>
        <w:tabs>
          <w:tab w:val="left" w:pos="901"/>
          <w:tab w:val="left" w:pos="1576"/>
          <w:tab w:val="left" w:pos="2137"/>
          <w:tab w:val="left" w:pos="2699"/>
          <w:tab w:val="left" w:pos="3263"/>
          <w:tab w:val="left" w:pos="3824"/>
          <w:tab w:val="left" w:pos="4388"/>
          <w:tab w:val="left" w:pos="4949"/>
          <w:tab w:val="left" w:pos="6075"/>
          <w:tab w:val="left" w:pos="7200"/>
        </w:tabs>
        <w:jc w:val="left"/>
        <w:rPr>
          <w:rFonts w:ascii="Arial" w:hAnsi="Arial"/>
          <w:b/>
          <w:bCs/>
          <w:sz w:val="22"/>
          <w:szCs w:val="22"/>
          <w:u w:val="single"/>
          <w:rtl/>
        </w:rPr>
      </w:pPr>
    </w:p>
    <w:p w14:paraId="7AB60DC6" w14:textId="77777777" w:rsidR="007662F6" w:rsidRPr="00C65CD4" w:rsidRDefault="007662F6" w:rsidP="007662F6">
      <w:pPr>
        <w:jc w:val="left"/>
        <w:rPr>
          <w:rFonts w:ascii="Arial" w:hAnsi="Arial"/>
          <w:sz w:val="22"/>
          <w:szCs w:val="22"/>
          <w:rtl/>
        </w:rPr>
      </w:pPr>
      <w:r w:rsidRPr="00C65CD4">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53B6BF4" w14:textId="77777777" w:rsidR="007662F6" w:rsidRPr="00C65CD4" w:rsidRDefault="007662F6" w:rsidP="007662F6">
      <w:pPr>
        <w:jc w:val="left"/>
        <w:rPr>
          <w:sz w:val="22"/>
          <w:szCs w:val="22"/>
          <w:rtl/>
        </w:rPr>
      </w:pPr>
      <w:r w:rsidRPr="00C65CD4" w:rsidDel="0075074B">
        <w:rPr>
          <w:rFonts w:ascii="Arial" w:hAnsi="Arial"/>
          <w:sz w:val="22"/>
          <w:szCs w:val="22"/>
          <w:rtl/>
        </w:rPr>
        <w:t xml:space="preserve"> </w:t>
      </w:r>
      <w:r w:rsidRPr="00C65CD4">
        <w:rPr>
          <w:rFonts w:ascii="Arial" w:hAnsi="Arial"/>
          <w:sz w:val="22"/>
          <w:szCs w:val="22"/>
          <w:rtl/>
        </w:rPr>
        <w:t xml:space="preserve">  </w:t>
      </w:r>
    </w:p>
    <w:p w14:paraId="43A92F68" w14:textId="77777777" w:rsidR="007662F6" w:rsidRPr="00C65CD4" w:rsidRDefault="007662F6" w:rsidP="007662F6">
      <w:pPr>
        <w:jc w:val="left"/>
        <w:rPr>
          <w:sz w:val="22"/>
          <w:szCs w:val="22"/>
          <w:rtl/>
        </w:rPr>
      </w:pPr>
    </w:p>
    <w:tbl>
      <w:tblPr>
        <w:tblStyle w:val="2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662F6" w:rsidRPr="00C2080E" w14:paraId="33C0EFA8" w14:textId="77777777" w:rsidTr="00340581">
        <w:trPr>
          <w:jc w:val="center"/>
        </w:trPr>
        <w:tc>
          <w:tcPr>
            <w:tcW w:w="2144" w:type="dxa"/>
            <w:tcBorders>
              <w:top w:val="single" w:sz="4" w:space="0" w:color="auto"/>
            </w:tcBorders>
          </w:tcPr>
          <w:p w14:paraId="4C8C725C" w14:textId="77777777" w:rsidR="007662F6" w:rsidRPr="00C2080E" w:rsidRDefault="00C2080E" w:rsidP="007662F6">
            <w:pPr>
              <w:jc w:val="left"/>
              <w:rPr>
                <w:rFonts w:ascii="David" w:hAnsi="David" w:cs="David"/>
                <w:sz w:val="22"/>
                <w:szCs w:val="22"/>
                <w:rtl/>
              </w:rPr>
            </w:pPr>
            <w:r>
              <w:rPr>
                <w:rFonts w:ascii="David" w:hAnsi="David" w:cs="David" w:hint="cs"/>
                <w:sz w:val="22"/>
                <w:szCs w:val="22"/>
                <w:rtl/>
              </w:rPr>
              <w:t xml:space="preserve">        </w:t>
            </w:r>
            <w:r w:rsidR="007662F6" w:rsidRPr="00C2080E">
              <w:rPr>
                <w:rFonts w:ascii="David" w:hAnsi="David" w:cs="David"/>
                <w:sz w:val="22"/>
                <w:szCs w:val="22"/>
                <w:rtl/>
              </w:rPr>
              <w:t>תאריך</w:t>
            </w:r>
          </w:p>
        </w:tc>
        <w:tc>
          <w:tcPr>
            <w:tcW w:w="1134" w:type="dxa"/>
          </w:tcPr>
          <w:p w14:paraId="430C1B7F" w14:textId="77777777" w:rsidR="007662F6" w:rsidRPr="00C2080E" w:rsidRDefault="007662F6" w:rsidP="007662F6">
            <w:pPr>
              <w:jc w:val="left"/>
              <w:rPr>
                <w:rFonts w:ascii="David" w:hAnsi="David" w:cs="David"/>
                <w:sz w:val="22"/>
                <w:szCs w:val="22"/>
                <w:rtl/>
              </w:rPr>
            </w:pPr>
          </w:p>
        </w:tc>
        <w:tc>
          <w:tcPr>
            <w:tcW w:w="2409" w:type="dxa"/>
            <w:tcBorders>
              <w:top w:val="single" w:sz="4" w:space="0" w:color="auto"/>
            </w:tcBorders>
          </w:tcPr>
          <w:p w14:paraId="4287BC71" w14:textId="77777777" w:rsidR="007662F6" w:rsidRPr="00C2080E" w:rsidRDefault="00C2080E" w:rsidP="007662F6">
            <w:pPr>
              <w:jc w:val="left"/>
              <w:rPr>
                <w:rFonts w:ascii="David" w:hAnsi="David" w:cs="David"/>
                <w:sz w:val="22"/>
                <w:szCs w:val="22"/>
                <w:rtl/>
              </w:rPr>
            </w:pPr>
            <w:r>
              <w:rPr>
                <w:rFonts w:ascii="David" w:hAnsi="David" w:cs="David" w:hint="cs"/>
                <w:sz w:val="22"/>
                <w:szCs w:val="22"/>
                <w:rtl/>
              </w:rPr>
              <w:t xml:space="preserve">         </w:t>
            </w:r>
            <w:r w:rsidR="007662F6" w:rsidRPr="00C2080E">
              <w:rPr>
                <w:rFonts w:ascii="David" w:hAnsi="David" w:cs="David"/>
                <w:sz w:val="22"/>
                <w:szCs w:val="22"/>
                <w:rtl/>
              </w:rPr>
              <w:t>מס' רישיון</w:t>
            </w:r>
          </w:p>
        </w:tc>
        <w:tc>
          <w:tcPr>
            <w:tcW w:w="993" w:type="dxa"/>
          </w:tcPr>
          <w:p w14:paraId="6C5504B4" w14:textId="77777777" w:rsidR="007662F6" w:rsidRPr="00C2080E" w:rsidRDefault="007662F6" w:rsidP="007662F6">
            <w:pPr>
              <w:jc w:val="left"/>
              <w:rPr>
                <w:rFonts w:ascii="David" w:hAnsi="David" w:cs="David"/>
                <w:sz w:val="22"/>
                <w:szCs w:val="22"/>
                <w:rtl/>
              </w:rPr>
            </w:pPr>
          </w:p>
        </w:tc>
        <w:tc>
          <w:tcPr>
            <w:tcW w:w="2268" w:type="dxa"/>
            <w:tcBorders>
              <w:top w:val="single" w:sz="4" w:space="0" w:color="auto"/>
            </w:tcBorders>
          </w:tcPr>
          <w:p w14:paraId="14A25C70" w14:textId="77777777" w:rsidR="007662F6" w:rsidRPr="00C2080E" w:rsidRDefault="00C2080E" w:rsidP="007662F6">
            <w:pPr>
              <w:jc w:val="left"/>
              <w:rPr>
                <w:rFonts w:ascii="David" w:hAnsi="David" w:cs="David"/>
                <w:sz w:val="22"/>
                <w:szCs w:val="22"/>
                <w:rtl/>
              </w:rPr>
            </w:pPr>
            <w:r>
              <w:rPr>
                <w:rFonts w:ascii="David" w:hAnsi="David" w:cs="David" w:hint="cs"/>
                <w:sz w:val="22"/>
                <w:szCs w:val="22"/>
                <w:rtl/>
              </w:rPr>
              <w:t xml:space="preserve">         </w:t>
            </w:r>
            <w:r w:rsidR="007662F6" w:rsidRPr="00C2080E">
              <w:rPr>
                <w:rFonts w:ascii="David" w:hAnsi="David" w:cs="David"/>
                <w:sz w:val="22"/>
                <w:szCs w:val="22"/>
                <w:rtl/>
              </w:rPr>
              <w:t>חתימה וחותמת</w:t>
            </w:r>
          </w:p>
        </w:tc>
      </w:tr>
    </w:tbl>
    <w:p w14:paraId="0BB6D800" w14:textId="77777777" w:rsidR="007662F6" w:rsidRPr="00C65CD4" w:rsidRDefault="007662F6" w:rsidP="007662F6">
      <w:pPr>
        <w:jc w:val="left"/>
        <w:rPr>
          <w:rFonts w:asciiTheme="majorBidi" w:hAnsiTheme="majorBidi"/>
          <w:b/>
          <w:bCs/>
          <w:sz w:val="28"/>
          <w:szCs w:val="28"/>
          <w:u w:val="single"/>
          <w:rtl/>
        </w:rPr>
      </w:pPr>
    </w:p>
    <w:p w14:paraId="008934EC" w14:textId="77777777" w:rsidR="007662F6" w:rsidRPr="00C65CD4" w:rsidRDefault="007662F6" w:rsidP="007662F6">
      <w:pPr>
        <w:jc w:val="left"/>
        <w:rPr>
          <w:rFonts w:asciiTheme="majorBidi" w:hAnsiTheme="majorBidi"/>
          <w:b/>
          <w:bCs/>
          <w:sz w:val="28"/>
          <w:szCs w:val="28"/>
          <w:u w:val="single"/>
          <w:rtl/>
        </w:rPr>
      </w:pPr>
    </w:p>
    <w:p w14:paraId="2ABFE8B3" w14:textId="77777777" w:rsidR="007662F6" w:rsidRPr="00C65CD4" w:rsidRDefault="007662F6" w:rsidP="007662F6">
      <w:pPr>
        <w:jc w:val="left"/>
        <w:rPr>
          <w:rFonts w:asciiTheme="majorBidi" w:hAnsiTheme="majorBidi"/>
          <w:rtl/>
        </w:rPr>
      </w:pPr>
    </w:p>
    <w:p w14:paraId="1F4EDFE4" w14:textId="77777777" w:rsidR="007662F6" w:rsidRPr="00C65CD4" w:rsidRDefault="007662F6" w:rsidP="007662F6">
      <w:pPr>
        <w:jc w:val="left"/>
        <w:rPr>
          <w:rFonts w:asciiTheme="majorBidi" w:hAnsiTheme="majorBidi"/>
          <w:rtl/>
        </w:rPr>
      </w:pPr>
    </w:p>
    <w:p w14:paraId="2FEFEA09" w14:textId="77777777" w:rsidR="007662F6" w:rsidRPr="00C65CD4" w:rsidRDefault="007662F6" w:rsidP="007662F6">
      <w:pPr>
        <w:jc w:val="left"/>
        <w:rPr>
          <w:rFonts w:asciiTheme="majorBidi" w:hAnsiTheme="majorBidi"/>
          <w:rtl/>
        </w:rPr>
      </w:pPr>
    </w:p>
    <w:p w14:paraId="21F21FF2" w14:textId="77777777" w:rsidR="007662F6" w:rsidRPr="00C65CD4" w:rsidRDefault="007662F6" w:rsidP="007662F6">
      <w:pPr>
        <w:jc w:val="left"/>
        <w:rPr>
          <w:rFonts w:asciiTheme="majorBidi" w:hAnsiTheme="majorBidi"/>
          <w:rtl/>
        </w:rPr>
      </w:pPr>
    </w:p>
    <w:p w14:paraId="60C03960" w14:textId="77777777" w:rsidR="007662F6" w:rsidRPr="00C65CD4" w:rsidRDefault="007662F6" w:rsidP="007662F6">
      <w:pPr>
        <w:jc w:val="left"/>
        <w:rPr>
          <w:rFonts w:asciiTheme="majorBidi" w:hAnsiTheme="majorBidi"/>
          <w:rtl/>
        </w:rPr>
      </w:pPr>
    </w:p>
    <w:p w14:paraId="496611BF" w14:textId="77777777" w:rsidR="007662F6" w:rsidRPr="00C65CD4" w:rsidRDefault="007662F6" w:rsidP="007662F6">
      <w:pPr>
        <w:ind w:left="6480" w:firstLine="720"/>
        <w:jc w:val="left"/>
        <w:rPr>
          <w:rFonts w:asciiTheme="majorBidi" w:hAnsiTheme="majorBidi"/>
          <w:b/>
          <w:bCs/>
          <w:sz w:val="28"/>
          <w:szCs w:val="28"/>
          <w:u w:val="single"/>
          <w:rtl/>
        </w:rPr>
      </w:pPr>
    </w:p>
    <w:p w14:paraId="6BC3A3E7" w14:textId="77777777" w:rsidR="007662F6" w:rsidRPr="00C65CD4" w:rsidRDefault="007662F6" w:rsidP="007662F6">
      <w:pPr>
        <w:ind w:left="6480" w:firstLine="720"/>
        <w:jc w:val="left"/>
        <w:rPr>
          <w:rFonts w:asciiTheme="majorBidi" w:hAnsiTheme="majorBidi"/>
          <w:b/>
          <w:bCs/>
          <w:sz w:val="28"/>
          <w:szCs w:val="28"/>
          <w:u w:val="single"/>
          <w:rtl/>
        </w:rPr>
      </w:pPr>
    </w:p>
    <w:p w14:paraId="4B73B4C0" w14:textId="2B5F47A9" w:rsidR="007662F6" w:rsidRPr="00C65CD4" w:rsidRDefault="00332421" w:rsidP="007662F6">
      <w:pPr>
        <w:jc w:val="left"/>
      </w:pPr>
      <w:r>
        <w:rPr>
          <w:rtl/>
        </w:rPr>
        <w:br/>
      </w:r>
      <w:r>
        <w:rPr>
          <w:rtl/>
        </w:rPr>
        <w:br/>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662F6" w:rsidRPr="00C65CD4" w14:paraId="1E6FF452" w14:textId="77777777" w:rsidTr="00340581">
        <w:trPr>
          <w:trHeight w:hRule="exact" w:val="561"/>
        </w:trPr>
        <w:tc>
          <w:tcPr>
            <w:tcW w:w="8958" w:type="dxa"/>
            <w:tcBorders>
              <w:top w:val="nil"/>
              <w:bottom w:val="nil"/>
            </w:tcBorders>
            <w:shd w:val="clear" w:color="auto" w:fill="D9D9D9" w:themeFill="background1" w:themeFillShade="D9"/>
            <w:vAlign w:val="center"/>
          </w:tcPr>
          <w:p w14:paraId="30EA0FE1" w14:textId="77777777" w:rsidR="007662F6" w:rsidRPr="00C65CD4" w:rsidRDefault="007662F6" w:rsidP="007662F6">
            <w:pPr>
              <w:jc w:val="left"/>
              <w:outlineLvl w:val="0"/>
              <w:rPr>
                <w:rFonts w:asciiTheme="majorBidi" w:hAnsiTheme="majorBidi"/>
                <w:b/>
                <w:bCs/>
                <w:sz w:val="28"/>
                <w:szCs w:val="28"/>
                <w:rtl/>
              </w:rPr>
            </w:pPr>
            <w:bookmarkStart w:id="1417" w:name="_Toc499715972"/>
            <w:r w:rsidRPr="00C65CD4">
              <w:rPr>
                <w:rFonts w:asciiTheme="majorBidi" w:hAnsiTheme="majorBidi" w:hint="eastAsia"/>
                <w:b/>
                <w:bCs/>
                <w:sz w:val="28"/>
                <w:szCs w:val="28"/>
                <w:rtl/>
              </w:rPr>
              <w:t>נספח</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ח</w:t>
            </w:r>
            <w:r w:rsidRPr="00C65CD4">
              <w:rPr>
                <w:rFonts w:asciiTheme="majorBidi" w:hAnsiTheme="majorBidi"/>
                <w:b/>
                <w:bCs/>
                <w:sz w:val="28"/>
                <w:szCs w:val="28"/>
                <w:rtl/>
              </w:rPr>
              <w:t>'1</w:t>
            </w:r>
            <w:bookmarkEnd w:id="1417"/>
          </w:p>
        </w:tc>
      </w:tr>
      <w:tr w:rsidR="007662F6" w:rsidRPr="00C65CD4" w14:paraId="43E5A6CE" w14:textId="77777777" w:rsidTr="00340581">
        <w:trPr>
          <w:trHeight w:hRule="exact" w:val="561"/>
        </w:trPr>
        <w:tc>
          <w:tcPr>
            <w:tcW w:w="8958" w:type="dxa"/>
            <w:tcBorders>
              <w:top w:val="nil"/>
              <w:bottom w:val="nil"/>
            </w:tcBorders>
            <w:shd w:val="clear" w:color="auto" w:fill="1B3461"/>
            <w:vAlign w:val="center"/>
          </w:tcPr>
          <w:p w14:paraId="47FCAF80" w14:textId="77777777" w:rsidR="007662F6" w:rsidRPr="00C65CD4" w:rsidRDefault="007662F6" w:rsidP="007662F6">
            <w:pPr>
              <w:jc w:val="left"/>
              <w:rPr>
                <w:rFonts w:asciiTheme="majorBidi" w:hAnsiTheme="majorBidi"/>
                <w:b/>
                <w:bCs/>
                <w:color w:val="FFFFFF"/>
                <w:sz w:val="28"/>
                <w:szCs w:val="28"/>
                <w:rtl/>
              </w:rPr>
            </w:pPr>
            <w:r w:rsidRPr="00C65CD4">
              <w:rPr>
                <w:rFonts w:asciiTheme="majorBidi" w:hAnsiTheme="majorBidi"/>
                <w:bCs/>
                <w:i/>
                <w:color w:val="FFFFFF"/>
                <w:sz w:val="28"/>
                <w:szCs w:val="28"/>
                <w:rtl/>
              </w:rPr>
              <w:t xml:space="preserve">התחייבות </w:t>
            </w:r>
            <w:r w:rsidRPr="00C65CD4">
              <w:rPr>
                <w:rFonts w:asciiTheme="majorBidi" w:hAnsiTheme="majorBidi" w:hint="eastAsia"/>
                <w:bCs/>
                <w:i/>
                <w:color w:val="FFFFFF"/>
                <w:sz w:val="28"/>
                <w:szCs w:val="28"/>
                <w:rtl/>
              </w:rPr>
              <w:t>התאגיד</w:t>
            </w:r>
            <w:r w:rsidRPr="00C65CD4">
              <w:rPr>
                <w:rFonts w:asciiTheme="majorBidi" w:hAnsiTheme="majorBidi"/>
                <w:bCs/>
                <w:i/>
                <w:color w:val="FFFFFF"/>
                <w:sz w:val="28"/>
                <w:szCs w:val="28"/>
                <w:rtl/>
              </w:rPr>
              <w:t xml:space="preserve"> בדבר הימנעות ממצב של חשש לניגוד עניינים</w:t>
            </w:r>
          </w:p>
        </w:tc>
      </w:tr>
    </w:tbl>
    <w:p w14:paraId="5C3CF67D" w14:textId="77777777" w:rsidR="00783042" w:rsidRPr="00DD466F" w:rsidRDefault="00783042" w:rsidP="00F771BC">
      <w:pPr>
        <w:pStyle w:val="12"/>
        <w:rPr>
          <w:rFonts w:asciiTheme="majorBidi" w:hAnsiTheme="majorBidi"/>
          <w:b w:val="0"/>
          <w:bCs w:val="0"/>
          <w:color w:val="FFFFFF" w:themeColor="background1"/>
          <w:sz w:val="22"/>
          <w:szCs w:val="22"/>
        </w:rPr>
      </w:pPr>
      <w:bookmarkStart w:id="1418" w:name="_Toc499715973"/>
      <w:r w:rsidRPr="00DD466F">
        <w:rPr>
          <w:rFonts w:asciiTheme="majorBidi" w:hAnsiTheme="majorBidi" w:hint="eastAsia"/>
          <w:b w:val="0"/>
          <w:bCs w:val="0"/>
          <w:color w:val="FFFFFF" w:themeColor="background1"/>
          <w:sz w:val="22"/>
          <w:szCs w:val="22"/>
          <w:rtl/>
        </w:rPr>
        <w:t>נספח</w:t>
      </w:r>
      <w:r w:rsidRPr="00DD466F">
        <w:rPr>
          <w:rFonts w:asciiTheme="majorBidi" w:hAnsiTheme="majorBidi"/>
          <w:b w:val="0"/>
          <w:bCs w:val="0"/>
          <w:color w:val="FFFFFF" w:themeColor="background1"/>
          <w:sz w:val="22"/>
          <w:szCs w:val="22"/>
          <w:rtl/>
        </w:rPr>
        <w:t xml:space="preserve"> ח'1 – התחייבות התאגיד בדבר הימנעות מניגוד עיניינים</w:t>
      </w:r>
      <w:bookmarkEnd w:id="1418"/>
    </w:p>
    <w:p w14:paraId="29C90875" w14:textId="77777777" w:rsidR="007662F6" w:rsidRPr="00C65CD4" w:rsidRDefault="007662F6" w:rsidP="00B1094B">
      <w:pPr>
        <w:jc w:val="center"/>
        <w:rPr>
          <w:rFonts w:asciiTheme="majorBidi" w:hAnsiTheme="majorBidi"/>
          <w:b/>
          <w:bCs/>
          <w:u w:val="single"/>
          <w:rtl/>
        </w:rPr>
      </w:pPr>
      <w:r w:rsidRPr="00C65CD4">
        <w:rPr>
          <w:rFonts w:asciiTheme="majorBidi" w:hAnsiTheme="majorBidi"/>
          <w:b/>
          <w:bCs/>
          <w:u w:val="single"/>
          <w:rtl/>
        </w:rPr>
        <w:t>(לחתימת התאגיד)</w:t>
      </w:r>
    </w:p>
    <w:p w14:paraId="20562B53" w14:textId="77777777" w:rsidR="007662F6" w:rsidRPr="00C65CD4" w:rsidRDefault="007662F6" w:rsidP="007662F6">
      <w:pPr>
        <w:jc w:val="left"/>
        <w:rPr>
          <w:rFonts w:asciiTheme="majorBidi" w:hAnsiTheme="majorBidi"/>
          <w:b/>
          <w:bCs/>
          <w:u w:val="single"/>
          <w:rtl/>
        </w:rPr>
      </w:pPr>
    </w:p>
    <w:p w14:paraId="24C8D92F" w14:textId="77777777" w:rsidR="007662F6" w:rsidRPr="00C65CD4" w:rsidRDefault="007662F6" w:rsidP="007662F6">
      <w:pPr>
        <w:jc w:val="left"/>
        <w:rPr>
          <w:rFonts w:asciiTheme="majorBidi" w:hAnsiTheme="majorBidi"/>
        </w:rPr>
      </w:pPr>
      <w:r w:rsidRPr="00C65CD4">
        <w:rPr>
          <w:rFonts w:asciiTheme="majorBidi" w:hAnsiTheme="majorBidi"/>
          <w:rtl/>
        </w:rPr>
        <w:t xml:space="preserve">שנערכה ונחתמה בתאריך: </w:t>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p>
    <w:p w14:paraId="4840A53C" w14:textId="77777777" w:rsidR="007662F6" w:rsidRPr="00C65CD4" w:rsidRDefault="007662F6" w:rsidP="007662F6">
      <w:pPr>
        <w:jc w:val="left"/>
        <w:rPr>
          <w:rFonts w:asciiTheme="majorBidi" w:hAnsiTheme="majorBidi"/>
          <w:rtl/>
        </w:rPr>
      </w:pPr>
      <w:r w:rsidRPr="00C65CD4">
        <w:rPr>
          <w:rFonts w:asciiTheme="majorBidi" w:hAnsiTheme="majorBidi"/>
          <w:rtl/>
        </w:rPr>
        <w:t xml:space="preserve">על ידי מורשי החתימה מטעם </w:t>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rtl/>
        </w:rPr>
        <w:t xml:space="preserve"> (להלן: "</w:t>
      </w:r>
      <w:r w:rsidRPr="00C65CD4">
        <w:rPr>
          <w:rFonts w:asciiTheme="majorBidi" w:hAnsiTheme="majorBidi" w:hint="eastAsia"/>
          <w:b/>
          <w:bCs/>
          <w:rtl/>
        </w:rPr>
        <w:t>התאגיד</w:t>
      </w:r>
      <w:r w:rsidRPr="00C65CD4">
        <w:rPr>
          <w:rFonts w:asciiTheme="majorBidi" w:hAnsiTheme="majorBidi"/>
          <w:rtl/>
        </w:rPr>
        <w:t>")</w:t>
      </w:r>
    </w:p>
    <w:p w14:paraId="730FBB5F" w14:textId="77777777" w:rsidR="007662F6" w:rsidRPr="00C65CD4" w:rsidRDefault="007662F6" w:rsidP="007662F6">
      <w:pPr>
        <w:jc w:val="left"/>
        <w:rPr>
          <w:rFonts w:asciiTheme="majorBidi" w:hAnsiTheme="majorBidi"/>
          <w:rtl/>
        </w:rPr>
      </w:pPr>
      <w:r w:rsidRPr="00C65CD4">
        <w:rPr>
          <w:rFonts w:asciiTheme="majorBidi" w:hAnsiTheme="majorBidi"/>
          <w:rtl/>
        </w:rPr>
        <w:t>שם/שמות מורשה/י החתימה מטעם ה</w:t>
      </w:r>
      <w:r w:rsidRPr="00C65CD4">
        <w:rPr>
          <w:rFonts w:asciiTheme="majorBidi" w:hAnsiTheme="majorBidi" w:hint="eastAsia"/>
          <w:rtl/>
        </w:rPr>
        <w:t>תאגיד</w:t>
      </w:r>
      <w:r w:rsidRPr="00C65CD4">
        <w:rPr>
          <w:rFonts w:asciiTheme="majorBidi" w:hAnsiTheme="majorBidi"/>
          <w:rtl/>
        </w:rPr>
        <w:t xml:space="preserve">: </w:t>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p>
    <w:p w14:paraId="3D941DC7" w14:textId="77777777" w:rsidR="007662F6" w:rsidRPr="00C65CD4" w:rsidRDefault="007662F6" w:rsidP="007662F6">
      <w:pPr>
        <w:jc w:val="left"/>
        <w:rPr>
          <w:rFonts w:asciiTheme="majorBidi" w:hAnsiTheme="majorBidi"/>
          <w:rtl/>
        </w:rPr>
      </w:pPr>
      <w:r w:rsidRPr="00C65CD4">
        <w:rPr>
          <w:rFonts w:asciiTheme="majorBidi" w:hAnsiTheme="majorBidi"/>
          <w:rtl/>
        </w:rPr>
        <w:t xml:space="preserve">מספר/י </w:t>
      </w:r>
      <w:r w:rsidRPr="00C65CD4">
        <w:rPr>
          <w:rFonts w:asciiTheme="majorBidi" w:hAnsiTheme="majorBidi" w:hint="eastAsia"/>
          <w:rtl/>
        </w:rPr>
        <w:t>התאגיד</w:t>
      </w:r>
      <w:r w:rsidRPr="00C65CD4">
        <w:rPr>
          <w:rFonts w:asciiTheme="majorBidi" w:hAnsiTheme="majorBidi"/>
          <w:rtl/>
        </w:rPr>
        <w:t xml:space="preserve">: </w:t>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p>
    <w:p w14:paraId="76473547" w14:textId="77777777" w:rsidR="007662F6" w:rsidRPr="00C65CD4" w:rsidRDefault="007662F6" w:rsidP="007662F6">
      <w:pPr>
        <w:jc w:val="left"/>
        <w:rPr>
          <w:rFonts w:asciiTheme="majorBidi" w:hAnsiTheme="majorBidi"/>
          <w:u w:val="single"/>
          <w:rtl/>
        </w:rPr>
      </w:pPr>
      <w:r w:rsidRPr="00C65CD4">
        <w:rPr>
          <w:rFonts w:asciiTheme="majorBidi" w:hAnsiTheme="majorBidi"/>
          <w:rtl/>
        </w:rPr>
        <w:t xml:space="preserve">כתובת </w:t>
      </w:r>
      <w:r w:rsidRPr="00C65CD4">
        <w:rPr>
          <w:rFonts w:asciiTheme="majorBidi" w:hAnsiTheme="majorBidi" w:hint="eastAsia"/>
          <w:rtl/>
        </w:rPr>
        <w:t>התאגיד</w:t>
      </w:r>
      <w:r w:rsidRPr="00C65CD4">
        <w:rPr>
          <w:rFonts w:asciiTheme="majorBidi" w:hAnsiTheme="majorBidi"/>
          <w:rtl/>
        </w:rPr>
        <w:t xml:space="preserve">: </w:t>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p>
    <w:p w14:paraId="24D3EAC4" w14:textId="77777777" w:rsidR="007662F6" w:rsidRPr="00C65CD4" w:rsidRDefault="007662F6" w:rsidP="007662F6">
      <w:pPr>
        <w:jc w:val="left"/>
        <w:rPr>
          <w:rFonts w:asciiTheme="majorBidi" w:hAnsiTheme="majorBidi"/>
          <w:rtl/>
        </w:rPr>
      </w:pPr>
    </w:p>
    <w:p w14:paraId="70E23259" w14:textId="77777777" w:rsidR="007662F6" w:rsidRPr="00C65CD4" w:rsidRDefault="007662F6" w:rsidP="00B1094B">
      <w:pPr>
        <w:tabs>
          <w:tab w:val="left" w:pos="1020"/>
        </w:tabs>
        <w:ind w:left="1020" w:hanging="993"/>
        <w:rPr>
          <w:rFonts w:asciiTheme="majorBidi" w:hAnsiTheme="majorBidi"/>
          <w:rtl/>
        </w:rPr>
      </w:pPr>
      <w:r w:rsidRPr="00C65CD4">
        <w:rPr>
          <w:rFonts w:asciiTheme="majorBidi" w:hAnsiTheme="majorBidi"/>
          <w:b/>
          <w:bCs/>
          <w:rtl/>
        </w:rPr>
        <w:t>הואיל:</w:t>
      </w:r>
      <w:r w:rsidRPr="00C65CD4">
        <w:rPr>
          <w:rFonts w:asciiTheme="majorBidi" w:hAnsiTheme="majorBidi"/>
          <w:rtl/>
        </w:rPr>
        <w:tab/>
        <w:t xml:space="preserve">ונחתם הסכם בין משרד </w:t>
      </w:r>
      <w:r w:rsidRPr="00C65CD4">
        <w:rPr>
          <w:rFonts w:asciiTheme="majorBidi" w:hAnsiTheme="majorBidi" w:hint="eastAsia"/>
          <w:rtl/>
        </w:rPr>
        <w:t>האנרגיה</w:t>
      </w:r>
      <w:r w:rsidRPr="00C65CD4">
        <w:rPr>
          <w:rFonts w:asciiTheme="majorBidi" w:hAnsiTheme="majorBidi"/>
          <w:rtl/>
        </w:rPr>
        <w:t xml:space="preserve"> (להלן: "</w:t>
      </w:r>
      <w:r w:rsidRPr="00C65CD4">
        <w:rPr>
          <w:rFonts w:asciiTheme="majorBidi" w:hAnsiTheme="majorBidi"/>
          <w:b/>
          <w:bCs/>
          <w:rtl/>
        </w:rPr>
        <w:t>המשרד</w:t>
      </w:r>
      <w:r w:rsidRPr="00C65CD4">
        <w:rPr>
          <w:rFonts w:asciiTheme="majorBidi" w:hAnsiTheme="majorBidi"/>
          <w:rtl/>
        </w:rPr>
        <w:t>") ובין ה</w:t>
      </w:r>
      <w:r w:rsidRPr="00C65CD4">
        <w:rPr>
          <w:rFonts w:asciiTheme="majorBidi" w:hAnsiTheme="majorBidi" w:hint="eastAsia"/>
          <w:rtl/>
        </w:rPr>
        <w:t>תאגיד</w:t>
      </w:r>
      <w:r w:rsidRPr="00C65CD4">
        <w:rPr>
          <w:rFonts w:asciiTheme="majorBidi" w:hAnsiTheme="majorBidi"/>
          <w:rtl/>
        </w:rPr>
        <w:t xml:space="preserve">, לקבלת השירותים כהגדרתם בהסכם שנחתם בעקבות מכרז פומבי </w:t>
      </w:r>
      <w:r w:rsidRPr="00C65CD4">
        <w:rPr>
          <w:rFonts w:asciiTheme="majorBidi" w:hAnsiTheme="majorBidi"/>
          <w:b/>
          <w:bCs/>
          <w:rtl/>
        </w:rPr>
        <w:t xml:space="preserve">מכרז פומבי מס' </w:t>
      </w:r>
      <w:r w:rsidRPr="00C65CD4">
        <w:rPr>
          <w:b/>
          <w:bCs/>
          <w:rtl/>
        </w:rPr>
        <w:t>106/2017</w:t>
      </w:r>
      <w:r w:rsidRPr="00C65CD4">
        <w:rPr>
          <w:rFonts w:asciiTheme="majorBidi" w:hAnsiTheme="majorBidi"/>
          <w:b/>
          <w:bCs/>
          <w:rtl/>
        </w:rPr>
        <w:t xml:space="preserve"> למתן שירותי </w:t>
      </w:r>
      <w:r w:rsidRPr="00C65CD4">
        <w:rPr>
          <w:b/>
          <w:bCs/>
          <w:rtl/>
        </w:rPr>
        <w:t xml:space="preserve">הקמה ותפעול מעבדת סייבר לאומית למחקר וחדשנות על מערכות בקרה </w:t>
      </w:r>
      <w:r w:rsidRPr="00C65CD4">
        <w:rPr>
          <w:rFonts w:hint="eastAsia"/>
          <w:b/>
          <w:bCs/>
          <w:rtl/>
        </w:rPr>
        <w:t>תעשייתיות</w:t>
      </w:r>
      <w:r w:rsidRPr="00C65CD4">
        <w:rPr>
          <w:rFonts w:asciiTheme="majorBidi" w:hAnsiTheme="majorBidi"/>
          <w:rtl/>
        </w:rPr>
        <w:t xml:space="preserve"> (להלן, בהתאמה: "</w:t>
      </w:r>
      <w:r w:rsidRPr="00C65CD4">
        <w:rPr>
          <w:rFonts w:asciiTheme="majorBidi" w:hAnsiTheme="majorBidi"/>
          <w:b/>
          <w:bCs/>
          <w:rtl/>
        </w:rPr>
        <w:t>ההסכם</w:t>
      </w:r>
      <w:r w:rsidRPr="00C65CD4">
        <w:rPr>
          <w:rFonts w:asciiTheme="majorBidi" w:hAnsiTheme="majorBidi"/>
          <w:rtl/>
        </w:rPr>
        <w:t>", "</w:t>
      </w:r>
      <w:r w:rsidRPr="00C65CD4">
        <w:rPr>
          <w:rFonts w:asciiTheme="majorBidi" w:hAnsiTheme="majorBidi"/>
          <w:b/>
          <w:bCs/>
          <w:rtl/>
        </w:rPr>
        <w:t>השירותים</w:t>
      </w:r>
      <w:r w:rsidRPr="00C65CD4">
        <w:rPr>
          <w:rFonts w:asciiTheme="majorBidi" w:hAnsiTheme="majorBidi"/>
          <w:rtl/>
        </w:rPr>
        <w:t>");</w:t>
      </w:r>
    </w:p>
    <w:p w14:paraId="30B275AC" w14:textId="77777777" w:rsidR="007662F6" w:rsidRPr="00C65CD4" w:rsidRDefault="007662F6" w:rsidP="00B1094B">
      <w:pPr>
        <w:tabs>
          <w:tab w:val="left" w:pos="1020"/>
        </w:tabs>
        <w:ind w:left="1020" w:hanging="993"/>
        <w:rPr>
          <w:rFonts w:asciiTheme="majorBidi" w:hAnsiTheme="majorBidi"/>
          <w:rtl/>
        </w:rPr>
      </w:pPr>
      <w:r w:rsidRPr="00C65CD4">
        <w:rPr>
          <w:rFonts w:asciiTheme="majorBidi" w:hAnsiTheme="majorBidi"/>
          <w:b/>
          <w:bCs/>
          <w:rtl/>
        </w:rPr>
        <w:t>והואיל:</w:t>
      </w:r>
      <w:r w:rsidRPr="00C65CD4">
        <w:rPr>
          <w:rFonts w:asciiTheme="majorBidi" w:hAnsiTheme="majorBidi"/>
          <w:rtl/>
        </w:rPr>
        <w:tab/>
        <w:t>ותנאי לחתימת ההסכם הינה התחייבות של ה</w:t>
      </w:r>
      <w:r w:rsidRPr="00C65CD4">
        <w:rPr>
          <w:rFonts w:asciiTheme="majorBidi" w:hAnsiTheme="majorBidi" w:hint="eastAsia"/>
          <w:rtl/>
        </w:rPr>
        <w:t>תאגיד</w:t>
      </w:r>
      <w:r w:rsidRPr="00C65CD4">
        <w:rPr>
          <w:rFonts w:asciiTheme="majorBidi" w:hAnsiTheme="majorBidi"/>
          <w:rtl/>
        </w:rPr>
        <w:t xml:space="preserve"> ועובדיו להימנע ממצב של ניגוד עניינים בין השירותים הניתנים למשרד מה</w:t>
      </w:r>
      <w:r w:rsidRPr="00C65CD4">
        <w:rPr>
          <w:rFonts w:asciiTheme="majorBidi" w:hAnsiTheme="majorBidi" w:hint="eastAsia"/>
          <w:rtl/>
        </w:rPr>
        <w:t>תאגיד</w:t>
      </w:r>
      <w:r w:rsidRPr="00C65CD4">
        <w:rPr>
          <w:rFonts w:asciiTheme="majorBidi" w:hAnsiTheme="majorBidi"/>
          <w:rtl/>
        </w:rPr>
        <w:t xml:space="preserve"> לבין עניינים אחרים של ה</w:t>
      </w:r>
      <w:r w:rsidRPr="00C65CD4">
        <w:rPr>
          <w:rFonts w:asciiTheme="majorBidi" w:hAnsiTheme="majorBidi" w:hint="eastAsia"/>
          <w:rtl/>
        </w:rPr>
        <w:t>תאגיד</w:t>
      </w:r>
      <w:r w:rsidRPr="00C65CD4">
        <w:rPr>
          <w:rFonts w:asciiTheme="majorBidi" w:hAnsiTheme="majorBidi"/>
          <w:rtl/>
        </w:rPr>
        <w:t xml:space="preserve"> ועובדיו, עסקיים או פרטיים (להלן: "</w:t>
      </w:r>
      <w:r w:rsidRPr="00C65CD4">
        <w:rPr>
          <w:rFonts w:asciiTheme="majorBidi" w:hAnsiTheme="majorBidi"/>
          <w:b/>
          <w:bCs/>
          <w:rtl/>
        </w:rPr>
        <w:t>ניגוד עניינים</w:t>
      </w:r>
      <w:r w:rsidRPr="00C65CD4">
        <w:rPr>
          <w:rFonts w:asciiTheme="majorBidi" w:hAnsiTheme="majorBidi"/>
          <w:rtl/>
        </w:rPr>
        <w:t>");</w:t>
      </w:r>
    </w:p>
    <w:p w14:paraId="49590C58" w14:textId="77777777" w:rsidR="007662F6" w:rsidRPr="00C65CD4" w:rsidRDefault="007662F6" w:rsidP="00B1094B">
      <w:pPr>
        <w:rPr>
          <w:rFonts w:asciiTheme="majorBidi" w:hAnsiTheme="majorBidi"/>
          <w:b/>
          <w:bCs/>
          <w:rtl/>
        </w:rPr>
      </w:pPr>
    </w:p>
    <w:p w14:paraId="783B6308" w14:textId="77777777" w:rsidR="007662F6" w:rsidRPr="00C65CD4" w:rsidRDefault="007662F6" w:rsidP="00B1094B">
      <w:pPr>
        <w:rPr>
          <w:rFonts w:asciiTheme="majorBidi" w:hAnsiTheme="majorBidi"/>
          <w:b/>
          <w:bCs/>
          <w:rtl/>
        </w:rPr>
      </w:pPr>
      <w:r w:rsidRPr="00C65CD4">
        <w:rPr>
          <w:rFonts w:asciiTheme="majorBidi" w:hAnsiTheme="majorBidi"/>
          <w:b/>
          <w:bCs/>
          <w:rtl/>
        </w:rPr>
        <w:t>לפיכך מצהיר ומתחייב ה</w:t>
      </w:r>
      <w:r w:rsidRPr="00C65CD4">
        <w:rPr>
          <w:rFonts w:asciiTheme="majorBidi" w:hAnsiTheme="majorBidi" w:hint="eastAsia"/>
          <w:b/>
          <w:bCs/>
          <w:rtl/>
        </w:rPr>
        <w:t>תאגיד</w:t>
      </w:r>
      <w:r w:rsidRPr="00C65CD4">
        <w:rPr>
          <w:rFonts w:asciiTheme="majorBidi" w:hAnsiTheme="majorBidi"/>
          <w:b/>
          <w:bCs/>
          <w:rtl/>
        </w:rPr>
        <w:t xml:space="preserve"> כלפי מדינת ישראל, כדלקמן:</w:t>
      </w:r>
    </w:p>
    <w:p w14:paraId="19532CA9" w14:textId="77777777" w:rsidR="007662F6" w:rsidRPr="00C65CD4" w:rsidRDefault="007662F6" w:rsidP="00B1094B">
      <w:pPr>
        <w:rPr>
          <w:rFonts w:asciiTheme="majorBidi" w:hAnsiTheme="majorBidi"/>
          <w:b/>
          <w:bCs/>
          <w:rtl/>
        </w:rPr>
      </w:pPr>
    </w:p>
    <w:p w14:paraId="26E50186" w14:textId="77777777" w:rsidR="007662F6" w:rsidRPr="00C65CD4" w:rsidRDefault="007662F6" w:rsidP="00B1094B">
      <w:pPr>
        <w:numPr>
          <w:ilvl w:val="0"/>
          <w:numId w:val="27"/>
        </w:numPr>
        <w:ind w:right="0"/>
        <w:contextualSpacing/>
        <w:rPr>
          <w:rFonts w:asciiTheme="majorBidi" w:hAnsiTheme="majorBidi"/>
          <w:rtl/>
          <w:lang w:eastAsia="he-IL"/>
        </w:rPr>
      </w:pPr>
      <w:r w:rsidRPr="00C65CD4">
        <w:rPr>
          <w:rFonts w:asciiTheme="majorBidi" w:hAnsiTheme="majorBidi"/>
          <w:rtl/>
          <w:lang w:eastAsia="he-IL"/>
        </w:rPr>
        <w:t>ה</w:t>
      </w:r>
      <w:r w:rsidRPr="00C65CD4">
        <w:rPr>
          <w:rFonts w:asciiTheme="majorBidi" w:hAnsiTheme="majorBidi" w:hint="eastAsia"/>
          <w:rtl/>
          <w:lang w:eastAsia="he-IL"/>
        </w:rPr>
        <w:t>תאגיד</w:t>
      </w:r>
      <w:r w:rsidRPr="00C65CD4">
        <w:rPr>
          <w:rFonts w:asciiTheme="majorBidi" w:hAnsiTheme="majorBidi"/>
          <w:rtl/>
          <w:lang w:eastAsia="he-IL"/>
        </w:rPr>
        <w:t xml:space="preserve"> מצהיר שלא ידוע לו על חשש לניגוד עניינים בין השירותים כהגדרתם לעיל, לבין עניינים אחרים, שלו ושל עובדיו.</w:t>
      </w:r>
    </w:p>
    <w:p w14:paraId="3A783903" w14:textId="77777777" w:rsidR="007662F6" w:rsidRPr="00C65CD4" w:rsidRDefault="007662F6" w:rsidP="00B1094B">
      <w:pPr>
        <w:numPr>
          <w:ilvl w:val="0"/>
          <w:numId w:val="27"/>
        </w:numPr>
        <w:ind w:right="0"/>
        <w:contextualSpacing/>
        <w:rPr>
          <w:rFonts w:asciiTheme="majorBidi" w:hAnsiTheme="majorBidi"/>
          <w:lang w:eastAsia="he-IL"/>
        </w:rPr>
      </w:pPr>
      <w:r w:rsidRPr="00C65CD4">
        <w:rPr>
          <w:rFonts w:asciiTheme="majorBidi" w:hAnsiTheme="majorBidi"/>
          <w:rtl/>
          <w:lang w:eastAsia="he-IL"/>
        </w:rPr>
        <w:t>ה</w:t>
      </w:r>
      <w:r w:rsidRPr="00C65CD4">
        <w:rPr>
          <w:rFonts w:asciiTheme="majorBidi" w:hAnsiTheme="majorBidi" w:hint="eastAsia"/>
          <w:rtl/>
          <w:lang w:eastAsia="he-IL"/>
        </w:rPr>
        <w:t>תאגיד</w:t>
      </w:r>
      <w:r w:rsidRPr="00C65CD4">
        <w:rPr>
          <w:rFonts w:asciiTheme="majorBidi" w:hAnsiTheme="majorBidi"/>
          <w:rtl/>
          <w:lang w:eastAsia="he-I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312FFEEF" w14:textId="77777777" w:rsidR="007662F6" w:rsidRPr="00C65CD4" w:rsidRDefault="007662F6" w:rsidP="00B1094B">
      <w:pPr>
        <w:numPr>
          <w:ilvl w:val="0"/>
          <w:numId w:val="27"/>
        </w:numPr>
        <w:ind w:right="0"/>
        <w:contextualSpacing/>
        <w:rPr>
          <w:rFonts w:asciiTheme="majorBidi" w:hAnsiTheme="majorBidi"/>
          <w:lang w:eastAsia="he-IL"/>
        </w:rPr>
      </w:pPr>
      <w:r w:rsidRPr="00C65CD4">
        <w:rPr>
          <w:rFonts w:asciiTheme="majorBidi" w:hAnsiTheme="majorBidi"/>
          <w:rtl/>
          <w:lang w:eastAsia="he-IL"/>
        </w:rPr>
        <w:t>ה</w:t>
      </w:r>
      <w:r w:rsidRPr="00C65CD4">
        <w:rPr>
          <w:rFonts w:asciiTheme="majorBidi" w:hAnsiTheme="majorBidi" w:hint="eastAsia"/>
          <w:rtl/>
          <w:lang w:eastAsia="he-IL"/>
        </w:rPr>
        <w:t>תאגיד</w:t>
      </w:r>
      <w:r w:rsidRPr="00C65CD4">
        <w:rPr>
          <w:rFonts w:asciiTheme="majorBidi" w:hAnsiTheme="majorBidi"/>
          <w:rtl/>
          <w:lang w:eastAsia="he-I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1953DE4F" w14:textId="77777777" w:rsidR="007662F6" w:rsidRPr="00C65CD4" w:rsidRDefault="007662F6" w:rsidP="00B1094B">
      <w:pPr>
        <w:numPr>
          <w:ilvl w:val="0"/>
          <w:numId w:val="27"/>
        </w:numPr>
        <w:ind w:right="0"/>
        <w:contextualSpacing/>
        <w:rPr>
          <w:rFonts w:asciiTheme="majorBidi" w:hAnsiTheme="majorBidi"/>
          <w:lang w:eastAsia="he-IL"/>
        </w:rPr>
      </w:pPr>
      <w:r w:rsidRPr="00C65CD4">
        <w:rPr>
          <w:rFonts w:asciiTheme="majorBidi" w:hAnsiTheme="majorBidi"/>
          <w:rtl/>
          <w:lang w:eastAsia="he-IL"/>
        </w:rPr>
        <w:t>ה</w:t>
      </w:r>
      <w:r w:rsidRPr="00C65CD4">
        <w:rPr>
          <w:rFonts w:asciiTheme="majorBidi" w:hAnsiTheme="majorBidi" w:hint="eastAsia"/>
          <w:rtl/>
          <w:lang w:eastAsia="he-IL"/>
        </w:rPr>
        <w:t>תאגיד</w:t>
      </w:r>
      <w:r w:rsidRPr="00C65CD4">
        <w:rPr>
          <w:rFonts w:asciiTheme="majorBidi" w:hAnsiTheme="majorBidi"/>
          <w:rtl/>
          <w:lang w:eastAsia="he-I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לתאגיד לערוך התקשרות כאמור או לתת הוראות אחרות שיבטיחו היעדר חשש לניגוד עניינים, והתאגיד מתחייב לפעול בהתאם להוראות אלו.</w:t>
      </w:r>
    </w:p>
    <w:p w14:paraId="41843B1D" w14:textId="77777777" w:rsidR="007662F6" w:rsidRPr="00C65CD4" w:rsidRDefault="007662F6" w:rsidP="00B1094B">
      <w:pPr>
        <w:numPr>
          <w:ilvl w:val="0"/>
          <w:numId w:val="27"/>
        </w:numPr>
        <w:ind w:right="0"/>
        <w:contextualSpacing/>
        <w:rPr>
          <w:rFonts w:asciiTheme="majorBidi" w:hAnsiTheme="majorBidi"/>
          <w:rtl/>
          <w:lang w:eastAsia="he-IL"/>
        </w:rPr>
      </w:pPr>
      <w:r w:rsidRPr="00C65CD4">
        <w:rPr>
          <w:rFonts w:asciiTheme="majorBidi" w:hAnsiTheme="majorBidi"/>
          <w:rtl/>
          <w:lang w:eastAsia="he-IL"/>
        </w:rPr>
        <w:t>ה</w:t>
      </w:r>
      <w:r w:rsidRPr="00C65CD4">
        <w:rPr>
          <w:rFonts w:asciiTheme="majorBidi" w:hAnsiTheme="majorBidi" w:hint="eastAsia"/>
          <w:rtl/>
          <w:lang w:eastAsia="he-IL"/>
        </w:rPr>
        <w:t>תאגיד</w:t>
      </w:r>
      <w:r w:rsidRPr="00C65CD4">
        <w:rPr>
          <w:rFonts w:asciiTheme="majorBidi" w:hAnsiTheme="majorBidi"/>
          <w:rtl/>
          <w:lang w:eastAsia="he-IL"/>
        </w:rPr>
        <w:t xml:space="preserve"> מתחייב להודיע למשרד באופן מיידי על כל נתון או מצב שבשלו התאגיד או מי מעובדיו עלולים להימצא במצב של ניגוד עניינים כאמור, מיד עם היוודע לתאגיד על כך. </w:t>
      </w:r>
    </w:p>
    <w:p w14:paraId="08DCAD24" w14:textId="77777777" w:rsidR="007662F6" w:rsidRPr="00C65CD4" w:rsidRDefault="007662F6" w:rsidP="00B1094B">
      <w:pPr>
        <w:jc w:val="left"/>
        <w:rPr>
          <w:rFonts w:asciiTheme="majorBidi" w:hAnsiTheme="majorBidi"/>
        </w:rPr>
      </w:pPr>
      <w:r w:rsidRPr="00C65CD4">
        <w:rPr>
          <w:rFonts w:asciiTheme="majorBidi" w:hAnsiTheme="majorBidi"/>
          <w:rtl/>
        </w:rPr>
        <w:br w:type="page"/>
        <w:t>ולראיה בא ה</w:t>
      </w:r>
      <w:r w:rsidRPr="00C65CD4">
        <w:rPr>
          <w:rFonts w:asciiTheme="majorBidi" w:hAnsiTheme="majorBidi" w:hint="eastAsia"/>
          <w:rtl/>
        </w:rPr>
        <w:t>תאגיד</w:t>
      </w:r>
      <w:r w:rsidRPr="00C65CD4">
        <w:rPr>
          <w:rFonts w:asciiTheme="majorBidi" w:hAnsiTheme="majorBidi"/>
          <w:rtl/>
        </w:rPr>
        <w:t xml:space="preserve"> על החתום, באמצעות מורשה/י החתימה שלו: </w:t>
      </w:r>
      <w:r w:rsidRPr="00C65CD4">
        <w:rPr>
          <w:rFonts w:asciiTheme="majorBidi" w:hAnsiTheme="majorBidi"/>
          <w:rtl/>
        </w:rPr>
        <w:tab/>
      </w:r>
    </w:p>
    <w:p w14:paraId="14EAFD3F" w14:textId="77777777" w:rsidR="007662F6" w:rsidRPr="00C65CD4" w:rsidRDefault="007662F6" w:rsidP="007662F6">
      <w:pPr>
        <w:jc w:val="left"/>
        <w:rPr>
          <w:rFonts w:asciiTheme="majorBidi" w:hAnsiTheme="majorBidi"/>
          <w:rtl/>
        </w:rPr>
      </w:pPr>
    </w:p>
    <w:p w14:paraId="16021216" w14:textId="77777777" w:rsidR="007662F6" w:rsidRPr="00C65CD4" w:rsidRDefault="007662F6" w:rsidP="007662F6">
      <w:pPr>
        <w:jc w:val="left"/>
        <w:rPr>
          <w:rFonts w:asciiTheme="majorBidi" w:hAnsiTheme="majorBidi"/>
          <w:rtl/>
        </w:rPr>
      </w:pPr>
    </w:p>
    <w:p w14:paraId="687C924F" w14:textId="77777777" w:rsidR="007662F6" w:rsidRPr="00C65CD4" w:rsidRDefault="007662F6" w:rsidP="007662F6">
      <w:pPr>
        <w:jc w:val="left"/>
        <w:rPr>
          <w:rFonts w:asciiTheme="majorBidi" w:hAnsiTheme="majorBidi"/>
          <w:rtl/>
        </w:rPr>
      </w:pPr>
    </w:p>
    <w:p w14:paraId="0E05C302" w14:textId="77777777" w:rsidR="007662F6" w:rsidRPr="00C65CD4" w:rsidRDefault="007662F6" w:rsidP="007662F6">
      <w:pPr>
        <w:jc w:val="left"/>
        <w:rPr>
          <w:rFonts w:asciiTheme="majorBidi" w:hAnsiTheme="majorBidi"/>
          <w:rtl/>
        </w:rPr>
      </w:pPr>
    </w:p>
    <w:tbl>
      <w:tblPr>
        <w:tblStyle w:val="2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662F6" w:rsidRPr="00A53876" w14:paraId="6604F45E" w14:textId="77777777" w:rsidTr="00340581">
        <w:tc>
          <w:tcPr>
            <w:tcW w:w="1718" w:type="dxa"/>
            <w:tcBorders>
              <w:top w:val="single" w:sz="4" w:space="0" w:color="auto"/>
            </w:tcBorders>
          </w:tcPr>
          <w:p w14:paraId="0E16E332" w14:textId="77777777" w:rsidR="007662F6" w:rsidRPr="00A53876" w:rsidRDefault="00641064" w:rsidP="007662F6">
            <w:pPr>
              <w:jc w:val="left"/>
              <w:rPr>
                <w:rFonts w:ascii="David" w:hAnsi="David" w:cs="David"/>
                <w:sz w:val="22"/>
                <w:szCs w:val="22"/>
                <w:rtl/>
              </w:rPr>
            </w:pPr>
            <w:r>
              <w:rPr>
                <w:rFonts w:ascii="David" w:hAnsi="David" w:cs="David" w:hint="cs"/>
                <w:sz w:val="22"/>
                <w:szCs w:val="22"/>
                <w:rtl/>
              </w:rPr>
              <w:t xml:space="preserve">        </w:t>
            </w:r>
            <w:r w:rsidR="007662F6" w:rsidRPr="00A53876">
              <w:rPr>
                <w:rFonts w:ascii="David" w:hAnsi="David" w:cs="David"/>
                <w:sz w:val="22"/>
                <w:szCs w:val="22"/>
                <w:rtl/>
              </w:rPr>
              <w:t>תאריך</w:t>
            </w:r>
          </w:p>
        </w:tc>
        <w:tc>
          <w:tcPr>
            <w:tcW w:w="426" w:type="dxa"/>
          </w:tcPr>
          <w:p w14:paraId="1F16A2DF" w14:textId="77777777" w:rsidR="007662F6" w:rsidRPr="00A53876" w:rsidRDefault="007662F6" w:rsidP="007662F6">
            <w:pPr>
              <w:jc w:val="left"/>
              <w:rPr>
                <w:rFonts w:ascii="David" w:hAnsi="David" w:cs="David"/>
                <w:sz w:val="22"/>
                <w:szCs w:val="22"/>
                <w:rtl/>
              </w:rPr>
            </w:pPr>
          </w:p>
        </w:tc>
        <w:tc>
          <w:tcPr>
            <w:tcW w:w="1984" w:type="dxa"/>
            <w:tcBorders>
              <w:top w:val="single" w:sz="4" w:space="0" w:color="auto"/>
            </w:tcBorders>
          </w:tcPr>
          <w:p w14:paraId="42731735" w14:textId="77777777" w:rsidR="007662F6" w:rsidRPr="00A53876" w:rsidRDefault="007662F6" w:rsidP="007662F6">
            <w:pPr>
              <w:jc w:val="left"/>
              <w:rPr>
                <w:rFonts w:ascii="David" w:hAnsi="David" w:cs="David"/>
                <w:sz w:val="22"/>
                <w:szCs w:val="22"/>
                <w:rtl/>
              </w:rPr>
            </w:pPr>
            <w:r w:rsidRPr="00A53876">
              <w:rPr>
                <w:rFonts w:ascii="David" w:hAnsi="David" w:cs="David"/>
                <w:sz w:val="22"/>
                <w:szCs w:val="22"/>
                <w:rtl/>
              </w:rPr>
              <w:t>שם מורשה החתימה</w:t>
            </w:r>
          </w:p>
        </w:tc>
        <w:tc>
          <w:tcPr>
            <w:tcW w:w="425" w:type="dxa"/>
          </w:tcPr>
          <w:p w14:paraId="544E300F" w14:textId="77777777" w:rsidR="007662F6" w:rsidRPr="00A53876" w:rsidRDefault="007662F6" w:rsidP="007662F6">
            <w:pPr>
              <w:jc w:val="left"/>
              <w:rPr>
                <w:rFonts w:ascii="David" w:hAnsi="David" w:cs="David"/>
                <w:sz w:val="22"/>
                <w:szCs w:val="22"/>
                <w:rtl/>
              </w:rPr>
            </w:pPr>
          </w:p>
        </w:tc>
        <w:tc>
          <w:tcPr>
            <w:tcW w:w="1985" w:type="dxa"/>
            <w:tcBorders>
              <w:top w:val="single" w:sz="4" w:space="0" w:color="auto"/>
            </w:tcBorders>
          </w:tcPr>
          <w:p w14:paraId="56968730" w14:textId="77777777" w:rsidR="007662F6" w:rsidRPr="00A53876" w:rsidRDefault="00641064" w:rsidP="007662F6">
            <w:pPr>
              <w:jc w:val="left"/>
              <w:rPr>
                <w:rFonts w:ascii="David" w:hAnsi="David" w:cs="David"/>
                <w:sz w:val="22"/>
                <w:szCs w:val="22"/>
                <w:rtl/>
              </w:rPr>
            </w:pPr>
            <w:r>
              <w:rPr>
                <w:rFonts w:ascii="David" w:hAnsi="David" w:cs="David" w:hint="cs"/>
                <w:sz w:val="22"/>
                <w:szCs w:val="22"/>
                <w:rtl/>
              </w:rPr>
              <w:t xml:space="preserve">         </w:t>
            </w:r>
            <w:r w:rsidR="007662F6" w:rsidRPr="00A53876">
              <w:rPr>
                <w:rFonts w:ascii="David" w:hAnsi="David" w:cs="David"/>
                <w:sz w:val="22"/>
                <w:szCs w:val="22"/>
                <w:rtl/>
              </w:rPr>
              <w:t>חתימה</w:t>
            </w:r>
          </w:p>
        </w:tc>
        <w:tc>
          <w:tcPr>
            <w:tcW w:w="425" w:type="dxa"/>
          </w:tcPr>
          <w:p w14:paraId="67CD312C" w14:textId="77777777" w:rsidR="007662F6" w:rsidRPr="00A53876" w:rsidRDefault="007662F6" w:rsidP="007662F6">
            <w:pPr>
              <w:jc w:val="left"/>
              <w:rPr>
                <w:rFonts w:ascii="David" w:hAnsi="David" w:cs="David"/>
                <w:sz w:val="22"/>
                <w:szCs w:val="22"/>
                <w:rtl/>
              </w:rPr>
            </w:pPr>
          </w:p>
        </w:tc>
        <w:tc>
          <w:tcPr>
            <w:tcW w:w="1985" w:type="dxa"/>
            <w:tcBorders>
              <w:top w:val="single" w:sz="4" w:space="0" w:color="auto"/>
            </w:tcBorders>
          </w:tcPr>
          <w:p w14:paraId="45E46509" w14:textId="77777777" w:rsidR="007662F6" w:rsidRPr="00A53876" w:rsidRDefault="00641064" w:rsidP="007662F6">
            <w:pPr>
              <w:jc w:val="left"/>
              <w:rPr>
                <w:rFonts w:ascii="David" w:hAnsi="David" w:cs="David"/>
                <w:sz w:val="22"/>
                <w:szCs w:val="22"/>
                <w:rtl/>
              </w:rPr>
            </w:pPr>
            <w:r>
              <w:rPr>
                <w:rFonts w:ascii="David" w:hAnsi="David" w:cs="David" w:hint="cs"/>
                <w:sz w:val="22"/>
                <w:szCs w:val="22"/>
                <w:rtl/>
              </w:rPr>
              <w:t xml:space="preserve">            </w:t>
            </w:r>
            <w:r w:rsidR="007662F6" w:rsidRPr="00A53876">
              <w:rPr>
                <w:rFonts w:ascii="David" w:hAnsi="David" w:cs="David"/>
                <w:sz w:val="22"/>
                <w:szCs w:val="22"/>
                <w:rtl/>
              </w:rPr>
              <w:t>חותמת</w:t>
            </w:r>
          </w:p>
        </w:tc>
      </w:tr>
    </w:tbl>
    <w:p w14:paraId="671F9BC7" w14:textId="77777777" w:rsidR="007662F6" w:rsidRPr="00B1094B" w:rsidRDefault="007662F6" w:rsidP="007662F6">
      <w:pPr>
        <w:widowControl w:val="0"/>
        <w:adjustRightInd w:val="0"/>
        <w:spacing w:before="120" w:after="120"/>
        <w:jc w:val="left"/>
        <w:textAlignment w:val="baseline"/>
        <w:rPr>
          <w:b/>
          <w:bCs/>
          <w:u w:val="single"/>
          <w:rtl/>
        </w:rPr>
      </w:pPr>
    </w:p>
    <w:p w14:paraId="42A81522" w14:textId="77777777" w:rsidR="007662F6" w:rsidRPr="00C65CD4" w:rsidRDefault="007662F6" w:rsidP="00B1094B">
      <w:pPr>
        <w:widowControl w:val="0"/>
        <w:adjustRightInd w:val="0"/>
        <w:spacing w:before="120" w:after="120"/>
        <w:jc w:val="center"/>
        <w:textAlignment w:val="baseline"/>
        <w:rPr>
          <w:rFonts w:asciiTheme="majorBidi" w:hAnsiTheme="majorBidi"/>
          <w:b/>
          <w:bCs/>
          <w:u w:val="single"/>
          <w:rtl/>
        </w:rPr>
      </w:pPr>
    </w:p>
    <w:p w14:paraId="453F8C26" w14:textId="77777777" w:rsidR="007662F6" w:rsidRPr="00C65CD4" w:rsidRDefault="007662F6" w:rsidP="00B1094B">
      <w:pPr>
        <w:widowControl w:val="0"/>
        <w:adjustRightInd w:val="0"/>
        <w:spacing w:before="120" w:after="120"/>
        <w:jc w:val="center"/>
        <w:textAlignment w:val="baseline"/>
        <w:rPr>
          <w:rFonts w:asciiTheme="majorBidi" w:hAnsiTheme="majorBidi"/>
          <w:b/>
          <w:bCs/>
          <w:u w:val="single"/>
          <w:rtl/>
        </w:rPr>
      </w:pPr>
      <w:r w:rsidRPr="00C65CD4">
        <w:rPr>
          <w:rFonts w:asciiTheme="majorBidi" w:hAnsiTheme="majorBidi"/>
          <w:b/>
          <w:bCs/>
          <w:u w:val="single"/>
          <w:rtl/>
        </w:rPr>
        <w:t>אישור עו</w:t>
      </w:r>
      <w:r w:rsidRPr="00C65CD4">
        <w:rPr>
          <w:rFonts w:asciiTheme="majorBidi" w:hAnsiTheme="majorBidi" w:hint="eastAsia"/>
          <w:b/>
          <w:bCs/>
          <w:u w:val="single"/>
          <w:rtl/>
        </w:rPr>
        <w:t>רך</w:t>
      </w:r>
      <w:r w:rsidRPr="00C65CD4">
        <w:rPr>
          <w:rFonts w:asciiTheme="majorBidi" w:hAnsiTheme="majorBidi"/>
          <w:b/>
          <w:bCs/>
          <w:u w:val="single"/>
          <w:rtl/>
        </w:rPr>
        <w:t xml:space="preserve"> </w:t>
      </w:r>
      <w:r w:rsidRPr="00C65CD4">
        <w:rPr>
          <w:rFonts w:asciiTheme="majorBidi" w:hAnsiTheme="majorBidi" w:hint="eastAsia"/>
          <w:b/>
          <w:bCs/>
          <w:u w:val="single"/>
          <w:rtl/>
        </w:rPr>
        <w:t>הדין</w:t>
      </w:r>
    </w:p>
    <w:p w14:paraId="31F05CA1" w14:textId="77777777" w:rsidR="007662F6" w:rsidRPr="00C65CD4" w:rsidRDefault="007662F6" w:rsidP="00B1094B">
      <w:pPr>
        <w:rPr>
          <w:rFonts w:asciiTheme="majorBidi" w:hAnsiTheme="majorBidi"/>
          <w:rtl/>
        </w:rPr>
      </w:pPr>
      <w:r w:rsidRPr="00C65CD4">
        <w:rPr>
          <w:rFonts w:asciiTheme="majorBidi" w:hAnsiTheme="majorBidi"/>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6D1E699F" w14:textId="77777777" w:rsidR="007662F6" w:rsidRPr="00C65CD4" w:rsidRDefault="007662F6" w:rsidP="007662F6">
      <w:pPr>
        <w:jc w:val="left"/>
        <w:rPr>
          <w:rFonts w:asciiTheme="majorBidi" w:hAnsiTheme="majorBidi"/>
          <w:rtl/>
        </w:rPr>
      </w:pPr>
    </w:p>
    <w:p w14:paraId="42C6F07F" w14:textId="77777777" w:rsidR="007662F6" w:rsidRPr="00C65CD4" w:rsidRDefault="007662F6" w:rsidP="007662F6">
      <w:pPr>
        <w:jc w:val="left"/>
        <w:rPr>
          <w:rFonts w:asciiTheme="majorBidi" w:hAnsiTheme="majorBidi"/>
          <w:rtl/>
        </w:rPr>
      </w:pPr>
    </w:p>
    <w:tbl>
      <w:tblPr>
        <w:tblStyle w:val="2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662F6" w:rsidRPr="00641064" w14:paraId="4480BCBA" w14:textId="77777777" w:rsidTr="00B1094B">
        <w:trPr>
          <w:trHeight w:val="114"/>
          <w:jc w:val="center"/>
        </w:trPr>
        <w:tc>
          <w:tcPr>
            <w:tcW w:w="2144" w:type="dxa"/>
            <w:tcBorders>
              <w:top w:val="single" w:sz="4" w:space="0" w:color="auto"/>
            </w:tcBorders>
          </w:tcPr>
          <w:p w14:paraId="65051C2A" w14:textId="77777777" w:rsidR="007662F6" w:rsidRPr="00641064" w:rsidRDefault="00641064" w:rsidP="007662F6">
            <w:pPr>
              <w:jc w:val="left"/>
              <w:rPr>
                <w:rFonts w:ascii="David" w:hAnsi="David" w:cs="David"/>
                <w:sz w:val="22"/>
                <w:szCs w:val="22"/>
                <w:rtl/>
              </w:rPr>
            </w:pPr>
            <w:r>
              <w:rPr>
                <w:rFonts w:ascii="David" w:hAnsi="David" w:cs="David" w:hint="cs"/>
                <w:sz w:val="22"/>
                <w:szCs w:val="22"/>
                <w:rtl/>
              </w:rPr>
              <w:t xml:space="preserve">           </w:t>
            </w:r>
            <w:r w:rsidR="007662F6" w:rsidRPr="00641064">
              <w:rPr>
                <w:rFonts w:ascii="David" w:hAnsi="David" w:cs="David"/>
                <w:sz w:val="22"/>
                <w:szCs w:val="22"/>
                <w:rtl/>
              </w:rPr>
              <w:t>תאריך</w:t>
            </w:r>
          </w:p>
        </w:tc>
        <w:tc>
          <w:tcPr>
            <w:tcW w:w="1134" w:type="dxa"/>
          </w:tcPr>
          <w:p w14:paraId="101663E8" w14:textId="77777777" w:rsidR="007662F6" w:rsidRPr="00641064" w:rsidRDefault="007662F6" w:rsidP="007662F6">
            <w:pPr>
              <w:jc w:val="left"/>
              <w:rPr>
                <w:rFonts w:ascii="David" w:hAnsi="David" w:cs="David"/>
                <w:sz w:val="22"/>
                <w:szCs w:val="22"/>
                <w:rtl/>
              </w:rPr>
            </w:pPr>
          </w:p>
        </w:tc>
        <w:tc>
          <w:tcPr>
            <w:tcW w:w="2409" w:type="dxa"/>
            <w:tcBorders>
              <w:top w:val="single" w:sz="4" w:space="0" w:color="auto"/>
            </w:tcBorders>
          </w:tcPr>
          <w:p w14:paraId="46037D4B" w14:textId="77777777" w:rsidR="007662F6" w:rsidRPr="00641064" w:rsidRDefault="00641064" w:rsidP="007662F6">
            <w:pPr>
              <w:jc w:val="left"/>
              <w:rPr>
                <w:rFonts w:ascii="David" w:hAnsi="David" w:cs="David"/>
                <w:sz w:val="22"/>
                <w:szCs w:val="22"/>
                <w:rtl/>
              </w:rPr>
            </w:pPr>
            <w:r>
              <w:rPr>
                <w:rFonts w:ascii="David" w:hAnsi="David" w:cs="David" w:hint="cs"/>
                <w:sz w:val="22"/>
                <w:szCs w:val="22"/>
                <w:rtl/>
              </w:rPr>
              <w:t xml:space="preserve">         </w:t>
            </w:r>
            <w:r w:rsidR="007662F6" w:rsidRPr="00641064">
              <w:rPr>
                <w:rFonts w:ascii="David" w:hAnsi="David" w:cs="David"/>
                <w:sz w:val="22"/>
                <w:szCs w:val="22"/>
                <w:rtl/>
              </w:rPr>
              <w:t>מס' רישיון</w:t>
            </w:r>
          </w:p>
        </w:tc>
        <w:tc>
          <w:tcPr>
            <w:tcW w:w="993" w:type="dxa"/>
          </w:tcPr>
          <w:p w14:paraId="0EEA8110" w14:textId="77777777" w:rsidR="007662F6" w:rsidRPr="00641064" w:rsidRDefault="007662F6" w:rsidP="007662F6">
            <w:pPr>
              <w:jc w:val="left"/>
              <w:rPr>
                <w:rFonts w:ascii="David" w:hAnsi="David" w:cs="David"/>
                <w:sz w:val="22"/>
                <w:szCs w:val="22"/>
                <w:rtl/>
              </w:rPr>
            </w:pPr>
          </w:p>
        </w:tc>
        <w:tc>
          <w:tcPr>
            <w:tcW w:w="2268" w:type="dxa"/>
            <w:tcBorders>
              <w:top w:val="single" w:sz="4" w:space="0" w:color="auto"/>
            </w:tcBorders>
          </w:tcPr>
          <w:p w14:paraId="5565FBFB" w14:textId="77777777" w:rsidR="007662F6" w:rsidRPr="00641064" w:rsidRDefault="00641064" w:rsidP="007662F6">
            <w:pPr>
              <w:jc w:val="left"/>
              <w:rPr>
                <w:rFonts w:ascii="David" w:hAnsi="David" w:cs="David"/>
                <w:sz w:val="22"/>
                <w:szCs w:val="22"/>
                <w:rtl/>
              </w:rPr>
            </w:pPr>
            <w:r>
              <w:rPr>
                <w:rFonts w:ascii="David" w:hAnsi="David" w:cs="David" w:hint="cs"/>
                <w:sz w:val="22"/>
                <w:szCs w:val="22"/>
                <w:rtl/>
              </w:rPr>
              <w:t xml:space="preserve">         </w:t>
            </w:r>
            <w:r w:rsidR="007662F6" w:rsidRPr="00641064">
              <w:rPr>
                <w:rFonts w:ascii="David" w:hAnsi="David" w:cs="David"/>
                <w:sz w:val="22"/>
                <w:szCs w:val="22"/>
                <w:rtl/>
              </w:rPr>
              <w:t>חתימה וחותמת</w:t>
            </w:r>
          </w:p>
        </w:tc>
      </w:tr>
    </w:tbl>
    <w:p w14:paraId="19D4FEAB" w14:textId="77777777" w:rsidR="007662F6" w:rsidRPr="00C65CD4" w:rsidRDefault="007662F6" w:rsidP="007662F6">
      <w:pPr>
        <w:ind w:left="6480" w:firstLine="720"/>
        <w:jc w:val="left"/>
        <w:rPr>
          <w:rFonts w:asciiTheme="majorBidi" w:hAnsiTheme="majorBidi"/>
          <w:b/>
          <w:bCs/>
          <w:sz w:val="28"/>
          <w:szCs w:val="28"/>
          <w:u w:val="single"/>
          <w:rtl/>
        </w:rPr>
      </w:pPr>
    </w:p>
    <w:p w14:paraId="1B3AAA75" w14:textId="77777777" w:rsidR="007662F6" w:rsidRPr="00C65CD4" w:rsidRDefault="007662F6" w:rsidP="007662F6">
      <w:pPr>
        <w:keepNext/>
        <w:ind w:left="7200" w:firstLine="720"/>
        <w:jc w:val="left"/>
        <w:outlineLvl w:val="1"/>
        <w:rPr>
          <w:rFonts w:asciiTheme="majorBidi" w:hAnsiTheme="majorBidi"/>
          <w:b/>
          <w:bCs/>
          <w:sz w:val="28"/>
          <w:szCs w:val="28"/>
          <w:u w:val="single"/>
          <w:rtl/>
        </w:rPr>
      </w:pPr>
    </w:p>
    <w:p w14:paraId="34AA1728" w14:textId="77777777" w:rsidR="007662F6" w:rsidRPr="00C65CD4" w:rsidRDefault="007662F6" w:rsidP="007662F6">
      <w:pPr>
        <w:jc w:val="left"/>
        <w:rPr>
          <w:rFonts w:asciiTheme="majorBidi" w:hAnsiTheme="majorBidi"/>
          <w:b/>
          <w:bCs/>
          <w:sz w:val="28"/>
          <w:szCs w:val="28"/>
          <w:rtl/>
        </w:rPr>
      </w:pPr>
      <w:r w:rsidRPr="00C65CD4">
        <w:rPr>
          <w:rFonts w:asciiTheme="majorBidi" w:hAnsiTheme="majorBidi"/>
          <w:b/>
          <w:bCs/>
          <w:sz w:val="28"/>
          <w:szCs w:val="28"/>
          <w:rtl/>
        </w:rPr>
        <w:tab/>
      </w:r>
      <w:r w:rsidRPr="00C65CD4">
        <w:rPr>
          <w:rFonts w:asciiTheme="majorBidi" w:hAnsiTheme="majorBidi"/>
          <w:b/>
          <w:bCs/>
          <w:sz w:val="28"/>
          <w:szCs w:val="28"/>
          <w:rtl/>
        </w:rPr>
        <w:tab/>
      </w:r>
      <w:r w:rsidRPr="00C65CD4">
        <w:rPr>
          <w:rFonts w:asciiTheme="majorBidi" w:hAnsiTheme="majorBidi"/>
          <w:b/>
          <w:bCs/>
          <w:sz w:val="28"/>
          <w:szCs w:val="28"/>
          <w:rtl/>
        </w:rPr>
        <w:tab/>
      </w:r>
      <w:r w:rsidRPr="00C65CD4">
        <w:rPr>
          <w:rFonts w:asciiTheme="majorBidi" w:hAnsiTheme="majorBidi"/>
          <w:b/>
          <w:bCs/>
          <w:sz w:val="28"/>
          <w:szCs w:val="28"/>
          <w:rtl/>
        </w:rPr>
        <w:tab/>
      </w:r>
      <w:r w:rsidRPr="00C65CD4">
        <w:rPr>
          <w:rFonts w:asciiTheme="majorBidi" w:hAnsiTheme="majorBidi"/>
          <w:b/>
          <w:bCs/>
          <w:sz w:val="28"/>
          <w:szCs w:val="28"/>
          <w:rtl/>
        </w:rPr>
        <w:tab/>
      </w:r>
      <w:r w:rsidRPr="00C65CD4">
        <w:rPr>
          <w:rFonts w:asciiTheme="majorBidi" w:hAnsiTheme="majorBidi"/>
          <w:b/>
          <w:bCs/>
          <w:sz w:val="28"/>
          <w:szCs w:val="28"/>
          <w:rtl/>
        </w:rPr>
        <w:tab/>
      </w:r>
      <w:r w:rsidRPr="00C65CD4">
        <w:rPr>
          <w:rFonts w:asciiTheme="majorBidi" w:hAnsiTheme="majorBidi"/>
          <w:b/>
          <w:bCs/>
          <w:sz w:val="28"/>
          <w:szCs w:val="28"/>
          <w:rtl/>
        </w:rPr>
        <w:tab/>
      </w:r>
      <w:r w:rsidRPr="00C65CD4">
        <w:rPr>
          <w:rFonts w:asciiTheme="majorBidi" w:hAnsiTheme="majorBidi"/>
          <w:b/>
          <w:bCs/>
          <w:sz w:val="28"/>
          <w:szCs w:val="28"/>
          <w:rtl/>
        </w:rPr>
        <w:tab/>
      </w:r>
      <w:r w:rsidRPr="00C65CD4">
        <w:rPr>
          <w:rFonts w:asciiTheme="majorBidi" w:hAnsiTheme="majorBidi"/>
          <w:b/>
          <w:bCs/>
          <w:sz w:val="28"/>
          <w:szCs w:val="28"/>
          <w:rtl/>
        </w:rPr>
        <w:tab/>
      </w:r>
      <w:r w:rsidRPr="00C65CD4">
        <w:rPr>
          <w:rFonts w:asciiTheme="majorBidi" w:hAnsiTheme="majorBidi"/>
          <w:b/>
          <w:bCs/>
          <w:sz w:val="28"/>
          <w:szCs w:val="28"/>
          <w:rtl/>
        </w:rPr>
        <w:tab/>
      </w:r>
    </w:p>
    <w:p w14:paraId="7C472C66" w14:textId="77777777" w:rsidR="007662F6" w:rsidRPr="00C65CD4" w:rsidRDefault="007662F6" w:rsidP="007662F6">
      <w:pPr>
        <w:bidi w:val="0"/>
        <w:jc w:val="left"/>
        <w:rPr>
          <w:rFonts w:asciiTheme="majorBidi" w:hAnsiTheme="majorBidi"/>
          <w:b/>
          <w:bCs/>
          <w:sz w:val="28"/>
          <w:szCs w:val="28"/>
        </w:rPr>
      </w:pPr>
      <w:r w:rsidRPr="00C65CD4">
        <w:rPr>
          <w:rFonts w:asciiTheme="majorBidi" w:hAnsiTheme="majorBidi"/>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662F6" w:rsidRPr="00C65CD4" w14:paraId="19F58DB6" w14:textId="77777777" w:rsidTr="00340581">
        <w:trPr>
          <w:trHeight w:hRule="exact" w:val="561"/>
        </w:trPr>
        <w:tc>
          <w:tcPr>
            <w:tcW w:w="8958" w:type="dxa"/>
            <w:tcBorders>
              <w:top w:val="nil"/>
              <w:bottom w:val="nil"/>
            </w:tcBorders>
            <w:shd w:val="clear" w:color="auto" w:fill="D9D9D9" w:themeFill="background1" w:themeFillShade="D9"/>
            <w:vAlign w:val="center"/>
          </w:tcPr>
          <w:p w14:paraId="517F4136" w14:textId="77777777" w:rsidR="007662F6" w:rsidRPr="00C65CD4" w:rsidRDefault="007662F6" w:rsidP="007662F6">
            <w:pPr>
              <w:jc w:val="left"/>
              <w:outlineLvl w:val="0"/>
              <w:rPr>
                <w:rFonts w:asciiTheme="majorBidi" w:hAnsiTheme="majorBidi"/>
                <w:b/>
                <w:bCs/>
                <w:sz w:val="28"/>
                <w:szCs w:val="28"/>
                <w:rtl/>
              </w:rPr>
            </w:pPr>
            <w:bookmarkStart w:id="1419" w:name="_Toc499715974"/>
            <w:r w:rsidRPr="00C65CD4">
              <w:rPr>
                <w:rFonts w:asciiTheme="majorBidi" w:hAnsiTheme="majorBidi" w:hint="eastAsia"/>
                <w:b/>
                <w:bCs/>
                <w:sz w:val="28"/>
                <w:szCs w:val="28"/>
                <w:rtl/>
              </w:rPr>
              <w:t>נספח</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ח</w:t>
            </w:r>
            <w:r w:rsidRPr="00C65CD4">
              <w:rPr>
                <w:rFonts w:asciiTheme="majorBidi" w:hAnsiTheme="majorBidi"/>
                <w:b/>
                <w:bCs/>
                <w:sz w:val="28"/>
                <w:szCs w:val="28"/>
                <w:rtl/>
              </w:rPr>
              <w:t>'2</w:t>
            </w:r>
            <w:bookmarkEnd w:id="1419"/>
            <w:r w:rsidRPr="00C65CD4">
              <w:rPr>
                <w:rFonts w:asciiTheme="majorBidi" w:hAnsiTheme="majorBidi"/>
                <w:b/>
                <w:bCs/>
                <w:sz w:val="28"/>
                <w:szCs w:val="28"/>
                <w:rtl/>
              </w:rPr>
              <w:t xml:space="preserve"> </w:t>
            </w:r>
          </w:p>
        </w:tc>
      </w:tr>
      <w:tr w:rsidR="007662F6" w:rsidRPr="00C65CD4" w14:paraId="4558A4D5" w14:textId="77777777" w:rsidTr="00340581">
        <w:trPr>
          <w:trHeight w:hRule="exact" w:val="561"/>
        </w:trPr>
        <w:tc>
          <w:tcPr>
            <w:tcW w:w="8958" w:type="dxa"/>
            <w:tcBorders>
              <w:top w:val="nil"/>
              <w:bottom w:val="nil"/>
            </w:tcBorders>
            <w:shd w:val="clear" w:color="auto" w:fill="1B3461"/>
            <w:vAlign w:val="center"/>
          </w:tcPr>
          <w:p w14:paraId="7C4A3177" w14:textId="77777777" w:rsidR="007662F6" w:rsidRPr="00C65CD4" w:rsidRDefault="007662F6" w:rsidP="007662F6">
            <w:pPr>
              <w:jc w:val="left"/>
              <w:rPr>
                <w:rFonts w:asciiTheme="majorBidi" w:hAnsiTheme="majorBidi"/>
                <w:b/>
                <w:bCs/>
                <w:color w:val="FFFFFF"/>
                <w:sz w:val="28"/>
                <w:szCs w:val="28"/>
                <w:rtl/>
              </w:rPr>
            </w:pPr>
            <w:r w:rsidRPr="00C65CD4">
              <w:rPr>
                <w:rFonts w:asciiTheme="majorBidi" w:hAnsiTheme="majorBidi"/>
                <w:bCs/>
                <w:i/>
                <w:color w:val="FFFFFF"/>
                <w:sz w:val="28"/>
                <w:szCs w:val="28"/>
                <w:rtl/>
              </w:rPr>
              <w:t>התחייבות ה</w:t>
            </w:r>
            <w:r w:rsidRPr="00C65CD4">
              <w:rPr>
                <w:rFonts w:asciiTheme="majorBidi" w:hAnsiTheme="majorBidi" w:hint="eastAsia"/>
                <w:bCs/>
                <w:i/>
                <w:color w:val="FFFFFF"/>
                <w:sz w:val="28"/>
                <w:szCs w:val="28"/>
                <w:rtl/>
              </w:rPr>
              <w:t>תאגיד</w:t>
            </w:r>
            <w:r w:rsidRPr="002C5149">
              <w:rPr>
                <w:rFonts w:asciiTheme="majorBidi" w:hAnsiTheme="majorBidi"/>
                <w:b/>
                <w:bCs/>
                <w:noProof/>
                <w:color w:val="FFFFFF"/>
                <w:sz w:val="28"/>
                <w:rtl/>
              </w:rPr>
              <w:t xml:space="preserve"> </w:t>
            </w:r>
            <w:r w:rsidRPr="00C65CD4">
              <w:rPr>
                <w:rFonts w:asciiTheme="majorBidi" w:hAnsiTheme="majorBidi"/>
                <w:bCs/>
                <w:i/>
                <w:color w:val="FFFFFF"/>
                <w:sz w:val="28"/>
                <w:szCs w:val="28"/>
                <w:rtl/>
              </w:rPr>
              <w:t>בדבר הימנעות ממצב של חשש לניגוד עניינים</w:t>
            </w:r>
          </w:p>
        </w:tc>
      </w:tr>
    </w:tbl>
    <w:p w14:paraId="74B849EE" w14:textId="77777777" w:rsidR="005845A8" w:rsidRPr="00DD466F" w:rsidRDefault="005845A8" w:rsidP="00F771BC">
      <w:pPr>
        <w:pStyle w:val="12"/>
        <w:rPr>
          <w:rFonts w:asciiTheme="majorBidi" w:hAnsiTheme="majorBidi"/>
          <w:b w:val="0"/>
          <w:bCs w:val="0"/>
          <w:color w:val="FFFFFF" w:themeColor="background1"/>
          <w:sz w:val="22"/>
          <w:szCs w:val="22"/>
        </w:rPr>
      </w:pPr>
      <w:bookmarkStart w:id="1420" w:name="_Toc499715975"/>
      <w:r w:rsidRPr="00DD466F">
        <w:rPr>
          <w:rFonts w:asciiTheme="majorBidi" w:hAnsiTheme="majorBidi" w:hint="eastAsia"/>
          <w:b w:val="0"/>
          <w:bCs w:val="0"/>
          <w:color w:val="FFFFFF" w:themeColor="background1"/>
          <w:sz w:val="22"/>
          <w:szCs w:val="22"/>
          <w:rtl/>
        </w:rPr>
        <w:t>נספח</w:t>
      </w:r>
      <w:r w:rsidRPr="00DD466F">
        <w:rPr>
          <w:rFonts w:asciiTheme="majorBidi" w:hAnsiTheme="majorBidi"/>
          <w:b w:val="0"/>
          <w:bCs w:val="0"/>
          <w:color w:val="FFFFFF" w:themeColor="background1"/>
          <w:sz w:val="22"/>
          <w:szCs w:val="22"/>
          <w:rtl/>
        </w:rPr>
        <w:t xml:space="preserve"> ח'2 – התחייבות התאגיד בדבר הימנעות מניגוד עניינים - עובדים</w:t>
      </w:r>
      <w:bookmarkEnd w:id="1420"/>
    </w:p>
    <w:p w14:paraId="5CF92566" w14:textId="77777777" w:rsidR="007662F6" w:rsidRPr="00C65CD4" w:rsidRDefault="007662F6" w:rsidP="002C5149">
      <w:pPr>
        <w:jc w:val="center"/>
        <w:rPr>
          <w:rFonts w:asciiTheme="majorBidi" w:hAnsiTheme="majorBidi"/>
          <w:b/>
          <w:bCs/>
          <w:sz w:val="28"/>
          <w:szCs w:val="28"/>
          <w:u w:val="single"/>
          <w:rtl/>
        </w:rPr>
      </w:pPr>
      <w:r w:rsidRPr="00C65CD4">
        <w:rPr>
          <w:rFonts w:asciiTheme="majorBidi" w:hAnsiTheme="majorBidi"/>
          <w:b/>
          <w:bCs/>
          <w:sz w:val="28"/>
          <w:szCs w:val="28"/>
          <w:u w:val="single"/>
          <w:rtl/>
        </w:rPr>
        <w:t xml:space="preserve">(נוסח לחתימת כל אחד מנותני השירותים </w:t>
      </w:r>
      <w:r w:rsidRPr="00C65CD4">
        <w:rPr>
          <w:rFonts w:asciiTheme="majorBidi" w:hAnsiTheme="majorBidi" w:hint="eastAsia"/>
          <w:b/>
          <w:bCs/>
          <w:sz w:val="28"/>
          <w:szCs w:val="28"/>
          <w:u w:val="single"/>
          <w:rtl/>
        </w:rPr>
        <w:t>של</w:t>
      </w:r>
      <w:r w:rsidRPr="00C65CD4">
        <w:rPr>
          <w:rFonts w:asciiTheme="majorBidi" w:hAnsiTheme="majorBidi"/>
          <w:b/>
          <w:bCs/>
          <w:sz w:val="28"/>
          <w:szCs w:val="28"/>
          <w:u w:val="single"/>
          <w:rtl/>
        </w:rPr>
        <w:t xml:space="preserve"> התאגיד)</w:t>
      </w:r>
    </w:p>
    <w:p w14:paraId="5D1C904C" w14:textId="77777777" w:rsidR="007662F6" w:rsidRPr="00C65CD4" w:rsidRDefault="007662F6" w:rsidP="007662F6">
      <w:pPr>
        <w:jc w:val="left"/>
        <w:rPr>
          <w:rFonts w:asciiTheme="majorBidi" w:hAnsiTheme="majorBidi"/>
          <w:b/>
          <w:bCs/>
          <w:sz w:val="28"/>
          <w:szCs w:val="28"/>
          <w:u w:val="single"/>
          <w:rtl/>
        </w:rPr>
      </w:pPr>
    </w:p>
    <w:p w14:paraId="2BD89013" w14:textId="77777777" w:rsidR="007662F6" w:rsidRPr="00C65CD4" w:rsidRDefault="007662F6" w:rsidP="007662F6">
      <w:pPr>
        <w:jc w:val="left"/>
        <w:rPr>
          <w:rFonts w:asciiTheme="majorBidi" w:hAnsiTheme="majorBidi"/>
        </w:rPr>
      </w:pPr>
      <w:r w:rsidRPr="00C65CD4">
        <w:rPr>
          <w:rFonts w:asciiTheme="majorBidi" w:hAnsiTheme="majorBidi"/>
          <w:rtl/>
        </w:rPr>
        <w:t xml:space="preserve">שנערכה ונחתמה בתאריך: </w:t>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p>
    <w:p w14:paraId="2E1BE1ED" w14:textId="77777777" w:rsidR="007662F6" w:rsidRPr="00C65CD4" w:rsidRDefault="007662F6" w:rsidP="007662F6">
      <w:pPr>
        <w:jc w:val="left"/>
        <w:rPr>
          <w:rFonts w:asciiTheme="majorBidi" w:hAnsiTheme="majorBidi"/>
          <w:rtl/>
        </w:rPr>
      </w:pPr>
      <w:r w:rsidRPr="00C65CD4">
        <w:rPr>
          <w:rFonts w:asciiTheme="majorBidi" w:hAnsiTheme="majorBidi"/>
          <w:rtl/>
        </w:rPr>
        <w:t>על ידי נותן השירותים מטעם ה</w:t>
      </w:r>
      <w:r w:rsidRPr="00C65CD4">
        <w:rPr>
          <w:rFonts w:asciiTheme="majorBidi" w:hAnsiTheme="majorBidi" w:hint="eastAsia"/>
          <w:rtl/>
        </w:rPr>
        <w:t>תאגיד</w:t>
      </w:r>
      <w:r w:rsidRPr="00C65CD4">
        <w:rPr>
          <w:rFonts w:asciiTheme="majorBidi" w:hAnsiTheme="majorBidi"/>
          <w:rtl/>
        </w:rPr>
        <w:t xml:space="preserve">, מר/גב' </w:t>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rtl/>
        </w:rPr>
        <w:t xml:space="preserve"> (להלן: "</w:t>
      </w:r>
      <w:r w:rsidRPr="00C65CD4">
        <w:rPr>
          <w:rFonts w:asciiTheme="majorBidi" w:hAnsiTheme="majorBidi"/>
          <w:b/>
          <w:bCs/>
          <w:rtl/>
        </w:rPr>
        <w:t>נותן השירותים</w:t>
      </w:r>
      <w:r w:rsidRPr="00C65CD4">
        <w:rPr>
          <w:rFonts w:asciiTheme="majorBidi" w:hAnsiTheme="majorBidi"/>
          <w:rtl/>
        </w:rPr>
        <w:t>")</w:t>
      </w:r>
    </w:p>
    <w:p w14:paraId="7EB6FD56" w14:textId="77777777" w:rsidR="007662F6" w:rsidRPr="00C65CD4" w:rsidRDefault="007662F6" w:rsidP="007662F6">
      <w:pPr>
        <w:jc w:val="left"/>
        <w:rPr>
          <w:rFonts w:asciiTheme="majorBidi" w:hAnsiTheme="majorBidi"/>
          <w:rtl/>
        </w:rPr>
      </w:pPr>
      <w:r w:rsidRPr="00C65CD4">
        <w:rPr>
          <w:rFonts w:asciiTheme="majorBidi" w:hAnsiTheme="majorBidi"/>
          <w:rtl/>
        </w:rPr>
        <w:t xml:space="preserve">מספר/י ת.ז. </w:t>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p>
    <w:p w14:paraId="4D21CDF1" w14:textId="77777777" w:rsidR="007662F6" w:rsidRPr="00C65CD4" w:rsidRDefault="007662F6" w:rsidP="007662F6">
      <w:pPr>
        <w:jc w:val="left"/>
        <w:rPr>
          <w:rFonts w:asciiTheme="majorBidi" w:hAnsiTheme="majorBidi"/>
          <w:u w:val="single"/>
          <w:rtl/>
        </w:rPr>
      </w:pPr>
      <w:r w:rsidRPr="00C65CD4">
        <w:rPr>
          <w:rFonts w:asciiTheme="majorBidi" w:hAnsiTheme="majorBidi"/>
          <w:rtl/>
        </w:rPr>
        <w:t>כתובת ה</w:t>
      </w:r>
      <w:r w:rsidRPr="00C65CD4">
        <w:rPr>
          <w:rFonts w:asciiTheme="majorBidi" w:hAnsiTheme="majorBidi" w:hint="eastAsia"/>
          <w:rtl/>
        </w:rPr>
        <w:t>תאגיד</w:t>
      </w:r>
      <w:r w:rsidRPr="00C65CD4">
        <w:rPr>
          <w:rFonts w:asciiTheme="majorBidi" w:hAnsiTheme="majorBidi"/>
          <w:rtl/>
        </w:rPr>
        <w:t xml:space="preserve"> (כתובת רשומה של התאגיד): </w:t>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p>
    <w:p w14:paraId="24E68094" w14:textId="77777777" w:rsidR="007662F6" w:rsidRPr="00C65CD4" w:rsidRDefault="007662F6" w:rsidP="007662F6">
      <w:pPr>
        <w:jc w:val="left"/>
        <w:rPr>
          <w:rFonts w:asciiTheme="majorBidi" w:hAnsiTheme="majorBidi"/>
          <w:rtl/>
        </w:rPr>
      </w:pPr>
    </w:p>
    <w:p w14:paraId="39DF6211" w14:textId="77777777" w:rsidR="007662F6" w:rsidRPr="00C65CD4" w:rsidRDefault="007662F6" w:rsidP="00AF3980">
      <w:pPr>
        <w:tabs>
          <w:tab w:val="left" w:pos="1020"/>
        </w:tabs>
        <w:ind w:left="1020" w:hanging="993"/>
        <w:jc w:val="left"/>
        <w:rPr>
          <w:rFonts w:asciiTheme="majorBidi" w:hAnsiTheme="majorBidi"/>
          <w:rtl/>
        </w:rPr>
      </w:pPr>
      <w:r w:rsidRPr="00C65CD4">
        <w:rPr>
          <w:rFonts w:asciiTheme="majorBidi" w:hAnsiTheme="majorBidi"/>
          <w:b/>
          <w:bCs/>
          <w:rtl/>
        </w:rPr>
        <w:t>הואיל:</w:t>
      </w:r>
      <w:r w:rsidRPr="00C65CD4">
        <w:rPr>
          <w:rFonts w:asciiTheme="majorBidi" w:hAnsiTheme="majorBidi"/>
          <w:rtl/>
        </w:rPr>
        <w:tab/>
        <w:t>ונחתם הסכם בין משרד האנרגיה (להלן: "</w:t>
      </w:r>
      <w:r w:rsidRPr="00C65CD4">
        <w:rPr>
          <w:rFonts w:asciiTheme="majorBidi" w:hAnsiTheme="majorBidi"/>
          <w:b/>
          <w:bCs/>
          <w:rtl/>
        </w:rPr>
        <w:t>המשרד</w:t>
      </w:r>
      <w:r w:rsidRPr="00C65CD4">
        <w:rPr>
          <w:rFonts w:asciiTheme="majorBidi" w:hAnsiTheme="majorBidi"/>
          <w:rtl/>
        </w:rPr>
        <w:t xml:space="preserve">") ובין </w:t>
      </w:r>
      <w:r w:rsidRPr="00C65CD4">
        <w:rPr>
          <w:rFonts w:asciiTheme="majorBidi" w:hAnsiTheme="majorBidi" w:hint="eastAsia"/>
          <w:rtl/>
        </w:rPr>
        <w:t>נותן</w:t>
      </w:r>
      <w:r w:rsidRPr="00C65CD4">
        <w:rPr>
          <w:rFonts w:asciiTheme="majorBidi" w:hAnsiTheme="majorBidi"/>
          <w:rtl/>
        </w:rPr>
        <w:t xml:space="preserve"> </w:t>
      </w:r>
      <w:r w:rsidRPr="00C65CD4">
        <w:rPr>
          <w:rFonts w:asciiTheme="majorBidi" w:hAnsiTheme="majorBidi" w:hint="eastAsia"/>
          <w:rtl/>
        </w:rPr>
        <w:t>השירותים</w:t>
      </w:r>
      <w:r w:rsidRPr="00C65CD4">
        <w:rPr>
          <w:rFonts w:asciiTheme="majorBidi" w:hAnsiTheme="majorBidi"/>
          <w:rtl/>
        </w:rPr>
        <w:t xml:space="preserve">, לקבלת השירותים כהגדרתם בהסכם שנחתם בעקבות </w:t>
      </w:r>
      <w:r w:rsidR="00D3793F" w:rsidRPr="00C65CD4">
        <w:rPr>
          <w:rFonts w:asciiTheme="majorBidi" w:hAnsiTheme="majorBidi"/>
          <w:b/>
          <w:bCs/>
          <w:rtl/>
        </w:rPr>
        <w:t xml:space="preserve">מכרז פומבי מס' </w:t>
      </w:r>
      <w:r w:rsidR="00D3793F" w:rsidRPr="00C65CD4">
        <w:rPr>
          <w:b/>
          <w:bCs/>
          <w:rtl/>
        </w:rPr>
        <w:t>106/2017</w:t>
      </w:r>
      <w:r w:rsidR="00D3793F" w:rsidRPr="00C65CD4">
        <w:rPr>
          <w:rFonts w:asciiTheme="majorBidi" w:hAnsiTheme="majorBidi"/>
          <w:b/>
          <w:bCs/>
          <w:rtl/>
        </w:rPr>
        <w:t xml:space="preserve"> למתן שירותי </w:t>
      </w:r>
      <w:r w:rsidR="00D3793F" w:rsidRPr="00C65CD4">
        <w:rPr>
          <w:b/>
          <w:bCs/>
          <w:rtl/>
        </w:rPr>
        <w:t xml:space="preserve">הקמה ותפעול מעבדת סייבר לאומית למחקר וחדשנות על מערכות בקרה </w:t>
      </w:r>
      <w:r w:rsidR="00D3793F" w:rsidRPr="00C65CD4">
        <w:rPr>
          <w:rFonts w:hint="eastAsia"/>
          <w:b/>
          <w:bCs/>
          <w:rtl/>
        </w:rPr>
        <w:t>תעשייתיות</w:t>
      </w:r>
      <w:r w:rsidR="00D3793F" w:rsidRPr="00C65CD4">
        <w:rPr>
          <w:rFonts w:asciiTheme="majorBidi" w:hAnsiTheme="majorBidi"/>
          <w:rtl/>
        </w:rPr>
        <w:t xml:space="preserve"> </w:t>
      </w:r>
      <w:r w:rsidRPr="00C65CD4">
        <w:rPr>
          <w:rFonts w:asciiTheme="majorBidi" w:hAnsiTheme="majorBidi"/>
          <w:rtl/>
        </w:rPr>
        <w:t>(להלן, בהתאמה: "</w:t>
      </w:r>
      <w:r w:rsidRPr="00C65CD4">
        <w:rPr>
          <w:rFonts w:asciiTheme="majorBidi" w:hAnsiTheme="majorBidi"/>
          <w:b/>
          <w:bCs/>
          <w:rtl/>
        </w:rPr>
        <w:t>ההסכם</w:t>
      </w:r>
      <w:r w:rsidRPr="00C65CD4">
        <w:rPr>
          <w:rFonts w:asciiTheme="majorBidi" w:hAnsiTheme="majorBidi"/>
          <w:rtl/>
        </w:rPr>
        <w:t>", "</w:t>
      </w:r>
      <w:r w:rsidRPr="00C65CD4">
        <w:rPr>
          <w:rFonts w:asciiTheme="majorBidi" w:hAnsiTheme="majorBidi"/>
          <w:b/>
          <w:bCs/>
          <w:rtl/>
        </w:rPr>
        <w:t>השירותים</w:t>
      </w:r>
      <w:r w:rsidRPr="00C65CD4">
        <w:rPr>
          <w:rFonts w:asciiTheme="majorBidi" w:hAnsiTheme="majorBidi"/>
          <w:rtl/>
        </w:rPr>
        <w:t>");</w:t>
      </w:r>
    </w:p>
    <w:p w14:paraId="49C1F7C6" w14:textId="77777777" w:rsidR="007662F6" w:rsidRPr="00C65CD4" w:rsidRDefault="007662F6" w:rsidP="007662F6">
      <w:pPr>
        <w:tabs>
          <w:tab w:val="left" w:pos="1020"/>
        </w:tabs>
        <w:ind w:left="1020" w:hanging="993"/>
        <w:jc w:val="left"/>
        <w:rPr>
          <w:rFonts w:asciiTheme="majorBidi" w:hAnsiTheme="majorBidi"/>
          <w:rtl/>
        </w:rPr>
      </w:pPr>
      <w:r w:rsidRPr="00C65CD4">
        <w:rPr>
          <w:rFonts w:asciiTheme="majorBidi" w:hAnsiTheme="majorBidi"/>
          <w:b/>
          <w:bCs/>
          <w:rtl/>
        </w:rPr>
        <w:t>והואיל:</w:t>
      </w:r>
      <w:r w:rsidRPr="00C65CD4">
        <w:rPr>
          <w:rFonts w:asciiTheme="majorBidi" w:hAnsiTheme="majorBidi"/>
          <w:rtl/>
        </w:rPr>
        <w:tab/>
        <w:t>ותנאי לחתימת ההסכם הינה התחייבות של ה</w:t>
      </w:r>
      <w:r w:rsidRPr="00C65CD4">
        <w:rPr>
          <w:rFonts w:asciiTheme="majorBidi" w:hAnsiTheme="majorBidi" w:hint="eastAsia"/>
          <w:rtl/>
        </w:rPr>
        <w:t>נותן</w:t>
      </w:r>
      <w:r w:rsidRPr="00C65CD4">
        <w:rPr>
          <w:rFonts w:asciiTheme="majorBidi" w:hAnsiTheme="majorBidi"/>
          <w:rtl/>
        </w:rPr>
        <w:t xml:space="preserve"> </w:t>
      </w:r>
      <w:r w:rsidRPr="00C65CD4">
        <w:rPr>
          <w:rFonts w:asciiTheme="majorBidi" w:hAnsiTheme="majorBidi" w:hint="eastAsia"/>
          <w:rtl/>
        </w:rPr>
        <w:t>השירותים</w:t>
      </w:r>
      <w:r w:rsidRPr="00C65CD4">
        <w:rPr>
          <w:rFonts w:asciiTheme="majorBidi" w:hAnsiTheme="majorBidi"/>
          <w:rtl/>
        </w:rPr>
        <w:t xml:space="preserve"> להימנע ממצב של ניגוד עניינים בין השירותים הניתנים למשרד לבין עניינים אחרים של </w:t>
      </w:r>
      <w:r w:rsidRPr="00C65CD4">
        <w:rPr>
          <w:rFonts w:asciiTheme="majorBidi" w:hAnsiTheme="majorBidi" w:hint="eastAsia"/>
          <w:rtl/>
        </w:rPr>
        <w:t>נותן</w:t>
      </w:r>
      <w:r w:rsidRPr="00C65CD4">
        <w:rPr>
          <w:rFonts w:asciiTheme="majorBidi" w:hAnsiTheme="majorBidi"/>
          <w:rtl/>
        </w:rPr>
        <w:t xml:space="preserve"> </w:t>
      </w:r>
      <w:r w:rsidRPr="00C65CD4">
        <w:rPr>
          <w:rFonts w:asciiTheme="majorBidi" w:hAnsiTheme="majorBidi" w:hint="eastAsia"/>
          <w:rtl/>
        </w:rPr>
        <w:t>השירותים</w:t>
      </w:r>
      <w:r w:rsidRPr="00C65CD4">
        <w:rPr>
          <w:rFonts w:asciiTheme="majorBidi" w:hAnsiTheme="majorBidi"/>
          <w:rtl/>
        </w:rPr>
        <w:t>, עסקיים או פרטיים (להלן: "</w:t>
      </w:r>
      <w:r w:rsidRPr="00C65CD4">
        <w:rPr>
          <w:rFonts w:asciiTheme="majorBidi" w:hAnsiTheme="majorBidi"/>
          <w:b/>
          <w:bCs/>
          <w:rtl/>
        </w:rPr>
        <w:t>ניגוד עניינים</w:t>
      </w:r>
      <w:r w:rsidRPr="00C65CD4">
        <w:rPr>
          <w:rFonts w:asciiTheme="majorBidi" w:hAnsiTheme="majorBidi"/>
          <w:rtl/>
        </w:rPr>
        <w:t>");</w:t>
      </w:r>
    </w:p>
    <w:p w14:paraId="314B395A" w14:textId="77777777" w:rsidR="007662F6" w:rsidRPr="00C65CD4" w:rsidRDefault="007662F6" w:rsidP="007662F6">
      <w:pPr>
        <w:jc w:val="left"/>
        <w:rPr>
          <w:rFonts w:asciiTheme="majorBidi" w:hAnsiTheme="majorBidi"/>
          <w:rtl/>
        </w:rPr>
      </w:pPr>
    </w:p>
    <w:p w14:paraId="2DE4040B" w14:textId="77777777" w:rsidR="007662F6" w:rsidRPr="00C65CD4" w:rsidRDefault="007662F6" w:rsidP="007662F6">
      <w:pPr>
        <w:jc w:val="left"/>
        <w:rPr>
          <w:rFonts w:asciiTheme="majorBidi" w:hAnsiTheme="majorBidi"/>
          <w:b/>
          <w:bCs/>
          <w:rtl/>
        </w:rPr>
      </w:pPr>
      <w:r w:rsidRPr="00C65CD4">
        <w:rPr>
          <w:rFonts w:asciiTheme="majorBidi" w:hAnsiTheme="majorBidi"/>
          <w:b/>
          <w:bCs/>
          <w:rtl/>
        </w:rPr>
        <w:t>לפיכך הנני מצהיר ומתחייב כלפי מדינת ישראל, כדלקמן:</w:t>
      </w:r>
    </w:p>
    <w:p w14:paraId="1F7BE560" w14:textId="77777777" w:rsidR="007662F6" w:rsidRPr="00C65CD4" w:rsidRDefault="007662F6" w:rsidP="007662F6">
      <w:pPr>
        <w:jc w:val="left"/>
        <w:rPr>
          <w:rFonts w:asciiTheme="majorBidi" w:hAnsiTheme="majorBidi"/>
          <w:b/>
          <w:bCs/>
          <w:rtl/>
        </w:rPr>
      </w:pPr>
    </w:p>
    <w:p w14:paraId="6F1B635F" w14:textId="77777777" w:rsidR="007662F6" w:rsidRPr="00C65CD4" w:rsidRDefault="007662F6" w:rsidP="00B1094B">
      <w:pPr>
        <w:numPr>
          <w:ilvl w:val="0"/>
          <w:numId w:val="28"/>
        </w:numPr>
        <w:ind w:right="0"/>
        <w:contextualSpacing/>
        <w:rPr>
          <w:rFonts w:asciiTheme="majorBidi" w:hAnsiTheme="majorBidi"/>
          <w:lang w:eastAsia="he-IL"/>
        </w:rPr>
      </w:pPr>
      <w:r w:rsidRPr="00C65CD4">
        <w:rPr>
          <w:rFonts w:asciiTheme="majorBidi" w:hAnsiTheme="majorBidi"/>
          <w:rtl/>
          <w:lang w:eastAsia="he-IL"/>
        </w:rPr>
        <w:t>הנני מצהיר שלא ידוע לי על חשש לניגוד עניינים בין השירותים כהגדרתם לעיל, לבין עניינים אחרים שלי.</w:t>
      </w:r>
    </w:p>
    <w:p w14:paraId="08C02901" w14:textId="77777777" w:rsidR="007662F6" w:rsidRPr="00C65CD4" w:rsidRDefault="007662F6" w:rsidP="00B1094B">
      <w:pPr>
        <w:numPr>
          <w:ilvl w:val="0"/>
          <w:numId w:val="28"/>
        </w:numPr>
        <w:ind w:right="0"/>
        <w:contextualSpacing/>
        <w:rPr>
          <w:rFonts w:asciiTheme="majorBidi" w:hAnsiTheme="majorBidi"/>
          <w:lang w:eastAsia="he-IL"/>
        </w:rPr>
      </w:pPr>
      <w:r w:rsidRPr="00C65CD4">
        <w:rPr>
          <w:rFonts w:asciiTheme="majorBidi" w:hAnsiTheme="majorBidi"/>
          <w:rtl/>
          <w:lang w:eastAsia="he-I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4EF1B7A5" w14:textId="77777777" w:rsidR="007662F6" w:rsidRPr="00C65CD4" w:rsidRDefault="007662F6" w:rsidP="00B1094B">
      <w:pPr>
        <w:numPr>
          <w:ilvl w:val="0"/>
          <w:numId w:val="28"/>
        </w:numPr>
        <w:ind w:right="0"/>
        <w:contextualSpacing/>
        <w:rPr>
          <w:rFonts w:asciiTheme="majorBidi" w:hAnsiTheme="majorBidi"/>
          <w:lang w:eastAsia="he-IL"/>
        </w:rPr>
      </w:pPr>
      <w:r w:rsidRPr="00C65CD4">
        <w:rPr>
          <w:rFonts w:asciiTheme="majorBidi" w:hAnsiTheme="majorBidi"/>
          <w:rtl/>
          <w:lang w:eastAsia="he-I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A1F1C32" w14:textId="77777777" w:rsidR="007662F6" w:rsidRPr="00C65CD4" w:rsidRDefault="007662F6" w:rsidP="00B1094B">
      <w:pPr>
        <w:numPr>
          <w:ilvl w:val="0"/>
          <w:numId w:val="28"/>
        </w:numPr>
        <w:ind w:right="0"/>
        <w:contextualSpacing/>
        <w:rPr>
          <w:rFonts w:asciiTheme="majorBidi" w:hAnsiTheme="majorBidi"/>
          <w:lang w:eastAsia="he-IL"/>
        </w:rPr>
      </w:pPr>
      <w:r w:rsidRPr="00C65CD4">
        <w:rPr>
          <w:rFonts w:asciiTheme="majorBidi" w:hAnsiTheme="majorBidi"/>
          <w:rtl/>
          <w:lang w:eastAsia="he-I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0689692F" w14:textId="77777777" w:rsidR="007662F6" w:rsidRPr="00C65CD4" w:rsidRDefault="007662F6" w:rsidP="00B1094B">
      <w:pPr>
        <w:numPr>
          <w:ilvl w:val="0"/>
          <w:numId w:val="28"/>
        </w:numPr>
        <w:ind w:right="0"/>
        <w:contextualSpacing/>
        <w:rPr>
          <w:rFonts w:asciiTheme="majorBidi" w:hAnsiTheme="majorBidi"/>
          <w:lang w:eastAsia="he-IL"/>
        </w:rPr>
      </w:pPr>
      <w:r w:rsidRPr="00C65CD4">
        <w:rPr>
          <w:rFonts w:asciiTheme="majorBidi" w:hAnsiTheme="majorBidi"/>
          <w:rtl/>
          <w:lang w:eastAsia="he-I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6094DA55" w14:textId="77777777" w:rsidR="007662F6" w:rsidRPr="00C65CD4" w:rsidRDefault="007662F6" w:rsidP="007662F6">
      <w:pPr>
        <w:bidi w:val="0"/>
        <w:jc w:val="left"/>
        <w:rPr>
          <w:rFonts w:asciiTheme="majorBidi" w:hAnsiTheme="majorBidi"/>
          <w:lang w:eastAsia="he-IL"/>
        </w:rPr>
      </w:pPr>
      <w:r w:rsidRPr="00C65CD4">
        <w:rPr>
          <w:rFonts w:asciiTheme="majorBidi" w:hAnsiTheme="majorBidi"/>
          <w:rtl/>
        </w:rPr>
        <w:br w:type="page"/>
      </w:r>
    </w:p>
    <w:p w14:paraId="4988D9CD" w14:textId="77777777" w:rsidR="007662F6" w:rsidRPr="00C65CD4" w:rsidRDefault="007662F6" w:rsidP="007662F6">
      <w:pPr>
        <w:ind w:left="567" w:right="567"/>
        <w:contextualSpacing/>
        <w:jc w:val="left"/>
        <w:rPr>
          <w:rFonts w:asciiTheme="majorBidi" w:hAnsiTheme="majorBidi"/>
          <w:lang w:eastAsia="he-IL"/>
        </w:rPr>
      </w:pPr>
    </w:p>
    <w:p w14:paraId="22186F08" w14:textId="77777777" w:rsidR="007662F6" w:rsidRPr="00C65CD4" w:rsidRDefault="007662F6" w:rsidP="007662F6">
      <w:pPr>
        <w:numPr>
          <w:ilvl w:val="0"/>
          <w:numId w:val="28"/>
        </w:numPr>
        <w:ind w:right="0"/>
        <w:contextualSpacing/>
        <w:jc w:val="left"/>
        <w:rPr>
          <w:rFonts w:asciiTheme="majorBidi" w:hAnsiTheme="majorBidi"/>
          <w:rtl/>
          <w:lang w:eastAsia="he-IL"/>
        </w:rPr>
      </w:pPr>
      <w:r w:rsidRPr="00C65CD4">
        <w:rPr>
          <w:rFonts w:asciiTheme="majorBidi" w:hAnsiTheme="majorBidi"/>
          <w:rtl/>
          <w:lang w:eastAsia="he-IL"/>
        </w:rPr>
        <w:t xml:space="preserve">ולראיה, באתי על החתום: </w:t>
      </w:r>
      <w:r w:rsidRPr="00C65CD4">
        <w:rPr>
          <w:rFonts w:asciiTheme="majorBidi" w:hAnsiTheme="majorBidi"/>
          <w:rtl/>
          <w:lang w:eastAsia="he-IL"/>
        </w:rPr>
        <w:tab/>
      </w:r>
    </w:p>
    <w:p w14:paraId="1E684C6B" w14:textId="77777777" w:rsidR="007662F6" w:rsidRPr="00C65CD4" w:rsidRDefault="007662F6" w:rsidP="007662F6">
      <w:pPr>
        <w:jc w:val="left"/>
        <w:rPr>
          <w:rFonts w:asciiTheme="majorBidi" w:hAnsiTheme="majorBidi"/>
          <w:rtl/>
        </w:rPr>
      </w:pPr>
    </w:p>
    <w:p w14:paraId="2248556D" w14:textId="77777777" w:rsidR="007662F6" w:rsidRPr="00C65CD4" w:rsidRDefault="007662F6" w:rsidP="007662F6">
      <w:pPr>
        <w:jc w:val="left"/>
        <w:rPr>
          <w:rFonts w:asciiTheme="majorBidi" w:hAnsiTheme="majorBidi"/>
          <w:rtl/>
        </w:rPr>
      </w:pPr>
    </w:p>
    <w:p w14:paraId="4C02050C" w14:textId="77777777" w:rsidR="007662F6" w:rsidRPr="00C65CD4" w:rsidRDefault="007662F6" w:rsidP="007662F6">
      <w:pPr>
        <w:jc w:val="left"/>
        <w:rPr>
          <w:rFonts w:asciiTheme="majorBidi" w:hAnsiTheme="majorBidi"/>
          <w:rtl/>
        </w:rPr>
      </w:pPr>
    </w:p>
    <w:tbl>
      <w:tblPr>
        <w:tblStyle w:val="2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662F6" w:rsidRPr="00F714CA" w14:paraId="48FD2997" w14:textId="77777777" w:rsidTr="00340581">
        <w:tc>
          <w:tcPr>
            <w:tcW w:w="1718" w:type="dxa"/>
            <w:tcBorders>
              <w:top w:val="single" w:sz="4" w:space="0" w:color="auto"/>
            </w:tcBorders>
          </w:tcPr>
          <w:p w14:paraId="04887E05" w14:textId="77777777" w:rsidR="007662F6" w:rsidRPr="00F714CA" w:rsidRDefault="00F714CA" w:rsidP="007662F6">
            <w:pPr>
              <w:jc w:val="left"/>
              <w:rPr>
                <w:rFonts w:ascii="David" w:hAnsi="David" w:cs="David"/>
                <w:sz w:val="22"/>
                <w:szCs w:val="22"/>
                <w:rtl/>
              </w:rPr>
            </w:pPr>
            <w:r w:rsidRPr="00F714CA">
              <w:rPr>
                <w:rFonts w:ascii="David" w:hAnsi="David" w:cs="David" w:hint="cs"/>
                <w:sz w:val="22"/>
                <w:szCs w:val="22"/>
                <w:rtl/>
              </w:rPr>
              <w:t xml:space="preserve">         </w:t>
            </w:r>
            <w:r w:rsidR="007662F6" w:rsidRPr="00F714CA">
              <w:rPr>
                <w:rFonts w:ascii="David" w:hAnsi="David" w:cs="David"/>
                <w:sz w:val="22"/>
                <w:szCs w:val="22"/>
                <w:rtl/>
              </w:rPr>
              <w:t>תאריך</w:t>
            </w:r>
          </w:p>
        </w:tc>
        <w:tc>
          <w:tcPr>
            <w:tcW w:w="426" w:type="dxa"/>
          </w:tcPr>
          <w:p w14:paraId="0357456F" w14:textId="77777777" w:rsidR="007662F6" w:rsidRPr="00F714CA" w:rsidRDefault="007662F6" w:rsidP="007662F6">
            <w:pPr>
              <w:jc w:val="left"/>
              <w:rPr>
                <w:rFonts w:ascii="David" w:hAnsi="David" w:cs="David"/>
                <w:sz w:val="22"/>
                <w:szCs w:val="22"/>
                <w:rtl/>
              </w:rPr>
            </w:pPr>
          </w:p>
        </w:tc>
        <w:tc>
          <w:tcPr>
            <w:tcW w:w="1984" w:type="dxa"/>
            <w:tcBorders>
              <w:top w:val="single" w:sz="4" w:space="0" w:color="auto"/>
            </w:tcBorders>
          </w:tcPr>
          <w:p w14:paraId="460F6EF8" w14:textId="77777777" w:rsidR="007662F6" w:rsidRPr="00F714CA" w:rsidRDefault="00F714CA" w:rsidP="007662F6">
            <w:pPr>
              <w:jc w:val="left"/>
              <w:rPr>
                <w:rFonts w:ascii="David" w:hAnsi="David" w:cs="David"/>
                <w:sz w:val="22"/>
                <w:szCs w:val="22"/>
                <w:rtl/>
              </w:rPr>
            </w:pPr>
            <w:r w:rsidRPr="00F714CA">
              <w:rPr>
                <w:rFonts w:ascii="David" w:hAnsi="David" w:cs="David" w:hint="cs"/>
                <w:sz w:val="22"/>
                <w:szCs w:val="22"/>
                <w:rtl/>
              </w:rPr>
              <w:t xml:space="preserve">           </w:t>
            </w:r>
            <w:r w:rsidR="007662F6" w:rsidRPr="00F714CA">
              <w:rPr>
                <w:rFonts w:ascii="David" w:hAnsi="David" w:cs="David"/>
                <w:sz w:val="22"/>
                <w:szCs w:val="22"/>
                <w:rtl/>
              </w:rPr>
              <w:t xml:space="preserve">שם </w:t>
            </w:r>
          </w:p>
        </w:tc>
        <w:tc>
          <w:tcPr>
            <w:tcW w:w="425" w:type="dxa"/>
          </w:tcPr>
          <w:p w14:paraId="5920EA0C" w14:textId="77777777" w:rsidR="007662F6" w:rsidRPr="00F714CA" w:rsidRDefault="007662F6" w:rsidP="007662F6">
            <w:pPr>
              <w:jc w:val="left"/>
              <w:rPr>
                <w:rFonts w:ascii="David" w:hAnsi="David" w:cs="David"/>
                <w:sz w:val="22"/>
                <w:szCs w:val="22"/>
                <w:rtl/>
              </w:rPr>
            </w:pPr>
          </w:p>
        </w:tc>
        <w:tc>
          <w:tcPr>
            <w:tcW w:w="1985" w:type="dxa"/>
            <w:tcBorders>
              <w:top w:val="single" w:sz="4" w:space="0" w:color="auto"/>
            </w:tcBorders>
          </w:tcPr>
          <w:p w14:paraId="5EBFB2E9" w14:textId="77777777" w:rsidR="007662F6" w:rsidRPr="00F714CA" w:rsidRDefault="00F714CA" w:rsidP="007662F6">
            <w:pPr>
              <w:jc w:val="left"/>
              <w:rPr>
                <w:rFonts w:ascii="David" w:hAnsi="David" w:cs="David"/>
                <w:sz w:val="22"/>
                <w:szCs w:val="22"/>
                <w:rtl/>
              </w:rPr>
            </w:pPr>
            <w:r w:rsidRPr="00F714CA">
              <w:rPr>
                <w:rFonts w:ascii="David" w:hAnsi="David" w:cs="David" w:hint="cs"/>
                <w:sz w:val="22"/>
                <w:szCs w:val="22"/>
                <w:rtl/>
              </w:rPr>
              <w:t xml:space="preserve">              </w:t>
            </w:r>
            <w:r w:rsidR="007662F6" w:rsidRPr="00F714CA">
              <w:rPr>
                <w:rFonts w:ascii="David" w:hAnsi="David" w:cs="David"/>
                <w:sz w:val="22"/>
                <w:szCs w:val="22"/>
                <w:rtl/>
              </w:rPr>
              <w:t>ת.ז.</w:t>
            </w:r>
          </w:p>
        </w:tc>
        <w:tc>
          <w:tcPr>
            <w:tcW w:w="425" w:type="dxa"/>
          </w:tcPr>
          <w:p w14:paraId="7B3F8BB4" w14:textId="77777777" w:rsidR="007662F6" w:rsidRPr="00F714CA" w:rsidRDefault="007662F6" w:rsidP="007662F6">
            <w:pPr>
              <w:jc w:val="left"/>
              <w:rPr>
                <w:rFonts w:ascii="David" w:hAnsi="David" w:cs="David"/>
                <w:sz w:val="22"/>
                <w:szCs w:val="22"/>
                <w:rtl/>
              </w:rPr>
            </w:pPr>
          </w:p>
        </w:tc>
        <w:tc>
          <w:tcPr>
            <w:tcW w:w="1985" w:type="dxa"/>
            <w:tcBorders>
              <w:top w:val="single" w:sz="4" w:space="0" w:color="auto"/>
            </w:tcBorders>
          </w:tcPr>
          <w:p w14:paraId="4FDF6A48" w14:textId="77777777" w:rsidR="007662F6" w:rsidRPr="00F714CA" w:rsidRDefault="00F714CA" w:rsidP="007662F6">
            <w:pPr>
              <w:jc w:val="left"/>
              <w:rPr>
                <w:rFonts w:ascii="David" w:hAnsi="David" w:cs="David"/>
                <w:sz w:val="22"/>
                <w:szCs w:val="22"/>
                <w:rtl/>
              </w:rPr>
            </w:pPr>
            <w:r w:rsidRPr="00F714CA">
              <w:rPr>
                <w:rFonts w:ascii="David" w:hAnsi="David" w:cs="David" w:hint="cs"/>
                <w:sz w:val="22"/>
                <w:szCs w:val="22"/>
                <w:rtl/>
              </w:rPr>
              <w:t xml:space="preserve">               </w:t>
            </w:r>
            <w:r w:rsidR="007662F6" w:rsidRPr="00F714CA">
              <w:rPr>
                <w:rFonts w:ascii="David" w:hAnsi="David" w:cs="David"/>
                <w:sz w:val="22"/>
                <w:szCs w:val="22"/>
                <w:rtl/>
              </w:rPr>
              <w:t>חתימה</w:t>
            </w:r>
          </w:p>
        </w:tc>
      </w:tr>
    </w:tbl>
    <w:p w14:paraId="3331731A" w14:textId="77777777" w:rsidR="007662F6" w:rsidRPr="00C65CD4" w:rsidRDefault="007662F6" w:rsidP="007662F6">
      <w:pPr>
        <w:jc w:val="left"/>
        <w:rPr>
          <w:rFonts w:asciiTheme="majorBidi" w:hAnsiTheme="majorBidi"/>
          <w:rtl/>
        </w:rPr>
      </w:pPr>
    </w:p>
    <w:p w14:paraId="0B197FD8" w14:textId="77777777" w:rsidR="007662F6" w:rsidRPr="00C65CD4" w:rsidRDefault="007662F6" w:rsidP="007662F6">
      <w:pPr>
        <w:jc w:val="left"/>
        <w:rPr>
          <w:rFonts w:asciiTheme="majorBidi" w:hAnsiTheme="majorBidi"/>
          <w:rtl/>
        </w:rPr>
      </w:pPr>
    </w:p>
    <w:p w14:paraId="6C4A3B50" w14:textId="77777777" w:rsidR="007662F6" w:rsidRPr="00C65CD4" w:rsidRDefault="007662F6" w:rsidP="00B1094B">
      <w:pPr>
        <w:jc w:val="center"/>
        <w:rPr>
          <w:rFonts w:asciiTheme="majorBidi" w:hAnsiTheme="majorBidi"/>
          <w:b/>
          <w:bCs/>
          <w:u w:val="single"/>
          <w:rtl/>
        </w:rPr>
      </w:pPr>
      <w:r w:rsidRPr="00C65CD4">
        <w:rPr>
          <w:rFonts w:asciiTheme="majorBidi" w:hAnsiTheme="majorBidi"/>
          <w:b/>
          <w:bCs/>
          <w:u w:val="single"/>
          <w:rtl/>
        </w:rPr>
        <w:t>אישור עו</w:t>
      </w:r>
      <w:r w:rsidRPr="00C65CD4">
        <w:rPr>
          <w:rFonts w:asciiTheme="majorBidi" w:hAnsiTheme="majorBidi" w:hint="eastAsia"/>
          <w:b/>
          <w:bCs/>
          <w:u w:val="single"/>
          <w:rtl/>
        </w:rPr>
        <w:t>רך</w:t>
      </w:r>
      <w:r w:rsidRPr="00C65CD4">
        <w:rPr>
          <w:rFonts w:asciiTheme="majorBidi" w:hAnsiTheme="majorBidi"/>
          <w:b/>
          <w:bCs/>
          <w:u w:val="single"/>
          <w:rtl/>
        </w:rPr>
        <w:t xml:space="preserve"> </w:t>
      </w:r>
      <w:r w:rsidRPr="00C65CD4">
        <w:rPr>
          <w:rFonts w:asciiTheme="majorBidi" w:hAnsiTheme="majorBidi" w:hint="eastAsia"/>
          <w:b/>
          <w:bCs/>
          <w:u w:val="single"/>
          <w:rtl/>
        </w:rPr>
        <w:t>הדין</w:t>
      </w:r>
    </w:p>
    <w:p w14:paraId="76D24E97" w14:textId="77777777" w:rsidR="007662F6" w:rsidRPr="00C65CD4" w:rsidRDefault="007662F6" w:rsidP="007662F6">
      <w:pPr>
        <w:jc w:val="left"/>
        <w:rPr>
          <w:rFonts w:asciiTheme="majorBidi" w:hAnsiTheme="majorBidi"/>
          <w:b/>
          <w:bCs/>
          <w:u w:val="single"/>
          <w:rtl/>
        </w:rPr>
      </w:pPr>
    </w:p>
    <w:p w14:paraId="7D1DF1A9" w14:textId="77777777" w:rsidR="007662F6" w:rsidRPr="00C65CD4" w:rsidRDefault="007662F6" w:rsidP="00B1094B">
      <w:pPr>
        <w:rPr>
          <w:rFonts w:asciiTheme="majorBidi" w:hAnsiTheme="majorBidi"/>
          <w:rtl/>
        </w:rPr>
      </w:pPr>
      <w:r w:rsidRPr="00C65CD4">
        <w:rPr>
          <w:rFonts w:asciiTheme="majorBidi" w:hAnsiTheme="majorBidi"/>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00CCD583" w14:textId="77777777" w:rsidR="007662F6" w:rsidRPr="00C65CD4" w:rsidRDefault="007662F6" w:rsidP="007662F6">
      <w:pPr>
        <w:jc w:val="left"/>
        <w:rPr>
          <w:rFonts w:asciiTheme="majorBidi" w:hAnsiTheme="majorBidi"/>
          <w:rtl/>
        </w:rPr>
      </w:pPr>
    </w:p>
    <w:p w14:paraId="4D27B278" w14:textId="77777777" w:rsidR="007662F6" w:rsidRPr="00C65CD4" w:rsidRDefault="007662F6" w:rsidP="007662F6">
      <w:pPr>
        <w:jc w:val="left"/>
        <w:rPr>
          <w:rFonts w:asciiTheme="majorBidi" w:hAnsiTheme="majorBidi"/>
          <w:rtl/>
        </w:rPr>
      </w:pPr>
    </w:p>
    <w:tbl>
      <w:tblPr>
        <w:tblStyle w:val="2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662F6" w:rsidRPr="00F714CA" w14:paraId="7DB34FF2" w14:textId="77777777" w:rsidTr="00340581">
        <w:trPr>
          <w:jc w:val="center"/>
        </w:trPr>
        <w:tc>
          <w:tcPr>
            <w:tcW w:w="2144" w:type="dxa"/>
            <w:tcBorders>
              <w:top w:val="single" w:sz="4" w:space="0" w:color="auto"/>
            </w:tcBorders>
          </w:tcPr>
          <w:p w14:paraId="06F6820F" w14:textId="77777777" w:rsidR="007662F6" w:rsidRPr="00F714CA" w:rsidRDefault="00F714CA" w:rsidP="007662F6">
            <w:pPr>
              <w:jc w:val="left"/>
              <w:rPr>
                <w:rFonts w:ascii="David" w:hAnsi="David" w:cs="David"/>
                <w:sz w:val="22"/>
                <w:szCs w:val="22"/>
                <w:rtl/>
              </w:rPr>
            </w:pPr>
            <w:r>
              <w:rPr>
                <w:rFonts w:ascii="David" w:hAnsi="David" w:cs="David" w:hint="cs"/>
                <w:sz w:val="22"/>
                <w:szCs w:val="22"/>
                <w:rtl/>
              </w:rPr>
              <w:t xml:space="preserve">           </w:t>
            </w:r>
            <w:r w:rsidR="007662F6" w:rsidRPr="00F714CA">
              <w:rPr>
                <w:rFonts w:ascii="David" w:hAnsi="David" w:cs="David"/>
                <w:sz w:val="22"/>
                <w:szCs w:val="22"/>
                <w:rtl/>
              </w:rPr>
              <w:t>תאריך</w:t>
            </w:r>
          </w:p>
        </w:tc>
        <w:tc>
          <w:tcPr>
            <w:tcW w:w="1134" w:type="dxa"/>
          </w:tcPr>
          <w:p w14:paraId="39E83DEF" w14:textId="77777777" w:rsidR="007662F6" w:rsidRPr="00F714CA" w:rsidRDefault="007662F6" w:rsidP="007662F6">
            <w:pPr>
              <w:jc w:val="left"/>
              <w:rPr>
                <w:rFonts w:ascii="David" w:hAnsi="David" w:cs="David"/>
                <w:sz w:val="22"/>
                <w:szCs w:val="22"/>
                <w:rtl/>
              </w:rPr>
            </w:pPr>
          </w:p>
        </w:tc>
        <w:tc>
          <w:tcPr>
            <w:tcW w:w="2409" w:type="dxa"/>
            <w:tcBorders>
              <w:top w:val="single" w:sz="4" w:space="0" w:color="auto"/>
            </w:tcBorders>
          </w:tcPr>
          <w:p w14:paraId="1D9CD46A" w14:textId="77777777" w:rsidR="007662F6" w:rsidRPr="00F714CA" w:rsidRDefault="00F714CA" w:rsidP="007662F6">
            <w:pPr>
              <w:jc w:val="left"/>
              <w:rPr>
                <w:rFonts w:ascii="David" w:hAnsi="David" w:cs="David"/>
                <w:sz w:val="22"/>
                <w:szCs w:val="22"/>
                <w:rtl/>
              </w:rPr>
            </w:pPr>
            <w:r>
              <w:rPr>
                <w:rFonts w:ascii="David" w:hAnsi="David" w:cs="David" w:hint="cs"/>
                <w:sz w:val="22"/>
                <w:szCs w:val="22"/>
                <w:rtl/>
              </w:rPr>
              <w:t xml:space="preserve">         </w:t>
            </w:r>
            <w:r w:rsidR="007662F6" w:rsidRPr="00F714CA">
              <w:rPr>
                <w:rFonts w:ascii="David" w:hAnsi="David" w:cs="David"/>
                <w:sz w:val="22"/>
                <w:szCs w:val="22"/>
                <w:rtl/>
              </w:rPr>
              <w:t>מס' רישיון</w:t>
            </w:r>
          </w:p>
        </w:tc>
        <w:tc>
          <w:tcPr>
            <w:tcW w:w="993" w:type="dxa"/>
          </w:tcPr>
          <w:p w14:paraId="248DB123" w14:textId="77777777" w:rsidR="007662F6" w:rsidRPr="00F714CA" w:rsidRDefault="007662F6" w:rsidP="007662F6">
            <w:pPr>
              <w:jc w:val="left"/>
              <w:rPr>
                <w:rFonts w:ascii="David" w:hAnsi="David" w:cs="David"/>
                <w:sz w:val="22"/>
                <w:szCs w:val="22"/>
                <w:rtl/>
              </w:rPr>
            </w:pPr>
          </w:p>
        </w:tc>
        <w:tc>
          <w:tcPr>
            <w:tcW w:w="2268" w:type="dxa"/>
            <w:tcBorders>
              <w:top w:val="single" w:sz="4" w:space="0" w:color="auto"/>
            </w:tcBorders>
          </w:tcPr>
          <w:p w14:paraId="6AD16241" w14:textId="77777777" w:rsidR="007662F6" w:rsidRPr="00F714CA" w:rsidRDefault="00F714CA" w:rsidP="007662F6">
            <w:pPr>
              <w:jc w:val="left"/>
              <w:rPr>
                <w:rFonts w:ascii="David" w:hAnsi="David" w:cs="David"/>
                <w:sz w:val="22"/>
                <w:szCs w:val="22"/>
                <w:rtl/>
              </w:rPr>
            </w:pPr>
            <w:r>
              <w:rPr>
                <w:rFonts w:ascii="David" w:hAnsi="David" w:cs="David" w:hint="cs"/>
                <w:sz w:val="22"/>
                <w:szCs w:val="22"/>
                <w:rtl/>
              </w:rPr>
              <w:t xml:space="preserve">        </w:t>
            </w:r>
            <w:r w:rsidR="007662F6" w:rsidRPr="00F714CA">
              <w:rPr>
                <w:rFonts w:ascii="David" w:hAnsi="David" w:cs="David"/>
                <w:sz w:val="22"/>
                <w:szCs w:val="22"/>
                <w:rtl/>
              </w:rPr>
              <w:t>חתימה וחותמת</w:t>
            </w:r>
          </w:p>
        </w:tc>
      </w:tr>
    </w:tbl>
    <w:p w14:paraId="630EEC53" w14:textId="77777777" w:rsidR="007662F6" w:rsidRPr="00C65CD4" w:rsidRDefault="007662F6" w:rsidP="007662F6">
      <w:pPr>
        <w:jc w:val="left"/>
        <w:rPr>
          <w:rFonts w:asciiTheme="majorBidi" w:hAnsiTheme="majorBidi"/>
          <w:b/>
          <w:bCs/>
          <w:sz w:val="28"/>
          <w:szCs w:val="28"/>
          <w:u w:val="single"/>
          <w:rtl/>
        </w:rPr>
      </w:pPr>
    </w:p>
    <w:p w14:paraId="4E8D1E44" w14:textId="77777777" w:rsidR="007662F6" w:rsidRPr="00C65CD4" w:rsidRDefault="007662F6" w:rsidP="007662F6">
      <w:pPr>
        <w:jc w:val="left"/>
        <w:rPr>
          <w:rFonts w:asciiTheme="majorBidi" w:hAnsiTheme="majorBidi"/>
          <w:b/>
          <w:bCs/>
          <w:sz w:val="28"/>
          <w:szCs w:val="28"/>
          <w:u w:val="single"/>
          <w:rtl/>
        </w:rPr>
      </w:pPr>
    </w:p>
    <w:p w14:paraId="16CF090C" w14:textId="77777777" w:rsidR="007662F6" w:rsidRPr="00C65CD4" w:rsidRDefault="007662F6" w:rsidP="007662F6">
      <w:pPr>
        <w:jc w:val="left"/>
        <w:rPr>
          <w:rFonts w:asciiTheme="majorBidi" w:hAnsiTheme="majorBidi"/>
          <w:b/>
          <w:bCs/>
          <w:sz w:val="28"/>
          <w:szCs w:val="28"/>
          <w:u w:val="single"/>
          <w:rtl/>
        </w:rPr>
      </w:pPr>
    </w:p>
    <w:p w14:paraId="1F9ACBE1" w14:textId="77777777" w:rsidR="007662F6" w:rsidRPr="00C65CD4" w:rsidRDefault="007662F6" w:rsidP="007662F6">
      <w:pPr>
        <w:jc w:val="left"/>
        <w:rPr>
          <w:rFonts w:asciiTheme="majorBidi" w:hAnsiTheme="majorBidi"/>
          <w:b/>
          <w:bCs/>
          <w:sz w:val="28"/>
          <w:szCs w:val="28"/>
          <w:u w:val="single"/>
          <w:rtl/>
        </w:rPr>
      </w:pPr>
    </w:p>
    <w:p w14:paraId="108C4B43" w14:textId="77777777" w:rsidR="007662F6" w:rsidRPr="00C65CD4" w:rsidRDefault="007662F6" w:rsidP="007662F6">
      <w:pPr>
        <w:jc w:val="left"/>
        <w:rPr>
          <w:rFonts w:asciiTheme="majorBidi" w:hAnsiTheme="majorBidi"/>
          <w:b/>
          <w:bCs/>
          <w:sz w:val="28"/>
          <w:szCs w:val="28"/>
          <w:u w:val="single"/>
          <w:rtl/>
        </w:rPr>
      </w:pPr>
    </w:p>
    <w:p w14:paraId="712FF89E" w14:textId="77777777" w:rsidR="007662F6" w:rsidRPr="00C65CD4" w:rsidRDefault="007662F6" w:rsidP="007662F6">
      <w:pPr>
        <w:jc w:val="left"/>
        <w:rPr>
          <w:rFonts w:asciiTheme="majorBidi" w:hAnsiTheme="majorBidi"/>
          <w:b/>
          <w:bCs/>
          <w:sz w:val="28"/>
          <w:szCs w:val="28"/>
          <w:u w:val="single"/>
          <w:rtl/>
        </w:rPr>
      </w:pPr>
    </w:p>
    <w:p w14:paraId="5861B6D7" w14:textId="77777777" w:rsidR="007662F6" w:rsidRPr="00C65CD4" w:rsidRDefault="007662F6" w:rsidP="007662F6">
      <w:pPr>
        <w:jc w:val="left"/>
        <w:rPr>
          <w:rFonts w:asciiTheme="majorBidi" w:hAnsiTheme="majorBidi"/>
          <w:b/>
          <w:bCs/>
          <w:sz w:val="28"/>
          <w:szCs w:val="28"/>
          <w:u w:val="single"/>
          <w:rtl/>
        </w:rPr>
      </w:pPr>
    </w:p>
    <w:p w14:paraId="37B0303F" w14:textId="77777777" w:rsidR="007662F6" w:rsidRPr="00C65CD4" w:rsidRDefault="007662F6" w:rsidP="007662F6">
      <w:pPr>
        <w:jc w:val="left"/>
        <w:rPr>
          <w:rFonts w:asciiTheme="majorBidi" w:hAnsiTheme="majorBidi"/>
          <w:b/>
          <w:bCs/>
          <w:sz w:val="28"/>
          <w:szCs w:val="28"/>
          <w:u w:val="single"/>
          <w:rtl/>
        </w:rPr>
      </w:pPr>
    </w:p>
    <w:p w14:paraId="7D37A811" w14:textId="77777777" w:rsidR="007662F6" w:rsidRPr="00C65CD4" w:rsidRDefault="007662F6" w:rsidP="007662F6">
      <w:pPr>
        <w:jc w:val="left"/>
        <w:rPr>
          <w:rFonts w:asciiTheme="majorBidi" w:hAnsiTheme="majorBidi"/>
          <w:b/>
          <w:bCs/>
          <w:sz w:val="28"/>
          <w:szCs w:val="28"/>
          <w:u w:val="single"/>
          <w:rtl/>
        </w:rPr>
      </w:pPr>
    </w:p>
    <w:p w14:paraId="5B378371" w14:textId="77777777" w:rsidR="007662F6" w:rsidRPr="00C65CD4" w:rsidRDefault="007662F6" w:rsidP="007662F6">
      <w:pPr>
        <w:jc w:val="left"/>
        <w:rPr>
          <w:rFonts w:asciiTheme="majorBidi" w:hAnsiTheme="majorBidi"/>
          <w:b/>
          <w:bCs/>
          <w:sz w:val="28"/>
          <w:szCs w:val="28"/>
          <w:u w:val="single"/>
          <w:rtl/>
        </w:rPr>
      </w:pPr>
    </w:p>
    <w:p w14:paraId="7BBA7C36" w14:textId="77777777" w:rsidR="007662F6" w:rsidRPr="00C65CD4" w:rsidRDefault="007662F6" w:rsidP="007662F6">
      <w:pPr>
        <w:widowControl w:val="0"/>
        <w:adjustRightInd w:val="0"/>
        <w:spacing w:before="120" w:after="120"/>
        <w:jc w:val="left"/>
        <w:textAlignment w:val="baseline"/>
        <w:rPr>
          <w:rFonts w:asciiTheme="majorBidi" w:hAnsiTheme="majorBidi"/>
          <w:rtl/>
        </w:rPr>
      </w:pPr>
    </w:p>
    <w:p w14:paraId="3C3C0E9E" w14:textId="77777777" w:rsidR="007662F6" w:rsidRPr="00C65CD4" w:rsidRDefault="007662F6" w:rsidP="007662F6">
      <w:pPr>
        <w:jc w:val="left"/>
      </w:pPr>
      <w:r w:rsidRPr="00C65CD4">
        <w:rPr>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662F6" w:rsidRPr="00C65CD4" w14:paraId="7355A7B2" w14:textId="77777777" w:rsidTr="00340581">
        <w:trPr>
          <w:trHeight w:hRule="exact" w:val="561"/>
        </w:trPr>
        <w:tc>
          <w:tcPr>
            <w:tcW w:w="8958" w:type="dxa"/>
            <w:tcBorders>
              <w:top w:val="nil"/>
              <w:bottom w:val="nil"/>
            </w:tcBorders>
            <w:shd w:val="clear" w:color="auto" w:fill="D9D9D9" w:themeFill="background1" w:themeFillShade="D9"/>
            <w:vAlign w:val="center"/>
          </w:tcPr>
          <w:p w14:paraId="6709858F" w14:textId="77777777" w:rsidR="007662F6" w:rsidRPr="00C65CD4" w:rsidRDefault="007662F6" w:rsidP="007662F6">
            <w:pPr>
              <w:jc w:val="left"/>
              <w:outlineLvl w:val="0"/>
              <w:rPr>
                <w:rFonts w:asciiTheme="majorBidi" w:hAnsiTheme="majorBidi"/>
                <w:b/>
                <w:bCs/>
                <w:sz w:val="28"/>
                <w:szCs w:val="28"/>
                <w:rtl/>
              </w:rPr>
            </w:pPr>
            <w:bookmarkStart w:id="1421" w:name="_Toc499715976"/>
            <w:r w:rsidRPr="00C65CD4">
              <w:rPr>
                <w:rFonts w:asciiTheme="majorBidi" w:hAnsiTheme="majorBidi" w:hint="eastAsia"/>
                <w:b/>
                <w:bCs/>
                <w:sz w:val="28"/>
                <w:szCs w:val="28"/>
                <w:rtl/>
              </w:rPr>
              <w:t>נספח</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ח</w:t>
            </w:r>
            <w:r w:rsidRPr="00C65CD4">
              <w:rPr>
                <w:rFonts w:asciiTheme="majorBidi" w:hAnsiTheme="majorBidi"/>
                <w:b/>
                <w:bCs/>
                <w:sz w:val="28"/>
                <w:szCs w:val="28"/>
                <w:rtl/>
              </w:rPr>
              <w:t>'3</w:t>
            </w:r>
            <w:bookmarkEnd w:id="1421"/>
          </w:p>
        </w:tc>
      </w:tr>
      <w:tr w:rsidR="007662F6" w:rsidRPr="00C65CD4" w14:paraId="3F48F5CB" w14:textId="77777777" w:rsidTr="00340581">
        <w:trPr>
          <w:trHeight w:hRule="exact" w:val="561"/>
        </w:trPr>
        <w:tc>
          <w:tcPr>
            <w:tcW w:w="8958" w:type="dxa"/>
            <w:tcBorders>
              <w:top w:val="nil"/>
              <w:bottom w:val="nil"/>
            </w:tcBorders>
            <w:shd w:val="clear" w:color="auto" w:fill="1B3461"/>
            <w:vAlign w:val="center"/>
          </w:tcPr>
          <w:p w14:paraId="380F5552" w14:textId="77777777" w:rsidR="007662F6" w:rsidRPr="00C65CD4" w:rsidRDefault="007662F6" w:rsidP="007662F6">
            <w:pPr>
              <w:jc w:val="left"/>
              <w:rPr>
                <w:rFonts w:asciiTheme="majorBidi" w:hAnsiTheme="majorBidi"/>
                <w:b/>
                <w:bCs/>
                <w:color w:val="FFFFFF"/>
                <w:sz w:val="28"/>
                <w:szCs w:val="28"/>
                <w:rtl/>
              </w:rPr>
            </w:pPr>
            <w:r w:rsidRPr="00C65CD4">
              <w:rPr>
                <w:rFonts w:asciiTheme="majorBidi" w:hAnsiTheme="majorBidi"/>
                <w:bCs/>
                <w:i/>
                <w:color w:val="FFFFFF"/>
                <w:sz w:val="28"/>
                <w:szCs w:val="28"/>
                <w:rtl/>
              </w:rPr>
              <w:t>שאלון לבדיקת ניגוד עניינים</w:t>
            </w:r>
          </w:p>
        </w:tc>
      </w:tr>
    </w:tbl>
    <w:p w14:paraId="6D0A3FC4" w14:textId="77777777" w:rsidR="000A0D11" w:rsidRPr="00DD466F" w:rsidRDefault="000A0D11" w:rsidP="00F771BC">
      <w:pPr>
        <w:pStyle w:val="12"/>
        <w:rPr>
          <w:rFonts w:asciiTheme="majorBidi" w:hAnsiTheme="majorBidi"/>
          <w:b w:val="0"/>
          <w:bCs w:val="0"/>
          <w:color w:val="FFFFFF" w:themeColor="background1"/>
          <w:sz w:val="22"/>
          <w:szCs w:val="22"/>
        </w:rPr>
      </w:pPr>
      <w:bookmarkStart w:id="1422" w:name="_Toc499715977"/>
      <w:r w:rsidRPr="00DD466F">
        <w:rPr>
          <w:rFonts w:asciiTheme="majorBidi" w:hAnsiTheme="majorBidi" w:hint="eastAsia"/>
          <w:b w:val="0"/>
          <w:bCs w:val="0"/>
          <w:color w:val="FFFFFF" w:themeColor="background1"/>
          <w:sz w:val="22"/>
          <w:szCs w:val="22"/>
          <w:rtl/>
        </w:rPr>
        <w:t>נספח</w:t>
      </w:r>
      <w:r w:rsidRPr="00DD466F">
        <w:rPr>
          <w:rFonts w:asciiTheme="majorBidi" w:hAnsiTheme="majorBidi"/>
          <w:b w:val="0"/>
          <w:bCs w:val="0"/>
          <w:color w:val="FFFFFF" w:themeColor="background1"/>
          <w:sz w:val="22"/>
          <w:szCs w:val="22"/>
          <w:rtl/>
        </w:rPr>
        <w:t xml:space="preserve"> ח'3 – שאלון </w:t>
      </w:r>
      <w:r w:rsidRPr="00DD466F">
        <w:rPr>
          <w:rFonts w:asciiTheme="majorBidi" w:hAnsiTheme="majorBidi" w:hint="eastAsia"/>
          <w:b w:val="0"/>
          <w:bCs w:val="0"/>
          <w:color w:val="FFFFFF" w:themeColor="background1"/>
          <w:sz w:val="22"/>
          <w:szCs w:val="22"/>
          <w:rtl/>
        </w:rPr>
        <w:t>לבדיקת</w:t>
      </w:r>
      <w:r w:rsidRPr="00DD466F">
        <w:rPr>
          <w:rFonts w:asciiTheme="majorBidi" w:hAnsiTheme="majorBidi"/>
          <w:b w:val="0"/>
          <w:bCs w:val="0"/>
          <w:color w:val="FFFFFF" w:themeColor="background1"/>
          <w:sz w:val="22"/>
          <w:szCs w:val="22"/>
          <w:rtl/>
        </w:rPr>
        <w:t xml:space="preserve"> </w:t>
      </w:r>
      <w:r w:rsidRPr="00DD466F">
        <w:rPr>
          <w:rFonts w:asciiTheme="majorBidi" w:hAnsiTheme="majorBidi" w:hint="eastAsia"/>
          <w:b w:val="0"/>
          <w:bCs w:val="0"/>
          <w:color w:val="FFFFFF" w:themeColor="background1"/>
          <w:sz w:val="22"/>
          <w:szCs w:val="22"/>
          <w:rtl/>
        </w:rPr>
        <w:t>ניגוד</w:t>
      </w:r>
      <w:r w:rsidRPr="00DD466F">
        <w:rPr>
          <w:rFonts w:asciiTheme="majorBidi" w:hAnsiTheme="majorBidi"/>
          <w:b w:val="0"/>
          <w:bCs w:val="0"/>
          <w:color w:val="FFFFFF" w:themeColor="background1"/>
          <w:sz w:val="22"/>
          <w:szCs w:val="22"/>
          <w:rtl/>
        </w:rPr>
        <w:t xml:space="preserve"> </w:t>
      </w:r>
      <w:r w:rsidRPr="00DD466F">
        <w:rPr>
          <w:rFonts w:asciiTheme="majorBidi" w:hAnsiTheme="majorBidi" w:hint="eastAsia"/>
          <w:b w:val="0"/>
          <w:bCs w:val="0"/>
          <w:color w:val="FFFFFF" w:themeColor="background1"/>
          <w:sz w:val="22"/>
          <w:szCs w:val="22"/>
          <w:rtl/>
        </w:rPr>
        <w:t>עניינים</w:t>
      </w:r>
      <w:bookmarkEnd w:id="1422"/>
    </w:p>
    <w:p w14:paraId="3D3D25EF" w14:textId="77777777" w:rsidR="007662F6" w:rsidRPr="00C65CD4" w:rsidRDefault="007662F6" w:rsidP="00B1094B">
      <w:pPr>
        <w:jc w:val="center"/>
        <w:rPr>
          <w:rFonts w:asciiTheme="majorBidi" w:hAnsiTheme="majorBidi"/>
          <w:b/>
          <w:bCs/>
          <w:sz w:val="28"/>
          <w:szCs w:val="28"/>
          <w:u w:val="single"/>
          <w:rtl/>
        </w:rPr>
      </w:pPr>
      <w:r w:rsidRPr="00C65CD4">
        <w:rPr>
          <w:rFonts w:asciiTheme="majorBidi" w:hAnsiTheme="majorBidi"/>
          <w:b/>
          <w:bCs/>
          <w:sz w:val="28"/>
          <w:szCs w:val="28"/>
          <w:u w:val="single"/>
          <w:rtl/>
        </w:rPr>
        <w:t>(נוסח למילוי ע"י ה</w:t>
      </w:r>
      <w:r w:rsidRPr="00C65CD4">
        <w:rPr>
          <w:rFonts w:asciiTheme="majorBidi" w:hAnsiTheme="majorBidi" w:hint="eastAsia"/>
          <w:b/>
          <w:bCs/>
          <w:sz w:val="28"/>
          <w:szCs w:val="28"/>
          <w:u w:val="single"/>
          <w:rtl/>
        </w:rPr>
        <w:t>תאגיד</w:t>
      </w:r>
      <w:r w:rsidRPr="00C65CD4">
        <w:rPr>
          <w:rFonts w:asciiTheme="majorBidi" w:hAnsiTheme="majorBidi"/>
          <w:b/>
          <w:bCs/>
          <w:sz w:val="28"/>
          <w:szCs w:val="28"/>
          <w:u w:val="single"/>
          <w:rtl/>
        </w:rPr>
        <w:t>)</w:t>
      </w:r>
    </w:p>
    <w:p w14:paraId="6DE512AB" w14:textId="77777777" w:rsidR="007662F6" w:rsidRPr="00C65CD4" w:rsidRDefault="007662F6" w:rsidP="007662F6">
      <w:pPr>
        <w:jc w:val="left"/>
        <w:rPr>
          <w:rFonts w:asciiTheme="majorBidi" w:hAnsiTheme="majorBidi"/>
          <w:b/>
          <w:bCs/>
          <w:rtl/>
        </w:rPr>
      </w:pPr>
      <w:r w:rsidRPr="00C65CD4">
        <w:rPr>
          <w:rFonts w:asciiTheme="majorBidi" w:hAnsiTheme="majorBidi"/>
          <w:b/>
          <w:bCs/>
          <w:rtl/>
        </w:rPr>
        <w:t xml:space="preserve"> במסגרת מכרז פומבי מס' 106/2017 למתן שירותי הקמה ותפעול מעבדת סייבר לאומית למחקר וחדשנות על מערכות בקרה </w:t>
      </w:r>
      <w:r w:rsidRPr="00C65CD4">
        <w:rPr>
          <w:rFonts w:asciiTheme="majorBidi" w:hAnsiTheme="majorBidi" w:hint="eastAsia"/>
          <w:b/>
          <w:bCs/>
          <w:rtl/>
        </w:rPr>
        <w:t>תעשייתיות</w:t>
      </w:r>
    </w:p>
    <w:p w14:paraId="080A29F4" w14:textId="77777777" w:rsidR="007662F6" w:rsidRPr="00C65CD4" w:rsidRDefault="007662F6" w:rsidP="007662F6">
      <w:pPr>
        <w:jc w:val="left"/>
        <w:rPr>
          <w:rFonts w:asciiTheme="majorBidi" w:hAnsiTheme="majorBidi"/>
          <w:rtl/>
        </w:rPr>
      </w:pPr>
      <w:r w:rsidRPr="00C65CD4">
        <w:rPr>
          <w:rFonts w:asciiTheme="majorBidi" w:hAnsiTheme="majorBidi"/>
          <w:rtl/>
        </w:rPr>
        <w:t>שם ה</w:t>
      </w:r>
      <w:r w:rsidRPr="00C65CD4">
        <w:rPr>
          <w:rFonts w:asciiTheme="majorBidi" w:hAnsiTheme="majorBidi" w:hint="eastAsia"/>
          <w:rtl/>
        </w:rPr>
        <w:t>תאגיד</w:t>
      </w:r>
      <w:r w:rsidRPr="00C65CD4">
        <w:rPr>
          <w:rFonts w:asciiTheme="majorBidi" w:hAnsiTheme="majorBidi"/>
          <w:rtl/>
        </w:rPr>
        <w:t>: _____________________________________________________</w:t>
      </w:r>
    </w:p>
    <w:p w14:paraId="08F824A0" w14:textId="77777777" w:rsidR="007662F6" w:rsidRPr="00C65CD4" w:rsidRDefault="007662F6" w:rsidP="007662F6">
      <w:pPr>
        <w:jc w:val="left"/>
        <w:rPr>
          <w:rFonts w:asciiTheme="majorBidi" w:hAnsiTheme="majorBidi"/>
          <w:rtl/>
        </w:rPr>
      </w:pPr>
      <w:r w:rsidRPr="00C65CD4">
        <w:rPr>
          <w:rFonts w:asciiTheme="majorBidi" w:hAnsiTheme="majorBidi"/>
          <w:rtl/>
        </w:rPr>
        <w:t>שמות המצהיר/ים מטעמו: _________________________________________________</w:t>
      </w:r>
    </w:p>
    <w:p w14:paraId="32A1BD55" w14:textId="77777777" w:rsidR="007662F6" w:rsidRPr="00C65CD4" w:rsidRDefault="007662F6" w:rsidP="007662F6">
      <w:pPr>
        <w:jc w:val="left"/>
        <w:rPr>
          <w:rFonts w:asciiTheme="majorBidi" w:hAnsiTheme="majorBidi"/>
          <w:rtl/>
        </w:rPr>
      </w:pPr>
    </w:p>
    <w:p w14:paraId="01E929FE" w14:textId="77777777" w:rsidR="007662F6" w:rsidRPr="00C65CD4" w:rsidRDefault="007662F6" w:rsidP="007662F6">
      <w:pPr>
        <w:jc w:val="left"/>
        <w:rPr>
          <w:rFonts w:asciiTheme="majorBidi" w:hAnsiTheme="majorBidi"/>
          <w:rtl/>
        </w:rPr>
      </w:pPr>
      <w:r w:rsidRPr="00C65CD4">
        <w:rPr>
          <w:rFonts w:asciiTheme="majorBidi" w:hAnsiTheme="majorBidi"/>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68FCAD05" w14:textId="77777777" w:rsidR="007662F6" w:rsidRPr="00C65CD4" w:rsidRDefault="007662F6" w:rsidP="007662F6">
      <w:pPr>
        <w:numPr>
          <w:ilvl w:val="0"/>
          <w:numId w:val="11"/>
        </w:numPr>
        <w:tabs>
          <w:tab w:val="clear" w:pos="540"/>
          <w:tab w:val="num" w:pos="180"/>
        </w:tabs>
        <w:spacing w:before="120"/>
        <w:ind w:left="-180" w:firstLine="178"/>
        <w:jc w:val="left"/>
        <w:rPr>
          <w:rFonts w:asciiTheme="majorBidi" w:hAnsiTheme="majorBidi"/>
        </w:rPr>
      </w:pPr>
      <w:r w:rsidRPr="00C65CD4">
        <w:rPr>
          <w:rFonts w:asciiTheme="majorBidi" w:hAnsiTheme="majorBidi"/>
          <w:rtl/>
        </w:rPr>
        <w:t>אין קשרים כאמור.</w:t>
      </w:r>
    </w:p>
    <w:p w14:paraId="4086780E" w14:textId="77777777" w:rsidR="007662F6" w:rsidRPr="00C65CD4" w:rsidRDefault="007662F6" w:rsidP="007662F6">
      <w:pPr>
        <w:numPr>
          <w:ilvl w:val="0"/>
          <w:numId w:val="11"/>
        </w:numPr>
        <w:tabs>
          <w:tab w:val="clear" w:pos="540"/>
          <w:tab w:val="num" w:pos="180"/>
        </w:tabs>
        <w:spacing w:before="120"/>
        <w:ind w:left="-180" w:firstLine="178"/>
        <w:jc w:val="left"/>
        <w:rPr>
          <w:rFonts w:asciiTheme="majorBidi" w:hAnsiTheme="majorBidi"/>
          <w:rtl/>
        </w:rPr>
      </w:pPr>
      <w:r w:rsidRPr="00C65CD4">
        <w:rPr>
          <w:rFonts w:asciiTheme="majorBidi" w:hAnsiTheme="majorBidi"/>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7662F6" w:rsidRPr="00C65CD4" w14:paraId="0928AD52" w14:textId="77777777" w:rsidTr="00340581">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1B87666" w14:textId="77777777" w:rsidR="007662F6" w:rsidRPr="00C65CD4" w:rsidRDefault="007662F6" w:rsidP="00B1094B">
            <w:pPr>
              <w:jc w:val="center"/>
              <w:rPr>
                <w:rFonts w:asciiTheme="majorBidi" w:eastAsia="Calibri" w:hAnsiTheme="majorBidi"/>
                <w:b/>
                <w:bCs/>
              </w:rPr>
            </w:pPr>
            <w:r w:rsidRPr="00C65CD4">
              <w:rPr>
                <w:rFonts w:asciiTheme="majorBidi" w:hAnsiTheme="majorBidi"/>
                <w:b/>
                <w:bCs/>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CA2DB35" w14:textId="77777777" w:rsidR="007662F6" w:rsidRPr="00C65CD4" w:rsidRDefault="007662F6" w:rsidP="00B1094B">
            <w:pPr>
              <w:jc w:val="center"/>
              <w:rPr>
                <w:rFonts w:asciiTheme="majorBidi" w:hAnsiTheme="majorBidi"/>
                <w:b/>
                <w:bCs/>
                <w:rtl/>
              </w:rPr>
            </w:pPr>
            <w:r w:rsidRPr="00C65CD4">
              <w:rPr>
                <w:rFonts w:asciiTheme="majorBidi" w:hAnsiTheme="majorBidi"/>
                <w:b/>
                <w:bCs/>
                <w:rtl/>
              </w:rPr>
              <w:t>תחום עיסוקו</w:t>
            </w:r>
          </w:p>
          <w:p w14:paraId="2EC043EB" w14:textId="77777777" w:rsidR="007662F6" w:rsidRPr="00C65CD4" w:rsidRDefault="007662F6" w:rsidP="00B1094B">
            <w:pPr>
              <w:jc w:val="center"/>
              <w:rPr>
                <w:rFonts w:asciiTheme="majorBidi" w:eastAsia="Calibri" w:hAnsiTheme="majorBidi"/>
                <w:b/>
                <w:bCs/>
              </w:rPr>
            </w:pPr>
            <w:r w:rsidRPr="00C65CD4">
              <w:rPr>
                <w:rFonts w:asciiTheme="majorBidi" w:hAnsiTheme="majorBidi"/>
                <w:b/>
                <w:bCs/>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0FA59AD" w14:textId="77777777" w:rsidR="007662F6" w:rsidRPr="00C65CD4" w:rsidRDefault="007662F6" w:rsidP="00B1094B">
            <w:pPr>
              <w:jc w:val="center"/>
              <w:rPr>
                <w:rFonts w:asciiTheme="majorBidi" w:eastAsia="Calibri" w:hAnsiTheme="majorBidi"/>
                <w:b/>
                <w:bCs/>
              </w:rPr>
            </w:pPr>
            <w:r w:rsidRPr="00C65CD4">
              <w:rPr>
                <w:rFonts w:asciiTheme="majorBidi" w:hAnsiTheme="majorBidi"/>
                <w:b/>
                <w:bCs/>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F4F0A61" w14:textId="77777777" w:rsidR="007662F6" w:rsidRPr="00C65CD4" w:rsidRDefault="007662F6" w:rsidP="00B1094B">
            <w:pPr>
              <w:jc w:val="center"/>
              <w:rPr>
                <w:rFonts w:asciiTheme="majorBidi" w:hAnsiTheme="majorBidi"/>
                <w:b/>
                <w:bCs/>
                <w:rtl/>
              </w:rPr>
            </w:pPr>
            <w:r w:rsidRPr="00C65CD4">
              <w:rPr>
                <w:rFonts w:asciiTheme="majorBidi" w:hAnsiTheme="majorBidi"/>
                <w:b/>
                <w:bCs/>
                <w:rtl/>
              </w:rPr>
              <w:t>תקופת העבודה עם</w:t>
            </w:r>
          </w:p>
          <w:p w14:paraId="564DFE7C" w14:textId="77777777" w:rsidR="007662F6" w:rsidRPr="00C65CD4" w:rsidRDefault="007662F6" w:rsidP="00B1094B">
            <w:pPr>
              <w:jc w:val="center"/>
              <w:rPr>
                <w:rFonts w:asciiTheme="majorBidi" w:eastAsia="Calibri" w:hAnsiTheme="majorBidi"/>
                <w:b/>
                <w:bCs/>
              </w:rPr>
            </w:pPr>
            <w:r w:rsidRPr="00C65CD4">
              <w:rPr>
                <w:rFonts w:asciiTheme="majorBidi" w:hAnsiTheme="majorBidi"/>
                <w:b/>
                <w:bCs/>
                <w:rtl/>
              </w:rPr>
              <w:t>גוף זה</w:t>
            </w:r>
          </w:p>
        </w:tc>
      </w:tr>
      <w:tr w:rsidR="007662F6" w:rsidRPr="00C65CD4" w14:paraId="60CABCB4" w14:textId="77777777" w:rsidTr="00340581">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88DE732" w14:textId="77777777" w:rsidR="007662F6" w:rsidRPr="00C65CD4" w:rsidRDefault="007662F6" w:rsidP="007662F6">
            <w:pPr>
              <w:jc w:val="left"/>
              <w:rPr>
                <w:rFonts w:asciiTheme="majorBidi" w:eastAsia="Calibri" w:hAnsiTheme="majorBidi"/>
                <w:highlight w:val="yellow"/>
                <w:rtl/>
              </w:rPr>
            </w:pPr>
          </w:p>
          <w:p w14:paraId="76EB6325" w14:textId="77777777" w:rsidR="007662F6" w:rsidRPr="00C65CD4" w:rsidRDefault="007662F6" w:rsidP="007662F6">
            <w:pPr>
              <w:jc w:val="left"/>
              <w:rPr>
                <w:rFonts w:asciiTheme="majorBidi" w:eastAsia="Calibri" w:hAnsiTheme="majorBidi"/>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F47778E" w14:textId="77777777" w:rsidR="007662F6" w:rsidRPr="00C65CD4" w:rsidRDefault="007662F6" w:rsidP="007662F6">
            <w:pPr>
              <w:jc w:val="left"/>
              <w:rPr>
                <w:rFonts w:asciiTheme="majorBidi" w:eastAsia="Calibri" w:hAnsiTheme="majorBidi"/>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3C258D4" w14:textId="77777777" w:rsidR="007662F6" w:rsidRPr="00C65CD4" w:rsidRDefault="007662F6" w:rsidP="007662F6">
            <w:pPr>
              <w:jc w:val="left"/>
              <w:rPr>
                <w:rFonts w:asciiTheme="majorBidi" w:eastAsia="Calibri" w:hAnsiTheme="majorBidi"/>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1D6997A" w14:textId="77777777" w:rsidR="007662F6" w:rsidRPr="00C65CD4" w:rsidRDefault="007662F6" w:rsidP="007662F6">
            <w:pPr>
              <w:jc w:val="left"/>
              <w:rPr>
                <w:rFonts w:asciiTheme="majorBidi" w:eastAsia="Calibri" w:hAnsiTheme="majorBidi"/>
                <w:highlight w:val="yellow"/>
              </w:rPr>
            </w:pPr>
          </w:p>
        </w:tc>
      </w:tr>
      <w:tr w:rsidR="007662F6" w:rsidRPr="00C65CD4" w14:paraId="3CBFA6A0" w14:textId="77777777" w:rsidTr="00340581">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CB627FF" w14:textId="77777777" w:rsidR="007662F6" w:rsidRPr="00C65CD4" w:rsidRDefault="007662F6" w:rsidP="007662F6">
            <w:pPr>
              <w:jc w:val="left"/>
              <w:rPr>
                <w:rFonts w:asciiTheme="majorBidi" w:eastAsia="Calibri" w:hAnsiTheme="majorBidi"/>
                <w:highlight w:val="yellow"/>
                <w:rtl/>
              </w:rPr>
            </w:pPr>
          </w:p>
          <w:p w14:paraId="53293CF9" w14:textId="77777777" w:rsidR="007662F6" w:rsidRPr="00C65CD4" w:rsidRDefault="007662F6" w:rsidP="007662F6">
            <w:pPr>
              <w:jc w:val="left"/>
              <w:rPr>
                <w:rFonts w:asciiTheme="majorBidi" w:eastAsia="Calibri" w:hAnsiTheme="majorBidi"/>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0150667" w14:textId="77777777" w:rsidR="007662F6" w:rsidRPr="00C65CD4" w:rsidRDefault="007662F6" w:rsidP="007662F6">
            <w:pPr>
              <w:jc w:val="left"/>
              <w:rPr>
                <w:rFonts w:asciiTheme="majorBidi" w:eastAsia="Calibri" w:hAnsiTheme="majorBidi"/>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1A39779" w14:textId="77777777" w:rsidR="007662F6" w:rsidRPr="00C65CD4" w:rsidRDefault="007662F6" w:rsidP="007662F6">
            <w:pPr>
              <w:jc w:val="left"/>
              <w:rPr>
                <w:rFonts w:asciiTheme="majorBidi" w:eastAsia="Calibri" w:hAnsiTheme="majorBidi"/>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BF6F91D" w14:textId="77777777" w:rsidR="007662F6" w:rsidRPr="00C65CD4" w:rsidRDefault="007662F6" w:rsidP="007662F6">
            <w:pPr>
              <w:jc w:val="left"/>
              <w:rPr>
                <w:rFonts w:asciiTheme="majorBidi" w:eastAsia="Calibri" w:hAnsiTheme="majorBidi"/>
                <w:highlight w:val="yellow"/>
              </w:rPr>
            </w:pPr>
          </w:p>
        </w:tc>
      </w:tr>
      <w:tr w:rsidR="007662F6" w:rsidRPr="00C65CD4" w14:paraId="5525B2DB" w14:textId="77777777" w:rsidTr="00340581">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F6820D8" w14:textId="77777777" w:rsidR="007662F6" w:rsidRPr="00C65CD4" w:rsidRDefault="007662F6" w:rsidP="007662F6">
            <w:pPr>
              <w:jc w:val="left"/>
              <w:rPr>
                <w:rFonts w:asciiTheme="majorBidi" w:eastAsia="Calibri" w:hAnsiTheme="majorBidi"/>
                <w:highlight w:val="yellow"/>
                <w:rtl/>
              </w:rPr>
            </w:pPr>
          </w:p>
          <w:p w14:paraId="78C0B457" w14:textId="77777777" w:rsidR="007662F6" w:rsidRPr="00C65CD4" w:rsidRDefault="007662F6" w:rsidP="007662F6">
            <w:pPr>
              <w:jc w:val="left"/>
              <w:rPr>
                <w:rFonts w:asciiTheme="majorBidi" w:eastAsia="Calibri" w:hAnsiTheme="majorBidi"/>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3D35E73" w14:textId="77777777" w:rsidR="007662F6" w:rsidRPr="00C65CD4" w:rsidRDefault="007662F6" w:rsidP="007662F6">
            <w:pPr>
              <w:jc w:val="left"/>
              <w:rPr>
                <w:rFonts w:asciiTheme="majorBidi" w:eastAsia="Calibri" w:hAnsiTheme="majorBidi"/>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EDB2A89" w14:textId="77777777" w:rsidR="007662F6" w:rsidRPr="00C65CD4" w:rsidRDefault="007662F6" w:rsidP="007662F6">
            <w:pPr>
              <w:jc w:val="left"/>
              <w:rPr>
                <w:rFonts w:asciiTheme="majorBidi" w:eastAsia="Calibri" w:hAnsiTheme="majorBidi"/>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8FB8B8F" w14:textId="77777777" w:rsidR="007662F6" w:rsidRPr="00C65CD4" w:rsidRDefault="007662F6" w:rsidP="007662F6">
            <w:pPr>
              <w:jc w:val="left"/>
              <w:rPr>
                <w:rFonts w:asciiTheme="majorBidi" w:eastAsia="Calibri" w:hAnsiTheme="majorBidi"/>
                <w:highlight w:val="yellow"/>
              </w:rPr>
            </w:pPr>
          </w:p>
        </w:tc>
      </w:tr>
      <w:tr w:rsidR="007662F6" w:rsidRPr="00C65CD4" w14:paraId="0969E8E4" w14:textId="77777777" w:rsidTr="00340581">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24B6775" w14:textId="77777777" w:rsidR="007662F6" w:rsidRPr="00C65CD4" w:rsidRDefault="007662F6" w:rsidP="007662F6">
            <w:pPr>
              <w:jc w:val="left"/>
              <w:rPr>
                <w:rFonts w:asciiTheme="majorBidi" w:eastAsia="Calibri" w:hAnsiTheme="majorBidi"/>
                <w:highlight w:val="yellow"/>
                <w:rtl/>
              </w:rPr>
            </w:pPr>
          </w:p>
          <w:p w14:paraId="41CCBC8F" w14:textId="77777777" w:rsidR="007662F6" w:rsidRPr="00C65CD4" w:rsidRDefault="007662F6" w:rsidP="007662F6">
            <w:pPr>
              <w:jc w:val="left"/>
              <w:rPr>
                <w:rFonts w:asciiTheme="majorBidi" w:eastAsia="Calibri" w:hAnsiTheme="majorBidi"/>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66A979C" w14:textId="77777777" w:rsidR="007662F6" w:rsidRPr="00C65CD4" w:rsidRDefault="007662F6" w:rsidP="007662F6">
            <w:pPr>
              <w:jc w:val="left"/>
              <w:rPr>
                <w:rFonts w:asciiTheme="majorBidi" w:eastAsia="Calibri" w:hAnsiTheme="majorBidi"/>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2471776" w14:textId="77777777" w:rsidR="007662F6" w:rsidRPr="00C65CD4" w:rsidRDefault="007662F6" w:rsidP="007662F6">
            <w:pPr>
              <w:jc w:val="left"/>
              <w:rPr>
                <w:rFonts w:asciiTheme="majorBidi" w:eastAsia="Calibri" w:hAnsiTheme="majorBidi"/>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C5BD0E7" w14:textId="77777777" w:rsidR="007662F6" w:rsidRPr="00C65CD4" w:rsidRDefault="007662F6" w:rsidP="007662F6">
            <w:pPr>
              <w:jc w:val="left"/>
              <w:rPr>
                <w:rFonts w:asciiTheme="majorBidi" w:eastAsia="Calibri" w:hAnsiTheme="majorBidi"/>
                <w:highlight w:val="yellow"/>
              </w:rPr>
            </w:pPr>
          </w:p>
        </w:tc>
      </w:tr>
    </w:tbl>
    <w:p w14:paraId="3F18246E" w14:textId="77777777" w:rsidR="007662F6" w:rsidRPr="00C65CD4" w:rsidRDefault="007662F6" w:rsidP="007662F6">
      <w:pPr>
        <w:jc w:val="left"/>
        <w:rPr>
          <w:rFonts w:asciiTheme="majorBidi" w:eastAsia="Calibri" w:hAnsiTheme="majorBidi"/>
          <w:b/>
          <w:bCs/>
        </w:rPr>
      </w:pPr>
    </w:p>
    <w:p w14:paraId="1C3A733E" w14:textId="77777777" w:rsidR="007662F6" w:rsidRPr="00C65CD4" w:rsidRDefault="007662F6" w:rsidP="007662F6">
      <w:pPr>
        <w:jc w:val="left"/>
        <w:rPr>
          <w:rFonts w:asciiTheme="majorBidi" w:hAnsiTheme="majorBidi"/>
          <w:rtl/>
        </w:rPr>
      </w:pPr>
      <w:r w:rsidRPr="00C65CD4">
        <w:rPr>
          <w:rFonts w:asciiTheme="majorBidi" w:hAnsiTheme="majorBidi"/>
          <w:rtl/>
        </w:rPr>
        <w:t xml:space="preserve">אני החתום מטה _____________________ ת.ז מס'_________________, מצהיר בזאת כי: </w:t>
      </w:r>
    </w:p>
    <w:p w14:paraId="0963DEDA" w14:textId="77777777" w:rsidR="007662F6" w:rsidRPr="00C65CD4" w:rsidRDefault="007662F6" w:rsidP="007662F6">
      <w:pPr>
        <w:numPr>
          <w:ilvl w:val="0"/>
          <w:numId w:val="9"/>
        </w:numPr>
        <w:ind w:left="360"/>
        <w:jc w:val="left"/>
        <w:rPr>
          <w:rFonts w:asciiTheme="majorBidi" w:hAnsiTheme="majorBidi"/>
          <w:rtl/>
        </w:rPr>
      </w:pPr>
      <w:r w:rsidRPr="00C65CD4">
        <w:rPr>
          <w:rFonts w:asciiTheme="majorBidi" w:hAnsiTheme="majorBidi"/>
          <w:rtl/>
        </w:rPr>
        <w:t xml:space="preserve">כל המידע והפרטים שמסרתי בשאלון זה, מלאים, נכונים ואמיתיים; </w:t>
      </w:r>
    </w:p>
    <w:p w14:paraId="5769160E" w14:textId="77777777" w:rsidR="007662F6" w:rsidRPr="00C65CD4" w:rsidRDefault="007662F6" w:rsidP="007662F6">
      <w:pPr>
        <w:numPr>
          <w:ilvl w:val="0"/>
          <w:numId w:val="9"/>
        </w:numPr>
        <w:ind w:left="360"/>
        <w:jc w:val="left"/>
        <w:rPr>
          <w:rFonts w:asciiTheme="majorBidi" w:hAnsiTheme="majorBidi"/>
          <w:u w:val="single"/>
          <w:rtl/>
        </w:rPr>
      </w:pPr>
      <w:r w:rsidRPr="00C65CD4">
        <w:rPr>
          <w:rFonts w:asciiTheme="majorBidi" w:hAnsiTheme="majorBidi"/>
          <w:rtl/>
        </w:rPr>
        <w:t xml:space="preserve">אני מתחייב לעדכן את משרד האנרגיה על כל שינוי שיחול בפרטים ובמידע שמסרתי; </w:t>
      </w:r>
    </w:p>
    <w:p w14:paraId="757FEE26" w14:textId="77777777" w:rsidR="007662F6" w:rsidRPr="00C65CD4" w:rsidRDefault="007662F6" w:rsidP="007662F6">
      <w:pPr>
        <w:numPr>
          <w:ilvl w:val="0"/>
          <w:numId w:val="9"/>
        </w:numPr>
        <w:ind w:left="360"/>
        <w:jc w:val="left"/>
        <w:rPr>
          <w:rFonts w:asciiTheme="majorBidi" w:hAnsiTheme="majorBidi"/>
          <w:u w:val="single"/>
          <w:rtl/>
        </w:rPr>
      </w:pPr>
      <w:r w:rsidRPr="00C65CD4">
        <w:rPr>
          <w:rFonts w:asciiTheme="majorBidi" w:hAnsiTheme="majorBidi"/>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47E02A8E" w14:textId="77777777" w:rsidR="007662F6" w:rsidRPr="00C65CD4" w:rsidRDefault="007662F6" w:rsidP="007662F6">
      <w:pPr>
        <w:jc w:val="left"/>
        <w:rPr>
          <w:rFonts w:asciiTheme="majorBidi" w:hAnsiTheme="majorBidi"/>
          <w:b/>
          <w:bCs/>
          <w:u w:val="single"/>
          <w:rtl/>
        </w:rPr>
      </w:pPr>
    </w:p>
    <w:tbl>
      <w:tblPr>
        <w:tblStyle w:val="2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662F6" w:rsidRPr="009A361D" w14:paraId="71DDCFBB" w14:textId="77777777" w:rsidTr="00340581">
        <w:tc>
          <w:tcPr>
            <w:tcW w:w="1718" w:type="dxa"/>
            <w:tcBorders>
              <w:top w:val="single" w:sz="4" w:space="0" w:color="auto"/>
            </w:tcBorders>
          </w:tcPr>
          <w:p w14:paraId="7DCD6213" w14:textId="77777777" w:rsidR="007662F6" w:rsidRPr="009A361D" w:rsidRDefault="009A361D" w:rsidP="007662F6">
            <w:pPr>
              <w:jc w:val="left"/>
              <w:rPr>
                <w:rFonts w:ascii="David" w:hAnsi="David" w:cs="David"/>
                <w:sz w:val="22"/>
                <w:szCs w:val="22"/>
                <w:rtl/>
              </w:rPr>
            </w:pPr>
            <w:r>
              <w:rPr>
                <w:rFonts w:ascii="David" w:hAnsi="David" w:cs="David" w:hint="cs"/>
                <w:sz w:val="22"/>
                <w:szCs w:val="22"/>
                <w:rtl/>
              </w:rPr>
              <w:t xml:space="preserve">        </w:t>
            </w:r>
            <w:r w:rsidR="007662F6" w:rsidRPr="009A361D">
              <w:rPr>
                <w:rFonts w:ascii="David" w:hAnsi="David" w:cs="David"/>
                <w:sz w:val="22"/>
                <w:szCs w:val="22"/>
                <w:rtl/>
              </w:rPr>
              <w:t>תאריך</w:t>
            </w:r>
          </w:p>
        </w:tc>
        <w:tc>
          <w:tcPr>
            <w:tcW w:w="426" w:type="dxa"/>
          </w:tcPr>
          <w:p w14:paraId="4B386099" w14:textId="77777777" w:rsidR="007662F6" w:rsidRPr="009A361D" w:rsidRDefault="007662F6" w:rsidP="007662F6">
            <w:pPr>
              <w:jc w:val="left"/>
              <w:rPr>
                <w:rFonts w:ascii="David" w:hAnsi="David" w:cs="David"/>
                <w:sz w:val="22"/>
                <w:szCs w:val="22"/>
                <w:rtl/>
              </w:rPr>
            </w:pPr>
          </w:p>
        </w:tc>
        <w:tc>
          <w:tcPr>
            <w:tcW w:w="1984" w:type="dxa"/>
            <w:tcBorders>
              <w:top w:val="single" w:sz="4" w:space="0" w:color="auto"/>
            </w:tcBorders>
          </w:tcPr>
          <w:p w14:paraId="4CDEA46C" w14:textId="77777777" w:rsidR="007662F6" w:rsidRPr="009A361D" w:rsidRDefault="009A361D" w:rsidP="007662F6">
            <w:pPr>
              <w:jc w:val="left"/>
              <w:rPr>
                <w:rFonts w:ascii="David" w:hAnsi="David" w:cs="David"/>
                <w:sz w:val="22"/>
                <w:szCs w:val="22"/>
                <w:rtl/>
              </w:rPr>
            </w:pPr>
            <w:r>
              <w:rPr>
                <w:rFonts w:ascii="David" w:hAnsi="David" w:cs="David" w:hint="cs"/>
                <w:sz w:val="22"/>
                <w:szCs w:val="22"/>
                <w:rtl/>
              </w:rPr>
              <w:t xml:space="preserve">            </w:t>
            </w:r>
            <w:r w:rsidR="007662F6" w:rsidRPr="009A361D">
              <w:rPr>
                <w:rFonts w:ascii="David" w:hAnsi="David" w:cs="David"/>
                <w:sz w:val="22"/>
                <w:szCs w:val="22"/>
                <w:rtl/>
              </w:rPr>
              <w:t xml:space="preserve">שם </w:t>
            </w:r>
          </w:p>
        </w:tc>
        <w:tc>
          <w:tcPr>
            <w:tcW w:w="425" w:type="dxa"/>
          </w:tcPr>
          <w:p w14:paraId="1456B115" w14:textId="77777777" w:rsidR="007662F6" w:rsidRPr="009A361D" w:rsidRDefault="007662F6" w:rsidP="007662F6">
            <w:pPr>
              <w:jc w:val="left"/>
              <w:rPr>
                <w:rFonts w:ascii="David" w:hAnsi="David" w:cs="David"/>
                <w:sz w:val="22"/>
                <w:szCs w:val="22"/>
                <w:rtl/>
              </w:rPr>
            </w:pPr>
          </w:p>
        </w:tc>
        <w:tc>
          <w:tcPr>
            <w:tcW w:w="1985" w:type="dxa"/>
            <w:tcBorders>
              <w:top w:val="single" w:sz="4" w:space="0" w:color="auto"/>
            </w:tcBorders>
          </w:tcPr>
          <w:p w14:paraId="5CD4310B" w14:textId="77777777" w:rsidR="007662F6" w:rsidRPr="009A361D" w:rsidRDefault="009A361D" w:rsidP="007662F6">
            <w:pPr>
              <w:jc w:val="left"/>
              <w:rPr>
                <w:rFonts w:ascii="David" w:hAnsi="David" w:cs="David"/>
                <w:sz w:val="22"/>
                <w:szCs w:val="22"/>
                <w:rtl/>
              </w:rPr>
            </w:pPr>
            <w:r>
              <w:rPr>
                <w:rFonts w:ascii="David" w:hAnsi="David" w:cs="David" w:hint="cs"/>
                <w:sz w:val="22"/>
                <w:szCs w:val="22"/>
                <w:rtl/>
              </w:rPr>
              <w:t xml:space="preserve">              </w:t>
            </w:r>
            <w:r w:rsidR="007662F6" w:rsidRPr="009A361D">
              <w:rPr>
                <w:rFonts w:ascii="David" w:hAnsi="David" w:cs="David"/>
                <w:sz w:val="22"/>
                <w:szCs w:val="22"/>
                <w:rtl/>
              </w:rPr>
              <w:t>ת.ז.</w:t>
            </w:r>
          </w:p>
        </w:tc>
        <w:tc>
          <w:tcPr>
            <w:tcW w:w="425" w:type="dxa"/>
          </w:tcPr>
          <w:p w14:paraId="536A5899" w14:textId="77777777" w:rsidR="007662F6" w:rsidRPr="009A361D" w:rsidRDefault="007662F6" w:rsidP="007662F6">
            <w:pPr>
              <w:jc w:val="left"/>
              <w:rPr>
                <w:rFonts w:ascii="David" w:hAnsi="David" w:cs="David"/>
                <w:sz w:val="22"/>
                <w:szCs w:val="22"/>
                <w:rtl/>
              </w:rPr>
            </w:pPr>
          </w:p>
        </w:tc>
        <w:tc>
          <w:tcPr>
            <w:tcW w:w="1985" w:type="dxa"/>
            <w:tcBorders>
              <w:top w:val="single" w:sz="4" w:space="0" w:color="auto"/>
            </w:tcBorders>
          </w:tcPr>
          <w:p w14:paraId="31D5CB1C" w14:textId="77777777" w:rsidR="007662F6" w:rsidRPr="009A361D" w:rsidRDefault="009A361D" w:rsidP="007662F6">
            <w:pPr>
              <w:jc w:val="left"/>
              <w:rPr>
                <w:rFonts w:ascii="David" w:hAnsi="David" w:cs="David"/>
                <w:sz w:val="22"/>
                <w:szCs w:val="22"/>
                <w:rtl/>
              </w:rPr>
            </w:pPr>
            <w:r>
              <w:rPr>
                <w:rFonts w:ascii="David" w:hAnsi="David" w:cs="David" w:hint="cs"/>
                <w:sz w:val="22"/>
                <w:szCs w:val="22"/>
                <w:rtl/>
              </w:rPr>
              <w:t xml:space="preserve">          </w:t>
            </w:r>
            <w:r w:rsidR="007662F6" w:rsidRPr="009A361D">
              <w:rPr>
                <w:rFonts w:ascii="David" w:hAnsi="David" w:cs="David"/>
                <w:sz w:val="22"/>
                <w:szCs w:val="22"/>
                <w:rtl/>
              </w:rPr>
              <w:t>חתימה</w:t>
            </w:r>
          </w:p>
        </w:tc>
      </w:tr>
    </w:tbl>
    <w:p w14:paraId="65771B9D" w14:textId="77777777" w:rsidR="007662F6" w:rsidRPr="00C65CD4" w:rsidRDefault="007662F6" w:rsidP="007662F6">
      <w:pPr>
        <w:bidi w:val="0"/>
        <w:jc w:val="left"/>
        <w:rPr>
          <w:rFonts w:asciiTheme="majorBidi" w:hAnsiTheme="majorBidi"/>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7662F6" w:rsidRPr="00C65CD4" w14:paraId="1D60274E" w14:textId="77777777" w:rsidTr="00340581">
        <w:trPr>
          <w:trHeight w:hRule="exact" w:val="561"/>
        </w:trPr>
        <w:tc>
          <w:tcPr>
            <w:tcW w:w="8931" w:type="dxa"/>
            <w:tcBorders>
              <w:top w:val="nil"/>
              <w:bottom w:val="nil"/>
            </w:tcBorders>
            <w:shd w:val="clear" w:color="auto" w:fill="D9D9D9" w:themeFill="background1" w:themeFillShade="D9"/>
            <w:vAlign w:val="center"/>
          </w:tcPr>
          <w:p w14:paraId="256B386B" w14:textId="77777777" w:rsidR="007662F6" w:rsidRPr="00C65CD4" w:rsidRDefault="007662F6" w:rsidP="007662F6">
            <w:pPr>
              <w:jc w:val="left"/>
              <w:outlineLvl w:val="0"/>
              <w:rPr>
                <w:rFonts w:asciiTheme="majorBidi" w:hAnsiTheme="majorBidi"/>
                <w:b/>
                <w:bCs/>
                <w:sz w:val="28"/>
                <w:szCs w:val="28"/>
                <w:rtl/>
              </w:rPr>
            </w:pPr>
            <w:bookmarkStart w:id="1423" w:name="_Toc499715978"/>
            <w:r w:rsidRPr="00C65CD4">
              <w:rPr>
                <w:rFonts w:asciiTheme="majorBidi" w:hAnsiTheme="majorBidi" w:hint="eastAsia"/>
                <w:b/>
                <w:bCs/>
                <w:sz w:val="28"/>
                <w:szCs w:val="28"/>
                <w:rtl/>
              </w:rPr>
              <w:t>נספח</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ט</w:t>
            </w:r>
            <w:r w:rsidRPr="00C65CD4">
              <w:rPr>
                <w:rFonts w:asciiTheme="majorBidi" w:hAnsiTheme="majorBidi"/>
                <w:b/>
                <w:bCs/>
                <w:sz w:val="28"/>
                <w:szCs w:val="28"/>
                <w:rtl/>
              </w:rPr>
              <w:t>'</w:t>
            </w:r>
            <w:bookmarkEnd w:id="1423"/>
          </w:p>
        </w:tc>
      </w:tr>
      <w:tr w:rsidR="007662F6" w:rsidRPr="00C65CD4" w14:paraId="3C47E217" w14:textId="77777777" w:rsidTr="00340581">
        <w:trPr>
          <w:trHeight w:hRule="exact" w:val="561"/>
        </w:trPr>
        <w:tc>
          <w:tcPr>
            <w:tcW w:w="8931" w:type="dxa"/>
            <w:tcBorders>
              <w:top w:val="nil"/>
              <w:bottom w:val="nil"/>
            </w:tcBorders>
            <w:shd w:val="clear" w:color="auto" w:fill="1B3461"/>
            <w:vAlign w:val="center"/>
          </w:tcPr>
          <w:p w14:paraId="0CD0AB4A" w14:textId="77777777" w:rsidR="007662F6" w:rsidRPr="00C65CD4" w:rsidRDefault="007662F6" w:rsidP="007662F6">
            <w:pPr>
              <w:jc w:val="left"/>
              <w:rPr>
                <w:rFonts w:asciiTheme="majorBidi" w:hAnsiTheme="majorBidi"/>
                <w:b/>
                <w:bCs/>
                <w:color w:val="FFFFFF"/>
                <w:sz w:val="28"/>
                <w:szCs w:val="28"/>
                <w:rtl/>
              </w:rPr>
            </w:pPr>
            <w:r w:rsidRPr="00C65CD4">
              <w:rPr>
                <w:rFonts w:asciiTheme="majorBidi" w:hAnsiTheme="majorBidi" w:hint="eastAsia"/>
                <w:bCs/>
                <w:i/>
                <w:color w:val="FFFFFF"/>
                <w:sz w:val="28"/>
                <w:szCs w:val="28"/>
                <w:rtl/>
              </w:rPr>
              <w:t>התחייבות</w:t>
            </w:r>
            <w:r w:rsidRPr="00C65CD4">
              <w:rPr>
                <w:rFonts w:asciiTheme="majorBidi" w:hAnsiTheme="majorBidi"/>
                <w:bCs/>
                <w:i/>
                <w:color w:val="FFFFFF"/>
                <w:sz w:val="28"/>
                <w:szCs w:val="28"/>
                <w:rtl/>
              </w:rPr>
              <w:t xml:space="preserve"> </w:t>
            </w:r>
            <w:r w:rsidRPr="00C65CD4">
              <w:rPr>
                <w:rFonts w:asciiTheme="majorBidi" w:hAnsiTheme="majorBidi" w:hint="eastAsia"/>
                <w:bCs/>
                <w:i/>
                <w:color w:val="FFFFFF"/>
                <w:sz w:val="28"/>
                <w:szCs w:val="28"/>
                <w:rtl/>
              </w:rPr>
              <w:t>התאגיד</w:t>
            </w:r>
            <w:r w:rsidRPr="00C65CD4">
              <w:rPr>
                <w:rFonts w:asciiTheme="majorBidi" w:hAnsiTheme="majorBidi"/>
                <w:bCs/>
                <w:i/>
                <w:color w:val="FFFFFF"/>
                <w:sz w:val="28"/>
                <w:szCs w:val="28"/>
                <w:rtl/>
              </w:rPr>
              <w:t xml:space="preserve"> </w:t>
            </w:r>
            <w:r w:rsidRPr="00C65CD4">
              <w:rPr>
                <w:rFonts w:asciiTheme="majorBidi" w:hAnsiTheme="majorBidi" w:hint="eastAsia"/>
                <w:bCs/>
                <w:i/>
                <w:color w:val="FFFFFF"/>
                <w:sz w:val="28"/>
                <w:szCs w:val="28"/>
                <w:rtl/>
              </w:rPr>
              <w:t>בדבר</w:t>
            </w:r>
            <w:r w:rsidRPr="00C65CD4">
              <w:rPr>
                <w:rFonts w:asciiTheme="majorBidi" w:hAnsiTheme="majorBidi"/>
                <w:bCs/>
                <w:i/>
                <w:color w:val="FFFFFF"/>
                <w:sz w:val="28"/>
                <w:szCs w:val="28"/>
                <w:rtl/>
              </w:rPr>
              <w:t xml:space="preserve"> </w:t>
            </w:r>
            <w:r w:rsidRPr="00C65CD4">
              <w:rPr>
                <w:rFonts w:asciiTheme="majorBidi" w:hAnsiTheme="majorBidi" w:hint="eastAsia"/>
                <w:bCs/>
                <w:i/>
                <w:color w:val="FFFFFF"/>
                <w:sz w:val="28"/>
                <w:szCs w:val="28"/>
                <w:rtl/>
              </w:rPr>
              <w:t>שמירה</w:t>
            </w:r>
            <w:r w:rsidRPr="00C65CD4">
              <w:rPr>
                <w:rFonts w:asciiTheme="majorBidi" w:hAnsiTheme="majorBidi"/>
                <w:bCs/>
                <w:i/>
                <w:color w:val="FFFFFF"/>
                <w:sz w:val="28"/>
                <w:szCs w:val="28"/>
                <w:rtl/>
              </w:rPr>
              <w:t xml:space="preserve"> </w:t>
            </w:r>
            <w:r w:rsidRPr="00C65CD4">
              <w:rPr>
                <w:rFonts w:asciiTheme="majorBidi" w:hAnsiTheme="majorBidi" w:hint="eastAsia"/>
                <w:bCs/>
                <w:i/>
                <w:color w:val="FFFFFF"/>
                <w:sz w:val="28"/>
                <w:szCs w:val="28"/>
                <w:rtl/>
              </w:rPr>
              <w:t>על</w:t>
            </w:r>
            <w:r w:rsidRPr="00C65CD4">
              <w:rPr>
                <w:rFonts w:asciiTheme="majorBidi" w:hAnsiTheme="majorBidi"/>
                <w:bCs/>
                <w:i/>
                <w:color w:val="FFFFFF"/>
                <w:sz w:val="28"/>
                <w:szCs w:val="28"/>
                <w:rtl/>
              </w:rPr>
              <w:t xml:space="preserve"> </w:t>
            </w:r>
            <w:r w:rsidRPr="00C65CD4">
              <w:rPr>
                <w:rFonts w:asciiTheme="majorBidi" w:hAnsiTheme="majorBidi" w:hint="eastAsia"/>
                <w:bCs/>
                <w:i/>
                <w:color w:val="FFFFFF"/>
                <w:sz w:val="28"/>
                <w:szCs w:val="28"/>
                <w:rtl/>
              </w:rPr>
              <w:t>סודיות</w:t>
            </w:r>
          </w:p>
        </w:tc>
      </w:tr>
    </w:tbl>
    <w:p w14:paraId="2CB96CA4" w14:textId="77777777" w:rsidR="00E91752" w:rsidRPr="00DD466F" w:rsidRDefault="00E91752" w:rsidP="00F771BC">
      <w:pPr>
        <w:pStyle w:val="12"/>
        <w:rPr>
          <w:rFonts w:asciiTheme="majorBidi" w:hAnsiTheme="majorBidi"/>
          <w:b w:val="0"/>
          <w:bCs w:val="0"/>
          <w:color w:val="FFFFFF" w:themeColor="background1"/>
          <w:sz w:val="22"/>
          <w:szCs w:val="22"/>
        </w:rPr>
      </w:pPr>
      <w:bookmarkStart w:id="1424" w:name="_Toc499715979"/>
      <w:r w:rsidRPr="00DD466F">
        <w:rPr>
          <w:rFonts w:asciiTheme="majorBidi" w:hAnsiTheme="majorBidi" w:hint="eastAsia"/>
          <w:b w:val="0"/>
          <w:bCs w:val="0"/>
          <w:color w:val="FFFFFF" w:themeColor="background1"/>
          <w:sz w:val="22"/>
          <w:szCs w:val="22"/>
          <w:rtl/>
        </w:rPr>
        <w:t>נספח</w:t>
      </w:r>
      <w:r w:rsidRPr="00DD466F">
        <w:rPr>
          <w:rFonts w:asciiTheme="majorBidi" w:hAnsiTheme="majorBidi"/>
          <w:b w:val="0"/>
          <w:bCs w:val="0"/>
          <w:color w:val="FFFFFF" w:themeColor="background1"/>
          <w:sz w:val="22"/>
          <w:szCs w:val="22"/>
          <w:rtl/>
        </w:rPr>
        <w:t xml:space="preserve"> ט' – התחייבות התאגיד בדבר שמירה על סודיות</w:t>
      </w:r>
      <w:bookmarkEnd w:id="1424"/>
    </w:p>
    <w:p w14:paraId="608992B6" w14:textId="77777777" w:rsidR="007662F6" w:rsidRPr="00C65CD4" w:rsidRDefault="007662F6" w:rsidP="00B1094B">
      <w:pPr>
        <w:spacing w:after="120"/>
        <w:jc w:val="center"/>
        <w:rPr>
          <w:rFonts w:asciiTheme="majorBidi" w:hAnsiTheme="majorBidi"/>
          <w:b/>
          <w:bCs/>
          <w:sz w:val="22"/>
          <w:szCs w:val="22"/>
          <w:u w:val="single"/>
          <w:rtl/>
        </w:rPr>
      </w:pPr>
      <w:r w:rsidRPr="00C65CD4">
        <w:rPr>
          <w:rFonts w:asciiTheme="majorBidi" w:hAnsiTheme="majorBidi"/>
          <w:b/>
          <w:bCs/>
          <w:sz w:val="22"/>
          <w:szCs w:val="22"/>
          <w:u w:val="single"/>
          <w:rtl/>
        </w:rPr>
        <w:t>(נוסח לחתימת מורשי החתימה מטעם התאגיד)</w:t>
      </w:r>
    </w:p>
    <w:p w14:paraId="18CE46BB" w14:textId="77777777" w:rsidR="007662F6" w:rsidRPr="00C65CD4" w:rsidRDefault="007662F6" w:rsidP="00B1094B">
      <w:pPr>
        <w:ind w:left="360"/>
        <w:jc w:val="center"/>
        <w:rPr>
          <w:rFonts w:asciiTheme="majorBidi" w:hAnsiTheme="majorBidi"/>
          <w:u w:val="single"/>
          <w:rtl/>
        </w:rPr>
      </w:pPr>
      <w:r w:rsidRPr="00C65CD4">
        <w:rPr>
          <w:rFonts w:asciiTheme="majorBidi" w:hAnsiTheme="majorBidi"/>
          <w:rtl/>
        </w:rPr>
        <w:t>שנערכה ונחתמה ב</w:t>
      </w:r>
      <w:r w:rsidRPr="00C65CD4">
        <w:rPr>
          <w:rFonts w:asciiTheme="majorBidi" w:hAnsiTheme="majorBidi" w:hint="eastAsia"/>
          <w:rtl/>
        </w:rPr>
        <w:t>ירושלים</w:t>
      </w:r>
      <w:r w:rsidRPr="00C65CD4">
        <w:rPr>
          <w:rFonts w:asciiTheme="majorBidi" w:hAnsiTheme="majorBidi"/>
          <w:rtl/>
        </w:rPr>
        <w:t xml:space="preserve"> ביום</w:t>
      </w:r>
      <w:r w:rsidR="006D7A93" w:rsidRPr="00C65CD4">
        <w:rPr>
          <w:rFonts w:asciiTheme="majorBidi" w:hAnsiTheme="majorBidi"/>
          <w:rtl/>
        </w:rPr>
        <w:t xml:space="preserve"> </w:t>
      </w:r>
      <w:r w:rsidR="006D7A93" w:rsidRPr="00C65CD4">
        <w:rPr>
          <w:rFonts w:asciiTheme="majorBidi" w:hAnsiTheme="majorBidi"/>
          <w:u w:val="single"/>
          <w:rtl/>
        </w:rPr>
        <w:tab/>
      </w:r>
      <w:r w:rsidR="006D7A93" w:rsidRPr="00C65CD4">
        <w:rPr>
          <w:rFonts w:asciiTheme="majorBidi" w:hAnsiTheme="majorBidi"/>
          <w:rtl/>
        </w:rPr>
        <w:t xml:space="preserve"> </w:t>
      </w:r>
      <w:r w:rsidRPr="00C65CD4">
        <w:rPr>
          <w:rFonts w:asciiTheme="majorBidi" w:hAnsiTheme="majorBidi"/>
          <w:rtl/>
        </w:rPr>
        <w:t>בחודש</w:t>
      </w:r>
      <w:r w:rsidR="006D7A93" w:rsidRPr="00C65CD4">
        <w:rPr>
          <w:rFonts w:asciiTheme="majorBidi" w:hAnsiTheme="majorBidi"/>
          <w:rtl/>
        </w:rPr>
        <w:t xml:space="preserve"> </w:t>
      </w:r>
      <w:r w:rsidR="006D7A93" w:rsidRPr="00C65CD4">
        <w:rPr>
          <w:rFonts w:asciiTheme="majorBidi" w:hAnsiTheme="majorBidi"/>
          <w:u w:val="single"/>
          <w:rtl/>
        </w:rPr>
        <w:tab/>
      </w:r>
      <w:r w:rsidR="006D7A93" w:rsidRPr="00C65CD4">
        <w:rPr>
          <w:rFonts w:asciiTheme="majorBidi" w:hAnsiTheme="majorBidi"/>
          <w:u w:val="single"/>
          <w:rtl/>
        </w:rPr>
        <w:tab/>
      </w:r>
      <w:r w:rsidR="006D7A93" w:rsidRPr="00C65CD4">
        <w:rPr>
          <w:rFonts w:asciiTheme="majorBidi" w:hAnsiTheme="majorBidi"/>
          <w:rtl/>
        </w:rPr>
        <w:t xml:space="preserve"> </w:t>
      </w:r>
      <w:r w:rsidRPr="00C65CD4">
        <w:rPr>
          <w:rFonts w:asciiTheme="majorBidi" w:hAnsiTheme="majorBidi"/>
          <w:rtl/>
        </w:rPr>
        <w:t xml:space="preserve">שנת </w:t>
      </w:r>
      <w:r w:rsidR="006D7A93" w:rsidRPr="00C65CD4">
        <w:rPr>
          <w:rFonts w:asciiTheme="majorBidi" w:hAnsiTheme="majorBidi"/>
          <w:u w:val="single"/>
          <w:rtl/>
        </w:rPr>
        <w:tab/>
      </w:r>
      <w:r w:rsidR="006D7A93" w:rsidRPr="00C65CD4">
        <w:rPr>
          <w:rFonts w:asciiTheme="majorBidi" w:hAnsiTheme="majorBidi"/>
          <w:u w:val="single"/>
          <w:rtl/>
        </w:rPr>
        <w:tab/>
      </w:r>
      <w:r w:rsidRPr="00C65CD4">
        <w:rPr>
          <w:rFonts w:asciiTheme="majorBidi" w:hAnsiTheme="majorBidi"/>
          <w:u w:val="single"/>
          <w:rtl/>
        </w:rPr>
        <w:t xml:space="preserve">    </w:t>
      </w:r>
    </w:p>
    <w:p w14:paraId="3C7C3C04" w14:textId="77777777" w:rsidR="007662F6" w:rsidRPr="00C65CD4" w:rsidRDefault="007662F6" w:rsidP="007662F6">
      <w:pPr>
        <w:ind w:left="360"/>
        <w:jc w:val="left"/>
        <w:rPr>
          <w:rFonts w:asciiTheme="majorBidi" w:hAnsiTheme="majorBidi"/>
          <w:rtl/>
        </w:rPr>
      </w:pPr>
    </w:p>
    <w:p w14:paraId="05173541" w14:textId="77777777" w:rsidR="007662F6" w:rsidRPr="00C65CD4" w:rsidRDefault="007662F6" w:rsidP="007662F6">
      <w:pPr>
        <w:jc w:val="left"/>
        <w:rPr>
          <w:rFonts w:asciiTheme="majorBidi" w:hAnsiTheme="majorBidi"/>
          <w:rtl/>
        </w:rPr>
      </w:pPr>
      <w:r w:rsidRPr="00C65CD4">
        <w:rPr>
          <w:rFonts w:asciiTheme="majorBidi" w:hAnsiTheme="majorBidi"/>
          <w:rtl/>
        </w:rPr>
        <w:t xml:space="preserve">על ידי מורשי החתימה מטעם: </w:t>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rtl/>
        </w:rPr>
        <w:t xml:space="preserve"> (להלן: "</w:t>
      </w:r>
      <w:r w:rsidRPr="00C65CD4">
        <w:rPr>
          <w:rFonts w:asciiTheme="majorBidi" w:hAnsiTheme="majorBidi"/>
          <w:b/>
          <w:bCs/>
          <w:rtl/>
        </w:rPr>
        <w:t>התאגיד</w:t>
      </w:r>
      <w:r w:rsidRPr="00C65CD4">
        <w:rPr>
          <w:rFonts w:asciiTheme="majorBidi" w:hAnsiTheme="majorBidi"/>
          <w:rtl/>
        </w:rPr>
        <w:t>")</w:t>
      </w:r>
    </w:p>
    <w:p w14:paraId="6662C33F" w14:textId="77777777" w:rsidR="007662F6" w:rsidRPr="00C65CD4" w:rsidRDefault="007662F6" w:rsidP="007662F6">
      <w:pPr>
        <w:jc w:val="left"/>
        <w:rPr>
          <w:rFonts w:asciiTheme="majorBidi" w:hAnsiTheme="majorBidi"/>
          <w:rtl/>
        </w:rPr>
      </w:pPr>
      <w:r w:rsidRPr="00C65CD4">
        <w:rPr>
          <w:rFonts w:asciiTheme="majorBidi" w:hAnsiTheme="majorBidi"/>
          <w:rtl/>
        </w:rPr>
        <w:t>שמות החותם/ים:</w:t>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rtl/>
        </w:rPr>
        <w:tab/>
      </w:r>
    </w:p>
    <w:p w14:paraId="75E93069" w14:textId="77777777" w:rsidR="007662F6" w:rsidRPr="00C65CD4" w:rsidRDefault="007662F6" w:rsidP="007662F6">
      <w:pPr>
        <w:jc w:val="left"/>
        <w:rPr>
          <w:rFonts w:asciiTheme="majorBidi" w:hAnsiTheme="majorBidi"/>
          <w:rtl/>
        </w:rPr>
      </w:pPr>
      <w:r w:rsidRPr="00C65CD4">
        <w:rPr>
          <w:rFonts w:asciiTheme="majorBidi" w:hAnsiTheme="majorBidi"/>
          <w:rtl/>
        </w:rPr>
        <w:t xml:space="preserve">מספר/י ת.ז. </w:t>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p>
    <w:p w14:paraId="0DF314E6" w14:textId="77777777" w:rsidR="007662F6" w:rsidRPr="00C65CD4" w:rsidRDefault="007662F6" w:rsidP="007662F6">
      <w:pPr>
        <w:jc w:val="left"/>
        <w:rPr>
          <w:rFonts w:asciiTheme="majorBidi" w:hAnsiTheme="majorBidi"/>
          <w:rtl/>
        </w:rPr>
      </w:pPr>
      <w:r w:rsidRPr="00C65CD4">
        <w:rPr>
          <w:rFonts w:asciiTheme="majorBidi" w:hAnsiTheme="majorBidi"/>
          <w:rtl/>
        </w:rPr>
        <w:t xml:space="preserve">כתובת התאגיד: </w:t>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p>
    <w:p w14:paraId="41756CA2" w14:textId="77777777" w:rsidR="007662F6" w:rsidRPr="00C65CD4" w:rsidRDefault="007662F6" w:rsidP="007662F6">
      <w:pPr>
        <w:ind w:left="360"/>
        <w:jc w:val="left"/>
        <w:rPr>
          <w:rFonts w:asciiTheme="majorBidi" w:hAnsiTheme="majorBidi"/>
          <w:rtl/>
        </w:rPr>
      </w:pPr>
    </w:p>
    <w:p w14:paraId="50D55BB7" w14:textId="77777777" w:rsidR="007662F6" w:rsidRPr="00C65CD4" w:rsidRDefault="007662F6" w:rsidP="00B1094B">
      <w:pPr>
        <w:ind w:left="1440" w:hanging="1080"/>
        <w:rPr>
          <w:rFonts w:asciiTheme="majorBidi" w:hAnsiTheme="majorBidi"/>
          <w:rtl/>
        </w:rPr>
      </w:pPr>
      <w:r w:rsidRPr="00C65CD4">
        <w:rPr>
          <w:rFonts w:asciiTheme="majorBidi" w:hAnsiTheme="majorBidi"/>
          <w:b/>
          <w:bCs/>
          <w:rtl/>
        </w:rPr>
        <w:t>הואיל</w:t>
      </w:r>
      <w:r w:rsidRPr="00C65CD4">
        <w:rPr>
          <w:rFonts w:asciiTheme="majorBidi" w:hAnsiTheme="majorBidi"/>
          <w:rtl/>
        </w:rPr>
        <w:tab/>
        <w:t xml:space="preserve">ונחתם הסכם בין משרד </w:t>
      </w:r>
      <w:r w:rsidRPr="00C65CD4">
        <w:rPr>
          <w:rFonts w:asciiTheme="majorBidi" w:hAnsiTheme="majorBidi" w:hint="eastAsia"/>
          <w:rtl/>
        </w:rPr>
        <w:t>האנרגיה</w:t>
      </w:r>
      <w:r w:rsidRPr="00C65CD4">
        <w:rPr>
          <w:rFonts w:asciiTheme="majorBidi" w:hAnsiTheme="majorBidi"/>
          <w:rtl/>
        </w:rPr>
        <w:t xml:space="preserve"> (להלן: "</w:t>
      </w:r>
      <w:r w:rsidRPr="00C65CD4">
        <w:rPr>
          <w:rFonts w:asciiTheme="majorBidi" w:hAnsiTheme="majorBidi"/>
          <w:b/>
          <w:bCs/>
          <w:rtl/>
        </w:rPr>
        <w:t>המשרד</w:t>
      </w:r>
      <w:r w:rsidRPr="00C65CD4">
        <w:rPr>
          <w:rFonts w:asciiTheme="majorBidi" w:hAnsiTheme="majorBidi"/>
          <w:rtl/>
        </w:rPr>
        <w:t>") ובין התאגיד, לפיהם יעניק התאגיד שירותים למשרד, כמפורט בהסכם שנחתם בין הצדדים;</w:t>
      </w:r>
    </w:p>
    <w:p w14:paraId="242C65A8" w14:textId="77777777" w:rsidR="007662F6" w:rsidRPr="00C65CD4" w:rsidRDefault="007662F6" w:rsidP="00B1094B">
      <w:pPr>
        <w:ind w:left="360"/>
        <w:rPr>
          <w:rFonts w:asciiTheme="majorBidi" w:hAnsiTheme="majorBidi"/>
          <w:rtl/>
        </w:rPr>
      </w:pPr>
      <w:r w:rsidRPr="00C65CD4">
        <w:rPr>
          <w:rFonts w:asciiTheme="majorBidi" w:hAnsiTheme="majorBidi"/>
          <w:b/>
          <w:bCs/>
          <w:rtl/>
        </w:rPr>
        <w:t>והואיל</w:t>
      </w:r>
      <w:r w:rsidRPr="00C65CD4">
        <w:rPr>
          <w:rFonts w:asciiTheme="majorBidi" w:hAnsiTheme="majorBidi"/>
          <w:rtl/>
        </w:rPr>
        <w:t xml:space="preserve"> </w:t>
      </w:r>
      <w:r w:rsidRPr="00C65CD4">
        <w:rPr>
          <w:rFonts w:asciiTheme="majorBidi" w:hAnsiTheme="majorBidi"/>
          <w:rtl/>
        </w:rPr>
        <w:tab/>
        <w:t>והתאגיד עשוי להיחשף לסודות מקצועיים עליהם מעוניין המשרד להגן;</w:t>
      </w:r>
    </w:p>
    <w:p w14:paraId="5644A044" w14:textId="77777777" w:rsidR="007662F6" w:rsidRPr="00C65CD4" w:rsidRDefault="007662F6" w:rsidP="00B1094B">
      <w:pPr>
        <w:ind w:left="360"/>
        <w:rPr>
          <w:rFonts w:asciiTheme="majorBidi" w:hAnsiTheme="majorBidi"/>
          <w:b/>
          <w:bCs/>
          <w:rtl/>
        </w:rPr>
      </w:pPr>
    </w:p>
    <w:p w14:paraId="21C5406C" w14:textId="77777777" w:rsidR="007662F6" w:rsidRPr="00C65CD4" w:rsidRDefault="007662F6" w:rsidP="00B1094B">
      <w:pPr>
        <w:ind w:left="360"/>
        <w:rPr>
          <w:rFonts w:asciiTheme="majorBidi" w:hAnsiTheme="majorBidi"/>
          <w:b/>
          <w:bCs/>
          <w:rtl/>
        </w:rPr>
      </w:pPr>
      <w:r w:rsidRPr="00C65CD4">
        <w:rPr>
          <w:rFonts w:asciiTheme="majorBidi" w:hAnsiTheme="majorBidi"/>
          <w:b/>
          <w:bCs/>
          <w:rtl/>
        </w:rPr>
        <w:t>לפיכך, מתחייב התאגיד כלפי מדינת ישראל כדלקמן:</w:t>
      </w:r>
    </w:p>
    <w:p w14:paraId="27454268" w14:textId="77777777" w:rsidR="007662F6" w:rsidRPr="00C65CD4" w:rsidRDefault="007662F6" w:rsidP="00B1094B">
      <w:pPr>
        <w:numPr>
          <w:ilvl w:val="0"/>
          <w:numId w:val="10"/>
        </w:numPr>
        <w:ind w:right="0"/>
        <w:rPr>
          <w:rFonts w:asciiTheme="majorBidi" w:hAnsiTheme="majorBidi"/>
          <w:rtl/>
        </w:rPr>
      </w:pPr>
      <w:r w:rsidRPr="00C65CD4">
        <w:rPr>
          <w:rFonts w:asciiTheme="majorBidi" w:hAnsiTheme="majorBidi"/>
          <w:u w:val="single"/>
          <w:rtl/>
        </w:rPr>
        <w:t>הגדרות</w:t>
      </w:r>
    </w:p>
    <w:p w14:paraId="27115B16" w14:textId="77777777" w:rsidR="007662F6" w:rsidRPr="00C65CD4" w:rsidRDefault="007662F6" w:rsidP="00B1094B">
      <w:pPr>
        <w:ind w:left="360"/>
        <w:rPr>
          <w:rFonts w:asciiTheme="majorBidi" w:hAnsiTheme="majorBidi"/>
          <w:rtl/>
        </w:rPr>
      </w:pPr>
      <w:r w:rsidRPr="00C65CD4">
        <w:rPr>
          <w:rFonts w:asciiTheme="majorBidi" w:hAnsiTheme="majorBidi"/>
          <w:rtl/>
        </w:rPr>
        <w:t>בהתחייבות זו תהיה למונחים הבאים המשמעות המופיעה לצידם:</w:t>
      </w:r>
    </w:p>
    <w:p w14:paraId="5FE02385" w14:textId="77777777" w:rsidR="007662F6" w:rsidRPr="00C65CD4" w:rsidRDefault="007662F6" w:rsidP="00B1094B">
      <w:pPr>
        <w:ind w:left="2160" w:hanging="1800"/>
        <w:rPr>
          <w:rFonts w:asciiTheme="majorBidi" w:hAnsiTheme="majorBidi"/>
          <w:rtl/>
        </w:rPr>
      </w:pPr>
      <w:r w:rsidRPr="00C65CD4">
        <w:rPr>
          <w:rFonts w:asciiTheme="majorBidi" w:hAnsiTheme="majorBidi"/>
          <w:b/>
          <w:bCs/>
          <w:rtl/>
        </w:rPr>
        <w:t>"השירותים"</w:t>
      </w:r>
      <w:r w:rsidRPr="00C65CD4">
        <w:rPr>
          <w:rFonts w:asciiTheme="majorBidi" w:hAnsiTheme="majorBidi"/>
          <w:rtl/>
        </w:rPr>
        <w:t xml:space="preserve"> - </w:t>
      </w:r>
      <w:r w:rsidRPr="00C65CD4">
        <w:rPr>
          <w:rFonts w:asciiTheme="majorBidi" w:hAnsiTheme="majorBidi"/>
          <w:rtl/>
        </w:rPr>
        <w:tab/>
        <w:t xml:space="preserve">השירותים הניתנים במסגרת ההסכם שנכרת </w:t>
      </w:r>
      <w:r w:rsidRPr="00C65CD4">
        <w:rPr>
          <w:rFonts w:asciiTheme="majorBidi" w:hAnsiTheme="majorBidi"/>
          <w:b/>
          <w:bCs/>
          <w:rtl/>
        </w:rPr>
        <w:t xml:space="preserve">בעקבות מכרז פומבי מס' 106/2017 למתן שירותי הקמה ותפעול מעבדת סייבר לאומית למחקר וחדשנות על מערכות בקרה </w:t>
      </w:r>
      <w:r w:rsidRPr="00C65CD4">
        <w:rPr>
          <w:rFonts w:asciiTheme="majorBidi" w:hAnsiTheme="majorBidi" w:hint="eastAsia"/>
          <w:b/>
          <w:bCs/>
          <w:rtl/>
        </w:rPr>
        <w:t>תעשייתיות</w:t>
      </w:r>
      <w:r w:rsidRPr="00C65CD4">
        <w:rPr>
          <w:rFonts w:asciiTheme="majorBidi" w:hAnsiTheme="majorBidi"/>
          <w:rtl/>
        </w:rPr>
        <w:t>; (להלן: "</w:t>
      </w:r>
      <w:r w:rsidRPr="00C65CD4">
        <w:rPr>
          <w:rFonts w:asciiTheme="majorBidi" w:hAnsiTheme="majorBidi"/>
          <w:b/>
          <w:bCs/>
          <w:rtl/>
        </w:rPr>
        <w:t>ההסכם</w:t>
      </w:r>
      <w:r w:rsidRPr="00C65CD4">
        <w:rPr>
          <w:rFonts w:asciiTheme="majorBidi" w:hAnsiTheme="majorBidi"/>
          <w:rtl/>
        </w:rPr>
        <w:t>").</w:t>
      </w:r>
    </w:p>
    <w:p w14:paraId="34BF9EED" w14:textId="77777777" w:rsidR="007662F6" w:rsidRPr="00C65CD4" w:rsidRDefault="007662F6" w:rsidP="00B1094B">
      <w:pPr>
        <w:ind w:left="360"/>
        <w:rPr>
          <w:rFonts w:asciiTheme="majorBidi" w:hAnsiTheme="majorBidi"/>
          <w:rtl/>
        </w:rPr>
      </w:pPr>
      <w:r w:rsidRPr="00C65CD4">
        <w:rPr>
          <w:rFonts w:asciiTheme="majorBidi" w:hAnsiTheme="majorBidi"/>
          <w:b/>
          <w:bCs/>
          <w:rtl/>
        </w:rPr>
        <w:t>"עובד"</w:t>
      </w:r>
      <w:r w:rsidRPr="00C65CD4">
        <w:rPr>
          <w:rFonts w:asciiTheme="majorBidi" w:hAnsiTheme="majorBidi"/>
          <w:rtl/>
        </w:rPr>
        <w:t xml:space="preserve"> -</w:t>
      </w:r>
      <w:r w:rsidRPr="00C65CD4">
        <w:rPr>
          <w:rFonts w:asciiTheme="majorBidi" w:hAnsiTheme="majorBidi"/>
          <w:rtl/>
        </w:rPr>
        <w:tab/>
      </w:r>
      <w:r w:rsidRPr="00C65CD4">
        <w:rPr>
          <w:rFonts w:asciiTheme="majorBidi" w:hAnsiTheme="majorBidi"/>
          <w:rtl/>
        </w:rPr>
        <w:tab/>
        <w:t>כל אחד מעובדי התאגיד אשר באמצעותו יינתנו השירותים למשרד.</w:t>
      </w:r>
    </w:p>
    <w:p w14:paraId="3640BC5F" w14:textId="77777777" w:rsidR="007662F6" w:rsidRPr="00C65CD4" w:rsidRDefault="007662F6" w:rsidP="00B1094B">
      <w:pPr>
        <w:ind w:left="2154" w:hanging="1794"/>
        <w:rPr>
          <w:rFonts w:asciiTheme="majorBidi" w:hAnsiTheme="majorBidi"/>
          <w:rtl/>
        </w:rPr>
      </w:pPr>
      <w:r w:rsidRPr="00C65CD4">
        <w:rPr>
          <w:rFonts w:asciiTheme="majorBidi" w:hAnsiTheme="majorBidi"/>
          <w:b/>
          <w:bCs/>
          <w:rtl/>
        </w:rPr>
        <w:t>"מידע"</w:t>
      </w:r>
      <w:r w:rsidRPr="00C65CD4">
        <w:rPr>
          <w:rFonts w:asciiTheme="majorBidi" w:hAnsiTheme="majorBidi"/>
          <w:rtl/>
        </w:rPr>
        <w:t xml:space="preserve"> -</w:t>
      </w:r>
      <w:r w:rsidRPr="00C65CD4">
        <w:rPr>
          <w:rFonts w:asciiTheme="majorBidi" w:hAnsiTheme="majorBidi"/>
          <w:rtl/>
        </w:rPr>
        <w:tab/>
      </w:r>
      <w:r w:rsidRPr="00C65CD4">
        <w:rPr>
          <w:rFonts w:asciiTheme="majorBidi" w:hAnsiTheme="majorBidi"/>
          <w:rtl/>
        </w:rPr>
        <w:tab/>
        <w:t>כל מידע (</w:t>
      </w:r>
      <w:r w:rsidRPr="00C65CD4">
        <w:rPr>
          <w:rFonts w:asciiTheme="majorBidi" w:hAnsiTheme="majorBidi"/>
        </w:rPr>
        <w:t>Information</w:t>
      </w:r>
      <w:r w:rsidRPr="00C65CD4">
        <w:rPr>
          <w:rFonts w:asciiTheme="majorBidi" w:hAnsiTheme="majorBidi"/>
          <w:rtl/>
        </w:rPr>
        <w:t>), ידע (</w:t>
      </w:r>
      <w:r w:rsidRPr="00C65CD4">
        <w:rPr>
          <w:rFonts w:asciiTheme="majorBidi" w:hAnsiTheme="majorBidi"/>
        </w:rPr>
        <w:t>Know-How</w:t>
      </w:r>
      <w:r w:rsidRPr="00C65CD4">
        <w:rPr>
          <w:rFonts w:asciiTheme="majorBidi" w:hAnsiTheme="majorBidi"/>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6C874CEB" w14:textId="77777777" w:rsidR="007662F6" w:rsidRPr="00C65CD4" w:rsidRDefault="007662F6" w:rsidP="00B1094B">
      <w:pPr>
        <w:ind w:left="2154" w:hanging="1794"/>
        <w:rPr>
          <w:rFonts w:asciiTheme="majorBidi" w:hAnsiTheme="majorBidi"/>
          <w:rtl/>
        </w:rPr>
      </w:pPr>
      <w:r w:rsidRPr="00C65CD4">
        <w:rPr>
          <w:rFonts w:asciiTheme="majorBidi" w:hAnsiTheme="majorBidi"/>
          <w:b/>
          <w:bCs/>
          <w:rtl/>
        </w:rPr>
        <w:t>"סודות מקצועיים"</w:t>
      </w:r>
      <w:r w:rsidRPr="00C65CD4">
        <w:rPr>
          <w:rFonts w:asciiTheme="majorBidi" w:hAnsiTheme="majorBidi"/>
          <w:rtl/>
        </w:rPr>
        <w:t xml:space="preserve"> </w:t>
      </w:r>
      <w:r w:rsidRPr="00C65CD4">
        <w:rPr>
          <w:rFonts w:asciiTheme="majorBidi" w:hAnsiTheme="majorBidi"/>
        </w:rPr>
        <w:t>-</w:t>
      </w:r>
      <w:r w:rsidRPr="00C65CD4">
        <w:rPr>
          <w:rFonts w:asciiTheme="majorBidi" w:hAnsiTheme="majorBidi"/>
          <w:rtl/>
        </w:rPr>
        <w:t xml:space="preserve"> כל מידע אשר יגיע לידי התאגיד או מי מטעמו בקשר למתן השירותים, בין אם נתקבל במהלך מתן השירותים או לאחר מכן, לרבות ומבלי לפגוע בכלליות האמור לעיל</w:t>
      </w:r>
      <w:r w:rsidRPr="00C65CD4">
        <w:rPr>
          <w:rFonts w:asciiTheme="majorBidi" w:hAnsiTheme="majorBidi"/>
        </w:rPr>
        <w:t xml:space="preserve"> </w:t>
      </w:r>
      <w:r w:rsidRPr="00C65CD4">
        <w:rPr>
          <w:rFonts w:asciiTheme="majorBidi" w:hAnsiTheme="majorBidi"/>
          <w:rtl/>
        </w:rPr>
        <w:t xml:space="preserve">בכלליות האמור לעיל: מידע אשר יימסר ע"י המשרד ו/או כל גורם אחר ו/או מי מטעמו. </w:t>
      </w:r>
    </w:p>
    <w:p w14:paraId="1D9ECD5B" w14:textId="77777777" w:rsidR="007662F6" w:rsidRPr="00C65CD4" w:rsidRDefault="007662F6" w:rsidP="007662F6">
      <w:pPr>
        <w:ind w:left="360"/>
        <w:jc w:val="left"/>
        <w:rPr>
          <w:rFonts w:asciiTheme="majorBidi" w:hAnsiTheme="majorBidi"/>
          <w:rtl/>
        </w:rPr>
      </w:pPr>
    </w:p>
    <w:p w14:paraId="7038EACE" w14:textId="77777777" w:rsidR="007662F6" w:rsidRPr="00C65CD4" w:rsidRDefault="007662F6" w:rsidP="007662F6">
      <w:pPr>
        <w:numPr>
          <w:ilvl w:val="0"/>
          <w:numId w:val="10"/>
        </w:numPr>
        <w:ind w:right="0"/>
        <w:jc w:val="left"/>
        <w:rPr>
          <w:rFonts w:asciiTheme="majorBidi" w:hAnsiTheme="majorBidi"/>
          <w:rtl/>
        </w:rPr>
      </w:pPr>
      <w:r w:rsidRPr="00C65CD4">
        <w:rPr>
          <w:rFonts w:asciiTheme="majorBidi" w:hAnsiTheme="majorBidi"/>
          <w:u w:val="single"/>
          <w:rtl/>
        </w:rPr>
        <w:t>התחייבות לשמירת סודיות</w:t>
      </w:r>
    </w:p>
    <w:p w14:paraId="5294DD5E" w14:textId="77777777" w:rsidR="007662F6" w:rsidRPr="00C65CD4" w:rsidRDefault="007662F6" w:rsidP="007662F6">
      <w:pPr>
        <w:ind w:left="360"/>
        <w:jc w:val="left"/>
        <w:rPr>
          <w:rFonts w:asciiTheme="majorBidi" w:hAnsiTheme="majorBidi"/>
          <w:rtl/>
        </w:rPr>
      </w:pPr>
      <w:r w:rsidRPr="00C65CD4">
        <w:rPr>
          <w:rFonts w:asciiTheme="majorBidi" w:hAnsiTheme="majorBidi"/>
          <w:rtl/>
        </w:rPr>
        <w:t>התאגיד מתחייב לשמור את המידע ו/או הסודות המקצועיים בסודיות מוחלטת ולעשות בהם שימוש אך ורק לצורך מתן השירותים נשוא ההסכם. למען הסר מציע, ומבלי לפגוע בכלליות האמור, התאגיד מתחייב לא לפרסם, להעביר, להודיע, למסור או להביא לידיעת כל אדם את המידע ו/או את הסודות המקצועיים.</w:t>
      </w:r>
    </w:p>
    <w:p w14:paraId="33FD34CB" w14:textId="77777777" w:rsidR="007662F6" w:rsidRPr="00C65CD4" w:rsidRDefault="007662F6" w:rsidP="007662F6">
      <w:pPr>
        <w:numPr>
          <w:ilvl w:val="0"/>
          <w:numId w:val="10"/>
        </w:numPr>
        <w:tabs>
          <w:tab w:val="left" w:pos="8958"/>
        </w:tabs>
        <w:ind w:right="0"/>
        <w:jc w:val="left"/>
        <w:rPr>
          <w:rFonts w:asciiTheme="majorBidi" w:hAnsiTheme="majorBidi"/>
          <w:rtl/>
        </w:rPr>
      </w:pPr>
      <w:r w:rsidRPr="00C65CD4">
        <w:rPr>
          <w:rFonts w:asciiTheme="majorBidi" w:hAnsiTheme="majorBidi"/>
          <w:rtl/>
        </w:rPr>
        <w:t>הנני מצהיר כי ידוע לי שאי מילוי התחייבויותיי מהוות עבירה לפי פרק ז' (ביטחון המדינה, יחסי חוץ וסודות רשמיים) לחוק העונשין, תשל"ז - 1977.</w:t>
      </w:r>
    </w:p>
    <w:p w14:paraId="13DF1AD4" w14:textId="77777777" w:rsidR="007662F6" w:rsidRPr="00C65CD4" w:rsidRDefault="007662F6" w:rsidP="007662F6">
      <w:pPr>
        <w:numPr>
          <w:ilvl w:val="0"/>
          <w:numId w:val="10"/>
        </w:numPr>
        <w:ind w:right="0"/>
        <w:jc w:val="left"/>
        <w:rPr>
          <w:rFonts w:asciiTheme="majorBidi" w:hAnsiTheme="majorBidi"/>
          <w:rtl/>
        </w:rPr>
      </w:pPr>
      <w:r w:rsidRPr="00C65CD4">
        <w:rPr>
          <w:rFonts w:asciiTheme="majorBidi" w:hAnsiTheme="majorBidi"/>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14:paraId="7114EAA3" w14:textId="77777777" w:rsidR="007662F6" w:rsidRPr="00C65CD4" w:rsidRDefault="007662F6" w:rsidP="007662F6">
      <w:pPr>
        <w:widowControl w:val="0"/>
        <w:adjustRightInd w:val="0"/>
        <w:spacing w:before="120" w:after="120"/>
        <w:jc w:val="left"/>
        <w:textAlignment w:val="baseline"/>
        <w:rPr>
          <w:rFonts w:asciiTheme="majorBidi" w:hAnsiTheme="majorBidi"/>
          <w:rtl/>
        </w:rPr>
      </w:pPr>
    </w:p>
    <w:p w14:paraId="4A7A7530" w14:textId="77777777" w:rsidR="007662F6" w:rsidRPr="00C65CD4" w:rsidRDefault="007662F6" w:rsidP="002C5149">
      <w:pPr>
        <w:widowControl w:val="0"/>
        <w:adjustRightInd w:val="0"/>
        <w:spacing w:before="120" w:after="120"/>
        <w:jc w:val="center"/>
        <w:textAlignment w:val="baseline"/>
        <w:rPr>
          <w:rFonts w:asciiTheme="majorBidi" w:hAnsiTheme="majorBidi"/>
          <w:u w:val="single"/>
          <w:rtl/>
        </w:rPr>
      </w:pPr>
      <w:r w:rsidRPr="00C65CD4">
        <w:rPr>
          <w:rFonts w:asciiTheme="majorBidi" w:hAnsiTheme="majorBidi"/>
          <w:u w:val="single"/>
          <w:rtl/>
        </w:rPr>
        <w:t>ולראיה באתי על החתום:</w:t>
      </w:r>
    </w:p>
    <w:p w14:paraId="56EE8395" w14:textId="77777777" w:rsidR="007662F6" w:rsidRPr="00C65CD4" w:rsidRDefault="007662F6" w:rsidP="007662F6">
      <w:pPr>
        <w:widowControl w:val="0"/>
        <w:adjustRightInd w:val="0"/>
        <w:spacing w:before="120" w:after="120"/>
        <w:jc w:val="left"/>
        <w:textAlignment w:val="baseline"/>
        <w:rPr>
          <w:rFonts w:asciiTheme="majorBidi" w:hAnsiTheme="majorBidi"/>
          <w:u w:val="single"/>
          <w:rtl/>
        </w:rPr>
      </w:pPr>
    </w:p>
    <w:tbl>
      <w:tblPr>
        <w:tblStyle w:val="2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7662F6" w:rsidRPr="00DE7672" w14:paraId="2A945944" w14:textId="77777777" w:rsidTr="00340581">
        <w:trPr>
          <w:jc w:val="center"/>
        </w:trPr>
        <w:tc>
          <w:tcPr>
            <w:tcW w:w="2285" w:type="dxa"/>
            <w:tcBorders>
              <w:top w:val="single" w:sz="4" w:space="0" w:color="auto"/>
            </w:tcBorders>
          </w:tcPr>
          <w:p w14:paraId="173AE078" w14:textId="77777777" w:rsidR="007662F6" w:rsidRPr="00DE7672" w:rsidRDefault="00DE7672" w:rsidP="007662F6">
            <w:pPr>
              <w:jc w:val="left"/>
              <w:rPr>
                <w:rFonts w:ascii="David" w:hAnsi="David" w:cs="David"/>
                <w:sz w:val="22"/>
                <w:szCs w:val="22"/>
                <w:rtl/>
              </w:rPr>
            </w:pPr>
            <w:r>
              <w:rPr>
                <w:rFonts w:ascii="David" w:hAnsi="David" w:cs="David" w:hint="cs"/>
                <w:sz w:val="22"/>
                <w:szCs w:val="22"/>
                <w:rtl/>
              </w:rPr>
              <w:t xml:space="preserve">            </w:t>
            </w:r>
            <w:r w:rsidR="007662F6" w:rsidRPr="00DE7672">
              <w:rPr>
                <w:rFonts w:ascii="David" w:hAnsi="David" w:cs="David"/>
                <w:sz w:val="22"/>
                <w:szCs w:val="22"/>
                <w:rtl/>
              </w:rPr>
              <w:t>תאריך</w:t>
            </w:r>
          </w:p>
        </w:tc>
        <w:tc>
          <w:tcPr>
            <w:tcW w:w="851" w:type="dxa"/>
          </w:tcPr>
          <w:p w14:paraId="48C2204E" w14:textId="77777777" w:rsidR="007662F6" w:rsidRPr="00DE7672" w:rsidRDefault="007662F6" w:rsidP="007662F6">
            <w:pPr>
              <w:jc w:val="left"/>
              <w:rPr>
                <w:rFonts w:ascii="David" w:hAnsi="David" w:cs="David"/>
                <w:sz w:val="22"/>
                <w:szCs w:val="22"/>
                <w:rtl/>
              </w:rPr>
            </w:pPr>
          </w:p>
        </w:tc>
        <w:tc>
          <w:tcPr>
            <w:tcW w:w="2693" w:type="dxa"/>
            <w:tcBorders>
              <w:top w:val="single" w:sz="4" w:space="0" w:color="auto"/>
            </w:tcBorders>
          </w:tcPr>
          <w:p w14:paraId="5A5E1977" w14:textId="77777777" w:rsidR="007662F6" w:rsidRPr="00DE7672" w:rsidRDefault="007662F6" w:rsidP="007662F6">
            <w:pPr>
              <w:jc w:val="left"/>
              <w:rPr>
                <w:rFonts w:ascii="David" w:hAnsi="David" w:cs="David"/>
                <w:sz w:val="22"/>
                <w:szCs w:val="22"/>
                <w:rtl/>
              </w:rPr>
            </w:pPr>
            <w:r w:rsidRPr="00DE7672">
              <w:rPr>
                <w:rFonts w:ascii="David" w:hAnsi="David" w:cs="David"/>
                <w:sz w:val="22"/>
                <w:szCs w:val="22"/>
                <w:rtl/>
              </w:rPr>
              <w:t>שם וחתימת מורשה/י החתימה</w:t>
            </w:r>
          </w:p>
        </w:tc>
        <w:tc>
          <w:tcPr>
            <w:tcW w:w="709" w:type="dxa"/>
          </w:tcPr>
          <w:p w14:paraId="6703CEDB" w14:textId="77777777" w:rsidR="007662F6" w:rsidRPr="00DE7672" w:rsidRDefault="007662F6" w:rsidP="007662F6">
            <w:pPr>
              <w:jc w:val="left"/>
              <w:rPr>
                <w:rFonts w:ascii="David" w:hAnsi="David" w:cs="David"/>
                <w:sz w:val="22"/>
                <w:szCs w:val="22"/>
                <w:rtl/>
              </w:rPr>
            </w:pPr>
          </w:p>
        </w:tc>
        <w:tc>
          <w:tcPr>
            <w:tcW w:w="2410" w:type="dxa"/>
            <w:tcBorders>
              <w:top w:val="single" w:sz="4" w:space="0" w:color="auto"/>
            </w:tcBorders>
          </w:tcPr>
          <w:p w14:paraId="1823A597" w14:textId="77777777" w:rsidR="007662F6" w:rsidRPr="00DE7672" w:rsidRDefault="00DE7672" w:rsidP="007662F6">
            <w:pPr>
              <w:jc w:val="left"/>
              <w:rPr>
                <w:rFonts w:ascii="David" w:hAnsi="David" w:cs="David"/>
                <w:sz w:val="22"/>
                <w:szCs w:val="22"/>
                <w:rtl/>
              </w:rPr>
            </w:pPr>
            <w:r>
              <w:rPr>
                <w:rFonts w:ascii="David" w:hAnsi="David" w:cs="David" w:hint="cs"/>
                <w:sz w:val="22"/>
                <w:szCs w:val="22"/>
                <w:rtl/>
              </w:rPr>
              <w:t xml:space="preserve">        </w:t>
            </w:r>
            <w:r w:rsidR="007662F6" w:rsidRPr="00DE7672">
              <w:rPr>
                <w:rFonts w:ascii="David" w:hAnsi="David" w:cs="David"/>
                <w:sz w:val="22"/>
                <w:szCs w:val="22"/>
                <w:rtl/>
              </w:rPr>
              <w:t>חותמת התאגיד</w:t>
            </w:r>
          </w:p>
        </w:tc>
      </w:tr>
    </w:tbl>
    <w:p w14:paraId="18313D27" w14:textId="77777777" w:rsidR="007662F6" w:rsidRPr="00C65CD4" w:rsidRDefault="007662F6" w:rsidP="007662F6">
      <w:pPr>
        <w:widowControl w:val="0"/>
        <w:adjustRightInd w:val="0"/>
        <w:spacing w:before="120" w:after="120"/>
        <w:jc w:val="left"/>
        <w:textAlignment w:val="baseline"/>
        <w:rPr>
          <w:rFonts w:asciiTheme="majorBidi" w:hAnsiTheme="majorBidi"/>
          <w:rtl/>
        </w:rPr>
      </w:pPr>
    </w:p>
    <w:p w14:paraId="3403C488" w14:textId="77777777" w:rsidR="007662F6" w:rsidRPr="00C65CD4" w:rsidRDefault="007662F6" w:rsidP="00B1094B">
      <w:pPr>
        <w:widowControl w:val="0"/>
        <w:adjustRightInd w:val="0"/>
        <w:spacing w:before="120" w:after="120"/>
        <w:jc w:val="center"/>
        <w:textAlignment w:val="baseline"/>
        <w:rPr>
          <w:rFonts w:asciiTheme="majorBidi" w:hAnsiTheme="majorBidi"/>
          <w:b/>
          <w:bCs/>
          <w:u w:val="single"/>
          <w:rtl/>
        </w:rPr>
      </w:pPr>
      <w:r w:rsidRPr="00C65CD4">
        <w:rPr>
          <w:rFonts w:asciiTheme="majorBidi" w:hAnsiTheme="majorBidi"/>
          <w:b/>
          <w:bCs/>
          <w:u w:val="single"/>
          <w:rtl/>
        </w:rPr>
        <w:t>אישור עו</w:t>
      </w:r>
      <w:r w:rsidRPr="00C65CD4">
        <w:rPr>
          <w:rFonts w:asciiTheme="majorBidi" w:hAnsiTheme="majorBidi" w:hint="eastAsia"/>
          <w:b/>
          <w:bCs/>
          <w:u w:val="single"/>
          <w:rtl/>
        </w:rPr>
        <w:t>רך</w:t>
      </w:r>
      <w:r w:rsidRPr="00C65CD4">
        <w:rPr>
          <w:rFonts w:asciiTheme="majorBidi" w:hAnsiTheme="majorBidi"/>
          <w:b/>
          <w:bCs/>
          <w:u w:val="single"/>
          <w:rtl/>
        </w:rPr>
        <w:t xml:space="preserve"> </w:t>
      </w:r>
      <w:r w:rsidRPr="00C65CD4">
        <w:rPr>
          <w:rFonts w:asciiTheme="majorBidi" w:hAnsiTheme="majorBidi" w:hint="eastAsia"/>
          <w:b/>
          <w:bCs/>
          <w:u w:val="single"/>
          <w:rtl/>
        </w:rPr>
        <w:t>הדין</w:t>
      </w:r>
    </w:p>
    <w:p w14:paraId="0F975433" w14:textId="77777777" w:rsidR="007662F6" w:rsidRPr="00C65CD4" w:rsidRDefault="007662F6" w:rsidP="007662F6">
      <w:pPr>
        <w:jc w:val="left"/>
        <w:rPr>
          <w:rFonts w:asciiTheme="majorBidi" w:hAnsiTheme="majorBidi"/>
          <w:rtl/>
        </w:rPr>
      </w:pPr>
      <w:r w:rsidRPr="00C65CD4">
        <w:rPr>
          <w:rFonts w:asciiTheme="majorBidi" w:hAnsiTheme="majorBidi"/>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3B85E43F" w14:textId="77777777" w:rsidR="007662F6" w:rsidRPr="00C65CD4" w:rsidRDefault="007662F6" w:rsidP="007662F6">
      <w:pPr>
        <w:jc w:val="left"/>
        <w:rPr>
          <w:rFonts w:asciiTheme="majorBidi" w:hAnsiTheme="majorBidi"/>
          <w:rtl/>
        </w:rPr>
      </w:pPr>
    </w:p>
    <w:tbl>
      <w:tblPr>
        <w:tblStyle w:val="2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662F6" w:rsidRPr="00DE7672" w14:paraId="16A2B91E" w14:textId="77777777" w:rsidTr="00340581">
        <w:trPr>
          <w:jc w:val="center"/>
        </w:trPr>
        <w:tc>
          <w:tcPr>
            <w:tcW w:w="2144" w:type="dxa"/>
            <w:tcBorders>
              <w:top w:val="single" w:sz="4" w:space="0" w:color="auto"/>
            </w:tcBorders>
          </w:tcPr>
          <w:p w14:paraId="1A9215D0" w14:textId="77777777" w:rsidR="007662F6" w:rsidRPr="00DE7672" w:rsidRDefault="00DE7672" w:rsidP="007662F6">
            <w:pPr>
              <w:jc w:val="left"/>
              <w:rPr>
                <w:rFonts w:ascii="David" w:hAnsi="David" w:cs="David"/>
                <w:sz w:val="22"/>
                <w:szCs w:val="22"/>
                <w:rtl/>
              </w:rPr>
            </w:pPr>
            <w:r>
              <w:rPr>
                <w:rFonts w:ascii="David" w:hAnsi="David" w:cs="David" w:hint="cs"/>
                <w:sz w:val="22"/>
                <w:szCs w:val="22"/>
                <w:rtl/>
              </w:rPr>
              <w:t xml:space="preserve">         </w:t>
            </w:r>
            <w:r w:rsidR="007662F6" w:rsidRPr="00DE7672">
              <w:rPr>
                <w:rFonts w:ascii="David" w:hAnsi="David" w:cs="David"/>
                <w:sz w:val="22"/>
                <w:szCs w:val="22"/>
                <w:rtl/>
              </w:rPr>
              <w:t>תאריך</w:t>
            </w:r>
          </w:p>
        </w:tc>
        <w:tc>
          <w:tcPr>
            <w:tcW w:w="1134" w:type="dxa"/>
          </w:tcPr>
          <w:p w14:paraId="715B86A1" w14:textId="77777777" w:rsidR="007662F6" w:rsidRPr="00DE7672" w:rsidRDefault="007662F6" w:rsidP="007662F6">
            <w:pPr>
              <w:jc w:val="left"/>
              <w:rPr>
                <w:rFonts w:ascii="David" w:hAnsi="David" w:cs="David"/>
                <w:sz w:val="22"/>
                <w:szCs w:val="22"/>
                <w:rtl/>
              </w:rPr>
            </w:pPr>
          </w:p>
        </w:tc>
        <w:tc>
          <w:tcPr>
            <w:tcW w:w="2409" w:type="dxa"/>
            <w:tcBorders>
              <w:top w:val="single" w:sz="4" w:space="0" w:color="auto"/>
            </w:tcBorders>
          </w:tcPr>
          <w:p w14:paraId="5F48C5EC" w14:textId="77777777" w:rsidR="007662F6" w:rsidRPr="00DE7672" w:rsidRDefault="00DE7672" w:rsidP="007662F6">
            <w:pPr>
              <w:jc w:val="left"/>
              <w:rPr>
                <w:rFonts w:ascii="David" w:hAnsi="David" w:cs="David"/>
                <w:sz w:val="22"/>
                <w:szCs w:val="22"/>
                <w:rtl/>
              </w:rPr>
            </w:pPr>
            <w:r>
              <w:rPr>
                <w:rFonts w:ascii="David" w:hAnsi="David" w:cs="David" w:hint="cs"/>
                <w:sz w:val="22"/>
                <w:szCs w:val="22"/>
                <w:rtl/>
              </w:rPr>
              <w:t xml:space="preserve">           </w:t>
            </w:r>
            <w:r w:rsidR="007662F6" w:rsidRPr="00DE7672">
              <w:rPr>
                <w:rFonts w:ascii="David" w:hAnsi="David" w:cs="David"/>
                <w:sz w:val="22"/>
                <w:szCs w:val="22"/>
                <w:rtl/>
              </w:rPr>
              <w:t>מס' רישיון</w:t>
            </w:r>
          </w:p>
        </w:tc>
        <w:tc>
          <w:tcPr>
            <w:tcW w:w="993" w:type="dxa"/>
          </w:tcPr>
          <w:p w14:paraId="05DDDD42" w14:textId="77777777" w:rsidR="007662F6" w:rsidRPr="00DE7672" w:rsidRDefault="007662F6" w:rsidP="007662F6">
            <w:pPr>
              <w:jc w:val="left"/>
              <w:rPr>
                <w:rFonts w:ascii="David" w:hAnsi="David" w:cs="David"/>
                <w:sz w:val="22"/>
                <w:szCs w:val="22"/>
                <w:rtl/>
              </w:rPr>
            </w:pPr>
          </w:p>
        </w:tc>
        <w:tc>
          <w:tcPr>
            <w:tcW w:w="2268" w:type="dxa"/>
            <w:tcBorders>
              <w:top w:val="single" w:sz="4" w:space="0" w:color="auto"/>
            </w:tcBorders>
          </w:tcPr>
          <w:p w14:paraId="2B7DDD62" w14:textId="77777777" w:rsidR="007662F6" w:rsidRPr="00DE7672" w:rsidRDefault="00DE7672" w:rsidP="007662F6">
            <w:pPr>
              <w:jc w:val="left"/>
              <w:rPr>
                <w:rFonts w:ascii="David" w:hAnsi="David" w:cs="David"/>
                <w:sz w:val="22"/>
                <w:szCs w:val="22"/>
                <w:rtl/>
              </w:rPr>
            </w:pPr>
            <w:r>
              <w:rPr>
                <w:rFonts w:ascii="David" w:hAnsi="David" w:cs="David" w:hint="cs"/>
                <w:sz w:val="22"/>
                <w:szCs w:val="22"/>
                <w:rtl/>
              </w:rPr>
              <w:t xml:space="preserve">          </w:t>
            </w:r>
            <w:r w:rsidR="007662F6" w:rsidRPr="00DE7672">
              <w:rPr>
                <w:rFonts w:ascii="David" w:hAnsi="David" w:cs="David"/>
                <w:sz w:val="22"/>
                <w:szCs w:val="22"/>
                <w:rtl/>
              </w:rPr>
              <w:t>חתימה וחותמת</w:t>
            </w:r>
          </w:p>
        </w:tc>
      </w:tr>
    </w:tbl>
    <w:p w14:paraId="7BA4766E" w14:textId="77777777" w:rsidR="007662F6" w:rsidRPr="00C65CD4" w:rsidRDefault="007662F6" w:rsidP="007662F6">
      <w:pPr>
        <w:jc w:val="left"/>
        <w:rPr>
          <w:rFonts w:asciiTheme="majorBidi" w:hAnsiTheme="majorBidi"/>
          <w:rtl/>
        </w:rPr>
      </w:pPr>
    </w:p>
    <w:p w14:paraId="6F60658D" w14:textId="77777777" w:rsidR="007662F6" w:rsidRPr="00C65CD4" w:rsidRDefault="007662F6" w:rsidP="007662F6">
      <w:pPr>
        <w:jc w:val="left"/>
        <w:rPr>
          <w:rFonts w:asciiTheme="majorBidi" w:hAnsiTheme="majorBidi"/>
          <w:rtl/>
        </w:rPr>
      </w:pPr>
    </w:p>
    <w:p w14:paraId="6024BB58" w14:textId="77777777" w:rsidR="007662F6" w:rsidRPr="00C65CD4" w:rsidRDefault="007662F6" w:rsidP="007662F6">
      <w:pPr>
        <w:jc w:val="left"/>
        <w:rPr>
          <w:rFonts w:asciiTheme="majorBidi" w:hAnsiTheme="majorBidi"/>
          <w:rtl/>
        </w:rPr>
      </w:pPr>
    </w:p>
    <w:p w14:paraId="7C34192C" w14:textId="77777777" w:rsidR="007662F6" w:rsidRPr="00C65CD4" w:rsidRDefault="007662F6" w:rsidP="007662F6">
      <w:pPr>
        <w:jc w:val="left"/>
        <w:rPr>
          <w:rFonts w:asciiTheme="majorBidi" w:hAnsiTheme="majorBidi"/>
          <w:rtl/>
        </w:rPr>
      </w:pPr>
    </w:p>
    <w:p w14:paraId="75B6B700" w14:textId="77777777" w:rsidR="007662F6" w:rsidRPr="00C65CD4" w:rsidRDefault="007662F6" w:rsidP="007662F6">
      <w:pPr>
        <w:jc w:val="left"/>
        <w:rPr>
          <w:rFonts w:asciiTheme="majorBidi" w:hAnsiTheme="majorBidi"/>
          <w:rtl/>
        </w:rPr>
      </w:pPr>
    </w:p>
    <w:p w14:paraId="7D976B50" w14:textId="77777777" w:rsidR="007662F6" w:rsidRPr="00C65CD4" w:rsidRDefault="007662F6" w:rsidP="007662F6">
      <w:pPr>
        <w:jc w:val="left"/>
        <w:rPr>
          <w:rFonts w:asciiTheme="majorBidi" w:hAnsiTheme="majorBidi"/>
          <w:rtl/>
        </w:rPr>
      </w:pPr>
    </w:p>
    <w:p w14:paraId="34FCE70E" w14:textId="77777777" w:rsidR="007662F6" w:rsidRPr="00C65CD4" w:rsidRDefault="007662F6" w:rsidP="007662F6">
      <w:pPr>
        <w:jc w:val="left"/>
        <w:rPr>
          <w:rFonts w:asciiTheme="majorBidi" w:hAnsiTheme="majorBidi"/>
          <w:rtl/>
        </w:rPr>
      </w:pPr>
    </w:p>
    <w:p w14:paraId="6538DBD3" w14:textId="77777777" w:rsidR="007662F6" w:rsidRPr="00C65CD4" w:rsidRDefault="007662F6" w:rsidP="007662F6">
      <w:pPr>
        <w:jc w:val="left"/>
        <w:rPr>
          <w:rFonts w:asciiTheme="majorBidi" w:hAnsiTheme="majorBidi"/>
          <w:rtl/>
        </w:rPr>
      </w:pPr>
    </w:p>
    <w:p w14:paraId="51562264" w14:textId="77777777" w:rsidR="007662F6" w:rsidRPr="00C65CD4" w:rsidRDefault="007662F6" w:rsidP="007662F6">
      <w:pPr>
        <w:jc w:val="left"/>
        <w:rPr>
          <w:rFonts w:asciiTheme="majorBidi" w:hAnsiTheme="majorBidi"/>
          <w:rtl/>
        </w:rPr>
      </w:pPr>
    </w:p>
    <w:p w14:paraId="70723004" w14:textId="77777777" w:rsidR="007662F6" w:rsidRPr="00C65CD4" w:rsidRDefault="007662F6" w:rsidP="007662F6">
      <w:pPr>
        <w:jc w:val="left"/>
        <w:rPr>
          <w:rFonts w:asciiTheme="majorBidi" w:hAnsiTheme="majorBidi"/>
          <w:rtl/>
        </w:rPr>
      </w:pPr>
    </w:p>
    <w:p w14:paraId="67A8F38D" w14:textId="77777777" w:rsidR="007662F6" w:rsidRPr="00C65CD4" w:rsidRDefault="007662F6" w:rsidP="007662F6">
      <w:pPr>
        <w:jc w:val="left"/>
        <w:rPr>
          <w:rFonts w:asciiTheme="majorBidi" w:hAnsiTheme="majorBidi"/>
          <w:rtl/>
        </w:rPr>
      </w:pPr>
    </w:p>
    <w:p w14:paraId="579449DA" w14:textId="77777777" w:rsidR="007662F6" w:rsidRPr="00C65CD4" w:rsidRDefault="007662F6" w:rsidP="007662F6">
      <w:pPr>
        <w:jc w:val="left"/>
        <w:rPr>
          <w:rFonts w:asciiTheme="majorBidi" w:hAnsiTheme="majorBidi"/>
          <w:rtl/>
        </w:rPr>
      </w:pPr>
    </w:p>
    <w:p w14:paraId="6EE22408" w14:textId="77777777" w:rsidR="00EF600A" w:rsidRPr="00C65CD4" w:rsidRDefault="00EF600A" w:rsidP="007662F6">
      <w:pPr>
        <w:jc w:val="left"/>
        <w:rPr>
          <w:rFonts w:asciiTheme="majorBidi" w:hAnsiTheme="majorBidi"/>
          <w:rtl/>
        </w:rPr>
      </w:pPr>
    </w:p>
    <w:p w14:paraId="748D4010" w14:textId="77777777" w:rsidR="007662F6" w:rsidRPr="00C65CD4" w:rsidRDefault="007662F6" w:rsidP="007662F6">
      <w:pPr>
        <w:bidi w:val="0"/>
        <w:jc w:val="left"/>
        <w:rPr>
          <w:rFonts w:asciiTheme="majorBidi" w:hAnsiTheme="majorBidi"/>
          <w:b/>
          <w:bCs/>
          <w:sz w:val="28"/>
          <w:szCs w:val="28"/>
          <w:rtl/>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7662F6" w:rsidRPr="00C65CD4" w14:paraId="424D0C15" w14:textId="77777777" w:rsidTr="00340581">
        <w:trPr>
          <w:trHeight w:hRule="exact" w:val="561"/>
        </w:trPr>
        <w:tc>
          <w:tcPr>
            <w:tcW w:w="8931" w:type="dxa"/>
            <w:tcBorders>
              <w:top w:val="nil"/>
              <w:bottom w:val="nil"/>
            </w:tcBorders>
            <w:shd w:val="clear" w:color="auto" w:fill="D9D9D9" w:themeFill="background1" w:themeFillShade="D9"/>
            <w:vAlign w:val="center"/>
          </w:tcPr>
          <w:p w14:paraId="69DF9B13" w14:textId="77777777" w:rsidR="007662F6" w:rsidRPr="00C65CD4" w:rsidRDefault="007662F6" w:rsidP="007662F6">
            <w:pPr>
              <w:jc w:val="left"/>
              <w:outlineLvl w:val="0"/>
              <w:rPr>
                <w:rFonts w:asciiTheme="majorBidi" w:hAnsiTheme="majorBidi"/>
                <w:b/>
                <w:bCs/>
                <w:sz w:val="28"/>
                <w:szCs w:val="28"/>
                <w:rtl/>
              </w:rPr>
            </w:pPr>
            <w:bookmarkStart w:id="1425" w:name="_Toc499715980"/>
            <w:r w:rsidRPr="00C65CD4">
              <w:rPr>
                <w:rFonts w:asciiTheme="majorBidi" w:hAnsiTheme="majorBidi" w:hint="eastAsia"/>
                <w:b/>
                <w:bCs/>
                <w:sz w:val="28"/>
                <w:szCs w:val="28"/>
                <w:rtl/>
              </w:rPr>
              <w:t>נספח</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ט</w:t>
            </w:r>
            <w:r w:rsidRPr="00C65CD4">
              <w:rPr>
                <w:rFonts w:asciiTheme="majorBidi" w:hAnsiTheme="majorBidi"/>
                <w:b/>
                <w:bCs/>
                <w:sz w:val="28"/>
                <w:szCs w:val="28"/>
                <w:rtl/>
              </w:rPr>
              <w:t>'1</w:t>
            </w:r>
            <w:bookmarkEnd w:id="1425"/>
          </w:p>
        </w:tc>
      </w:tr>
      <w:tr w:rsidR="007662F6" w:rsidRPr="00C65CD4" w14:paraId="334B45F7" w14:textId="77777777" w:rsidTr="00340581">
        <w:trPr>
          <w:trHeight w:hRule="exact" w:val="561"/>
        </w:trPr>
        <w:tc>
          <w:tcPr>
            <w:tcW w:w="8931" w:type="dxa"/>
            <w:tcBorders>
              <w:top w:val="nil"/>
              <w:bottom w:val="nil"/>
            </w:tcBorders>
            <w:shd w:val="clear" w:color="auto" w:fill="1B3461"/>
            <w:vAlign w:val="center"/>
          </w:tcPr>
          <w:p w14:paraId="20D555DA" w14:textId="77777777" w:rsidR="007662F6" w:rsidRPr="00C65CD4" w:rsidRDefault="007662F6" w:rsidP="007662F6">
            <w:pPr>
              <w:jc w:val="left"/>
              <w:rPr>
                <w:rFonts w:asciiTheme="majorBidi" w:hAnsiTheme="majorBidi"/>
                <w:b/>
                <w:bCs/>
                <w:color w:val="FFFFFF"/>
                <w:sz w:val="28"/>
                <w:szCs w:val="28"/>
                <w:rtl/>
              </w:rPr>
            </w:pPr>
            <w:r w:rsidRPr="00C65CD4">
              <w:rPr>
                <w:rFonts w:asciiTheme="majorBidi" w:hAnsiTheme="majorBidi" w:hint="eastAsia"/>
                <w:bCs/>
                <w:i/>
                <w:color w:val="FFFFFF"/>
                <w:sz w:val="28"/>
                <w:szCs w:val="28"/>
                <w:rtl/>
              </w:rPr>
              <w:t>התחייבות</w:t>
            </w:r>
            <w:r w:rsidRPr="00C65CD4">
              <w:rPr>
                <w:rFonts w:asciiTheme="majorBidi" w:hAnsiTheme="majorBidi"/>
                <w:bCs/>
                <w:i/>
                <w:color w:val="FFFFFF"/>
                <w:sz w:val="28"/>
                <w:szCs w:val="28"/>
                <w:rtl/>
              </w:rPr>
              <w:t xml:space="preserve"> </w:t>
            </w:r>
            <w:r w:rsidRPr="00C65CD4">
              <w:rPr>
                <w:rFonts w:asciiTheme="majorBidi" w:hAnsiTheme="majorBidi" w:hint="eastAsia"/>
                <w:bCs/>
                <w:i/>
                <w:color w:val="FFFFFF"/>
                <w:sz w:val="28"/>
                <w:szCs w:val="28"/>
                <w:rtl/>
              </w:rPr>
              <w:t>בדבר</w:t>
            </w:r>
            <w:r w:rsidRPr="00C65CD4">
              <w:rPr>
                <w:rFonts w:asciiTheme="majorBidi" w:hAnsiTheme="majorBidi"/>
                <w:bCs/>
                <w:i/>
                <w:color w:val="FFFFFF"/>
                <w:sz w:val="28"/>
                <w:szCs w:val="28"/>
                <w:rtl/>
              </w:rPr>
              <w:t xml:space="preserve"> </w:t>
            </w:r>
            <w:r w:rsidRPr="00C65CD4">
              <w:rPr>
                <w:rFonts w:asciiTheme="majorBidi" w:hAnsiTheme="majorBidi" w:hint="eastAsia"/>
                <w:bCs/>
                <w:i/>
                <w:color w:val="FFFFFF"/>
                <w:sz w:val="28"/>
                <w:szCs w:val="28"/>
                <w:rtl/>
              </w:rPr>
              <w:t>שמירה</w:t>
            </w:r>
            <w:r w:rsidRPr="00C65CD4">
              <w:rPr>
                <w:rFonts w:asciiTheme="majorBidi" w:hAnsiTheme="majorBidi"/>
                <w:bCs/>
                <w:i/>
                <w:color w:val="FFFFFF"/>
                <w:sz w:val="28"/>
                <w:szCs w:val="28"/>
                <w:rtl/>
              </w:rPr>
              <w:t xml:space="preserve"> </w:t>
            </w:r>
            <w:r w:rsidRPr="00C65CD4">
              <w:rPr>
                <w:rFonts w:asciiTheme="majorBidi" w:hAnsiTheme="majorBidi" w:hint="eastAsia"/>
                <w:bCs/>
                <w:i/>
                <w:color w:val="FFFFFF"/>
                <w:sz w:val="28"/>
                <w:szCs w:val="28"/>
                <w:rtl/>
              </w:rPr>
              <w:t>על</w:t>
            </w:r>
            <w:r w:rsidRPr="00C65CD4">
              <w:rPr>
                <w:rFonts w:asciiTheme="majorBidi" w:hAnsiTheme="majorBidi"/>
                <w:bCs/>
                <w:i/>
                <w:color w:val="FFFFFF"/>
                <w:sz w:val="28"/>
                <w:szCs w:val="28"/>
                <w:rtl/>
              </w:rPr>
              <w:t xml:space="preserve"> </w:t>
            </w:r>
            <w:r w:rsidRPr="00C65CD4">
              <w:rPr>
                <w:rFonts w:asciiTheme="majorBidi" w:hAnsiTheme="majorBidi" w:hint="eastAsia"/>
                <w:bCs/>
                <w:i/>
                <w:color w:val="FFFFFF"/>
                <w:sz w:val="28"/>
                <w:szCs w:val="28"/>
                <w:rtl/>
              </w:rPr>
              <w:t>סודיות</w:t>
            </w:r>
          </w:p>
        </w:tc>
      </w:tr>
    </w:tbl>
    <w:p w14:paraId="69C7F04A" w14:textId="77777777" w:rsidR="00EB577E" w:rsidRPr="00DD466F" w:rsidRDefault="00EB577E" w:rsidP="00F771BC">
      <w:pPr>
        <w:pStyle w:val="12"/>
        <w:rPr>
          <w:rFonts w:asciiTheme="majorBidi" w:hAnsiTheme="majorBidi"/>
          <w:b w:val="0"/>
          <w:bCs w:val="0"/>
          <w:color w:val="FFFFFF" w:themeColor="background1"/>
          <w:sz w:val="22"/>
          <w:szCs w:val="22"/>
        </w:rPr>
      </w:pPr>
      <w:bookmarkStart w:id="1426" w:name="_Toc499715981"/>
      <w:r w:rsidRPr="00DD466F">
        <w:rPr>
          <w:rFonts w:asciiTheme="majorBidi" w:hAnsiTheme="majorBidi" w:hint="eastAsia"/>
          <w:b w:val="0"/>
          <w:bCs w:val="0"/>
          <w:color w:val="FFFFFF" w:themeColor="background1"/>
          <w:sz w:val="22"/>
          <w:szCs w:val="22"/>
          <w:rtl/>
        </w:rPr>
        <w:t>נספח</w:t>
      </w:r>
      <w:r w:rsidRPr="00DD466F">
        <w:rPr>
          <w:rFonts w:asciiTheme="majorBidi" w:hAnsiTheme="majorBidi"/>
          <w:b w:val="0"/>
          <w:bCs w:val="0"/>
          <w:color w:val="FFFFFF" w:themeColor="background1"/>
          <w:sz w:val="22"/>
          <w:szCs w:val="22"/>
          <w:rtl/>
        </w:rPr>
        <w:t xml:space="preserve"> ט'1 – התחייבות בדבר </w:t>
      </w:r>
      <w:r w:rsidRPr="00DD466F">
        <w:rPr>
          <w:rFonts w:asciiTheme="majorBidi" w:hAnsiTheme="majorBidi" w:hint="eastAsia"/>
          <w:b w:val="0"/>
          <w:bCs w:val="0"/>
          <w:color w:val="FFFFFF" w:themeColor="background1"/>
          <w:sz w:val="22"/>
          <w:szCs w:val="22"/>
          <w:rtl/>
        </w:rPr>
        <w:t>שמירה</w:t>
      </w:r>
      <w:r w:rsidRPr="00DD466F">
        <w:rPr>
          <w:rFonts w:asciiTheme="majorBidi" w:hAnsiTheme="majorBidi"/>
          <w:b w:val="0"/>
          <w:bCs w:val="0"/>
          <w:color w:val="FFFFFF" w:themeColor="background1"/>
          <w:sz w:val="22"/>
          <w:szCs w:val="22"/>
          <w:rtl/>
        </w:rPr>
        <w:t xml:space="preserve"> </w:t>
      </w:r>
      <w:r w:rsidRPr="00DD466F">
        <w:rPr>
          <w:rFonts w:asciiTheme="majorBidi" w:hAnsiTheme="majorBidi" w:hint="eastAsia"/>
          <w:b w:val="0"/>
          <w:bCs w:val="0"/>
          <w:color w:val="FFFFFF" w:themeColor="background1"/>
          <w:sz w:val="22"/>
          <w:szCs w:val="22"/>
          <w:rtl/>
        </w:rPr>
        <w:t>על</w:t>
      </w:r>
      <w:r w:rsidRPr="00DD466F">
        <w:rPr>
          <w:rFonts w:asciiTheme="majorBidi" w:hAnsiTheme="majorBidi"/>
          <w:b w:val="0"/>
          <w:bCs w:val="0"/>
          <w:color w:val="FFFFFF" w:themeColor="background1"/>
          <w:sz w:val="22"/>
          <w:szCs w:val="22"/>
          <w:rtl/>
        </w:rPr>
        <w:t xml:space="preserve"> </w:t>
      </w:r>
      <w:r w:rsidRPr="00DD466F">
        <w:rPr>
          <w:rFonts w:asciiTheme="majorBidi" w:hAnsiTheme="majorBidi" w:hint="eastAsia"/>
          <w:b w:val="0"/>
          <w:bCs w:val="0"/>
          <w:color w:val="FFFFFF" w:themeColor="background1"/>
          <w:sz w:val="22"/>
          <w:szCs w:val="22"/>
          <w:rtl/>
        </w:rPr>
        <w:t>סודיות</w:t>
      </w:r>
      <w:bookmarkEnd w:id="1426"/>
    </w:p>
    <w:p w14:paraId="365A45BD" w14:textId="77777777" w:rsidR="007662F6" w:rsidRPr="00C65CD4" w:rsidRDefault="007662F6" w:rsidP="002C5149">
      <w:pPr>
        <w:ind w:firstLine="720"/>
        <w:jc w:val="center"/>
        <w:rPr>
          <w:rFonts w:asciiTheme="majorBidi" w:hAnsiTheme="majorBidi"/>
          <w:b/>
          <w:bCs/>
          <w:u w:val="single"/>
          <w:rtl/>
        </w:rPr>
      </w:pPr>
      <w:r w:rsidRPr="00C65CD4">
        <w:rPr>
          <w:rFonts w:asciiTheme="majorBidi" w:hAnsiTheme="majorBidi"/>
          <w:b/>
          <w:bCs/>
          <w:u w:val="single"/>
          <w:rtl/>
        </w:rPr>
        <w:t xml:space="preserve">(נוסח לחתימת כל אחד </w:t>
      </w:r>
      <w:r w:rsidRPr="00C65CD4">
        <w:rPr>
          <w:rFonts w:asciiTheme="majorBidi" w:hAnsiTheme="majorBidi" w:hint="eastAsia"/>
          <w:b/>
          <w:bCs/>
          <w:u w:val="single"/>
          <w:rtl/>
        </w:rPr>
        <w:t>מנותני</w:t>
      </w:r>
      <w:r w:rsidRPr="00C65CD4">
        <w:rPr>
          <w:rFonts w:asciiTheme="majorBidi" w:hAnsiTheme="majorBidi"/>
          <w:b/>
          <w:bCs/>
          <w:u w:val="single"/>
          <w:rtl/>
        </w:rPr>
        <w:t xml:space="preserve"> </w:t>
      </w:r>
      <w:r w:rsidRPr="00C65CD4">
        <w:rPr>
          <w:rFonts w:asciiTheme="majorBidi" w:hAnsiTheme="majorBidi" w:hint="eastAsia"/>
          <w:b/>
          <w:bCs/>
          <w:u w:val="single"/>
          <w:rtl/>
        </w:rPr>
        <w:t>השירותים</w:t>
      </w:r>
      <w:r w:rsidRPr="00C65CD4">
        <w:rPr>
          <w:rFonts w:asciiTheme="majorBidi" w:hAnsiTheme="majorBidi"/>
          <w:b/>
          <w:bCs/>
          <w:u w:val="single"/>
          <w:rtl/>
        </w:rPr>
        <w:t xml:space="preserve"> מטעם ה</w:t>
      </w:r>
      <w:r w:rsidRPr="00C65CD4">
        <w:rPr>
          <w:rFonts w:asciiTheme="majorBidi" w:hAnsiTheme="majorBidi" w:hint="eastAsia"/>
          <w:b/>
          <w:bCs/>
          <w:u w:val="single"/>
          <w:rtl/>
        </w:rPr>
        <w:t>תאגיד</w:t>
      </w:r>
      <w:r w:rsidRPr="00C65CD4">
        <w:rPr>
          <w:rFonts w:asciiTheme="majorBidi" w:hAnsiTheme="majorBidi"/>
          <w:b/>
          <w:bCs/>
          <w:u w:val="single"/>
          <w:rtl/>
        </w:rPr>
        <w:t>)</w:t>
      </w:r>
    </w:p>
    <w:p w14:paraId="40322AFE" w14:textId="77777777" w:rsidR="007662F6" w:rsidRPr="00C65CD4" w:rsidRDefault="007662F6" w:rsidP="007662F6">
      <w:pPr>
        <w:ind w:firstLine="720"/>
        <w:jc w:val="left"/>
        <w:rPr>
          <w:rFonts w:asciiTheme="majorBidi" w:hAnsiTheme="majorBidi"/>
          <w:b/>
          <w:bCs/>
          <w:u w:val="single"/>
          <w:rtl/>
        </w:rPr>
      </w:pPr>
    </w:p>
    <w:p w14:paraId="5FA8291D" w14:textId="77777777" w:rsidR="007662F6" w:rsidRPr="00C65CD4" w:rsidRDefault="007662F6" w:rsidP="00FA3998">
      <w:pPr>
        <w:spacing w:after="240"/>
        <w:ind w:left="1440" w:hanging="1440"/>
        <w:jc w:val="left"/>
        <w:rPr>
          <w:rFonts w:asciiTheme="majorBidi" w:hAnsiTheme="majorBidi"/>
          <w:b/>
          <w:bCs/>
          <w:sz w:val="22"/>
          <w:szCs w:val="22"/>
          <w:rtl/>
        </w:rPr>
      </w:pPr>
      <w:r w:rsidRPr="00C65CD4">
        <w:rPr>
          <w:rFonts w:asciiTheme="majorBidi" w:hAnsiTheme="majorBidi"/>
          <w:sz w:val="22"/>
          <w:szCs w:val="22"/>
          <w:rtl/>
        </w:rPr>
        <w:t>הואיל:</w:t>
      </w:r>
      <w:r w:rsidRPr="00C65CD4">
        <w:rPr>
          <w:rFonts w:asciiTheme="majorBidi" w:hAnsiTheme="majorBidi"/>
          <w:sz w:val="22"/>
          <w:szCs w:val="22"/>
          <w:rtl/>
        </w:rPr>
        <w:tab/>
        <w:t>ובין ____________ (להלן: "</w:t>
      </w:r>
      <w:r w:rsidRPr="00C65CD4">
        <w:rPr>
          <w:rFonts w:asciiTheme="majorBidi" w:hAnsiTheme="majorBidi" w:hint="eastAsia"/>
          <w:b/>
          <w:bCs/>
          <w:sz w:val="22"/>
          <w:szCs w:val="22"/>
          <w:rtl/>
        </w:rPr>
        <w:t>נותן</w:t>
      </w:r>
      <w:r w:rsidRPr="00C65CD4">
        <w:rPr>
          <w:rFonts w:asciiTheme="majorBidi" w:hAnsiTheme="majorBidi"/>
          <w:b/>
          <w:bCs/>
          <w:sz w:val="22"/>
          <w:szCs w:val="22"/>
          <w:rtl/>
        </w:rPr>
        <w:t xml:space="preserve"> </w:t>
      </w:r>
      <w:r w:rsidRPr="00C65CD4">
        <w:rPr>
          <w:rFonts w:asciiTheme="majorBidi" w:hAnsiTheme="majorBidi" w:hint="eastAsia"/>
          <w:b/>
          <w:bCs/>
          <w:sz w:val="22"/>
          <w:szCs w:val="22"/>
          <w:rtl/>
        </w:rPr>
        <w:t>השירותים</w:t>
      </w:r>
      <w:r w:rsidRPr="00C65CD4">
        <w:rPr>
          <w:rFonts w:asciiTheme="majorBidi" w:hAnsiTheme="majorBidi"/>
          <w:sz w:val="22"/>
          <w:szCs w:val="22"/>
          <w:rtl/>
        </w:rPr>
        <w:t>")</w:t>
      </w:r>
      <w:r w:rsidRPr="00C65CD4">
        <w:rPr>
          <w:rFonts w:asciiTheme="majorBidi" w:hAnsiTheme="majorBidi"/>
          <w:b/>
          <w:bCs/>
          <w:sz w:val="22"/>
          <w:szCs w:val="22"/>
          <w:rtl/>
        </w:rPr>
        <w:t xml:space="preserve"> </w:t>
      </w:r>
      <w:r w:rsidRPr="00C65CD4">
        <w:rPr>
          <w:rFonts w:asciiTheme="majorBidi" w:hAnsiTheme="majorBidi"/>
          <w:sz w:val="22"/>
          <w:szCs w:val="22"/>
          <w:rtl/>
        </w:rPr>
        <w:t>לבין משרד האנרגיה (להלן: "</w:t>
      </w:r>
      <w:r w:rsidRPr="00C65CD4">
        <w:rPr>
          <w:rFonts w:asciiTheme="majorBidi" w:hAnsiTheme="majorBidi"/>
          <w:b/>
          <w:bCs/>
          <w:sz w:val="22"/>
          <w:szCs w:val="22"/>
          <w:rtl/>
        </w:rPr>
        <w:t>המשרד</w:t>
      </w:r>
      <w:r w:rsidRPr="00C65CD4">
        <w:rPr>
          <w:rFonts w:asciiTheme="majorBidi" w:hAnsiTheme="majorBidi"/>
          <w:sz w:val="22"/>
          <w:szCs w:val="22"/>
          <w:rtl/>
        </w:rPr>
        <w:t>")</w:t>
      </w:r>
      <w:r w:rsidRPr="00C65CD4">
        <w:rPr>
          <w:rFonts w:asciiTheme="majorBidi" w:hAnsiTheme="majorBidi"/>
          <w:b/>
          <w:bCs/>
          <w:sz w:val="22"/>
          <w:szCs w:val="22"/>
          <w:rtl/>
        </w:rPr>
        <w:t xml:space="preserve"> </w:t>
      </w:r>
      <w:r w:rsidRPr="00C65CD4">
        <w:rPr>
          <w:rFonts w:asciiTheme="majorBidi" w:hAnsiTheme="majorBidi"/>
          <w:sz w:val="22"/>
          <w:szCs w:val="22"/>
          <w:rtl/>
        </w:rPr>
        <w:t>נחתם הסכם</w:t>
      </w:r>
      <w:r w:rsidR="006D7A93" w:rsidRPr="00C65CD4">
        <w:rPr>
          <w:rFonts w:asciiTheme="majorBidi" w:hAnsiTheme="majorBidi"/>
          <w:sz w:val="22"/>
          <w:szCs w:val="22"/>
          <w:rtl/>
        </w:rPr>
        <w:t xml:space="preserve"> </w:t>
      </w:r>
      <w:r w:rsidR="006D7A93" w:rsidRPr="00C65CD4">
        <w:rPr>
          <w:rFonts w:asciiTheme="majorBidi" w:hAnsiTheme="majorBidi" w:hint="eastAsia"/>
          <w:sz w:val="22"/>
          <w:szCs w:val="22"/>
          <w:rtl/>
        </w:rPr>
        <w:t>מ</w:t>
      </w:r>
      <w:r w:rsidR="00457CEC" w:rsidRPr="00C65CD4">
        <w:rPr>
          <w:rFonts w:asciiTheme="majorBidi" w:hAnsiTheme="majorBidi" w:hint="eastAsia"/>
          <w:sz w:val="22"/>
          <w:szCs w:val="22"/>
          <w:rtl/>
        </w:rPr>
        <w:t>כח</w:t>
      </w:r>
      <w:r w:rsidR="00FA3998" w:rsidRPr="00B1094B">
        <w:rPr>
          <w:rFonts w:asciiTheme="majorBidi" w:hAnsiTheme="majorBidi"/>
          <w:b/>
          <w:bCs/>
          <w:sz w:val="22"/>
          <w:szCs w:val="22"/>
          <w:rtl/>
        </w:rPr>
        <w:t>מכרז פומבי מס' 106/2017 למתן שירותי הקמה ותפעול מעבדת סייבר לאומית למחקר וחדשנות על מערכות בקרה תעשייתיות</w:t>
      </w:r>
      <w:r w:rsidR="00FA3998" w:rsidRPr="00C65CD4">
        <w:rPr>
          <w:rFonts w:asciiTheme="majorBidi" w:hAnsiTheme="majorBidi"/>
          <w:sz w:val="22"/>
          <w:szCs w:val="22"/>
          <w:rtl/>
        </w:rPr>
        <w:t xml:space="preserve"> </w:t>
      </w:r>
      <w:r w:rsidRPr="00C65CD4">
        <w:rPr>
          <w:rFonts w:asciiTheme="majorBidi" w:hAnsiTheme="majorBidi"/>
          <w:sz w:val="22"/>
          <w:szCs w:val="22"/>
          <w:rtl/>
        </w:rPr>
        <w:t>(להלן, בהתאמה:</w:t>
      </w:r>
      <w:r w:rsidRPr="00C65CD4">
        <w:rPr>
          <w:rFonts w:asciiTheme="majorBidi" w:hAnsiTheme="majorBidi"/>
          <w:b/>
          <w:bCs/>
          <w:sz w:val="22"/>
          <w:szCs w:val="22"/>
          <w:rtl/>
        </w:rPr>
        <w:t xml:space="preserve"> </w:t>
      </w:r>
      <w:r w:rsidRPr="00C65CD4">
        <w:rPr>
          <w:rFonts w:asciiTheme="majorBidi" w:hAnsiTheme="majorBidi"/>
          <w:sz w:val="22"/>
          <w:szCs w:val="22"/>
          <w:rtl/>
        </w:rPr>
        <w:t>"</w:t>
      </w:r>
      <w:r w:rsidRPr="00C65CD4">
        <w:rPr>
          <w:rFonts w:asciiTheme="majorBidi" w:hAnsiTheme="majorBidi"/>
          <w:b/>
          <w:bCs/>
          <w:sz w:val="22"/>
          <w:szCs w:val="22"/>
          <w:rtl/>
        </w:rPr>
        <w:t>ההסכם</w:t>
      </w:r>
      <w:r w:rsidRPr="00C65CD4">
        <w:rPr>
          <w:rFonts w:asciiTheme="majorBidi" w:hAnsiTheme="majorBidi"/>
          <w:sz w:val="22"/>
          <w:szCs w:val="22"/>
          <w:rtl/>
        </w:rPr>
        <w:t>", "</w:t>
      </w:r>
      <w:r w:rsidRPr="00C65CD4">
        <w:rPr>
          <w:rFonts w:asciiTheme="majorBidi" w:hAnsiTheme="majorBidi"/>
          <w:b/>
          <w:bCs/>
          <w:sz w:val="22"/>
          <w:szCs w:val="22"/>
          <w:rtl/>
        </w:rPr>
        <w:t>השירותים</w:t>
      </w:r>
      <w:r w:rsidRPr="00C65CD4">
        <w:rPr>
          <w:rFonts w:asciiTheme="majorBidi" w:hAnsiTheme="majorBidi"/>
          <w:sz w:val="22"/>
          <w:szCs w:val="22"/>
          <w:rtl/>
        </w:rPr>
        <w:t>");</w:t>
      </w:r>
    </w:p>
    <w:p w14:paraId="513E2B61" w14:textId="77777777" w:rsidR="007662F6" w:rsidRPr="00C65CD4" w:rsidRDefault="007662F6" w:rsidP="00B1094B">
      <w:pPr>
        <w:spacing w:after="240"/>
        <w:ind w:left="1440" w:hanging="1440"/>
        <w:rPr>
          <w:rFonts w:asciiTheme="majorBidi" w:hAnsiTheme="majorBidi"/>
          <w:sz w:val="22"/>
          <w:szCs w:val="22"/>
          <w:rtl/>
        </w:rPr>
      </w:pPr>
      <w:r w:rsidRPr="00C65CD4">
        <w:rPr>
          <w:rFonts w:asciiTheme="majorBidi" w:hAnsiTheme="majorBidi"/>
          <w:sz w:val="22"/>
          <w:szCs w:val="22"/>
          <w:rtl/>
        </w:rPr>
        <w:t>והואיל:</w:t>
      </w:r>
      <w:r w:rsidRPr="00C65CD4">
        <w:rPr>
          <w:rFonts w:asciiTheme="majorBidi" w:hAnsiTheme="majorBidi"/>
          <w:sz w:val="22"/>
          <w:szCs w:val="22"/>
          <w:rtl/>
        </w:rPr>
        <w:tab/>
        <w:t xml:space="preserve"> ואני מועסק על-ידי </w:t>
      </w:r>
      <w:r w:rsidRPr="00C65CD4">
        <w:rPr>
          <w:rFonts w:asciiTheme="majorBidi" w:hAnsiTheme="majorBidi" w:hint="eastAsia"/>
          <w:sz w:val="22"/>
          <w:szCs w:val="22"/>
          <w:rtl/>
        </w:rPr>
        <w:t>התאגיד</w:t>
      </w:r>
      <w:r w:rsidRPr="00C65CD4">
        <w:rPr>
          <w:rFonts w:asciiTheme="majorBidi" w:hAnsiTheme="majorBidi"/>
          <w:sz w:val="22"/>
          <w:szCs w:val="22"/>
          <w:rtl/>
        </w:rPr>
        <w:t xml:space="preserve"> בין היתר לשם הענקת השירותים למשרד;</w:t>
      </w:r>
    </w:p>
    <w:p w14:paraId="59130D04" w14:textId="77777777" w:rsidR="007662F6" w:rsidRPr="00C65CD4" w:rsidRDefault="007662F6" w:rsidP="00B1094B">
      <w:pPr>
        <w:spacing w:after="240"/>
        <w:ind w:left="1440" w:hanging="1440"/>
        <w:rPr>
          <w:rFonts w:asciiTheme="majorBidi" w:hAnsiTheme="majorBidi"/>
          <w:sz w:val="22"/>
          <w:szCs w:val="22"/>
          <w:rtl/>
        </w:rPr>
      </w:pPr>
      <w:r w:rsidRPr="00C65CD4">
        <w:rPr>
          <w:rFonts w:asciiTheme="majorBidi" w:hAnsiTheme="majorBidi"/>
          <w:sz w:val="22"/>
          <w:szCs w:val="22"/>
          <w:rtl/>
        </w:rPr>
        <w:t>והואיל:</w:t>
      </w:r>
      <w:r w:rsidRPr="00C65CD4">
        <w:rPr>
          <w:rFonts w:asciiTheme="majorBidi" w:hAnsiTheme="majorBidi"/>
          <w:sz w:val="22"/>
          <w:szCs w:val="22"/>
          <w:rtl/>
        </w:rPr>
        <w:tab/>
        <w:t xml:space="preserve"> והמשרד הסכים להתקשר עם ה</w:t>
      </w:r>
      <w:r w:rsidRPr="00C65CD4">
        <w:rPr>
          <w:rFonts w:asciiTheme="majorBidi" w:hAnsiTheme="majorBidi" w:hint="eastAsia"/>
          <w:sz w:val="22"/>
          <w:szCs w:val="22"/>
          <w:rtl/>
        </w:rPr>
        <w:t>תאגיד</w:t>
      </w:r>
      <w:r w:rsidRPr="00C65CD4">
        <w:rPr>
          <w:rFonts w:asciiTheme="majorBidi" w:hAnsiTheme="majorBidi"/>
          <w:sz w:val="22"/>
          <w:szCs w:val="22"/>
          <w:rtl/>
        </w:rPr>
        <w:t xml:space="preserve"> בתנאי כי </w:t>
      </w:r>
      <w:r w:rsidRPr="00C65CD4">
        <w:rPr>
          <w:rFonts w:asciiTheme="majorBidi" w:hAnsiTheme="majorBidi" w:hint="eastAsia"/>
          <w:sz w:val="22"/>
          <w:szCs w:val="22"/>
          <w:rtl/>
        </w:rPr>
        <w:t>נותני</w:t>
      </w:r>
      <w:r w:rsidRPr="00C65CD4">
        <w:rPr>
          <w:rFonts w:asciiTheme="majorBidi" w:hAnsiTheme="majorBidi"/>
          <w:sz w:val="22"/>
          <w:szCs w:val="22"/>
          <w:rtl/>
        </w:rPr>
        <w:t xml:space="preserve"> </w:t>
      </w:r>
      <w:r w:rsidRPr="00C65CD4">
        <w:rPr>
          <w:rFonts w:asciiTheme="majorBidi" w:hAnsiTheme="majorBidi" w:hint="eastAsia"/>
          <w:sz w:val="22"/>
          <w:szCs w:val="22"/>
          <w:rtl/>
        </w:rPr>
        <w:t>השירותים</w:t>
      </w:r>
      <w:r w:rsidRPr="00C65CD4">
        <w:rPr>
          <w:rFonts w:asciiTheme="majorBidi" w:hAnsiTheme="majorBidi"/>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sidRPr="00C65CD4">
        <w:rPr>
          <w:rFonts w:asciiTheme="majorBidi" w:hAnsiTheme="majorBidi" w:hint="eastAsia"/>
          <w:sz w:val="22"/>
          <w:szCs w:val="22"/>
          <w:rtl/>
        </w:rPr>
        <w:t>נותן</w:t>
      </w:r>
      <w:r w:rsidRPr="00C65CD4">
        <w:rPr>
          <w:rFonts w:asciiTheme="majorBidi" w:hAnsiTheme="majorBidi"/>
          <w:sz w:val="22"/>
          <w:szCs w:val="22"/>
          <w:rtl/>
        </w:rPr>
        <w:t xml:space="preserve"> </w:t>
      </w:r>
      <w:r w:rsidRPr="00C65CD4">
        <w:rPr>
          <w:rFonts w:asciiTheme="majorBidi" w:hAnsiTheme="majorBidi" w:hint="eastAsia"/>
          <w:sz w:val="22"/>
          <w:szCs w:val="22"/>
          <w:rtl/>
        </w:rPr>
        <w:t>השירותים</w:t>
      </w:r>
      <w:r w:rsidRPr="00C65CD4">
        <w:rPr>
          <w:rFonts w:asciiTheme="majorBidi" w:hAnsiTheme="majorBidi"/>
          <w:sz w:val="22"/>
          <w:szCs w:val="22"/>
          <w:rtl/>
        </w:rPr>
        <w:t xml:space="preserve"> לעשות את כל הדרוש למניעת מצב של ניגוד עניינים ושמירת סודיות המידע כהגדרתו להלן;</w:t>
      </w:r>
    </w:p>
    <w:p w14:paraId="4AE7380E" w14:textId="77777777" w:rsidR="007662F6" w:rsidRPr="00C65CD4" w:rsidRDefault="007662F6" w:rsidP="00B1094B">
      <w:pPr>
        <w:spacing w:after="240"/>
        <w:ind w:left="1440" w:hanging="1440"/>
        <w:rPr>
          <w:rFonts w:asciiTheme="majorBidi" w:hAnsiTheme="majorBidi"/>
          <w:sz w:val="22"/>
          <w:szCs w:val="22"/>
          <w:rtl/>
        </w:rPr>
      </w:pPr>
      <w:r w:rsidRPr="00C65CD4">
        <w:rPr>
          <w:rFonts w:asciiTheme="majorBidi" w:hAnsiTheme="majorBidi"/>
          <w:sz w:val="22"/>
          <w:szCs w:val="22"/>
          <w:rtl/>
        </w:rPr>
        <w:t xml:space="preserve">והואיל: </w:t>
      </w:r>
      <w:r w:rsidRPr="00C65CD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C65CD4">
        <w:rPr>
          <w:rFonts w:asciiTheme="majorBidi" w:hAnsiTheme="majorBidi"/>
          <w:sz w:val="22"/>
          <w:szCs w:val="22"/>
        </w:rPr>
        <w:t>Information</w:t>
      </w:r>
      <w:r w:rsidRPr="00C65CD4">
        <w:rPr>
          <w:rFonts w:asciiTheme="majorBidi" w:hAnsiTheme="majorBidi"/>
          <w:sz w:val="22"/>
          <w:szCs w:val="22"/>
          <w:rtl/>
        </w:rPr>
        <w:t xml:space="preserve">), או ידע </w:t>
      </w:r>
      <w:r w:rsidRPr="00C65CD4">
        <w:rPr>
          <w:rFonts w:asciiTheme="majorBidi" w:hAnsiTheme="majorBidi"/>
          <w:sz w:val="22"/>
          <w:szCs w:val="22"/>
        </w:rPr>
        <w:t>Know- How)</w:t>
      </w:r>
      <w:r w:rsidRPr="00C65CD4">
        <w:rPr>
          <w:rFonts w:asciiTheme="majorBidi" w:hAnsiTheme="majorBidi"/>
          <w:sz w:val="22"/>
          <w:szCs w:val="22"/>
          <w:rtl/>
        </w:rPr>
        <w:t>)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C65CD4">
        <w:rPr>
          <w:rFonts w:asciiTheme="majorBidi" w:hAnsiTheme="majorBidi"/>
          <w:b/>
          <w:bCs/>
          <w:sz w:val="22"/>
          <w:szCs w:val="22"/>
          <w:rtl/>
        </w:rPr>
        <w:t>המידע</w:t>
      </w:r>
      <w:r w:rsidRPr="00C65CD4">
        <w:rPr>
          <w:rFonts w:asciiTheme="majorBidi" w:hAnsiTheme="majorBidi"/>
          <w:sz w:val="22"/>
          <w:szCs w:val="22"/>
          <w:rtl/>
        </w:rPr>
        <w:t>");</w:t>
      </w:r>
    </w:p>
    <w:p w14:paraId="235E569E" w14:textId="77777777" w:rsidR="007662F6" w:rsidRPr="00C65CD4" w:rsidRDefault="007662F6" w:rsidP="00B1094B">
      <w:pPr>
        <w:ind w:left="1440" w:hanging="1440"/>
        <w:rPr>
          <w:rFonts w:asciiTheme="majorBidi" w:hAnsiTheme="majorBidi"/>
          <w:sz w:val="22"/>
          <w:szCs w:val="22"/>
          <w:rtl/>
        </w:rPr>
      </w:pPr>
      <w:r w:rsidRPr="00C65CD4">
        <w:rPr>
          <w:rFonts w:asciiTheme="majorBidi" w:hAnsiTheme="majorBidi"/>
          <w:sz w:val="22"/>
          <w:szCs w:val="22"/>
          <w:rtl/>
        </w:rPr>
        <w:t xml:space="preserve">והואיל: </w:t>
      </w:r>
      <w:r w:rsidRPr="00C65CD4">
        <w:rPr>
          <w:rFonts w:asciiTheme="majorBidi" w:hAnsiTheme="majorBidi"/>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752DA397" w14:textId="77777777" w:rsidR="007662F6" w:rsidRPr="00C65CD4" w:rsidRDefault="007662F6" w:rsidP="007662F6">
      <w:pPr>
        <w:jc w:val="left"/>
        <w:rPr>
          <w:rFonts w:asciiTheme="majorBidi" w:hAnsiTheme="majorBidi"/>
          <w:sz w:val="22"/>
          <w:szCs w:val="22"/>
          <w:rtl/>
        </w:rPr>
      </w:pPr>
    </w:p>
    <w:p w14:paraId="72E9E0E6" w14:textId="77777777" w:rsidR="007662F6" w:rsidRPr="00C65CD4" w:rsidRDefault="007662F6" w:rsidP="002C5149">
      <w:pPr>
        <w:ind w:left="799" w:hanging="142"/>
        <w:jc w:val="center"/>
        <w:rPr>
          <w:rFonts w:asciiTheme="majorBidi" w:hAnsiTheme="majorBidi"/>
          <w:b/>
          <w:bCs/>
          <w:sz w:val="22"/>
          <w:szCs w:val="22"/>
          <w:u w:val="single"/>
          <w:rtl/>
        </w:rPr>
      </w:pPr>
      <w:r w:rsidRPr="00C65CD4">
        <w:rPr>
          <w:rFonts w:asciiTheme="majorBidi" w:hAnsiTheme="majorBidi"/>
          <w:b/>
          <w:bCs/>
          <w:sz w:val="22"/>
          <w:szCs w:val="22"/>
          <w:u w:val="single"/>
          <w:rtl/>
        </w:rPr>
        <w:t>אי לזאת, אני הח"מ מתחייב כלפי המשרד, כדלקמן:</w:t>
      </w:r>
    </w:p>
    <w:p w14:paraId="1165B9F0" w14:textId="77777777" w:rsidR="007662F6" w:rsidRPr="00C65CD4" w:rsidRDefault="007662F6" w:rsidP="007662F6">
      <w:pPr>
        <w:ind w:left="799" w:hanging="142"/>
        <w:jc w:val="left"/>
        <w:rPr>
          <w:rFonts w:asciiTheme="majorBidi" w:hAnsiTheme="majorBidi"/>
          <w:b/>
          <w:bCs/>
          <w:sz w:val="22"/>
          <w:szCs w:val="22"/>
          <w:u w:val="single"/>
        </w:rPr>
      </w:pPr>
    </w:p>
    <w:p w14:paraId="069AF2B3" w14:textId="77777777" w:rsidR="007662F6" w:rsidRPr="00C65CD4" w:rsidRDefault="007662F6" w:rsidP="00B1094B">
      <w:pPr>
        <w:numPr>
          <w:ilvl w:val="0"/>
          <w:numId w:val="7"/>
        </w:numPr>
        <w:rPr>
          <w:rFonts w:asciiTheme="majorBidi" w:hAnsiTheme="majorBidi"/>
          <w:sz w:val="22"/>
          <w:szCs w:val="22"/>
        </w:rPr>
      </w:pPr>
      <w:r w:rsidRPr="00C65CD4">
        <w:rPr>
          <w:rFonts w:asciiTheme="majorBidi" w:hAnsiTheme="majorBidi"/>
          <w:sz w:val="22"/>
          <w:szCs w:val="22"/>
          <w:rtl/>
        </w:rPr>
        <w:t>לשמור על המידע בסודיות גמורה ומוחלטת.</w:t>
      </w:r>
    </w:p>
    <w:p w14:paraId="015D6D96" w14:textId="77777777" w:rsidR="007662F6" w:rsidRPr="00C65CD4" w:rsidRDefault="007662F6" w:rsidP="00B1094B">
      <w:pPr>
        <w:numPr>
          <w:ilvl w:val="0"/>
          <w:numId w:val="7"/>
        </w:numPr>
        <w:rPr>
          <w:rFonts w:asciiTheme="majorBidi" w:hAnsiTheme="majorBidi"/>
          <w:sz w:val="22"/>
          <w:szCs w:val="22"/>
        </w:rPr>
      </w:pPr>
      <w:r w:rsidRPr="00C65CD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7841BB93" w14:textId="77777777" w:rsidR="007662F6" w:rsidRPr="00C65CD4" w:rsidRDefault="007662F6" w:rsidP="00B1094B">
      <w:pPr>
        <w:numPr>
          <w:ilvl w:val="0"/>
          <w:numId w:val="7"/>
        </w:numPr>
        <w:rPr>
          <w:rFonts w:asciiTheme="majorBidi" w:hAnsiTheme="majorBidi"/>
          <w:sz w:val="22"/>
          <w:szCs w:val="22"/>
        </w:rPr>
      </w:pPr>
      <w:r w:rsidRPr="00C65CD4">
        <w:rPr>
          <w:rFonts w:asciiTheme="majorBidi" w:hAnsiTheme="majorBidi"/>
          <w:sz w:val="22"/>
          <w:szCs w:val="22"/>
          <w:rtl/>
        </w:rPr>
        <w:t xml:space="preserve">מבלי לפגוע בכלליות האמור לעיל, הנני מתחייב כי במשך כל תקופת העסקתי על-ידי </w:t>
      </w:r>
      <w:r w:rsidRPr="00C65CD4">
        <w:rPr>
          <w:rFonts w:asciiTheme="majorBidi" w:hAnsiTheme="majorBidi" w:hint="eastAsia"/>
          <w:sz w:val="22"/>
          <w:szCs w:val="22"/>
          <w:rtl/>
        </w:rPr>
        <w:t>התאגיד</w:t>
      </w:r>
      <w:r w:rsidRPr="00C65CD4">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CC5FD6E" w14:textId="77777777" w:rsidR="007662F6" w:rsidRPr="00C65CD4" w:rsidRDefault="007662F6" w:rsidP="00B1094B">
      <w:pPr>
        <w:numPr>
          <w:ilvl w:val="0"/>
          <w:numId w:val="7"/>
        </w:numPr>
        <w:rPr>
          <w:rFonts w:asciiTheme="majorBidi" w:hAnsiTheme="majorBidi"/>
          <w:sz w:val="22"/>
          <w:szCs w:val="22"/>
        </w:rPr>
      </w:pPr>
      <w:r w:rsidRPr="00C65CD4">
        <w:rPr>
          <w:rFonts w:asciiTheme="majorBidi" w:hAnsiTheme="majorBidi"/>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229809C1" w14:textId="77777777" w:rsidR="007662F6" w:rsidRPr="00C65CD4" w:rsidRDefault="007662F6" w:rsidP="00B1094B">
      <w:pPr>
        <w:numPr>
          <w:ilvl w:val="0"/>
          <w:numId w:val="7"/>
        </w:numPr>
        <w:rPr>
          <w:rFonts w:asciiTheme="majorBidi" w:hAnsiTheme="majorBidi"/>
          <w:sz w:val="22"/>
          <w:szCs w:val="22"/>
        </w:rPr>
      </w:pPr>
      <w:r w:rsidRPr="00C65CD4">
        <w:rPr>
          <w:rFonts w:asciiTheme="majorBidi" w:hAnsiTheme="majorBidi"/>
          <w:sz w:val="22"/>
          <w:szCs w:val="22"/>
          <w:rtl/>
        </w:rPr>
        <w:t xml:space="preserve">להביא לידיעת עובדיי, קבלני משנה שלי, או מי מטעמי, העשויים להיחשף למידע, את כל האמור בהתחייבות זו. </w:t>
      </w:r>
    </w:p>
    <w:p w14:paraId="3DBAEBB5" w14:textId="77777777" w:rsidR="007662F6" w:rsidRPr="00C65CD4" w:rsidRDefault="007662F6" w:rsidP="00B1094B">
      <w:pPr>
        <w:numPr>
          <w:ilvl w:val="0"/>
          <w:numId w:val="7"/>
        </w:numPr>
        <w:rPr>
          <w:rFonts w:asciiTheme="majorBidi" w:hAnsiTheme="majorBidi"/>
          <w:sz w:val="22"/>
          <w:szCs w:val="22"/>
        </w:rPr>
      </w:pPr>
      <w:r w:rsidRPr="00C65CD4">
        <w:rPr>
          <w:rFonts w:asciiTheme="majorBidi" w:hAnsiTheme="majorBidi"/>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46F15A3E" w14:textId="77777777" w:rsidR="007662F6" w:rsidRPr="00C65CD4" w:rsidRDefault="007662F6" w:rsidP="00B1094B">
      <w:pPr>
        <w:numPr>
          <w:ilvl w:val="0"/>
          <w:numId w:val="7"/>
        </w:numPr>
        <w:rPr>
          <w:rFonts w:asciiTheme="majorBidi" w:hAnsiTheme="majorBidi"/>
          <w:sz w:val="22"/>
          <w:szCs w:val="22"/>
        </w:rPr>
      </w:pPr>
      <w:r w:rsidRPr="00C65CD4">
        <w:rPr>
          <w:rFonts w:asciiTheme="majorBidi" w:hAnsiTheme="majorBidi"/>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341FCE0C" w14:textId="77777777" w:rsidR="007662F6" w:rsidRPr="00C65CD4" w:rsidRDefault="007662F6" w:rsidP="00B1094B">
      <w:pPr>
        <w:numPr>
          <w:ilvl w:val="0"/>
          <w:numId w:val="7"/>
        </w:numPr>
        <w:rPr>
          <w:rFonts w:asciiTheme="majorBidi" w:hAnsiTheme="majorBidi"/>
          <w:sz w:val="22"/>
          <w:szCs w:val="22"/>
        </w:rPr>
      </w:pPr>
      <w:r w:rsidRPr="00C65CD4">
        <w:rPr>
          <w:rFonts w:asciiTheme="majorBidi" w:hAnsiTheme="majorBidi"/>
          <w:sz w:val="22"/>
          <w:szCs w:val="22"/>
          <w:rtl/>
        </w:rPr>
        <w:t>במסגרת מתן השירותים ועניינים הקשורים בהם, שלא לייצג או לפעול מטעם כל גורם שהוא, מלבד המשרד.</w:t>
      </w:r>
    </w:p>
    <w:p w14:paraId="43306DD0" w14:textId="77777777" w:rsidR="007662F6" w:rsidRPr="00C65CD4" w:rsidRDefault="007662F6" w:rsidP="00B1094B">
      <w:pPr>
        <w:numPr>
          <w:ilvl w:val="0"/>
          <w:numId w:val="7"/>
        </w:numPr>
        <w:rPr>
          <w:rFonts w:asciiTheme="majorBidi" w:hAnsiTheme="majorBidi"/>
          <w:sz w:val="22"/>
          <w:szCs w:val="22"/>
        </w:rPr>
      </w:pPr>
      <w:r w:rsidRPr="00C65CD4">
        <w:rPr>
          <w:rFonts w:asciiTheme="majorBidi" w:hAnsiTheme="majorBidi"/>
          <w:sz w:val="22"/>
          <w:szCs w:val="22"/>
          <w:rtl/>
        </w:rPr>
        <w:t xml:space="preserve">בכל מקרה בו יתעורר מציע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33F19B08" w14:textId="77777777" w:rsidR="007662F6" w:rsidRPr="00C65CD4" w:rsidRDefault="007662F6" w:rsidP="00B1094B">
      <w:pPr>
        <w:numPr>
          <w:ilvl w:val="0"/>
          <w:numId w:val="7"/>
        </w:numPr>
        <w:rPr>
          <w:rFonts w:asciiTheme="majorBidi" w:hAnsiTheme="majorBidi"/>
          <w:sz w:val="22"/>
          <w:szCs w:val="22"/>
        </w:rPr>
      </w:pPr>
      <w:r w:rsidRPr="00C65CD4">
        <w:rPr>
          <w:rFonts w:asciiTheme="majorBidi" w:hAnsiTheme="majorBidi"/>
          <w:sz w:val="22"/>
          <w:szCs w:val="22"/>
          <w:rtl/>
        </w:rPr>
        <w:t xml:space="preserve">בכל מקרה שאפר </w:t>
      </w:r>
      <w:r w:rsidRPr="00C65CD4">
        <w:rPr>
          <w:rFonts w:asciiTheme="majorBidi" w:hAnsiTheme="majorBidi" w:hint="eastAsia"/>
          <w:sz w:val="22"/>
          <w:szCs w:val="22"/>
          <w:rtl/>
        </w:rPr>
        <w:t>התחייבותי</w:t>
      </w:r>
      <w:r w:rsidRPr="00C65CD4">
        <w:rPr>
          <w:rFonts w:asciiTheme="majorBidi" w:hAnsiTheme="majorBidi"/>
          <w:sz w:val="22"/>
          <w:szCs w:val="22"/>
          <w:rtl/>
        </w:rPr>
        <w:t xml:space="preserve">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6D54CE9" w14:textId="77777777" w:rsidR="007662F6" w:rsidRPr="00C65CD4" w:rsidRDefault="007662F6" w:rsidP="00B1094B">
      <w:pPr>
        <w:numPr>
          <w:ilvl w:val="0"/>
          <w:numId w:val="7"/>
        </w:numPr>
        <w:rPr>
          <w:rFonts w:asciiTheme="majorBidi" w:hAnsiTheme="majorBidi"/>
          <w:sz w:val="22"/>
          <w:szCs w:val="22"/>
        </w:rPr>
      </w:pPr>
      <w:r w:rsidRPr="00C65CD4">
        <w:rPr>
          <w:rFonts w:asciiTheme="majorBidi" w:hAnsiTheme="majorBidi"/>
          <w:sz w:val="22"/>
          <w:szCs w:val="22"/>
          <w:rtl/>
        </w:rPr>
        <w:t xml:space="preserve">התחייבותי זו לא תפורש כיוצרת קשר אישי מכל סוג שהוא ביני לבין המשרד. </w:t>
      </w:r>
    </w:p>
    <w:p w14:paraId="4FF459AA" w14:textId="77777777" w:rsidR="007662F6" w:rsidRPr="00C65CD4" w:rsidRDefault="007662F6" w:rsidP="00B1094B">
      <w:pPr>
        <w:numPr>
          <w:ilvl w:val="0"/>
          <w:numId w:val="7"/>
        </w:numPr>
        <w:rPr>
          <w:rFonts w:asciiTheme="majorBidi" w:hAnsiTheme="majorBidi"/>
          <w:sz w:val="22"/>
          <w:szCs w:val="22"/>
        </w:rPr>
      </w:pPr>
      <w:r w:rsidRPr="00C65CD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6C20B27C" w14:textId="77777777" w:rsidR="007662F6" w:rsidRPr="00C65CD4" w:rsidRDefault="007662F6" w:rsidP="00B1094B">
      <w:pPr>
        <w:numPr>
          <w:ilvl w:val="0"/>
          <w:numId w:val="7"/>
        </w:numPr>
        <w:rPr>
          <w:rFonts w:asciiTheme="majorBidi" w:hAnsiTheme="majorBidi"/>
          <w:sz w:val="22"/>
          <w:szCs w:val="22"/>
          <w:rtl/>
        </w:rPr>
      </w:pPr>
      <w:r w:rsidRPr="00C65CD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3D6C362F" w14:textId="77777777" w:rsidR="007662F6" w:rsidRPr="00C65CD4" w:rsidRDefault="007662F6" w:rsidP="00B1094B">
      <w:pPr>
        <w:widowControl w:val="0"/>
        <w:adjustRightInd w:val="0"/>
        <w:spacing w:before="120" w:after="120"/>
        <w:jc w:val="center"/>
        <w:textAlignment w:val="baseline"/>
        <w:rPr>
          <w:rFonts w:asciiTheme="majorBidi" w:hAnsiTheme="majorBidi"/>
          <w:sz w:val="22"/>
          <w:szCs w:val="22"/>
          <w:u w:val="single"/>
          <w:rtl/>
        </w:rPr>
      </w:pPr>
      <w:r w:rsidRPr="00C65CD4">
        <w:rPr>
          <w:rFonts w:asciiTheme="majorBidi" w:hAnsiTheme="majorBidi"/>
          <w:sz w:val="22"/>
          <w:szCs w:val="22"/>
          <w:u w:val="single"/>
          <w:rtl/>
        </w:rPr>
        <w:t>ולראיה באתי על החתום:</w:t>
      </w:r>
    </w:p>
    <w:p w14:paraId="7B677BB8" w14:textId="77777777" w:rsidR="007662F6" w:rsidRPr="00C65CD4" w:rsidRDefault="007662F6" w:rsidP="007662F6">
      <w:pPr>
        <w:widowControl w:val="0"/>
        <w:adjustRightInd w:val="0"/>
        <w:spacing w:before="120" w:after="120"/>
        <w:jc w:val="left"/>
        <w:textAlignment w:val="baseline"/>
        <w:rPr>
          <w:rFonts w:asciiTheme="majorBidi" w:hAnsiTheme="majorBidi"/>
          <w:sz w:val="22"/>
          <w:szCs w:val="22"/>
          <w:u w:val="single"/>
          <w:rtl/>
        </w:rPr>
      </w:pPr>
    </w:p>
    <w:tbl>
      <w:tblPr>
        <w:tblStyle w:val="2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662F6" w:rsidRPr="008B5DBF" w14:paraId="34589102" w14:textId="77777777" w:rsidTr="00340581">
        <w:trPr>
          <w:jc w:val="center"/>
        </w:trPr>
        <w:tc>
          <w:tcPr>
            <w:tcW w:w="2144" w:type="dxa"/>
            <w:tcBorders>
              <w:top w:val="single" w:sz="4" w:space="0" w:color="auto"/>
            </w:tcBorders>
          </w:tcPr>
          <w:p w14:paraId="4C022918" w14:textId="77777777" w:rsidR="007662F6" w:rsidRPr="008B5DBF" w:rsidRDefault="008B5DBF" w:rsidP="007662F6">
            <w:pPr>
              <w:jc w:val="left"/>
              <w:rPr>
                <w:rFonts w:ascii="David" w:hAnsi="David" w:cs="David"/>
                <w:sz w:val="22"/>
                <w:szCs w:val="22"/>
                <w:rtl/>
              </w:rPr>
            </w:pPr>
            <w:r>
              <w:rPr>
                <w:rFonts w:ascii="David" w:hAnsi="David" w:cs="David" w:hint="cs"/>
                <w:sz w:val="22"/>
                <w:szCs w:val="22"/>
                <w:rtl/>
              </w:rPr>
              <w:t xml:space="preserve">               </w:t>
            </w:r>
            <w:r w:rsidR="007662F6" w:rsidRPr="008B5DBF">
              <w:rPr>
                <w:rFonts w:ascii="David" w:hAnsi="David" w:cs="David"/>
                <w:sz w:val="22"/>
                <w:szCs w:val="22"/>
                <w:rtl/>
              </w:rPr>
              <w:t>שם</w:t>
            </w:r>
          </w:p>
        </w:tc>
        <w:tc>
          <w:tcPr>
            <w:tcW w:w="1134" w:type="dxa"/>
          </w:tcPr>
          <w:p w14:paraId="09EF6340" w14:textId="77777777" w:rsidR="007662F6" w:rsidRPr="008B5DBF" w:rsidRDefault="007662F6" w:rsidP="007662F6">
            <w:pPr>
              <w:jc w:val="left"/>
              <w:rPr>
                <w:rFonts w:ascii="David" w:hAnsi="David" w:cs="David"/>
                <w:sz w:val="22"/>
                <w:szCs w:val="22"/>
                <w:rtl/>
              </w:rPr>
            </w:pPr>
          </w:p>
        </w:tc>
        <w:tc>
          <w:tcPr>
            <w:tcW w:w="2409" w:type="dxa"/>
            <w:tcBorders>
              <w:top w:val="single" w:sz="4" w:space="0" w:color="auto"/>
            </w:tcBorders>
          </w:tcPr>
          <w:p w14:paraId="3FBF4672" w14:textId="77777777" w:rsidR="007662F6" w:rsidRPr="008B5DBF" w:rsidRDefault="008B5DBF" w:rsidP="007662F6">
            <w:pPr>
              <w:jc w:val="left"/>
              <w:rPr>
                <w:rFonts w:ascii="David" w:hAnsi="David" w:cs="David"/>
                <w:sz w:val="22"/>
                <w:szCs w:val="22"/>
                <w:rtl/>
              </w:rPr>
            </w:pPr>
            <w:r>
              <w:rPr>
                <w:rFonts w:ascii="David" w:hAnsi="David" w:cs="David" w:hint="cs"/>
                <w:sz w:val="22"/>
                <w:szCs w:val="22"/>
                <w:rtl/>
              </w:rPr>
              <w:t xml:space="preserve">            </w:t>
            </w:r>
            <w:r w:rsidR="007662F6" w:rsidRPr="008B5DBF">
              <w:rPr>
                <w:rFonts w:ascii="David" w:hAnsi="David" w:cs="David"/>
                <w:sz w:val="22"/>
                <w:szCs w:val="22"/>
                <w:rtl/>
              </w:rPr>
              <w:t>חתימה</w:t>
            </w:r>
          </w:p>
        </w:tc>
        <w:tc>
          <w:tcPr>
            <w:tcW w:w="993" w:type="dxa"/>
          </w:tcPr>
          <w:p w14:paraId="27FE6619" w14:textId="77777777" w:rsidR="007662F6" w:rsidRPr="008B5DBF" w:rsidRDefault="007662F6" w:rsidP="007662F6">
            <w:pPr>
              <w:jc w:val="left"/>
              <w:rPr>
                <w:rFonts w:ascii="David" w:hAnsi="David" w:cs="David"/>
                <w:sz w:val="22"/>
                <w:szCs w:val="22"/>
                <w:rtl/>
              </w:rPr>
            </w:pPr>
          </w:p>
        </w:tc>
        <w:tc>
          <w:tcPr>
            <w:tcW w:w="2268" w:type="dxa"/>
            <w:tcBorders>
              <w:top w:val="single" w:sz="4" w:space="0" w:color="auto"/>
            </w:tcBorders>
          </w:tcPr>
          <w:p w14:paraId="659F8906" w14:textId="77777777" w:rsidR="007662F6" w:rsidRPr="008B5DBF" w:rsidRDefault="008B5DBF" w:rsidP="007662F6">
            <w:pPr>
              <w:jc w:val="left"/>
              <w:rPr>
                <w:rFonts w:ascii="David" w:hAnsi="David" w:cs="David"/>
                <w:sz w:val="22"/>
                <w:szCs w:val="22"/>
                <w:rtl/>
              </w:rPr>
            </w:pPr>
            <w:r>
              <w:rPr>
                <w:rFonts w:ascii="David" w:hAnsi="David" w:cs="David" w:hint="cs"/>
                <w:sz w:val="22"/>
                <w:szCs w:val="22"/>
                <w:rtl/>
              </w:rPr>
              <w:t xml:space="preserve">              </w:t>
            </w:r>
            <w:r w:rsidR="007662F6" w:rsidRPr="008B5DBF">
              <w:rPr>
                <w:rFonts w:ascii="David" w:hAnsi="David" w:cs="David"/>
                <w:sz w:val="22"/>
                <w:szCs w:val="22"/>
                <w:rtl/>
              </w:rPr>
              <w:t>תאריך</w:t>
            </w:r>
          </w:p>
        </w:tc>
      </w:tr>
    </w:tbl>
    <w:p w14:paraId="44BFCDCC" w14:textId="77777777" w:rsidR="007662F6" w:rsidRPr="00C65CD4" w:rsidRDefault="007662F6" w:rsidP="007662F6">
      <w:pPr>
        <w:widowControl w:val="0"/>
        <w:adjustRightInd w:val="0"/>
        <w:spacing w:before="120" w:after="120"/>
        <w:jc w:val="left"/>
        <w:textAlignment w:val="baseline"/>
        <w:rPr>
          <w:rFonts w:asciiTheme="majorBidi" w:hAnsiTheme="majorBidi"/>
          <w:b/>
          <w:bCs/>
          <w:sz w:val="22"/>
          <w:szCs w:val="22"/>
          <w:u w:val="single"/>
          <w:rtl/>
        </w:rPr>
      </w:pPr>
    </w:p>
    <w:p w14:paraId="0D46DD4F" w14:textId="77777777" w:rsidR="007662F6" w:rsidRPr="00C65CD4" w:rsidRDefault="007662F6" w:rsidP="00B1094B">
      <w:pPr>
        <w:widowControl w:val="0"/>
        <w:adjustRightInd w:val="0"/>
        <w:spacing w:before="120" w:after="120"/>
        <w:jc w:val="center"/>
        <w:textAlignment w:val="baseline"/>
        <w:rPr>
          <w:rFonts w:asciiTheme="majorBidi" w:hAnsiTheme="majorBidi"/>
          <w:b/>
          <w:bCs/>
          <w:sz w:val="22"/>
          <w:szCs w:val="22"/>
          <w:u w:val="single"/>
          <w:rtl/>
        </w:rPr>
      </w:pPr>
      <w:r w:rsidRPr="00C65CD4">
        <w:rPr>
          <w:rFonts w:asciiTheme="majorBidi" w:hAnsiTheme="majorBidi"/>
          <w:b/>
          <w:bCs/>
          <w:sz w:val="22"/>
          <w:szCs w:val="22"/>
          <w:u w:val="single"/>
          <w:rtl/>
        </w:rPr>
        <w:t>אישור עו</w:t>
      </w:r>
      <w:r w:rsidRPr="00C65CD4">
        <w:rPr>
          <w:rFonts w:asciiTheme="majorBidi" w:hAnsiTheme="majorBidi" w:hint="eastAsia"/>
          <w:b/>
          <w:bCs/>
          <w:sz w:val="22"/>
          <w:szCs w:val="22"/>
          <w:u w:val="single"/>
          <w:rtl/>
        </w:rPr>
        <w:t>רך</w:t>
      </w:r>
      <w:r w:rsidRPr="00C65CD4">
        <w:rPr>
          <w:rFonts w:asciiTheme="majorBidi" w:hAnsiTheme="majorBidi"/>
          <w:b/>
          <w:bCs/>
          <w:sz w:val="22"/>
          <w:szCs w:val="22"/>
          <w:u w:val="single"/>
          <w:rtl/>
        </w:rPr>
        <w:t xml:space="preserve"> </w:t>
      </w:r>
      <w:r w:rsidRPr="00C65CD4">
        <w:rPr>
          <w:rFonts w:asciiTheme="majorBidi" w:hAnsiTheme="majorBidi" w:hint="eastAsia"/>
          <w:b/>
          <w:bCs/>
          <w:sz w:val="22"/>
          <w:szCs w:val="22"/>
          <w:u w:val="single"/>
          <w:rtl/>
        </w:rPr>
        <w:t>הדין</w:t>
      </w:r>
    </w:p>
    <w:p w14:paraId="72A4DD23" w14:textId="77777777" w:rsidR="007662F6" w:rsidRPr="00C65CD4" w:rsidRDefault="007662F6" w:rsidP="007662F6">
      <w:pPr>
        <w:jc w:val="left"/>
        <w:rPr>
          <w:rFonts w:asciiTheme="majorBidi" w:hAnsiTheme="majorBidi"/>
          <w:sz w:val="22"/>
          <w:szCs w:val="22"/>
          <w:rtl/>
        </w:rPr>
      </w:pPr>
      <w:r w:rsidRPr="00C65CD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39C485D2" w14:textId="77777777" w:rsidR="007662F6" w:rsidRPr="00C65CD4" w:rsidRDefault="007662F6" w:rsidP="007662F6">
      <w:pPr>
        <w:jc w:val="left"/>
        <w:rPr>
          <w:rFonts w:asciiTheme="majorBidi" w:hAnsiTheme="majorBidi"/>
          <w:sz w:val="22"/>
          <w:szCs w:val="22"/>
          <w:rtl/>
        </w:rPr>
      </w:pPr>
    </w:p>
    <w:tbl>
      <w:tblPr>
        <w:tblStyle w:val="2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662F6" w:rsidRPr="008B5DBF" w14:paraId="31AB7CC7" w14:textId="77777777" w:rsidTr="00340581">
        <w:trPr>
          <w:jc w:val="center"/>
        </w:trPr>
        <w:tc>
          <w:tcPr>
            <w:tcW w:w="2144" w:type="dxa"/>
            <w:tcBorders>
              <w:top w:val="single" w:sz="4" w:space="0" w:color="auto"/>
            </w:tcBorders>
          </w:tcPr>
          <w:p w14:paraId="434E97BD" w14:textId="77777777" w:rsidR="007662F6" w:rsidRPr="008B5DBF" w:rsidRDefault="008B5DBF" w:rsidP="007662F6">
            <w:pPr>
              <w:jc w:val="left"/>
              <w:rPr>
                <w:rFonts w:ascii="David" w:hAnsi="David" w:cs="David"/>
                <w:sz w:val="22"/>
                <w:szCs w:val="22"/>
                <w:rtl/>
              </w:rPr>
            </w:pPr>
            <w:r>
              <w:rPr>
                <w:rFonts w:ascii="David" w:hAnsi="David" w:cs="David" w:hint="cs"/>
                <w:sz w:val="22"/>
                <w:szCs w:val="22"/>
                <w:rtl/>
              </w:rPr>
              <w:t xml:space="preserve">           </w:t>
            </w:r>
            <w:r w:rsidR="007662F6" w:rsidRPr="008B5DBF">
              <w:rPr>
                <w:rFonts w:ascii="David" w:hAnsi="David" w:cs="David"/>
                <w:sz w:val="22"/>
                <w:szCs w:val="22"/>
                <w:rtl/>
              </w:rPr>
              <w:t>תאריך</w:t>
            </w:r>
          </w:p>
        </w:tc>
        <w:tc>
          <w:tcPr>
            <w:tcW w:w="1134" w:type="dxa"/>
          </w:tcPr>
          <w:p w14:paraId="39200E52" w14:textId="77777777" w:rsidR="007662F6" w:rsidRPr="008B5DBF" w:rsidRDefault="007662F6" w:rsidP="007662F6">
            <w:pPr>
              <w:jc w:val="left"/>
              <w:rPr>
                <w:rFonts w:ascii="David" w:hAnsi="David" w:cs="David"/>
                <w:sz w:val="22"/>
                <w:szCs w:val="22"/>
                <w:rtl/>
              </w:rPr>
            </w:pPr>
          </w:p>
        </w:tc>
        <w:tc>
          <w:tcPr>
            <w:tcW w:w="2409" w:type="dxa"/>
            <w:tcBorders>
              <w:top w:val="single" w:sz="4" w:space="0" w:color="auto"/>
            </w:tcBorders>
          </w:tcPr>
          <w:p w14:paraId="1DD21F68" w14:textId="77777777" w:rsidR="007662F6" w:rsidRPr="008B5DBF" w:rsidRDefault="008B5DBF" w:rsidP="007662F6">
            <w:pPr>
              <w:jc w:val="left"/>
              <w:rPr>
                <w:rFonts w:ascii="David" w:hAnsi="David" w:cs="David"/>
                <w:sz w:val="22"/>
                <w:szCs w:val="22"/>
                <w:rtl/>
              </w:rPr>
            </w:pPr>
            <w:r>
              <w:rPr>
                <w:rFonts w:ascii="David" w:hAnsi="David" w:cs="David" w:hint="cs"/>
                <w:sz w:val="22"/>
                <w:szCs w:val="22"/>
                <w:rtl/>
              </w:rPr>
              <w:t xml:space="preserve">            </w:t>
            </w:r>
            <w:r w:rsidR="007662F6" w:rsidRPr="008B5DBF">
              <w:rPr>
                <w:rFonts w:ascii="David" w:hAnsi="David" w:cs="David"/>
                <w:sz w:val="22"/>
                <w:szCs w:val="22"/>
                <w:rtl/>
              </w:rPr>
              <w:t>מס' רישיון</w:t>
            </w:r>
          </w:p>
        </w:tc>
        <w:tc>
          <w:tcPr>
            <w:tcW w:w="993" w:type="dxa"/>
          </w:tcPr>
          <w:p w14:paraId="210B946D" w14:textId="77777777" w:rsidR="007662F6" w:rsidRPr="008B5DBF" w:rsidRDefault="007662F6" w:rsidP="007662F6">
            <w:pPr>
              <w:jc w:val="left"/>
              <w:rPr>
                <w:rFonts w:ascii="David" w:hAnsi="David" w:cs="David"/>
                <w:sz w:val="22"/>
                <w:szCs w:val="22"/>
                <w:rtl/>
              </w:rPr>
            </w:pPr>
          </w:p>
        </w:tc>
        <w:tc>
          <w:tcPr>
            <w:tcW w:w="2268" w:type="dxa"/>
            <w:tcBorders>
              <w:top w:val="single" w:sz="4" w:space="0" w:color="auto"/>
            </w:tcBorders>
          </w:tcPr>
          <w:p w14:paraId="5449E38D" w14:textId="77777777" w:rsidR="007662F6" w:rsidRPr="008B5DBF" w:rsidRDefault="008B5DBF" w:rsidP="007662F6">
            <w:pPr>
              <w:jc w:val="left"/>
              <w:rPr>
                <w:rFonts w:ascii="David" w:hAnsi="David" w:cs="David"/>
                <w:sz w:val="22"/>
                <w:szCs w:val="22"/>
                <w:rtl/>
              </w:rPr>
            </w:pPr>
            <w:r>
              <w:rPr>
                <w:rFonts w:ascii="David" w:hAnsi="David" w:cs="David" w:hint="cs"/>
                <w:sz w:val="22"/>
                <w:szCs w:val="22"/>
                <w:rtl/>
              </w:rPr>
              <w:t xml:space="preserve">          </w:t>
            </w:r>
            <w:r w:rsidR="007662F6" w:rsidRPr="008B5DBF">
              <w:rPr>
                <w:rFonts w:ascii="David" w:hAnsi="David" w:cs="David"/>
                <w:sz w:val="22"/>
                <w:szCs w:val="22"/>
                <w:rtl/>
              </w:rPr>
              <w:t>חתימה וחותמת</w:t>
            </w:r>
          </w:p>
        </w:tc>
      </w:tr>
    </w:tbl>
    <w:p w14:paraId="1ADEAEFE" w14:textId="77777777" w:rsidR="007662F6" w:rsidRPr="00C65CD4" w:rsidRDefault="007662F6" w:rsidP="007662F6">
      <w:pPr>
        <w:bidi w:val="0"/>
        <w:jc w:val="left"/>
        <w:rPr>
          <w:rFonts w:asciiTheme="majorBidi" w:hAnsiTheme="majorBidi"/>
          <w:b/>
          <w:bCs/>
          <w:sz w:val="28"/>
          <w:szCs w:val="28"/>
          <w:rtl/>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7662F6" w:rsidRPr="00C65CD4" w14:paraId="5A73C2E8" w14:textId="77777777" w:rsidTr="00340581">
        <w:trPr>
          <w:trHeight w:hRule="exact" w:val="561"/>
        </w:trPr>
        <w:tc>
          <w:tcPr>
            <w:tcW w:w="8931" w:type="dxa"/>
            <w:tcBorders>
              <w:top w:val="nil"/>
              <w:bottom w:val="nil"/>
            </w:tcBorders>
            <w:shd w:val="clear" w:color="auto" w:fill="D9D9D9" w:themeFill="background1" w:themeFillShade="D9"/>
            <w:vAlign w:val="center"/>
          </w:tcPr>
          <w:p w14:paraId="6BEC11CC" w14:textId="77777777" w:rsidR="007662F6" w:rsidRPr="00C65CD4" w:rsidRDefault="007662F6" w:rsidP="007662F6">
            <w:pPr>
              <w:jc w:val="left"/>
              <w:outlineLvl w:val="0"/>
              <w:rPr>
                <w:rFonts w:asciiTheme="majorBidi" w:hAnsiTheme="majorBidi"/>
                <w:b/>
                <w:bCs/>
                <w:sz w:val="28"/>
                <w:szCs w:val="28"/>
                <w:rtl/>
              </w:rPr>
            </w:pPr>
            <w:bookmarkStart w:id="1427" w:name="_Toc499715982"/>
            <w:r w:rsidRPr="00C65CD4">
              <w:rPr>
                <w:rFonts w:asciiTheme="majorBidi" w:hAnsiTheme="majorBidi" w:hint="eastAsia"/>
                <w:b/>
                <w:bCs/>
                <w:sz w:val="28"/>
                <w:szCs w:val="28"/>
                <w:rtl/>
              </w:rPr>
              <w:t>נספח</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י</w:t>
            </w:r>
            <w:r w:rsidRPr="00C65CD4">
              <w:rPr>
                <w:rFonts w:asciiTheme="majorBidi" w:hAnsiTheme="majorBidi"/>
                <w:b/>
                <w:bCs/>
                <w:sz w:val="28"/>
                <w:szCs w:val="28"/>
                <w:rtl/>
              </w:rPr>
              <w:t>'</w:t>
            </w:r>
            <w:bookmarkEnd w:id="1427"/>
          </w:p>
        </w:tc>
      </w:tr>
      <w:tr w:rsidR="007662F6" w:rsidRPr="00C65CD4" w14:paraId="48DA8D4F" w14:textId="77777777" w:rsidTr="00340581">
        <w:trPr>
          <w:trHeight w:hRule="exact" w:val="561"/>
        </w:trPr>
        <w:tc>
          <w:tcPr>
            <w:tcW w:w="8931" w:type="dxa"/>
            <w:tcBorders>
              <w:top w:val="nil"/>
              <w:bottom w:val="nil"/>
            </w:tcBorders>
            <w:shd w:val="clear" w:color="auto" w:fill="1B3461"/>
            <w:vAlign w:val="center"/>
          </w:tcPr>
          <w:p w14:paraId="26092B9B" w14:textId="77777777" w:rsidR="007662F6" w:rsidRPr="00C65CD4" w:rsidRDefault="007662F6" w:rsidP="007662F6">
            <w:pPr>
              <w:jc w:val="left"/>
              <w:rPr>
                <w:rFonts w:asciiTheme="majorBidi" w:hAnsiTheme="majorBidi"/>
                <w:b/>
                <w:bCs/>
                <w:color w:val="FFFFFF"/>
                <w:sz w:val="28"/>
                <w:szCs w:val="28"/>
                <w:rtl/>
              </w:rPr>
            </w:pPr>
            <w:r w:rsidRPr="00C65CD4">
              <w:rPr>
                <w:rFonts w:asciiTheme="majorBidi" w:hAnsiTheme="majorBidi" w:hint="eastAsia"/>
                <w:bCs/>
                <w:i/>
                <w:color w:val="FFFFFF"/>
                <w:sz w:val="28"/>
                <w:szCs w:val="28"/>
                <w:rtl/>
              </w:rPr>
              <w:t>הצעת</w:t>
            </w:r>
            <w:r w:rsidRPr="00C65CD4">
              <w:rPr>
                <w:rFonts w:asciiTheme="majorBidi" w:hAnsiTheme="majorBidi"/>
                <w:bCs/>
                <w:i/>
                <w:color w:val="FFFFFF"/>
                <w:sz w:val="28"/>
                <w:szCs w:val="28"/>
                <w:rtl/>
              </w:rPr>
              <w:t xml:space="preserve"> מחיר </w:t>
            </w:r>
          </w:p>
        </w:tc>
      </w:tr>
    </w:tbl>
    <w:p w14:paraId="036BEBCA" w14:textId="77777777" w:rsidR="00791402" w:rsidRPr="00DD466F" w:rsidRDefault="00791402" w:rsidP="00F771BC">
      <w:pPr>
        <w:pStyle w:val="12"/>
        <w:rPr>
          <w:rFonts w:asciiTheme="majorBidi" w:hAnsiTheme="majorBidi"/>
          <w:b w:val="0"/>
          <w:bCs w:val="0"/>
          <w:color w:val="FFFFFF" w:themeColor="background1"/>
          <w:sz w:val="22"/>
          <w:szCs w:val="22"/>
        </w:rPr>
      </w:pPr>
      <w:bookmarkStart w:id="1428" w:name="_Toc499715983"/>
      <w:r w:rsidRPr="00DD466F">
        <w:rPr>
          <w:rFonts w:asciiTheme="majorBidi" w:hAnsiTheme="majorBidi" w:hint="eastAsia"/>
          <w:b w:val="0"/>
          <w:bCs w:val="0"/>
          <w:color w:val="FFFFFF" w:themeColor="background1"/>
          <w:sz w:val="22"/>
          <w:szCs w:val="22"/>
          <w:rtl/>
        </w:rPr>
        <w:t>נספח</w:t>
      </w:r>
      <w:r w:rsidRPr="00DD466F">
        <w:rPr>
          <w:rFonts w:asciiTheme="majorBidi" w:hAnsiTheme="majorBidi"/>
          <w:b w:val="0"/>
          <w:bCs w:val="0"/>
          <w:color w:val="FFFFFF" w:themeColor="background1"/>
          <w:sz w:val="22"/>
          <w:szCs w:val="22"/>
          <w:rtl/>
        </w:rPr>
        <w:t xml:space="preserve"> י' – הצעת המחיר</w:t>
      </w:r>
      <w:bookmarkEnd w:id="1428"/>
    </w:p>
    <w:p w14:paraId="5E4160EC" w14:textId="77777777" w:rsidR="007662F6" w:rsidRPr="00C65CD4" w:rsidRDefault="007662F6" w:rsidP="007662F6">
      <w:pPr>
        <w:jc w:val="left"/>
        <w:rPr>
          <w:rFonts w:asciiTheme="majorBidi" w:hAnsiTheme="majorBidi"/>
          <w:b/>
          <w:bCs/>
          <w:rtl/>
        </w:rPr>
      </w:pPr>
      <w:r w:rsidRPr="00C65CD4">
        <w:rPr>
          <w:rFonts w:asciiTheme="majorBidi" w:hAnsiTheme="majorBidi"/>
          <w:b/>
          <w:bCs/>
          <w:rtl/>
        </w:rPr>
        <w:t>לכבוד: משרד האנרגיה,</w:t>
      </w:r>
    </w:p>
    <w:p w14:paraId="0D3034F3" w14:textId="77777777" w:rsidR="007662F6" w:rsidRPr="00C65CD4" w:rsidRDefault="007662F6" w:rsidP="007662F6">
      <w:pPr>
        <w:jc w:val="left"/>
        <w:rPr>
          <w:rFonts w:asciiTheme="majorBidi" w:hAnsiTheme="majorBidi"/>
          <w:rtl/>
        </w:rPr>
      </w:pPr>
    </w:p>
    <w:p w14:paraId="0D6C0162" w14:textId="77777777" w:rsidR="007662F6" w:rsidRPr="00C65CD4" w:rsidRDefault="007662F6" w:rsidP="007662F6">
      <w:pPr>
        <w:jc w:val="left"/>
        <w:rPr>
          <w:rFonts w:asciiTheme="majorBidi" w:hAnsiTheme="majorBidi"/>
          <w:b/>
          <w:bCs/>
        </w:rPr>
      </w:pPr>
      <w:r w:rsidRPr="00C65CD4">
        <w:rPr>
          <w:rFonts w:asciiTheme="majorBidi" w:hAnsiTheme="majorBidi"/>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C65CD4">
        <w:rPr>
          <w:rFonts w:asciiTheme="majorBidi" w:hAnsiTheme="majorBidi"/>
          <w:b/>
          <w:bCs/>
          <w:rtl/>
        </w:rPr>
        <w:t xml:space="preserve">מכרז פומבי מס' 106/2017 </w:t>
      </w:r>
      <w:r w:rsidRPr="00C65CD4">
        <w:rPr>
          <w:rFonts w:asciiTheme="majorBidi" w:hAnsiTheme="majorBidi" w:hint="eastAsia"/>
          <w:b/>
          <w:bCs/>
          <w:rtl/>
        </w:rPr>
        <w:t>להקמה</w:t>
      </w:r>
      <w:r w:rsidRPr="00C65CD4">
        <w:rPr>
          <w:rFonts w:asciiTheme="majorBidi" w:hAnsiTheme="majorBidi"/>
          <w:b/>
          <w:bCs/>
          <w:rtl/>
        </w:rPr>
        <w:t xml:space="preserve"> </w:t>
      </w:r>
      <w:r w:rsidRPr="00C65CD4">
        <w:rPr>
          <w:rFonts w:asciiTheme="majorBidi" w:hAnsiTheme="majorBidi" w:hint="eastAsia"/>
          <w:b/>
          <w:bCs/>
          <w:rtl/>
        </w:rPr>
        <w:t>ותפעול</w:t>
      </w:r>
      <w:r w:rsidRPr="00C65CD4">
        <w:rPr>
          <w:rFonts w:asciiTheme="majorBidi" w:hAnsiTheme="majorBidi"/>
          <w:b/>
          <w:bCs/>
          <w:rtl/>
        </w:rPr>
        <w:t xml:space="preserve"> </w:t>
      </w:r>
      <w:r w:rsidRPr="00C65CD4">
        <w:rPr>
          <w:rFonts w:asciiTheme="majorBidi" w:hAnsiTheme="majorBidi" w:hint="eastAsia"/>
          <w:b/>
          <w:bCs/>
          <w:rtl/>
        </w:rPr>
        <w:t>מעבדת</w:t>
      </w:r>
      <w:r w:rsidRPr="00C65CD4">
        <w:rPr>
          <w:rFonts w:asciiTheme="majorBidi" w:hAnsiTheme="majorBidi"/>
          <w:b/>
          <w:bCs/>
          <w:rtl/>
        </w:rPr>
        <w:t xml:space="preserve"> </w:t>
      </w:r>
      <w:r w:rsidRPr="00C65CD4">
        <w:rPr>
          <w:rFonts w:asciiTheme="majorBidi" w:hAnsiTheme="majorBidi" w:hint="eastAsia"/>
          <w:b/>
          <w:bCs/>
          <w:rtl/>
        </w:rPr>
        <w:t>סייבר</w:t>
      </w:r>
      <w:r w:rsidRPr="00C65CD4">
        <w:rPr>
          <w:rFonts w:asciiTheme="majorBidi" w:hAnsiTheme="majorBidi"/>
          <w:b/>
          <w:bCs/>
          <w:rtl/>
        </w:rPr>
        <w:t xml:space="preserve"> </w:t>
      </w:r>
      <w:r w:rsidRPr="00C65CD4">
        <w:rPr>
          <w:rFonts w:asciiTheme="majorBidi" w:hAnsiTheme="majorBidi" w:hint="eastAsia"/>
          <w:b/>
          <w:bCs/>
          <w:rtl/>
        </w:rPr>
        <w:t>לאומית</w:t>
      </w:r>
      <w:r w:rsidRPr="00C65CD4">
        <w:rPr>
          <w:rFonts w:asciiTheme="majorBidi" w:hAnsiTheme="majorBidi"/>
          <w:b/>
          <w:bCs/>
          <w:rtl/>
        </w:rPr>
        <w:t xml:space="preserve">. </w:t>
      </w:r>
    </w:p>
    <w:p w14:paraId="037DBB70" w14:textId="77777777" w:rsidR="007662F6" w:rsidRPr="00C65CD4" w:rsidRDefault="007662F6" w:rsidP="007662F6">
      <w:pPr>
        <w:spacing w:before="120" w:after="120"/>
        <w:jc w:val="left"/>
        <w:rPr>
          <w:rFonts w:asciiTheme="majorBidi" w:hAnsiTheme="majorBidi"/>
          <w:b/>
          <w:bCs/>
          <w:u w:val="single"/>
          <w:rtl/>
        </w:rPr>
      </w:pPr>
      <w:r w:rsidRPr="00C65CD4">
        <w:rPr>
          <w:rFonts w:asciiTheme="majorBidi" w:hAnsiTheme="majorBidi"/>
          <w:b/>
          <w:bCs/>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9"/>
        <w:gridCol w:w="2990"/>
        <w:gridCol w:w="5119"/>
      </w:tblGrid>
      <w:tr w:rsidR="007662F6" w:rsidRPr="00C65CD4" w14:paraId="63D20225" w14:textId="77777777" w:rsidTr="00340581">
        <w:tc>
          <w:tcPr>
            <w:tcW w:w="839" w:type="dxa"/>
            <w:shd w:val="clear" w:color="auto" w:fill="D9D9D9"/>
            <w:vAlign w:val="center"/>
          </w:tcPr>
          <w:p w14:paraId="098C58F6" w14:textId="77777777" w:rsidR="007662F6" w:rsidRPr="00C65CD4" w:rsidRDefault="007662F6" w:rsidP="007662F6">
            <w:pPr>
              <w:spacing w:before="120" w:after="120"/>
              <w:jc w:val="left"/>
              <w:rPr>
                <w:rFonts w:asciiTheme="majorBidi" w:hAnsiTheme="majorBidi"/>
                <w:b/>
                <w:bCs/>
                <w:rtl/>
              </w:rPr>
            </w:pPr>
            <w:r w:rsidRPr="00C65CD4">
              <w:rPr>
                <w:rFonts w:asciiTheme="majorBidi" w:hAnsiTheme="majorBidi"/>
                <w:b/>
                <w:bCs/>
                <w:rtl/>
              </w:rPr>
              <w:t>סימון</w:t>
            </w:r>
          </w:p>
        </w:tc>
        <w:tc>
          <w:tcPr>
            <w:tcW w:w="2990" w:type="dxa"/>
            <w:shd w:val="clear" w:color="auto" w:fill="D9D9D9"/>
            <w:vAlign w:val="center"/>
          </w:tcPr>
          <w:p w14:paraId="683D7B5B" w14:textId="77777777" w:rsidR="007662F6" w:rsidRPr="00C65CD4" w:rsidRDefault="007662F6" w:rsidP="007662F6">
            <w:pPr>
              <w:spacing w:before="120" w:after="120"/>
              <w:jc w:val="left"/>
              <w:rPr>
                <w:rFonts w:asciiTheme="majorBidi" w:hAnsiTheme="majorBidi"/>
                <w:b/>
                <w:bCs/>
                <w:rtl/>
              </w:rPr>
            </w:pPr>
            <w:r w:rsidRPr="00C65CD4">
              <w:rPr>
                <w:rFonts w:asciiTheme="majorBidi" w:hAnsiTheme="majorBidi"/>
                <w:b/>
                <w:bCs/>
                <w:rtl/>
              </w:rPr>
              <w:t>רכיב הצעת המחיר</w:t>
            </w:r>
          </w:p>
        </w:tc>
        <w:tc>
          <w:tcPr>
            <w:tcW w:w="5119" w:type="dxa"/>
            <w:shd w:val="clear" w:color="auto" w:fill="D9D9D9"/>
            <w:vAlign w:val="center"/>
          </w:tcPr>
          <w:p w14:paraId="19B22F6C" w14:textId="77777777" w:rsidR="007662F6" w:rsidRPr="00C65CD4" w:rsidRDefault="007662F6" w:rsidP="007662F6">
            <w:pPr>
              <w:spacing w:before="120" w:after="120"/>
              <w:jc w:val="left"/>
              <w:rPr>
                <w:rFonts w:asciiTheme="majorBidi" w:hAnsiTheme="majorBidi"/>
                <w:b/>
                <w:bCs/>
                <w:rtl/>
              </w:rPr>
            </w:pPr>
            <w:r w:rsidRPr="00C65CD4">
              <w:rPr>
                <w:rFonts w:asciiTheme="majorBidi" w:hAnsiTheme="majorBidi"/>
                <w:b/>
                <w:bCs/>
                <w:rtl/>
              </w:rPr>
              <w:t>הצעת המחיר, ללא מע"מ</w:t>
            </w:r>
          </w:p>
        </w:tc>
      </w:tr>
      <w:tr w:rsidR="007662F6" w:rsidRPr="00C65CD4" w14:paraId="06A5C98A" w14:textId="77777777" w:rsidTr="00340581">
        <w:tc>
          <w:tcPr>
            <w:tcW w:w="839" w:type="dxa"/>
            <w:vAlign w:val="center"/>
          </w:tcPr>
          <w:p w14:paraId="0AA94353" w14:textId="77777777" w:rsidR="007662F6" w:rsidRPr="002C5149" w:rsidRDefault="007662F6" w:rsidP="007662F6">
            <w:pPr>
              <w:spacing w:before="120" w:after="120"/>
              <w:jc w:val="left"/>
              <w:rPr>
                <w:rFonts w:asciiTheme="majorBidi" w:hAnsiTheme="majorBidi"/>
                <w:b/>
                <w:bCs/>
              </w:rPr>
            </w:pPr>
            <w:r w:rsidRPr="002C5149">
              <w:rPr>
                <w:rFonts w:asciiTheme="majorBidi" w:hAnsiTheme="majorBidi"/>
                <w:b/>
                <w:bCs/>
              </w:rPr>
              <w:t>A0</w:t>
            </w:r>
          </w:p>
        </w:tc>
        <w:tc>
          <w:tcPr>
            <w:tcW w:w="2990" w:type="dxa"/>
            <w:vAlign w:val="center"/>
          </w:tcPr>
          <w:p w14:paraId="1A8880A0" w14:textId="77777777" w:rsidR="007662F6" w:rsidRPr="00C65CD4" w:rsidRDefault="007662F6" w:rsidP="007662F6">
            <w:pPr>
              <w:spacing w:before="120" w:after="120"/>
              <w:jc w:val="left"/>
              <w:rPr>
                <w:rFonts w:asciiTheme="majorBidi" w:eastAsia="Calibri" w:hAnsiTheme="majorBidi"/>
                <w:b/>
                <w:bCs/>
                <w:rtl/>
              </w:rPr>
            </w:pPr>
            <w:r w:rsidRPr="00C65CD4">
              <w:rPr>
                <w:rFonts w:asciiTheme="majorBidi" w:eastAsia="Calibri" w:hAnsiTheme="majorBidi"/>
                <w:b/>
                <w:bCs/>
                <w:rtl/>
              </w:rPr>
              <w:t xml:space="preserve">הצעת המחיר </w:t>
            </w:r>
            <w:r w:rsidRPr="00C65CD4">
              <w:rPr>
                <w:rFonts w:asciiTheme="majorBidi" w:eastAsia="Calibri" w:hAnsiTheme="majorBidi" w:hint="cs"/>
                <w:b/>
                <w:bCs/>
                <w:rtl/>
              </w:rPr>
              <w:t>להקמת</w:t>
            </w:r>
            <w:r w:rsidRPr="00C65CD4">
              <w:rPr>
                <w:rFonts w:asciiTheme="majorBidi" w:eastAsia="Calibri" w:hAnsiTheme="majorBidi"/>
                <w:b/>
                <w:bCs/>
                <w:rtl/>
              </w:rPr>
              <w:t xml:space="preserve"> </w:t>
            </w:r>
            <w:r w:rsidRPr="00C65CD4">
              <w:rPr>
                <w:rFonts w:asciiTheme="majorBidi" w:eastAsia="Calibri" w:hAnsiTheme="majorBidi" w:hint="cs"/>
                <w:b/>
                <w:bCs/>
                <w:rtl/>
              </w:rPr>
              <w:t>המעבדה</w:t>
            </w:r>
            <w:r w:rsidRPr="00C65CD4">
              <w:rPr>
                <w:rFonts w:asciiTheme="majorBidi" w:eastAsia="Calibri" w:hAnsiTheme="majorBidi"/>
                <w:b/>
                <w:bCs/>
                <w:rtl/>
              </w:rPr>
              <w:t xml:space="preserve"> </w:t>
            </w:r>
            <w:r w:rsidRPr="00C65CD4">
              <w:rPr>
                <w:rFonts w:asciiTheme="majorBidi" w:eastAsia="Calibri" w:hAnsiTheme="majorBidi" w:hint="cs"/>
                <w:b/>
                <w:bCs/>
                <w:rtl/>
              </w:rPr>
              <w:t>בהתאם</w:t>
            </w:r>
            <w:r w:rsidRPr="00C65CD4">
              <w:rPr>
                <w:rFonts w:asciiTheme="majorBidi" w:eastAsia="Calibri" w:hAnsiTheme="majorBidi"/>
                <w:b/>
                <w:bCs/>
                <w:rtl/>
              </w:rPr>
              <w:t xml:space="preserve"> </w:t>
            </w:r>
            <w:r w:rsidRPr="00C65CD4">
              <w:rPr>
                <w:rFonts w:asciiTheme="majorBidi" w:eastAsia="Calibri" w:hAnsiTheme="majorBidi" w:hint="cs"/>
                <w:b/>
                <w:bCs/>
                <w:rtl/>
              </w:rPr>
              <w:t>למפרט</w:t>
            </w:r>
            <w:r w:rsidRPr="00C65CD4">
              <w:rPr>
                <w:rFonts w:asciiTheme="majorBidi" w:eastAsia="Calibri" w:hAnsiTheme="majorBidi"/>
                <w:b/>
                <w:bCs/>
                <w:rtl/>
              </w:rPr>
              <w:t xml:space="preserve"> </w:t>
            </w:r>
            <w:r w:rsidRPr="00C65CD4">
              <w:rPr>
                <w:rFonts w:asciiTheme="majorBidi" w:eastAsia="Calibri" w:hAnsiTheme="majorBidi" w:hint="cs"/>
                <w:b/>
                <w:bCs/>
                <w:rtl/>
              </w:rPr>
              <w:t>הדרישות</w:t>
            </w:r>
            <w:r w:rsidRPr="00C65CD4">
              <w:rPr>
                <w:rFonts w:asciiTheme="majorBidi" w:eastAsia="Calibri" w:hAnsiTheme="majorBidi"/>
                <w:b/>
                <w:bCs/>
                <w:rtl/>
              </w:rPr>
              <w:t xml:space="preserve"> </w:t>
            </w:r>
            <w:r w:rsidRPr="00C65CD4">
              <w:rPr>
                <w:rFonts w:asciiTheme="majorBidi" w:eastAsia="Calibri" w:hAnsiTheme="majorBidi" w:hint="cs"/>
                <w:b/>
                <w:bCs/>
                <w:rtl/>
              </w:rPr>
              <w:t>בנספח</w:t>
            </w:r>
            <w:r w:rsidRPr="00C65CD4">
              <w:rPr>
                <w:rFonts w:asciiTheme="majorBidi" w:eastAsia="Calibri" w:hAnsiTheme="majorBidi"/>
                <w:b/>
                <w:bCs/>
                <w:rtl/>
              </w:rPr>
              <w:t xml:space="preserve"> א'1 – ללא עלות הקמת המכלולים הקינטיים.</w:t>
            </w:r>
          </w:p>
        </w:tc>
        <w:tc>
          <w:tcPr>
            <w:tcW w:w="5119" w:type="dxa"/>
            <w:vAlign w:val="center"/>
          </w:tcPr>
          <w:p w14:paraId="01BB39D1" w14:textId="77777777" w:rsidR="007662F6" w:rsidRPr="00C65CD4" w:rsidRDefault="007662F6" w:rsidP="007662F6">
            <w:pPr>
              <w:spacing w:before="120" w:after="120"/>
              <w:jc w:val="left"/>
              <w:rPr>
                <w:rFonts w:asciiTheme="majorBidi" w:hAnsiTheme="majorBidi"/>
                <w:b/>
                <w:bCs/>
                <w:rtl/>
                <w:lang w:eastAsia="he-IL"/>
              </w:rPr>
            </w:pPr>
            <w:r w:rsidRPr="00C65CD4">
              <w:rPr>
                <w:rFonts w:asciiTheme="majorBidi" w:hAnsiTheme="majorBidi"/>
                <w:b/>
                <w:bCs/>
                <w:rtl/>
              </w:rPr>
              <w:t>________________ש"ח , בתוספת מע"מ</w:t>
            </w:r>
          </w:p>
        </w:tc>
      </w:tr>
      <w:tr w:rsidR="007662F6" w:rsidRPr="00C65CD4" w14:paraId="4F936982" w14:textId="77777777" w:rsidTr="00340581">
        <w:tc>
          <w:tcPr>
            <w:tcW w:w="839" w:type="dxa"/>
            <w:vAlign w:val="center"/>
          </w:tcPr>
          <w:p w14:paraId="213178F8" w14:textId="77777777" w:rsidR="007662F6" w:rsidRPr="00B1094B" w:rsidRDefault="007662F6" w:rsidP="007662F6">
            <w:pPr>
              <w:spacing w:before="120" w:after="120"/>
              <w:jc w:val="left"/>
              <w:rPr>
                <w:rFonts w:asciiTheme="majorBidi" w:hAnsiTheme="majorBidi"/>
                <w:b/>
                <w:bCs/>
              </w:rPr>
            </w:pPr>
            <w:r w:rsidRPr="00B1094B">
              <w:rPr>
                <w:rFonts w:asciiTheme="majorBidi" w:hAnsiTheme="majorBidi"/>
                <w:b/>
                <w:bCs/>
              </w:rPr>
              <w:t>A1</w:t>
            </w:r>
          </w:p>
        </w:tc>
        <w:tc>
          <w:tcPr>
            <w:tcW w:w="2990" w:type="dxa"/>
            <w:vAlign w:val="center"/>
          </w:tcPr>
          <w:p w14:paraId="01FA97A8" w14:textId="77777777" w:rsidR="007662F6" w:rsidRPr="00C65CD4" w:rsidRDefault="007662F6" w:rsidP="007662F6">
            <w:pPr>
              <w:spacing w:before="120" w:after="120"/>
              <w:jc w:val="left"/>
              <w:rPr>
                <w:rFonts w:asciiTheme="majorBidi" w:eastAsia="Calibri" w:hAnsiTheme="majorBidi"/>
                <w:b/>
                <w:bCs/>
                <w:rtl/>
              </w:rPr>
            </w:pPr>
            <w:r w:rsidRPr="00C65CD4">
              <w:rPr>
                <w:rFonts w:asciiTheme="majorBidi" w:eastAsia="Calibri" w:hAnsiTheme="majorBidi" w:hint="cs"/>
                <w:b/>
                <w:bCs/>
                <w:rtl/>
              </w:rPr>
              <w:t>הצעת</w:t>
            </w:r>
            <w:r w:rsidRPr="00C65CD4">
              <w:rPr>
                <w:rFonts w:asciiTheme="majorBidi" w:eastAsia="Calibri" w:hAnsiTheme="majorBidi"/>
                <w:b/>
                <w:bCs/>
                <w:rtl/>
              </w:rPr>
              <w:t xml:space="preserve"> </w:t>
            </w:r>
            <w:r w:rsidRPr="00C65CD4">
              <w:rPr>
                <w:rFonts w:asciiTheme="majorBidi" w:eastAsia="Calibri" w:hAnsiTheme="majorBidi" w:hint="cs"/>
                <w:b/>
                <w:bCs/>
                <w:rtl/>
              </w:rPr>
              <w:t>מחיר</w:t>
            </w:r>
            <w:r w:rsidRPr="00C65CD4">
              <w:rPr>
                <w:rFonts w:asciiTheme="majorBidi" w:eastAsia="Calibri" w:hAnsiTheme="majorBidi"/>
                <w:b/>
                <w:bCs/>
                <w:rtl/>
              </w:rPr>
              <w:t xml:space="preserve"> </w:t>
            </w:r>
            <w:r w:rsidRPr="00C65CD4">
              <w:rPr>
                <w:rFonts w:asciiTheme="majorBidi" w:eastAsia="Calibri" w:hAnsiTheme="majorBidi" w:hint="cs"/>
                <w:b/>
                <w:bCs/>
                <w:rtl/>
              </w:rPr>
              <w:t>למכלול</w:t>
            </w:r>
            <w:r w:rsidRPr="00C65CD4">
              <w:rPr>
                <w:rFonts w:asciiTheme="majorBidi" w:eastAsia="Calibri" w:hAnsiTheme="majorBidi"/>
                <w:b/>
                <w:bCs/>
                <w:rtl/>
              </w:rPr>
              <w:t xml:space="preserve"> </w:t>
            </w:r>
            <w:r w:rsidRPr="00C65CD4">
              <w:rPr>
                <w:rFonts w:asciiTheme="majorBidi" w:eastAsia="Calibri" w:hAnsiTheme="majorBidi" w:hint="cs"/>
                <w:b/>
                <w:bCs/>
                <w:rtl/>
              </w:rPr>
              <w:t>ייצור</w:t>
            </w:r>
            <w:r w:rsidRPr="00C65CD4">
              <w:rPr>
                <w:rFonts w:asciiTheme="majorBidi" w:eastAsia="Calibri" w:hAnsiTheme="majorBidi"/>
                <w:b/>
                <w:bCs/>
                <w:rtl/>
              </w:rPr>
              <w:t xml:space="preserve"> </w:t>
            </w:r>
            <w:r w:rsidRPr="00C65CD4">
              <w:rPr>
                <w:rFonts w:asciiTheme="majorBidi" w:eastAsia="Calibri" w:hAnsiTheme="majorBidi" w:hint="cs"/>
                <w:b/>
                <w:bCs/>
                <w:rtl/>
              </w:rPr>
              <w:t>אנרגיה</w:t>
            </w:r>
            <w:r w:rsidRPr="00C65CD4">
              <w:rPr>
                <w:rFonts w:asciiTheme="majorBidi" w:eastAsia="Calibri" w:hAnsiTheme="majorBidi"/>
                <w:b/>
                <w:bCs/>
                <w:rtl/>
              </w:rPr>
              <w:t xml:space="preserve"> </w:t>
            </w:r>
            <w:r w:rsidRPr="00C65CD4">
              <w:rPr>
                <w:rFonts w:asciiTheme="majorBidi" w:eastAsia="Calibri" w:hAnsiTheme="majorBidi" w:hint="cs"/>
                <w:b/>
                <w:bCs/>
                <w:rtl/>
              </w:rPr>
              <w:t>בהתאם</w:t>
            </w:r>
            <w:r w:rsidRPr="00C65CD4">
              <w:rPr>
                <w:rFonts w:asciiTheme="majorBidi" w:eastAsia="Calibri" w:hAnsiTheme="majorBidi"/>
                <w:b/>
                <w:bCs/>
                <w:rtl/>
              </w:rPr>
              <w:t xml:space="preserve"> </w:t>
            </w:r>
            <w:r w:rsidRPr="00C65CD4">
              <w:rPr>
                <w:rFonts w:asciiTheme="majorBidi" w:eastAsia="Calibri" w:hAnsiTheme="majorBidi" w:hint="cs"/>
                <w:b/>
                <w:bCs/>
                <w:rtl/>
              </w:rPr>
              <w:t>לדרישות</w:t>
            </w:r>
            <w:r w:rsidRPr="00C65CD4">
              <w:rPr>
                <w:rFonts w:asciiTheme="majorBidi" w:eastAsia="Calibri" w:hAnsiTheme="majorBidi"/>
                <w:b/>
                <w:bCs/>
                <w:rtl/>
              </w:rPr>
              <w:t xml:space="preserve"> </w:t>
            </w:r>
            <w:r w:rsidRPr="00C65CD4">
              <w:rPr>
                <w:rFonts w:asciiTheme="majorBidi" w:eastAsia="Calibri" w:hAnsiTheme="majorBidi" w:hint="cs"/>
                <w:b/>
                <w:bCs/>
                <w:rtl/>
              </w:rPr>
              <w:t>נספח</w:t>
            </w:r>
            <w:r w:rsidRPr="00C65CD4">
              <w:rPr>
                <w:rFonts w:asciiTheme="majorBidi" w:eastAsia="Calibri" w:hAnsiTheme="majorBidi"/>
                <w:b/>
                <w:bCs/>
                <w:rtl/>
              </w:rPr>
              <w:t xml:space="preserve"> </w:t>
            </w:r>
            <w:r w:rsidRPr="00C65CD4">
              <w:rPr>
                <w:rFonts w:asciiTheme="majorBidi" w:eastAsia="Calibri" w:hAnsiTheme="majorBidi" w:hint="cs"/>
                <w:b/>
                <w:bCs/>
                <w:rtl/>
              </w:rPr>
              <w:t>א</w:t>
            </w:r>
            <w:r w:rsidRPr="00C65CD4">
              <w:rPr>
                <w:rFonts w:asciiTheme="majorBidi" w:eastAsia="Calibri" w:hAnsiTheme="majorBidi"/>
                <w:b/>
                <w:bCs/>
                <w:rtl/>
              </w:rPr>
              <w:t>'1</w:t>
            </w:r>
          </w:p>
        </w:tc>
        <w:tc>
          <w:tcPr>
            <w:tcW w:w="5119" w:type="dxa"/>
            <w:vAlign w:val="center"/>
          </w:tcPr>
          <w:p w14:paraId="0598BCE6" w14:textId="77777777" w:rsidR="007662F6" w:rsidRPr="00C65CD4" w:rsidRDefault="007662F6" w:rsidP="007662F6">
            <w:pPr>
              <w:spacing w:before="120" w:after="120"/>
              <w:jc w:val="left"/>
              <w:rPr>
                <w:rFonts w:asciiTheme="majorBidi" w:hAnsiTheme="majorBidi"/>
                <w:b/>
                <w:bCs/>
                <w:rtl/>
                <w:lang w:eastAsia="he-IL"/>
              </w:rPr>
            </w:pPr>
            <w:r w:rsidRPr="00C65CD4">
              <w:rPr>
                <w:rFonts w:asciiTheme="majorBidi" w:hAnsiTheme="majorBidi"/>
                <w:b/>
                <w:bCs/>
                <w:rtl/>
              </w:rPr>
              <w:t>________________ש"ח , בתוספת מע"מ</w:t>
            </w:r>
          </w:p>
        </w:tc>
      </w:tr>
      <w:tr w:rsidR="007662F6" w:rsidRPr="00C65CD4" w14:paraId="17184B97" w14:textId="77777777" w:rsidTr="00340581">
        <w:tc>
          <w:tcPr>
            <w:tcW w:w="839" w:type="dxa"/>
            <w:vAlign w:val="center"/>
          </w:tcPr>
          <w:p w14:paraId="65437DEA" w14:textId="77777777" w:rsidR="007662F6" w:rsidRPr="00B1094B" w:rsidRDefault="007662F6" w:rsidP="007662F6">
            <w:pPr>
              <w:spacing w:before="120" w:after="120"/>
              <w:jc w:val="left"/>
              <w:rPr>
                <w:rFonts w:asciiTheme="majorBidi" w:hAnsiTheme="majorBidi"/>
                <w:b/>
                <w:bCs/>
              </w:rPr>
            </w:pPr>
            <w:r w:rsidRPr="00B1094B">
              <w:rPr>
                <w:rFonts w:asciiTheme="majorBidi" w:hAnsiTheme="majorBidi"/>
                <w:b/>
                <w:bCs/>
              </w:rPr>
              <w:t>A2</w:t>
            </w:r>
          </w:p>
        </w:tc>
        <w:tc>
          <w:tcPr>
            <w:tcW w:w="2990" w:type="dxa"/>
            <w:vAlign w:val="center"/>
          </w:tcPr>
          <w:p w14:paraId="69425D36" w14:textId="77777777" w:rsidR="007662F6" w:rsidRPr="00C65CD4" w:rsidRDefault="007662F6" w:rsidP="007662F6">
            <w:pPr>
              <w:spacing w:before="120" w:after="120"/>
              <w:jc w:val="left"/>
              <w:rPr>
                <w:rFonts w:asciiTheme="majorBidi" w:eastAsia="Calibri" w:hAnsiTheme="majorBidi"/>
                <w:b/>
                <w:bCs/>
                <w:rtl/>
              </w:rPr>
            </w:pPr>
            <w:r w:rsidRPr="00C65CD4">
              <w:rPr>
                <w:rFonts w:asciiTheme="majorBidi" w:eastAsia="Calibri" w:hAnsiTheme="majorBidi" w:hint="cs"/>
                <w:b/>
                <w:bCs/>
                <w:rtl/>
              </w:rPr>
              <w:t>הצעת</w:t>
            </w:r>
            <w:r w:rsidRPr="00C65CD4">
              <w:rPr>
                <w:rFonts w:asciiTheme="majorBidi" w:eastAsia="Calibri" w:hAnsiTheme="majorBidi"/>
                <w:b/>
                <w:bCs/>
                <w:rtl/>
              </w:rPr>
              <w:t xml:space="preserve"> </w:t>
            </w:r>
            <w:r w:rsidRPr="00C65CD4">
              <w:rPr>
                <w:rFonts w:asciiTheme="majorBidi" w:eastAsia="Calibri" w:hAnsiTheme="majorBidi" w:hint="cs"/>
                <w:b/>
                <w:bCs/>
                <w:rtl/>
              </w:rPr>
              <w:t>מחיר</w:t>
            </w:r>
            <w:r w:rsidRPr="00C65CD4">
              <w:rPr>
                <w:rFonts w:asciiTheme="majorBidi" w:eastAsia="Calibri" w:hAnsiTheme="majorBidi"/>
                <w:b/>
                <w:bCs/>
                <w:rtl/>
              </w:rPr>
              <w:t xml:space="preserve"> </w:t>
            </w:r>
            <w:r w:rsidRPr="00C65CD4">
              <w:rPr>
                <w:rFonts w:asciiTheme="majorBidi" w:eastAsia="Calibri" w:hAnsiTheme="majorBidi" w:hint="cs"/>
                <w:b/>
                <w:bCs/>
                <w:rtl/>
              </w:rPr>
              <w:t>למכלול</w:t>
            </w:r>
            <w:r w:rsidRPr="00C65CD4">
              <w:rPr>
                <w:rFonts w:asciiTheme="majorBidi" w:eastAsia="Calibri" w:hAnsiTheme="majorBidi"/>
                <w:b/>
                <w:bCs/>
                <w:rtl/>
              </w:rPr>
              <w:t xml:space="preserve"> </w:t>
            </w:r>
            <w:r w:rsidRPr="00C65CD4">
              <w:rPr>
                <w:rFonts w:asciiTheme="majorBidi" w:eastAsia="Calibri" w:hAnsiTheme="majorBidi" w:hint="cs"/>
                <w:b/>
                <w:bCs/>
                <w:rtl/>
              </w:rPr>
              <w:t>התפלת</w:t>
            </w:r>
            <w:r w:rsidRPr="00C65CD4">
              <w:rPr>
                <w:rFonts w:asciiTheme="majorBidi" w:eastAsia="Calibri" w:hAnsiTheme="majorBidi"/>
                <w:b/>
                <w:bCs/>
                <w:rtl/>
              </w:rPr>
              <w:t xml:space="preserve"> </w:t>
            </w:r>
            <w:r w:rsidRPr="00C65CD4">
              <w:rPr>
                <w:rFonts w:asciiTheme="majorBidi" w:eastAsia="Calibri" w:hAnsiTheme="majorBidi" w:hint="cs"/>
                <w:b/>
                <w:bCs/>
                <w:rtl/>
              </w:rPr>
              <w:t>מים</w:t>
            </w:r>
            <w:r w:rsidRPr="00C65CD4">
              <w:rPr>
                <w:rFonts w:asciiTheme="majorBidi" w:eastAsia="Calibri" w:hAnsiTheme="majorBidi"/>
                <w:b/>
                <w:bCs/>
                <w:rtl/>
              </w:rPr>
              <w:t xml:space="preserve"> </w:t>
            </w:r>
            <w:r w:rsidRPr="00C65CD4">
              <w:rPr>
                <w:rFonts w:asciiTheme="majorBidi" w:eastAsia="Calibri" w:hAnsiTheme="majorBidi" w:hint="cs"/>
                <w:b/>
                <w:bCs/>
                <w:rtl/>
              </w:rPr>
              <w:t>בהתאם</w:t>
            </w:r>
            <w:r w:rsidRPr="00C65CD4">
              <w:rPr>
                <w:rFonts w:asciiTheme="majorBidi" w:eastAsia="Calibri" w:hAnsiTheme="majorBidi"/>
                <w:b/>
                <w:bCs/>
                <w:rtl/>
              </w:rPr>
              <w:t xml:space="preserve"> </w:t>
            </w:r>
            <w:r w:rsidRPr="00C65CD4">
              <w:rPr>
                <w:rFonts w:asciiTheme="majorBidi" w:eastAsia="Calibri" w:hAnsiTheme="majorBidi" w:hint="cs"/>
                <w:b/>
                <w:bCs/>
                <w:rtl/>
              </w:rPr>
              <w:t>לדרישות</w:t>
            </w:r>
            <w:r w:rsidRPr="00C65CD4">
              <w:rPr>
                <w:rFonts w:asciiTheme="majorBidi" w:eastAsia="Calibri" w:hAnsiTheme="majorBidi"/>
                <w:b/>
                <w:bCs/>
                <w:rtl/>
              </w:rPr>
              <w:t xml:space="preserve"> </w:t>
            </w:r>
            <w:r w:rsidRPr="00C65CD4">
              <w:rPr>
                <w:rFonts w:asciiTheme="majorBidi" w:eastAsia="Calibri" w:hAnsiTheme="majorBidi" w:hint="cs"/>
                <w:b/>
                <w:bCs/>
                <w:rtl/>
              </w:rPr>
              <w:t>נספח</w:t>
            </w:r>
            <w:r w:rsidRPr="00C65CD4">
              <w:rPr>
                <w:rFonts w:asciiTheme="majorBidi" w:eastAsia="Calibri" w:hAnsiTheme="majorBidi"/>
                <w:b/>
                <w:bCs/>
                <w:rtl/>
              </w:rPr>
              <w:t xml:space="preserve"> </w:t>
            </w:r>
            <w:r w:rsidRPr="00C65CD4">
              <w:rPr>
                <w:rFonts w:asciiTheme="majorBidi" w:eastAsia="Calibri" w:hAnsiTheme="majorBidi" w:hint="cs"/>
                <w:b/>
                <w:bCs/>
                <w:rtl/>
              </w:rPr>
              <w:t>א</w:t>
            </w:r>
            <w:r w:rsidRPr="00C65CD4">
              <w:rPr>
                <w:rFonts w:asciiTheme="majorBidi" w:eastAsia="Calibri" w:hAnsiTheme="majorBidi"/>
                <w:b/>
                <w:bCs/>
                <w:rtl/>
              </w:rPr>
              <w:t>'1</w:t>
            </w:r>
          </w:p>
        </w:tc>
        <w:tc>
          <w:tcPr>
            <w:tcW w:w="5119" w:type="dxa"/>
            <w:vAlign w:val="center"/>
          </w:tcPr>
          <w:p w14:paraId="31FECD57" w14:textId="77777777" w:rsidR="007662F6" w:rsidRPr="00C65CD4" w:rsidRDefault="007662F6" w:rsidP="007662F6">
            <w:pPr>
              <w:spacing w:before="120" w:after="120"/>
              <w:jc w:val="left"/>
              <w:rPr>
                <w:rFonts w:asciiTheme="majorBidi" w:hAnsiTheme="majorBidi"/>
                <w:b/>
                <w:bCs/>
                <w:rtl/>
                <w:lang w:eastAsia="he-IL"/>
              </w:rPr>
            </w:pPr>
            <w:r w:rsidRPr="00C65CD4">
              <w:rPr>
                <w:rFonts w:asciiTheme="majorBidi" w:hAnsiTheme="majorBidi"/>
                <w:b/>
                <w:bCs/>
                <w:rtl/>
              </w:rPr>
              <w:t>________________ש"ח , בתוספת מע"מ</w:t>
            </w:r>
          </w:p>
        </w:tc>
      </w:tr>
      <w:tr w:rsidR="007662F6" w:rsidRPr="00C65CD4" w14:paraId="6C4C5BBE" w14:textId="77777777" w:rsidTr="00340581">
        <w:tc>
          <w:tcPr>
            <w:tcW w:w="839" w:type="dxa"/>
            <w:vAlign w:val="center"/>
          </w:tcPr>
          <w:p w14:paraId="1A189030" w14:textId="77777777" w:rsidR="007662F6" w:rsidRPr="00B1094B" w:rsidRDefault="007662F6" w:rsidP="007662F6">
            <w:pPr>
              <w:spacing w:before="120" w:after="120"/>
              <w:jc w:val="left"/>
              <w:rPr>
                <w:rFonts w:asciiTheme="majorBidi" w:hAnsiTheme="majorBidi"/>
                <w:b/>
                <w:bCs/>
              </w:rPr>
            </w:pPr>
            <w:r w:rsidRPr="00B1094B">
              <w:rPr>
                <w:rFonts w:asciiTheme="majorBidi" w:hAnsiTheme="majorBidi"/>
                <w:b/>
                <w:bCs/>
              </w:rPr>
              <w:t>A3</w:t>
            </w:r>
          </w:p>
        </w:tc>
        <w:tc>
          <w:tcPr>
            <w:tcW w:w="2990" w:type="dxa"/>
            <w:vAlign w:val="center"/>
          </w:tcPr>
          <w:p w14:paraId="3B603AFC" w14:textId="77777777" w:rsidR="007662F6" w:rsidRPr="00C65CD4" w:rsidRDefault="007662F6" w:rsidP="007662F6">
            <w:pPr>
              <w:spacing w:before="120" w:after="120"/>
              <w:jc w:val="left"/>
              <w:rPr>
                <w:rFonts w:asciiTheme="majorBidi" w:eastAsia="Calibri" w:hAnsiTheme="majorBidi"/>
                <w:b/>
                <w:bCs/>
                <w:rtl/>
              </w:rPr>
            </w:pPr>
            <w:r w:rsidRPr="00C65CD4">
              <w:rPr>
                <w:rFonts w:asciiTheme="majorBidi" w:eastAsia="Calibri" w:hAnsiTheme="majorBidi" w:hint="cs"/>
                <w:b/>
                <w:bCs/>
                <w:rtl/>
              </w:rPr>
              <w:t>הצעת</w:t>
            </w:r>
            <w:r w:rsidRPr="00C65CD4">
              <w:rPr>
                <w:rFonts w:asciiTheme="majorBidi" w:eastAsia="Calibri" w:hAnsiTheme="majorBidi"/>
                <w:b/>
                <w:bCs/>
                <w:rtl/>
              </w:rPr>
              <w:t xml:space="preserve"> </w:t>
            </w:r>
            <w:r w:rsidRPr="00C65CD4">
              <w:rPr>
                <w:rFonts w:asciiTheme="majorBidi" w:eastAsia="Calibri" w:hAnsiTheme="majorBidi" w:hint="cs"/>
                <w:b/>
                <w:bCs/>
                <w:rtl/>
              </w:rPr>
              <w:t>מחיר</w:t>
            </w:r>
            <w:r w:rsidRPr="00C65CD4">
              <w:rPr>
                <w:rFonts w:asciiTheme="majorBidi" w:eastAsia="Calibri" w:hAnsiTheme="majorBidi"/>
                <w:b/>
                <w:bCs/>
                <w:rtl/>
              </w:rPr>
              <w:t xml:space="preserve"> </w:t>
            </w:r>
            <w:r w:rsidRPr="00C65CD4">
              <w:rPr>
                <w:rFonts w:asciiTheme="majorBidi" w:eastAsia="Calibri" w:hAnsiTheme="majorBidi" w:hint="cs"/>
                <w:b/>
                <w:bCs/>
                <w:rtl/>
              </w:rPr>
              <w:t>למכלול</w:t>
            </w:r>
            <w:r w:rsidRPr="00C65CD4">
              <w:rPr>
                <w:rFonts w:asciiTheme="majorBidi" w:eastAsia="Calibri" w:hAnsiTheme="majorBidi"/>
                <w:b/>
                <w:bCs/>
                <w:rtl/>
              </w:rPr>
              <w:t xml:space="preserve"> </w:t>
            </w:r>
            <w:r w:rsidRPr="00C65CD4">
              <w:rPr>
                <w:rFonts w:asciiTheme="majorBidi" w:eastAsia="Calibri" w:hAnsiTheme="majorBidi" w:hint="cs"/>
                <w:b/>
                <w:bCs/>
                <w:rtl/>
              </w:rPr>
              <w:t>הולכת</w:t>
            </w:r>
            <w:r w:rsidRPr="00C65CD4">
              <w:rPr>
                <w:rFonts w:asciiTheme="majorBidi" w:eastAsia="Calibri" w:hAnsiTheme="majorBidi"/>
                <w:b/>
                <w:bCs/>
                <w:rtl/>
              </w:rPr>
              <w:t xml:space="preserve"> </w:t>
            </w:r>
            <w:r w:rsidRPr="00C65CD4">
              <w:rPr>
                <w:rFonts w:asciiTheme="majorBidi" w:eastAsia="Calibri" w:hAnsiTheme="majorBidi" w:hint="cs"/>
                <w:b/>
                <w:bCs/>
                <w:rtl/>
              </w:rPr>
              <w:t>גז</w:t>
            </w:r>
            <w:r w:rsidRPr="00C65CD4">
              <w:rPr>
                <w:rFonts w:asciiTheme="majorBidi" w:eastAsia="Calibri" w:hAnsiTheme="majorBidi"/>
                <w:b/>
                <w:bCs/>
                <w:rtl/>
              </w:rPr>
              <w:t xml:space="preserve"> </w:t>
            </w:r>
            <w:r w:rsidRPr="00C65CD4">
              <w:rPr>
                <w:rFonts w:asciiTheme="majorBidi" w:eastAsia="Calibri" w:hAnsiTheme="majorBidi" w:hint="cs"/>
                <w:b/>
                <w:bCs/>
                <w:rtl/>
              </w:rPr>
              <w:t>בהתאם</w:t>
            </w:r>
            <w:r w:rsidRPr="00C65CD4">
              <w:rPr>
                <w:rFonts w:asciiTheme="majorBidi" w:eastAsia="Calibri" w:hAnsiTheme="majorBidi"/>
                <w:b/>
                <w:bCs/>
                <w:rtl/>
              </w:rPr>
              <w:t xml:space="preserve"> </w:t>
            </w:r>
            <w:r w:rsidRPr="00C65CD4">
              <w:rPr>
                <w:rFonts w:asciiTheme="majorBidi" w:eastAsia="Calibri" w:hAnsiTheme="majorBidi" w:hint="cs"/>
                <w:b/>
                <w:bCs/>
                <w:rtl/>
              </w:rPr>
              <w:t>לדרישות</w:t>
            </w:r>
            <w:r w:rsidRPr="00C65CD4">
              <w:rPr>
                <w:rFonts w:asciiTheme="majorBidi" w:eastAsia="Calibri" w:hAnsiTheme="majorBidi"/>
                <w:b/>
                <w:bCs/>
                <w:rtl/>
              </w:rPr>
              <w:t xml:space="preserve"> </w:t>
            </w:r>
            <w:r w:rsidRPr="00C65CD4">
              <w:rPr>
                <w:rFonts w:asciiTheme="majorBidi" w:eastAsia="Calibri" w:hAnsiTheme="majorBidi" w:hint="cs"/>
                <w:b/>
                <w:bCs/>
                <w:rtl/>
              </w:rPr>
              <w:t>נספח</w:t>
            </w:r>
            <w:r w:rsidRPr="00C65CD4">
              <w:rPr>
                <w:rFonts w:asciiTheme="majorBidi" w:eastAsia="Calibri" w:hAnsiTheme="majorBidi"/>
                <w:b/>
                <w:bCs/>
                <w:rtl/>
              </w:rPr>
              <w:t xml:space="preserve"> </w:t>
            </w:r>
            <w:r w:rsidRPr="00C65CD4">
              <w:rPr>
                <w:rFonts w:asciiTheme="majorBidi" w:eastAsia="Calibri" w:hAnsiTheme="majorBidi" w:hint="cs"/>
                <w:b/>
                <w:bCs/>
                <w:rtl/>
              </w:rPr>
              <w:t>א</w:t>
            </w:r>
            <w:r w:rsidRPr="00C65CD4">
              <w:rPr>
                <w:rFonts w:asciiTheme="majorBidi" w:eastAsia="Calibri" w:hAnsiTheme="majorBidi"/>
                <w:b/>
                <w:bCs/>
                <w:rtl/>
              </w:rPr>
              <w:t>'1</w:t>
            </w:r>
          </w:p>
        </w:tc>
        <w:tc>
          <w:tcPr>
            <w:tcW w:w="5119" w:type="dxa"/>
            <w:vAlign w:val="center"/>
          </w:tcPr>
          <w:p w14:paraId="75C39C34" w14:textId="77777777" w:rsidR="007662F6" w:rsidRPr="00C65CD4" w:rsidRDefault="007662F6" w:rsidP="007662F6">
            <w:pPr>
              <w:spacing w:before="120" w:after="120"/>
              <w:jc w:val="left"/>
              <w:rPr>
                <w:rFonts w:asciiTheme="majorBidi" w:hAnsiTheme="majorBidi"/>
                <w:b/>
                <w:bCs/>
                <w:rtl/>
                <w:lang w:eastAsia="he-IL"/>
              </w:rPr>
            </w:pPr>
            <w:r w:rsidRPr="00C65CD4">
              <w:rPr>
                <w:rFonts w:asciiTheme="majorBidi" w:hAnsiTheme="majorBidi"/>
                <w:b/>
                <w:bCs/>
                <w:rtl/>
              </w:rPr>
              <w:t>________________ש"ח , בתוספת מע"מ</w:t>
            </w:r>
          </w:p>
        </w:tc>
      </w:tr>
      <w:tr w:rsidR="007662F6" w:rsidRPr="00C65CD4" w14:paraId="7F3829E7" w14:textId="77777777" w:rsidTr="00340581">
        <w:tc>
          <w:tcPr>
            <w:tcW w:w="839" w:type="dxa"/>
            <w:vAlign w:val="center"/>
          </w:tcPr>
          <w:p w14:paraId="486874BF" w14:textId="77777777" w:rsidR="007662F6" w:rsidRPr="00B1094B" w:rsidRDefault="007662F6" w:rsidP="007662F6">
            <w:pPr>
              <w:spacing w:before="120" w:after="120"/>
              <w:jc w:val="left"/>
              <w:rPr>
                <w:rFonts w:asciiTheme="majorBidi" w:hAnsiTheme="majorBidi"/>
                <w:b/>
                <w:bCs/>
              </w:rPr>
            </w:pPr>
            <w:r w:rsidRPr="00B1094B">
              <w:rPr>
                <w:rFonts w:asciiTheme="majorBidi" w:hAnsiTheme="majorBidi"/>
                <w:b/>
                <w:bCs/>
              </w:rPr>
              <w:t>A4</w:t>
            </w:r>
          </w:p>
        </w:tc>
        <w:tc>
          <w:tcPr>
            <w:tcW w:w="2990" w:type="dxa"/>
            <w:vAlign w:val="center"/>
          </w:tcPr>
          <w:p w14:paraId="6A538C71" w14:textId="77777777" w:rsidR="007662F6" w:rsidRPr="00C65CD4" w:rsidRDefault="007662F6" w:rsidP="007662F6">
            <w:pPr>
              <w:spacing w:before="120" w:after="120"/>
              <w:jc w:val="left"/>
              <w:rPr>
                <w:rFonts w:asciiTheme="majorBidi" w:eastAsia="Calibri" w:hAnsiTheme="majorBidi"/>
                <w:b/>
                <w:bCs/>
                <w:rtl/>
              </w:rPr>
            </w:pPr>
            <w:r w:rsidRPr="00C65CD4">
              <w:rPr>
                <w:rFonts w:asciiTheme="majorBidi" w:eastAsia="Calibri" w:hAnsiTheme="majorBidi" w:hint="cs"/>
                <w:b/>
                <w:bCs/>
                <w:rtl/>
              </w:rPr>
              <w:t>הצעת</w:t>
            </w:r>
            <w:r w:rsidRPr="00C65CD4">
              <w:rPr>
                <w:rFonts w:asciiTheme="majorBidi" w:eastAsia="Calibri" w:hAnsiTheme="majorBidi"/>
                <w:b/>
                <w:bCs/>
                <w:rtl/>
              </w:rPr>
              <w:t xml:space="preserve"> </w:t>
            </w:r>
            <w:r w:rsidRPr="00C65CD4">
              <w:rPr>
                <w:rFonts w:asciiTheme="majorBidi" w:eastAsia="Calibri" w:hAnsiTheme="majorBidi" w:hint="cs"/>
                <w:b/>
                <w:bCs/>
                <w:rtl/>
              </w:rPr>
              <w:t>מחיר</w:t>
            </w:r>
            <w:r w:rsidRPr="00C65CD4">
              <w:rPr>
                <w:rFonts w:asciiTheme="majorBidi" w:eastAsia="Calibri" w:hAnsiTheme="majorBidi"/>
                <w:b/>
                <w:bCs/>
                <w:rtl/>
              </w:rPr>
              <w:t xml:space="preserve"> </w:t>
            </w:r>
            <w:r w:rsidRPr="00C65CD4">
              <w:rPr>
                <w:rFonts w:asciiTheme="majorBidi" w:eastAsia="Calibri" w:hAnsiTheme="majorBidi" w:hint="cs"/>
                <w:b/>
                <w:bCs/>
                <w:rtl/>
              </w:rPr>
              <w:t>למכלול</w:t>
            </w:r>
            <w:r w:rsidRPr="00C65CD4">
              <w:rPr>
                <w:rFonts w:asciiTheme="majorBidi" w:eastAsia="Calibri" w:hAnsiTheme="majorBidi"/>
                <w:b/>
                <w:bCs/>
                <w:rtl/>
              </w:rPr>
              <w:t xml:space="preserve"> </w:t>
            </w:r>
            <w:r w:rsidRPr="00C65CD4">
              <w:rPr>
                <w:rFonts w:asciiTheme="majorBidi" w:eastAsia="Calibri" w:hAnsiTheme="majorBidi" w:hint="cs"/>
                <w:b/>
                <w:bCs/>
                <w:rtl/>
              </w:rPr>
              <w:t>בניין</w:t>
            </w:r>
            <w:r w:rsidRPr="00C65CD4">
              <w:rPr>
                <w:rFonts w:asciiTheme="majorBidi" w:eastAsia="Calibri" w:hAnsiTheme="majorBidi"/>
                <w:b/>
                <w:bCs/>
                <w:rtl/>
              </w:rPr>
              <w:t xml:space="preserve"> </w:t>
            </w:r>
            <w:r w:rsidRPr="00C65CD4">
              <w:rPr>
                <w:rFonts w:asciiTheme="majorBidi" w:eastAsia="Calibri" w:hAnsiTheme="majorBidi" w:hint="cs"/>
                <w:b/>
                <w:bCs/>
                <w:rtl/>
              </w:rPr>
              <w:t>חכם</w:t>
            </w:r>
            <w:r w:rsidRPr="00C65CD4">
              <w:rPr>
                <w:rFonts w:asciiTheme="majorBidi" w:eastAsia="Calibri" w:hAnsiTheme="majorBidi"/>
                <w:b/>
                <w:bCs/>
                <w:rtl/>
              </w:rPr>
              <w:t xml:space="preserve"> </w:t>
            </w:r>
            <w:r w:rsidRPr="00C65CD4">
              <w:rPr>
                <w:rFonts w:asciiTheme="majorBidi" w:eastAsia="Calibri" w:hAnsiTheme="majorBidi" w:hint="cs"/>
                <w:b/>
                <w:bCs/>
                <w:rtl/>
              </w:rPr>
              <w:t>בהתאם</w:t>
            </w:r>
            <w:r w:rsidRPr="00C65CD4">
              <w:rPr>
                <w:rFonts w:asciiTheme="majorBidi" w:eastAsia="Calibri" w:hAnsiTheme="majorBidi"/>
                <w:b/>
                <w:bCs/>
                <w:rtl/>
              </w:rPr>
              <w:t xml:space="preserve"> </w:t>
            </w:r>
            <w:r w:rsidRPr="00C65CD4">
              <w:rPr>
                <w:rFonts w:asciiTheme="majorBidi" w:eastAsia="Calibri" w:hAnsiTheme="majorBidi" w:hint="cs"/>
                <w:b/>
                <w:bCs/>
                <w:rtl/>
              </w:rPr>
              <w:t>לדרישות</w:t>
            </w:r>
            <w:r w:rsidRPr="00C65CD4">
              <w:rPr>
                <w:rFonts w:asciiTheme="majorBidi" w:eastAsia="Calibri" w:hAnsiTheme="majorBidi"/>
                <w:b/>
                <w:bCs/>
                <w:rtl/>
              </w:rPr>
              <w:t xml:space="preserve"> </w:t>
            </w:r>
            <w:r w:rsidRPr="00C65CD4">
              <w:rPr>
                <w:rFonts w:asciiTheme="majorBidi" w:eastAsia="Calibri" w:hAnsiTheme="majorBidi" w:hint="cs"/>
                <w:b/>
                <w:bCs/>
                <w:rtl/>
              </w:rPr>
              <w:t>נספח</w:t>
            </w:r>
            <w:r w:rsidRPr="00C65CD4">
              <w:rPr>
                <w:rFonts w:asciiTheme="majorBidi" w:eastAsia="Calibri" w:hAnsiTheme="majorBidi"/>
                <w:b/>
                <w:bCs/>
                <w:rtl/>
              </w:rPr>
              <w:t xml:space="preserve"> </w:t>
            </w:r>
            <w:r w:rsidRPr="00C65CD4">
              <w:rPr>
                <w:rFonts w:asciiTheme="majorBidi" w:eastAsia="Calibri" w:hAnsiTheme="majorBidi" w:hint="cs"/>
                <w:b/>
                <w:bCs/>
                <w:rtl/>
              </w:rPr>
              <w:t>א</w:t>
            </w:r>
            <w:r w:rsidRPr="00C65CD4">
              <w:rPr>
                <w:rFonts w:asciiTheme="majorBidi" w:eastAsia="Calibri" w:hAnsiTheme="majorBidi"/>
                <w:b/>
                <w:bCs/>
                <w:rtl/>
              </w:rPr>
              <w:t>'1</w:t>
            </w:r>
          </w:p>
        </w:tc>
        <w:tc>
          <w:tcPr>
            <w:tcW w:w="5119" w:type="dxa"/>
            <w:vAlign w:val="center"/>
          </w:tcPr>
          <w:p w14:paraId="223FA8B7" w14:textId="77777777" w:rsidR="007662F6" w:rsidRPr="00C65CD4" w:rsidRDefault="007662F6" w:rsidP="007662F6">
            <w:pPr>
              <w:spacing w:before="120" w:after="120"/>
              <w:jc w:val="left"/>
              <w:rPr>
                <w:rFonts w:asciiTheme="majorBidi" w:hAnsiTheme="majorBidi"/>
                <w:b/>
                <w:bCs/>
                <w:rtl/>
                <w:lang w:eastAsia="he-IL"/>
              </w:rPr>
            </w:pPr>
            <w:r w:rsidRPr="00C65CD4">
              <w:rPr>
                <w:rFonts w:asciiTheme="majorBidi" w:hAnsiTheme="majorBidi"/>
                <w:b/>
                <w:bCs/>
                <w:rtl/>
              </w:rPr>
              <w:t>________________ש"ח , בתוספת מע"מ</w:t>
            </w:r>
          </w:p>
        </w:tc>
      </w:tr>
      <w:tr w:rsidR="007662F6" w:rsidRPr="00C65CD4" w14:paraId="32B66076" w14:textId="77777777" w:rsidTr="00340581">
        <w:tc>
          <w:tcPr>
            <w:tcW w:w="839" w:type="dxa"/>
            <w:vAlign w:val="center"/>
          </w:tcPr>
          <w:p w14:paraId="28AC7051" w14:textId="77777777" w:rsidR="007662F6" w:rsidRPr="00B1094B" w:rsidRDefault="007662F6" w:rsidP="007662F6">
            <w:pPr>
              <w:spacing w:before="120" w:after="120"/>
              <w:jc w:val="left"/>
              <w:rPr>
                <w:rFonts w:asciiTheme="majorBidi" w:hAnsiTheme="majorBidi"/>
                <w:b/>
                <w:bCs/>
              </w:rPr>
            </w:pPr>
            <w:r w:rsidRPr="00B1094B">
              <w:rPr>
                <w:rFonts w:asciiTheme="majorBidi" w:hAnsiTheme="majorBidi"/>
                <w:b/>
                <w:bCs/>
              </w:rPr>
              <w:t>A5</w:t>
            </w:r>
          </w:p>
        </w:tc>
        <w:tc>
          <w:tcPr>
            <w:tcW w:w="2990" w:type="dxa"/>
            <w:vAlign w:val="center"/>
          </w:tcPr>
          <w:p w14:paraId="7A5D8E64" w14:textId="77777777" w:rsidR="007662F6" w:rsidRPr="00C65CD4" w:rsidRDefault="007662F6" w:rsidP="007662F6">
            <w:pPr>
              <w:spacing w:before="120" w:after="120"/>
              <w:jc w:val="left"/>
              <w:rPr>
                <w:rFonts w:asciiTheme="majorBidi" w:eastAsia="Calibri" w:hAnsiTheme="majorBidi"/>
                <w:b/>
                <w:bCs/>
                <w:rtl/>
              </w:rPr>
            </w:pPr>
            <w:r w:rsidRPr="00C65CD4">
              <w:rPr>
                <w:rFonts w:asciiTheme="majorBidi" w:eastAsia="Calibri" w:hAnsiTheme="majorBidi" w:hint="cs"/>
                <w:b/>
                <w:bCs/>
                <w:rtl/>
              </w:rPr>
              <w:t>הצעת</w:t>
            </w:r>
            <w:r w:rsidRPr="00C65CD4">
              <w:rPr>
                <w:rFonts w:asciiTheme="majorBidi" w:eastAsia="Calibri" w:hAnsiTheme="majorBidi"/>
                <w:b/>
                <w:bCs/>
                <w:rtl/>
              </w:rPr>
              <w:t xml:space="preserve"> מחיר למכלול </w:t>
            </w:r>
            <w:r w:rsidRPr="00C65CD4">
              <w:rPr>
                <w:rFonts w:asciiTheme="majorBidi" w:eastAsia="Calibri" w:hAnsiTheme="majorBidi"/>
                <w:b/>
                <w:bCs/>
              </w:rPr>
              <w:t>Free Style</w:t>
            </w:r>
            <w:r w:rsidRPr="00C65CD4">
              <w:rPr>
                <w:rFonts w:asciiTheme="majorBidi" w:eastAsia="Calibri" w:hAnsiTheme="majorBidi"/>
                <w:b/>
                <w:bCs/>
                <w:rtl/>
              </w:rPr>
              <w:t xml:space="preserve"> בהתאם לדרישות נספח א'1</w:t>
            </w:r>
          </w:p>
        </w:tc>
        <w:tc>
          <w:tcPr>
            <w:tcW w:w="5119" w:type="dxa"/>
            <w:vAlign w:val="center"/>
          </w:tcPr>
          <w:p w14:paraId="722C90A8" w14:textId="77777777" w:rsidR="007662F6" w:rsidRPr="00C65CD4" w:rsidRDefault="007662F6" w:rsidP="007662F6">
            <w:pPr>
              <w:spacing w:before="120" w:after="120"/>
              <w:jc w:val="left"/>
              <w:rPr>
                <w:rFonts w:asciiTheme="majorBidi" w:hAnsiTheme="majorBidi"/>
                <w:b/>
                <w:bCs/>
                <w:rtl/>
              </w:rPr>
            </w:pPr>
            <w:r w:rsidRPr="00C65CD4">
              <w:rPr>
                <w:rFonts w:asciiTheme="majorBidi" w:hAnsiTheme="majorBidi"/>
                <w:b/>
                <w:bCs/>
                <w:rtl/>
              </w:rPr>
              <w:t>________________ש"ח , בתוספת מע"מ</w:t>
            </w:r>
          </w:p>
        </w:tc>
      </w:tr>
      <w:tr w:rsidR="007662F6" w:rsidRPr="00C65CD4" w14:paraId="6B3CF330" w14:textId="77777777" w:rsidTr="00340581">
        <w:trPr>
          <w:trHeight w:val="1017"/>
        </w:trPr>
        <w:tc>
          <w:tcPr>
            <w:tcW w:w="839" w:type="dxa"/>
            <w:vAlign w:val="center"/>
          </w:tcPr>
          <w:p w14:paraId="199F6A35" w14:textId="77777777" w:rsidR="007662F6" w:rsidRPr="00C65CD4" w:rsidRDefault="007662F6" w:rsidP="007662F6">
            <w:pPr>
              <w:spacing w:before="120" w:after="120"/>
              <w:jc w:val="left"/>
              <w:rPr>
                <w:rFonts w:asciiTheme="majorBidi" w:hAnsiTheme="majorBidi"/>
                <w:b/>
                <w:bCs/>
              </w:rPr>
            </w:pPr>
            <w:r w:rsidRPr="00C65CD4">
              <w:rPr>
                <w:rFonts w:asciiTheme="majorBidi" w:hAnsiTheme="majorBidi"/>
                <w:b/>
                <w:bCs/>
              </w:rPr>
              <w:t>A</w:t>
            </w:r>
          </w:p>
        </w:tc>
        <w:tc>
          <w:tcPr>
            <w:tcW w:w="2990" w:type="dxa"/>
            <w:vAlign w:val="center"/>
          </w:tcPr>
          <w:p w14:paraId="13BA36D8" w14:textId="77777777" w:rsidR="007662F6" w:rsidRPr="00C65CD4" w:rsidRDefault="007662F6" w:rsidP="007662F6">
            <w:pPr>
              <w:spacing w:before="120" w:after="120"/>
              <w:jc w:val="left"/>
              <w:rPr>
                <w:rFonts w:asciiTheme="majorBidi" w:eastAsia="Calibri" w:hAnsiTheme="majorBidi"/>
                <w:b/>
                <w:bCs/>
                <w:rtl/>
              </w:rPr>
            </w:pPr>
            <w:r w:rsidRPr="00C65CD4">
              <w:rPr>
                <w:rFonts w:asciiTheme="majorBidi" w:eastAsia="Calibri" w:hAnsiTheme="majorBidi" w:hint="cs"/>
                <w:b/>
                <w:bCs/>
                <w:rtl/>
              </w:rPr>
              <w:t>סך</w:t>
            </w:r>
            <w:r w:rsidRPr="00C65CD4">
              <w:rPr>
                <w:rFonts w:asciiTheme="majorBidi" w:eastAsia="Calibri" w:hAnsiTheme="majorBidi"/>
                <w:b/>
                <w:bCs/>
                <w:rtl/>
              </w:rPr>
              <w:t xml:space="preserve"> </w:t>
            </w:r>
            <w:r w:rsidRPr="00C65CD4">
              <w:rPr>
                <w:rFonts w:asciiTheme="majorBidi" w:eastAsia="Calibri" w:hAnsiTheme="majorBidi" w:hint="cs"/>
                <w:b/>
                <w:bCs/>
                <w:rtl/>
              </w:rPr>
              <w:t>הכל</w:t>
            </w:r>
            <w:r w:rsidRPr="00C65CD4">
              <w:rPr>
                <w:rFonts w:asciiTheme="majorBidi" w:eastAsia="Calibri" w:hAnsiTheme="majorBidi"/>
                <w:b/>
                <w:bCs/>
                <w:rtl/>
              </w:rPr>
              <w:t xml:space="preserve"> </w:t>
            </w:r>
            <w:r w:rsidRPr="00C65CD4">
              <w:rPr>
                <w:rFonts w:asciiTheme="majorBidi" w:eastAsia="Calibri" w:hAnsiTheme="majorBidi" w:hint="cs"/>
                <w:b/>
                <w:bCs/>
                <w:rtl/>
              </w:rPr>
              <w:t>מחיר</w:t>
            </w:r>
            <w:r w:rsidRPr="00C65CD4">
              <w:rPr>
                <w:rFonts w:asciiTheme="majorBidi" w:eastAsia="Calibri" w:hAnsiTheme="majorBidi"/>
                <w:b/>
                <w:bCs/>
                <w:rtl/>
              </w:rPr>
              <w:t xml:space="preserve"> </w:t>
            </w:r>
            <w:r w:rsidRPr="00C65CD4">
              <w:rPr>
                <w:rFonts w:asciiTheme="majorBidi" w:eastAsia="Calibri" w:hAnsiTheme="majorBidi" w:hint="cs"/>
                <w:b/>
                <w:bCs/>
                <w:rtl/>
              </w:rPr>
              <w:t>כולל</w:t>
            </w:r>
            <w:r w:rsidRPr="00C65CD4">
              <w:rPr>
                <w:rFonts w:asciiTheme="majorBidi" w:eastAsia="Calibri" w:hAnsiTheme="majorBidi"/>
                <w:b/>
                <w:bCs/>
                <w:rtl/>
              </w:rPr>
              <w:t xml:space="preserve"> </w:t>
            </w:r>
            <w:r w:rsidRPr="00C65CD4">
              <w:rPr>
                <w:rFonts w:asciiTheme="majorBidi" w:eastAsia="Calibri" w:hAnsiTheme="majorBidi" w:hint="cs"/>
                <w:b/>
                <w:bCs/>
                <w:rtl/>
              </w:rPr>
              <w:t>להקמת</w:t>
            </w:r>
            <w:r w:rsidRPr="00C65CD4">
              <w:rPr>
                <w:rFonts w:asciiTheme="majorBidi" w:eastAsia="Calibri" w:hAnsiTheme="majorBidi"/>
                <w:b/>
                <w:bCs/>
                <w:rtl/>
              </w:rPr>
              <w:t xml:space="preserve"> </w:t>
            </w:r>
            <w:r w:rsidRPr="00C65CD4">
              <w:rPr>
                <w:rFonts w:asciiTheme="majorBidi" w:eastAsia="Calibri" w:hAnsiTheme="majorBidi" w:hint="cs"/>
                <w:b/>
                <w:bCs/>
                <w:rtl/>
              </w:rPr>
              <w:t>המעבדה</w:t>
            </w:r>
            <w:r w:rsidRPr="00C65CD4">
              <w:rPr>
                <w:rFonts w:asciiTheme="majorBidi" w:eastAsia="Calibri" w:hAnsiTheme="majorBidi"/>
                <w:b/>
                <w:bCs/>
                <w:rtl/>
              </w:rPr>
              <w:t xml:space="preserve"> </w:t>
            </w:r>
            <w:r w:rsidRPr="00C65CD4">
              <w:rPr>
                <w:rFonts w:asciiTheme="majorBidi" w:eastAsia="Calibri" w:hAnsiTheme="majorBidi" w:hint="cs"/>
                <w:b/>
                <w:bCs/>
                <w:rtl/>
              </w:rPr>
              <w:t>לרבות</w:t>
            </w:r>
            <w:r w:rsidRPr="00C65CD4">
              <w:rPr>
                <w:rFonts w:asciiTheme="majorBidi" w:eastAsia="Calibri" w:hAnsiTheme="majorBidi"/>
                <w:b/>
                <w:bCs/>
                <w:rtl/>
              </w:rPr>
              <w:t xml:space="preserve"> </w:t>
            </w:r>
            <w:r w:rsidRPr="00C65CD4">
              <w:rPr>
                <w:rFonts w:asciiTheme="majorBidi" w:eastAsia="Calibri" w:hAnsiTheme="majorBidi" w:hint="cs"/>
                <w:b/>
                <w:bCs/>
                <w:rtl/>
              </w:rPr>
              <w:t>כל</w:t>
            </w:r>
            <w:r w:rsidRPr="00C65CD4">
              <w:rPr>
                <w:rFonts w:asciiTheme="majorBidi" w:eastAsia="Calibri" w:hAnsiTheme="majorBidi"/>
                <w:b/>
                <w:bCs/>
                <w:rtl/>
              </w:rPr>
              <w:t xml:space="preserve"> </w:t>
            </w:r>
            <w:r w:rsidRPr="00C65CD4">
              <w:rPr>
                <w:rFonts w:asciiTheme="majorBidi" w:eastAsia="Calibri" w:hAnsiTheme="majorBidi" w:hint="cs"/>
                <w:b/>
                <w:bCs/>
                <w:rtl/>
              </w:rPr>
              <w:t>המכלולים</w:t>
            </w:r>
          </w:p>
        </w:tc>
        <w:tc>
          <w:tcPr>
            <w:tcW w:w="5119" w:type="dxa"/>
            <w:vAlign w:val="center"/>
          </w:tcPr>
          <w:p w14:paraId="69D6A9CC" w14:textId="77777777" w:rsidR="007662F6" w:rsidRPr="00C65CD4" w:rsidRDefault="007662F6" w:rsidP="007662F6">
            <w:pPr>
              <w:spacing w:before="120" w:after="120"/>
              <w:jc w:val="left"/>
              <w:rPr>
                <w:rFonts w:asciiTheme="majorBidi" w:hAnsiTheme="majorBidi"/>
                <w:b/>
                <w:bCs/>
                <w:rtl/>
              </w:rPr>
            </w:pPr>
            <w:r w:rsidRPr="00C65CD4">
              <w:rPr>
                <w:rFonts w:asciiTheme="majorBidi" w:hAnsiTheme="majorBidi"/>
                <w:b/>
                <w:bCs/>
                <w:rtl/>
              </w:rPr>
              <w:t>________________ש"ח , בתוספת מע"מ</w:t>
            </w:r>
          </w:p>
        </w:tc>
      </w:tr>
      <w:tr w:rsidR="007662F6" w:rsidRPr="00C65CD4" w14:paraId="48255A3B" w14:textId="77777777" w:rsidTr="00340581">
        <w:tc>
          <w:tcPr>
            <w:tcW w:w="839" w:type="dxa"/>
            <w:vAlign w:val="center"/>
          </w:tcPr>
          <w:p w14:paraId="1C4A70DA" w14:textId="77777777" w:rsidR="007662F6" w:rsidRPr="00C65CD4" w:rsidRDefault="007662F6" w:rsidP="007662F6">
            <w:pPr>
              <w:spacing w:before="120" w:after="120"/>
              <w:jc w:val="left"/>
              <w:rPr>
                <w:rFonts w:asciiTheme="majorBidi" w:hAnsiTheme="majorBidi"/>
                <w:b/>
                <w:bCs/>
              </w:rPr>
            </w:pPr>
            <w:r w:rsidRPr="00C65CD4">
              <w:rPr>
                <w:rFonts w:asciiTheme="majorBidi" w:hAnsiTheme="majorBidi"/>
                <w:b/>
                <w:bCs/>
              </w:rPr>
              <w:t>B1</w:t>
            </w:r>
          </w:p>
        </w:tc>
        <w:tc>
          <w:tcPr>
            <w:tcW w:w="2990" w:type="dxa"/>
            <w:vAlign w:val="center"/>
          </w:tcPr>
          <w:p w14:paraId="6ED80AC6" w14:textId="77777777" w:rsidR="007662F6" w:rsidRPr="00C65CD4" w:rsidRDefault="007662F6" w:rsidP="007662F6">
            <w:pPr>
              <w:spacing w:before="120" w:after="120"/>
              <w:jc w:val="left"/>
              <w:rPr>
                <w:rFonts w:asciiTheme="majorBidi" w:eastAsia="Calibri" w:hAnsiTheme="majorBidi"/>
                <w:b/>
                <w:bCs/>
                <w:rtl/>
              </w:rPr>
            </w:pPr>
            <w:r w:rsidRPr="00C65CD4">
              <w:rPr>
                <w:rFonts w:asciiTheme="majorBidi" w:eastAsia="Calibri" w:hAnsiTheme="majorBidi"/>
                <w:b/>
                <w:bCs/>
                <w:rtl/>
              </w:rPr>
              <w:t xml:space="preserve">הצעת המחיר </w:t>
            </w:r>
            <w:r w:rsidRPr="00C65CD4">
              <w:rPr>
                <w:rFonts w:asciiTheme="majorBidi" w:eastAsia="Calibri" w:hAnsiTheme="majorBidi" w:hint="cs"/>
                <w:b/>
                <w:bCs/>
                <w:rtl/>
              </w:rPr>
              <w:t>לשרות</w:t>
            </w:r>
            <w:r w:rsidRPr="00C65CD4">
              <w:rPr>
                <w:rFonts w:asciiTheme="majorBidi" w:eastAsia="Calibri" w:hAnsiTheme="majorBidi"/>
                <w:b/>
                <w:bCs/>
                <w:rtl/>
              </w:rPr>
              <w:t xml:space="preserve"> ותחזוקה שנתי בשנת האחריות כמפורט </w:t>
            </w:r>
            <w:r w:rsidRPr="00C65CD4">
              <w:rPr>
                <w:rFonts w:asciiTheme="majorBidi" w:eastAsia="Calibri" w:hAnsiTheme="majorBidi" w:hint="cs"/>
                <w:b/>
                <w:bCs/>
                <w:rtl/>
              </w:rPr>
              <w:t>בנספח</w:t>
            </w:r>
            <w:r w:rsidRPr="00C65CD4">
              <w:rPr>
                <w:rFonts w:asciiTheme="majorBidi" w:eastAsia="Calibri" w:hAnsiTheme="majorBidi"/>
                <w:b/>
                <w:bCs/>
                <w:rtl/>
              </w:rPr>
              <w:t xml:space="preserve"> </w:t>
            </w:r>
            <w:r w:rsidRPr="00C65CD4">
              <w:rPr>
                <w:rFonts w:asciiTheme="majorBidi" w:eastAsia="Calibri" w:hAnsiTheme="majorBidi" w:hint="cs"/>
                <w:b/>
                <w:bCs/>
                <w:rtl/>
              </w:rPr>
              <w:t>א</w:t>
            </w:r>
            <w:r w:rsidRPr="00C65CD4">
              <w:rPr>
                <w:rFonts w:asciiTheme="majorBidi" w:eastAsia="Calibri" w:hAnsiTheme="majorBidi"/>
                <w:b/>
                <w:bCs/>
                <w:rtl/>
              </w:rPr>
              <w:t>'2– "שרות</w:t>
            </w:r>
            <w:r w:rsidR="00D762F1" w:rsidRPr="00C65CD4">
              <w:rPr>
                <w:rFonts w:asciiTheme="majorBidi" w:eastAsia="Calibri" w:hAnsiTheme="majorBidi"/>
                <w:b/>
                <w:bCs/>
                <w:rtl/>
              </w:rPr>
              <w:t xml:space="preserve"> </w:t>
            </w:r>
            <w:r w:rsidRPr="00C65CD4">
              <w:rPr>
                <w:rFonts w:asciiTheme="majorBidi" w:eastAsia="Calibri" w:hAnsiTheme="majorBidi"/>
                <w:b/>
                <w:bCs/>
                <w:rtl/>
              </w:rPr>
              <w:t>ותחזוקה"</w:t>
            </w:r>
          </w:p>
        </w:tc>
        <w:tc>
          <w:tcPr>
            <w:tcW w:w="5119" w:type="dxa"/>
            <w:vAlign w:val="center"/>
          </w:tcPr>
          <w:p w14:paraId="712234E1" w14:textId="77777777" w:rsidR="007662F6" w:rsidRPr="00C65CD4" w:rsidRDefault="007662F6" w:rsidP="007662F6">
            <w:pPr>
              <w:spacing w:before="120" w:after="120"/>
              <w:jc w:val="left"/>
              <w:rPr>
                <w:rFonts w:asciiTheme="majorBidi" w:hAnsiTheme="majorBidi"/>
                <w:b/>
                <w:bCs/>
                <w:rtl/>
                <w:lang w:eastAsia="he-IL"/>
              </w:rPr>
            </w:pPr>
            <w:r w:rsidRPr="00C65CD4">
              <w:rPr>
                <w:rFonts w:asciiTheme="majorBidi" w:hAnsiTheme="majorBidi"/>
                <w:b/>
                <w:bCs/>
                <w:rtl/>
              </w:rPr>
              <w:t>________________ש"ח , בתוספת מע"מ</w:t>
            </w:r>
          </w:p>
          <w:p w14:paraId="48538BC2" w14:textId="77777777" w:rsidR="007662F6" w:rsidRPr="00C65CD4" w:rsidRDefault="007662F6" w:rsidP="007662F6">
            <w:pPr>
              <w:spacing w:before="120" w:after="120"/>
              <w:jc w:val="left"/>
              <w:rPr>
                <w:rFonts w:asciiTheme="majorBidi" w:hAnsiTheme="majorBidi"/>
                <w:b/>
                <w:bCs/>
                <w:rtl/>
              </w:rPr>
            </w:pPr>
          </w:p>
        </w:tc>
      </w:tr>
      <w:tr w:rsidR="007662F6" w:rsidRPr="00C65CD4" w14:paraId="29CA3453" w14:textId="77777777" w:rsidTr="00340581">
        <w:tc>
          <w:tcPr>
            <w:tcW w:w="839" w:type="dxa"/>
            <w:vAlign w:val="center"/>
          </w:tcPr>
          <w:p w14:paraId="5C037195" w14:textId="77777777" w:rsidR="007662F6" w:rsidRPr="00C65CD4" w:rsidRDefault="007662F6" w:rsidP="007662F6">
            <w:pPr>
              <w:spacing w:before="120" w:after="120"/>
              <w:jc w:val="left"/>
              <w:rPr>
                <w:rFonts w:asciiTheme="majorBidi" w:hAnsiTheme="majorBidi"/>
                <w:b/>
                <w:bCs/>
              </w:rPr>
            </w:pPr>
            <w:r w:rsidRPr="00C65CD4">
              <w:rPr>
                <w:rFonts w:asciiTheme="majorBidi" w:hAnsiTheme="majorBidi"/>
                <w:b/>
                <w:bCs/>
              </w:rPr>
              <w:t>B2</w:t>
            </w:r>
          </w:p>
        </w:tc>
        <w:tc>
          <w:tcPr>
            <w:tcW w:w="2990" w:type="dxa"/>
            <w:vAlign w:val="center"/>
          </w:tcPr>
          <w:p w14:paraId="0B294D67" w14:textId="77777777" w:rsidR="007662F6" w:rsidRPr="00C65CD4" w:rsidRDefault="007662F6" w:rsidP="007662F6">
            <w:pPr>
              <w:spacing w:before="120" w:after="120"/>
              <w:jc w:val="left"/>
              <w:rPr>
                <w:rFonts w:asciiTheme="majorBidi" w:eastAsia="Calibri" w:hAnsiTheme="majorBidi"/>
                <w:b/>
                <w:bCs/>
                <w:rtl/>
              </w:rPr>
            </w:pPr>
            <w:r w:rsidRPr="00C65CD4">
              <w:rPr>
                <w:rFonts w:asciiTheme="majorBidi" w:eastAsia="Calibri" w:hAnsiTheme="majorBidi"/>
                <w:b/>
                <w:bCs/>
                <w:rtl/>
              </w:rPr>
              <w:t xml:space="preserve">הצעת המחיר </w:t>
            </w:r>
            <w:r w:rsidRPr="00C65CD4">
              <w:rPr>
                <w:rFonts w:asciiTheme="majorBidi" w:eastAsia="Calibri" w:hAnsiTheme="majorBidi" w:hint="cs"/>
                <w:b/>
                <w:bCs/>
                <w:rtl/>
              </w:rPr>
              <w:t>לשרות</w:t>
            </w:r>
            <w:r w:rsidRPr="00C65CD4">
              <w:rPr>
                <w:rFonts w:asciiTheme="majorBidi" w:eastAsia="Calibri" w:hAnsiTheme="majorBidi"/>
                <w:b/>
                <w:bCs/>
                <w:rtl/>
              </w:rPr>
              <w:t xml:space="preserve"> ותחזוקה שנתי מעבר לשנת האחריות כמפורט </w:t>
            </w:r>
            <w:r w:rsidRPr="00C65CD4">
              <w:rPr>
                <w:rFonts w:asciiTheme="majorBidi" w:eastAsia="Calibri" w:hAnsiTheme="majorBidi" w:hint="cs"/>
                <w:b/>
                <w:bCs/>
                <w:rtl/>
              </w:rPr>
              <w:t>בנספח</w:t>
            </w:r>
            <w:r w:rsidRPr="00C65CD4">
              <w:rPr>
                <w:rFonts w:asciiTheme="majorBidi" w:eastAsia="Calibri" w:hAnsiTheme="majorBidi"/>
                <w:b/>
                <w:bCs/>
                <w:rtl/>
              </w:rPr>
              <w:t xml:space="preserve"> </w:t>
            </w:r>
            <w:r w:rsidRPr="00C65CD4">
              <w:rPr>
                <w:rFonts w:asciiTheme="majorBidi" w:eastAsia="Calibri" w:hAnsiTheme="majorBidi" w:hint="cs"/>
                <w:b/>
                <w:bCs/>
                <w:rtl/>
              </w:rPr>
              <w:t>א</w:t>
            </w:r>
            <w:r w:rsidRPr="00C65CD4">
              <w:rPr>
                <w:rFonts w:asciiTheme="majorBidi" w:eastAsia="Calibri" w:hAnsiTheme="majorBidi"/>
                <w:b/>
                <w:bCs/>
                <w:rtl/>
              </w:rPr>
              <w:t>'2– "שרות</w:t>
            </w:r>
            <w:r w:rsidR="00D762F1" w:rsidRPr="00C65CD4">
              <w:rPr>
                <w:rFonts w:asciiTheme="majorBidi" w:eastAsia="Calibri" w:hAnsiTheme="majorBidi"/>
                <w:b/>
                <w:bCs/>
                <w:rtl/>
              </w:rPr>
              <w:t xml:space="preserve"> </w:t>
            </w:r>
            <w:r w:rsidRPr="00C65CD4">
              <w:rPr>
                <w:rFonts w:asciiTheme="majorBidi" w:eastAsia="Calibri" w:hAnsiTheme="majorBidi"/>
                <w:b/>
                <w:bCs/>
                <w:rtl/>
              </w:rPr>
              <w:t>ותחזוקה</w:t>
            </w:r>
          </w:p>
        </w:tc>
        <w:tc>
          <w:tcPr>
            <w:tcW w:w="5119" w:type="dxa"/>
            <w:vAlign w:val="center"/>
          </w:tcPr>
          <w:p w14:paraId="4A8B2DF3" w14:textId="77777777" w:rsidR="007662F6" w:rsidRPr="00C65CD4" w:rsidRDefault="007662F6" w:rsidP="007662F6">
            <w:pPr>
              <w:spacing w:before="120" w:after="120"/>
              <w:jc w:val="left"/>
              <w:rPr>
                <w:rFonts w:asciiTheme="majorBidi" w:hAnsiTheme="majorBidi"/>
                <w:b/>
                <w:bCs/>
                <w:rtl/>
                <w:lang w:eastAsia="he-IL"/>
              </w:rPr>
            </w:pPr>
            <w:r w:rsidRPr="00C65CD4">
              <w:rPr>
                <w:rFonts w:asciiTheme="majorBidi" w:hAnsiTheme="majorBidi"/>
                <w:b/>
                <w:bCs/>
                <w:rtl/>
              </w:rPr>
              <w:t>________________ש"ח , בתוספת מע"מ</w:t>
            </w:r>
          </w:p>
          <w:p w14:paraId="586EB2B2" w14:textId="77777777" w:rsidR="007662F6" w:rsidRPr="00C65CD4" w:rsidRDefault="007662F6" w:rsidP="007662F6">
            <w:pPr>
              <w:spacing w:before="120" w:after="120"/>
              <w:jc w:val="left"/>
              <w:rPr>
                <w:rFonts w:asciiTheme="majorBidi" w:hAnsiTheme="majorBidi"/>
                <w:b/>
                <w:bCs/>
                <w:rtl/>
              </w:rPr>
            </w:pPr>
          </w:p>
        </w:tc>
      </w:tr>
      <w:tr w:rsidR="007662F6" w:rsidRPr="00C65CD4" w14:paraId="2E36ECA9" w14:textId="77777777" w:rsidTr="00340581">
        <w:trPr>
          <w:trHeight w:val="1130"/>
        </w:trPr>
        <w:tc>
          <w:tcPr>
            <w:tcW w:w="839" w:type="dxa"/>
            <w:vAlign w:val="center"/>
          </w:tcPr>
          <w:p w14:paraId="4D462FF0" w14:textId="77777777" w:rsidR="007662F6" w:rsidRPr="00C65CD4" w:rsidRDefault="007662F6" w:rsidP="007662F6">
            <w:pPr>
              <w:spacing w:before="120" w:after="120"/>
              <w:jc w:val="left"/>
              <w:rPr>
                <w:rFonts w:asciiTheme="majorBidi" w:hAnsiTheme="majorBidi"/>
                <w:b/>
                <w:bCs/>
              </w:rPr>
            </w:pPr>
            <w:r w:rsidRPr="00C65CD4">
              <w:rPr>
                <w:rFonts w:asciiTheme="majorBidi" w:hAnsiTheme="majorBidi"/>
                <w:b/>
                <w:bCs/>
              </w:rPr>
              <w:t>C</w:t>
            </w:r>
          </w:p>
        </w:tc>
        <w:tc>
          <w:tcPr>
            <w:tcW w:w="2990" w:type="dxa"/>
            <w:vAlign w:val="center"/>
          </w:tcPr>
          <w:p w14:paraId="18A9F796" w14:textId="77777777" w:rsidR="007662F6" w:rsidRPr="00C65CD4" w:rsidRDefault="007662F6" w:rsidP="007657B3">
            <w:pPr>
              <w:spacing w:before="120" w:after="120"/>
              <w:jc w:val="left"/>
              <w:rPr>
                <w:rFonts w:asciiTheme="majorBidi" w:eastAsia="Calibri" w:hAnsiTheme="majorBidi"/>
                <w:b/>
                <w:bCs/>
                <w:rtl/>
              </w:rPr>
            </w:pPr>
            <w:r w:rsidRPr="00C65CD4">
              <w:rPr>
                <w:rFonts w:asciiTheme="majorBidi" w:eastAsia="Calibri" w:hAnsiTheme="majorBidi" w:hint="cs"/>
                <w:b/>
                <w:bCs/>
                <w:rtl/>
              </w:rPr>
              <w:t>הצעת</w:t>
            </w:r>
            <w:r w:rsidRPr="00C65CD4">
              <w:rPr>
                <w:rFonts w:asciiTheme="majorBidi" w:eastAsia="Calibri" w:hAnsiTheme="majorBidi"/>
                <w:b/>
                <w:bCs/>
                <w:rtl/>
              </w:rPr>
              <w:t xml:space="preserve"> מחיר לבנק שעות של</w:t>
            </w:r>
            <w:r w:rsidR="00D762F1" w:rsidRPr="00C65CD4">
              <w:rPr>
                <w:rFonts w:asciiTheme="majorBidi" w:eastAsia="Calibri" w:hAnsiTheme="majorBidi"/>
                <w:b/>
                <w:bCs/>
                <w:rtl/>
              </w:rPr>
              <w:t xml:space="preserve"> </w:t>
            </w:r>
            <w:r w:rsidRPr="00C65CD4">
              <w:rPr>
                <w:rFonts w:asciiTheme="majorBidi" w:eastAsia="Calibri" w:hAnsiTheme="majorBidi"/>
                <w:b/>
                <w:bCs/>
                <w:rtl/>
              </w:rPr>
              <w:t>1</w:t>
            </w:r>
            <w:r w:rsidR="00E56CAF" w:rsidRPr="00C65CD4">
              <w:rPr>
                <w:rFonts w:asciiTheme="majorBidi" w:eastAsia="Calibri" w:hAnsiTheme="majorBidi"/>
                <w:b/>
                <w:bCs/>
                <w:rtl/>
              </w:rPr>
              <w:t>5</w:t>
            </w:r>
            <w:r w:rsidRPr="00C65CD4">
              <w:rPr>
                <w:rFonts w:asciiTheme="majorBidi" w:eastAsia="Calibri" w:hAnsiTheme="majorBidi"/>
                <w:b/>
                <w:bCs/>
                <w:rtl/>
              </w:rPr>
              <w:t xml:space="preserve">00 ש"ע בשנה לביצוע </w:t>
            </w:r>
            <w:r w:rsidR="00C6623C" w:rsidRPr="00C65CD4">
              <w:rPr>
                <w:rFonts w:asciiTheme="majorBidi" w:eastAsia="Calibri" w:hAnsiTheme="majorBidi" w:hint="cs"/>
                <w:b/>
                <w:bCs/>
                <w:rtl/>
              </w:rPr>
              <w:t>שינויים</w:t>
            </w:r>
            <w:r w:rsidR="00C6623C" w:rsidRPr="00C65CD4">
              <w:rPr>
                <w:rFonts w:asciiTheme="majorBidi" w:eastAsia="Calibri" w:hAnsiTheme="majorBidi"/>
                <w:b/>
                <w:bCs/>
                <w:rtl/>
              </w:rPr>
              <w:t xml:space="preserve"> </w:t>
            </w:r>
            <w:r w:rsidR="00C6623C" w:rsidRPr="00C65CD4">
              <w:rPr>
                <w:rFonts w:asciiTheme="majorBidi" w:eastAsia="Calibri" w:hAnsiTheme="majorBidi" w:hint="cs"/>
                <w:b/>
                <w:bCs/>
                <w:rtl/>
              </w:rPr>
              <w:t>ושיפורים</w:t>
            </w:r>
            <w:r w:rsidRPr="00C65CD4">
              <w:rPr>
                <w:rFonts w:asciiTheme="majorBidi" w:eastAsia="Calibri" w:hAnsiTheme="majorBidi"/>
                <w:b/>
                <w:bCs/>
                <w:rtl/>
              </w:rPr>
              <w:t xml:space="preserve">*. </w:t>
            </w:r>
          </w:p>
          <w:p w14:paraId="4B8BF076" w14:textId="77777777" w:rsidR="007662F6" w:rsidRPr="00C65CD4" w:rsidRDefault="007662F6" w:rsidP="007662F6">
            <w:pPr>
              <w:spacing w:before="120" w:after="120"/>
              <w:jc w:val="left"/>
              <w:rPr>
                <w:rFonts w:asciiTheme="majorBidi" w:eastAsia="Calibri" w:hAnsiTheme="majorBidi"/>
                <w:b/>
                <w:bCs/>
                <w:rtl/>
              </w:rPr>
            </w:pPr>
          </w:p>
        </w:tc>
        <w:tc>
          <w:tcPr>
            <w:tcW w:w="5119" w:type="dxa"/>
            <w:vAlign w:val="center"/>
          </w:tcPr>
          <w:p w14:paraId="5294B6D5" w14:textId="77777777" w:rsidR="007662F6" w:rsidRPr="00C65CD4" w:rsidRDefault="007662F6" w:rsidP="007662F6">
            <w:pPr>
              <w:spacing w:before="120" w:after="120"/>
              <w:jc w:val="left"/>
              <w:rPr>
                <w:rFonts w:asciiTheme="majorBidi" w:hAnsiTheme="majorBidi"/>
                <w:b/>
                <w:bCs/>
                <w:rtl/>
                <w:lang w:eastAsia="he-IL"/>
              </w:rPr>
            </w:pPr>
            <w:r w:rsidRPr="00C65CD4">
              <w:rPr>
                <w:rFonts w:asciiTheme="majorBidi" w:hAnsiTheme="majorBidi"/>
                <w:b/>
                <w:bCs/>
                <w:rtl/>
              </w:rPr>
              <w:t>________________ש"ח , בתוספת מע"מ</w:t>
            </w:r>
          </w:p>
        </w:tc>
      </w:tr>
      <w:tr w:rsidR="007662F6" w:rsidRPr="00C65CD4" w14:paraId="76B957E8" w14:textId="77777777" w:rsidTr="00340581">
        <w:trPr>
          <w:trHeight w:val="1130"/>
        </w:trPr>
        <w:tc>
          <w:tcPr>
            <w:tcW w:w="839" w:type="dxa"/>
            <w:vAlign w:val="center"/>
          </w:tcPr>
          <w:p w14:paraId="0C21DCB9" w14:textId="77777777" w:rsidR="007662F6" w:rsidRPr="00C65CD4" w:rsidRDefault="007662F6" w:rsidP="007662F6">
            <w:pPr>
              <w:spacing w:before="120" w:after="120"/>
              <w:jc w:val="left"/>
              <w:rPr>
                <w:rFonts w:asciiTheme="majorBidi" w:hAnsiTheme="majorBidi"/>
                <w:b/>
                <w:bCs/>
              </w:rPr>
            </w:pPr>
            <w:r w:rsidRPr="00C65CD4">
              <w:rPr>
                <w:rFonts w:asciiTheme="majorBidi" w:hAnsiTheme="majorBidi"/>
                <w:b/>
                <w:bCs/>
              </w:rPr>
              <w:t>D</w:t>
            </w:r>
          </w:p>
        </w:tc>
        <w:tc>
          <w:tcPr>
            <w:tcW w:w="2990" w:type="dxa"/>
            <w:vAlign w:val="center"/>
          </w:tcPr>
          <w:p w14:paraId="0A1D6A12" w14:textId="77777777" w:rsidR="007662F6" w:rsidRPr="00C65CD4" w:rsidRDefault="007662F6" w:rsidP="007657B3">
            <w:pPr>
              <w:spacing w:before="120" w:after="120"/>
              <w:jc w:val="left"/>
              <w:rPr>
                <w:rFonts w:asciiTheme="majorBidi" w:eastAsia="Calibri" w:hAnsiTheme="majorBidi"/>
                <w:b/>
                <w:bCs/>
                <w:rtl/>
              </w:rPr>
            </w:pPr>
            <w:r w:rsidRPr="00C65CD4">
              <w:rPr>
                <w:rFonts w:asciiTheme="majorBidi" w:eastAsia="Calibri" w:hAnsiTheme="majorBidi"/>
                <w:b/>
                <w:bCs/>
                <w:rtl/>
              </w:rPr>
              <w:t xml:space="preserve">הצעת המחיר </w:t>
            </w:r>
            <w:r w:rsidRPr="00C65CD4">
              <w:rPr>
                <w:rFonts w:asciiTheme="majorBidi" w:eastAsia="Calibri" w:hAnsiTheme="majorBidi" w:hint="cs"/>
                <w:b/>
                <w:bCs/>
                <w:rtl/>
              </w:rPr>
              <w:t>השנתי</w:t>
            </w:r>
            <w:r w:rsidRPr="00C65CD4">
              <w:rPr>
                <w:rFonts w:asciiTheme="majorBidi" w:eastAsia="Calibri" w:hAnsiTheme="majorBidi"/>
                <w:b/>
                <w:bCs/>
                <w:rtl/>
              </w:rPr>
              <w:t xml:space="preserve"> לשירותי </w:t>
            </w:r>
            <w:r w:rsidR="00766A7A" w:rsidRPr="00C65CD4">
              <w:rPr>
                <w:rFonts w:asciiTheme="majorBidi" w:eastAsia="Calibri" w:hAnsiTheme="majorBidi" w:hint="cs"/>
                <w:b/>
                <w:bCs/>
                <w:rtl/>
              </w:rPr>
              <w:t>ניהול</w:t>
            </w:r>
            <w:r w:rsidR="00766A7A" w:rsidRPr="00C65CD4">
              <w:rPr>
                <w:rFonts w:asciiTheme="majorBidi" w:eastAsia="Calibri" w:hAnsiTheme="majorBidi"/>
                <w:b/>
                <w:bCs/>
                <w:rtl/>
              </w:rPr>
              <w:t xml:space="preserve"> </w:t>
            </w:r>
            <w:r w:rsidR="00766A7A" w:rsidRPr="00C65CD4">
              <w:rPr>
                <w:rFonts w:asciiTheme="majorBidi" w:eastAsia="Calibri" w:hAnsiTheme="majorBidi" w:hint="cs"/>
                <w:b/>
                <w:bCs/>
                <w:rtl/>
              </w:rPr>
              <w:t>המעבדה</w:t>
            </w:r>
            <w:r w:rsidRPr="00C65CD4">
              <w:rPr>
                <w:rFonts w:asciiTheme="majorBidi" w:eastAsia="Calibri" w:hAnsiTheme="majorBidi"/>
                <w:b/>
                <w:bCs/>
                <w:rtl/>
              </w:rPr>
              <w:t xml:space="preserve"> כמפורט </w:t>
            </w:r>
            <w:r w:rsidRPr="00C65CD4">
              <w:rPr>
                <w:rFonts w:asciiTheme="majorBidi" w:eastAsia="Calibri" w:hAnsiTheme="majorBidi" w:hint="cs"/>
                <w:b/>
                <w:bCs/>
                <w:rtl/>
              </w:rPr>
              <w:t>בנספח</w:t>
            </w:r>
            <w:r w:rsidRPr="00C65CD4">
              <w:rPr>
                <w:rFonts w:asciiTheme="majorBidi" w:eastAsia="Calibri" w:hAnsiTheme="majorBidi"/>
                <w:b/>
                <w:bCs/>
                <w:rtl/>
              </w:rPr>
              <w:t xml:space="preserve"> א'3 – "שרותי </w:t>
            </w:r>
            <w:r w:rsidR="00766A7A" w:rsidRPr="00C65CD4">
              <w:rPr>
                <w:rFonts w:asciiTheme="majorBidi" w:eastAsia="Calibri" w:hAnsiTheme="majorBidi" w:hint="cs"/>
                <w:b/>
                <w:bCs/>
                <w:rtl/>
              </w:rPr>
              <w:t>ניהול</w:t>
            </w:r>
            <w:r w:rsidR="00766A7A" w:rsidRPr="00C65CD4">
              <w:rPr>
                <w:rFonts w:asciiTheme="majorBidi" w:eastAsia="Calibri" w:hAnsiTheme="majorBidi"/>
                <w:b/>
                <w:bCs/>
                <w:rtl/>
              </w:rPr>
              <w:t xml:space="preserve"> </w:t>
            </w:r>
            <w:r w:rsidR="00766A7A" w:rsidRPr="00C65CD4">
              <w:rPr>
                <w:rFonts w:asciiTheme="majorBidi" w:eastAsia="Calibri" w:hAnsiTheme="majorBidi" w:hint="cs"/>
                <w:b/>
                <w:bCs/>
                <w:rtl/>
              </w:rPr>
              <w:t>המעבדה</w:t>
            </w:r>
            <w:r w:rsidRPr="00C65CD4">
              <w:rPr>
                <w:rFonts w:asciiTheme="majorBidi" w:eastAsia="Calibri" w:hAnsiTheme="majorBidi"/>
                <w:b/>
                <w:bCs/>
                <w:rtl/>
              </w:rPr>
              <w:t xml:space="preserve">" </w:t>
            </w:r>
          </w:p>
        </w:tc>
        <w:tc>
          <w:tcPr>
            <w:tcW w:w="5119" w:type="dxa"/>
            <w:vAlign w:val="center"/>
          </w:tcPr>
          <w:p w14:paraId="257AE53F" w14:textId="77777777" w:rsidR="007662F6" w:rsidRPr="00C65CD4" w:rsidRDefault="007662F6" w:rsidP="007662F6">
            <w:pPr>
              <w:spacing w:before="120" w:after="120"/>
              <w:jc w:val="left"/>
              <w:rPr>
                <w:rFonts w:asciiTheme="majorBidi" w:hAnsiTheme="majorBidi"/>
                <w:b/>
                <w:bCs/>
                <w:rtl/>
              </w:rPr>
            </w:pPr>
            <w:r w:rsidRPr="00C65CD4">
              <w:rPr>
                <w:rFonts w:asciiTheme="majorBidi" w:hAnsiTheme="majorBidi"/>
                <w:b/>
                <w:bCs/>
                <w:rtl/>
              </w:rPr>
              <w:t>________________ש"ח , בתוספת מע"מ</w:t>
            </w:r>
          </w:p>
        </w:tc>
      </w:tr>
    </w:tbl>
    <w:p w14:paraId="3F6E5E0F" w14:textId="77777777" w:rsidR="007662F6" w:rsidRPr="00C65CD4" w:rsidRDefault="007662F6" w:rsidP="007662F6">
      <w:pPr>
        <w:jc w:val="left"/>
        <w:rPr>
          <w:rFonts w:asciiTheme="majorBidi" w:eastAsia="Calibri" w:hAnsiTheme="majorBidi"/>
          <w:highlight w:val="yellow"/>
          <w:u w:val="single"/>
          <w:rtl/>
        </w:rPr>
      </w:pPr>
    </w:p>
    <w:p w14:paraId="081B4C2E" w14:textId="77777777" w:rsidR="007662F6" w:rsidRPr="00C65CD4" w:rsidRDefault="007662F6" w:rsidP="00A0400A">
      <w:pPr>
        <w:spacing w:before="120"/>
        <w:jc w:val="left"/>
        <w:rPr>
          <w:rFonts w:asciiTheme="majorBidi" w:eastAsia="Calibri" w:hAnsiTheme="majorBidi"/>
          <w:rtl/>
        </w:rPr>
      </w:pPr>
      <w:r w:rsidRPr="00C65CD4">
        <w:rPr>
          <w:rFonts w:asciiTheme="majorBidi" w:eastAsia="Calibri" w:hAnsiTheme="majorBidi"/>
          <w:rtl/>
        </w:rPr>
        <w:t>*תמחור שינויים ושיפורים</w:t>
      </w:r>
      <w:r w:rsidR="00081B88" w:rsidRPr="00C65CD4">
        <w:rPr>
          <w:rFonts w:asciiTheme="majorBidi" w:eastAsia="Calibri" w:hAnsiTheme="majorBidi"/>
          <w:rtl/>
        </w:rPr>
        <w:t xml:space="preserve"> יבוצע</w:t>
      </w:r>
      <w:r w:rsidRPr="00C65CD4">
        <w:rPr>
          <w:rFonts w:asciiTheme="majorBidi" w:eastAsia="Calibri" w:hAnsiTheme="majorBidi"/>
          <w:rtl/>
        </w:rPr>
        <w:t xml:space="preserve"> ע"פ דרישת המשרד, שעת עבודה תכלול</w:t>
      </w:r>
      <w:r w:rsidR="00D762F1" w:rsidRPr="00C65CD4">
        <w:rPr>
          <w:rFonts w:asciiTheme="majorBidi" w:eastAsia="Calibri" w:hAnsiTheme="majorBidi"/>
          <w:rtl/>
        </w:rPr>
        <w:t xml:space="preserve"> </w:t>
      </w:r>
      <w:r w:rsidRPr="00C65CD4">
        <w:rPr>
          <w:rFonts w:asciiTheme="majorBidi" w:eastAsia="Calibri" w:hAnsiTheme="majorBidi"/>
          <w:rtl/>
        </w:rPr>
        <w:t>את כל העלויות ורכיבי העבודה הנדרשים לביצוע המשימה וללא שום תוספת נוספת.</w:t>
      </w:r>
    </w:p>
    <w:p w14:paraId="1A463550" w14:textId="77777777" w:rsidR="007662F6" w:rsidRPr="00C65CD4" w:rsidRDefault="007662F6" w:rsidP="007662F6">
      <w:pPr>
        <w:spacing w:before="120"/>
        <w:jc w:val="left"/>
        <w:rPr>
          <w:rFonts w:asciiTheme="majorBidi" w:eastAsia="Calibri" w:hAnsiTheme="majorBidi"/>
          <w:szCs w:val="21"/>
          <w:rtl/>
        </w:rPr>
      </w:pPr>
      <w:r w:rsidRPr="00C65CD4">
        <w:rPr>
          <w:rFonts w:asciiTheme="majorBidi" w:eastAsia="Calibri" w:hAnsiTheme="majorBidi"/>
          <w:rtl/>
        </w:rPr>
        <w:t>הצעת המחיר</w:t>
      </w:r>
      <w:r w:rsidRPr="00C65CD4">
        <w:rPr>
          <w:rFonts w:asciiTheme="majorBidi" w:eastAsia="Calibri" w:hAnsiTheme="majorBidi"/>
        </w:rPr>
        <w:t xml:space="preserve"> </w:t>
      </w:r>
      <w:r w:rsidRPr="00C65CD4">
        <w:rPr>
          <w:rFonts w:asciiTheme="majorBidi" w:eastAsia="Calibri" w:hAnsiTheme="majorBidi" w:hint="cs"/>
          <w:rtl/>
        </w:rPr>
        <w:t>הכוללת</w:t>
      </w:r>
      <w:r w:rsidRPr="00C65CD4">
        <w:rPr>
          <w:rFonts w:asciiTheme="majorBidi" w:eastAsia="Calibri" w:hAnsiTheme="majorBidi"/>
          <w:rtl/>
        </w:rPr>
        <w:t xml:space="preserve"> לעיל הינה סופית, וכוללת את כל ההוצאות הכרוכות במתן השירותים (כגון חומרים, טלפונים, צילומים, אש"ל, ביטול זמן בנסיעות וכיו"ב). המשרד לא ישלם כל תוספת מעבר למחיר המוצג.</w:t>
      </w:r>
      <w:r w:rsidRPr="00C65CD4" w:rsidDel="001E4A25">
        <w:rPr>
          <w:rFonts w:asciiTheme="majorBidi" w:eastAsia="Calibri" w:hAnsiTheme="majorBidi"/>
          <w:rtl/>
        </w:rPr>
        <w:t xml:space="preserve"> </w:t>
      </w:r>
    </w:p>
    <w:tbl>
      <w:tblPr>
        <w:bidiVisual/>
        <w:tblW w:w="8986" w:type="dxa"/>
        <w:tblLayout w:type="fixed"/>
        <w:tblLook w:val="01E0" w:firstRow="1" w:lastRow="1" w:firstColumn="1" w:lastColumn="1" w:noHBand="0" w:noVBand="0"/>
      </w:tblPr>
      <w:tblGrid>
        <w:gridCol w:w="3741"/>
        <w:gridCol w:w="5245"/>
      </w:tblGrid>
      <w:tr w:rsidR="007662F6" w:rsidRPr="00C65CD4" w14:paraId="275A7395" w14:textId="77777777" w:rsidTr="00340581">
        <w:tc>
          <w:tcPr>
            <w:tcW w:w="3741" w:type="dxa"/>
            <w:vAlign w:val="bottom"/>
          </w:tcPr>
          <w:p w14:paraId="1278052C" w14:textId="77777777" w:rsidR="007662F6" w:rsidRPr="00C65CD4" w:rsidRDefault="007662F6" w:rsidP="007662F6">
            <w:pPr>
              <w:jc w:val="left"/>
              <w:rPr>
                <w:rFonts w:asciiTheme="majorBidi" w:hAnsiTheme="majorBidi"/>
                <w:rtl/>
              </w:rPr>
            </w:pPr>
            <w:r w:rsidRPr="00C65CD4">
              <w:rPr>
                <w:rFonts w:asciiTheme="majorBidi" w:hAnsiTheme="majorBidi"/>
                <w:rtl/>
              </w:rPr>
              <w:t>ם המציע:</w:t>
            </w:r>
          </w:p>
        </w:tc>
        <w:tc>
          <w:tcPr>
            <w:tcW w:w="5245" w:type="dxa"/>
            <w:tcBorders>
              <w:bottom w:val="single" w:sz="4" w:space="0" w:color="auto"/>
            </w:tcBorders>
          </w:tcPr>
          <w:p w14:paraId="216B2AEC" w14:textId="77777777" w:rsidR="007662F6" w:rsidRPr="00C65CD4" w:rsidRDefault="007662F6" w:rsidP="007662F6">
            <w:pPr>
              <w:jc w:val="left"/>
              <w:rPr>
                <w:rFonts w:asciiTheme="majorBidi" w:hAnsiTheme="majorBidi"/>
                <w:b/>
                <w:bCs/>
                <w:rtl/>
              </w:rPr>
            </w:pPr>
          </w:p>
        </w:tc>
      </w:tr>
      <w:tr w:rsidR="007662F6" w:rsidRPr="00C65CD4" w14:paraId="5A3C6340" w14:textId="77777777" w:rsidTr="00340581">
        <w:tc>
          <w:tcPr>
            <w:tcW w:w="3741" w:type="dxa"/>
            <w:vAlign w:val="bottom"/>
          </w:tcPr>
          <w:p w14:paraId="5410D86B" w14:textId="77777777" w:rsidR="007662F6" w:rsidRPr="00C65CD4" w:rsidRDefault="007662F6" w:rsidP="007662F6">
            <w:pPr>
              <w:jc w:val="left"/>
              <w:rPr>
                <w:rFonts w:asciiTheme="majorBidi" w:hAnsiTheme="majorBidi"/>
                <w:rtl/>
              </w:rPr>
            </w:pPr>
            <w:r w:rsidRPr="00C65CD4">
              <w:rPr>
                <w:rFonts w:asciiTheme="majorBidi" w:hAnsiTheme="majorBidi"/>
                <w:rtl/>
              </w:rPr>
              <w:t>מס' זיהוי (מס' עוסק מורשה/ ח.פ./ ת.ז.)</w:t>
            </w:r>
          </w:p>
        </w:tc>
        <w:tc>
          <w:tcPr>
            <w:tcW w:w="5245" w:type="dxa"/>
            <w:tcBorders>
              <w:bottom w:val="single" w:sz="4" w:space="0" w:color="auto"/>
            </w:tcBorders>
          </w:tcPr>
          <w:p w14:paraId="254B710A" w14:textId="77777777" w:rsidR="007662F6" w:rsidRPr="00C65CD4" w:rsidRDefault="007662F6" w:rsidP="007662F6">
            <w:pPr>
              <w:jc w:val="left"/>
              <w:rPr>
                <w:rFonts w:asciiTheme="majorBidi" w:hAnsiTheme="majorBidi"/>
                <w:b/>
                <w:bCs/>
                <w:rtl/>
              </w:rPr>
            </w:pPr>
          </w:p>
        </w:tc>
      </w:tr>
      <w:tr w:rsidR="007662F6" w:rsidRPr="00C65CD4" w14:paraId="5D534B3E" w14:textId="77777777" w:rsidTr="00340581">
        <w:tc>
          <w:tcPr>
            <w:tcW w:w="3741" w:type="dxa"/>
            <w:vAlign w:val="bottom"/>
          </w:tcPr>
          <w:p w14:paraId="59B86730" w14:textId="77777777" w:rsidR="007662F6" w:rsidRPr="00C65CD4" w:rsidRDefault="007662F6" w:rsidP="007662F6">
            <w:pPr>
              <w:jc w:val="left"/>
              <w:rPr>
                <w:rFonts w:asciiTheme="majorBidi" w:hAnsiTheme="majorBidi"/>
                <w:rtl/>
              </w:rPr>
            </w:pPr>
            <w:r w:rsidRPr="00C65CD4">
              <w:rPr>
                <w:rFonts w:asciiTheme="majorBidi" w:hAnsiTheme="majorBidi"/>
                <w:rtl/>
              </w:rPr>
              <w:t>שם איש הקשר:</w:t>
            </w:r>
          </w:p>
        </w:tc>
        <w:tc>
          <w:tcPr>
            <w:tcW w:w="5245" w:type="dxa"/>
            <w:tcBorders>
              <w:top w:val="single" w:sz="4" w:space="0" w:color="auto"/>
              <w:bottom w:val="single" w:sz="4" w:space="0" w:color="auto"/>
            </w:tcBorders>
          </w:tcPr>
          <w:p w14:paraId="125B8D95" w14:textId="77777777" w:rsidR="007662F6" w:rsidRPr="00C65CD4" w:rsidRDefault="007662F6" w:rsidP="007662F6">
            <w:pPr>
              <w:jc w:val="left"/>
              <w:rPr>
                <w:rFonts w:asciiTheme="majorBidi" w:hAnsiTheme="majorBidi"/>
                <w:b/>
                <w:bCs/>
                <w:rtl/>
              </w:rPr>
            </w:pPr>
          </w:p>
        </w:tc>
      </w:tr>
      <w:tr w:rsidR="007662F6" w:rsidRPr="00C65CD4" w14:paraId="0B5C136D" w14:textId="77777777" w:rsidTr="00340581">
        <w:tc>
          <w:tcPr>
            <w:tcW w:w="3741" w:type="dxa"/>
            <w:vAlign w:val="bottom"/>
          </w:tcPr>
          <w:p w14:paraId="5F7A799D" w14:textId="77777777" w:rsidR="007662F6" w:rsidRPr="00C65CD4" w:rsidRDefault="007662F6" w:rsidP="007662F6">
            <w:pPr>
              <w:jc w:val="left"/>
              <w:rPr>
                <w:rFonts w:asciiTheme="majorBidi" w:hAnsiTheme="majorBidi"/>
                <w:rtl/>
              </w:rPr>
            </w:pPr>
            <w:r w:rsidRPr="00C65CD4">
              <w:rPr>
                <w:rFonts w:asciiTheme="majorBidi" w:hAnsiTheme="majorBidi"/>
                <w:rtl/>
              </w:rPr>
              <w:t>כתובת:</w:t>
            </w:r>
          </w:p>
        </w:tc>
        <w:tc>
          <w:tcPr>
            <w:tcW w:w="5245" w:type="dxa"/>
            <w:tcBorders>
              <w:top w:val="single" w:sz="4" w:space="0" w:color="auto"/>
              <w:bottom w:val="single" w:sz="4" w:space="0" w:color="auto"/>
            </w:tcBorders>
          </w:tcPr>
          <w:p w14:paraId="7898720B" w14:textId="77777777" w:rsidR="007662F6" w:rsidRPr="00C65CD4" w:rsidRDefault="007662F6" w:rsidP="007662F6">
            <w:pPr>
              <w:jc w:val="left"/>
              <w:rPr>
                <w:rFonts w:asciiTheme="majorBidi" w:hAnsiTheme="majorBidi"/>
                <w:b/>
                <w:bCs/>
                <w:rtl/>
              </w:rPr>
            </w:pPr>
          </w:p>
        </w:tc>
      </w:tr>
      <w:tr w:rsidR="007662F6" w:rsidRPr="00C65CD4" w14:paraId="2408B119" w14:textId="77777777" w:rsidTr="00340581">
        <w:tc>
          <w:tcPr>
            <w:tcW w:w="3741" w:type="dxa"/>
            <w:vAlign w:val="bottom"/>
          </w:tcPr>
          <w:p w14:paraId="6661E0C9" w14:textId="77777777" w:rsidR="007662F6" w:rsidRPr="00C65CD4" w:rsidRDefault="007662F6" w:rsidP="007662F6">
            <w:pPr>
              <w:jc w:val="left"/>
              <w:rPr>
                <w:rFonts w:asciiTheme="majorBidi" w:hAnsiTheme="majorBidi"/>
                <w:rtl/>
              </w:rPr>
            </w:pPr>
            <w:r w:rsidRPr="00C65CD4">
              <w:rPr>
                <w:rFonts w:asciiTheme="majorBidi" w:hAnsiTheme="majorBidi"/>
                <w:rtl/>
              </w:rPr>
              <w:t>טלפון:</w:t>
            </w:r>
          </w:p>
        </w:tc>
        <w:tc>
          <w:tcPr>
            <w:tcW w:w="5245" w:type="dxa"/>
            <w:tcBorders>
              <w:top w:val="single" w:sz="4" w:space="0" w:color="auto"/>
              <w:bottom w:val="single" w:sz="4" w:space="0" w:color="auto"/>
            </w:tcBorders>
          </w:tcPr>
          <w:p w14:paraId="53F974F5" w14:textId="77777777" w:rsidR="007662F6" w:rsidRPr="00C65CD4" w:rsidRDefault="007662F6" w:rsidP="007662F6">
            <w:pPr>
              <w:jc w:val="left"/>
              <w:rPr>
                <w:rFonts w:asciiTheme="majorBidi" w:hAnsiTheme="majorBidi"/>
                <w:b/>
                <w:bCs/>
                <w:rtl/>
              </w:rPr>
            </w:pPr>
          </w:p>
        </w:tc>
      </w:tr>
      <w:tr w:rsidR="007662F6" w:rsidRPr="00C65CD4" w14:paraId="60C1D9C1" w14:textId="77777777" w:rsidTr="00340581">
        <w:tc>
          <w:tcPr>
            <w:tcW w:w="3741" w:type="dxa"/>
            <w:vAlign w:val="bottom"/>
          </w:tcPr>
          <w:p w14:paraId="7C7EDA9B" w14:textId="77777777" w:rsidR="007662F6" w:rsidRPr="00C65CD4" w:rsidRDefault="007662F6" w:rsidP="007662F6">
            <w:pPr>
              <w:jc w:val="left"/>
              <w:rPr>
                <w:rFonts w:asciiTheme="majorBidi" w:hAnsiTheme="majorBidi"/>
                <w:rtl/>
              </w:rPr>
            </w:pPr>
            <w:r w:rsidRPr="00C65CD4">
              <w:rPr>
                <w:rFonts w:asciiTheme="majorBidi" w:hAnsiTheme="majorBidi"/>
                <w:rtl/>
              </w:rPr>
              <w:t>טלפון נוסף:</w:t>
            </w:r>
          </w:p>
        </w:tc>
        <w:tc>
          <w:tcPr>
            <w:tcW w:w="5245" w:type="dxa"/>
            <w:tcBorders>
              <w:top w:val="single" w:sz="4" w:space="0" w:color="auto"/>
              <w:bottom w:val="single" w:sz="4" w:space="0" w:color="auto"/>
            </w:tcBorders>
          </w:tcPr>
          <w:p w14:paraId="299553F0" w14:textId="77777777" w:rsidR="007662F6" w:rsidRPr="00C65CD4" w:rsidRDefault="007662F6" w:rsidP="007662F6">
            <w:pPr>
              <w:jc w:val="left"/>
              <w:rPr>
                <w:rFonts w:asciiTheme="majorBidi" w:hAnsiTheme="majorBidi"/>
                <w:b/>
                <w:bCs/>
                <w:rtl/>
              </w:rPr>
            </w:pPr>
          </w:p>
        </w:tc>
      </w:tr>
      <w:tr w:rsidR="007662F6" w:rsidRPr="00C65CD4" w14:paraId="5112F9D2" w14:textId="77777777" w:rsidTr="00340581">
        <w:tc>
          <w:tcPr>
            <w:tcW w:w="3741" w:type="dxa"/>
            <w:vAlign w:val="bottom"/>
          </w:tcPr>
          <w:p w14:paraId="07CBAA77" w14:textId="77777777" w:rsidR="007662F6" w:rsidRPr="00C65CD4" w:rsidRDefault="007662F6" w:rsidP="007662F6">
            <w:pPr>
              <w:jc w:val="left"/>
              <w:rPr>
                <w:rFonts w:asciiTheme="majorBidi" w:hAnsiTheme="majorBidi"/>
                <w:rtl/>
              </w:rPr>
            </w:pPr>
            <w:r w:rsidRPr="00C65CD4">
              <w:rPr>
                <w:rFonts w:asciiTheme="majorBidi" w:hAnsiTheme="majorBidi"/>
                <w:rtl/>
              </w:rPr>
              <w:t>כתובת דוא"ל:</w:t>
            </w:r>
          </w:p>
        </w:tc>
        <w:tc>
          <w:tcPr>
            <w:tcW w:w="5245" w:type="dxa"/>
            <w:tcBorders>
              <w:top w:val="single" w:sz="4" w:space="0" w:color="auto"/>
              <w:bottom w:val="single" w:sz="4" w:space="0" w:color="auto"/>
            </w:tcBorders>
          </w:tcPr>
          <w:p w14:paraId="2B57598B" w14:textId="77777777" w:rsidR="007662F6" w:rsidRPr="00C65CD4" w:rsidRDefault="007662F6" w:rsidP="007662F6">
            <w:pPr>
              <w:jc w:val="left"/>
              <w:rPr>
                <w:rFonts w:asciiTheme="majorBidi" w:hAnsiTheme="majorBidi"/>
                <w:b/>
                <w:bCs/>
                <w:rtl/>
              </w:rPr>
            </w:pPr>
          </w:p>
        </w:tc>
      </w:tr>
      <w:tr w:rsidR="007662F6" w:rsidRPr="00C65CD4" w14:paraId="6B2DB287" w14:textId="77777777" w:rsidTr="00340581">
        <w:tc>
          <w:tcPr>
            <w:tcW w:w="3741" w:type="dxa"/>
            <w:vAlign w:val="bottom"/>
          </w:tcPr>
          <w:p w14:paraId="6006BC56" w14:textId="77777777" w:rsidR="007662F6" w:rsidRPr="00C65CD4" w:rsidRDefault="007662F6" w:rsidP="007662F6">
            <w:pPr>
              <w:jc w:val="left"/>
              <w:rPr>
                <w:rFonts w:asciiTheme="majorBidi" w:hAnsiTheme="majorBidi"/>
                <w:rtl/>
              </w:rPr>
            </w:pPr>
            <w:r w:rsidRPr="00C65CD4">
              <w:rPr>
                <w:rFonts w:asciiTheme="majorBidi" w:hAnsiTheme="majorBidi"/>
                <w:rtl/>
              </w:rPr>
              <w:t>שם החותם (מורשה/י החתימה):</w:t>
            </w:r>
          </w:p>
        </w:tc>
        <w:tc>
          <w:tcPr>
            <w:tcW w:w="5245" w:type="dxa"/>
          </w:tcPr>
          <w:p w14:paraId="7D742148" w14:textId="77777777" w:rsidR="007662F6" w:rsidRPr="00C65CD4" w:rsidRDefault="007662F6" w:rsidP="007662F6">
            <w:pPr>
              <w:jc w:val="left"/>
              <w:rPr>
                <w:rFonts w:asciiTheme="majorBidi" w:hAnsiTheme="majorBidi"/>
                <w:b/>
                <w:bCs/>
                <w:rtl/>
              </w:rPr>
            </w:pPr>
          </w:p>
        </w:tc>
      </w:tr>
      <w:tr w:rsidR="007662F6" w:rsidRPr="00C65CD4" w14:paraId="2C1031CA" w14:textId="77777777" w:rsidTr="00340581">
        <w:tc>
          <w:tcPr>
            <w:tcW w:w="3741" w:type="dxa"/>
            <w:vAlign w:val="bottom"/>
          </w:tcPr>
          <w:p w14:paraId="5326CA1F" w14:textId="77777777" w:rsidR="007662F6" w:rsidRPr="00C65CD4" w:rsidRDefault="007662F6" w:rsidP="007662F6">
            <w:pPr>
              <w:jc w:val="left"/>
              <w:rPr>
                <w:rFonts w:asciiTheme="majorBidi" w:hAnsiTheme="majorBidi"/>
                <w:rtl/>
              </w:rPr>
            </w:pPr>
            <w:r w:rsidRPr="00C65CD4">
              <w:rPr>
                <w:rFonts w:asciiTheme="majorBidi" w:hAnsiTheme="majorBidi" w:hint="eastAsia"/>
                <w:rtl/>
              </w:rPr>
              <w:t>תפקיד</w:t>
            </w:r>
            <w:r w:rsidRPr="00C65CD4">
              <w:rPr>
                <w:rFonts w:asciiTheme="majorBidi" w:hAnsiTheme="majorBidi"/>
                <w:rtl/>
              </w:rPr>
              <w:t xml:space="preserve"> </w:t>
            </w:r>
            <w:r w:rsidRPr="00C65CD4">
              <w:rPr>
                <w:rFonts w:asciiTheme="majorBidi" w:hAnsiTheme="majorBidi" w:hint="eastAsia"/>
                <w:rtl/>
              </w:rPr>
              <w:t>החותם</w:t>
            </w:r>
            <w:r w:rsidRPr="00C65CD4">
              <w:rPr>
                <w:rFonts w:asciiTheme="majorBidi" w:hAnsiTheme="majorBidi"/>
                <w:rtl/>
              </w:rPr>
              <w:t>:</w:t>
            </w:r>
          </w:p>
        </w:tc>
        <w:tc>
          <w:tcPr>
            <w:tcW w:w="5245" w:type="dxa"/>
            <w:tcBorders>
              <w:bottom w:val="single" w:sz="4" w:space="0" w:color="auto"/>
            </w:tcBorders>
          </w:tcPr>
          <w:p w14:paraId="1224E274" w14:textId="77777777" w:rsidR="007662F6" w:rsidRPr="00C65CD4" w:rsidRDefault="007662F6" w:rsidP="007662F6">
            <w:pPr>
              <w:jc w:val="left"/>
              <w:rPr>
                <w:rFonts w:asciiTheme="majorBidi" w:hAnsiTheme="majorBidi"/>
                <w:b/>
                <w:bCs/>
                <w:rtl/>
              </w:rPr>
            </w:pPr>
          </w:p>
        </w:tc>
      </w:tr>
    </w:tbl>
    <w:p w14:paraId="0452EE53" w14:textId="77777777" w:rsidR="007662F6" w:rsidRPr="00C65CD4" w:rsidRDefault="007662F6" w:rsidP="007662F6">
      <w:pPr>
        <w:jc w:val="left"/>
        <w:rPr>
          <w:rFonts w:asciiTheme="majorBidi" w:hAnsiTheme="majorBidi"/>
          <w:rtl/>
        </w:rPr>
      </w:pPr>
    </w:p>
    <w:p w14:paraId="7C8D94C1" w14:textId="77777777" w:rsidR="007662F6" w:rsidRPr="00C65CD4" w:rsidRDefault="007662F6" w:rsidP="007662F6">
      <w:pPr>
        <w:jc w:val="left"/>
        <w:rPr>
          <w:rFonts w:asciiTheme="majorBidi" w:hAnsiTheme="majorBidi"/>
          <w:rtl/>
        </w:rPr>
      </w:pPr>
    </w:p>
    <w:p w14:paraId="5E90AF91" w14:textId="77777777" w:rsidR="007662F6" w:rsidRPr="00C65CD4" w:rsidRDefault="007662F6" w:rsidP="007662F6">
      <w:pPr>
        <w:jc w:val="left"/>
        <w:rPr>
          <w:rFonts w:asciiTheme="majorBidi" w:hAnsiTheme="majorBidi"/>
          <w:rtl/>
        </w:rPr>
      </w:pPr>
    </w:p>
    <w:tbl>
      <w:tblPr>
        <w:tblStyle w:val="2f1"/>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7662F6" w:rsidRPr="008B5DBF" w14:paraId="1708BE58" w14:textId="77777777" w:rsidTr="00340581">
        <w:tc>
          <w:tcPr>
            <w:tcW w:w="3162" w:type="dxa"/>
            <w:tcBorders>
              <w:top w:val="single" w:sz="8" w:space="0" w:color="auto"/>
              <w:left w:val="nil"/>
              <w:bottom w:val="nil"/>
              <w:right w:val="nil"/>
            </w:tcBorders>
            <w:hideMark/>
          </w:tcPr>
          <w:p w14:paraId="6FAC2677" w14:textId="77777777" w:rsidR="007662F6" w:rsidRPr="008B5DBF" w:rsidRDefault="008B5DBF" w:rsidP="007662F6">
            <w:pPr>
              <w:jc w:val="left"/>
              <w:rPr>
                <w:rFonts w:cs="David"/>
                <w:sz w:val="22"/>
                <w:szCs w:val="22"/>
                <w:rtl/>
              </w:rPr>
            </w:pPr>
            <w:r>
              <w:rPr>
                <w:rFonts w:cs="David" w:hint="cs"/>
                <w:sz w:val="22"/>
                <w:szCs w:val="22"/>
                <w:rtl/>
              </w:rPr>
              <w:t xml:space="preserve">                      </w:t>
            </w:r>
            <w:r w:rsidR="007662F6" w:rsidRPr="008B5DBF">
              <w:rPr>
                <w:rFonts w:cs="David" w:hint="eastAsia"/>
                <w:sz w:val="22"/>
                <w:szCs w:val="22"/>
                <w:rtl/>
              </w:rPr>
              <w:t>תאריך</w:t>
            </w:r>
          </w:p>
        </w:tc>
        <w:tc>
          <w:tcPr>
            <w:tcW w:w="2367" w:type="dxa"/>
          </w:tcPr>
          <w:p w14:paraId="3A4C8670" w14:textId="77777777" w:rsidR="007662F6" w:rsidRPr="008B5DBF" w:rsidRDefault="007662F6" w:rsidP="007662F6">
            <w:pPr>
              <w:ind w:firstLine="720"/>
              <w:jc w:val="left"/>
              <w:rPr>
                <w:rFonts w:cs="David"/>
                <w:sz w:val="22"/>
                <w:szCs w:val="22"/>
                <w:rtl/>
              </w:rPr>
            </w:pPr>
          </w:p>
        </w:tc>
        <w:tc>
          <w:tcPr>
            <w:tcW w:w="3402" w:type="dxa"/>
            <w:tcBorders>
              <w:top w:val="single" w:sz="8" w:space="0" w:color="auto"/>
              <w:left w:val="nil"/>
              <w:bottom w:val="nil"/>
              <w:right w:val="nil"/>
            </w:tcBorders>
            <w:hideMark/>
          </w:tcPr>
          <w:p w14:paraId="24CE3D0C" w14:textId="77777777" w:rsidR="007662F6" w:rsidRPr="008B5DBF" w:rsidRDefault="00040394" w:rsidP="007662F6">
            <w:pPr>
              <w:ind w:firstLine="54"/>
              <w:jc w:val="left"/>
              <w:rPr>
                <w:rFonts w:cs="David"/>
                <w:sz w:val="22"/>
                <w:szCs w:val="22"/>
                <w:rtl/>
              </w:rPr>
            </w:pPr>
            <w:r w:rsidRPr="008B5DBF">
              <w:rPr>
                <w:rFonts w:cs="David" w:hint="cs"/>
                <w:sz w:val="22"/>
                <w:szCs w:val="22"/>
                <w:rtl/>
              </w:rPr>
              <w:t xml:space="preserve">        </w:t>
            </w:r>
            <w:r w:rsidR="007662F6" w:rsidRPr="008B5DBF">
              <w:rPr>
                <w:rFonts w:cs="David" w:hint="eastAsia"/>
                <w:sz w:val="22"/>
                <w:szCs w:val="22"/>
                <w:rtl/>
              </w:rPr>
              <w:t>חתימת</w:t>
            </w:r>
            <w:r w:rsidR="007662F6" w:rsidRPr="008B5DBF">
              <w:rPr>
                <w:rFonts w:cs="David"/>
                <w:sz w:val="22"/>
                <w:szCs w:val="22"/>
                <w:rtl/>
              </w:rPr>
              <w:t xml:space="preserve"> </w:t>
            </w:r>
            <w:r w:rsidR="007662F6" w:rsidRPr="008B5DBF">
              <w:rPr>
                <w:rFonts w:cs="David" w:hint="eastAsia"/>
                <w:sz w:val="22"/>
                <w:szCs w:val="22"/>
                <w:rtl/>
              </w:rPr>
              <w:t>וחותמת</w:t>
            </w:r>
            <w:r w:rsidR="007662F6" w:rsidRPr="008B5DBF">
              <w:rPr>
                <w:rFonts w:cs="David"/>
                <w:sz w:val="22"/>
                <w:szCs w:val="22"/>
                <w:rtl/>
              </w:rPr>
              <w:t xml:space="preserve"> </w:t>
            </w:r>
            <w:r w:rsidR="007662F6" w:rsidRPr="008B5DBF">
              <w:rPr>
                <w:rFonts w:cs="David" w:hint="eastAsia"/>
                <w:sz w:val="22"/>
                <w:szCs w:val="22"/>
                <w:rtl/>
              </w:rPr>
              <w:t>מטעם</w:t>
            </w:r>
            <w:r w:rsidR="007662F6" w:rsidRPr="008B5DBF">
              <w:rPr>
                <w:rFonts w:cs="David"/>
                <w:sz w:val="22"/>
                <w:szCs w:val="22"/>
                <w:rtl/>
              </w:rPr>
              <w:t xml:space="preserve"> </w:t>
            </w:r>
            <w:r w:rsidR="007662F6" w:rsidRPr="008B5DBF">
              <w:rPr>
                <w:rFonts w:cs="David" w:hint="eastAsia"/>
                <w:sz w:val="22"/>
                <w:szCs w:val="22"/>
                <w:rtl/>
              </w:rPr>
              <w:t>המציע</w:t>
            </w:r>
          </w:p>
        </w:tc>
      </w:tr>
    </w:tbl>
    <w:p w14:paraId="457AE64C" w14:textId="77777777" w:rsidR="007662F6" w:rsidRPr="00C65CD4" w:rsidRDefault="007662F6" w:rsidP="008B6719">
      <w:pPr>
        <w:bidi w:val="0"/>
        <w:rPr>
          <w:rFonts w:asciiTheme="majorBidi" w:hAnsiTheme="majorBidi"/>
          <w:b/>
          <w:bCs/>
          <w:sz w:val="28"/>
          <w:szCs w:val="28"/>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662F6" w:rsidRPr="00C65CD4" w14:paraId="702FA1F9" w14:textId="77777777" w:rsidTr="00340581">
        <w:trPr>
          <w:trHeight w:hRule="exact" w:val="561"/>
        </w:trPr>
        <w:tc>
          <w:tcPr>
            <w:tcW w:w="8958" w:type="dxa"/>
            <w:tcBorders>
              <w:top w:val="nil"/>
              <w:bottom w:val="nil"/>
            </w:tcBorders>
            <w:shd w:val="clear" w:color="auto" w:fill="D9D9D9" w:themeFill="background1" w:themeFillShade="D9"/>
            <w:vAlign w:val="center"/>
          </w:tcPr>
          <w:p w14:paraId="16E1D185" w14:textId="77777777" w:rsidR="007662F6" w:rsidRPr="00C65CD4" w:rsidRDefault="007662F6" w:rsidP="007662F6">
            <w:pPr>
              <w:jc w:val="left"/>
              <w:outlineLvl w:val="0"/>
              <w:rPr>
                <w:rFonts w:asciiTheme="majorBidi" w:hAnsiTheme="majorBidi"/>
                <w:b/>
                <w:bCs/>
                <w:sz w:val="28"/>
                <w:szCs w:val="28"/>
                <w:rtl/>
              </w:rPr>
            </w:pPr>
            <w:bookmarkStart w:id="1429" w:name="_Toc499715984"/>
            <w:r w:rsidRPr="00C65CD4">
              <w:rPr>
                <w:rFonts w:asciiTheme="majorBidi" w:hAnsiTheme="majorBidi" w:hint="eastAsia"/>
                <w:b/>
                <w:bCs/>
                <w:sz w:val="28"/>
                <w:szCs w:val="28"/>
                <w:rtl/>
              </w:rPr>
              <w:t>נספח</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יב</w:t>
            </w:r>
            <w:r w:rsidRPr="00C65CD4">
              <w:rPr>
                <w:rFonts w:asciiTheme="majorBidi" w:hAnsiTheme="majorBidi"/>
                <w:b/>
                <w:bCs/>
                <w:sz w:val="28"/>
                <w:szCs w:val="28"/>
                <w:rtl/>
              </w:rPr>
              <w:t>'</w:t>
            </w:r>
            <w:bookmarkEnd w:id="1429"/>
          </w:p>
        </w:tc>
      </w:tr>
      <w:tr w:rsidR="007662F6" w:rsidRPr="00C65CD4" w14:paraId="4E766D6B" w14:textId="77777777" w:rsidTr="00340581">
        <w:trPr>
          <w:trHeight w:hRule="exact" w:val="561"/>
        </w:trPr>
        <w:tc>
          <w:tcPr>
            <w:tcW w:w="8958" w:type="dxa"/>
            <w:tcBorders>
              <w:top w:val="nil"/>
              <w:bottom w:val="nil"/>
            </w:tcBorders>
            <w:shd w:val="clear" w:color="auto" w:fill="1B3461"/>
            <w:vAlign w:val="center"/>
          </w:tcPr>
          <w:p w14:paraId="6E65B24F" w14:textId="77777777" w:rsidR="007662F6" w:rsidRPr="00C65CD4" w:rsidRDefault="007662F6" w:rsidP="007662F6">
            <w:pPr>
              <w:jc w:val="left"/>
              <w:rPr>
                <w:rFonts w:asciiTheme="majorBidi" w:hAnsiTheme="majorBidi"/>
                <w:b/>
                <w:bCs/>
                <w:color w:val="FFFFFF"/>
                <w:sz w:val="28"/>
                <w:szCs w:val="28"/>
                <w:rtl/>
              </w:rPr>
            </w:pPr>
            <w:r w:rsidRPr="00C65CD4">
              <w:rPr>
                <w:rFonts w:asciiTheme="majorBidi" w:hAnsiTheme="majorBidi"/>
                <w:bCs/>
                <w:i/>
                <w:color w:val="FFFFFF"/>
                <w:sz w:val="28"/>
                <w:szCs w:val="28"/>
                <w:rtl/>
              </w:rPr>
              <w:t>הצהרת מדווח על בסיס מזומן לצרכי מס ערך מוסף</w:t>
            </w:r>
          </w:p>
        </w:tc>
      </w:tr>
    </w:tbl>
    <w:p w14:paraId="3050914A" w14:textId="77777777" w:rsidR="00DE1BB3" w:rsidRPr="00DD466F" w:rsidRDefault="00DE1BB3" w:rsidP="00F771BC">
      <w:pPr>
        <w:pStyle w:val="12"/>
        <w:rPr>
          <w:rFonts w:asciiTheme="majorBidi" w:hAnsiTheme="majorBidi"/>
          <w:b w:val="0"/>
          <w:bCs w:val="0"/>
          <w:color w:val="FFFFFF" w:themeColor="background1"/>
          <w:sz w:val="22"/>
          <w:szCs w:val="22"/>
        </w:rPr>
      </w:pPr>
      <w:bookmarkStart w:id="1430" w:name="_Toc499715985"/>
      <w:r w:rsidRPr="00DD466F">
        <w:rPr>
          <w:rFonts w:asciiTheme="majorBidi" w:hAnsiTheme="majorBidi" w:hint="eastAsia"/>
          <w:b w:val="0"/>
          <w:bCs w:val="0"/>
          <w:color w:val="FFFFFF" w:themeColor="background1"/>
          <w:sz w:val="22"/>
          <w:szCs w:val="22"/>
          <w:rtl/>
        </w:rPr>
        <w:t>נספח</w:t>
      </w:r>
      <w:r w:rsidRPr="00DD466F">
        <w:rPr>
          <w:rFonts w:asciiTheme="majorBidi" w:hAnsiTheme="majorBidi"/>
          <w:b w:val="0"/>
          <w:bCs w:val="0"/>
          <w:color w:val="FFFFFF" w:themeColor="background1"/>
          <w:sz w:val="22"/>
          <w:szCs w:val="22"/>
          <w:rtl/>
        </w:rPr>
        <w:t xml:space="preserve"> יב' – הצהרת מדווח על בסיס מזומן לצרכי מ</w:t>
      </w:r>
      <w:r w:rsidRPr="00DD466F">
        <w:rPr>
          <w:rFonts w:asciiTheme="majorBidi" w:hAnsiTheme="majorBidi" w:hint="eastAsia"/>
          <w:b w:val="0"/>
          <w:bCs w:val="0"/>
          <w:color w:val="FFFFFF" w:themeColor="background1"/>
          <w:sz w:val="22"/>
          <w:szCs w:val="22"/>
          <w:rtl/>
        </w:rPr>
        <w:t>ס</w:t>
      </w:r>
      <w:r w:rsidRPr="00DD466F">
        <w:rPr>
          <w:rFonts w:asciiTheme="majorBidi" w:hAnsiTheme="majorBidi"/>
          <w:b w:val="0"/>
          <w:bCs w:val="0"/>
          <w:color w:val="FFFFFF" w:themeColor="background1"/>
          <w:sz w:val="22"/>
          <w:szCs w:val="22"/>
          <w:rtl/>
        </w:rPr>
        <w:t xml:space="preserve"> </w:t>
      </w:r>
      <w:r w:rsidRPr="00DD466F">
        <w:rPr>
          <w:rFonts w:asciiTheme="majorBidi" w:hAnsiTheme="majorBidi" w:hint="eastAsia"/>
          <w:b w:val="0"/>
          <w:bCs w:val="0"/>
          <w:color w:val="FFFFFF" w:themeColor="background1"/>
          <w:sz w:val="22"/>
          <w:szCs w:val="22"/>
          <w:rtl/>
        </w:rPr>
        <w:t>ערך</w:t>
      </w:r>
      <w:r w:rsidRPr="00DD466F">
        <w:rPr>
          <w:rFonts w:asciiTheme="majorBidi" w:hAnsiTheme="majorBidi"/>
          <w:b w:val="0"/>
          <w:bCs w:val="0"/>
          <w:color w:val="FFFFFF" w:themeColor="background1"/>
          <w:sz w:val="22"/>
          <w:szCs w:val="22"/>
          <w:rtl/>
        </w:rPr>
        <w:t xml:space="preserve"> </w:t>
      </w:r>
      <w:r w:rsidRPr="00DD466F">
        <w:rPr>
          <w:rFonts w:asciiTheme="majorBidi" w:hAnsiTheme="majorBidi" w:hint="eastAsia"/>
          <w:b w:val="0"/>
          <w:bCs w:val="0"/>
          <w:color w:val="FFFFFF" w:themeColor="background1"/>
          <w:sz w:val="22"/>
          <w:szCs w:val="22"/>
          <w:rtl/>
        </w:rPr>
        <w:t>מוסף</w:t>
      </w:r>
      <w:bookmarkEnd w:id="1430"/>
    </w:p>
    <w:p w14:paraId="1DE2A18C" w14:textId="77777777" w:rsidR="007662F6" w:rsidRPr="00C65CD4" w:rsidRDefault="007662F6" w:rsidP="007662F6">
      <w:pPr>
        <w:jc w:val="left"/>
        <w:rPr>
          <w:rFonts w:asciiTheme="majorBidi" w:hAnsiTheme="majorBidi"/>
          <w:b/>
          <w:bCs/>
          <w:rtl/>
        </w:rPr>
      </w:pPr>
      <w:r w:rsidRPr="00C65CD4">
        <w:rPr>
          <w:rFonts w:asciiTheme="majorBidi" w:hAnsiTheme="majorBidi"/>
          <w:b/>
          <w:bCs/>
          <w:rtl/>
        </w:rPr>
        <w:t>לכבוד: משרד האנרגיה,</w:t>
      </w:r>
    </w:p>
    <w:p w14:paraId="1A5C2D49" w14:textId="77777777" w:rsidR="007662F6" w:rsidRPr="00C65CD4" w:rsidRDefault="007662F6" w:rsidP="007662F6">
      <w:pPr>
        <w:jc w:val="left"/>
        <w:rPr>
          <w:rFonts w:asciiTheme="majorBidi" w:hAnsiTheme="majorBidi"/>
          <w:b/>
          <w:rtl/>
        </w:rPr>
      </w:pPr>
      <w:r w:rsidRPr="00C65CD4">
        <w:rPr>
          <w:rFonts w:asciiTheme="majorBidi" w:hAnsiTheme="majorBidi"/>
          <w:rtl/>
        </w:rPr>
        <w:t xml:space="preserve">שם המציע: </w:t>
      </w:r>
      <w:r w:rsidRPr="00C65CD4">
        <w:rPr>
          <w:rFonts w:asciiTheme="majorBidi" w:hAnsiTheme="majorBidi"/>
          <w:b/>
          <w:rtl/>
        </w:rPr>
        <w:t>_____________________</w:t>
      </w:r>
      <w:r w:rsidRPr="00C65CD4">
        <w:rPr>
          <w:rFonts w:asciiTheme="majorBidi" w:hAnsiTheme="majorBidi"/>
          <w:rtl/>
        </w:rPr>
        <w:tab/>
      </w:r>
      <w:r w:rsidRPr="00C65CD4">
        <w:rPr>
          <w:rFonts w:asciiTheme="majorBidi" w:hAnsiTheme="majorBidi"/>
          <w:rtl/>
        </w:rPr>
        <w:tab/>
        <w:t xml:space="preserve">מספר ע.מ./ח.פ. : </w:t>
      </w:r>
      <w:r w:rsidRPr="00C65CD4">
        <w:rPr>
          <w:rFonts w:asciiTheme="majorBidi" w:hAnsiTheme="majorBidi"/>
          <w:b/>
          <w:rtl/>
        </w:rPr>
        <w:t>________________</w:t>
      </w:r>
    </w:p>
    <w:p w14:paraId="5D42108D" w14:textId="77777777" w:rsidR="007662F6" w:rsidRPr="00C65CD4" w:rsidRDefault="007662F6" w:rsidP="007662F6">
      <w:pPr>
        <w:jc w:val="left"/>
        <w:rPr>
          <w:rFonts w:asciiTheme="majorBidi" w:hAnsiTheme="majorBidi"/>
          <w:b/>
          <w:rtl/>
        </w:rPr>
      </w:pPr>
      <w:r w:rsidRPr="00C65CD4">
        <w:rPr>
          <w:rFonts w:asciiTheme="majorBidi" w:hAnsiTheme="majorBidi"/>
          <w:rtl/>
        </w:rPr>
        <w:t>לכבוד</w:t>
      </w:r>
    </w:p>
    <w:p w14:paraId="4A81D28E" w14:textId="77777777" w:rsidR="007662F6" w:rsidRPr="00C65CD4" w:rsidRDefault="007662F6" w:rsidP="007662F6">
      <w:pPr>
        <w:jc w:val="left"/>
        <w:rPr>
          <w:rFonts w:asciiTheme="majorBidi" w:hAnsiTheme="majorBidi"/>
          <w:b/>
          <w:u w:val="single"/>
          <w:rtl/>
        </w:rPr>
      </w:pPr>
      <w:r w:rsidRPr="00C65CD4">
        <w:rPr>
          <w:rFonts w:asciiTheme="majorBidi" w:hAnsiTheme="majorBidi"/>
          <w:u w:val="single"/>
          <w:rtl/>
        </w:rPr>
        <w:t>מדינת ישראל – אגף החשב הכללי</w:t>
      </w:r>
    </w:p>
    <w:p w14:paraId="7177698D" w14:textId="77777777" w:rsidR="007662F6" w:rsidRPr="00C65CD4" w:rsidRDefault="007662F6" w:rsidP="007662F6">
      <w:pPr>
        <w:jc w:val="left"/>
        <w:rPr>
          <w:rFonts w:asciiTheme="majorBidi" w:hAnsiTheme="majorBidi"/>
          <w:rtl/>
        </w:rPr>
      </w:pPr>
      <w:r w:rsidRPr="00C65CD4">
        <w:rPr>
          <w:rFonts w:asciiTheme="majorBidi" w:hAnsiTheme="majorBidi"/>
          <w:rtl/>
        </w:rPr>
        <w:t>א.ג.נ.,</w:t>
      </w:r>
    </w:p>
    <w:p w14:paraId="0D192982" w14:textId="77777777" w:rsidR="007662F6" w:rsidRPr="00C65CD4" w:rsidRDefault="007662F6" w:rsidP="007662F6">
      <w:pPr>
        <w:jc w:val="left"/>
        <w:rPr>
          <w:rFonts w:asciiTheme="majorBidi" w:hAnsiTheme="majorBidi"/>
          <w:b/>
          <w:bCs/>
          <w:u w:val="single"/>
          <w:rtl/>
        </w:rPr>
      </w:pPr>
      <w:r w:rsidRPr="00C65CD4">
        <w:rPr>
          <w:rFonts w:asciiTheme="majorBidi" w:hAnsiTheme="majorBidi"/>
          <w:bCs/>
          <w:rtl/>
        </w:rPr>
        <w:t xml:space="preserve">הנדון: </w:t>
      </w:r>
      <w:r w:rsidRPr="00C65CD4">
        <w:rPr>
          <w:rFonts w:asciiTheme="majorBidi" w:hAnsiTheme="majorBidi"/>
          <w:bCs/>
          <w:u w:val="single"/>
          <w:rtl/>
        </w:rPr>
        <w:t>הצהרת מדווח על בסיס מזומן לצרכי מס ערך מוסף</w:t>
      </w:r>
    </w:p>
    <w:p w14:paraId="195A0744" w14:textId="77777777" w:rsidR="007662F6" w:rsidRPr="00C65CD4" w:rsidRDefault="007662F6" w:rsidP="007662F6">
      <w:pPr>
        <w:ind w:left="453" w:hanging="426"/>
        <w:jc w:val="left"/>
        <w:rPr>
          <w:rFonts w:asciiTheme="majorBidi" w:hAnsiTheme="majorBidi"/>
          <w:b/>
          <w:rtl/>
        </w:rPr>
      </w:pPr>
      <w:r w:rsidRPr="00C65CD4">
        <w:rPr>
          <w:rFonts w:asciiTheme="majorBidi" w:hAnsiTheme="majorBidi"/>
          <w:rtl/>
        </w:rPr>
        <w:t>1.</w:t>
      </w:r>
      <w:r w:rsidRPr="00C65CD4">
        <w:rPr>
          <w:rFonts w:asciiTheme="majorBidi" w:hAnsiTheme="majorBidi"/>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C65CD4">
        <w:rPr>
          <w:rFonts w:asciiTheme="majorBidi" w:hAnsiTheme="majorBidi"/>
        </w:rPr>
        <w:t>X</w:t>
      </w:r>
      <w:r w:rsidRPr="00C65CD4">
        <w:rPr>
          <w:rFonts w:asciiTheme="majorBidi" w:hAnsiTheme="majorBidi"/>
          <w:rtl/>
        </w:rPr>
        <w:t xml:space="preserve"> במשבצת המתאימה):</w:t>
      </w:r>
    </w:p>
    <w:p w14:paraId="2DD58788" w14:textId="77777777" w:rsidR="007662F6" w:rsidRPr="00C65CD4" w:rsidRDefault="007662F6" w:rsidP="007662F6">
      <w:pPr>
        <w:ind w:left="1440"/>
        <w:jc w:val="left"/>
        <w:rPr>
          <w:rFonts w:asciiTheme="majorBidi" w:hAnsiTheme="majorBidi"/>
          <w:b/>
          <w:rtl/>
        </w:rPr>
      </w:pPr>
      <w:r w:rsidRPr="007732F9">
        <w:rPr>
          <w:rFonts w:asciiTheme="majorBidi" w:hAnsiTheme="majorBidi"/>
          <w:noProof/>
          <w:rtl/>
        </w:rPr>
        <mc:AlternateContent>
          <mc:Choice Requires="wps">
            <w:drawing>
              <wp:anchor distT="0" distB="0" distL="114300" distR="114300" simplePos="0" relativeHeight="251658240" behindDoc="0" locked="0" layoutInCell="1" allowOverlap="1" wp14:anchorId="3A0A5B99" wp14:editId="3A68D7C5">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072FFBB" w14:textId="77777777" w:rsidR="0054603B" w:rsidRPr="00105BC1" w:rsidRDefault="0054603B" w:rsidP="007662F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0A5B99" id="_x0000_s1029"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PIBKw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">
                <v:textbox>
                  <w:txbxContent>
                    <w:p w14:paraId="0072FFBB" w14:textId="77777777" w:rsidR="0054603B" w:rsidRPr="00105BC1" w:rsidRDefault="0054603B" w:rsidP="007662F6"/>
                  </w:txbxContent>
                </v:textbox>
              </v:shape>
            </w:pict>
          </mc:Fallback>
        </mc:AlternateContent>
      </w:r>
      <w:r w:rsidRPr="00C65CD4">
        <w:rPr>
          <w:rFonts w:asciiTheme="majorBidi" w:hAnsiTheme="majorBidi"/>
          <w:rtl/>
        </w:rPr>
        <w:t>הנני נותן שירותים שמנהל את ספריו בהתאם לתוספת ה' להוראות מס הכנסה (ניהול פנקסי חשבונות), התשל"ג-1973;</w:t>
      </w:r>
    </w:p>
    <w:p w14:paraId="73BD3F59" w14:textId="77777777" w:rsidR="007662F6" w:rsidRPr="00C65CD4" w:rsidRDefault="007662F6" w:rsidP="007662F6">
      <w:pPr>
        <w:spacing w:before="240"/>
        <w:ind w:left="1440"/>
        <w:jc w:val="left"/>
        <w:rPr>
          <w:rFonts w:asciiTheme="majorBidi" w:hAnsiTheme="majorBidi"/>
          <w:b/>
          <w:rtl/>
        </w:rPr>
      </w:pPr>
      <w:r w:rsidRPr="007732F9">
        <w:rPr>
          <w:rFonts w:asciiTheme="majorBidi" w:hAnsiTheme="majorBidi"/>
          <w:noProof/>
          <w:rtl/>
        </w:rPr>
        <mc:AlternateContent>
          <mc:Choice Requires="wps">
            <w:drawing>
              <wp:anchor distT="0" distB="0" distL="114300" distR="114300" simplePos="0" relativeHeight="251658241" behindDoc="0" locked="0" layoutInCell="1" allowOverlap="1" wp14:anchorId="632A7C94" wp14:editId="6FFA15B3">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30B1AEE" w14:textId="77777777" w:rsidR="0054603B" w:rsidRPr="00105BC1" w:rsidRDefault="0054603B" w:rsidP="007662F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2A7C94" id="Text Box 3" o:spid="_x0000_s1030"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zzC9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dU2KY&#10;RokeRR/IO+jJV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988wvSsCAABWBAAADgAAAAAAAAAAAAAAAAAuAgAAZHJz&#10;L2Uyb0RvYy54bWxQSwECLQAUAAYACAAAACEAQkqz4N8AAAAJAQAADwAAAAAAAAAAAAAAAACFBAAA&#10;ZHJzL2Rvd25yZXYueG1sUEsFBgAAAAAEAAQA8wAAAJEFAAAAAA==&#10;">
                <v:textbox>
                  <w:txbxContent>
                    <w:p w14:paraId="030B1AEE" w14:textId="77777777" w:rsidR="0054603B" w:rsidRPr="00105BC1" w:rsidRDefault="0054603B" w:rsidP="007662F6"/>
                  </w:txbxContent>
                </v:textbox>
              </v:shape>
            </w:pict>
          </mc:Fallback>
        </mc:AlternateContent>
      </w:r>
      <w:r w:rsidRPr="00C65CD4">
        <w:rPr>
          <w:rFonts w:asciiTheme="majorBidi" w:hAnsiTheme="majorBidi"/>
          <w:rtl/>
        </w:rPr>
        <w:t xml:space="preserve">הנני נותן שירותים שמנהל את ספריו בהתאם לתוספת י"א להוראות מס הכנסה (ניהול פנקסי חשבונות), התשל"ג-1973 ומחזור עסקאותיי אינו עולה על 15 </w:t>
      </w:r>
      <w:r w:rsidRPr="00C65CD4">
        <w:rPr>
          <w:rFonts w:asciiTheme="majorBidi" w:hAnsiTheme="majorBidi" w:hint="eastAsia"/>
          <w:rtl/>
        </w:rPr>
        <w:t>מיליון</w:t>
      </w:r>
      <w:r w:rsidRPr="00C65CD4">
        <w:rPr>
          <w:rFonts w:asciiTheme="majorBidi" w:hAnsiTheme="majorBidi"/>
          <w:rtl/>
        </w:rPr>
        <w:t xml:space="preserve"> שקלים חדשים בשנה;</w:t>
      </w:r>
    </w:p>
    <w:p w14:paraId="3E343C75" w14:textId="77777777" w:rsidR="007662F6" w:rsidRPr="00C65CD4" w:rsidRDefault="007662F6" w:rsidP="007662F6">
      <w:pPr>
        <w:spacing w:before="240"/>
        <w:ind w:left="1440"/>
        <w:jc w:val="left"/>
        <w:rPr>
          <w:rFonts w:asciiTheme="majorBidi" w:hAnsiTheme="majorBidi"/>
          <w:b/>
          <w:rtl/>
        </w:rPr>
      </w:pPr>
      <w:r w:rsidRPr="007732F9">
        <w:rPr>
          <w:rFonts w:asciiTheme="majorBidi" w:hAnsiTheme="majorBidi"/>
          <w:noProof/>
          <w:rtl/>
        </w:rPr>
        <mc:AlternateContent>
          <mc:Choice Requires="wps">
            <w:drawing>
              <wp:anchor distT="0" distB="0" distL="114300" distR="114300" simplePos="0" relativeHeight="251658242" behindDoc="0" locked="0" layoutInCell="1" allowOverlap="1" wp14:anchorId="681F6F5B" wp14:editId="18FFF5AA">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440A9F6" w14:textId="77777777" w:rsidR="0054603B" w:rsidRPr="00105BC1" w:rsidRDefault="0054603B" w:rsidP="007662F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1F6F5B" id="Text Box 4" o:spid="_x0000_s1031"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tM3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ouTOhXUB+TVwdjcOIy46cD9pKTHxi6p/7FjTlCiPhrU&#10;5mY2n8dJSIf54jrHg7u0VJcWZjhClTRQMm43YZyenXWy7TDS2A0G7lDPRiauo/BjVsf0sXmTBMdB&#10;i9NxeU5ev34H62c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aKLTNywCAABWBAAADgAAAAAAAAAAAAAAAAAuAgAAZHJz&#10;L2Uyb0RvYy54bWxQSwECLQAUAAYACAAAACEAyqZmVN4AAAAJAQAADwAAAAAAAAAAAAAAAACGBAAA&#10;ZHJzL2Rvd25yZXYueG1sUEsFBgAAAAAEAAQA8wAAAJEFAAAAAA==&#10;">
                <v:textbox>
                  <w:txbxContent>
                    <w:p w14:paraId="2440A9F6" w14:textId="77777777" w:rsidR="0054603B" w:rsidRPr="00105BC1" w:rsidRDefault="0054603B" w:rsidP="007662F6"/>
                  </w:txbxContent>
                </v:textbox>
              </v:shape>
            </w:pict>
          </mc:Fallback>
        </mc:AlternateContent>
      </w:r>
      <w:r w:rsidRPr="00C65CD4">
        <w:rPr>
          <w:rFonts w:asciiTheme="majorBidi" w:hAnsiTheme="majorBidi"/>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7500298B" w14:textId="77777777" w:rsidR="007662F6" w:rsidRPr="00C65CD4" w:rsidRDefault="007662F6" w:rsidP="007662F6">
      <w:pPr>
        <w:spacing w:before="240"/>
        <w:ind w:left="1440"/>
        <w:jc w:val="left"/>
        <w:rPr>
          <w:rFonts w:asciiTheme="majorBidi" w:hAnsiTheme="majorBidi"/>
          <w:b/>
          <w:rtl/>
        </w:rPr>
      </w:pPr>
      <w:r w:rsidRPr="007732F9">
        <w:rPr>
          <w:rFonts w:asciiTheme="majorBidi" w:hAnsiTheme="majorBidi"/>
          <w:noProof/>
          <w:rtl/>
        </w:rPr>
        <mc:AlternateContent>
          <mc:Choice Requires="wps">
            <w:drawing>
              <wp:anchor distT="0" distB="0" distL="114300" distR="114300" simplePos="0" relativeHeight="251658243" behindDoc="0" locked="0" layoutInCell="1" allowOverlap="1" wp14:anchorId="2E803B0C" wp14:editId="08660F5C">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3CD1D7C" w14:textId="77777777" w:rsidR="0054603B" w:rsidRPr="00105BC1" w:rsidRDefault="0054603B" w:rsidP="007662F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803B0C" id="Text Box 5" o:spid="_x0000_s1032"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ioC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JeUWKY&#10;RokeRR/IO+jJI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">
                <v:textbox>
                  <w:txbxContent>
                    <w:p w14:paraId="23CD1D7C" w14:textId="77777777" w:rsidR="0054603B" w:rsidRPr="00105BC1" w:rsidRDefault="0054603B" w:rsidP="007662F6"/>
                  </w:txbxContent>
                </v:textbox>
              </v:shape>
            </w:pict>
          </mc:Fallback>
        </mc:AlternateContent>
      </w:r>
      <w:r w:rsidRPr="00C65CD4">
        <w:rPr>
          <w:rFonts w:asciiTheme="majorBidi" w:hAnsiTheme="majorBidi"/>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2246BFEB" w14:textId="77777777" w:rsidR="007662F6" w:rsidRPr="00C65CD4" w:rsidRDefault="007662F6" w:rsidP="007662F6">
      <w:pPr>
        <w:spacing w:before="240"/>
        <w:ind w:left="565" w:hanging="567"/>
        <w:jc w:val="left"/>
        <w:rPr>
          <w:rFonts w:asciiTheme="majorBidi" w:hAnsiTheme="majorBidi"/>
          <w:rtl/>
        </w:rPr>
      </w:pPr>
      <w:r w:rsidRPr="007732F9">
        <w:rPr>
          <w:rFonts w:asciiTheme="majorBidi" w:hAnsiTheme="majorBidi"/>
          <w:noProof/>
          <w:rtl/>
        </w:rPr>
        <mc:AlternateContent>
          <mc:Choice Requires="wps">
            <w:drawing>
              <wp:anchor distT="0" distB="0" distL="114300" distR="114300" simplePos="0" relativeHeight="251658244" behindDoc="0" locked="0" layoutInCell="1" allowOverlap="1" wp14:anchorId="4E67E149" wp14:editId="023A9573">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B6E67A4" w14:textId="77777777" w:rsidR="0054603B" w:rsidRPr="00105BC1" w:rsidRDefault="0054603B" w:rsidP="007662F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67E149" id="Text Box 6" o:spid="_x0000_s1033"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LwRHJMsAgAAVgQAAA4AAAAAAAAAAAAAAAAALgIAAGRy&#10;cy9lMm9Eb2MueG1sUEsBAi0AFAAGAAgAAAAhACPThQLfAAAACQEAAA8AAAAAAAAAAAAAAAAAhgQA&#10;AGRycy9kb3ducmV2LnhtbFBLBQYAAAAABAAEAPMAAACSBQAAAAA=&#10;">
                <v:textbox>
                  <w:txbxContent>
                    <w:p w14:paraId="4B6E67A4" w14:textId="77777777" w:rsidR="0054603B" w:rsidRPr="00105BC1" w:rsidRDefault="0054603B" w:rsidP="007662F6"/>
                  </w:txbxContent>
                </v:textbox>
              </v:shape>
            </w:pict>
          </mc:Fallback>
        </mc:AlternateContent>
      </w:r>
      <w:r w:rsidRPr="00C65CD4">
        <w:rPr>
          <w:rFonts w:asciiTheme="majorBidi" w:hAnsiTheme="majorBidi"/>
          <w:rtl/>
        </w:rPr>
        <w:tab/>
      </w:r>
      <w:r w:rsidRPr="00C65CD4">
        <w:rPr>
          <w:rFonts w:asciiTheme="majorBidi" w:hAnsiTheme="majorBidi"/>
          <w:rtl/>
        </w:rPr>
        <w:tab/>
      </w:r>
      <w:r w:rsidRPr="00C65CD4">
        <w:rPr>
          <w:rFonts w:asciiTheme="majorBidi" w:hAnsiTheme="majorBidi"/>
          <w:rtl/>
        </w:rPr>
        <w:tab/>
        <w:t>הנני מדווח על בסיס מזומן מכל סיבה אחרת. נא פרט א</w:t>
      </w:r>
      <w:r w:rsidR="006D7A93" w:rsidRPr="00C65CD4">
        <w:rPr>
          <w:rFonts w:asciiTheme="majorBidi" w:hAnsiTheme="majorBidi" w:hint="eastAsia"/>
          <w:rtl/>
        </w:rPr>
        <w:t>ת</w:t>
      </w:r>
      <w:r w:rsidR="006D7A93" w:rsidRPr="00C65CD4">
        <w:rPr>
          <w:rFonts w:asciiTheme="majorBidi" w:hAnsiTheme="majorBidi"/>
          <w:rtl/>
        </w:rPr>
        <w:t xml:space="preserve"> </w:t>
      </w:r>
      <w:r w:rsidRPr="00C65CD4">
        <w:rPr>
          <w:rFonts w:asciiTheme="majorBidi" w:hAnsiTheme="majorBidi"/>
          <w:rtl/>
        </w:rPr>
        <w:t>הסיבה________________.</w:t>
      </w:r>
    </w:p>
    <w:p w14:paraId="42DC9615" w14:textId="77777777" w:rsidR="007662F6" w:rsidRPr="00C65CD4" w:rsidRDefault="007662F6" w:rsidP="007662F6">
      <w:pPr>
        <w:ind w:left="453" w:hanging="426"/>
        <w:jc w:val="left"/>
        <w:rPr>
          <w:rFonts w:asciiTheme="majorBidi" w:hAnsiTheme="majorBidi"/>
          <w:b/>
          <w:rtl/>
        </w:rPr>
      </w:pPr>
      <w:r w:rsidRPr="00C65CD4">
        <w:rPr>
          <w:rFonts w:asciiTheme="majorBidi" w:hAnsiTheme="majorBidi"/>
          <w:rtl/>
        </w:rPr>
        <w:t>2.</w:t>
      </w:r>
      <w:r w:rsidRPr="00C65CD4">
        <w:rPr>
          <w:rFonts w:asciiTheme="majorBidi" w:hAnsiTheme="majorBidi"/>
          <w:rtl/>
        </w:rPr>
        <w:tab/>
        <w:t>ידוע לי שהאחריות הראשונית והבלעדית לאמור לעיל, מוטלת עלי, ואין בקבלת מסמך זה על ידכם, משום אישורכם לאמור בו.</w:t>
      </w:r>
    </w:p>
    <w:p w14:paraId="237688B6" w14:textId="77777777" w:rsidR="007662F6" w:rsidRPr="00C65CD4" w:rsidRDefault="007662F6" w:rsidP="007662F6">
      <w:pPr>
        <w:ind w:left="565" w:hanging="567"/>
        <w:jc w:val="left"/>
        <w:rPr>
          <w:rFonts w:asciiTheme="majorBidi" w:hAnsiTheme="majorBidi"/>
          <w:b/>
          <w:rtl/>
        </w:rPr>
      </w:pPr>
    </w:p>
    <w:p w14:paraId="156762DF" w14:textId="77777777" w:rsidR="007662F6" w:rsidRPr="00C65CD4" w:rsidRDefault="007662F6" w:rsidP="007662F6">
      <w:pPr>
        <w:ind w:left="453" w:hanging="426"/>
        <w:jc w:val="left"/>
        <w:rPr>
          <w:rFonts w:asciiTheme="majorBidi" w:hAnsiTheme="majorBidi"/>
          <w:b/>
          <w:rtl/>
        </w:rPr>
      </w:pPr>
      <w:r w:rsidRPr="00C65CD4">
        <w:rPr>
          <w:rFonts w:asciiTheme="majorBidi" w:hAnsiTheme="majorBidi"/>
          <w:rtl/>
        </w:rPr>
        <w:t>3.</w:t>
      </w:r>
      <w:r w:rsidRPr="00C65CD4">
        <w:rPr>
          <w:rFonts w:asciiTheme="majorBidi" w:hAnsiTheme="majorBidi"/>
          <w:rtl/>
        </w:rPr>
        <w:tab/>
        <w:t>הריני מתחייב להודיעכם על כל שינוי שיחול בעתיד בהתייחס לבסיס הדיווח כאמור.</w:t>
      </w:r>
    </w:p>
    <w:p w14:paraId="3A48B3B1" w14:textId="77777777" w:rsidR="007662F6" w:rsidRPr="00C65CD4" w:rsidRDefault="007662F6" w:rsidP="007662F6">
      <w:pPr>
        <w:jc w:val="left"/>
        <w:rPr>
          <w:rFonts w:asciiTheme="majorBidi" w:hAnsiTheme="majorBidi"/>
          <w:bCs/>
          <w:rtl/>
        </w:rPr>
      </w:pPr>
    </w:p>
    <w:tbl>
      <w:tblPr>
        <w:tblStyle w:val="2f1"/>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7662F6" w:rsidRPr="008B6719" w14:paraId="55D76022" w14:textId="77777777" w:rsidTr="00340581">
        <w:tc>
          <w:tcPr>
            <w:tcW w:w="3162" w:type="dxa"/>
            <w:tcBorders>
              <w:top w:val="single" w:sz="8" w:space="0" w:color="auto"/>
              <w:left w:val="nil"/>
              <w:bottom w:val="nil"/>
              <w:right w:val="nil"/>
            </w:tcBorders>
            <w:hideMark/>
          </w:tcPr>
          <w:p w14:paraId="12226D5D" w14:textId="77777777" w:rsidR="007662F6" w:rsidRPr="008B6719" w:rsidRDefault="008B6719" w:rsidP="007662F6">
            <w:pPr>
              <w:jc w:val="left"/>
              <w:rPr>
                <w:rFonts w:cs="David"/>
                <w:sz w:val="22"/>
                <w:szCs w:val="22"/>
                <w:rtl/>
              </w:rPr>
            </w:pPr>
            <w:r>
              <w:rPr>
                <w:rFonts w:cs="David" w:hint="cs"/>
                <w:sz w:val="22"/>
                <w:szCs w:val="22"/>
                <w:rtl/>
              </w:rPr>
              <w:t xml:space="preserve">                </w:t>
            </w:r>
            <w:r w:rsidR="007662F6" w:rsidRPr="008B6719">
              <w:rPr>
                <w:rFonts w:cs="David" w:hint="eastAsia"/>
                <w:sz w:val="22"/>
                <w:szCs w:val="22"/>
                <w:rtl/>
              </w:rPr>
              <w:t>תאריך</w:t>
            </w:r>
          </w:p>
        </w:tc>
        <w:tc>
          <w:tcPr>
            <w:tcW w:w="2367" w:type="dxa"/>
          </w:tcPr>
          <w:p w14:paraId="4DCA3704" w14:textId="77777777" w:rsidR="007662F6" w:rsidRPr="008B6719" w:rsidRDefault="007662F6" w:rsidP="007662F6">
            <w:pPr>
              <w:ind w:firstLine="720"/>
              <w:jc w:val="left"/>
              <w:rPr>
                <w:rFonts w:cs="David"/>
                <w:sz w:val="22"/>
                <w:szCs w:val="22"/>
                <w:rtl/>
              </w:rPr>
            </w:pPr>
          </w:p>
        </w:tc>
        <w:tc>
          <w:tcPr>
            <w:tcW w:w="3402" w:type="dxa"/>
            <w:tcBorders>
              <w:top w:val="single" w:sz="8" w:space="0" w:color="auto"/>
              <w:left w:val="nil"/>
              <w:bottom w:val="nil"/>
              <w:right w:val="nil"/>
            </w:tcBorders>
            <w:hideMark/>
          </w:tcPr>
          <w:p w14:paraId="61AD7110" w14:textId="77777777" w:rsidR="007662F6" w:rsidRPr="008B6719" w:rsidRDefault="008B6719" w:rsidP="007662F6">
            <w:pPr>
              <w:ind w:firstLine="54"/>
              <w:jc w:val="left"/>
              <w:rPr>
                <w:rFonts w:cs="David"/>
                <w:sz w:val="22"/>
                <w:szCs w:val="22"/>
                <w:rtl/>
              </w:rPr>
            </w:pPr>
            <w:r>
              <w:rPr>
                <w:rFonts w:cs="David" w:hint="cs"/>
                <w:sz w:val="22"/>
                <w:szCs w:val="22"/>
                <w:rtl/>
              </w:rPr>
              <w:t xml:space="preserve">          </w:t>
            </w:r>
            <w:r w:rsidR="007662F6" w:rsidRPr="008B6719">
              <w:rPr>
                <w:rFonts w:cs="David" w:hint="eastAsia"/>
                <w:sz w:val="22"/>
                <w:szCs w:val="22"/>
                <w:rtl/>
              </w:rPr>
              <w:t>חתימת</w:t>
            </w:r>
            <w:r w:rsidR="007662F6" w:rsidRPr="008B6719">
              <w:rPr>
                <w:rFonts w:cs="David"/>
                <w:sz w:val="22"/>
                <w:szCs w:val="22"/>
                <w:rtl/>
              </w:rPr>
              <w:t xml:space="preserve"> </w:t>
            </w:r>
            <w:r w:rsidR="007662F6" w:rsidRPr="008B6719">
              <w:rPr>
                <w:rFonts w:cs="David" w:hint="eastAsia"/>
                <w:sz w:val="22"/>
                <w:szCs w:val="22"/>
                <w:rtl/>
              </w:rPr>
              <w:t>וחותמת</w:t>
            </w:r>
            <w:r w:rsidR="007662F6" w:rsidRPr="008B6719">
              <w:rPr>
                <w:rFonts w:cs="David"/>
                <w:sz w:val="22"/>
                <w:szCs w:val="22"/>
                <w:rtl/>
              </w:rPr>
              <w:t xml:space="preserve"> </w:t>
            </w:r>
            <w:r w:rsidR="007662F6" w:rsidRPr="008B6719">
              <w:rPr>
                <w:rFonts w:cs="David" w:hint="eastAsia"/>
                <w:sz w:val="22"/>
                <w:szCs w:val="22"/>
                <w:rtl/>
              </w:rPr>
              <w:t>מטעם</w:t>
            </w:r>
            <w:r w:rsidR="007662F6" w:rsidRPr="008B6719">
              <w:rPr>
                <w:rFonts w:cs="David"/>
                <w:sz w:val="22"/>
                <w:szCs w:val="22"/>
                <w:rtl/>
              </w:rPr>
              <w:t xml:space="preserve"> </w:t>
            </w:r>
            <w:r w:rsidR="007662F6" w:rsidRPr="008B6719">
              <w:rPr>
                <w:rFonts w:cs="David" w:hint="eastAsia"/>
                <w:sz w:val="22"/>
                <w:szCs w:val="22"/>
                <w:rtl/>
              </w:rPr>
              <w:t>המציע</w:t>
            </w:r>
          </w:p>
        </w:tc>
      </w:tr>
    </w:tbl>
    <w:tbl>
      <w:tblPr>
        <w:tblpPr w:leftFromText="181" w:rightFromText="181" w:bottomFromText="284" w:vertAnchor="text" w:horzAnchor="margin" w:tblpY="-82"/>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B6719" w:rsidRPr="00C65CD4" w14:paraId="22939292" w14:textId="77777777" w:rsidTr="008B6719">
        <w:trPr>
          <w:trHeight w:hRule="exact" w:val="561"/>
        </w:trPr>
        <w:tc>
          <w:tcPr>
            <w:tcW w:w="8958" w:type="dxa"/>
            <w:tcBorders>
              <w:top w:val="nil"/>
              <w:bottom w:val="nil"/>
            </w:tcBorders>
            <w:shd w:val="clear" w:color="auto" w:fill="D9D9D9" w:themeFill="background1" w:themeFillShade="D9"/>
            <w:vAlign w:val="center"/>
          </w:tcPr>
          <w:p w14:paraId="428FD2B7" w14:textId="77777777" w:rsidR="008B6719" w:rsidRPr="00C65CD4" w:rsidRDefault="008B6719" w:rsidP="008B6719">
            <w:pPr>
              <w:jc w:val="left"/>
              <w:outlineLvl w:val="0"/>
              <w:rPr>
                <w:rFonts w:asciiTheme="majorBidi" w:hAnsiTheme="majorBidi"/>
                <w:b/>
                <w:bCs/>
                <w:sz w:val="28"/>
                <w:szCs w:val="28"/>
                <w:rtl/>
              </w:rPr>
            </w:pPr>
            <w:bookmarkStart w:id="1431" w:name="_Toc499715986"/>
            <w:r w:rsidRPr="00C65CD4">
              <w:rPr>
                <w:rFonts w:asciiTheme="majorBidi" w:hAnsiTheme="majorBidi" w:hint="eastAsia"/>
                <w:b/>
                <w:bCs/>
                <w:sz w:val="28"/>
                <w:szCs w:val="28"/>
                <w:rtl/>
              </w:rPr>
              <w:t>נספח</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יג</w:t>
            </w:r>
            <w:r w:rsidRPr="00C65CD4">
              <w:rPr>
                <w:rFonts w:asciiTheme="majorBidi" w:hAnsiTheme="majorBidi"/>
                <w:b/>
                <w:bCs/>
                <w:sz w:val="28"/>
                <w:szCs w:val="28"/>
                <w:rtl/>
              </w:rPr>
              <w:t>'</w:t>
            </w:r>
            <w:bookmarkEnd w:id="1431"/>
          </w:p>
        </w:tc>
      </w:tr>
      <w:tr w:rsidR="008B6719" w:rsidRPr="00C65CD4" w14:paraId="20ABCFFB" w14:textId="77777777" w:rsidTr="008B6719">
        <w:trPr>
          <w:trHeight w:hRule="exact" w:val="561"/>
        </w:trPr>
        <w:tc>
          <w:tcPr>
            <w:tcW w:w="8958" w:type="dxa"/>
            <w:tcBorders>
              <w:top w:val="nil"/>
              <w:bottom w:val="nil"/>
            </w:tcBorders>
            <w:shd w:val="clear" w:color="auto" w:fill="1B3461"/>
            <w:vAlign w:val="center"/>
          </w:tcPr>
          <w:p w14:paraId="126AA796" w14:textId="77777777" w:rsidR="008B6719" w:rsidRPr="00C65CD4" w:rsidRDefault="008B6719" w:rsidP="008B6719">
            <w:pPr>
              <w:jc w:val="left"/>
              <w:rPr>
                <w:rFonts w:asciiTheme="majorBidi" w:hAnsiTheme="majorBidi"/>
                <w:b/>
                <w:bCs/>
                <w:color w:val="FFFFFF"/>
                <w:sz w:val="28"/>
                <w:szCs w:val="28"/>
                <w:rtl/>
              </w:rPr>
            </w:pPr>
            <w:r w:rsidRPr="00C65CD4">
              <w:rPr>
                <w:rFonts w:asciiTheme="majorBidi" w:hAnsiTheme="majorBidi"/>
                <w:bCs/>
                <w:i/>
                <w:color w:val="FFFFFF"/>
                <w:sz w:val="28"/>
                <w:szCs w:val="28"/>
                <w:rtl/>
              </w:rPr>
              <w:t>בקשה בדבר חיסיון חלקים בהצעה</w:t>
            </w:r>
          </w:p>
        </w:tc>
      </w:tr>
    </w:tbl>
    <w:p w14:paraId="63F75CB6" w14:textId="5A176F63" w:rsidR="00190E68" w:rsidRPr="00DD466F" w:rsidRDefault="008B6719" w:rsidP="00034A21">
      <w:pPr>
        <w:tabs>
          <w:tab w:val="center" w:pos="4479"/>
        </w:tabs>
        <w:bidi w:val="0"/>
        <w:jc w:val="left"/>
        <w:rPr>
          <w:rFonts w:asciiTheme="majorBidi" w:hAnsiTheme="majorBidi"/>
          <w:b/>
          <w:bCs/>
          <w:color w:val="FFFFFF" w:themeColor="background1"/>
          <w:sz w:val="22"/>
          <w:szCs w:val="22"/>
        </w:rPr>
      </w:pPr>
      <w:r>
        <w:rPr>
          <w:rFonts w:asciiTheme="majorBidi" w:hAnsiTheme="majorBidi"/>
          <w:sz w:val="28"/>
          <w:szCs w:val="28"/>
        </w:rPr>
        <w:tab/>
      </w:r>
      <w:bookmarkStart w:id="1432" w:name="_Toc499715987"/>
      <w:r w:rsidR="00190E68" w:rsidRPr="00DD466F">
        <w:rPr>
          <w:rFonts w:asciiTheme="majorBidi" w:hAnsiTheme="majorBidi" w:hint="eastAsia"/>
          <w:color w:val="FFFFFF" w:themeColor="background1"/>
          <w:sz w:val="22"/>
          <w:szCs w:val="22"/>
          <w:rtl/>
        </w:rPr>
        <w:t>נספח</w:t>
      </w:r>
      <w:r w:rsidR="00190E68" w:rsidRPr="00DD466F">
        <w:rPr>
          <w:rFonts w:asciiTheme="majorBidi" w:hAnsiTheme="majorBidi"/>
          <w:color w:val="FFFFFF" w:themeColor="background1"/>
          <w:sz w:val="22"/>
          <w:szCs w:val="22"/>
          <w:rtl/>
        </w:rPr>
        <w:t xml:space="preserve"> יג' – בקשה בדבר חיסיון חלקים בהצעה</w:t>
      </w:r>
      <w:bookmarkEnd w:id="1432"/>
    </w:p>
    <w:p w14:paraId="23ACA030" w14:textId="77777777" w:rsidR="007662F6" w:rsidRPr="00C65CD4" w:rsidRDefault="007662F6" w:rsidP="007662F6">
      <w:pPr>
        <w:jc w:val="left"/>
        <w:rPr>
          <w:rFonts w:asciiTheme="majorBidi" w:hAnsiTheme="majorBidi"/>
          <w:rtl/>
        </w:rPr>
      </w:pPr>
      <w:r w:rsidRPr="00C65CD4">
        <w:rPr>
          <w:rFonts w:asciiTheme="majorBidi" w:hAnsiTheme="majorBidi"/>
          <w:rtl/>
        </w:rPr>
        <w:t>אני מבקש שלא תינתן זכות עיון בסעיפים הבאים בהצעתי, בשל היותם סוד מסחרי או מקצועי:</w:t>
      </w:r>
    </w:p>
    <w:p w14:paraId="308A24C2" w14:textId="77777777" w:rsidR="007662F6" w:rsidRPr="00C65CD4" w:rsidRDefault="007662F6" w:rsidP="007662F6">
      <w:pPr>
        <w:jc w:val="left"/>
        <w:rPr>
          <w:rFonts w:asciiTheme="majorBidi" w:hAnsiTheme="majorBidi"/>
          <w:rtl/>
        </w:rPr>
      </w:pPr>
    </w:p>
    <w:p w14:paraId="3EB0FFB7" w14:textId="77777777" w:rsidR="007662F6" w:rsidRPr="00C65CD4" w:rsidRDefault="007662F6" w:rsidP="007662F6">
      <w:pPr>
        <w:jc w:val="left"/>
        <w:rPr>
          <w:rFonts w:asciiTheme="majorBidi" w:hAnsiTheme="majorBidi"/>
          <w:rtl/>
        </w:rPr>
      </w:pPr>
    </w:p>
    <w:p w14:paraId="274EF622" w14:textId="77777777" w:rsidR="007662F6" w:rsidRPr="00C65CD4" w:rsidRDefault="007662F6" w:rsidP="007662F6">
      <w:pPr>
        <w:jc w:val="left"/>
        <w:rPr>
          <w:rFonts w:asciiTheme="majorBidi" w:hAnsiTheme="majorBidi"/>
          <w:rtl/>
        </w:rPr>
      </w:pPr>
      <w:r w:rsidRPr="00C65CD4">
        <w:rPr>
          <w:rFonts w:asciiTheme="majorBidi" w:hAnsiTheme="majorBidi"/>
          <w:rtl/>
        </w:rPr>
        <w:t>עמוד ____ בהצעה בדבר _______________________________________________</w:t>
      </w:r>
    </w:p>
    <w:p w14:paraId="1B454A59" w14:textId="77777777" w:rsidR="007662F6" w:rsidRPr="00C65CD4" w:rsidRDefault="007662F6" w:rsidP="007662F6">
      <w:pPr>
        <w:jc w:val="left"/>
        <w:rPr>
          <w:rFonts w:asciiTheme="majorBidi" w:hAnsiTheme="majorBidi"/>
          <w:rtl/>
        </w:rPr>
      </w:pPr>
      <w:r w:rsidRPr="00C65CD4">
        <w:rPr>
          <w:rFonts w:asciiTheme="majorBidi" w:hAnsiTheme="majorBidi"/>
          <w:rtl/>
        </w:rPr>
        <w:t>עמוד ____ בהצעה בדבר _______________________________________________</w:t>
      </w:r>
    </w:p>
    <w:p w14:paraId="4C42038F" w14:textId="77777777" w:rsidR="007662F6" w:rsidRPr="00C65CD4" w:rsidRDefault="007662F6" w:rsidP="007662F6">
      <w:pPr>
        <w:jc w:val="left"/>
        <w:rPr>
          <w:rFonts w:asciiTheme="majorBidi" w:hAnsiTheme="majorBidi"/>
          <w:rtl/>
        </w:rPr>
      </w:pPr>
      <w:r w:rsidRPr="00C65CD4">
        <w:rPr>
          <w:rFonts w:asciiTheme="majorBidi" w:hAnsiTheme="majorBidi"/>
          <w:rtl/>
        </w:rPr>
        <w:t>עמוד ____ בהצעה בדבר _______________________________________________</w:t>
      </w:r>
    </w:p>
    <w:p w14:paraId="1B8F6CE1" w14:textId="77777777" w:rsidR="007662F6" w:rsidRPr="00C65CD4" w:rsidRDefault="007662F6" w:rsidP="007662F6">
      <w:pPr>
        <w:jc w:val="left"/>
        <w:rPr>
          <w:rFonts w:asciiTheme="majorBidi" w:hAnsiTheme="majorBidi"/>
          <w:rtl/>
        </w:rPr>
      </w:pPr>
      <w:r w:rsidRPr="00C65CD4">
        <w:rPr>
          <w:rFonts w:asciiTheme="majorBidi" w:hAnsiTheme="majorBidi"/>
          <w:rtl/>
        </w:rPr>
        <w:t>עמוד ____ בהצעה בדבר _______________________________________________</w:t>
      </w:r>
    </w:p>
    <w:p w14:paraId="6850A4BD" w14:textId="77777777" w:rsidR="007662F6" w:rsidRPr="00C65CD4" w:rsidRDefault="007662F6" w:rsidP="007662F6">
      <w:pPr>
        <w:jc w:val="left"/>
        <w:rPr>
          <w:rFonts w:asciiTheme="majorBidi" w:hAnsiTheme="majorBidi"/>
          <w:rtl/>
        </w:rPr>
      </w:pPr>
    </w:p>
    <w:p w14:paraId="78CCDEEB" w14:textId="77777777" w:rsidR="007662F6" w:rsidRPr="00C65CD4" w:rsidRDefault="007662F6" w:rsidP="007662F6">
      <w:pPr>
        <w:jc w:val="left"/>
        <w:rPr>
          <w:rFonts w:asciiTheme="majorBidi" w:hAnsiTheme="majorBidi"/>
          <w:rtl/>
        </w:rPr>
      </w:pPr>
      <w:r w:rsidRPr="00C65CD4">
        <w:rPr>
          <w:rFonts w:asciiTheme="majorBidi" w:hAnsiTheme="majorBidi"/>
          <w:rtl/>
        </w:rPr>
        <w:t>וכן מעמוד ___ בהצעה בדבר ___________________________________________ ועד עמוד ____ בהצעה בדבר _____________________________________________.</w:t>
      </w:r>
    </w:p>
    <w:p w14:paraId="6690CBAA" w14:textId="77777777" w:rsidR="007662F6" w:rsidRPr="00C65CD4" w:rsidRDefault="007662F6" w:rsidP="007662F6">
      <w:pPr>
        <w:jc w:val="left"/>
        <w:rPr>
          <w:rFonts w:asciiTheme="majorBidi" w:hAnsiTheme="majorBidi"/>
          <w:rtl/>
        </w:rPr>
      </w:pPr>
    </w:p>
    <w:p w14:paraId="5BE220FB" w14:textId="77777777" w:rsidR="007662F6" w:rsidRPr="00C65CD4" w:rsidRDefault="007662F6" w:rsidP="007662F6">
      <w:pPr>
        <w:jc w:val="left"/>
        <w:rPr>
          <w:rFonts w:asciiTheme="majorBidi" w:hAnsiTheme="majorBidi"/>
          <w:rtl/>
        </w:rPr>
      </w:pPr>
    </w:p>
    <w:p w14:paraId="0D18306D" w14:textId="77777777" w:rsidR="007662F6" w:rsidRPr="00C65CD4" w:rsidRDefault="007662F6" w:rsidP="007662F6">
      <w:pPr>
        <w:jc w:val="left"/>
        <w:rPr>
          <w:rFonts w:asciiTheme="majorBidi" w:hAnsiTheme="majorBidi"/>
          <w:rtl/>
        </w:rPr>
      </w:pPr>
      <w:r w:rsidRPr="00C65CD4">
        <w:rPr>
          <w:rFonts w:asciiTheme="majorBidi" w:hAnsiTheme="majorBidi"/>
          <w:rtl/>
        </w:rPr>
        <w:t>מוסכם עלי, כי אם ועדת המכרזים תקבל את בקשתי הנ"ל, אזי סעיפים מקבילים ביתר ההצעות שיוגשו במסגרת מכרז זה, יהיו חסויים בפניי.</w:t>
      </w:r>
    </w:p>
    <w:p w14:paraId="74068702" w14:textId="77777777" w:rsidR="007662F6" w:rsidRPr="00C65CD4" w:rsidRDefault="007662F6" w:rsidP="007662F6">
      <w:pPr>
        <w:jc w:val="left"/>
        <w:rPr>
          <w:rFonts w:asciiTheme="majorBidi" w:hAnsiTheme="majorBidi"/>
          <w:rtl/>
        </w:rPr>
      </w:pPr>
    </w:p>
    <w:p w14:paraId="39764785" w14:textId="77777777" w:rsidR="007662F6" w:rsidRPr="00C65CD4" w:rsidRDefault="007662F6" w:rsidP="007662F6">
      <w:pPr>
        <w:jc w:val="left"/>
        <w:rPr>
          <w:rFonts w:asciiTheme="majorBidi" w:hAnsiTheme="majorBidi"/>
          <w:rtl/>
        </w:rPr>
      </w:pPr>
    </w:p>
    <w:p w14:paraId="09A29375" w14:textId="77777777" w:rsidR="007662F6" w:rsidRPr="00C65CD4" w:rsidRDefault="007662F6" w:rsidP="007662F6">
      <w:pPr>
        <w:jc w:val="left"/>
        <w:rPr>
          <w:rFonts w:asciiTheme="majorBidi" w:hAnsiTheme="majorBidi"/>
          <w:rtl/>
        </w:rPr>
      </w:pPr>
    </w:p>
    <w:p w14:paraId="3CFFB6B0" w14:textId="77777777" w:rsidR="007662F6" w:rsidRPr="00C65CD4" w:rsidRDefault="007662F6" w:rsidP="007662F6">
      <w:pPr>
        <w:jc w:val="left"/>
        <w:rPr>
          <w:rFonts w:asciiTheme="majorBidi" w:hAnsiTheme="majorBidi"/>
          <w:rtl/>
        </w:rPr>
      </w:pPr>
      <w:r w:rsidRPr="00C65CD4">
        <w:rPr>
          <w:rFonts w:asciiTheme="majorBidi" w:hAnsiTheme="majorBidi"/>
          <w:rtl/>
        </w:rPr>
        <w:t>חתימת המציע:</w:t>
      </w:r>
    </w:p>
    <w:p w14:paraId="391046D8" w14:textId="77777777" w:rsidR="007662F6" w:rsidRPr="00C65CD4" w:rsidRDefault="007662F6" w:rsidP="007662F6">
      <w:pPr>
        <w:jc w:val="left"/>
        <w:rPr>
          <w:rFonts w:asciiTheme="majorBidi" w:hAnsiTheme="majorBidi"/>
          <w:rtl/>
        </w:rPr>
      </w:pPr>
    </w:p>
    <w:p w14:paraId="407A9C31" w14:textId="77777777" w:rsidR="007662F6" w:rsidRPr="00C65CD4" w:rsidRDefault="007662F6" w:rsidP="007662F6">
      <w:pPr>
        <w:jc w:val="left"/>
        <w:rPr>
          <w:rFonts w:asciiTheme="majorBidi" w:hAnsiTheme="majorBidi"/>
          <w:rtl/>
        </w:rPr>
      </w:pPr>
    </w:p>
    <w:tbl>
      <w:tblPr>
        <w:tblStyle w:val="2f1"/>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7662F6" w:rsidRPr="008B6719" w14:paraId="792D66DD" w14:textId="77777777" w:rsidTr="00B1094B">
        <w:tc>
          <w:tcPr>
            <w:tcW w:w="2002" w:type="dxa"/>
            <w:tcBorders>
              <w:top w:val="single" w:sz="4" w:space="0" w:color="auto"/>
            </w:tcBorders>
          </w:tcPr>
          <w:p w14:paraId="3AC6E7D5" w14:textId="77777777" w:rsidR="007662F6" w:rsidRPr="008B6719" w:rsidRDefault="008B6719" w:rsidP="007662F6">
            <w:pPr>
              <w:jc w:val="left"/>
              <w:rPr>
                <w:rFonts w:ascii="David" w:hAnsi="David" w:cs="David"/>
                <w:sz w:val="22"/>
                <w:szCs w:val="22"/>
                <w:rtl/>
              </w:rPr>
            </w:pPr>
            <w:r>
              <w:rPr>
                <w:rFonts w:ascii="David" w:hAnsi="David" w:cs="David" w:hint="cs"/>
                <w:sz w:val="22"/>
                <w:szCs w:val="22"/>
                <w:rtl/>
              </w:rPr>
              <w:t xml:space="preserve">       </w:t>
            </w:r>
            <w:r w:rsidR="007662F6" w:rsidRPr="008B6719">
              <w:rPr>
                <w:rFonts w:ascii="David" w:hAnsi="David" w:cs="David"/>
                <w:sz w:val="22"/>
                <w:szCs w:val="22"/>
                <w:rtl/>
              </w:rPr>
              <w:t>תאריך</w:t>
            </w:r>
          </w:p>
        </w:tc>
        <w:tc>
          <w:tcPr>
            <w:tcW w:w="284" w:type="dxa"/>
          </w:tcPr>
          <w:p w14:paraId="7BB89CA9" w14:textId="77777777" w:rsidR="007662F6" w:rsidRPr="008B6719" w:rsidRDefault="007662F6" w:rsidP="007662F6">
            <w:pPr>
              <w:jc w:val="left"/>
              <w:rPr>
                <w:rFonts w:ascii="David" w:hAnsi="David" w:cs="David"/>
                <w:sz w:val="22"/>
                <w:szCs w:val="22"/>
                <w:rtl/>
              </w:rPr>
            </w:pPr>
          </w:p>
        </w:tc>
        <w:tc>
          <w:tcPr>
            <w:tcW w:w="2126" w:type="dxa"/>
            <w:tcBorders>
              <w:top w:val="single" w:sz="4" w:space="0" w:color="auto"/>
            </w:tcBorders>
          </w:tcPr>
          <w:p w14:paraId="745EE7C4" w14:textId="77777777" w:rsidR="007662F6" w:rsidRPr="008B6719" w:rsidRDefault="008B6719" w:rsidP="007662F6">
            <w:pPr>
              <w:jc w:val="left"/>
              <w:rPr>
                <w:rFonts w:ascii="David" w:hAnsi="David" w:cs="David"/>
                <w:sz w:val="22"/>
                <w:szCs w:val="22"/>
                <w:rtl/>
              </w:rPr>
            </w:pPr>
            <w:r>
              <w:rPr>
                <w:rFonts w:ascii="David" w:hAnsi="David" w:cs="David" w:hint="cs"/>
                <w:sz w:val="22"/>
                <w:szCs w:val="22"/>
                <w:rtl/>
              </w:rPr>
              <w:t xml:space="preserve">          </w:t>
            </w:r>
            <w:r w:rsidR="007662F6" w:rsidRPr="008B6719">
              <w:rPr>
                <w:rFonts w:ascii="David" w:hAnsi="David" w:cs="David"/>
                <w:sz w:val="22"/>
                <w:szCs w:val="22"/>
                <w:rtl/>
              </w:rPr>
              <w:t>שם המציע</w:t>
            </w:r>
          </w:p>
        </w:tc>
        <w:tc>
          <w:tcPr>
            <w:tcW w:w="283" w:type="dxa"/>
          </w:tcPr>
          <w:p w14:paraId="77EE4B74" w14:textId="77777777" w:rsidR="007662F6" w:rsidRPr="008B6719" w:rsidRDefault="007662F6" w:rsidP="007662F6">
            <w:pPr>
              <w:jc w:val="left"/>
              <w:rPr>
                <w:rFonts w:ascii="David" w:hAnsi="David" w:cs="David"/>
                <w:sz w:val="22"/>
                <w:szCs w:val="22"/>
                <w:rtl/>
              </w:rPr>
            </w:pPr>
          </w:p>
        </w:tc>
        <w:tc>
          <w:tcPr>
            <w:tcW w:w="2127" w:type="dxa"/>
            <w:tcBorders>
              <w:top w:val="single" w:sz="4" w:space="0" w:color="auto"/>
            </w:tcBorders>
          </w:tcPr>
          <w:p w14:paraId="0BD187B9" w14:textId="77777777" w:rsidR="007662F6" w:rsidRPr="008B6719" w:rsidRDefault="007662F6" w:rsidP="007662F6">
            <w:pPr>
              <w:jc w:val="left"/>
              <w:rPr>
                <w:rFonts w:ascii="David" w:hAnsi="David" w:cs="David"/>
                <w:sz w:val="22"/>
                <w:szCs w:val="22"/>
                <w:rtl/>
              </w:rPr>
            </w:pPr>
            <w:r w:rsidRPr="008B6719">
              <w:rPr>
                <w:rFonts w:ascii="David" w:hAnsi="David" w:cs="David"/>
                <w:sz w:val="22"/>
                <w:szCs w:val="22"/>
                <w:rtl/>
              </w:rPr>
              <w:t xml:space="preserve">מס' ח.פ/עוסק מורשה </w:t>
            </w:r>
          </w:p>
        </w:tc>
        <w:tc>
          <w:tcPr>
            <w:tcW w:w="283" w:type="dxa"/>
          </w:tcPr>
          <w:p w14:paraId="00506AF3" w14:textId="77777777" w:rsidR="007662F6" w:rsidRPr="008B6719" w:rsidRDefault="007662F6" w:rsidP="007662F6">
            <w:pPr>
              <w:jc w:val="left"/>
              <w:rPr>
                <w:rFonts w:ascii="David" w:hAnsi="David" w:cs="David"/>
                <w:sz w:val="22"/>
                <w:szCs w:val="22"/>
                <w:rtl/>
              </w:rPr>
            </w:pPr>
          </w:p>
        </w:tc>
        <w:tc>
          <w:tcPr>
            <w:tcW w:w="1985" w:type="dxa"/>
            <w:tcBorders>
              <w:top w:val="single" w:sz="4" w:space="0" w:color="auto"/>
            </w:tcBorders>
          </w:tcPr>
          <w:p w14:paraId="28239C3C" w14:textId="77777777" w:rsidR="007662F6" w:rsidRPr="008B6719" w:rsidRDefault="007662F6" w:rsidP="007662F6">
            <w:pPr>
              <w:jc w:val="left"/>
              <w:rPr>
                <w:rFonts w:ascii="David" w:hAnsi="David" w:cs="David"/>
                <w:sz w:val="22"/>
                <w:szCs w:val="22"/>
                <w:rtl/>
              </w:rPr>
            </w:pPr>
            <w:r w:rsidRPr="008B6719">
              <w:rPr>
                <w:rFonts w:ascii="David" w:hAnsi="David" w:cs="David"/>
                <w:sz w:val="22"/>
                <w:szCs w:val="22"/>
                <w:rtl/>
              </w:rPr>
              <w:t>חתימה / חותמת</w:t>
            </w:r>
          </w:p>
        </w:tc>
      </w:tr>
    </w:tbl>
    <w:p w14:paraId="5DD015EF" w14:textId="77777777" w:rsidR="00B07E37" w:rsidRPr="00C65CD4" w:rsidRDefault="00B07E37">
      <w:pPr>
        <w:rPr>
          <w:rtl/>
        </w:rPr>
      </w:pPr>
      <w:r w:rsidRPr="00C65CD4">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662F6" w:rsidRPr="00C65CD4" w14:paraId="289E02AC" w14:textId="77777777" w:rsidTr="00B1094B">
        <w:trPr>
          <w:trHeight w:hRule="exact" w:val="561"/>
          <w:jc w:val="right"/>
        </w:trPr>
        <w:tc>
          <w:tcPr>
            <w:tcW w:w="8958" w:type="dxa"/>
            <w:tcBorders>
              <w:top w:val="nil"/>
              <w:bottom w:val="nil"/>
            </w:tcBorders>
            <w:shd w:val="clear" w:color="auto" w:fill="D9D9D9" w:themeFill="background1" w:themeFillShade="D9"/>
            <w:vAlign w:val="center"/>
          </w:tcPr>
          <w:p w14:paraId="12E65029" w14:textId="77777777" w:rsidR="007662F6" w:rsidRPr="00C65CD4" w:rsidRDefault="007662F6" w:rsidP="00B07E37">
            <w:pPr>
              <w:jc w:val="left"/>
              <w:outlineLvl w:val="0"/>
              <w:rPr>
                <w:rFonts w:asciiTheme="majorBidi" w:hAnsiTheme="majorBidi"/>
                <w:b/>
                <w:bCs/>
                <w:sz w:val="28"/>
                <w:szCs w:val="28"/>
                <w:rtl/>
              </w:rPr>
            </w:pPr>
            <w:bookmarkStart w:id="1433" w:name="_Toc499715988"/>
            <w:r w:rsidRPr="00C65CD4">
              <w:rPr>
                <w:rFonts w:asciiTheme="majorBidi" w:hAnsiTheme="majorBidi" w:hint="eastAsia"/>
                <w:b/>
                <w:bCs/>
                <w:sz w:val="28"/>
                <w:szCs w:val="28"/>
                <w:rtl/>
              </w:rPr>
              <w:t>נספח</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יד</w:t>
            </w:r>
            <w:r w:rsidRPr="00C65CD4">
              <w:rPr>
                <w:rFonts w:asciiTheme="majorBidi" w:hAnsiTheme="majorBidi"/>
                <w:b/>
                <w:bCs/>
                <w:sz w:val="28"/>
                <w:szCs w:val="28"/>
                <w:rtl/>
              </w:rPr>
              <w:t>'1</w:t>
            </w:r>
            <w:bookmarkEnd w:id="1433"/>
          </w:p>
        </w:tc>
      </w:tr>
      <w:tr w:rsidR="007662F6" w:rsidRPr="00C65CD4" w14:paraId="3ACA5216" w14:textId="77777777" w:rsidTr="00B1094B">
        <w:trPr>
          <w:trHeight w:hRule="exact" w:val="561"/>
          <w:jc w:val="right"/>
        </w:trPr>
        <w:tc>
          <w:tcPr>
            <w:tcW w:w="8958" w:type="dxa"/>
            <w:tcBorders>
              <w:top w:val="nil"/>
              <w:bottom w:val="nil"/>
            </w:tcBorders>
            <w:shd w:val="clear" w:color="auto" w:fill="1B3461"/>
            <w:vAlign w:val="center"/>
          </w:tcPr>
          <w:p w14:paraId="50D948CA" w14:textId="77777777" w:rsidR="007662F6" w:rsidRPr="00C65CD4" w:rsidRDefault="007662F6" w:rsidP="00B07E37">
            <w:pPr>
              <w:jc w:val="left"/>
              <w:rPr>
                <w:rFonts w:asciiTheme="majorBidi" w:hAnsiTheme="majorBidi"/>
                <w:b/>
                <w:bCs/>
                <w:color w:val="FFFFFF"/>
                <w:sz w:val="28"/>
                <w:szCs w:val="28"/>
                <w:rtl/>
              </w:rPr>
            </w:pPr>
            <w:r w:rsidRPr="00C65CD4">
              <w:rPr>
                <w:rFonts w:asciiTheme="majorBidi" w:hAnsiTheme="majorBidi" w:hint="eastAsia"/>
                <w:bCs/>
                <w:i/>
                <w:color w:val="FFFFFF"/>
                <w:sz w:val="28"/>
                <w:szCs w:val="28"/>
                <w:rtl/>
              </w:rPr>
              <w:t>נספח</w:t>
            </w:r>
            <w:r w:rsidRPr="00C65CD4">
              <w:rPr>
                <w:rFonts w:asciiTheme="majorBidi" w:hAnsiTheme="majorBidi"/>
                <w:bCs/>
                <w:i/>
                <w:color w:val="FFFFFF"/>
                <w:sz w:val="28"/>
                <w:szCs w:val="28"/>
                <w:rtl/>
              </w:rPr>
              <w:t xml:space="preserve"> ביטוח - אישור קיום ביטוחים</w:t>
            </w:r>
          </w:p>
        </w:tc>
      </w:tr>
    </w:tbl>
    <w:p w14:paraId="7EBBF4A0" w14:textId="77777777" w:rsidR="007662F6" w:rsidRPr="00C65CD4" w:rsidRDefault="007662F6" w:rsidP="007662F6">
      <w:pPr>
        <w:jc w:val="left"/>
        <w:rPr>
          <w:rFonts w:asciiTheme="majorBidi" w:hAnsiTheme="majorBidi"/>
          <w:rtl/>
        </w:rPr>
      </w:pPr>
    </w:p>
    <w:p w14:paraId="0BA487C7" w14:textId="77777777" w:rsidR="00E7344D" w:rsidRPr="00DD466F" w:rsidRDefault="00E7344D" w:rsidP="00E7344D">
      <w:pPr>
        <w:pStyle w:val="12"/>
        <w:rPr>
          <w:rFonts w:asciiTheme="majorBidi" w:hAnsiTheme="majorBidi"/>
          <w:b w:val="0"/>
          <w:bCs w:val="0"/>
          <w:color w:val="FFFFFF" w:themeColor="background1"/>
          <w:sz w:val="22"/>
          <w:szCs w:val="22"/>
        </w:rPr>
      </w:pPr>
      <w:bookmarkStart w:id="1434" w:name="_Toc499715989"/>
      <w:r w:rsidRPr="00DD466F">
        <w:rPr>
          <w:rFonts w:asciiTheme="majorBidi" w:hAnsiTheme="majorBidi" w:hint="eastAsia"/>
          <w:b w:val="0"/>
          <w:bCs w:val="0"/>
          <w:color w:val="FFFFFF" w:themeColor="background1"/>
          <w:sz w:val="22"/>
          <w:szCs w:val="22"/>
          <w:rtl/>
        </w:rPr>
        <w:t>נספח</w:t>
      </w:r>
      <w:r w:rsidRPr="00DD466F">
        <w:rPr>
          <w:rFonts w:asciiTheme="majorBidi" w:hAnsiTheme="majorBidi"/>
          <w:b w:val="0"/>
          <w:bCs w:val="0"/>
          <w:color w:val="FFFFFF" w:themeColor="background1"/>
          <w:sz w:val="22"/>
          <w:szCs w:val="22"/>
          <w:rtl/>
        </w:rPr>
        <w:t xml:space="preserve"> </w:t>
      </w:r>
      <w:r w:rsidRPr="00DD466F">
        <w:rPr>
          <w:rFonts w:asciiTheme="majorBidi" w:hAnsiTheme="majorBidi" w:hint="eastAsia"/>
          <w:b w:val="0"/>
          <w:bCs w:val="0"/>
          <w:color w:val="FFFFFF" w:themeColor="background1"/>
          <w:sz w:val="22"/>
          <w:szCs w:val="22"/>
          <w:rtl/>
        </w:rPr>
        <w:t>יד</w:t>
      </w:r>
      <w:r w:rsidRPr="00DD466F">
        <w:rPr>
          <w:rFonts w:asciiTheme="majorBidi" w:hAnsiTheme="majorBidi"/>
          <w:b w:val="0"/>
          <w:bCs w:val="0"/>
          <w:color w:val="FFFFFF" w:themeColor="background1"/>
          <w:sz w:val="22"/>
          <w:szCs w:val="22"/>
          <w:rtl/>
        </w:rPr>
        <w:t>'1 – נ</w:t>
      </w:r>
      <w:r w:rsidRPr="00DD466F">
        <w:rPr>
          <w:rFonts w:asciiTheme="majorBidi" w:hAnsiTheme="majorBidi" w:hint="eastAsia"/>
          <w:b w:val="0"/>
          <w:bCs w:val="0"/>
          <w:color w:val="FFFFFF" w:themeColor="background1"/>
          <w:sz w:val="22"/>
          <w:szCs w:val="22"/>
          <w:rtl/>
        </w:rPr>
        <w:t>ספח</w:t>
      </w:r>
      <w:r w:rsidRPr="00DD466F">
        <w:rPr>
          <w:rFonts w:asciiTheme="majorBidi" w:hAnsiTheme="majorBidi"/>
          <w:b w:val="0"/>
          <w:bCs w:val="0"/>
          <w:color w:val="FFFFFF" w:themeColor="background1"/>
          <w:sz w:val="22"/>
          <w:szCs w:val="22"/>
          <w:rtl/>
        </w:rPr>
        <w:t xml:space="preserve"> ביטוח – אישור קיום ביטוחים</w:t>
      </w:r>
      <w:bookmarkEnd w:id="1434"/>
    </w:p>
    <w:p w14:paraId="41F99544" w14:textId="77777777" w:rsidR="007662F6" w:rsidRPr="00C65CD4" w:rsidRDefault="007662F6" w:rsidP="007662F6">
      <w:pPr>
        <w:jc w:val="left"/>
        <w:rPr>
          <w:rFonts w:asciiTheme="majorBidi" w:hAnsiTheme="majorBidi"/>
          <w:rtl/>
        </w:rPr>
      </w:pPr>
      <w:r w:rsidRPr="00C65CD4">
        <w:rPr>
          <w:rFonts w:asciiTheme="majorBidi" w:hAnsiTheme="majorBidi"/>
          <w:rtl/>
        </w:rPr>
        <w:t xml:space="preserve">לכבוד </w:t>
      </w:r>
    </w:p>
    <w:p w14:paraId="1EE01F7B" w14:textId="77777777" w:rsidR="007662F6" w:rsidRPr="00B1094B" w:rsidRDefault="007662F6" w:rsidP="007662F6">
      <w:pPr>
        <w:rPr>
          <w:rtl/>
        </w:rPr>
      </w:pPr>
      <w:r w:rsidRPr="00B1094B">
        <w:rPr>
          <w:rFonts w:hint="eastAsia"/>
          <w:rtl/>
        </w:rPr>
        <w:t>מדינת</w:t>
      </w:r>
      <w:r w:rsidRPr="00B1094B">
        <w:rPr>
          <w:rtl/>
        </w:rPr>
        <w:t xml:space="preserve"> ישראל – משרד האנרגיה</w:t>
      </w:r>
    </w:p>
    <w:p w14:paraId="172479FE" w14:textId="77777777" w:rsidR="007662F6" w:rsidRPr="00C65CD4" w:rsidRDefault="007662F6" w:rsidP="007662F6">
      <w:pPr>
        <w:jc w:val="left"/>
        <w:rPr>
          <w:rFonts w:asciiTheme="majorBidi" w:hAnsiTheme="majorBidi"/>
          <w:b/>
          <w:bCs/>
          <w:u w:val="single"/>
          <w:rtl/>
        </w:rPr>
      </w:pPr>
    </w:p>
    <w:p w14:paraId="6D68C39D" w14:textId="77777777" w:rsidR="007662F6" w:rsidRPr="00C65CD4" w:rsidRDefault="007662F6" w:rsidP="007662F6">
      <w:pPr>
        <w:jc w:val="left"/>
        <w:rPr>
          <w:rFonts w:asciiTheme="majorBidi" w:hAnsiTheme="majorBidi"/>
          <w:rtl/>
        </w:rPr>
      </w:pPr>
      <w:r w:rsidRPr="00C65CD4">
        <w:rPr>
          <w:rFonts w:asciiTheme="majorBidi" w:hAnsiTheme="majorBidi"/>
          <w:rtl/>
        </w:rPr>
        <w:t xml:space="preserve">א.ג.נ., </w:t>
      </w:r>
    </w:p>
    <w:p w14:paraId="67253CAB" w14:textId="77777777" w:rsidR="007662F6" w:rsidRPr="00C65CD4" w:rsidRDefault="007662F6" w:rsidP="00AF3980">
      <w:pPr>
        <w:jc w:val="center"/>
        <w:rPr>
          <w:rFonts w:asciiTheme="majorBidi" w:hAnsiTheme="majorBidi"/>
          <w:rtl/>
        </w:rPr>
      </w:pPr>
      <w:r w:rsidRPr="00C65CD4">
        <w:rPr>
          <w:rFonts w:asciiTheme="majorBidi" w:hAnsiTheme="majorBidi"/>
          <w:rtl/>
        </w:rPr>
        <w:t xml:space="preserve">הנדון: </w:t>
      </w:r>
      <w:r w:rsidRPr="00B1094B">
        <w:rPr>
          <w:b/>
          <w:bCs/>
          <w:u w:val="single"/>
          <w:rtl/>
        </w:rPr>
        <w:t>אישור קיום ביטוחים</w:t>
      </w:r>
    </w:p>
    <w:p w14:paraId="1A9555D9" w14:textId="77777777" w:rsidR="007662F6" w:rsidRPr="00C65CD4" w:rsidRDefault="007662F6" w:rsidP="007662F6">
      <w:pPr>
        <w:jc w:val="left"/>
        <w:rPr>
          <w:rFonts w:asciiTheme="majorBidi" w:hAnsiTheme="majorBidi"/>
          <w:rtl/>
        </w:rPr>
      </w:pPr>
    </w:p>
    <w:p w14:paraId="6E0B249F" w14:textId="77777777" w:rsidR="007662F6" w:rsidRPr="00C65CD4" w:rsidRDefault="007662F6" w:rsidP="00FC5FAF">
      <w:pPr>
        <w:rPr>
          <w:rFonts w:asciiTheme="majorBidi" w:hAnsiTheme="majorBidi"/>
          <w:rtl/>
        </w:rPr>
      </w:pPr>
      <w:r w:rsidRPr="00C65CD4">
        <w:rPr>
          <w:rFonts w:asciiTheme="majorBidi" w:hAnsiTheme="majorBidi"/>
          <w:rtl/>
        </w:rPr>
        <w:t>הננו מאשרים בזה כי ערכנו למבוטחנו __________________________(להלן: "</w:t>
      </w:r>
      <w:r w:rsidRPr="00C65CD4">
        <w:rPr>
          <w:rFonts w:asciiTheme="majorBidi" w:hAnsiTheme="majorBidi"/>
          <w:b/>
          <w:bCs/>
          <w:rtl/>
        </w:rPr>
        <w:t>ה</w:t>
      </w:r>
      <w:r w:rsidRPr="00C65CD4">
        <w:rPr>
          <w:rFonts w:asciiTheme="majorBidi" w:hAnsiTheme="majorBidi" w:hint="eastAsia"/>
          <w:b/>
          <w:bCs/>
          <w:rtl/>
        </w:rPr>
        <w:t>תאגיד</w:t>
      </w:r>
      <w:r w:rsidRPr="00C65CD4">
        <w:rPr>
          <w:rFonts w:asciiTheme="majorBidi" w:hAnsiTheme="majorBidi"/>
          <w:rtl/>
        </w:rPr>
        <w:t xml:space="preserve">") לתקופת הביטוח מיום _______________ עד יום ________________ בקשר </w:t>
      </w:r>
      <w:r w:rsidRPr="00C65CD4">
        <w:rPr>
          <w:rFonts w:hint="eastAsia"/>
          <w:rtl/>
        </w:rPr>
        <w:t>לאפיון</w:t>
      </w:r>
      <w:r w:rsidRPr="00C65CD4">
        <w:rPr>
          <w:rtl/>
        </w:rPr>
        <w:t xml:space="preserve">, </w:t>
      </w:r>
      <w:r w:rsidRPr="00C65CD4">
        <w:rPr>
          <w:rFonts w:hint="eastAsia"/>
          <w:rtl/>
        </w:rPr>
        <w:t>פיתוח</w:t>
      </w:r>
      <w:r w:rsidRPr="00C65CD4">
        <w:rPr>
          <w:rtl/>
        </w:rPr>
        <w:t xml:space="preserve">, </w:t>
      </w:r>
      <w:r w:rsidRPr="00C65CD4">
        <w:rPr>
          <w:rFonts w:hint="eastAsia"/>
          <w:rtl/>
        </w:rPr>
        <w:t>הקמה</w:t>
      </w:r>
      <w:r w:rsidRPr="00C65CD4">
        <w:rPr>
          <w:rtl/>
        </w:rPr>
        <w:t xml:space="preserve"> </w:t>
      </w:r>
      <w:r w:rsidRPr="00C65CD4">
        <w:rPr>
          <w:rFonts w:hint="eastAsia"/>
          <w:rtl/>
        </w:rPr>
        <w:t>ותפעול</w:t>
      </w:r>
      <w:r w:rsidRPr="00C65CD4">
        <w:rPr>
          <w:rtl/>
        </w:rPr>
        <w:t xml:space="preserve"> </w:t>
      </w:r>
      <w:r w:rsidRPr="00C65CD4">
        <w:rPr>
          <w:rFonts w:hint="eastAsia"/>
          <w:rtl/>
        </w:rPr>
        <w:t>מעבדת</w:t>
      </w:r>
      <w:r w:rsidRPr="00C65CD4">
        <w:rPr>
          <w:rtl/>
        </w:rPr>
        <w:t xml:space="preserve"> </w:t>
      </w:r>
      <w:r w:rsidRPr="00C65CD4">
        <w:rPr>
          <w:rFonts w:hint="eastAsia"/>
          <w:rtl/>
        </w:rPr>
        <w:t>סייבר</w:t>
      </w:r>
      <w:r w:rsidRPr="00C65CD4">
        <w:rPr>
          <w:rtl/>
        </w:rPr>
        <w:t xml:space="preserve"> </w:t>
      </w:r>
      <w:r w:rsidRPr="00C65CD4">
        <w:rPr>
          <w:rFonts w:hint="eastAsia"/>
          <w:rtl/>
        </w:rPr>
        <w:t>לאומית</w:t>
      </w:r>
      <w:r w:rsidRPr="00C65CD4">
        <w:rPr>
          <w:rtl/>
        </w:rPr>
        <w:t xml:space="preserve"> </w:t>
      </w:r>
      <w:r w:rsidRPr="00C65CD4">
        <w:rPr>
          <w:rFonts w:hint="eastAsia"/>
          <w:rtl/>
        </w:rPr>
        <w:t>לבדיקות</w:t>
      </w:r>
      <w:r w:rsidRPr="00C65CD4">
        <w:rPr>
          <w:rtl/>
        </w:rPr>
        <w:t xml:space="preserve"> </w:t>
      </w:r>
      <w:r w:rsidRPr="00C65CD4">
        <w:rPr>
          <w:rFonts w:hint="eastAsia"/>
          <w:rtl/>
        </w:rPr>
        <w:t>מחקר</w:t>
      </w:r>
      <w:r w:rsidRPr="00C65CD4">
        <w:rPr>
          <w:rtl/>
        </w:rPr>
        <w:t xml:space="preserve"> </w:t>
      </w:r>
      <w:r w:rsidRPr="00C65CD4">
        <w:rPr>
          <w:rFonts w:hint="eastAsia"/>
          <w:rtl/>
        </w:rPr>
        <w:t>וחדשנות</w:t>
      </w:r>
      <w:r w:rsidRPr="00C65CD4">
        <w:rPr>
          <w:rtl/>
        </w:rPr>
        <w:t xml:space="preserve"> </w:t>
      </w:r>
      <w:r w:rsidRPr="00C65CD4">
        <w:rPr>
          <w:rFonts w:hint="eastAsia"/>
          <w:rtl/>
        </w:rPr>
        <w:t>ממוקדת</w:t>
      </w:r>
      <w:r w:rsidRPr="00C65CD4">
        <w:rPr>
          <w:rtl/>
        </w:rPr>
        <w:t xml:space="preserve"> </w:t>
      </w:r>
      <w:r w:rsidRPr="00C65CD4">
        <w:rPr>
          <w:rFonts w:hint="eastAsia"/>
          <w:rtl/>
        </w:rPr>
        <w:t>מערכות</w:t>
      </w:r>
      <w:r w:rsidRPr="00C65CD4">
        <w:rPr>
          <w:rtl/>
        </w:rPr>
        <w:t xml:space="preserve"> </w:t>
      </w:r>
      <w:r w:rsidRPr="00C65CD4">
        <w:rPr>
          <w:rFonts w:hint="eastAsia"/>
          <w:rtl/>
        </w:rPr>
        <w:t>בקרה</w:t>
      </w:r>
      <w:r w:rsidRPr="00C65CD4">
        <w:rPr>
          <w:rtl/>
        </w:rPr>
        <w:t xml:space="preserve"> </w:t>
      </w:r>
      <w:r w:rsidRPr="00C65CD4">
        <w:rPr>
          <w:rFonts w:hint="eastAsia"/>
          <w:rtl/>
        </w:rPr>
        <w:t>תעשייתיות</w:t>
      </w:r>
      <w:r w:rsidRPr="00C65CD4">
        <w:rPr>
          <w:rtl/>
        </w:rPr>
        <w:t xml:space="preserve"> </w:t>
      </w:r>
      <w:r w:rsidRPr="00C65CD4">
        <w:rPr>
          <w:rFonts w:hint="eastAsia"/>
          <w:rtl/>
        </w:rPr>
        <w:t>עבור</w:t>
      </w:r>
      <w:r w:rsidRPr="00C65CD4">
        <w:rPr>
          <w:rtl/>
        </w:rPr>
        <w:t xml:space="preserve"> </w:t>
      </w:r>
      <w:r w:rsidRPr="00C65CD4">
        <w:rPr>
          <w:rFonts w:hint="eastAsia"/>
          <w:rtl/>
        </w:rPr>
        <w:t>משרד</w:t>
      </w:r>
      <w:r w:rsidRPr="00C65CD4">
        <w:rPr>
          <w:rtl/>
        </w:rPr>
        <w:t xml:space="preserve"> </w:t>
      </w:r>
      <w:r w:rsidRPr="00C65CD4">
        <w:rPr>
          <w:rFonts w:hint="eastAsia"/>
          <w:rtl/>
        </w:rPr>
        <w:t>האנרגיה</w:t>
      </w:r>
      <w:r w:rsidRPr="00C65CD4">
        <w:rPr>
          <w:rtl/>
        </w:rPr>
        <w:t xml:space="preserve"> </w:t>
      </w:r>
      <w:r w:rsidRPr="00C65CD4">
        <w:rPr>
          <w:rFonts w:hint="eastAsia"/>
          <w:rtl/>
        </w:rPr>
        <w:t>ומשרד</w:t>
      </w:r>
      <w:r w:rsidRPr="00C65CD4">
        <w:rPr>
          <w:rtl/>
        </w:rPr>
        <w:t xml:space="preserve"> </w:t>
      </w:r>
      <w:r w:rsidRPr="00C65CD4">
        <w:rPr>
          <w:rFonts w:hint="eastAsia"/>
          <w:rtl/>
        </w:rPr>
        <w:t>ראש</w:t>
      </w:r>
      <w:r w:rsidRPr="00C65CD4">
        <w:rPr>
          <w:rtl/>
        </w:rPr>
        <w:t xml:space="preserve"> </w:t>
      </w:r>
      <w:r w:rsidRPr="00C65CD4">
        <w:rPr>
          <w:rFonts w:hint="eastAsia"/>
          <w:rtl/>
        </w:rPr>
        <w:t>הממשלה</w:t>
      </w:r>
      <w:r w:rsidRPr="00C65CD4">
        <w:rPr>
          <w:rtl/>
        </w:rPr>
        <w:t xml:space="preserve">, </w:t>
      </w:r>
      <w:r w:rsidRPr="00C65CD4">
        <w:rPr>
          <w:rFonts w:hint="eastAsia"/>
          <w:rtl/>
        </w:rPr>
        <w:t>בהתאם</w:t>
      </w:r>
      <w:r w:rsidRPr="00C65CD4">
        <w:rPr>
          <w:rtl/>
        </w:rPr>
        <w:t xml:space="preserve"> </w:t>
      </w:r>
      <w:r w:rsidRPr="00C65CD4">
        <w:rPr>
          <w:rFonts w:hint="eastAsia"/>
          <w:rtl/>
        </w:rPr>
        <w:t>למכרז</w:t>
      </w:r>
      <w:r w:rsidRPr="00C65CD4">
        <w:rPr>
          <w:rtl/>
        </w:rPr>
        <w:t xml:space="preserve"> </w:t>
      </w:r>
      <w:r w:rsidRPr="00C65CD4">
        <w:rPr>
          <w:rFonts w:hint="eastAsia"/>
          <w:rtl/>
        </w:rPr>
        <w:t>וחוזה</w:t>
      </w:r>
      <w:r w:rsidRPr="00C65CD4">
        <w:rPr>
          <w:rtl/>
        </w:rPr>
        <w:t xml:space="preserve"> </w:t>
      </w:r>
      <w:r w:rsidRPr="00C65CD4">
        <w:rPr>
          <w:rFonts w:hint="eastAsia"/>
          <w:rtl/>
        </w:rPr>
        <w:t>עם</w:t>
      </w:r>
      <w:r w:rsidRPr="00C65CD4">
        <w:rPr>
          <w:rtl/>
        </w:rPr>
        <w:t xml:space="preserve"> </w:t>
      </w:r>
      <w:r w:rsidRPr="00C65CD4">
        <w:rPr>
          <w:rFonts w:hint="eastAsia"/>
          <w:rtl/>
        </w:rPr>
        <w:t>מדינת</w:t>
      </w:r>
      <w:r w:rsidRPr="00C65CD4">
        <w:rPr>
          <w:rtl/>
        </w:rPr>
        <w:t xml:space="preserve"> </w:t>
      </w:r>
      <w:r w:rsidRPr="00C65CD4">
        <w:rPr>
          <w:rFonts w:hint="eastAsia"/>
          <w:rtl/>
        </w:rPr>
        <w:t>ישראל</w:t>
      </w:r>
      <w:r w:rsidR="00D762F1" w:rsidRPr="00C65CD4">
        <w:rPr>
          <w:rtl/>
        </w:rPr>
        <w:t xml:space="preserve"> </w:t>
      </w:r>
      <w:r w:rsidRPr="00C65CD4">
        <w:rPr>
          <w:rtl/>
        </w:rPr>
        <w:t xml:space="preserve">- </w:t>
      </w:r>
      <w:r w:rsidRPr="00C65CD4">
        <w:rPr>
          <w:rFonts w:hint="eastAsia"/>
          <w:rtl/>
        </w:rPr>
        <w:t>משרד</w:t>
      </w:r>
      <w:r w:rsidRPr="00C65CD4">
        <w:rPr>
          <w:rtl/>
        </w:rPr>
        <w:t xml:space="preserve"> </w:t>
      </w:r>
      <w:r w:rsidRPr="00C65CD4">
        <w:rPr>
          <w:rFonts w:hint="eastAsia"/>
          <w:rtl/>
        </w:rPr>
        <w:t>האנרגיה</w:t>
      </w:r>
      <w:r w:rsidRPr="00C65CD4">
        <w:rPr>
          <w:rtl/>
        </w:rPr>
        <w:t>,</w:t>
      </w:r>
      <w:r w:rsidRPr="00C65CD4" w:rsidDel="00473815">
        <w:rPr>
          <w:rFonts w:asciiTheme="majorBidi" w:hAnsiTheme="majorBidi"/>
          <w:rtl/>
        </w:rPr>
        <w:t xml:space="preserve"> </w:t>
      </w:r>
      <w:r w:rsidRPr="00C65CD4">
        <w:rPr>
          <w:rFonts w:asciiTheme="majorBidi" w:hAnsiTheme="majorBidi"/>
          <w:rtl/>
        </w:rPr>
        <w:t xml:space="preserve"> את הביטוחים המפורטים להלן:</w:t>
      </w:r>
    </w:p>
    <w:p w14:paraId="3C88C9D8" w14:textId="77777777" w:rsidR="007662F6" w:rsidRPr="00C65CD4" w:rsidRDefault="007662F6" w:rsidP="007662F6">
      <w:pPr>
        <w:jc w:val="left"/>
        <w:rPr>
          <w:rFonts w:asciiTheme="majorBidi" w:hAnsiTheme="majorBidi"/>
          <w:rtl/>
        </w:rPr>
      </w:pPr>
    </w:p>
    <w:p w14:paraId="66B43477" w14:textId="77777777" w:rsidR="007662F6" w:rsidRPr="00C65CD4" w:rsidRDefault="007662F6" w:rsidP="007662F6">
      <w:pPr>
        <w:jc w:val="left"/>
        <w:rPr>
          <w:rFonts w:asciiTheme="majorBidi" w:hAnsiTheme="majorBidi"/>
          <w:b/>
          <w:bCs/>
          <w:u w:val="single"/>
          <w:rtl/>
        </w:rPr>
      </w:pPr>
      <w:r w:rsidRPr="00C65CD4">
        <w:rPr>
          <w:rFonts w:asciiTheme="majorBidi" w:hAnsiTheme="majorBidi"/>
          <w:b/>
          <w:bCs/>
          <w:u w:val="single"/>
          <w:rtl/>
        </w:rPr>
        <w:t>ביטוח חבות המעבידים פוליסה מס':______________</w:t>
      </w:r>
    </w:p>
    <w:p w14:paraId="2A4DA0A2" w14:textId="77777777" w:rsidR="007662F6" w:rsidRPr="00C65CD4" w:rsidRDefault="007662F6" w:rsidP="007662F6">
      <w:pPr>
        <w:numPr>
          <w:ilvl w:val="0"/>
          <w:numId w:val="12"/>
        </w:numPr>
        <w:tabs>
          <w:tab w:val="clear" w:pos="360"/>
          <w:tab w:val="num" w:pos="453"/>
        </w:tabs>
        <w:ind w:left="453" w:hanging="426"/>
        <w:contextualSpacing/>
        <w:jc w:val="left"/>
        <w:rPr>
          <w:rFonts w:asciiTheme="majorBidi" w:hAnsiTheme="majorBidi"/>
          <w:rtl/>
          <w:lang w:eastAsia="he-IL"/>
        </w:rPr>
      </w:pPr>
      <w:r w:rsidRPr="00C65CD4">
        <w:rPr>
          <w:rFonts w:asciiTheme="majorBidi" w:hAnsiTheme="majorBidi"/>
          <w:rtl/>
          <w:lang w:eastAsia="he-IL"/>
        </w:rPr>
        <w:t xml:space="preserve">אחריותו החוקית כלפי עובדיו בכל תחומי מדינת ישראל והשטחים המוחזקים. </w:t>
      </w:r>
    </w:p>
    <w:p w14:paraId="7F1833CD" w14:textId="77777777" w:rsidR="007662F6" w:rsidRPr="00C65CD4" w:rsidRDefault="007662F6" w:rsidP="007662F6">
      <w:pPr>
        <w:numPr>
          <w:ilvl w:val="0"/>
          <w:numId w:val="12"/>
        </w:numPr>
        <w:tabs>
          <w:tab w:val="clear" w:pos="360"/>
          <w:tab w:val="num" w:pos="453"/>
        </w:tabs>
        <w:ind w:left="453" w:hanging="426"/>
        <w:contextualSpacing/>
        <w:jc w:val="left"/>
        <w:rPr>
          <w:rFonts w:asciiTheme="majorBidi" w:hAnsiTheme="majorBidi"/>
          <w:rtl/>
          <w:lang w:eastAsia="he-IL"/>
        </w:rPr>
      </w:pPr>
      <w:r w:rsidRPr="00C65CD4">
        <w:rPr>
          <w:rFonts w:asciiTheme="majorBidi" w:hAnsiTheme="majorBidi"/>
          <w:rtl/>
          <w:lang w:eastAsia="he-IL"/>
        </w:rPr>
        <w:t>גבולות האחריות לא יפחתו מסך 5,000,000 דולר לעובד, למקרה ולתקופת הביטוח (שנה).</w:t>
      </w:r>
    </w:p>
    <w:p w14:paraId="5E882E37" w14:textId="77777777" w:rsidR="007662F6" w:rsidRPr="00B1094B" w:rsidRDefault="007662F6" w:rsidP="007662F6">
      <w:pPr>
        <w:numPr>
          <w:ilvl w:val="0"/>
          <w:numId w:val="12"/>
        </w:numPr>
        <w:tabs>
          <w:tab w:val="clear" w:pos="360"/>
          <w:tab w:val="num" w:pos="453"/>
        </w:tabs>
        <w:ind w:left="453" w:hanging="426"/>
        <w:contextualSpacing/>
        <w:jc w:val="left"/>
        <w:rPr>
          <w:rFonts w:asciiTheme="majorBidi" w:hAnsiTheme="majorBidi"/>
          <w:b/>
          <w:bCs/>
          <w:rtl/>
          <w:lang w:eastAsia="he-IL"/>
        </w:rPr>
      </w:pPr>
      <w:r w:rsidRPr="00C65CD4">
        <w:rPr>
          <w:rFonts w:hint="eastAsia"/>
          <w:rtl/>
          <w:lang w:eastAsia="he-IL"/>
        </w:rPr>
        <w:t>הביטוח</w:t>
      </w:r>
      <w:r w:rsidRPr="00C65CD4">
        <w:rPr>
          <w:rtl/>
          <w:lang w:eastAsia="he-IL"/>
        </w:rPr>
        <w:t xml:space="preserve"> </w:t>
      </w:r>
      <w:r w:rsidRPr="00C65CD4">
        <w:rPr>
          <w:rFonts w:hint="eastAsia"/>
          <w:rtl/>
          <w:lang w:eastAsia="he-IL"/>
        </w:rPr>
        <w:t>מורחב</w:t>
      </w:r>
      <w:r w:rsidRPr="00C65CD4">
        <w:rPr>
          <w:rtl/>
          <w:lang w:eastAsia="he-IL"/>
        </w:rPr>
        <w:t xml:space="preserve"> </w:t>
      </w:r>
      <w:r w:rsidRPr="00C65CD4">
        <w:rPr>
          <w:rFonts w:hint="eastAsia"/>
          <w:rtl/>
          <w:lang w:eastAsia="he-IL"/>
        </w:rPr>
        <w:t>לכסות</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חבותו</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המבוטח</w:t>
      </w:r>
      <w:r w:rsidRPr="00C65CD4">
        <w:rPr>
          <w:rtl/>
          <w:lang w:eastAsia="he-IL"/>
        </w:rPr>
        <w:t xml:space="preserve"> </w:t>
      </w:r>
      <w:r w:rsidRPr="00C65CD4">
        <w:rPr>
          <w:rFonts w:hint="eastAsia"/>
          <w:rtl/>
          <w:lang w:eastAsia="he-IL"/>
        </w:rPr>
        <w:t>כלפי</w:t>
      </w:r>
      <w:r w:rsidR="00D762F1" w:rsidRPr="00C65CD4">
        <w:rPr>
          <w:rtl/>
          <w:lang w:eastAsia="he-IL"/>
        </w:rPr>
        <w:t xml:space="preserve"> </w:t>
      </w:r>
      <w:r w:rsidRPr="00C65CD4">
        <w:rPr>
          <w:rFonts w:hint="eastAsia"/>
          <w:rtl/>
          <w:lang w:eastAsia="he-IL"/>
        </w:rPr>
        <w:t>קבלני</w:t>
      </w:r>
      <w:r w:rsidRPr="00C65CD4">
        <w:rPr>
          <w:rtl/>
          <w:lang w:eastAsia="he-IL"/>
        </w:rPr>
        <w:t xml:space="preserve"> </w:t>
      </w:r>
      <w:r w:rsidRPr="00C65CD4">
        <w:rPr>
          <w:rFonts w:hint="eastAsia"/>
          <w:rtl/>
          <w:lang w:eastAsia="he-IL"/>
        </w:rPr>
        <w:t>משנה</w:t>
      </w:r>
      <w:r w:rsidRPr="00C65CD4">
        <w:rPr>
          <w:rtl/>
          <w:lang w:eastAsia="he-IL"/>
        </w:rPr>
        <w:t xml:space="preserve"> </w:t>
      </w:r>
      <w:r w:rsidRPr="00C65CD4">
        <w:rPr>
          <w:rFonts w:hint="eastAsia"/>
          <w:rtl/>
          <w:lang w:eastAsia="he-IL"/>
        </w:rPr>
        <w:t>ועובדיהם</w:t>
      </w:r>
      <w:r w:rsidRPr="00C65CD4">
        <w:rPr>
          <w:rtl/>
          <w:lang w:eastAsia="he-IL"/>
        </w:rPr>
        <w:t xml:space="preserve"> </w:t>
      </w:r>
      <w:r w:rsidRPr="00C65CD4">
        <w:rPr>
          <w:rFonts w:hint="eastAsia"/>
          <w:rtl/>
          <w:lang w:eastAsia="he-IL"/>
        </w:rPr>
        <w:t>היה</w:t>
      </w:r>
      <w:r w:rsidRPr="00C65CD4">
        <w:rPr>
          <w:rtl/>
          <w:lang w:eastAsia="he-IL"/>
        </w:rPr>
        <w:t xml:space="preserve"> </w:t>
      </w:r>
      <w:r w:rsidRPr="00C65CD4">
        <w:rPr>
          <w:rFonts w:hint="eastAsia"/>
          <w:rtl/>
          <w:lang w:eastAsia="he-IL"/>
        </w:rPr>
        <w:t>ויחשב</w:t>
      </w:r>
      <w:r w:rsidRPr="00C65CD4">
        <w:rPr>
          <w:rtl/>
          <w:lang w:eastAsia="he-IL"/>
        </w:rPr>
        <w:t xml:space="preserve"> </w:t>
      </w:r>
      <w:r w:rsidRPr="00C65CD4">
        <w:rPr>
          <w:rFonts w:hint="eastAsia"/>
          <w:rtl/>
          <w:lang w:eastAsia="he-IL"/>
        </w:rPr>
        <w:t>כמעבידם</w:t>
      </w:r>
      <w:r w:rsidRPr="00C65CD4">
        <w:rPr>
          <w:rtl/>
          <w:lang w:eastAsia="he-IL"/>
        </w:rPr>
        <w:t>.</w:t>
      </w:r>
    </w:p>
    <w:p w14:paraId="2961DFCE" w14:textId="77777777" w:rsidR="007662F6" w:rsidRPr="00C65CD4" w:rsidRDefault="007662F6" w:rsidP="007662F6">
      <w:pPr>
        <w:numPr>
          <w:ilvl w:val="0"/>
          <w:numId w:val="12"/>
        </w:numPr>
        <w:tabs>
          <w:tab w:val="clear" w:pos="360"/>
          <w:tab w:val="num" w:pos="453"/>
        </w:tabs>
        <w:ind w:left="453" w:hanging="426"/>
        <w:contextualSpacing/>
        <w:jc w:val="left"/>
        <w:rPr>
          <w:rFonts w:asciiTheme="majorBidi" w:hAnsiTheme="majorBidi"/>
          <w:b/>
          <w:bCs/>
          <w:rtl/>
          <w:lang w:eastAsia="he-IL"/>
        </w:rPr>
      </w:pPr>
      <w:r w:rsidRPr="00C65CD4">
        <w:rPr>
          <w:rFonts w:asciiTheme="majorBidi" w:hAnsiTheme="majorBidi"/>
          <w:rtl/>
          <w:lang w:eastAsia="he-IL"/>
        </w:rPr>
        <w:t>הביטוח יורחב לשפות את מדינת ישראל – משרד האנרגיה היה ונטען לעניין קרות תאונת עבודה/מחלת מקצוע כלשהי כי הם נושאים בחבות מעביד כלשהם</w:t>
      </w:r>
      <w:r w:rsidRPr="00C65CD4">
        <w:rPr>
          <w:rFonts w:asciiTheme="majorBidi" w:hAnsiTheme="majorBidi"/>
          <w:b/>
          <w:bCs/>
          <w:rtl/>
          <w:lang w:eastAsia="he-IL"/>
        </w:rPr>
        <w:t xml:space="preserve"> </w:t>
      </w:r>
      <w:r w:rsidRPr="00C65CD4">
        <w:rPr>
          <w:rFonts w:asciiTheme="majorBidi" w:hAnsiTheme="majorBidi"/>
          <w:rtl/>
          <w:lang w:eastAsia="he-IL"/>
        </w:rPr>
        <w:t>כלפי מי מעובדי ה</w:t>
      </w:r>
      <w:r w:rsidRPr="00C65CD4">
        <w:rPr>
          <w:rFonts w:asciiTheme="majorBidi" w:hAnsiTheme="majorBidi" w:hint="eastAsia"/>
          <w:rtl/>
          <w:lang w:eastAsia="he-IL"/>
        </w:rPr>
        <w:t>תאגיד</w:t>
      </w:r>
      <w:r w:rsidRPr="00C65CD4">
        <w:rPr>
          <w:rFonts w:asciiTheme="majorBidi" w:hAnsiTheme="majorBidi"/>
          <w:rtl/>
          <w:lang w:eastAsia="he-IL"/>
        </w:rPr>
        <w:t>.</w:t>
      </w:r>
    </w:p>
    <w:p w14:paraId="2AD3A3ED" w14:textId="77777777" w:rsidR="007662F6" w:rsidRPr="00C65CD4" w:rsidRDefault="007662F6" w:rsidP="007662F6">
      <w:pPr>
        <w:jc w:val="left"/>
        <w:rPr>
          <w:rFonts w:asciiTheme="majorBidi" w:hAnsiTheme="majorBidi"/>
          <w:rtl/>
        </w:rPr>
      </w:pPr>
    </w:p>
    <w:p w14:paraId="14447685" w14:textId="77777777" w:rsidR="007662F6" w:rsidRPr="00C65CD4" w:rsidRDefault="007662F6" w:rsidP="007662F6">
      <w:pPr>
        <w:jc w:val="left"/>
        <w:rPr>
          <w:rFonts w:asciiTheme="majorBidi" w:hAnsiTheme="majorBidi"/>
          <w:b/>
          <w:bCs/>
          <w:u w:val="single"/>
          <w:rtl/>
        </w:rPr>
      </w:pPr>
      <w:r w:rsidRPr="00C65CD4">
        <w:rPr>
          <w:rFonts w:asciiTheme="majorBidi" w:hAnsiTheme="majorBidi"/>
          <w:b/>
          <w:bCs/>
          <w:u w:val="single"/>
          <w:rtl/>
        </w:rPr>
        <w:t>ביטוח אחריות כלפי צד שלישי פוליסה מס':______________</w:t>
      </w:r>
    </w:p>
    <w:p w14:paraId="2183815E" w14:textId="77777777" w:rsidR="007662F6" w:rsidRPr="00C65CD4" w:rsidRDefault="007662F6" w:rsidP="007662F6">
      <w:pPr>
        <w:numPr>
          <w:ilvl w:val="0"/>
          <w:numId w:val="31"/>
        </w:numPr>
        <w:tabs>
          <w:tab w:val="clear" w:pos="360"/>
          <w:tab w:val="num" w:pos="453"/>
        </w:tabs>
        <w:ind w:left="453" w:hanging="426"/>
        <w:contextualSpacing/>
        <w:jc w:val="left"/>
        <w:rPr>
          <w:rFonts w:asciiTheme="majorBidi" w:hAnsiTheme="majorBidi"/>
          <w:rtl/>
          <w:lang w:eastAsia="he-IL"/>
        </w:rPr>
      </w:pPr>
      <w:r w:rsidRPr="00C65CD4">
        <w:rPr>
          <w:rFonts w:asciiTheme="majorBidi" w:hAnsiTheme="majorBidi"/>
          <w:rtl/>
          <w:lang w:eastAsia="he-IL"/>
        </w:rPr>
        <w:t>אחריותו החוקית בביטוח אחריות כלפי צד שלישי על פי דיני מדינת ישראל, בגין נזקי גוף ורכוש בכל תחומי מדינת ישראל והשטחים המוחזקים;</w:t>
      </w:r>
    </w:p>
    <w:p w14:paraId="4D06BDB4" w14:textId="77777777" w:rsidR="007662F6" w:rsidRPr="00B1094B" w:rsidRDefault="007662F6" w:rsidP="00B1094B">
      <w:pPr>
        <w:numPr>
          <w:ilvl w:val="0"/>
          <w:numId w:val="31"/>
        </w:numPr>
        <w:tabs>
          <w:tab w:val="clear" w:pos="360"/>
          <w:tab w:val="num" w:pos="453"/>
        </w:tabs>
        <w:ind w:left="453" w:hanging="426"/>
        <w:contextualSpacing/>
        <w:jc w:val="left"/>
        <w:rPr>
          <w:rFonts w:asciiTheme="majorBidi" w:hAnsiTheme="majorBidi"/>
          <w:rtl/>
        </w:rPr>
      </w:pPr>
      <w:r w:rsidRPr="00C65CD4">
        <w:rPr>
          <w:rFonts w:asciiTheme="majorBidi" w:hAnsiTheme="majorBidi"/>
          <w:rtl/>
          <w:lang w:eastAsia="he-IL"/>
        </w:rPr>
        <w:t xml:space="preserve">גבולות האחריות שלא יפחתו מסך 1,000,000 דולר ארה"ב, למקרה ולתקופת הביטוח (שנה). </w:t>
      </w:r>
    </w:p>
    <w:p w14:paraId="16A871F8" w14:textId="77777777" w:rsidR="007662F6" w:rsidRPr="00C65CD4" w:rsidRDefault="007662F6" w:rsidP="007662F6">
      <w:pPr>
        <w:numPr>
          <w:ilvl w:val="0"/>
          <w:numId w:val="31"/>
        </w:numPr>
        <w:tabs>
          <w:tab w:val="clear" w:pos="360"/>
          <w:tab w:val="num" w:pos="453"/>
        </w:tabs>
        <w:ind w:left="453" w:hanging="426"/>
        <w:contextualSpacing/>
        <w:jc w:val="left"/>
        <w:rPr>
          <w:rFonts w:asciiTheme="majorBidi" w:hAnsiTheme="majorBidi"/>
          <w:rtl/>
          <w:lang w:eastAsia="he-IL"/>
        </w:rPr>
      </w:pPr>
      <w:r w:rsidRPr="00C65CD4">
        <w:rPr>
          <w:rFonts w:asciiTheme="majorBidi" w:hAnsiTheme="majorBidi"/>
          <w:rtl/>
          <w:lang w:eastAsia="he-IL"/>
        </w:rPr>
        <w:t>בפוליסה ייכלל סעיף אחריות צולבת (</w:t>
      </w:r>
      <w:r w:rsidRPr="00C65CD4">
        <w:rPr>
          <w:rFonts w:asciiTheme="majorBidi" w:hAnsiTheme="majorBidi"/>
          <w:lang w:eastAsia="he-IL"/>
        </w:rPr>
        <w:t>CROSS LIABILITY</w:t>
      </w:r>
      <w:r w:rsidRPr="00C65CD4">
        <w:rPr>
          <w:rFonts w:asciiTheme="majorBidi" w:hAnsiTheme="majorBidi"/>
          <w:rtl/>
          <w:lang w:eastAsia="he-IL"/>
        </w:rPr>
        <w:t>).</w:t>
      </w:r>
    </w:p>
    <w:p w14:paraId="5728E6D2" w14:textId="77777777" w:rsidR="007662F6" w:rsidRPr="00B1094B" w:rsidRDefault="007662F6" w:rsidP="00B1094B">
      <w:pPr>
        <w:numPr>
          <w:ilvl w:val="0"/>
          <w:numId w:val="31"/>
        </w:numPr>
        <w:tabs>
          <w:tab w:val="clear" w:pos="360"/>
          <w:tab w:val="num" w:pos="453"/>
        </w:tabs>
        <w:ind w:left="453" w:hanging="426"/>
        <w:contextualSpacing/>
        <w:jc w:val="left"/>
        <w:rPr>
          <w:rFonts w:asciiTheme="majorBidi" w:hAnsiTheme="majorBidi"/>
          <w:rtl/>
        </w:rPr>
      </w:pPr>
      <w:r w:rsidRPr="00B1094B">
        <w:rPr>
          <w:rFonts w:asciiTheme="majorBidi" w:hAnsiTheme="majorBidi" w:hint="eastAsia"/>
          <w:rtl/>
          <w:lang w:eastAsia="he-IL"/>
        </w:rPr>
        <w:t>כל</w:t>
      </w:r>
      <w:r w:rsidRPr="00B1094B">
        <w:rPr>
          <w:rFonts w:asciiTheme="majorBidi" w:hAnsiTheme="majorBidi"/>
          <w:rtl/>
          <w:lang w:eastAsia="he-IL"/>
        </w:rPr>
        <w:t xml:space="preserve"> </w:t>
      </w:r>
      <w:r w:rsidRPr="00B1094B">
        <w:rPr>
          <w:rFonts w:asciiTheme="majorBidi" w:hAnsiTheme="majorBidi" w:hint="eastAsia"/>
          <w:rtl/>
          <w:lang w:eastAsia="he-IL"/>
        </w:rPr>
        <w:t>סייג</w:t>
      </w:r>
      <w:r w:rsidRPr="00B1094B">
        <w:rPr>
          <w:rFonts w:asciiTheme="majorBidi" w:hAnsiTheme="majorBidi"/>
          <w:rtl/>
          <w:lang w:eastAsia="he-IL"/>
        </w:rPr>
        <w:t xml:space="preserve">/חריג </w:t>
      </w:r>
      <w:r w:rsidRPr="00B1094B">
        <w:rPr>
          <w:rFonts w:asciiTheme="majorBidi" w:hAnsiTheme="majorBidi" w:hint="eastAsia"/>
          <w:rtl/>
          <w:lang w:eastAsia="he-IL"/>
        </w:rPr>
        <w:t>לגבי</w:t>
      </w:r>
      <w:r w:rsidRPr="00B1094B">
        <w:rPr>
          <w:rFonts w:asciiTheme="majorBidi" w:hAnsiTheme="majorBidi"/>
          <w:rtl/>
          <w:lang w:eastAsia="he-IL"/>
        </w:rPr>
        <w:t xml:space="preserve"> </w:t>
      </w:r>
      <w:r w:rsidRPr="00B1094B">
        <w:rPr>
          <w:rFonts w:asciiTheme="majorBidi" w:hAnsiTheme="majorBidi" w:hint="eastAsia"/>
          <w:rtl/>
          <w:lang w:eastAsia="he-IL"/>
        </w:rPr>
        <w:t>רכוש</w:t>
      </w:r>
      <w:r w:rsidRPr="00B1094B">
        <w:rPr>
          <w:rFonts w:asciiTheme="majorBidi" w:hAnsiTheme="majorBidi"/>
          <w:rtl/>
          <w:lang w:eastAsia="he-IL"/>
        </w:rPr>
        <w:t xml:space="preserve"> </w:t>
      </w:r>
      <w:r w:rsidRPr="00B1094B">
        <w:rPr>
          <w:rFonts w:asciiTheme="majorBidi" w:hAnsiTheme="majorBidi" w:hint="eastAsia"/>
          <w:rtl/>
          <w:lang w:eastAsia="he-IL"/>
        </w:rPr>
        <w:t>מדינת</w:t>
      </w:r>
      <w:r w:rsidRPr="00B1094B">
        <w:rPr>
          <w:rFonts w:asciiTheme="majorBidi" w:hAnsiTheme="majorBidi"/>
          <w:rtl/>
          <w:lang w:eastAsia="he-IL"/>
        </w:rPr>
        <w:t xml:space="preserve"> </w:t>
      </w:r>
      <w:r w:rsidRPr="00B1094B">
        <w:rPr>
          <w:rFonts w:asciiTheme="majorBidi" w:hAnsiTheme="majorBidi" w:hint="eastAsia"/>
          <w:rtl/>
          <w:lang w:eastAsia="he-IL"/>
        </w:rPr>
        <w:t>ישראל</w:t>
      </w:r>
      <w:r w:rsidRPr="00B1094B">
        <w:rPr>
          <w:rFonts w:asciiTheme="majorBidi" w:hAnsiTheme="majorBidi"/>
          <w:rtl/>
          <w:lang w:eastAsia="he-IL"/>
        </w:rPr>
        <w:t xml:space="preserve"> </w:t>
      </w:r>
      <w:r w:rsidRPr="00B1094B">
        <w:rPr>
          <w:rFonts w:asciiTheme="majorBidi" w:hAnsiTheme="majorBidi" w:hint="eastAsia"/>
          <w:rtl/>
          <w:lang w:eastAsia="he-IL"/>
        </w:rPr>
        <w:t>הנמצא</w:t>
      </w:r>
      <w:r w:rsidRPr="00B1094B">
        <w:rPr>
          <w:rFonts w:asciiTheme="majorBidi" w:hAnsiTheme="majorBidi"/>
          <w:rtl/>
          <w:lang w:eastAsia="he-IL"/>
        </w:rPr>
        <w:t xml:space="preserve"> </w:t>
      </w:r>
      <w:r w:rsidRPr="00B1094B">
        <w:rPr>
          <w:rFonts w:asciiTheme="majorBidi" w:hAnsiTheme="majorBidi" w:hint="eastAsia"/>
          <w:rtl/>
          <w:lang w:eastAsia="he-IL"/>
        </w:rPr>
        <w:t>בפיקוחו</w:t>
      </w:r>
      <w:r w:rsidRPr="00B1094B">
        <w:rPr>
          <w:rFonts w:asciiTheme="majorBidi" w:hAnsiTheme="majorBidi"/>
          <w:rtl/>
          <w:lang w:eastAsia="he-IL"/>
        </w:rPr>
        <w:t xml:space="preserve"> </w:t>
      </w:r>
      <w:r w:rsidRPr="00B1094B">
        <w:rPr>
          <w:rFonts w:asciiTheme="majorBidi" w:hAnsiTheme="majorBidi" w:hint="eastAsia"/>
          <w:rtl/>
          <w:lang w:eastAsia="he-IL"/>
        </w:rPr>
        <w:t>או</w:t>
      </w:r>
      <w:r w:rsidRPr="00B1094B">
        <w:rPr>
          <w:rFonts w:asciiTheme="majorBidi" w:hAnsiTheme="majorBidi"/>
          <w:rtl/>
          <w:lang w:eastAsia="he-IL"/>
        </w:rPr>
        <w:t xml:space="preserve"> </w:t>
      </w:r>
      <w:r w:rsidRPr="00B1094B">
        <w:rPr>
          <w:rFonts w:asciiTheme="majorBidi" w:hAnsiTheme="majorBidi" w:hint="eastAsia"/>
          <w:rtl/>
          <w:lang w:eastAsia="he-IL"/>
        </w:rPr>
        <w:t>בהשגחתו</w:t>
      </w:r>
      <w:r w:rsidRPr="00B1094B">
        <w:rPr>
          <w:rFonts w:asciiTheme="majorBidi" w:hAnsiTheme="majorBidi"/>
          <w:rtl/>
          <w:lang w:eastAsia="he-IL"/>
        </w:rPr>
        <w:t xml:space="preserve"> </w:t>
      </w:r>
      <w:r w:rsidRPr="00B1094B">
        <w:rPr>
          <w:rFonts w:asciiTheme="majorBidi" w:hAnsiTheme="majorBidi" w:hint="eastAsia"/>
          <w:rtl/>
          <w:lang w:eastAsia="he-IL"/>
        </w:rPr>
        <w:t>של</w:t>
      </w:r>
      <w:r w:rsidRPr="00B1094B">
        <w:rPr>
          <w:rFonts w:asciiTheme="majorBidi" w:hAnsiTheme="majorBidi"/>
          <w:rtl/>
          <w:lang w:eastAsia="he-IL"/>
        </w:rPr>
        <w:t xml:space="preserve"> </w:t>
      </w:r>
      <w:r w:rsidR="00AD06B4" w:rsidRPr="00C65CD4">
        <w:rPr>
          <w:rFonts w:asciiTheme="majorBidi" w:hAnsiTheme="majorBidi" w:hint="eastAsia"/>
          <w:rtl/>
          <w:lang w:eastAsia="he-IL"/>
        </w:rPr>
        <w:t>המציע</w:t>
      </w:r>
      <w:r w:rsidRPr="00B1094B">
        <w:rPr>
          <w:rFonts w:asciiTheme="majorBidi" w:hAnsiTheme="majorBidi"/>
          <w:rtl/>
          <w:lang w:eastAsia="he-IL"/>
        </w:rPr>
        <w:t xml:space="preserve"> </w:t>
      </w:r>
    </w:p>
    <w:p w14:paraId="572BFB2D" w14:textId="77777777" w:rsidR="007662F6" w:rsidRPr="00B1094B" w:rsidRDefault="007662F6" w:rsidP="00B1094B">
      <w:pPr>
        <w:ind w:left="453"/>
        <w:jc w:val="left"/>
        <w:rPr>
          <w:rFonts w:asciiTheme="majorBidi" w:hAnsiTheme="majorBidi"/>
          <w:rtl/>
        </w:rPr>
      </w:pPr>
      <w:r w:rsidRPr="00B1094B">
        <w:rPr>
          <w:rFonts w:asciiTheme="majorBidi" w:hAnsiTheme="majorBidi"/>
          <w:rtl/>
        </w:rPr>
        <w:t xml:space="preserve"> </w:t>
      </w:r>
      <w:r w:rsidRPr="00B1094B">
        <w:rPr>
          <w:rFonts w:asciiTheme="majorBidi" w:hAnsiTheme="majorBidi" w:hint="eastAsia"/>
          <w:rtl/>
        </w:rPr>
        <w:t>ו</w:t>
      </w:r>
      <w:r w:rsidRPr="00B1094B">
        <w:rPr>
          <w:rFonts w:asciiTheme="majorBidi" w:hAnsiTheme="majorBidi"/>
          <w:rtl/>
        </w:rPr>
        <w:t xml:space="preserve">/או </w:t>
      </w:r>
      <w:r w:rsidRPr="00B1094B">
        <w:rPr>
          <w:rFonts w:asciiTheme="majorBidi" w:hAnsiTheme="majorBidi" w:hint="eastAsia"/>
          <w:rtl/>
        </w:rPr>
        <w:t>שכל</w:t>
      </w:r>
      <w:r w:rsidRPr="00B1094B">
        <w:rPr>
          <w:rFonts w:asciiTheme="majorBidi" w:hAnsiTheme="majorBidi"/>
          <w:rtl/>
        </w:rPr>
        <w:t xml:space="preserve"> </w:t>
      </w:r>
      <w:r w:rsidRPr="00B1094B">
        <w:rPr>
          <w:rFonts w:asciiTheme="majorBidi" w:hAnsiTheme="majorBidi" w:hint="eastAsia"/>
          <w:rtl/>
        </w:rPr>
        <w:t>איש</w:t>
      </w:r>
      <w:r w:rsidRPr="00B1094B">
        <w:rPr>
          <w:rFonts w:asciiTheme="majorBidi" w:hAnsiTheme="majorBidi"/>
          <w:rtl/>
        </w:rPr>
        <w:t xml:space="preserve"> </w:t>
      </w:r>
      <w:r w:rsidRPr="00B1094B">
        <w:rPr>
          <w:rFonts w:asciiTheme="majorBidi" w:hAnsiTheme="majorBidi" w:hint="eastAsia"/>
          <w:rtl/>
        </w:rPr>
        <w:t>שבשירותו</w:t>
      </w:r>
      <w:r w:rsidRPr="00B1094B">
        <w:rPr>
          <w:rFonts w:asciiTheme="majorBidi" w:hAnsiTheme="majorBidi"/>
          <w:rtl/>
        </w:rPr>
        <w:t xml:space="preserve"> </w:t>
      </w:r>
      <w:r w:rsidRPr="00B1094B">
        <w:rPr>
          <w:rFonts w:asciiTheme="majorBidi" w:hAnsiTheme="majorBidi" w:hint="eastAsia"/>
          <w:rtl/>
        </w:rPr>
        <w:t>פועלים</w:t>
      </w:r>
      <w:r w:rsidRPr="00B1094B">
        <w:rPr>
          <w:rFonts w:asciiTheme="majorBidi" w:hAnsiTheme="majorBidi"/>
          <w:rtl/>
        </w:rPr>
        <w:t xml:space="preserve"> </w:t>
      </w:r>
      <w:r w:rsidRPr="00B1094B">
        <w:rPr>
          <w:rFonts w:asciiTheme="majorBidi" w:hAnsiTheme="majorBidi" w:hint="eastAsia"/>
          <w:rtl/>
        </w:rPr>
        <w:t>או</w:t>
      </w:r>
      <w:r w:rsidRPr="00B1094B">
        <w:rPr>
          <w:rFonts w:asciiTheme="majorBidi" w:hAnsiTheme="majorBidi"/>
          <w:rtl/>
        </w:rPr>
        <w:t xml:space="preserve"> </w:t>
      </w:r>
      <w:r w:rsidRPr="00B1094B">
        <w:rPr>
          <w:rFonts w:asciiTheme="majorBidi" w:hAnsiTheme="majorBidi" w:hint="eastAsia"/>
          <w:rtl/>
        </w:rPr>
        <w:t>פעלו</w:t>
      </w:r>
      <w:r w:rsidRPr="00B1094B">
        <w:rPr>
          <w:rFonts w:asciiTheme="majorBidi" w:hAnsiTheme="majorBidi"/>
          <w:rtl/>
        </w:rPr>
        <w:t xml:space="preserve"> </w:t>
      </w:r>
      <w:r w:rsidRPr="00B1094B">
        <w:rPr>
          <w:rFonts w:asciiTheme="majorBidi" w:hAnsiTheme="majorBidi" w:hint="eastAsia"/>
          <w:rtl/>
        </w:rPr>
        <w:t>בו</w:t>
      </w:r>
      <w:r w:rsidRPr="00B1094B">
        <w:rPr>
          <w:rFonts w:asciiTheme="majorBidi" w:hAnsiTheme="majorBidi"/>
          <w:rtl/>
        </w:rPr>
        <w:t xml:space="preserve"> </w:t>
      </w:r>
      <w:r w:rsidRPr="00B1094B">
        <w:rPr>
          <w:rFonts w:asciiTheme="majorBidi" w:hAnsiTheme="majorBidi" w:hint="eastAsia"/>
          <w:rtl/>
        </w:rPr>
        <w:t>יבוטל</w:t>
      </w:r>
      <w:r w:rsidRPr="00B1094B">
        <w:rPr>
          <w:rFonts w:asciiTheme="majorBidi" w:hAnsiTheme="majorBidi"/>
          <w:rtl/>
        </w:rPr>
        <w:t xml:space="preserve"> </w:t>
      </w:r>
      <w:r w:rsidRPr="00B1094B">
        <w:rPr>
          <w:rFonts w:asciiTheme="majorBidi" w:hAnsiTheme="majorBidi" w:hint="eastAsia"/>
          <w:rtl/>
        </w:rPr>
        <w:t>כלפי</w:t>
      </w:r>
      <w:r w:rsidRPr="00B1094B">
        <w:rPr>
          <w:rFonts w:asciiTheme="majorBidi" w:hAnsiTheme="majorBidi"/>
          <w:rtl/>
        </w:rPr>
        <w:t xml:space="preserve"> </w:t>
      </w:r>
      <w:r w:rsidRPr="00B1094B">
        <w:rPr>
          <w:rFonts w:asciiTheme="majorBidi" w:hAnsiTheme="majorBidi" w:hint="eastAsia"/>
          <w:rtl/>
        </w:rPr>
        <w:t>רכוש</w:t>
      </w:r>
      <w:r w:rsidRPr="00B1094B">
        <w:rPr>
          <w:rFonts w:asciiTheme="majorBidi" w:hAnsiTheme="majorBidi"/>
          <w:rtl/>
        </w:rPr>
        <w:t xml:space="preserve"> </w:t>
      </w:r>
      <w:r w:rsidRPr="00B1094B">
        <w:rPr>
          <w:rFonts w:asciiTheme="majorBidi" w:hAnsiTheme="majorBidi" w:hint="eastAsia"/>
          <w:rtl/>
        </w:rPr>
        <w:t>מדינת</w:t>
      </w:r>
      <w:r w:rsidRPr="00B1094B">
        <w:rPr>
          <w:rFonts w:asciiTheme="majorBidi" w:hAnsiTheme="majorBidi"/>
          <w:rtl/>
        </w:rPr>
        <w:t xml:space="preserve"> </w:t>
      </w:r>
      <w:r w:rsidRPr="00B1094B">
        <w:rPr>
          <w:rFonts w:asciiTheme="majorBidi" w:hAnsiTheme="majorBidi" w:hint="eastAsia"/>
          <w:rtl/>
        </w:rPr>
        <w:t>ישראל</w:t>
      </w:r>
      <w:r w:rsidRPr="00B1094B">
        <w:rPr>
          <w:rFonts w:asciiTheme="majorBidi" w:hAnsiTheme="majorBidi"/>
          <w:rtl/>
        </w:rPr>
        <w:t>;</w:t>
      </w:r>
    </w:p>
    <w:p w14:paraId="4D4FD4F9" w14:textId="77777777" w:rsidR="007662F6" w:rsidRPr="00B1094B" w:rsidRDefault="007662F6" w:rsidP="007662F6">
      <w:pPr>
        <w:numPr>
          <w:ilvl w:val="0"/>
          <w:numId w:val="31"/>
        </w:numPr>
        <w:rPr>
          <w:rFonts w:asciiTheme="majorBidi" w:hAnsiTheme="majorBidi"/>
          <w:rtl/>
          <w:lang w:eastAsia="he-IL"/>
        </w:rPr>
      </w:pPr>
      <w:r w:rsidRPr="00B1094B">
        <w:rPr>
          <w:rFonts w:asciiTheme="majorBidi" w:hAnsiTheme="majorBidi" w:hint="eastAsia"/>
          <w:rtl/>
          <w:lang w:eastAsia="he-IL"/>
        </w:rPr>
        <w:t>רכוש</w:t>
      </w:r>
      <w:r w:rsidRPr="00B1094B">
        <w:rPr>
          <w:rFonts w:asciiTheme="majorBidi" w:hAnsiTheme="majorBidi"/>
          <w:rtl/>
          <w:lang w:eastAsia="he-IL"/>
        </w:rPr>
        <w:t xml:space="preserve"> </w:t>
      </w:r>
      <w:r w:rsidRPr="00B1094B">
        <w:rPr>
          <w:rFonts w:asciiTheme="majorBidi" w:hAnsiTheme="majorBidi" w:hint="eastAsia"/>
          <w:rtl/>
          <w:lang w:eastAsia="he-IL"/>
        </w:rPr>
        <w:t>מדינת</w:t>
      </w:r>
      <w:r w:rsidRPr="00B1094B">
        <w:rPr>
          <w:rFonts w:asciiTheme="majorBidi" w:hAnsiTheme="majorBidi"/>
          <w:rtl/>
          <w:lang w:eastAsia="he-IL"/>
        </w:rPr>
        <w:t xml:space="preserve"> </w:t>
      </w:r>
      <w:r w:rsidRPr="00B1094B">
        <w:rPr>
          <w:rFonts w:asciiTheme="majorBidi" w:hAnsiTheme="majorBidi" w:hint="eastAsia"/>
          <w:rtl/>
          <w:lang w:eastAsia="he-IL"/>
        </w:rPr>
        <w:t>ישראל</w:t>
      </w:r>
      <w:r w:rsidRPr="00B1094B">
        <w:rPr>
          <w:rFonts w:asciiTheme="majorBidi" w:hAnsiTheme="majorBidi"/>
          <w:rtl/>
          <w:lang w:eastAsia="he-IL"/>
        </w:rPr>
        <w:t xml:space="preserve"> </w:t>
      </w:r>
      <w:r w:rsidRPr="00B1094B">
        <w:rPr>
          <w:rFonts w:asciiTheme="majorBidi" w:hAnsiTheme="majorBidi" w:hint="eastAsia"/>
          <w:rtl/>
          <w:lang w:eastAsia="he-IL"/>
        </w:rPr>
        <w:t>ייחשב</w:t>
      </w:r>
      <w:r w:rsidRPr="00B1094B">
        <w:rPr>
          <w:rFonts w:asciiTheme="majorBidi" w:hAnsiTheme="majorBidi"/>
          <w:rtl/>
          <w:lang w:eastAsia="he-IL"/>
        </w:rPr>
        <w:t xml:space="preserve"> </w:t>
      </w:r>
      <w:r w:rsidRPr="00B1094B">
        <w:rPr>
          <w:rFonts w:asciiTheme="majorBidi" w:hAnsiTheme="majorBidi" w:hint="eastAsia"/>
          <w:rtl/>
          <w:lang w:eastAsia="he-IL"/>
        </w:rPr>
        <w:t>רכוש</w:t>
      </w:r>
      <w:r w:rsidRPr="00B1094B">
        <w:rPr>
          <w:rFonts w:asciiTheme="majorBidi" w:hAnsiTheme="majorBidi"/>
          <w:rtl/>
          <w:lang w:eastAsia="he-IL"/>
        </w:rPr>
        <w:t xml:space="preserve"> </w:t>
      </w:r>
      <w:r w:rsidRPr="00B1094B">
        <w:rPr>
          <w:rFonts w:asciiTheme="majorBidi" w:hAnsiTheme="majorBidi" w:hint="eastAsia"/>
          <w:rtl/>
          <w:lang w:eastAsia="he-IL"/>
        </w:rPr>
        <w:t>צד</w:t>
      </w:r>
      <w:r w:rsidRPr="00B1094B">
        <w:rPr>
          <w:rFonts w:asciiTheme="majorBidi" w:hAnsiTheme="majorBidi"/>
          <w:rtl/>
          <w:lang w:eastAsia="he-IL"/>
        </w:rPr>
        <w:t xml:space="preserve"> </w:t>
      </w:r>
      <w:r w:rsidRPr="00B1094B">
        <w:rPr>
          <w:rFonts w:asciiTheme="majorBidi" w:hAnsiTheme="majorBidi" w:hint="eastAsia"/>
          <w:rtl/>
          <w:lang w:eastAsia="he-IL"/>
        </w:rPr>
        <w:t>שלישי</w:t>
      </w:r>
      <w:r w:rsidRPr="00B1094B">
        <w:rPr>
          <w:rFonts w:asciiTheme="majorBidi" w:hAnsiTheme="majorBidi"/>
          <w:rtl/>
          <w:lang w:eastAsia="he-IL"/>
        </w:rPr>
        <w:t xml:space="preserve">; </w:t>
      </w:r>
    </w:p>
    <w:p w14:paraId="0AAA3651" w14:textId="77777777" w:rsidR="007662F6" w:rsidRPr="00C65CD4" w:rsidRDefault="007662F6" w:rsidP="007662F6">
      <w:pPr>
        <w:numPr>
          <w:ilvl w:val="0"/>
          <w:numId w:val="31"/>
        </w:numPr>
        <w:contextualSpacing/>
        <w:rPr>
          <w:rtl/>
          <w:lang w:eastAsia="he-IL"/>
        </w:rPr>
      </w:pPr>
      <w:r w:rsidRPr="00C65CD4">
        <w:rPr>
          <w:rFonts w:hint="eastAsia"/>
          <w:rtl/>
          <w:lang w:eastAsia="he-IL"/>
        </w:rPr>
        <w:t>הביטוח</w:t>
      </w:r>
      <w:r w:rsidRPr="00C65CD4">
        <w:rPr>
          <w:rtl/>
          <w:lang w:eastAsia="he-IL"/>
        </w:rPr>
        <w:t xml:space="preserve"> </w:t>
      </w:r>
      <w:r w:rsidRPr="00C65CD4">
        <w:rPr>
          <w:rFonts w:hint="eastAsia"/>
          <w:rtl/>
          <w:lang w:eastAsia="he-IL"/>
        </w:rPr>
        <w:t>יורחב</w:t>
      </w:r>
      <w:r w:rsidRPr="00C65CD4">
        <w:rPr>
          <w:rtl/>
          <w:lang w:eastAsia="he-IL"/>
        </w:rPr>
        <w:t xml:space="preserve"> </w:t>
      </w:r>
      <w:r w:rsidRPr="00C65CD4">
        <w:rPr>
          <w:rFonts w:hint="eastAsia"/>
          <w:rtl/>
          <w:lang w:eastAsia="he-IL"/>
        </w:rPr>
        <w:t>לכסות</w:t>
      </w:r>
      <w:r w:rsidRPr="00C65CD4">
        <w:rPr>
          <w:rtl/>
          <w:lang w:eastAsia="he-IL"/>
        </w:rPr>
        <w:t xml:space="preserve"> </w:t>
      </w:r>
      <w:r w:rsidRPr="00C65CD4">
        <w:rPr>
          <w:rFonts w:hint="eastAsia"/>
          <w:rtl/>
          <w:lang w:eastAsia="he-IL"/>
        </w:rPr>
        <w:t>את</w:t>
      </w:r>
      <w:r w:rsidRPr="00C65CD4">
        <w:rPr>
          <w:rtl/>
          <w:lang w:eastAsia="he-IL"/>
        </w:rPr>
        <w:t xml:space="preserve"> </w:t>
      </w:r>
      <w:r w:rsidRPr="00C65CD4">
        <w:rPr>
          <w:rFonts w:hint="eastAsia"/>
          <w:rtl/>
          <w:lang w:eastAsia="he-IL"/>
        </w:rPr>
        <w:t>חבותו</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המבוטח</w:t>
      </w:r>
      <w:r w:rsidRPr="00C65CD4">
        <w:rPr>
          <w:rtl/>
          <w:lang w:eastAsia="he-IL"/>
        </w:rPr>
        <w:t xml:space="preserve"> </w:t>
      </w:r>
      <w:r w:rsidRPr="00C65CD4">
        <w:rPr>
          <w:rFonts w:hint="eastAsia"/>
          <w:rtl/>
          <w:lang w:eastAsia="he-IL"/>
        </w:rPr>
        <w:t>כלפי</w:t>
      </w:r>
      <w:r w:rsidRPr="00C65CD4">
        <w:rPr>
          <w:rtl/>
          <w:lang w:eastAsia="he-IL"/>
        </w:rPr>
        <w:t xml:space="preserve"> </w:t>
      </w:r>
      <w:r w:rsidRPr="00C65CD4">
        <w:rPr>
          <w:rFonts w:hint="eastAsia"/>
          <w:rtl/>
          <w:lang w:eastAsia="he-IL"/>
        </w:rPr>
        <w:t>צד</w:t>
      </w:r>
      <w:r w:rsidRPr="00C65CD4">
        <w:rPr>
          <w:rtl/>
          <w:lang w:eastAsia="he-IL"/>
        </w:rPr>
        <w:t xml:space="preserve"> </w:t>
      </w:r>
      <w:r w:rsidRPr="00C65CD4">
        <w:rPr>
          <w:rFonts w:hint="eastAsia"/>
          <w:rtl/>
          <w:lang w:eastAsia="he-IL"/>
        </w:rPr>
        <w:t>שלישי</w:t>
      </w:r>
      <w:r w:rsidRPr="00C65CD4">
        <w:rPr>
          <w:rtl/>
          <w:lang w:eastAsia="he-IL"/>
        </w:rPr>
        <w:t xml:space="preserve"> </w:t>
      </w:r>
      <w:r w:rsidRPr="00C65CD4">
        <w:rPr>
          <w:rFonts w:hint="eastAsia"/>
          <w:rtl/>
          <w:lang w:eastAsia="he-IL"/>
        </w:rPr>
        <w:t>בגין</w:t>
      </w:r>
      <w:r w:rsidRPr="00C65CD4">
        <w:rPr>
          <w:rtl/>
          <w:lang w:eastAsia="he-IL"/>
        </w:rPr>
        <w:t xml:space="preserve"> </w:t>
      </w:r>
      <w:r w:rsidRPr="00C65CD4">
        <w:rPr>
          <w:rFonts w:hint="eastAsia"/>
          <w:rtl/>
          <w:lang w:eastAsia="he-IL"/>
        </w:rPr>
        <w:t>פעילות</w:t>
      </w:r>
      <w:r w:rsidRPr="00C65CD4">
        <w:rPr>
          <w:rtl/>
          <w:lang w:eastAsia="he-IL"/>
        </w:rPr>
        <w:t xml:space="preserve"> </w:t>
      </w:r>
      <w:r w:rsidRPr="00C65CD4">
        <w:rPr>
          <w:rFonts w:hint="eastAsia"/>
          <w:rtl/>
          <w:lang w:eastAsia="he-IL"/>
        </w:rPr>
        <w:t>של</w:t>
      </w:r>
      <w:r w:rsidRPr="00C65CD4">
        <w:rPr>
          <w:rtl/>
          <w:lang w:eastAsia="he-IL"/>
        </w:rPr>
        <w:t xml:space="preserve"> </w:t>
      </w:r>
      <w:r w:rsidRPr="00C65CD4">
        <w:rPr>
          <w:rFonts w:hint="eastAsia"/>
          <w:rtl/>
          <w:lang w:eastAsia="he-IL"/>
        </w:rPr>
        <w:t>קבלנים</w:t>
      </w:r>
      <w:r w:rsidRPr="00C65CD4">
        <w:rPr>
          <w:rtl/>
          <w:lang w:eastAsia="he-IL"/>
        </w:rPr>
        <w:t xml:space="preserve">, </w:t>
      </w:r>
      <w:r w:rsidRPr="00C65CD4">
        <w:rPr>
          <w:rFonts w:hint="eastAsia"/>
          <w:rtl/>
          <w:lang w:eastAsia="he-IL"/>
        </w:rPr>
        <w:t>קבלני</w:t>
      </w:r>
      <w:r w:rsidRPr="00C65CD4">
        <w:rPr>
          <w:rtl/>
          <w:lang w:eastAsia="he-IL"/>
        </w:rPr>
        <w:t xml:space="preserve"> </w:t>
      </w:r>
      <w:r w:rsidRPr="00C65CD4">
        <w:rPr>
          <w:rFonts w:hint="eastAsia"/>
          <w:rtl/>
          <w:lang w:eastAsia="he-IL"/>
        </w:rPr>
        <w:t>משנה</w:t>
      </w:r>
      <w:r w:rsidR="00D762F1" w:rsidRPr="00C65CD4">
        <w:rPr>
          <w:rtl/>
          <w:lang w:eastAsia="he-IL"/>
        </w:rPr>
        <w:t xml:space="preserve">  </w:t>
      </w:r>
      <w:r w:rsidRPr="00C65CD4">
        <w:rPr>
          <w:rFonts w:hint="eastAsia"/>
          <w:rtl/>
          <w:lang w:eastAsia="he-IL"/>
        </w:rPr>
        <w:t>ועובדיהם</w:t>
      </w:r>
      <w:r w:rsidRPr="00C65CD4">
        <w:rPr>
          <w:rtl/>
          <w:lang w:eastAsia="he-IL"/>
        </w:rPr>
        <w:t>.</w:t>
      </w:r>
    </w:p>
    <w:p w14:paraId="3EF27D72" w14:textId="77777777" w:rsidR="007662F6" w:rsidRPr="00C65CD4" w:rsidRDefault="007662F6" w:rsidP="00AF3980">
      <w:pPr>
        <w:numPr>
          <w:ilvl w:val="0"/>
          <w:numId w:val="31"/>
        </w:numPr>
        <w:contextualSpacing/>
        <w:rPr>
          <w:rtl/>
          <w:lang w:eastAsia="he-IL"/>
        </w:rPr>
      </w:pPr>
      <w:r w:rsidRPr="00B1094B">
        <w:rPr>
          <w:rtl/>
          <w:lang w:eastAsia="he-IL"/>
        </w:rPr>
        <w:t>הביטוח יורחב לשפות את מדינת ישראל –</w:t>
      </w:r>
      <w:r w:rsidRPr="00C65CD4">
        <w:rPr>
          <w:rtl/>
          <w:lang w:eastAsia="he-IL"/>
        </w:rPr>
        <w:t>משרד האנרגיה ככל שיחשבו</w:t>
      </w:r>
      <w:r w:rsidR="00D762F1" w:rsidRPr="00C65CD4">
        <w:rPr>
          <w:rtl/>
          <w:lang w:eastAsia="he-IL"/>
        </w:rPr>
        <w:t xml:space="preserve">  </w:t>
      </w:r>
      <w:r w:rsidRPr="00C65CD4">
        <w:rPr>
          <w:rtl/>
          <w:lang w:eastAsia="he-IL"/>
        </w:rPr>
        <w:t>אחראים למעשי ו/או</w:t>
      </w:r>
      <w:r w:rsidR="00D762F1" w:rsidRPr="00C65CD4">
        <w:rPr>
          <w:rtl/>
          <w:lang w:eastAsia="he-IL"/>
        </w:rPr>
        <w:t xml:space="preserve"> </w:t>
      </w:r>
      <w:r w:rsidRPr="00C65CD4">
        <w:rPr>
          <w:rtl/>
          <w:lang w:eastAsia="he-IL"/>
        </w:rPr>
        <w:t xml:space="preserve">מחדלי </w:t>
      </w:r>
      <w:r w:rsidR="00AD06B4" w:rsidRPr="00C65CD4">
        <w:rPr>
          <w:rFonts w:hint="eastAsia"/>
          <w:rtl/>
          <w:lang w:eastAsia="he-IL"/>
        </w:rPr>
        <w:t>המציע</w:t>
      </w:r>
      <w:r w:rsidRPr="00C65CD4">
        <w:rPr>
          <w:rtl/>
          <w:lang w:eastAsia="he-IL"/>
        </w:rPr>
        <w:t xml:space="preserve"> וכל הפועלים מטעמו. </w:t>
      </w:r>
    </w:p>
    <w:p w14:paraId="77C344D8" w14:textId="77777777" w:rsidR="007662F6" w:rsidRPr="00C65CD4" w:rsidRDefault="007662F6" w:rsidP="007662F6">
      <w:pPr>
        <w:jc w:val="left"/>
        <w:rPr>
          <w:rFonts w:asciiTheme="majorBidi" w:hAnsiTheme="majorBidi"/>
          <w:b/>
          <w:bCs/>
          <w:u w:val="single"/>
          <w:rtl/>
        </w:rPr>
      </w:pPr>
    </w:p>
    <w:p w14:paraId="193508C9" w14:textId="77777777" w:rsidR="007662F6" w:rsidRPr="00B1094B" w:rsidRDefault="007662F6" w:rsidP="007662F6">
      <w:pPr>
        <w:jc w:val="left"/>
        <w:rPr>
          <w:rFonts w:asciiTheme="majorBidi" w:hAnsiTheme="majorBidi"/>
          <w:b/>
          <w:bCs/>
          <w:u w:val="single"/>
          <w:rtl/>
        </w:rPr>
      </w:pPr>
      <w:r w:rsidRPr="00B1094B">
        <w:rPr>
          <w:rFonts w:asciiTheme="majorBidi" w:hAnsiTheme="majorBidi" w:hint="eastAsia"/>
          <w:b/>
          <w:bCs/>
          <w:u w:val="single"/>
          <w:rtl/>
        </w:rPr>
        <w:t>ביטוח</w:t>
      </w:r>
      <w:r w:rsidRPr="00B1094B">
        <w:rPr>
          <w:rFonts w:asciiTheme="majorBidi" w:hAnsiTheme="majorBidi"/>
          <w:b/>
          <w:bCs/>
          <w:u w:val="single"/>
          <w:rtl/>
        </w:rPr>
        <w:t xml:space="preserve"> </w:t>
      </w:r>
      <w:r w:rsidRPr="00B1094B">
        <w:rPr>
          <w:rFonts w:asciiTheme="majorBidi" w:hAnsiTheme="majorBidi" w:hint="eastAsia"/>
          <w:b/>
          <w:bCs/>
          <w:u w:val="single"/>
          <w:rtl/>
        </w:rPr>
        <w:t>משולב</w:t>
      </w:r>
      <w:r w:rsidRPr="00B1094B">
        <w:rPr>
          <w:rFonts w:asciiTheme="majorBidi" w:hAnsiTheme="majorBidi"/>
          <w:b/>
          <w:bCs/>
          <w:u w:val="single"/>
          <w:rtl/>
        </w:rPr>
        <w:t xml:space="preserve"> </w:t>
      </w:r>
      <w:r w:rsidRPr="00B1094B">
        <w:rPr>
          <w:rFonts w:asciiTheme="majorBidi" w:hAnsiTheme="majorBidi" w:hint="eastAsia"/>
          <w:b/>
          <w:bCs/>
          <w:u w:val="single"/>
          <w:rtl/>
        </w:rPr>
        <w:t>לאחריות</w:t>
      </w:r>
      <w:r w:rsidRPr="00B1094B">
        <w:rPr>
          <w:rFonts w:asciiTheme="majorBidi" w:hAnsiTheme="majorBidi"/>
          <w:b/>
          <w:bCs/>
          <w:u w:val="single"/>
          <w:rtl/>
        </w:rPr>
        <w:t xml:space="preserve"> </w:t>
      </w:r>
      <w:r w:rsidRPr="00B1094B">
        <w:rPr>
          <w:rFonts w:asciiTheme="majorBidi" w:hAnsiTheme="majorBidi" w:hint="eastAsia"/>
          <w:b/>
          <w:bCs/>
          <w:u w:val="single"/>
          <w:rtl/>
        </w:rPr>
        <w:t>מקצועית</w:t>
      </w:r>
      <w:r w:rsidRPr="00B1094B">
        <w:rPr>
          <w:rFonts w:asciiTheme="majorBidi" w:hAnsiTheme="majorBidi"/>
          <w:b/>
          <w:bCs/>
          <w:u w:val="single"/>
          <w:rtl/>
        </w:rPr>
        <w:t xml:space="preserve"> </w:t>
      </w:r>
      <w:r w:rsidRPr="00B1094B">
        <w:rPr>
          <w:rFonts w:asciiTheme="majorBidi" w:hAnsiTheme="majorBidi" w:hint="eastAsia"/>
          <w:b/>
          <w:bCs/>
          <w:u w:val="single"/>
          <w:rtl/>
        </w:rPr>
        <w:t>וחבות</w:t>
      </w:r>
      <w:r w:rsidRPr="00B1094B">
        <w:rPr>
          <w:rFonts w:asciiTheme="majorBidi" w:hAnsiTheme="majorBidi"/>
          <w:b/>
          <w:bCs/>
          <w:u w:val="single"/>
          <w:rtl/>
        </w:rPr>
        <w:t xml:space="preserve"> </w:t>
      </w:r>
      <w:r w:rsidRPr="00B1094B">
        <w:rPr>
          <w:rFonts w:asciiTheme="majorBidi" w:hAnsiTheme="majorBidi" w:hint="eastAsia"/>
          <w:b/>
          <w:bCs/>
          <w:u w:val="single"/>
          <w:rtl/>
        </w:rPr>
        <w:t>המוצר</w:t>
      </w:r>
      <w:r w:rsidRPr="00B1094B">
        <w:rPr>
          <w:rFonts w:asciiTheme="majorBidi" w:hAnsiTheme="majorBidi"/>
          <w:b/>
          <w:bCs/>
          <w:u w:val="single"/>
          <w:rtl/>
        </w:rPr>
        <w:t xml:space="preserve">, </w:t>
      </w:r>
      <w:r w:rsidRPr="00B1094B">
        <w:rPr>
          <w:rFonts w:asciiTheme="majorBidi" w:hAnsiTheme="majorBidi" w:hint="eastAsia"/>
          <w:b/>
          <w:bCs/>
          <w:u w:val="single"/>
          <w:rtl/>
        </w:rPr>
        <w:t>פוליסה</w:t>
      </w:r>
      <w:r w:rsidRPr="00B1094B">
        <w:rPr>
          <w:rFonts w:asciiTheme="majorBidi" w:hAnsiTheme="majorBidi"/>
          <w:b/>
          <w:bCs/>
          <w:u w:val="single"/>
          <w:rtl/>
        </w:rPr>
        <w:t xml:space="preserve"> </w:t>
      </w:r>
      <w:r w:rsidRPr="00B1094B">
        <w:rPr>
          <w:rFonts w:asciiTheme="majorBidi" w:hAnsiTheme="majorBidi" w:hint="eastAsia"/>
          <w:b/>
          <w:bCs/>
          <w:u w:val="single"/>
          <w:rtl/>
        </w:rPr>
        <w:t>מס</w:t>
      </w:r>
      <w:r w:rsidRPr="00B1094B">
        <w:rPr>
          <w:rFonts w:asciiTheme="majorBidi" w:hAnsiTheme="majorBidi"/>
          <w:b/>
          <w:bCs/>
          <w:u w:val="single"/>
          <w:rtl/>
        </w:rPr>
        <w:t>':__________________</w:t>
      </w:r>
    </w:p>
    <w:p w14:paraId="229EB34E" w14:textId="77777777" w:rsidR="007662F6" w:rsidRPr="00C65CD4" w:rsidRDefault="00D762F1" w:rsidP="007662F6">
      <w:pPr>
        <w:rPr>
          <w:rtl/>
        </w:rPr>
      </w:pPr>
      <w:r w:rsidRPr="00C65CD4">
        <w:t xml:space="preserve">  </w:t>
      </w:r>
      <w:r w:rsidR="007662F6" w:rsidRPr="00C65CD4">
        <w:t xml:space="preserve"> </w:t>
      </w:r>
    </w:p>
    <w:p w14:paraId="3D517839" w14:textId="77777777" w:rsidR="007662F6" w:rsidRPr="00C65CD4" w:rsidRDefault="007662F6" w:rsidP="007662F6">
      <w:pPr>
        <w:jc w:val="right"/>
        <w:rPr>
          <w:b/>
          <w:bCs/>
        </w:rPr>
      </w:pPr>
      <w:r w:rsidRPr="00C65CD4">
        <w:rPr>
          <w:b/>
          <w:bCs/>
        </w:rPr>
        <w:t>COMBINED PRODUCTS LIABILITY AND PROFESSIONAL INDEMNITY POLICY</w:t>
      </w:r>
      <w:r w:rsidR="00D762F1" w:rsidRPr="00C65CD4">
        <w:rPr>
          <w:b/>
          <w:bCs/>
        </w:rPr>
        <w:t xml:space="preserve"> </w:t>
      </w:r>
      <w:r w:rsidRPr="00C65CD4">
        <w:rPr>
          <w:b/>
          <w:bCs/>
        </w:rPr>
        <w:t xml:space="preserve"> FOR THE SOFTWARE AND HARDW ARE</w:t>
      </w:r>
      <w:r w:rsidR="00D762F1" w:rsidRPr="00C65CD4">
        <w:rPr>
          <w:b/>
          <w:bCs/>
        </w:rPr>
        <w:t xml:space="preserve"> </w:t>
      </w:r>
      <w:r w:rsidRPr="00C65CD4">
        <w:rPr>
          <w:b/>
          <w:bCs/>
        </w:rPr>
        <w:t>INDUSTRY.</w:t>
      </w:r>
      <w:r w:rsidR="00D762F1" w:rsidRPr="00C65CD4">
        <w:rPr>
          <w:b/>
          <w:bCs/>
        </w:rPr>
        <w:t xml:space="preserve">       </w:t>
      </w:r>
      <w:r w:rsidRPr="00C65CD4">
        <w:rPr>
          <w:b/>
          <w:bCs/>
        </w:rPr>
        <w:t xml:space="preserve"> </w:t>
      </w:r>
    </w:p>
    <w:p w14:paraId="797E0815" w14:textId="77777777" w:rsidR="007662F6" w:rsidRPr="00C65CD4" w:rsidRDefault="007662F6" w:rsidP="007662F6">
      <w:pPr>
        <w:rPr>
          <w:rtl/>
        </w:rPr>
      </w:pPr>
      <w:r w:rsidRPr="00C65CD4">
        <w:rPr>
          <w:rFonts w:hint="eastAsia"/>
          <w:rtl/>
        </w:rPr>
        <w:t>או</w:t>
      </w:r>
    </w:p>
    <w:p w14:paraId="7309049D" w14:textId="77777777" w:rsidR="007662F6" w:rsidRPr="00C65CD4" w:rsidRDefault="007662F6" w:rsidP="007662F6">
      <w:pPr>
        <w:bidi w:val="0"/>
        <w:rPr>
          <w:b/>
          <w:bCs/>
        </w:rPr>
      </w:pPr>
      <w:r w:rsidRPr="00C65CD4">
        <w:rPr>
          <w:b/>
          <w:bCs/>
        </w:rPr>
        <w:t>ELECTRONIC PRODUCTS AND SERVICES ERRORS OR OMISSONS</w:t>
      </w:r>
    </w:p>
    <w:p w14:paraId="3C02E5F5" w14:textId="77777777" w:rsidR="007662F6" w:rsidRPr="00C65CD4" w:rsidRDefault="007662F6" w:rsidP="007662F6">
      <w:pPr>
        <w:bidi w:val="0"/>
        <w:rPr>
          <w:b/>
          <w:bCs/>
          <w:rtl/>
        </w:rPr>
      </w:pPr>
      <w:r w:rsidRPr="00C65CD4">
        <w:rPr>
          <w:b/>
          <w:bCs/>
        </w:rPr>
        <w:t>AND</w:t>
      </w:r>
      <w:r w:rsidR="00D762F1" w:rsidRPr="00C65CD4">
        <w:rPr>
          <w:b/>
          <w:bCs/>
        </w:rPr>
        <w:t xml:space="preserve"> </w:t>
      </w:r>
      <w:r w:rsidRPr="00C65CD4">
        <w:rPr>
          <w:b/>
          <w:bCs/>
        </w:rPr>
        <w:t xml:space="preserve"> PRODUCTS</w:t>
      </w:r>
      <w:r w:rsidR="00D762F1" w:rsidRPr="00C65CD4">
        <w:rPr>
          <w:b/>
          <w:bCs/>
        </w:rPr>
        <w:t xml:space="preserve"> </w:t>
      </w:r>
      <w:r w:rsidRPr="00C65CD4">
        <w:rPr>
          <w:b/>
          <w:bCs/>
        </w:rPr>
        <w:t>LIABILITY</w:t>
      </w:r>
      <w:r w:rsidR="00D762F1" w:rsidRPr="00C65CD4">
        <w:rPr>
          <w:b/>
          <w:bCs/>
        </w:rPr>
        <w:t xml:space="preserve"> </w:t>
      </w:r>
      <w:r w:rsidRPr="00C65CD4">
        <w:rPr>
          <w:b/>
          <w:bCs/>
        </w:rPr>
        <w:t>INSURANCE</w:t>
      </w:r>
      <w:r w:rsidR="00D762F1" w:rsidRPr="00C65CD4">
        <w:rPr>
          <w:b/>
          <w:bCs/>
        </w:rPr>
        <w:t xml:space="preserve">                                  </w:t>
      </w:r>
      <w:r w:rsidRPr="00C65CD4">
        <w:rPr>
          <w:b/>
          <w:bCs/>
        </w:rPr>
        <w:t xml:space="preserve"> </w:t>
      </w:r>
    </w:p>
    <w:p w14:paraId="563CC9A2" w14:textId="77777777" w:rsidR="007662F6" w:rsidRPr="00C65CD4" w:rsidRDefault="007662F6" w:rsidP="007662F6">
      <w:pPr>
        <w:rPr>
          <w:rtl/>
        </w:rPr>
      </w:pPr>
      <w:r w:rsidRPr="00C65CD4">
        <w:rPr>
          <w:rFonts w:hint="eastAsia"/>
          <w:rtl/>
        </w:rPr>
        <w:t>או</w:t>
      </w:r>
      <w:r w:rsidR="00D762F1" w:rsidRPr="00C65CD4">
        <w:rPr>
          <w:rtl/>
        </w:rPr>
        <w:t xml:space="preserve"> </w:t>
      </w:r>
    </w:p>
    <w:p w14:paraId="75103FB0" w14:textId="77777777" w:rsidR="007662F6" w:rsidRPr="00C65CD4" w:rsidRDefault="007662F6" w:rsidP="007662F6">
      <w:pPr>
        <w:rPr>
          <w:rtl/>
        </w:rPr>
      </w:pPr>
    </w:p>
    <w:p w14:paraId="0B683C1A" w14:textId="77777777" w:rsidR="007662F6" w:rsidRPr="00C65CD4" w:rsidRDefault="007662F6" w:rsidP="007662F6">
      <w:pPr>
        <w:ind w:left="355"/>
        <w:rPr>
          <w:rtl/>
        </w:rPr>
      </w:pPr>
      <w:r w:rsidRPr="00C65CD4">
        <w:rPr>
          <w:rtl/>
        </w:rPr>
        <w:t xml:space="preserve">נוסח אחר לביטוח משולב לאחריות מקצועית וחבות המוצר לענף הייטק/תחום </w:t>
      </w:r>
      <w:r w:rsidRPr="00C65CD4">
        <w:rPr>
          <w:rFonts w:hint="eastAsia"/>
          <w:rtl/>
        </w:rPr>
        <w:t>מחשוב</w:t>
      </w:r>
      <w:r w:rsidRPr="00C65CD4">
        <w:rPr>
          <w:rtl/>
        </w:rPr>
        <w:t xml:space="preserve"> </w:t>
      </w:r>
      <w:r w:rsidRPr="00C65CD4">
        <w:rPr>
          <w:rFonts w:hint="eastAsia"/>
          <w:rtl/>
        </w:rPr>
        <w:t>כדלהלן</w:t>
      </w:r>
      <w:r w:rsidRPr="00C65CD4">
        <w:rPr>
          <w:rtl/>
        </w:rPr>
        <w:t>:</w:t>
      </w:r>
      <w:r w:rsidR="00D762F1" w:rsidRPr="00C65CD4">
        <w:rPr>
          <w:rtl/>
        </w:rPr>
        <w:t xml:space="preserve"> </w:t>
      </w:r>
    </w:p>
    <w:p w14:paraId="38D659FB" w14:textId="77777777" w:rsidR="007662F6" w:rsidRPr="00C65CD4" w:rsidRDefault="00D762F1" w:rsidP="007662F6">
      <w:pPr>
        <w:rPr>
          <w:rtl/>
        </w:rPr>
      </w:pPr>
      <w:r w:rsidRPr="00C65CD4">
        <w:rPr>
          <w:rtl/>
        </w:rPr>
        <w:t xml:space="preserve">   </w:t>
      </w:r>
      <w:r w:rsidR="007662F6" w:rsidRPr="00C65CD4">
        <w:rPr>
          <w:rtl/>
        </w:rPr>
        <w:t xml:space="preserve"> </w:t>
      </w:r>
    </w:p>
    <w:p w14:paraId="1246D64A" w14:textId="77777777" w:rsidR="007662F6" w:rsidRPr="00C65CD4" w:rsidRDefault="00D762F1" w:rsidP="007662F6">
      <w:pPr>
        <w:rPr>
          <w:rtl/>
        </w:rPr>
      </w:pPr>
      <w:r w:rsidRPr="00C65CD4">
        <w:rPr>
          <w:rtl/>
        </w:rPr>
        <w:t xml:space="preserve">   </w:t>
      </w:r>
      <w:r w:rsidR="007662F6" w:rsidRPr="00C65CD4">
        <w:rPr>
          <w:rtl/>
        </w:rPr>
        <w:t xml:space="preserve"> ______________________________________</w:t>
      </w:r>
      <w:r w:rsidR="007662F6" w:rsidRPr="00C65CD4">
        <w:rPr>
          <w:b/>
          <w:bCs/>
          <w:rtl/>
        </w:rPr>
        <w:t>(בכפוף לבחינתה ולשיקולה של ענבל).</w:t>
      </w:r>
    </w:p>
    <w:p w14:paraId="4297A222" w14:textId="77777777" w:rsidR="007662F6" w:rsidRPr="00C65CD4" w:rsidRDefault="007662F6" w:rsidP="007662F6">
      <w:pPr>
        <w:jc w:val="right"/>
        <w:rPr>
          <w:rtl/>
        </w:rPr>
      </w:pPr>
    </w:p>
    <w:p w14:paraId="4E33D69B" w14:textId="77777777" w:rsidR="007662F6" w:rsidRPr="00C65CD4" w:rsidRDefault="007662F6" w:rsidP="00D36940">
      <w:pPr>
        <w:numPr>
          <w:ilvl w:val="0"/>
          <w:numId w:val="87"/>
        </w:numPr>
        <w:jc w:val="left"/>
      </w:pPr>
      <w:r w:rsidRPr="00C65CD4">
        <w:rPr>
          <w:rFonts w:hint="eastAsia"/>
          <w:rtl/>
        </w:rPr>
        <w:t>אחריותו</w:t>
      </w:r>
      <w:r w:rsidRPr="00C65CD4">
        <w:rPr>
          <w:rtl/>
        </w:rPr>
        <w:t xml:space="preserve"> של </w:t>
      </w:r>
      <w:r w:rsidR="00AD06B4" w:rsidRPr="00C65CD4">
        <w:rPr>
          <w:rtl/>
        </w:rPr>
        <w:t>המציע</w:t>
      </w:r>
      <w:r w:rsidRPr="00C65CD4">
        <w:rPr>
          <w:rtl/>
        </w:rPr>
        <w:t xml:space="preserve"> בגין אפיון, הקמה, פיתוח, התקנה, יישום, תחזוקה ותפעול </w:t>
      </w:r>
    </w:p>
    <w:p w14:paraId="35BCD37F" w14:textId="77777777" w:rsidR="007662F6" w:rsidRPr="00C65CD4" w:rsidRDefault="007662F6" w:rsidP="007662F6">
      <w:pPr>
        <w:ind w:left="363"/>
        <w:rPr>
          <w:rtl/>
        </w:rPr>
      </w:pPr>
      <w:r w:rsidRPr="00C65CD4">
        <w:rPr>
          <w:rFonts w:hint="eastAsia"/>
          <w:rtl/>
        </w:rPr>
        <w:t>של</w:t>
      </w:r>
      <w:r w:rsidRPr="00C65CD4">
        <w:rPr>
          <w:rtl/>
        </w:rPr>
        <w:t xml:space="preserve"> מעבדת סייבר טכנולוגית לאומית אשר תהווה סביבת בדיקות, מחקר והדמיה ממוקדת תשתיות תפעול </w:t>
      </w:r>
      <w:r w:rsidRPr="00C65CD4">
        <w:t>ICS-SCADA</w:t>
      </w:r>
      <w:r w:rsidRPr="00C65CD4">
        <w:rPr>
          <w:rtl/>
        </w:rPr>
        <w:t xml:space="preserve"> לבדיקות מחקר וחדשנות ממוקדת מערכות בקרה תעשייתיות עבור משרדי הממשלה, התעשייה והאקדמיה, שירות, תמיכה ותפעול למערכות המעבדה, </w:t>
      </w:r>
    </w:p>
    <w:p w14:paraId="280A8B27" w14:textId="77777777" w:rsidR="007662F6" w:rsidRPr="00C65CD4" w:rsidRDefault="007662F6" w:rsidP="007662F6">
      <w:pPr>
        <w:ind w:left="363"/>
        <w:rPr>
          <w:rtl/>
        </w:rPr>
      </w:pPr>
      <w:r w:rsidRPr="00C65CD4">
        <w:rPr>
          <w:rFonts w:hint="eastAsia"/>
          <w:rtl/>
        </w:rPr>
        <w:t>כולל</w:t>
      </w:r>
      <w:r w:rsidRPr="00C65CD4">
        <w:rPr>
          <w:rtl/>
        </w:rPr>
        <w:t xml:space="preserve"> אספקת חומרה ותוכנה, אספקת התקנת מכלולי מעבדות </w:t>
      </w:r>
      <w:r w:rsidRPr="00C65CD4">
        <w:t>OT</w:t>
      </w:r>
      <w:r w:rsidR="00D762F1" w:rsidRPr="00C65CD4">
        <w:rPr>
          <w:rtl/>
        </w:rPr>
        <w:t xml:space="preserve"> </w:t>
      </w:r>
      <w:r w:rsidRPr="00C65CD4">
        <w:rPr>
          <w:rtl/>
        </w:rPr>
        <w:t xml:space="preserve">ו- </w:t>
      </w:r>
      <w:r w:rsidRPr="00C65CD4">
        <w:t>IT</w:t>
      </w:r>
      <w:r w:rsidRPr="00C65CD4">
        <w:rPr>
          <w:rtl/>
        </w:rPr>
        <w:t xml:space="preserve"> לרבות טורבינת ייצור חשמל גנרטורים מצלמות בקרים ממסרים משאבות חיישנים ומכלולים קינטיים שרתים, מערכי אחסון, נתבים וכבלים, התקני תקשורת,</w:t>
      </w:r>
      <w:r w:rsidR="00D762F1" w:rsidRPr="00C65CD4">
        <w:rPr>
          <w:rtl/>
        </w:rPr>
        <w:t xml:space="preserve"> </w:t>
      </w:r>
      <w:r w:rsidRPr="00C65CD4">
        <w:rPr>
          <w:rtl/>
        </w:rPr>
        <w:t>איסוף נתונים, תשתיות מחשוב על גבי ענן, מיפוי וניהול סיכונים, התממשקות לממשקים חיצוניים,</w:t>
      </w:r>
      <w:r w:rsidR="00D762F1" w:rsidRPr="00C65CD4">
        <w:rPr>
          <w:rtl/>
        </w:rPr>
        <w:t xml:space="preserve"> </w:t>
      </w:r>
      <w:r w:rsidRPr="00C65CD4">
        <w:rPr>
          <w:rtl/>
        </w:rPr>
        <w:t xml:space="preserve">ניהול בנק פוגענים, בדיקות חדירה ותקיפה של הסביבה, תכנון מערכות </w:t>
      </w:r>
      <w:r w:rsidRPr="00C65CD4">
        <w:t>OT</w:t>
      </w:r>
      <w:r w:rsidRPr="00C65CD4">
        <w:rPr>
          <w:rtl/>
        </w:rPr>
        <w:t xml:space="preserve"> ו- </w:t>
      </w:r>
      <w:r w:rsidRPr="00C65CD4">
        <w:t>IT</w:t>
      </w:r>
      <w:r w:rsidRPr="00C65CD4">
        <w:rPr>
          <w:rtl/>
        </w:rPr>
        <w:t xml:space="preserve">, </w:t>
      </w:r>
      <w:r w:rsidRPr="002C5149">
        <w:rPr>
          <w:rFonts w:hint="eastAsia"/>
          <w:rtl/>
          <w:lang w:eastAsia="he-IL"/>
        </w:rPr>
        <w:t>תכנון</w:t>
      </w:r>
      <w:r w:rsidRPr="002C5149">
        <w:rPr>
          <w:rtl/>
          <w:lang w:eastAsia="he-IL"/>
        </w:rPr>
        <w:t xml:space="preserve"> מערכות בדיקה וניסוי לטובת ביצוע בדיקות מחקר ופיתוח של מוצרים וטכנולוגיות בסביבה משולבת של </w:t>
      </w:r>
      <w:r w:rsidRPr="002C5149">
        <w:rPr>
          <w:lang w:eastAsia="he-IL"/>
        </w:rPr>
        <w:t>IT/OT</w:t>
      </w:r>
      <w:r w:rsidRPr="00C65CD4">
        <w:rPr>
          <w:rtl/>
        </w:rPr>
        <w:t xml:space="preserve">, </w:t>
      </w:r>
      <w:r w:rsidRPr="002C5149">
        <w:rPr>
          <w:rFonts w:hint="eastAsia"/>
          <w:rtl/>
          <w:lang w:eastAsia="he-IL"/>
        </w:rPr>
        <w:t>תכנון</w:t>
      </w:r>
      <w:r w:rsidRPr="002C5149">
        <w:rPr>
          <w:rtl/>
          <w:lang w:eastAsia="he-IL"/>
        </w:rPr>
        <w:t xml:space="preserve"> </w:t>
      </w:r>
      <w:r w:rsidRPr="002C5149">
        <w:rPr>
          <w:rFonts w:hint="eastAsia"/>
          <w:rtl/>
          <w:lang w:eastAsia="he-IL"/>
        </w:rPr>
        <w:t>מערכות</w:t>
      </w:r>
      <w:r w:rsidRPr="002C5149">
        <w:rPr>
          <w:rtl/>
          <w:lang w:eastAsia="he-IL"/>
        </w:rPr>
        <w:t xml:space="preserve"> </w:t>
      </w:r>
      <w:r w:rsidRPr="002C5149">
        <w:rPr>
          <w:rFonts w:hint="eastAsia"/>
          <w:rtl/>
          <w:lang w:eastAsia="he-IL"/>
        </w:rPr>
        <w:t>אבטחת</w:t>
      </w:r>
      <w:r w:rsidRPr="002C5149">
        <w:rPr>
          <w:rtl/>
          <w:lang w:eastAsia="he-IL"/>
        </w:rPr>
        <w:t xml:space="preserve"> </w:t>
      </w:r>
      <w:r w:rsidRPr="002C5149">
        <w:rPr>
          <w:rFonts w:hint="eastAsia"/>
          <w:rtl/>
          <w:lang w:eastAsia="he-IL"/>
        </w:rPr>
        <w:t>המידע</w:t>
      </w:r>
      <w:r w:rsidRPr="002C5149">
        <w:rPr>
          <w:rtl/>
          <w:lang w:eastAsia="he-IL"/>
        </w:rPr>
        <w:t xml:space="preserve"> </w:t>
      </w:r>
      <w:r w:rsidRPr="002C5149">
        <w:rPr>
          <w:rFonts w:hint="eastAsia"/>
          <w:rtl/>
          <w:lang w:eastAsia="he-IL"/>
        </w:rPr>
        <w:t>וסייבר</w:t>
      </w:r>
      <w:r w:rsidRPr="002C5149">
        <w:rPr>
          <w:rtl/>
          <w:lang w:eastAsia="he-IL"/>
        </w:rPr>
        <w:t xml:space="preserve"> </w:t>
      </w:r>
      <w:r w:rsidRPr="002C5149">
        <w:rPr>
          <w:rFonts w:hint="eastAsia"/>
          <w:rtl/>
          <w:lang w:eastAsia="he-IL"/>
        </w:rPr>
        <w:t>עבור</w:t>
      </w:r>
      <w:r w:rsidRPr="00C65CD4">
        <w:rPr>
          <w:rtl/>
        </w:rPr>
        <w:t xml:space="preserve"> סביבות </w:t>
      </w:r>
      <w:r w:rsidRPr="00C65CD4">
        <w:t>IT</w:t>
      </w:r>
      <w:r w:rsidR="00D762F1" w:rsidRPr="00C65CD4">
        <w:rPr>
          <w:rtl/>
        </w:rPr>
        <w:t xml:space="preserve"> </w:t>
      </w:r>
      <w:r w:rsidRPr="00C65CD4">
        <w:rPr>
          <w:rtl/>
        </w:rPr>
        <w:t xml:space="preserve">ו- </w:t>
      </w:r>
      <w:r w:rsidRPr="00C65CD4">
        <w:t>OT</w:t>
      </w:r>
      <w:r w:rsidRPr="00C65CD4">
        <w:rPr>
          <w:rtl/>
        </w:rPr>
        <w:t xml:space="preserve">, אספקת חומרה ותוכנה, עדכוני תוכנה, גיבוי ושחזור, שרידות, התאוששות, הקשחות, מכלול ניטור ומיתוג בין הסביבות השונות, ניטור ובקרה, סימון, שילוט, תיעוד, שינויים ושיפורים, הצפנה, הלבנת קבצים ותוכנות, </w:t>
      </w:r>
      <w:r w:rsidRPr="00C65CD4">
        <w:t>visibility</w:t>
      </w:r>
      <w:r w:rsidRPr="00C65CD4">
        <w:rPr>
          <w:rtl/>
        </w:rPr>
        <w:t xml:space="preserve">, סינכרון, יכולת גדילה, תפעול שוטף, עדכונים, שדרוגים, אספקת חלפים, החלפות, אחזקה מונעת, תחזוקת שבר, טיפול תקופתי, בדיקות, הדרכות, עדכוני נהלים ותהליכים, ביקורות, מתן שירותי </w:t>
      </w:r>
      <w:r w:rsidR="00457CEC" w:rsidRPr="00C65CD4">
        <w:rPr>
          <w:rtl/>
        </w:rPr>
        <w:t>כח</w:t>
      </w:r>
      <w:r w:rsidRPr="00C65CD4">
        <w:rPr>
          <w:rtl/>
        </w:rPr>
        <w:t xml:space="preserve">אדם זמני וקבוע למעבדה, תיקון תקלות, קונפיגורציות, אוטומציה, הרצת הבדיקות, ארכיטקטורה, הקלטות וניתוחים, ייעוץ, ביצוע סקרי סיכונים למכלול המעבדה, מערכות ניטור ובדיקה, סביבת בדיקות, סביבת הדמייה תעשייתית, סביבת תקיפה, סביבת התחקור והניתוח, סביבת הניהול הגיבוי והשחזור, סביבה מחקרית לסטודנטים, תיעוד, אימון, תרגול והכשרת הצוות בניהול והסרת מפגעי אבטחה, הפעלת מרכז מבקרים, ניהול הרשאות ומשתמשים, אבטחת מידע, ניהול מאגר מידע והקלטות של אירועי סייבר, הטמעה, ניתוח מערכות, בקרת איכות, אינטגרציה, ביצוע הדמיות של הגנת הסייבר על מערכות תפעוליות בתחנות הכוח, החשמל והמים </w:t>
      </w:r>
      <w:r w:rsidRPr="00C65CD4">
        <w:rPr>
          <w:rFonts w:hint="eastAsia"/>
          <w:rtl/>
        </w:rPr>
        <w:t>בישראל</w:t>
      </w:r>
      <w:r w:rsidRPr="00C65CD4">
        <w:rPr>
          <w:rtl/>
        </w:rPr>
        <w:t xml:space="preserve">, מערכת </w:t>
      </w:r>
      <w:r w:rsidRPr="00C65CD4">
        <w:t>HMI</w:t>
      </w:r>
      <w:r w:rsidRPr="00C65CD4">
        <w:rPr>
          <w:rtl/>
        </w:rPr>
        <w:t xml:space="preserve">, מערכת הבקרה, שרתים, ניהול בסיסי נתונים, יישום והטמעת מערכות אבטחה, סקלאביליות, תמיכה בריבוי תהליכים, הפקדת קור מקור בידי עו"ד נאמן, בהתאם למכרז </w:t>
      </w:r>
    </w:p>
    <w:p w14:paraId="37890CBE" w14:textId="77777777" w:rsidR="007662F6" w:rsidRPr="00C65CD4" w:rsidRDefault="00D762F1" w:rsidP="007662F6">
      <w:pPr>
        <w:rPr>
          <w:rtl/>
        </w:rPr>
      </w:pPr>
      <w:r w:rsidRPr="00C65CD4">
        <w:rPr>
          <w:rtl/>
        </w:rPr>
        <w:t xml:space="preserve">   </w:t>
      </w:r>
      <w:r w:rsidR="007662F6" w:rsidRPr="00C65CD4">
        <w:rPr>
          <w:rtl/>
        </w:rPr>
        <w:t xml:space="preserve"> וחוזה עם מדינת ישראל – משרד האנרגיה, בביטוח משולב לאחריות</w:t>
      </w:r>
      <w:r w:rsidRPr="00C65CD4">
        <w:rPr>
          <w:rtl/>
        </w:rPr>
        <w:t xml:space="preserve"> </w:t>
      </w:r>
      <w:r w:rsidR="007662F6" w:rsidRPr="00C65CD4">
        <w:rPr>
          <w:rtl/>
        </w:rPr>
        <w:t>מקצועית</w:t>
      </w:r>
      <w:r w:rsidR="007662F6" w:rsidRPr="00C65CD4">
        <w:t xml:space="preserve"> </w:t>
      </w:r>
      <w:r w:rsidR="007662F6" w:rsidRPr="00C65CD4">
        <w:rPr>
          <w:rFonts w:hint="eastAsia"/>
          <w:rtl/>
        </w:rPr>
        <w:t>וחבות</w:t>
      </w:r>
      <w:r w:rsidR="007662F6" w:rsidRPr="00C65CD4">
        <w:rPr>
          <w:rtl/>
        </w:rPr>
        <w:t xml:space="preserve"> </w:t>
      </w:r>
      <w:r w:rsidR="007662F6" w:rsidRPr="00C65CD4">
        <w:rPr>
          <w:rFonts w:hint="eastAsia"/>
          <w:rtl/>
        </w:rPr>
        <w:t>המוצר</w:t>
      </w:r>
      <w:r w:rsidR="007662F6" w:rsidRPr="00C65CD4">
        <w:rPr>
          <w:rtl/>
        </w:rPr>
        <w:t>;</w:t>
      </w:r>
    </w:p>
    <w:p w14:paraId="1FBAA9FF" w14:textId="77777777" w:rsidR="007662F6" w:rsidRPr="00C65CD4" w:rsidRDefault="007662F6" w:rsidP="007662F6">
      <w:pPr>
        <w:ind w:left="3"/>
        <w:rPr>
          <w:rtl/>
        </w:rPr>
      </w:pPr>
      <w:r w:rsidRPr="00C65CD4">
        <w:t xml:space="preserve"> </w:t>
      </w:r>
    </w:p>
    <w:p w14:paraId="57184E5D" w14:textId="77777777" w:rsidR="007662F6" w:rsidRPr="00C65CD4" w:rsidRDefault="007662F6" w:rsidP="007662F6">
      <w:pPr>
        <w:rPr>
          <w:rtl/>
        </w:rPr>
      </w:pPr>
      <w:r w:rsidRPr="00C65CD4">
        <w:rPr>
          <w:rtl/>
        </w:rPr>
        <w:t>2.</w:t>
      </w:r>
      <w:r w:rsidR="00D762F1" w:rsidRPr="00C65CD4">
        <w:rPr>
          <w:rtl/>
        </w:rPr>
        <w:t xml:space="preserve"> </w:t>
      </w:r>
      <w:r w:rsidRPr="00C65CD4">
        <w:rPr>
          <w:rFonts w:hint="eastAsia"/>
          <w:rtl/>
        </w:rPr>
        <w:t>הפוליסה</w:t>
      </w:r>
      <w:r w:rsidRPr="00C65CD4">
        <w:rPr>
          <w:rtl/>
        </w:rPr>
        <w:t xml:space="preserve"> </w:t>
      </w:r>
      <w:r w:rsidRPr="00C65CD4">
        <w:rPr>
          <w:rFonts w:hint="eastAsia"/>
          <w:rtl/>
        </w:rPr>
        <w:t>מכסה</w:t>
      </w:r>
      <w:r w:rsidRPr="00C65CD4">
        <w:rPr>
          <w:rtl/>
        </w:rPr>
        <w:t xml:space="preserve"> </w:t>
      </w:r>
      <w:r w:rsidRPr="00C65CD4">
        <w:rPr>
          <w:rFonts w:hint="eastAsia"/>
          <w:rtl/>
        </w:rPr>
        <w:t>את</w:t>
      </w:r>
      <w:r w:rsidRPr="00C65CD4">
        <w:rPr>
          <w:rtl/>
        </w:rPr>
        <w:t xml:space="preserve"> </w:t>
      </w:r>
      <w:r w:rsidRPr="00C65CD4">
        <w:rPr>
          <w:rFonts w:hint="eastAsia"/>
          <w:rtl/>
        </w:rPr>
        <w:t>חבות</w:t>
      </w:r>
      <w:r w:rsidR="00D762F1" w:rsidRPr="00C65CD4">
        <w:rPr>
          <w:rtl/>
        </w:rPr>
        <w:t xml:space="preserve"> </w:t>
      </w:r>
      <w:r w:rsidR="00AD06B4" w:rsidRPr="00C65CD4">
        <w:rPr>
          <w:rFonts w:hint="eastAsia"/>
          <w:rtl/>
        </w:rPr>
        <w:t>המציע</w:t>
      </w:r>
      <w:r w:rsidRPr="00C65CD4">
        <w:rPr>
          <w:rtl/>
        </w:rPr>
        <w:t xml:space="preserve">, </w:t>
      </w:r>
      <w:r w:rsidRPr="00C65CD4">
        <w:rPr>
          <w:rFonts w:hint="eastAsia"/>
          <w:rtl/>
        </w:rPr>
        <w:t>עובדיו</w:t>
      </w:r>
      <w:r w:rsidRPr="00C65CD4">
        <w:rPr>
          <w:rtl/>
        </w:rPr>
        <w:t xml:space="preserve"> </w:t>
      </w:r>
      <w:r w:rsidRPr="00C65CD4">
        <w:rPr>
          <w:rFonts w:hint="eastAsia"/>
          <w:rtl/>
        </w:rPr>
        <w:t>ובגין</w:t>
      </w:r>
      <w:r w:rsidRPr="00C65CD4">
        <w:rPr>
          <w:rtl/>
        </w:rPr>
        <w:t xml:space="preserve"> </w:t>
      </w:r>
      <w:r w:rsidRPr="00C65CD4">
        <w:rPr>
          <w:rFonts w:hint="eastAsia"/>
          <w:rtl/>
        </w:rPr>
        <w:t>כל</w:t>
      </w:r>
      <w:r w:rsidRPr="00C65CD4">
        <w:rPr>
          <w:rtl/>
        </w:rPr>
        <w:t xml:space="preserve"> </w:t>
      </w:r>
      <w:r w:rsidRPr="00C65CD4">
        <w:rPr>
          <w:rFonts w:hint="eastAsia"/>
          <w:rtl/>
        </w:rPr>
        <w:t>הפועלים</w:t>
      </w:r>
      <w:r w:rsidRPr="00C65CD4">
        <w:rPr>
          <w:rtl/>
        </w:rPr>
        <w:t xml:space="preserve"> </w:t>
      </w:r>
      <w:r w:rsidRPr="00C65CD4">
        <w:rPr>
          <w:rFonts w:hint="eastAsia"/>
          <w:rtl/>
        </w:rPr>
        <w:t>מטעמו</w:t>
      </w:r>
      <w:r w:rsidRPr="00C65CD4">
        <w:rPr>
          <w:rtl/>
        </w:rPr>
        <w:t>:-</w:t>
      </w:r>
    </w:p>
    <w:p w14:paraId="5A831E80" w14:textId="77777777" w:rsidR="007662F6" w:rsidRPr="00C65CD4" w:rsidRDefault="007662F6" w:rsidP="007662F6">
      <w:pPr>
        <w:rPr>
          <w:rtl/>
        </w:rPr>
      </w:pPr>
    </w:p>
    <w:p w14:paraId="7335F0BC" w14:textId="77777777" w:rsidR="007662F6" w:rsidRPr="00C65CD4" w:rsidRDefault="00D762F1" w:rsidP="007662F6">
      <w:pPr>
        <w:rPr>
          <w:rtl/>
        </w:rPr>
      </w:pPr>
      <w:r w:rsidRPr="00C65CD4">
        <w:rPr>
          <w:rtl/>
        </w:rPr>
        <w:t xml:space="preserve">  </w:t>
      </w:r>
      <w:r w:rsidR="007662F6" w:rsidRPr="00C65CD4">
        <w:rPr>
          <w:rtl/>
        </w:rPr>
        <w:t xml:space="preserve"> (א). בקשר עם מעשה או מחדל מקצועי</w:t>
      </w:r>
      <w:r w:rsidRPr="00C65CD4">
        <w:rPr>
          <w:rtl/>
        </w:rPr>
        <w:t xml:space="preserve"> </w:t>
      </w:r>
      <w:r w:rsidR="007662F6" w:rsidRPr="00C65CD4">
        <w:rPr>
          <w:rtl/>
        </w:rPr>
        <w:t xml:space="preserve">- כיסוי בגין הפרת חובה מקצועית, טעות השמטה, הזנחה </w:t>
      </w:r>
    </w:p>
    <w:p w14:paraId="77614D23" w14:textId="77777777" w:rsidR="007662F6" w:rsidRPr="00C65CD4" w:rsidRDefault="00D762F1" w:rsidP="007662F6">
      <w:pPr>
        <w:rPr>
          <w:rtl/>
        </w:rPr>
      </w:pPr>
      <w:r w:rsidRPr="00C65CD4">
        <w:rPr>
          <w:rtl/>
        </w:rPr>
        <w:t xml:space="preserve">      </w:t>
      </w:r>
      <w:r w:rsidR="007662F6" w:rsidRPr="00C65CD4">
        <w:rPr>
          <w:rtl/>
        </w:rPr>
        <w:t>ורשלנות;</w:t>
      </w:r>
    </w:p>
    <w:p w14:paraId="6AD926D5" w14:textId="77777777" w:rsidR="007662F6" w:rsidRPr="00C65CD4" w:rsidRDefault="007662F6" w:rsidP="007662F6">
      <w:pPr>
        <w:rPr>
          <w:rtl/>
        </w:rPr>
      </w:pPr>
    </w:p>
    <w:p w14:paraId="27B3A19B" w14:textId="77777777" w:rsidR="007662F6" w:rsidRPr="00C65CD4" w:rsidRDefault="00D762F1" w:rsidP="007662F6">
      <w:pPr>
        <w:rPr>
          <w:rtl/>
        </w:rPr>
      </w:pPr>
      <w:r w:rsidRPr="00C65CD4">
        <w:rPr>
          <w:rtl/>
        </w:rPr>
        <w:t xml:space="preserve">  </w:t>
      </w:r>
      <w:r w:rsidR="007662F6" w:rsidRPr="00C65CD4">
        <w:rPr>
          <w:rtl/>
        </w:rPr>
        <w:t xml:space="preserve"> (ב). חבותו מפגם במוצר - כיסוי בגין נזקים ייגרמו בקשר עם מוצרים שיוצרו,</w:t>
      </w:r>
      <w:r w:rsidRPr="00C65CD4">
        <w:rPr>
          <w:rtl/>
        </w:rPr>
        <w:t xml:space="preserve"> </w:t>
      </w:r>
      <w:r w:rsidR="007662F6" w:rsidRPr="00C65CD4">
        <w:rPr>
          <w:rtl/>
        </w:rPr>
        <w:t xml:space="preserve">פותחו, הורכבו, תוקנו, </w:t>
      </w:r>
    </w:p>
    <w:p w14:paraId="314B8443" w14:textId="77777777" w:rsidR="007662F6" w:rsidRPr="00C65CD4" w:rsidRDefault="00D762F1" w:rsidP="007662F6">
      <w:pPr>
        <w:rPr>
          <w:rtl/>
        </w:rPr>
      </w:pPr>
      <w:r w:rsidRPr="00C65CD4">
        <w:rPr>
          <w:rtl/>
        </w:rPr>
        <w:t xml:space="preserve">      </w:t>
      </w:r>
      <w:r w:rsidR="007662F6" w:rsidRPr="00C65CD4">
        <w:rPr>
          <w:rtl/>
        </w:rPr>
        <w:t>סופקו, נמכרו, הופצו או טופלו בכל דרך אחרת על ידי</w:t>
      </w:r>
      <w:r w:rsidRPr="00C65CD4">
        <w:rPr>
          <w:rtl/>
        </w:rPr>
        <w:t xml:space="preserve"> </w:t>
      </w:r>
      <w:r w:rsidR="00AD06B4" w:rsidRPr="00C65CD4">
        <w:rPr>
          <w:rtl/>
        </w:rPr>
        <w:t>המציע</w:t>
      </w:r>
      <w:r w:rsidR="007662F6" w:rsidRPr="00C65CD4">
        <w:rPr>
          <w:rtl/>
        </w:rPr>
        <w:t xml:space="preserve"> או מי מטעמו; </w:t>
      </w:r>
    </w:p>
    <w:p w14:paraId="391DC6B9" w14:textId="77777777" w:rsidR="007662F6" w:rsidRPr="00C65CD4" w:rsidRDefault="007662F6" w:rsidP="007662F6">
      <w:pPr>
        <w:rPr>
          <w:rtl/>
        </w:rPr>
      </w:pPr>
    </w:p>
    <w:p w14:paraId="465D6C84" w14:textId="77777777" w:rsidR="007662F6" w:rsidRPr="00C65CD4" w:rsidRDefault="00D762F1" w:rsidP="007662F6">
      <w:pPr>
        <w:ind w:left="639" w:hanging="639"/>
        <w:rPr>
          <w:rtl/>
        </w:rPr>
      </w:pPr>
      <w:r w:rsidRPr="00C65CD4">
        <w:rPr>
          <w:rtl/>
        </w:rPr>
        <w:t xml:space="preserve">  </w:t>
      </w:r>
      <w:r w:rsidR="007662F6" w:rsidRPr="00C65CD4">
        <w:rPr>
          <w:rtl/>
        </w:rPr>
        <w:t xml:space="preserve"> (ג).</w:t>
      </w:r>
      <w:r w:rsidRPr="00C65CD4">
        <w:rPr>
          <w:rtl/>
        </w:rPr>
        <w:t xml:space="preserve"> </w:t>
      </w:r>
      <w:r w:rsidR="007662F6" w:rsidRPr="00C65CD4">
        <w:rPr>
          <w:rtl/>
        </w:rPr>
        <w:t xml:space="preserve">פעילות </w:t>
      </w:r>
      <w:r w:rsidR="00AD06B4" w:rsidRPr="00C65CD4">
        <w:rPr>
          <w:rtl/>
        </w:rPr>
        <w:t>המציע</w:t>
      </w:r>
      <w:r w:rsidR="007662F6" w:rsidRPr="00C65CD4">
        <w:rPr>
          <w:rtl/>
        </w:rPr>
        <w:t xml:space="preserve">, עובדיו ובגין כל הפועלים מטעמו כולל בגין אפיון, הקמה, פיתוח, התקנה, יישום, תחזוקה ותפעול של מעבדת סייבר טכנולוגית לאומית אשר תהווה סביבת בדיקות, מחקר והדמיה ממוקדת תשתיות תפעול </w:t>
      </w:r>
      <w:r w:rsidR="007662F6" w:rsidRPr="00C65CD4">
        <w:t>ICS-SCADA</w:t>
      </w:r>
      <w:r w:rsidR="007662F6" w:rsidRPr="00C65CD4">
        <w:rPr>
          <w:rtl/>
        </w:rPr>
        <w:t xml:space="preserve"> לבדיקות מחקר וחדשנות ממוקדת מערכות בקרה תעשייתיות עבור משרדי הממשלה, התעשייה והאקדמיה, שירות, תמיכה ותפעול למערכות המעבדה, </w:t>
      </w:r>
    </w:p>
    <w:p w14:paraId="0918DE78" w14:textId="77777777" w:rsidR="007662F6" w:rsidRPr="00C65CD4" w:rsidRDefault="00D762F1" w:rsidP="007662F6">
      <w:pPr>
        <w:ind w:left="639" w:hanging="639"/>
        <w:rPr>
          <w:rtl/>
        </w:rPr>
      </w:pPr>
      <w:r w:rsidRPr="00C65CD4">
        <w:rPr>
          <w:rtl/>
        </w:rPr>
        <w:t xml:space="preserve">      </w:t>
      </w:r>
      <w:r w:rsidR="007662F6" w:rsidRPr="00C65CD4">
        <w:rPr>
          <w:rtl/>
        </w:rPr>
        <w:t xml:space="preserve">כולל אספקת חומרה ותוכנה, אספקת התקנת מכלולי מעבדות </w:t>
      </w:r>
      <w:r w:rsidR="007662F6" w:rsidRPr="00C65CD4">
        <w:t>OT</w:t>
      </w:r>
      <w:r w:rsidRPr="00C65CD4">
        <w:rPr>
          <w:rtl/>
        </w:rPr>
        <w:t xml:space="preserve"> </w:t>
      </w:r>
      <w:r w:rsidR="007662F6" w:rsidRPr="00C65CD4">
        <w:rPr>
          <w:rtl/>
        </w:rPr>
        <w:t xml:space="preserve">ו- </w:t>
      </w:r>
      <w:r w:rsidR="007662F6" w:rsidRPr="00C65CD4">
        <w:t>IT</w:t>
      </w:r>
      <w:r w:rsidR="007662F6" w:rsidRPr="00C65CD4">
        <w:rPr>
          <w:rtl/>
        </w:rPr>
        <w:t xml:space="preserve"> לרבות טורבינת ייצור חשמל גנרטורים מצלמות בקרים ממסרים משאבות חיישנים ומכלולים קינטיים שרתים, מערכי אחסון, נתבים וכבלים, התקני תקשורת,</w:t>
      </w:r>
      <w:r w:rsidRPr="00C65CD4">
        <w:rPr>
          <w:rtl/>
        </w:rPr>
        <w:t xml:space="preserve"> </w:t>
      </w:r>
      <w:r w:rsidR="007662F6" w:rsidRPr="00C65CD4">
        <w:rPr>
          <w:rtl/>
        </w:rPr>
        <w:t>איסוף נתונים, תשתיות מחשוב על גבי ענן, מיפוי וניהול סיכונים, התממשקות לממשקים חיצוניים,</w:t>
      </w:r>
      <w:r w:rsidRPr="00C65CD4">
        <w:rPr>
          <w:rtl/>
        </w:rPr>
        <w:t xml:space="preserve"> </w:t>
      </w:r>
      <w:r w:rsidR="007662F6" w:rsidRPr="00C65CD4">
        <w:rPr>
          <w:rtl/>
        </w:rPr>
        <w:t xml:space="preserve">ניהול בנק פוגענים, בדיקות חדירה ותקיפה של הסביבה, תכנון מערכות </w:t>
      </w:r>
      <w:r w:rsidR="007662F6" w:rsidRPr="00C65CD4">
        <w:t>OT</w:t>
      </w:r>
      <w:r w:rsidR="007662F6" w:rsidRPr="00C65CD4">
        <w:rPr>
          <w:rtl/>
        </w:rPr>
        <w:t xml:space="preserve"> ו- </w:t>
      </w:r>
      <w:r w:rsidR="007662F6" w:rsidRPr="00C65CD4">
        <w:t>IT</w:t>
      </w:r>
      <w:r w:rsidR="007662F6" w:rsidRPr="00C65CD4">
        <w:rPr>
          <w:rtl/>
        </w:rPr>
        <w:t xml:space="preserve">, </w:t>
      </w:r>
      <w:r w:rsidR="007662F6" w:rsidRPr="00B1094B">
        <w:rPr>
          <w:rFonts w:hint="eastAsia"/>
          <w:rtl/>
          <w:lang w:eastAsia="he-IL"/>
        </w:rPr>
        <w:t>תכנון</w:t>
      </w:r>
      <w:r w:rsidR="007662F6" w:rsidRPr="00B1094B">
        <w:rPr>
          <w:rtl/>
          <w:lang w:eastAsia="he-IL"/>
        </w:rPr>
        <w:t xml:space="preserve"> מערכות בדיקה וניסוי לטובת ביצוע בדיקות מחקר ופיתוח של מוצרים וטכנולוגיות בסביבה משולבת של </w:t>
      </w:r>
      <w:r w:rsidR="007662F6" w:rsidRPr="00B1094B">
        <w:rPr>
          <w:lang w:eastAsia="he-IL"/>
        </w:rPr>
        <w:t>IT/OT</w:t>
      </w:r>
      <w:r w:rsidR="007662F6" w:rsidRPr="00C65CD4">
        <w:rPr>
          <w:rtl/>
        </w:rPr>
        <w:t xml:space="preserve">, </w:t>
      </w:r>
      <w:r w:rsidR="007662F6" w:rsidRPr="00B1094B">
        <w:rPr>
          <w:rFonts w:hint="eastAsia"/>
          <w:rtl/>
          <w:lang w:eastAsia="he-IL"/>
        </w:rPr>
        <w:t>תכנון</w:t>
      </w:r>
      <w:r w:rsidR="007662F6" w:rsidRPr="00B1094B">
        <w:rPr>
          <w:rtl/>
          <w:lang w:eastAsia="he-IL"/>
        </w:rPr>
        <w:t xml:space="preserve"> </w:t>
      </w:r>
      <w:r w:rsidR="007662F6" w:rsidRPr="00B1094B">
        <w:rPr>
          <w:rFonts w:hint="eastAsia"/>
          <w:rtl/>
          <w:lang w:eastAsia="he-IL"/>
        </w:rPr>
        <w:t>מערכות</w:t>
      </w:r>
      <w:r w:rsidR="007662F6" w:rsidRPr="00B1094B">
        <w:rPr>
          <w:rtl/>
          <w:lang w:eastAsia="he-IL"/>
        </w:rPr>
        <w:t xml:space="preserve"> </w:t>
      </w:r>
      <w:r w:rsidR="007662F6" w:rsidRPr="00B1094B">
        <w:rPr>
          <w:rFonts w:hint="eastAsia"/>
          <w:rtl/>
          <w:lang w:eastAsia="he-IL"/>
        </w:rPr>
        <w:t>אבטחת</w:t>
      </w:r>
      <w:r w:rsidR="007662F6" w:rsidRPr="00B1094B">
        <w:rPr>
          <w:rtl/>
          <w:lang w:eastAsia="he-IL"/>
        </w:rPr>
        <w:t xml:space="preserve"> </w:t>
      </w:r>
      <w:r w:rsidR="007662F6" w:rsidRPr="00B1094B">
        <w:rPr>
          <w:rFonts w:hint="eastAsia"/>
          <w:rtl/>
          <w:lang w:eastAsia="he-IL"/>
        </w:rPr>
        <w:t>המידע</w:t>
      </w:r>
      <w:r w:rsidR="007662F6" w:rsidRPr="00B1094B">
        <w:rPr>
          <w:rtl/>
          <w:lang w:eastAsia="he-IL"/>
        </w:rPr>
        <w:t xml:space="preserve"> </w:t>
      </w:r>
      <w:r w:rsidR="007662F6" w:rsidRPr="00B1094B">
        <w:rPr>
          <w:rFonts w:hint="eastAsia"/>
          <w:rtl/>
          <w:lang w:eastAsia="he-IL"/>
        </w:rPr>
        <w:t>וסייבר</w:t>
      </w:r>
      <w:r w:rsidR="007662F6" w:rsidRPr="00B1094B">
        <w:rPr>
          <w:rtl/>
          <w:lang w:eastAsia="he-IL"/>
        </w:rPr>
        <w:t xml:space="preserve"> </w:t>
      </w:r>
      <w:r w:rsidR="007662F6" w:rsidRPr="00B1094B">
        <w:rPr>
          <w:rFonts w:hint="eastAsia"/>
          <w:rtl/>
          <w:lang w:eastAsia="he-IL"/>
        </w:rPr>
        <w:t>עבור</w:t>
      </w:r>
      <w:r w:rsidR="007662F6" w:rsidRPr="00C65CD4">
        <w:rPr>
          <w:rtl/>
        </w:rPr>
        <w:t xml:space="preserve"> סביבות </w:t>
      </w:r>
      <w:r w:rsidR="007662F6" w:rsidRPr="00C65CD4">
        <w:t>IT</w:t>
      </w:r>
      <w:r w:rsidRPr="00C65CD4">
        <w:rPr>
          <w:rtl/>
        </w:rPr>
        <w:t xml:space="preserve"> </w:t>
      </w:r>
      <w:r w:rsidR="007662F6" w:rsidRPr="00C65CD4">
        <w:rPr>
          <w:rtl/>
        </w:rPr>
        <w:t xml:space="preserve">ו- </w:t>
      </w:r>
      <w:r w:rsidR="007662F6" w:rsidRPr="00C65CD4">
        <w:t>OT</w:t>
      </w:r>
      <w:r w:rsidR="007662F6" w:rsidRPr="00C65CD4">
        <w:rPr>
          <w:rtl/>
        </w:rPr>
        <w:t xml:space="preserve">, אספקת חומרה ותוכנה, עדכוני תוכנה, גיבוי ושחזור, שרידות, התאוששות, הקשחות, מכלול ניטור ומיתוג בין הסביבות השונות, ניטור ובקרה, סימון, שילוט, תיעוד, שינויים ושיפורים, הצפנה, הלבנת קבצים ותוכנות, </w:t>
      </w:r>
      <w:r w:rsidR="007662F6" w:rsidRPr="00C65CD4">
        <w:t>visibility</w:t>
      </w:r>
      <w:r w:rsidR="007662F6" w:rsidRPr="00C65CD4">
        <w:rPr>
          <w:rtl/>
        </w:rPr>
        <w:t xml:space="preserve">, סינכרון, יכולת גדילה, תפעול שוטף, עדכונים, שדרוגים, אספקת חלפים, החלפות, אחזקה מונעת, תחזוקת שבר, טיפול תקופתי, בדיקות, הדרכות, עדכוני נהלים ותהליכים, ביקורות, מתן שירותי </w:t>
      </w:r>
      <w:r w:rsidR="00457CEC" w:rsidRPr="00C65CD4">
        <w:rPr>
          <w:rtl/>
        </w:rPr>
        <w:t>כח</w:t>
      </w:r>
      <w:r w:rsidR="007662F6" w:rsidRPr="00C65CD4">
        <w:rPr>
          <w:rtl/>
        </w:rPr>
        <w:t xml:space="preserve">אדם זמני וקבוע למעבדה, תיקון תקלות, קונפיגורציות, אוטומציה, הרצת הבדיקות, ארכיטקטורה, הקלטות וניתוחים, ייעוץ, ביצוע סקרי סיכונים למכלול המעבדה, מערכות ניטור ובדיקה, סביבת בדיקות, סביבת הדמייה תעשייתית, סביבת תקיפה, סביבת התחקור והניתוח, סביבת הניהול הגיבוי והשחזור, סביבה מחקרית לסטודנטים, תיעוד, אימון, תרגול והכשרת הצוות בניהול והסרת מפגעי אבטחה, הפעלת מרכז מבקרים, ניהול הרשאות ומשתמשים, אבטחת מידע, ניהול מאגר מידע והקלטות של אירועי סייבר, הטמעה, ניתוח מערכות, בקרת איכות, אינטגרציה, ביצוע הדמיות של הגנת הסייבר על מערכות תפעוליות בתחנות הכוח, החשמל והמים בישראל, מערכת </w:t>
      </w:r>
      <w:r w:rsidR="007662F6" w:rsidRPr="00C65CD4">
        <w:t>HMI</w:t>
      </w:r>
      <w:r w:rsidR="007662F6" w:rsidRPr="00C65CD4">
        <w:rPr>
          <w:rtl/>
        </w:rPr>
        <w:t>, מערכת הבקרה, שרתים, ניהול בסיסי נתונים, יישום והטמעת מערכות אבטחה, סקלאביליות, תמיכה בריבוי תהליכים, הפקדת קור מקור בידי עו"ד נאמן;</w:t>
      </w:r>
      <w:r w:rsidRPr="00C65CD4">
        <w:rPr>
          <w:rtl/>
        </w:rPr>
        <w:t xml:space="preserve"> </w:t>
      </w:r>
      <w:r w:rsidR="007662F6" w:rsidRPr="00C65CD4">
        <w:rPr>
          <w:rtl/>
        </w:rPr>
        <w:t xml:space="preserve"> </w:t>
      </w:r>
    </w:p>
    <w:p w14:paraId="1A1B6542" w14:textId="77777777" w:rsidR="007662F6" w:rsidRPr="00C65CD4" w:rsidRDefault="007662F6" w:rsidP="007662F6">
      <w:pPr>
        <w:ind w:left="3"/>
        <w:rPr>
          <w:rtl/>
        </w:rPr>
      </w:pPr>
    </w:p>
    <w:p w14:paraId="28084947" w14:textId="77777777" w:rsidR="007662F6" w:rsidRPr="00C65CD4" w:rsidRDefault="007662F6" w:rsidP="007662F6">
      <w:pPr>
        <w:rPr>
          <w:rtl/>
        </w:rPr>
      </w:pPr>
      <w:r w:rsidRPr="00C65CD4">
        <w:rPr>
          <w:rtl/>
        </w:rPr>
        <w:t>3.</w:t>
      </w:r>
      <w:r w:rsidR="00D762F1" w:rsidRPr="00C65CD4">
        <w:rPr>
          <w:rtl/>
        </w:rPr>
        <w:t xml:space="preserve"> </w:t>
      </w:r>
      <w:r w:rsidRPr="00C65CD4">
        <w:rPr>
          <w:rtl/>
        </w:rPr>
        <w:t>גבולות האחריות למקרה ולשנה לא יפחתו מסך – 1,000,000</w:t>
      </w:r>
      <w:r w:rsidR="00D762F1" w:rsidRPr="00C65CD4">
        <w:rPr>
          <w:rtl/>
        </w:rPr>
        <w:t xml:space="preserve"> </w:t>
      </w:r>
      <w:r w:rsidRPr="00C65CD4">
        <w:rPr>
          <w:rtl/>
        </w:rPr>
        <w:t>דולר ארה"ב;</w:t>
      </w:r>
    </w:p>
    <w:p w14:paraId="60EFFA63" w14:textId="77777777" w:rsidR="007662F6" w:rsidRPr="00C65CD4" w:rsidRDefault="00D762F1" w:rsidP="007662F6">
      <w:pPr>
        <w:rPr>
          <w:rtl/>
        </w:rPr>
      </w:pPr>
      <w:r w:rsidRPr="00C65CD4">
        <w:rPr>
          <w:rtl/>
        </w:rPr>
        <w:t xml:space="preserve">  </w:t>
      </w:r>
      <w:r w:rsidR="007662F6" w:rsidRPr="00C65CD4">
        <w:rPr>
          <w:rtl/>
        </w:rPr>
        <w:t xml:space="preserve"> </w:t>
      </w:r>
    </w:p>
    <w:p w14:paraId="7165A0BF" w14:textId="77777777" w:rsidR="007662F6" w:rsidRPr="00C65CD4" w:rsidRDefault="007662F6" w:rsidP="007662F6">
      <w:pPr>
        <w:rPr>
          <w:rtl/>
        </w:rPr>
      </w:pPr>
      <w:r w:rsidRPr="00C65CD4">
        <w:rPr>
          <w:rtl/>
        </w:rPr>
        <w:t>4.</w:t>
      </w:r>
      <w:r w:rsidR="00D762F1" w:rsidRPr="00C65CD4">
        <w:rPr>
          <w:rtl/>
        </w:rPr>
        <w:t xml:space="preserve"> </w:t>
      </w:r>
      <w:r w:rsidRPr="00C65CD4">
        <w:rPr>
          <w:rFonts w:hint="eastAsia"/>
          <w:rtl/>
        </w:rPr>
        <w:t>בכיסוי</w:t>
      </w:r>
      <w:r w:rsidRPr="00C65CD4">
        <w:rPr>
          <w:rtl/>
        </w:rPr>
        <w:t xml:space="preserve"> </w:t>
      </w:r>
      <w:r w:rsidRPr="00C65CD4">
        <w:rPr>
          <w:rFonts w:hint="eastAsia"/>
          <w:rtl/>
        </w:rPr>
        <w:t>הביטוחי</w:t>
      </w:r>
      <w:r w:rsidRPr="00C65CD4">
        <w:rPr>
          <w:rtl/>
        </w:rPr>
        <w:t xml:space="preserve"> </w:t>
      </w:r>
      <w:r w:rsidRPr="00C65CD4">
        <w:rPr>
          <w:rFonts w:hint="eastAsia"/>
          <w:rtl/>
        </w:rPr>
        <w:t>יכללו</w:t>
      </w:r>
      <w:r w:rsidRPr="00C65CD4">
        <w:rPr>
          <w:rtl/>
        </w:rPr>
        <w:t xml:space="preserve"> </w:t>
      </w:r>
      <w:r w:rsidRPr="00C65CD4">
        <w:rPr>
          <w:rFonts w:hint="eastAsia"/>
          <w:rtl/>
        </w:rPr>
        <w:t>ההרחבות</w:t>
      </w:r>
      <w:r w:rsidRPr="00C65CD4">
        <w:rPr>
          <w:rtl/>
        </w:rPr>
        <w:t xml:space="preserve"> </w:t>
      </w:r>
      <w:r w:rsidRPr="00C65CD4">
        <w:rPr>
          <w:rFonts w:hint="eastAsia"/>
          <w:rtl/>
        </w:rPr>
        <w:t>הבאות</w:t>
      </w:r>
      <w:r w:rsidRPr="00C65CD4">
        <w:rPr>
          <w:rtl/>
        </w:rPr>
        <w:t>:</w:t>
      </w:r>
    </w:p>
    <w:p w14:paraId="62D4B818" w14:textId="77777777" w:rsidR="007662F6" w:rsidRPr="00C65CD4" w:rsidRDefault="00D762F1" w:rsidP="007662F6">
      <w:pPr>
        <w:rPr>
          <w:rtl/>
        </w:rPr>
      </w:pPr>
      <w:r w:rsidRPr="00C65CD4">
        <w:rPr>
          <w:rtl/>
        </w:rPr>
        <w:t xml:space="preserve">  </w:t>
      </w:r>
      <w:r w:rsidR="007662F6" w:rsidRPr="00C65CD4">
        <w:rPr>
          <w:rtl/>
        </w:rPr>
        <w:t xml:space="preserve"> - מרמה ואי יושר של עובדים;</w:t>
      </w:r>
    </w:p>
    <w:p w14:paraId="15A7628A" w14:textId="77777777" w:rsidR="007662F6" w:rsidRPr="00C65CD4" w:rsidRDefault="00D762F1" w:rsidP="007662F6">
      <w:pPr>
        <w:rPr>
          <w:rtl/>
        </w:rPr>
      </w:pPr>
      <w:r w:rsidRPr="00C65CD4">
        <w:rPr>
          <w:rtl/>
        </w:rPr>
        <w:t xml:space="preserve">  </w:t>
      </w:r>
      <w:r w:rsidR="007662F6" w:rsidRPr="00C65CD4">
        <w:rPr>
          <w:rtl/>
        </w:rPr>
        <w:t xml:space="preserve"> - אובדן מסמכים, לרבות אובדן השימוש ו/או העיכוב עקב מקרה ביטוח;</w:t>
      </w:r>
    </w:p>
    <w:p w14:paraId="517BF83C" w14:textId="77777777" w:rsidR="007662F6" w:rsidRPr="00C65CD4" w:rsidRDefault="00D762F1" w:rsidP="007662F6">
      <w:pPr>
        <w:rPr>
          <w:rtl/>
        </w:rPr>
      </w:pPr>
      <w:r w:rsidRPr="00C65CD4">
        <w:rPr>
          <w:rtl/>
        </w:rPr>
        <w:t xml:space="preserve">  </w:t>
      </w:r>
      <w:r w:rsidR="007662F6" w:rsidRPr="00C65CD4">
        <w:rPr>
          <w:rtl/>
        </w:rPr>
        <w:t xml:space="preserve"> - הארכת תקופת הגילוי לפחות </w:t>
      </w:r>
      <w:r w:rsidR="007662F6" w:rsidRPr="00C65CD4">
        <w:t>12</w:t>
      </w:r>
      <w:r w:rsidRPr="00C65CD4">
        <w:rPr>
          <w:rtl/>
        </w:rPr>
        <w:t xml:space="preserve"> </w:t>
      </w:r>
      <w:r w:rsidR="007662F6" w:rsidRPr="00C65CD4">
        <w:rPr>
          <w:rtl/>
        </w:rPr>
        <w:t>חודשים;</w:t>
      </w:r>
    </w:p>
    <w:p w14:paraId="1BEF072A" w14:textId="77777777" w:rsidR="007662F6" w:rsidRPr="00C65CD4" w:rsidRDefault="00D762F1" w:rsidP="007662F6">
      <w:pPr>
        <w:ind w:left="3"/>
        <w:rPr>
          <w:rtl/>
        </w:rPr>
      </w:pPr>
      <w:r w:rsidRPr="00C65CD4">
        <w:rPr>
          <w:rtl/>
        </w:rPr>
        <w:t xml:space="preserve">  </w:t>
      </w:r>
      <w:r w:rsidR="007662F6" w:rsidRPr="00C65CD4">
        <w:rPr>
          <w:rtl/>
        </w:rPr>
        <w:t xml:space="preserve"> - אחריות צולבת - </w:t>
      </w:r>
      <w:r w:rsidR="007662F6" w:rsidRPr="00C65CD4">
        <w:t>Cross</w:t>
      </w:r>
      <w:r w:rsidRPr="00C65CD4">
        <w:t xml:space="preserve"> </w:t>
      </w:r>
      <w:r w:rsidR="007662F6" w:rsidRPr="00C65CD4">
        <w:t>Liability</w:t>
      </w:r>
      <w:r w:rsidR="007662F6" w:rsidRPr="00C65CD4">
        <w:rPr>
          <w:rtl/>
        </w:rPr>
        <w:t xml:space="preserve">, אולם הכיסוי לא יחול על תביעות </w:t>
      </w:r>
      <w:r w:rsidR="00AD06B4" w:rsidRPr="00C65CD4">
        <w:rPr>
          <w:rtl/>
        </w:rPr>
        <w:t>המציע</w:t>
      </w:r>
      <w:r w:rsidR="007662F6" w:rsidRPr="00C65CD4">
        <w:rPr>
          <w:rtl/>
        </w:rPr>
        <w:t xml:space="preserve"> כלפי </w:t>
      </w:r>
    </w:p>
    <w:p w14:paraId="3BF2A947" w14:textId="77777777" w:rsidR="007662F6" w:rsidRPr="00C65CD4" w:rsidRDefault="00D762F1" w:rsidP="00AF3980">
      <w:pPr>
        <w:ind w:left="3"/>
        <w:rPr>
          <w:rtl/>
        </w:rPr>
      </w:pPr>
      <w:r w:rsidRPr="00C65CD4">
        <w:rPr>
          <w:rtl/>
        </w:rPr>
        <w:t xml:space="preserve">   </w:t>
      </w:r>
      <w:r w:rsidR="007662F6" w:rsidRPr="00C65CD4">
        <w:rPr>
          <w:rtl/>
        </w:rPr>
        <w:t xml:space="preserve"> מדינת ישראל –</w:t>
      </w:r>
      <w:r w:rsidRPr="00C65CD4">
        <w:rPr>
          <w:rtl/>
        </w:rPr>
        <w:t xml:space="preserve"> </w:t>
      </w:r>
      <w:r w:rsidR="007662F6" w:rsidRPr="00C65CD4">
        <w:rPr>
          <w:rtl/>
        </w:rPr>
        <w:t>משרד האנרגיה;</w:t>
      </w:r>
    </w:p>
    <w:p w14:paraId="6754EC85" w14:textId="77777777" w:rsidR="007662F6" w:rsidRPr="00C65CD4" w:rsidRDefault="007662F6" w:rsidP="007662F6">
      <w:pPr>
        <w:ind w:left="3"/>
        <w:rPr>
          <w:rtl/>
        </w:rPr>
      </w:pPr>
    </w:p>
    <w:p w14:paraId="4002A174" w14:textId="77777777" w:rsidR="007662F6" w:rsidRPr="00C65CD4" w:rsidRDefault="007662F6" w:rsidP="007662F6">
      <w:r w:rsidRPr="00C65CD4">
        <w:rPr>
          <w:rtl/>
        </w:rPr>
        <w:t>5.</w:t>
      </w:r>
      <w:r w:rsidR="00D762F1" w:rsidRPr="00C65CD4">
        <w:rPr>
          <w:rtl/>
        </w:rPr>
        <w:t xml:space="preserve"> </w:t>
      </w:r>
      <w:r w:rsidRPr="00C65CD4">
        <w:rPr>
          <w:rtl/>
        </w:rPr>
        <w:t xml:space="preserve"> </w:t>
      </w:r>
      <w:r w:rsidRPr="00C65CD4">
        <w:rPr>
          <w:rFonts w:hint="eastAsia"/>
          <w:rtl/>
        </w:rPr>
        <w:t>הביטוח</w:t>
      </w:r>
      <w:r w:rsidRPr="00C65CD4">
        <w:rPr>
          <w:rtl/>
        </w:rPr>
        <w:t xml:space="preserve"> </w:t>
      </w:r>
      <w:r w:rsidRPr="00C65CD4">
        <w:rPr>
          <w:rFonts w:hint="eastAsia"/>
          <w:rtl/>
        </w:rPr>
        <w:t>לא</w:t>
      </w:r>
      <w:r w:rsidRPr="00C65CD4">
        <w:rPr>
          <w:rtl/>
        </w:rPr>
        <w:t xml:space="preserve"> </w:t>
      </w:r>
      <w:r w:rsidRPr="00C65CD4">
        <w:rPr>
          <w:rFonts w:hint="eastAsia"/>
          <w:rtl/>
        </w:rPr>
        <w:t>יכלול</w:t>
      </w:r>
      <w:r w:rsidRPr="00C65CD4">
        <w:rPr>
          <w:rtl/>
        </w:rPr>
        <w:t xml:space="preserve"> </w:t>
      </w:r>
      <w:r w:rsidRPr="00C65CD4">
        <w:rPr>
          <w:rFonts w:hint="eastAsia"/>
          <w:rtl/>
        </w:rPr>
        <w:t>כל</w:t>
      </w:r>
      <w:r w:rsidRPr="00C65CD4">
        <w:rPr>
          <w:rtl/>
        </w:rPr>
        <w:t xml:space="preserve"> </w:t>
      </w:r>
      <w:r w:rsidRPr="00C65CD4">
        <w:rPr>
          <w:rFonts w:hint="eastAsia"/>
          <w:rtl/>
        </w:rPr>
        <w:t>חריג</w:t>
      </w:r>
      <w:r w:rsidRPr="00C65CD4">
        <w:rPr>
          <w:rtl/>
        </w:rPr>
        <w:t xml:space="preserve"> </w:t>
      </w:r>
      <w:r w:rsidRPr="00C65CD4">
        <w:rPr>
          <w:rFonts w:hint="eastAsia"/>
          <w:rtl/>
        </w:rPr>
        <w:t>בדבר</w:t>
      </w:r>
      <w:r w:rsidRPr="00C65CD4">
        <w:rPr>
          <w:rtl/>
        </w:rPr>
        <w:t xml:space="preserve"> </w:t>
      </w:r>
      <w:r w:rsidRPr="00C65CD4">
        <w:rPr>
          <w:rFonts w:hint="eastAsia"/>
          <w:rtl/>
        </w:rPr>
        <w:t>אובדן</w:t>
      </w:r>
      <w:r w:rsidRPr="00C65CD4">
        <w:rPr>
          <w:rtl/>
        </w:rPr>
        <w:t xml:space="preserve"> </w:t>
      </w:r>
      <w:r w:rsidRPr="00C65CD4">
        <w:rPr>
          <w:rFonts w:hint="eastAsia"/>
          <w:rtl/>
        </w:rPr>
        <w:t>או</w:t>
      </w:r>
      <w:r w:rsidRPr="00C65CD4">
        <w:rPr>
          <w:rtl/>
        </w:rPr>
        <w:t xml:space="preserve"> </w:t>
      </w:r>
      <w:r w:rsidRPr="00C65CD4">
        <w:rPr>
          <w:rFonts w:hint="eastAsia"/>
          <w:rtl/>
        </w:rPr>
        <w:t>נזק</w:t>
      </w:r>
      <w:r w:rsidRPr="00C65CD4">
        <w:rPr>
          <w:rtl/>
        </w:rPr>
        <w:t xml:space="preserve"> </w:t>
      </w:r>
      <w:r w:rsidRPr="00C65CD4">
        <w:rPr>
          <w:rFonts w:hint="eastAsia"/>
          <w:rtl/>
        </w:rPr>
        <w:t>מוירוסים</w:t>
      </w:r>
      <w:r w:rsidRPr="00C65CD4">
        <w:rPr>
          <w:rtl/>
        </w:rPr>
        <w:t xml:space="preserve"> </w:t>
      </w:r>
      <w:r w:rsidRPr="00C65CD4">
        <w:rPr>
          <w:rFonts w:hint="eastAsia"/>
          <w:rtl/>
        </w:rPr>
        <w:t>והאקרים</w:t>
      </w:r>
      <w:r w:rsidRPr="00C65CD4">
        <w:rPr>
          <w:rtl/>
        </w:rPr>
        <w:t>;</w:t>
      </w:r>
    </w:p>
    <w:p w14:paraId="3FF8B1A3" w14:textId="77777777" w:rsidR="007662F6" w:rsidRPr="00C65CD4" w:rsidRDefault="007662F6" w:rsidP="007662F6">
      <w:pPr>
        <w:rPr>
          <w:rtl/>
        </w:rPr>
      </w:pPr>
    </w:p>
    <w:p w14:paraId="42C39388" w14:textId="77777777" w:rsidR="007662F6" w:rsidRPr="00C65CD4" w:rsidRDefault="007662F6" w:rsidP="00504BF7">
      <w:pPr>
        <w:rPr>
          <w:rtl/>
        </w:rPr>
      </w:pPr>
      <w:r w:rsidRPr="00C65CD4">
        <w:rPr>
          <w:rtl/>
        </w:rPr>
        <w:t>6.</w:t>
      </w:r>
      <w:r w:rsidR="00D762F1" w:rsidRPr="00C65CD4">
        <w:rPr>
          <w:rtl/>
        </w:rPr>
        <w:t xml:space="preserve"> </w:t>
      </w:r>
      <w:r w:rsidRPr="00C65CD4">
        <w:rPr>
          <w:rtl/>
        </w:rPr>
        <w:t xml:space="preserve">הביטוח מורחב לשפות את מדינת ישראל – משרד האנרגיה, לגבי אחריותם בגין  נזק עקב פגם במוצרים אשר סופקו, הותקנו ותוחזקו עבור מדינת ישראל – </w:t>
      </w:r>
      <w:r w:rsidRPr="00C65CD4">
        <w:rPr>
          <w:rFonts w:hint="eastAsia"/>
          <w:rtl/>
        </w:rPr>
        <w:t>משרד</w:t>
      </w:r>
      <w:r w:rsidRPr="00C65CD4">
        <w:rPr>
          <w:rtl/>
        </w:rPr>
        <w:t xml:space="preserve"> האנרגיה, </w:t>
      </w:r>
      <w:r w:rsidR="007D5693" w:rsidRPr="00C65CD4">
        <w:rPr>
          <w:rFonts w:hint="eastAsia"/>
          <w:rtl/>
        </w:rPr>
        <w:t>ע</w:t>
      </w:r>
      <w:r w:rsidRPr="00C65CD4">
        <w:rPr>
          <w:rtl/>
        </w:rPr>
        <w:t xml:space="preserve">ל ידי </w:t>
      </w:r>
      <w:r w:rsidR="00AD06B4" w:rsidRPr="00C65CD4">
        <w:rPr>
          <w:rFonts w:hint="eastAsia"/>
          <w:rtl/>
        </w:rPr>
        <w:t>המציע</w:t>
      </w:r>
      <w:r w:rsidRPr="00C65CD4">
        <w:rPr>
          <w:rtl/>
        </w:rPr>
        <w:t xml:space="preserve"> וכל הפועלים מטעמ</w:t>
      </w:r>
      <w:r w:rsidRPr="00C65CD4">
        <w:rPr>
          <w:rFonts w:hint="eastAsia"/>
          <w:rtl/>
        </w:rPr>
        <w:t>ם</w:t>
      </w:r>
      <w:r w:rsidRPr="00C65CD4">
        <w:rPr>
          <w:rtl/>
        </w:rPr>
        <w:t xml:space="preserve"> </w:t>
      </w:r>
      <w:r w:rsidRPr="00C65CD4">
        <w:rPr>
          <w:rFonts w:hint="eastAsia"/>
          <w:rtl/>
        </w:rPr>
        <w:t>ו</w:t>
      </w:r>
      <w:r w:rsidRPr="00C65CD4">
        <w:rPr>
          <w:rtl/>
        </w:rPr>
        <w:t xml:space="preserve">/או </w:t>
      </w:r>
      <w:r w:rsidRPr="00C65CD4">
        <w:rPr>
          <w:rFonts w:hint="eastAsia"/>
          <w:rtl/>
        </w:rPr>
        <w:t>ככל</w:t>
      </w:r>
      <w:r w:rsidRPr="00C65CD4">
        <w:rPr>
          <w:rtl/>
        </w:rPr>
        <w:t xml:space="preserve"> </w:t>
      </w:r>
      <w:r w:rsidRPr="00C65CD4">
        <w:rPr>
          <w:rFonts w:hint="eastAsia"/>
          <w:rtl/>
        </w:rPr>
        <w:t>שייחשבו</w:t>
      </w:r>
      <w:r w:rsidRPr="00C65CD4">
        <w:rPr>
          <w:rtl/>
        </w:rPr>
        <w:t xml:space="preserve"> </w:t>
      </w:r>
      <w:r w:rsidRPr="00C65CD4">
        <w:rPr>
          <w:rFonts w:hint="eastAsia"/>
          <w:rtl/>
        </w:rPr>
        <w:t>אחראים</w:t>
      </w:r>
      <w:r w:rsidRPr="00C65CD4">
        <w:rPr>
          <w:rtl/>
        </w:rPr>
        <w:t xml:space="preserve"> למעשי </w:t>
      </w:r>
      <w:r w:rsidRPr="00C65CD4">
        <w:rPr>
          <w:rFonts w:hint="eastAsia"/>
          <w:rtl/>
        </w:rPr>
        <w:t>ו</w:t>
      </w:r>
      <w:r w:rsidRPr="00C65CD4">
        <w:rPr>
          <w:rtl/>
        </w:rPr>
        <w:t>/</w:t>
      </w:r>
      <w:r w:rsidRPr="00C65CD4">
        <w:rPr>
          <w:rFonts w:hint="eastAsia"/>
          <w:rtl/>
        </w:rPr>
        <w:t>או</w:t>
      </w:r>
      <w:r w:rsidR="00D762F1" w:rsidRPr="00C65CD4">
        <w:rPr>
          <w:rtl/>
        </w:rPr>
        <w:t xml:space="preserve"> </w:t>
      </w:r>
      <w:r w:rsidRPr="00C65CD4">
        <w:rPr>
          <w:rFonts w:hint="eastAsia"/>
          <w:rtl/>
        </w:rPr>
        <w:t>מחדלי</w:t>
      </w:r>
      <w:r w:rsidRPr="00C65CD4">
        <w:rPr>
          <w:rtl/>
        </w:rPr>
        <w:t xml:space="preserve"> </w:t>
      </w:r>
      <w:r w:rsidR="00AD06B4" w:rsidRPr="00C65CD4">
        <w:rPr>
          <w:rFonts w:hint="eastAsia"/>
          <w:rtl/>
        </w:rPr>
        <w:t>המציע</w:t>
      </w:r>
      <w:r w:rsidRPr="00C65CD4">
        <w:rPr>
          <w:rtl/>
        </w:rPr>
        <w:t xml:space="preserve"> </w:t>
      </w:r>
      <w:r w:rsidRPr="00C65CD4">
        <w:rPr>
          <w:rFonts w:hint="eastAsia"/>
          <w:rtl/>
        </w:rPr>
        <w:t>וכל</w:t>
      </w:r>
      <w:r w:rsidRPr="00C65CD4">
        <w:rPr>
          <w:rtl/>
        </w:rPr>
        <w:t xml:space="preserve"> </w:t>
      </w:r>
      <w:r w:rsidRPr="00C65CD4">
        <w:rPr>
          <w:rFonts w:hint="eastAsia"/>
          <w:rtl/>
        </w:rPr>
        <w:t>הפועלים</w:t>
      </w:r>
      <w:r w:rsidRPr="00C65CD4">
        <w:rPr>
          <w:rtl/>
        </w:rPr>
        <w:t xml:space="preserve"> </w:t>
      </w:r>
      <w:r w:rsidRPr="00C65CD4">
        <w:rPr>
          <w:rFonts w:hint="eastAsia"/>
          <w:rtl/>
        </w:rPr>
        <w:t>מטעמם</w:t>
      </w:r>
      <w:r w:rsidRPr="00C65CD4">
        <w:rPr>
          <w:rtl/>
        </w:rPr>
        <w:t xml:space="preserve">. </w:t>
      </w:r>
    </w:p>
    <w:p w14:paraId="63FF8FA9" w14:textId="77777777" w:rsidR="007662F6" w:rsidRPr="00C65CD4" w:rsidRDefault="007662F6" w:rsidP="007662F6">
      <w:pPr>
        <w:rPr>
          <w:rtl/>
        </w:rPr>
      </w:pPr>
    </w:p>
    <w:p w14:paraId="5E373CA1" w14:textId="77777777" w:rsidR="007662F6" w:rsidRPr="00C65CD4" w:rsidRDefault="007662F6" w:rsidP="007662F6">
      <w:pPr>
        <w:rPr>
          <w:b/>
          <w:bCs/>
          <w:sz w:val="28"/>
          <w:szCs w:val="28"/>
          <w:u w:val="single"/>
          <w:rtl/>
        </w:rPr>
      </w:pPr>
      <w:r w:rsidRPr="00C65CD4">
        <w:rPr>
          <w:rFonts w:hint="eastAsia"/>
          <w:b/>
          <w:bCs/>
          <w:sz w:val="28"/>
          <w:szCs w:val="28"/>
          <w:u w:val="single"/>
          <w:rtl/>
        </w:rPr>
        <w:t>כללי</w:t>
      </w:r>
    </w:p>
    <w:p w14:paraId="081DDE75" w14:textId="77777777" w:rsidR="007662F6" w:rsidRPr="00C65CD4" w:rsidRDefault="007662F6" w:rsidP="007662F6">
      <w:pPr>
        <w:rPr>
          <w:b/>
          <w:bCs/>
          <w:sz w:val="28"/>
          <w:szCs w:val="28"/>
          <w:u w:val="single"/>
          <w:rtl/>
        </w:rPr>
      </w:pPr>
    </w:p>
    <w:p w14:paraId="7CEBEC8B" w14:textId="77777777" w:rsidR="007662F6" w:rsidRPr="00C65CD4" w:rsidRDefault="007662F6" w:rsidP="007662F6">
      <w:pPr>
        <w:rPr>
          <w:rtl/>
        </w:rPr>
      </w:pPr>
      <w:r w:rsidRPr="00C65CD4">
        <w:rPr>
          <w:rFonts w:hint="eastAsia"/>
          <w:rtl/>
        </w:rPr>
        <w:t>בפוליסות</w:t>
      </w:r>
      <w:r w:rsidRPr="00C65CD4">
        <w:rPr>
          <w:rtl/>
        </w:rPr>
        <w:t xml:space="preserve"> </w:t>
      </w:r>
      <w:r w:rsidRPr="00C65CD4">
        <w:rPr>
          <w:rFonts w:hint="eastAsia"/>
          <w:rtl/>
        </w:rPr>
        <w:t>הביטוח</w:t>
      </w:r>
      <w:r w:rsidR="00D762F1" w:rsidRPr="00C65CD4">
        <w:rPr>
          <w:rtl/>
        </w:rPr>
        <w:t xml:space="preserve"> </w:t>
      </w:r>
      <w:r w:rsidRPr="00C65CD4">
        <w:rPr>
          <w:rFonts w:hint="eastAsia"/>
          <w:rtl/>
        </w:rPr>
        <w:t>הנ</w:t>
      </w:r>
      <w:r w:rsidRPr="00C65CD4">
        <w:rPr>
          <w:rtl/>
        </w:rPr>
        <w:t xml:space="preserve">"ל </w:t>
      </w:r>
      <w:r w:rsidRPr="00C65CD4">
        <w:rPr>
          <w:rFonts w:hint="eastAsia"/>
          <w:rtl/>
        </w:rPr>
        <w:t>נכללו</w:t>
      </w:r>
      <w:r w:rsidRPr="00C65CD4">
        <w:rPr>
          <w:rtl/>
        </w:rPr>
        <w:t xml:space="preserve"> </w:t>
      </w:r>
      <w:r w:rsidRPr="00C65CD4">
        <w:rPr>
          <w:rFonts w:hint="eastAsia"/>
          <w:rtl/>
        </w:rPr>
        <w:t>התנאים</w:t>
      </w:r>
      <w:r w:rsidRPr="00C65CD4">
        <w:rPr>
          <w:rtl/>
        </w:rPr>
        <w:t xml:space="preserve"> </w:t>
      </w:r>
      <w:r w:rsidRPr="00C65CD4">
        <w:rPr>
          <w:rFonts w:hint="eastAsia"/>
          <w:rtl/>
        </w:rPr>
        <w:t>הבאים</w:t>
      </w:r>
      <w:r w:rsidRPr="00C65CD4">
        <w:rPr>
          <w:rtl/>
        </w:rPr>
        <w:t>:</w:t>
      </w:r>
    </w:p>
    <w:p w14:paraId="01DE79A0" w14:textId="77777777" w:rsidR="007662F6" w:rsidRPr="00C65CD4" w:rsidRDefault="007662F6" w:rsidP="007662F6">
      <w:pPr>
        <w:rPr>
          <w:rtl/>
        </w:rPr>
      </w:pPr>
    </w:p>
    <w:p w14:paraId="4EEC9C9B" w14:textId="77777777" w:rsidR="007662F6" w:rsidRPr="00C65CD4" w:rsidRDefault="007662F6" w:rsidP="003D1BCD">
      <w:pPr>
        <w:rPr>
          <w:rtl/>
        </w:rPr>
      </w:pPr>
      <w:r w:rsidRPr="00C65CD4">
        <w:rPr>
          <w:rtl/>
        </w:rPr>
        <w:t>1.</w:t>
      </w:r>
      <w:r w:rsidR="00D762F1" w:rsidRPr="00C65CD4">
        <w:rPr>
          <w:rtl/>
        </w:rPr>
        <w:t xml:space="preserve"> </w:t>
      </w:r>
      <w:r w:rsidRPr="00C65CD4">
        <w:rPr>
          <w:rtl/>
        </w:rPr>
        <w:t>לשם המבוטח התווספו כמבוטחים נוספים:</w:t>
      </w:r>
      <w:r w:rsidR="00D762F1" w:rsidRPr="00C65CD4">
        <w:rPr>
          <w:rtl/>
        </w:rPr>
        <w:t xml:space="preserve"> </w:t>
      </w:r>
      <w:r w:rsidRPr="00C65CD4">
        <w:rPr>
          <w:b/>
          <w:bCs/>
          <w:rtl/>
        </w:rPr>
        <w:t xml:space="preserve">מדינת ישראל – משרד האנרגיה, </w:t>
      </w:r>
      <w:r w:rsidRPr="00C65CD4">
        <w:rPr>
          <w:rtl/>
        </w:rPr>
        <w:t>בכפוף להרחבי</w:t>
      </w:r>
      <w:r w:rsidR="00D762F1" w:rsidRPr="00C65CD4">
        <w:rPr>
          <w:rtl/>
        </w:rPr>
        <w:t xml:space="preserve"> </w:t>
      </w:r>
      <w:r w:rsidRPr="00C65CD4">
        <w:rPr>
          <w:rtl/>
        </w:rPr>
        <w:t>השיפוי כמפורט לעיל.</w:t>
      </w:r>
    </w:p>
    <w:p w14:paraId="6640C9F7" w14:textId="77777777" w:rsidR="007662F6" w:rsidRPr="00C65CD4" w:rsidRDefault="007662F6" w:rsidP="007662F6">
      <w:pPr>
        <w:rPr>
          <w:b/>
          <w:bCs/>
          <w:rtl/>
        </w:rPr>
      </w:pPr>
    </w:p>
    <w:p w14:paraId="5E90E989" w14:textId="77777777" w:rsidR="007662F6" w:rsidRPr="00C65CD4" w:rsidRDefault="007662F6" w:rsidP="007662F6">
      <w:pPr>
        <w:rPr>
          <w:rtl/>
        </w:rPr>
      </w:pPr>
      <w:r w:rsidRPr="00C65CD4">
        <w:rPr>
          <w:rtl/>
        </w:rPr>
        <w:t>2.</w:t>
      </w:r>
      <w:r w:rsidR="00D762F1" w:rsidRPr="00C65CD4">
        <w:rPr>
          <w:rtl/>
        </w:rPr>
        <w:t xml:space="preserve"> </w:t>
      </w:r>
      <w:r w:rsidRPr="00C65CD4">
        <w:rPr>
          <w:rtl/>
        </w:rPr>
        <w:t>בכל מקרה של צמצום או ביטול הביטוח</w:t>
      </w:r>
      <w:r w:rsidR="00D762F1" w:rsidRPr="00C65CD4">
        <w:rPr>
          <w:rtl/>
        </w:rPr>
        <w:t xml:space="preserve"> </w:t>
      </w:r>
      <w:r w:rsidRPr="00C65CD4">
        <w:rPr>
          <w:rtl/>
        </w:rPr>
        <w:t xml:space="preserve">ע"י אחד הצדדים לא יהיה להם כל תוקף אלא אם ניתנה על </w:t>
      </w:r>
    </w:p>
    <w:p w14:paraId="785C20AE" w14:textId="77777777" w:rsidR="007662F6" w:rsidRPr="00C65CD4" w:rsidRDefault="00D762F1" w:rsidP="007662F6">
      <w:pPr>
        <w:rPr>
          <w:rtl/>
        </w:rPr>
      </w:pPr>
      <w:r w:rsidRPr="00C65CD4">
        <w:rPr>
          <w:rtl/>
        </w:rPr>
        <w:t xml:space="preserve">  </w:t>
      </w:r>
      <w:r w:rsidR="007662F6" w:rsidRPr="00C65CD4">
        <w:rPr>
          <w:rtl/>
        </w:rPr>
        <w:t xml:space="preserve"> ידינו הודעה מוקדמת של</w:t>
      </w:r>
      <w:r w:rsidRPr="00C65CD4">
        <w:rPr>
          <w:rtl/>
        </w:rPr>
        <w:t xml:space="preserve"> </w:t>
      </w:r>
      <w:r w:rsidR="007662F6" w:rsidRPr="00C65CD4">
        <w:rPr>
          <w:rtl/>
        </w:rPr>
        <w:t>60</w:t>
      </w:r>
      <w:r w:rsidRPr="00C65CD4">
        <w:rPr>
          <w:rtl/>
        </w:rPr>
        <w:t xml:space="preserve"> </w:t>
      </w:r>
      <w:r w:rsidR="007662F6" w:rsidRPr="00C65CD4">
        <w:rPr>
          <w:rtl/>
        </w:rPr>
        <w:t>יום לפחות במכתב רשום לחשב משרד האנרגיה</w:t>
      </w:r>
      <w:r w:rsidRPr="00C65CD4">
        <w:rPr>
          <w:rtl/>
        </w:rPr>
        <w:t xml:space="preserve"> </w:t>
      </w:r>
      <w:r w:rsidR="007662F6" w:rsidRPr="00C65CD4">
        <w:rPr>
          <w:rtl/>
        </w:rPr>
        <w:t>בירושלים.</w:t>
      </w:r>
    </w:p>
    <w:p w14:paraId="015EB358" w14:textId="77777777" w:rsidR="007662F6" w:rsidRPr="00C65CD4" w:rsidRDefault="007662F6" w:rsidP="007662F6">
      <w:pPr>
        <w:rPr>
          <w:rtl/>
        </w:rPr>
      </w:pPr>
    </w:p>
    <w:p w14:paraId="2912DB76" w14:textId="77777777" w:rsidR="007662F6" w:rsidRPr="00C65CD4" w:rsidRDefault="007662F6" w:rsidP="007662F6">
      <w:pPr>
        <w:rPr>
          <w:rtl/>
        </w:rPr>
      </w:pPr>
      <w:r w:rsidRPr="00C65CD4">
        <w:rPr>
          <w:rtl/>
        </w:rPr>
        <w:t>3.</w:t>
      </w:r>
      <w:r w:rsidR="00D762F1" w:rsidRPr="00C65CD4">
        <w:rPr>
          <w:rtl/>
        </w:rPr>
        <w:t xml:space="preserve"> </w:t>
      </w:r>
      <w:r w:rsidRPr="00C65CD4">
        <w:rPr>
          <w:rtl/>
        </w:rPr>
        <w:t>אנו מוותרים</w:t>
      </w:r>
      <w:r w:rsidR="00D762F1" w:rsidRPr="00C65CD4">
        <w:rPr>
          <w:rtl/>
        </w:rPr>
        <w:t xml:space="preserve"> </w:t>
      </w:r>
      <w:r w:rsidRPr="00C65CD4">
        <w:rPr>
          <w:rtl/>
        </w:rPr>
        <w:t>על כל זכות שיבוב/תחלוף, תביעה, השתתפות</w:t>
      </w:r>
      <w:r w:rsidR="00D762F1" w:rsidRPr="00C65CD4">
        <w:rPr>
          <w:rtl/>
        </w:rPr>
        <w:t xml:space="preserve"> </w:t>
      </w:r>
      <w:r w:rsidRPr="00C65CD4">
        <w:rPr>
          <w:rtl/>
        </w:rPr>
        <w:t xml:space="preserve">או חזרה, כלפי מדינת ישראל- משרד </w:t>
      </w:r>
    </w:p>
    <w:p w14:paraId="537A02F4" w14:textId="77777777" w:rsidR="007662F6" w:rsidRPr="00C65CD4" w:rsidRDefault="00D762F1" w:rsidP="00AF3980">
      <w:pPr>
        <w:rPr>
          <w:rtl/>
        </w:rPr>
      </w:pPr>
      <w:r w:rsidRPr="00C65CD4">
        <w:rPr>
          <w:rtl/>
        </w:rPr>
        <w:t xml:space="preserve">  </w:t>
      </w:r>
      <w:r w:rsidR="007662F6" w:rsidRPr="00C65CD4">
        <w:rPr>
          <w:rtl/>
        </w:rPr>
        <w:t xml:space="preserve"> האנרגיה, ועובדיהם,</w:t>
      </w:r>
      <w:r w:rsidRPr="00C65CD4">
        <w:rPr>
          <w:rtl/>
        </w:rPr>
        <w:t xml:space="preserve"> </w:t>
      </w:r>
      <w:r w:rsidR="007662F6" w:rsidRPr="00C65CD4">
        <w:rPr>
          <w:rtl/>
        </w:rPr>
        <w:t xml:space="preserve">ובלבד שהוויתור לא יחול לטובת אדם שגרם לנזק מתוך </w:t>
      </w:r>
    </w:p>
    <w:p w14:paraId="0AD01BC1" w14:textId="77777777" w:rsidR="007662F6" w:rsidRPr="00C65CD4" w:rsidRDefault="00D762F1" w:rsidP="007662F6">
      <w:pPr>
        <w:rPr>
          <w:rtl/>
        </w:rPr>
      </w:pPr>
      <w:r w:rsidRPr="00C65CD4">
        <w:rPr>
          <w:rtl/>
        </w:rPr>
        <w:t xml:space="preserve">  </w:t>
      </w:r>
      <w:r w:rsidR="007662F6" w:rsidRPr="00C65CD4">
        <w:rPr>
          <w:rtl/>
        </w:rPr>
        <w:t xml:space="preserve"> כוונת זדון.</w:t>
      </w:r>
    </w:p>
    <w:p w14:paraId="6CC57375" w14:textId="77777777" w:rsidR="007662F6" w:rsidRPr="00C65CD4" w:rsidRDefault="007662F6" w:rsidP="007662F6">
      <w:pPr>
        <w:rPr>
          <w:rtl/>
        </w:rPr>
      </w:pPr>
    </w:p>
    <w:p w14:paraId="6DEB401E" w14:textId="77777777" w:rsidR="007662F6" w:rsidRPr="00C65CD4" w:rsidRDefault="007662F6" w:rsidP="007662F6">
      <w:pPr>
        <w:rPr>
          <w:rtl/>
        </w:rPr>
      </w:pPr>
      <w:r w:rsidRPr="00C65CD4">
        <w:rPr>
          <w:rtl/>
        </w:rPr>
        <w:t>4.</w:t>
      </w:r>
      <w:r w:rsidR="00D762F1" w:rsidRPr="00C65CD4">
        <w:rPr>
          <w:rtl/>
        </w:rPr>
        <w:t xml:space="preserve"> </w:t>
      </w:r>
      <w:r w:rsidR="00AD06B4" w:rsidRPr="00C65CD4">
        <w:rPr>
          <w:rFonts w:hint="eastAsia"/>
          <w:rtl/>
        </w:rPr>
        <w:t>המציע</w:t>
      </w:r>
      <w:r w:rsidR="00D762F1" w:rsidRPr="00C65CD4">
        <w:rPr>
          <w:rtl/>
        </w:rPr>
        <w:t xml:space="preserve"> </w:t>
      </w:r>
      <w:r w:rsidRPr="00C65CD4">
        <w:rPr>
          <w:rtl/>
        </w:rPr>
        <w:t>אחראי בלעדית כלפינו לתשלום דמי</w:t>
      </w:r>
      <w:r w:rsidR="00D762F1" w:rsidRPr="00C65CD4">
        <w:rPr>
          <w:rtl/>
        </w:rPr>
        <w:t xml:space="preserve"> </w:t>
      </w:r>
      <w:r w:rsidRPr="00C65CD4">
        <w:rPr>
          <w:rtl/>
        </w:rPr>
        <w:t>הביטוח עבור כל הפוליסות ולמילוי</w:t>
      </w:r>
      <w:r w:rsidR="00D762F1" w:rsidRPr="00C65CD4">
        <w:rPr>
          <w:rtl/>
        </w:rPr>
        <w:t xml:space="preserve"> </w:t>
      </w:r>
      <w:r w:rsidRPr="00C65CD4">
        <w:rPr>
          <w:rtl/>
        </w:rPr>
        <w:t xml:space="preserve">כל </w:t>
      </w:r>
    </w:p>
    <w:p w14:paraId="7507BF66" w14:textId="77777777" w:rsidR="007662F6" w:rsidRPr="00C65CD4" w:rsidRDefault="00D762F1" w:rsidP="007662F6">
      <w:pPr>
        <w:rPr>
          <w:rtl/>
        </w:rPr>
      </w:pPr>
      <w:r w:rsidRPr="00C65CD4">
        <w:rPr>
          <w:rtl/>
        </w:rPr>
        <w:t xml:space="preserve">  </w:t>
      </w:r>
      <w:r w:rsidR="007662F6" w:rsidRPr="00C65CD4">
        <w:rPr>
          <w:rtl/>
        </w:rPr>
        <w:t xml:space="preserve"> החובות</w:t>
      </w:r>
      <w:r w:rsidRPr="00C65CD4">
        <w:rPr>
          <w:rtl/>
        </w:rPr>
        <w:t xml:space="preserve"> </w:t>
      </w:r>
      <w:r w:rsidR="007662F6" w:rsidRPr="00C65CD4">
        <w:rPr>
          <w:rtl/>
        </w:rPr>
        <w:t>המוטלות על המבוטח על פי תנאי הפוליסות.</w:t>
      </w:r>
    </w:p>
    <w:p w14:paraId="454699AD" w14:textId="77777777" w:rsidR="007662F6" w:rsidRPr="00C65CD4" w:rsidRDefault="007662F6" w:rsidP="007662F6">
      <w:pPr>
        <w:rPr>
          <w:rtl/>
        </w:rPr>
      </w:pPr>
    </w:p>
    <w:p w14:paraId="408251CC" w14:textId="77777777" w:rsidR="007662F6" w:rsidRPr="00C65CD4" w:rsidRDefault="007662F6" w:rsidP="007662F6">
      <w:pPr>
        <w:rPr>
          <w:rtl/>
        </w:rPr>
      </w:pPr>
      <w:r w:rsidRPr="00C65CD4">
        <w:rPr>
          <w:rtl/>
        </w:rPr>
        <w:t>5.</w:t>
      </w:r>
      <w:r w:rsidR="00D762F1" w:rsidRPr="00C65CD4">
        <w:rPr>
          <w:rtl/>
        </w:rPr>
        <w:t xml:space="preserve"> </w:t>
      </w:r>
      <w:r w:rsidRPr="00C65CD4">
        <w:rPr>
          <w:rtl/>
        </w:rPr>
        <w:t xml:space="preserve">ההשתתפויות העצמיות הנקובות בכל פוליסה ופוליסה תחולנה בלעדית על </w:t>
      </w:r>
      <w:r w:rsidR="00AD06B4" w:rsidRPr="00C65CD4">
        <w:rPr>
          <w:rFonts w:hint="eastAsia"/>
          <w:rtl/>
        </w:rPr>
        <w:t>המציע</w:t>
      </w:r>
      <w:r w:rsidRPr="00C65CD4">
        <w:rPr>
          <w:rtl/>
        </w:rPr>
        <w:t>.</w:t>
      </w:r>
    </w:p>
    <w:p w14:paraId="6288D1AE" w14:textId="77777777" w:rsidR="007662F6" w:rsidRPr="00C65CD4" w:rsidRDefault="007662F6" w:rsidP="007662F6">
      <w:pPr>
        <w:rPr>
          <w:rtl/>
        </w:rPr>
      </w:pPr>
    </w:p>
    <w:p w14:paraId="35E0E07F" w14:textId="77777777" w:rsidR="007662F6" w:rsidRPr="00C65CD4" w:rsidRDefault="007662F6" w:rsidP="007662F6">
      <w:pPr>
        <w:rPr>
          <w:rtl/>
        </w:rPr>
      </w:pPr>
      <w:r w:rsidRPr="00C65CD4">
        <w:rPr>
          <w:rtl/>
        </w:rPr>
        <w:t>6.</w:t>
      </w:r>
      <w:r w:rsidR="00D762F1" w:rsidRPr="00C65CD4">
        <w:rPr>
          <w:rtl/>
        </w:rPr>
        <w:t xml:space="preserve"> </w:t>
      </w:r>
      <w:r w:rsidRPr="00C65CD4">
        <w:rPr>
          <w:rtl/>
        </w:rPr>
        <w:t xml:space="preserve">כל סעיף בפוליסות הביטוח המפקיע או מצמצם בדרך כל שהיא את אחריות המבטח, כאשר קיים </w:t>
      </w:r>
    </w:p>
    <w:p w14:paraId="0F112B47" w14:textId="77777777" w:rsidR="007662F6" w:rsidRPr="00C65CD4" w:rsidRDefault="00D762F1" w:rsidP="007662F6">
      <w:pPr>
        <w:rPr>
          <w:rtl/>
        </w:rPr>
      </w:pPr>
      <w:r w:rsidRPr="00C65CD4">
        <w:rPr>
          <w:rtl/>
        </w:rPr>
        <w:t xml:space="preserve">  </w:t>
      </w:r>
      <w:r w:rsidR="007662F6" w:rsidRPr="00C65CD4">
        <w:rPr>
          <w:rtl/>
        </w:rPr>
        <w:t xml:space="preserve"> ביטוח אחר לא יופעל כלפי מדינת ישראל,</w:t>
      </w:r>
      <w:r w:rsidRPr="00C65CD4">
        <w:rPr>
          <w:rtl/>
        </w:rPr>
        <w:t xml:space="preserve"> </w:t>
      </w:r>
      <w:r w:rsidR="007662F6" w:rsidRPr="00C65CD4">
        <w:rPr>
          <w:rtl/>
        </w:rPr>
        <w:t>והביטוח הינו</w:t>
      </w:r>
      <w:r w:rsidRPr="00C65CD4">
        <w:rPr>
          <w:rtl/>
        </w:rPr>
        <w:t xml:space="preserve"> </w:t>
      </w:r>
      <w:r w:rsidR="007662F6" w:rsidRPr="00C65CD4">
        <w:rPr>
          <w:rtl/>
        </w:rPr>
        <w:t xml:space="preserve">בחזקת ביטוח ראשוני המזכה במלוא </w:t>
      </w:r>
    </w:p>
    <w:p w14:paraId="20B5ECAE" w14:textId="77777777" w:rsidR="007662F6" w:rsidRPr="00C65CD4" w:rsidRDefault="00D762F1" w:rsidP="007662F6">
      <w:pPr>
        <w:rPr>
          <w:rtl/>
        </w:rPr>
      </w:pPr>
      <w:r w:rsidRPr="00C65CD4">
        <w:rPr>
          <w:rtl/>
        </w:rPr>
        <w:t xml:space="preserve">  </w:t>
      </w:r>
      <w:r w:rsidR="007662F6" w:rsidRPr="00C65CD4">
        <w:rPr>
          <w:rtl/>
        </w:rPr>
        <w:t xml:space="preserve"> הזכויות על פי הביטוח.</w:t>
      </w:r>
    </w:p>
    <w:p w14:paraId="7E45974A" w14:textId="77777777" w:rsidR="007662F6" w:rsidRPr="00C65CD4" w:rsidRDefault="007662F6" w:rsidP="007662F6">
      <w:pPr>
        <w:rPr>
          <w:rtl/>
        </w:rPr>
      </w:pPr>
    </w:p>
    <w:p w14:paraId="4EC9E80B" w14:textId="77777777" w:rsidR="007662F6" w:rsidRPr="00C65CD4" w:rsidRDefault="007662F6" w:rsidP="007662F6">
      <w:pPr>
        <w:rPr>
          <w:rtl/>
        </w:rPr>
      </w:pPr>
      <w:r w:rsidRPr="00C65CD4">
        <w:rPr>
          <w:rtl/>
        </w:rPr>
        <w:t>7.</w:t>
      </w:r>
      <w:r w:rsidR="00D762F1" w:rsidRPr="00C65CD4">
        <w:rPr>
          <w:rtl/>
        </w:rPr>
        <w:t xml:space="preserve"> </w:t>
      </w:r>
      <w:r w:rsidRPr="00C65CD4">
        <w:rPr>
          <w:rtl/>
        </w:rPr>
        <w:t>תנאי הכיסוי של הפוליסות חבות מעבידים ואחריות כלפי צד שלישי</w:t>
      </w:r>
      <w:r w:rsidR="00D762F1" w:rsidRPr="00C65CD4">
        <w:rPr>
          <w:rtl/>
        </w:rPr>
        <w:t xml:space="preserve"> </w:t>
      </w:r>
      <w:r w:rsidRPr="00C65CD4">
        <w:rPr>
          <w:rtl/>
        </w:rPr>
        <w:t xml:space="preserve">לא יפחתו מהמקובל על פי </w:t>
      </w:r>
    </w:p>
    <w:p w14:paraId="32D7D912" w14:textId="77777777" w:rsidR="007662F6" w:rsidRPr="00C65CD4" w:rsidRDefault="00D762F1" w:rsidP="007662F6">
      <w:pPr>
        <w:rPr>
          <w:rtl/>
        </w:rPr>
      </w:pPr>
      <w:r w:rsidRPr="00C65CD4">
        <w:rPr>
          <w:rtl/>
        </w:rPr>
        <w:t xml:space="preserve">   </w:t>
      </w:r>
      <w:r w:rsidR="007662F6" w:rsidRPr="00C65CD4">
        <w:rPr>
          <w:rtl/>
        </w:rPr>
        <w:t>תנאי</w:t>
      </w:r>
      <w:r w:rsidRPr="00C65CD4">
        <w:rPr>
          <w:rtl/>
        </w:rPr>
        <w:t xml:space="preserve"> </w:t>
      </w:r>
      <w:r w:rsidR="007662F6" w:rsidRPr="00C65CD4">
        <w:rPr>
          <w:rtl/>
        </w:rPr>
        <w:t>"פוליסות נוסח ביט"____(יש לציין את שנת הנוסח), בכפוף להרחבת הכיסויים כנדרש לעיל.</w:t>
      </w:r>
    </w:p>
    <w:p w14:paraId="1DAF50AC" w14:textId="77777777" w:rsidR="007662F6" w:rsidRPr="00C65CD4" w:rsidRDefault="007662F6" w:rsidP="007662F6">
      <w:pPr>
        <w:rPr>
          <w:rtl/>
        </w:rPr>
      </w:pPr>
    </w:p>
    <w:p w14:paraId="69B694BF" w14:textId="77777777" w:rsidR="007662F6" w:rsidRPr="00C65CD4" w:rsidRDefault="007662F6" w:rsidP="007662F6">
      <w:pPr>
        <w:rPr>
          <w:rtl/>
        </w:rPr>
      </w:pPr>
      <w:r w:rsidRPr="00C65CD4">
        <w:rPr>
          <w:rtl/>
        </w:rPr>
        <w:t xml:space="preserve">8. </w:t>
      </w:r>
      <w:r w:rsidRPr="00C65CD4">
        <w:rPr>
          <w:rFonts w:hint="eastAsia"/>
          <w:rtl/>
        </w:rPr>
        <w:t>חריג</w:t>
      </w:r>
      <w:r w:rsidRPr="00C65CD4">
        <w:rPr>
          <w:rtl/>
        </w:rPr>
        <w:t xml:space="preserve"> </w:t>
      </w:r>
      <w:r w:rsidRPr="00C65CD4">
        <w:rPr>
          <w:rFonts w:hint="eastAsia"/>
          <w:rtl/>
        </w:rPr>
        <w:t>כוונה</w:t>
      </w:r>
      <w:r w:rsidRPr="00C65CD4">
        <w:rPr>
          <w:rtl/>
        </w:rPr>
        <w:t xml:space="preserve"> </w:t>
      </w:r>
      <w:r w:rsidRPr="00C65CD4">
        <w:rPr>
          <w:rFonts w:hint="eastAsia"/>
          <w:rtl/>
        </w:rPr>
        <w:t>ו</w:t>
      </w:r>
      <w:r w:rsidRPr="00C65CD4">
        <w:rPr>
          <w:rtl/>
        </w:rPr>
        <w:t xml:space="preserve">/או </w:t>
      </w:r>
      <w:r w:rsidRPr="00C65CD4">
        <w:rPr>
          <w:rFonts w:hint="eastAsia"/>
          <w:rtl/>
        </w:rPr>
        <w:t>רשלנות</w:t>
      </w:r>
      <w:r w:rsidRPr="00C65CD4">
        <w:rPr>
          <w:rtl/>
        </w:rPr>
        <w:t xml:space="preserve"> </w:t>
      </w:r>
      <w:r w:rsidRPr="00C65CD4">
        <w:rPr>
          <w:rFonts w:hint="eastAsia"/>
          <w:rtl/>
        </w:rPr>
        <w:t>רבתי</w:t>
      </w:r>
      <w:r w:rsidRPr="00C65CD4">
        <w:rPr>
          <w:rtl/>
        </w:rPr>
        <w:t xml:space="preserve"> </w:t>
      </w:r>
      <w:r w:rsidRPr="00C65CD4">
        <w:rPr>
          <w:rFonts w:hint="eastAsia"/>
          <w:rtl/>
        </w:rPr>
        <w:t>יבוטל</w:t>
      </w:r>
      <w:r w:rsidRPr="00C65CD4">
        <w:rPr>
          <w:rtl/>
        </w:rPr>
        <w:t xml:space="preserve"> </w:t>
      </w:r>
      <w:r w:rsidRPr="00C65CD4">
        <w:rPr>
          <w:rFonts w:hint="eastAsia"/>
          <w:rtl/>
        </w:rPr>
        <w:t>ככל</w:t>
      </w:r>
      <w:r w:rsidRPr="00C65CD4">
        <w:rPr>
          <w:rtl/>
        </w:rPr>
        <w:t xml:space="preserve"> </w:t>
      </w:r>
      <w:r w:rsidRPr="00C65CD4">
        <w:rPr>
          <w:rFonts w:hint="eastAsia"/>
          <w:rtl/>
        </w:rPr>
        <w:t>שקיים</w:t>
      </w:r>
      <w:r w:rsidRPr="00C65CD4">
        <w:rPr>
          <w:rtl/>
        </w:rPr>
        <w:t xml:space="preserve"> </w:t>
      </w:r>
      <w:r w:rsidRPr="00C65CD4">
        <w:rPr>
          <w:rFonts w:hint="eastAsia"/>
          <w:rtl/>
        </w:rPr>
        <w:t>בכל</w:t>
      </w:r>
      <w:r w:rsidRPr="00C65CD4">
        <w:rPr>
          <w:rtl/>
        </w:rPr>
        <w:t xml:space="preserve"> </w:t>
      </w:r>
      <w:r w:rsidRPr="00C65CD4">
        <w:rPr>
          <w:rFonts w:hint="eastAsia"/>
          <w:rtl/>
        </w:rPr>
        <w:t>הפוליסות</w:t>
      </w:r>
      <w:r w:rsidRPr="00C65CD4">
        <w:rPr>
          <w:rtl/>
        </w:rPr>
        <w:t xml:space="preserve"> </w:t>
      </w:r>
      <w:r w:rsidRPr="00C65CD4">
        <w:rPr>
          <w:rFonts w:hint="eastAsia"/>
          <w:rtl/>
        </w:rPr>
        <w:t>הנדרשות</w:t>
      </w:r>
      <w:r w:rsidRPr="00C65CD4">
        <w:rPr>
          <w:rtl/>
        </w:rPr>
        <w:t>.</w:t>
      </w:r>
    </w:p>
    <w:p w14:paraId="1C75616B" w14:textId="77777777" w:rsidR="007662F6" w:rsidRPr="00C65CD4" w:rsidRDefault="00D762F1" w:rsidP="007662F6">
      <w:pPr>
        <w:rPr>
          <w:rtl/>
        </w:rPr>
      </w:pPr>
      <w:r w:rsidRPr="00C65CD4">
        <w:rPr>
          <w:rtl/>
        </w:rPr>
        <w:t xml:space="preserve">     </w:t>
      </w:r>
    </w:p>
    <w:p w14:paraId="5E270D47" w14:textId="77777777" w:rsidR="007662F6" w:rsidRPr="00C65CD4" w:rsidRDefault="007662F6" w:rsidP="007662F6">
      <w:pPr>
        <w:rPr>
          <w:b/>
          <w:bCs/>
          <w:rtl/>
        </w:rPr>
      </w:pPr>
      <w:r w:rsidRPr="00C65CD4">
        <w:rPr>
          <w:rFonts w:hint="eastAsia"/>
          <w:b/>
          <w:bCs/>
          <w:rtl/>
        </w:rPr>
        <w:t>בכפוף</w:t>
      </w:r>
      <w:r w:rsidRPr="00C65CD4">
        <w:rPr>
          <w:b/>
          <w:bCs/>
          <w:rtl/>
        </w:rPr>
        <w:t xml:space="preserve"> </w:t>
      </w:r>
      <w:r w:rsidRPr="00C65CD4">
        <w:rPr>
          <w:rFonts w:hint="eastAsia"/>
          <w:b/>
          <w:bCs/>
          <w:rtl/>
        </w:rPr>
        <w:t>לתנאי</w:t>
      </w:r>
      <w:r w:rsidRPr="00C65CD4">
        <w:rPr>
          <w:b/>
          <w:bCs/>
          <w:rtl/>
        </w:rPr>
        <w:t xml:space="preserve"> </w:t>
      </w:r>
      <w:r w:rsidRPr="00C65CD4">
        <w:rPr>
          <w:rFonts w:hint="eastAsia"/>
          <w:b/>
          <w:bCs/>
          <w:rtl/>
        </w:rPr>
        <w:t>וסייגי</w:t>
      </w:r>
      <w:r w:rsidRPr="00C65CD4">
        <w:rPr>
          <w:b/>
          <w:bCs/>
          <w:rtl/>
        </w:rPr>
        <w:t xml:space="preserve"> </w:t>
      </w:r>
      <w:r w:rsidRPr="00C65CD4">
        <w:rPr>
          <w:rFonts w:hint="eastAsia"/>
          <w:b/>
          <w:bCs/>
          <w:rtl/>
        </w:rPr>
        <w:t>הפוליסות</w:t>
      </w:r>
      <w:r w:rsidRPr="00C65CD4">
        <w:rPr>
          <w:b/>
          <w:bCs/>
          <w:rtl/>
        </w:rPr>
        <w:t xml:space="preserve"> </w:t>
      </w:r>
      <w:r w:rsidRPr="00C65CD4">
        <w:rPr>
          <w:rFonts w:hint="eastAsia"/>
          <w:b/>
          <w:bCs/>
          <w:rtl/>
        </w:rPr>
        <w:t>המקוריות</w:t>
      </w:r>
      <w:r w:rsidRPr="00C65CD4">
        <w:rPr>
          <w:b/>
          <w:bCs/>
          <w:rtl/>
        </w:rPr>
        <w:t xml:space="preserve"> </w:t>
      </w:r>
      <w:r w:rsidRPr="00C65CD4">
        <w:rPr>
          <w:rFonts w:hint="eastAsia"/>
          <w:b/>
          <w:bCs/>
          <w:rtl/>
        </w:rPr>
        <w:t>עד</w:t>
      </w:r>
      <w:r w:rsidRPr="00C65CD4">
        <w:rPr>
          <w:b/>
          <w:bCs/>
          <w:rtl/>
        </w:rPr>
        <w:t xml:space="preserve"> </w:t>
      </w:r>
      <w:r w:rsidRPr="00C65CD4">
        <w:rPr>
          <w:rFonts w:hint="eastAsia"/>
          <w:b/>
          <w:bCs/>
          <w:rtl/>
        </w:rPr>
        <w:t>כמה</w:t>
      </w:r>
      <w:r w:rsidRPr="00C65CD4">
        <w:rPr>
          <w:b/>
          <w:bCs/>
          <w:rtl/>
        </w:rPr>
        <w:t xml:space="preserve"> </w:t>
      </w:r>
      <w:r w:rsidRPr="00C65CD4">
        <w:rPr>
          <w:rFonts w:hint="eastAsia"/>
          <w:b/>
          <w:bCs/>
          <w:rtl/>
        </w:rPr>
        <w:t>שלא</w:t>
      </w:r>
      <w:r w:rsidRPr="00C65CD4">
        <w:rPr>
          <w:b/>
          <w:bCs/>
          <w:rtl/>
        </w:rPr>
        <w:t xml:space="preserve"> </w:t>
      </w:r>
      <w:r w:rsidRPr="00C65CD4">
        <w:rPr>
          <w:rFonts w:hint="eastAsia"/>
          <w:b/>
          <w:bCs/>
          <w:rtl/>
        </w:rPr>
        <w:t>שונו</w:t>
      </w:r>
      <w:r w:rsidRPr="00C65CD4">
        <w:rPr>
          <w:b/>
          <w:bCs/>
          <w:rtl/>
        </w:rPr>
        <w:t xml:space="preserve"> </w:t>
      </w:r>
      <w:r w:rsidRPr="00C65CD4">
        <w:rPr>
          <w:rFonts w:hint="eastAsia"/>
          <w:b/>
          <w:bCs/>
          <w:rtl/>
        </w:rPr>
        <w:t>במפורש</w:t>
      </w:r>
      <w:r w:rsidRPr="00C65CD4">
        <w:rPr>
          <w:b/>
          <w:bCs/>
          <w:rtl/>
        </w:rPr>
        <w:t xml:space="preserve"> </w:t>
      </w:r>
      <w:r w:rsidRPr="00C65CD4">
        <w:rPr>
          <w:rFonts w:hint="eastAsia"/>
          <w:b/>
          <w:bCs/>
          <w:rtl/>
        </w:rPr>
        <w:t>על</w:t>
      </w:r>
      <w:r w:rsidRPr="00C65CD4">
        <w:rPr>
          <w:b/>
          <w:bCs/>
          <w:rtl/>
        </w:rPr>
        <w:t xml:space="preserve"> </w:t>
      </w:r>
      <w:r w:rsidRPr="00C65CD4">
        <w:rPr>
          <w:rFonts w:hint="eastAsia"/>
          <w:b/>
          <w:bCs/>
          <w:rtl/>
        </w:rPr>
        <w:t>פי</w:t>
      </w:r>
      <w:r w:rsidRPr="00C65CD4">
        <w:rPr>
          <w:b/>
          <w:bCs/>
          <w:rtl/>
        </w:rPr>
        <w:t xml:space="preserve"> </w:t>
      </w:r>
      <w:r w:rsidRPr="00C65CD4">
        <w:rPr>
          <w:rFonts w:hint="eastAsia"/>
          <w:b/>
          <w:bCs/>
          <w:rtl/>
        </w:rPr>
        <w:t>האמור</w:t>
      </w:r>
      <w:r w:rsidRPr="00C65CD4">
        <w:rPr>
          <w:b/>
          <w:bCs/>
          <w:rtl/>
        </w:rPr>
        <w:t xml:space="preserve"> </w:t>
      </w:r>
      <w:r w:rsidRPr="00C65CD4">
        <w:rPr>
          <w:rFonts w:hint="eastAsia"/>
          <w:b/>
          <w:bCs/>
          <w:rtl/>
        </w:rPr>
        <w:t>באישור</w:t>
      </w:r>
      <w:r w:rsidRPr="00C65CD4">
        <w:rPr>
          <w:b/>
          <w:bCs/>
          <w:rtl/>
        </w:rPr>
        <w:t xml:space="preserve"> </w:t>
      </w:r>
      <w:r w:rsidRPr="00C65CD4">
        <w:rPr>
          <w:rFonts w:hint="eastAsia"/>
          <w:b/>
          <w:bCs/>
          <w:rtl/>
        </w:rPr>
        <w:t>זה</w:t>
      </w:r>
      <w:r w:rsidRPr="00C65CD4">
        <w:rPr>
          <w:b/>
          <w:bCs/>
          <w:rtl/>
        </w:rPr>
        <w:t>.</w:t>
      </w:r>
    </w:p>
    <w:p w14:paraId="1B353A9B" w14:textId="77777777" w:rsidR="007662F6" w:rsidRPr="00C65CD4" w:rsidRDefault="007662F6" w:rsidP="007662F6">
      <w:pPr>
        <w:rPr>
          <w:rtl/>
        </w:rPr>
      </w:pPr>
    </w:p>
    <w:p w14:paraId="64160FAB" w14:textId="77777777" w:rsidR="007662F6" w:rsidRPr="00B1094B" w:rsidRDefault="007662F6" w:rsidP="007662F6">
      <w:pPr>
        <w:rPr>
          <w:rtl/>
        </w:rPr>
      </w:pPr>
      <w:r w:rsidRPr="00C65CD4">
        <w:rPr>
          <w:rFonts w:hint="eastAsia"/>
          <w:rtl/>
        </w:rPr>
        <w:t>בכבוד</w:t>
      </w:r>
      <w:r w:rsidRPr="00C65CD4">
        <w:rPr>
          <w:rtl/>
        </w:rPr>
        <w:t xml:space="preserve"> רב,</w:t>
      </w:r>
      <w:r w:rsidR="00D762F1" w:rsidRPr="00C65CD4">
        <w:rPr>
          <w:rtl/>
        </w:rPr>
        <w:t xml:space="preserve">         </w:t>
      </w:r>
    </w:p>
    <w:p w14:paraId="3D63F846" w14:textId="77777777" w:rsidR="007662F6" w:rsidRPr="00C65CD4" w:rsidRDefault="007662F6" w:rsidP="007662F6">
      <w:pPr>
        <w:jc w:val="left"/>
        <w:rPr>
          <w:rFonts w:asciiTheme="majorBidi" w:hAnsiTheme="majorBidi"/>
          <w:rtl/>
        </w:rPr>
      </w:pPr>
      <w:r w:rsidRPr="00C65CD4">
        <w:rPr>
          <w:rFonts w:asciiTheme="majorBidi" w:hAnsiTheme="majorBidi"/>
          <w:rtl/>
          <w:lang w:eastAsia="he-IL"/>
        </w:rPr>
        <w:t xml:space="preserve">                             </w:t>
      </w:r>
    </w:p>
    <w:p w14:paraId="3F387783" w14:textId="77777777" w:rsidR="007662F6" w:rsidRPr="00C65CD4" w:rsidRDefault="007662F6" w:rsidP="007662F6">
      <w:pPr>
        <w:jc w:val="left"/>
        <w:rPr>
          <w:rFonts w:asciiTheme="majorBidi" w:hAnsiTheme="majorBidi"/>
          <w:rtl/>
        </w:rPr>
      </w:pPr>
    </w:p>
    <w:tbl>
      <w:tblPr>
        <w:tblStyle w:val="2f1"/>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7662F6" w:rsidRPr="005257C6" w14:paraId="4E6B537D" w14:textId="77777777" w:rsidTr="00340581">
        <w:tc>
          <w:tcPr>
            <w:tcW w:w="2127" w:type="dxa"/>
            <w:tcBorders>
              <w:top w:val="single" w:sz="8" w:space="0" w:color="auto"/>
              <w:left w:val="nil"/>
              <w:bottom w:val="nil"/>
              <w:right w:val="nil"/>
            </w:tcBorders>
            <w:hideMark/>
          </w:tcPr>
          <w:p w14:paraId="744DAD82" w14:textId="77777777" w:rsidR="007662F6" w:rsidRPr="005257C6" w:rsidRDefault="005257C6" w:rsidP="007662F6">
            <w:pPr>
              <w:jc w:val="left"/>
              <w:rPr>
                <w:rFonts w:ascii="David" w:hAnsi="David" w:cs="David"/>
                <w:sz w:val="22"/>
                <w:szCs w:val="22"/>
                <w:rtl/>
              </w:rPr>
            </w:pPr>
            <w:r>
              <w:rPr>
                <w:rFonts w:ascii="David" w:hAnsi="David" w:cs="David" w:hint="cs"/>
                <w:sz w:val="22"/>
                <w:szCs w:val="22"/>
                <w:rtl/>
              </w:rPr>
              <w:t xml:space="preserve">            </w:t>
            </w:r>
            <w:r w:rsidR="007662F6" w:rsidRPr="005257C6">
              <w:rPr>
                <w:rFonts w:ascii="David" w:hAnsi="David" w:cs="David"/>
                <w:sz w:val="22"/>
                <w:szCs w:val="22"/>
                <w:rtl/>
              </w:rPr>
              <w:t>תאריך</w:t>
            </w:r>
          </w:p>
        </w:tc>
        <w:tc>
          <w:tcPr>
            <w:tcW w:w="2976" w:type="dxa"/>
          </w:tcPr>
          <w:p w14:paraId="63065B05" w14:textId="77777777" w:rsidR="007662F6" w:rsidRPr="005257C6" w:rsidRDefault="007662F6" w:rsidP="007662F6">
            <w:pPr>
              <w:ind w:firstLine="720"/>
              <w:jc w:val="left"/>
              <w:rPr>
                <w:rFonts w:ascii="David" w:hAnsi="David" w:cs="David"/>
                <w:sz w:val="22"/>
                <w:szCs w:val="22"/>
                <w:rtl/>
              </w:rPr>
            </w:pPr>
          </w:p>
        </w:tc>
        <w:tc>
          <w:tcPr>
            <w:tcW w:w="3828" w:type="dxa"/>
            <w:tcBorders>
              <w:top w:val="single" w:sz="8" w:space="0" w:color="auto"/>
              <w:left w:val="nil"/>
              <w:bottom w:val="nil"/>
              <w:right w:val="nil"/>
            </w:tcBorders>
            <w:hideMark/>
          </w:tcPr>
          <w:p w14:paraId="05DEC655" w14:textId="77777777" w:rsidR="007662F6" w:rsidRPr="005257C6" w:rsidRDefault="005257C6" w:rsidP="007662F6">
            <w:pPr>
              <w:ind w:firstLine="54"/>
              <w:jc w:val="left"/>
              <w:rPr>
                <w:rFonts w:ascii="David" w:hAnsi="David" w:cs="David"/>
                <w:sz w:val="22"/>
                <w:szCs w:val="22"/>
                <w:rtl/>
              </w:rPr>
            </w:pPr>
            <w:r>
              <w:rPr>
                <w:rFonts w:ascii="David" w:hAnsi="David" w:cs="David" w:hint="cs"/>
                <w:sz w:val="22"/>
                <w:szCs w:val="22"/>
                <w:rtl/>
              </w:rPr>
              <w:t xml:space="preserve">      </w:t>
            </w:r>
            <w:r w:rsidR="007662F6" w:rsidRPr="005257C6">
              <w:rPr>
                <w:rFonts w:ascii="David" w:hAnsi="David" w:cs="David"/>
                <w:sz w:val="22"/>
                <w:szCs w:val="22"/>
                <w:rtl/>
              </w:rPr>
              <w:t>חתימת מורשה המבטח וחותמת המבטח</w:t>
            </w:r>
          </w:p>
        </w:tc>
      </w:tr>
    </w:tbl>
    <w:p w14:paraId="066ECD7D" w14:textId="77777777" w:rsidR="007662F6" w:rsidRPr="00C65CD4" w:rsidRDefault="007662F6" w:rsidP="007662F6">
      <w:pPr>
        <w:jc w:val="left"/>
        <w:rPr>
          <w:rFonts w:asciiTheme="majorBidi" w:hAnsiTheme="majorBidi"/>
          <w:rtl/>
        </w:rPr>
      </w:pPr>
    </w:p>
    <w:p w14:paraId="63CDD72D" w14:textId="77777777" w:rsidR="007662F6" w:rsidRPr="00C65CD4" w:rsidRDefault="007662F6" w:rsidP="007662F6">
      <w:pPr>
        <w:jc w:val="left"/>
        <w:rPr>
          <w:rFonts w:asciiTheme="majorBidi" w:hAnsiTheme="majorBidi"/>
          <w:rtl/>
        </w:rPr>
      </w:pPr>
    </w:p>
    <w:p w14:paraId="6AC4BDF9" w14:textId="77777777" w:rsidR="007662F6" w:rsidRPr="00C65CD4" w:rsidRDefault="007662F6" w:rsidP="007662F6">
      <w:pPr>
        <w:jc w:val="left"/>
        <w:rPr>
          <w:rFonts w:asciiTheme="majorBidi" w:hAnsiTheme="majorBidi"/>
          <w:rtl/>
        </w:rPr>
      </w:pPr>
    </w:p>
    <w:p w14:paraId="18B8F77D" w14:textId="77777777" w:rsidR="007662F6" w:rsidRPr="00C65CD4" w:rsidRDefault="007662F6" w:rsidP="007662F6">
      <w:pPr>
        <w:jc w:val="left"/>
        <w:rPr>
          <w:rFonts w:asciiTheme="majorBidi" w:hAnsiTheme="majorBidi"/>
          <w:rtl/>
        </w:rPr>
      </w:pPr>
    </w:p>
    <w:p w14:paraId="0AFB3DD2" w14:textId="77777777" w:rsidR="007662F6" w:rsidRPr="00C65CD4" w:rsidRDefault="007662F6" w:rsidP="007662F6">
      <w:pPr>
        <w:jc w:val="left"/>
        <w:rPr>
          <w:rFonts w:asciiTheme="majorBidi" w:hAnsiTheme="majorBidi"/>
          <w:rtl/>
        </w:rPr>
      </w:pPr>
    </w:p>
    <w:p w14:paraId="637F58BC" w14:textId="77777777" w:rsidR="007662F6" w:rsidRPr="00C65CD4" w:rsidRDefault="007662F6" w:rsidP="007662F6">
      <w:pPr>
        <w:jc w:val="left"/>
        <w:rPr>
          <w:rFonts w:asciiTheme="majorBidi" w:hAnsiTheme="majorBidi"/>
          <w:rtl/>
        </w:rPr>
      </w:pPr>
    </w:p>
    <w:p w14:paraId="277C0E06" w14:textId="77777777" w:rsidR="007662F6" w:rsidRPr="00C65CD4" w:rsidRDefault="007662F6" w:rsidP="007662F6">
      <w:pPr>
        <w:jc w:val="left"/>
        <w:rPr>
          <w:rFonts w:asciiTheme="majorBidi" w:hAnsiTheme="majorBidi"/>
          <w:rtl/>
        </w:rPr>
      </w:pPr>
    </w:p>
    <w:p w14:paraId="5D32BAF8" w14:textId="77777777" w:rsidR="007662F6" w:rsidRPr="00C65CD4" w:rsidRDefault="007662F6" w:rsidP="007662F6">
      <w:pPr>
        <w:jc w:val="left"/>
        <w:rPr>
          <w:rFonts w:asciiTheme="majorBidi" w:hAnsiTheme="majorBidi"/>
          <w:rtl/>
        </w:rPr>
      </w:pPr>
    </w:p>
    <w:p w14:paraId="7E3B9E2C" w14:textId="77777777" w:rsidR="007662F6" w:rsidRPr="00C65CD4" w:rsidRDefault="007662F6" w:rsidP="007662F6">
      <w:pPr>
        <w:jc w:val="left"/>
        <w:rPr>
          <w:rFonts w:asciiTheme="majorBidi" w:hAnsiTheme="majorBidi"/>
          <w:rtl/>
        </w:rPr>
      </w:pPr>
    </w:p>
    <w:p w14:paraId="502FF545" w14:textId="77777777" w:rsidR="007662F6" w:rsidRPr="00C65CD4" w:rsidRDefault="007662F6" w:rsidP="007662F6">
      <w:pPr>
        <w:jc w:val="left"/>
        <w:rPr>
          <w:rFonts w:asciiTheme="majorBidi" w:hAnsiTheme="majorBidi"/>
          <w:rtl/>
        </w:rPr>
      </w:pPr>
    </w:p>
    <w:p w14:paraId="5AE1387F" w14:textId="77777777" w:rsidR="007662F6" w:rsidRPr="00C65CD4" w:rsidRDefault="007662F6" w:rsidP="007662F6">
      <w:pPr>
        <w:jc w:val="left"/>
        <w:rPr>
          <w:rFonts w:asciiTheme="majorBidi" w:hAnsiTheme="majorBidi"/>
          <w:rtl/>
        </w:rPr>
      </w:pPr>
    </w:p>
    <w:p w14:paraId="0D415793" w14:textId="77777777" w:rsidR="007662F6" w:rsidRPr="00C65CD4" w:rsidRDefault="007662F6" w:rsidP="007662F6">
      <w:pPr>
        <w:jc w:val="left"/>
        <w:rPr>
          <w:rFonts w:asciiTheme="majorBidi" w:hAnsiTheme="majorBidi"/>
          <w:rtl/>
        </w:rPr>
      </w:pPr>
    </w:p>
    <w:p w14:paraId="1EC96A69" w14:textId="77777777" w:rsidR="007662F6" w:rsidRPr="00C65CD4" w:rsidRDefault="007662F6" w:rsidP="007662F6">
      <w:pPr>
        <w:jc w:val="left"/>
        <w:rPr>
          <w:rFonts w:asciiTheme="majorBidi" w:hAnsiTheme="majorBidi"/>
          <w:rtl/>
        </w:rPr>
      </w:pPr>
    </w:p>
    <w:p w14:paraId="300406FA" w14:textId="77777777" w:rsidR="007662F6" w:rsidRPr="00C65CD4" w:rsidRDefault="007662F6" w:rsidP="007662F6">
      <w:pPr>
        <w:jc w:val="left"/>
        <w:rPr>
          <w:rFonts w:asciiTheme="majorBidi" w:hAnsiTheme="majorBidi"/>
          <w:rtl/>
        </w:rPr>
      </w:pPr>
    </w:p>
    <w:p w14:paraId="258C6D94" w14:textId="77777777" w:rsidR="007662F6" w:rsidRPr="00C65CD4" w:rsidRDefault="007662F6" w:rsidP="007662F6">
      <w:pPr>
        <w:jc w:val="left"/>
        <w:rPr>
          <w:rFonts w:asciiTheme="majorBidi" w:hAnsiTheme="majorBidi"/>
          <w:rtl/>
        </w:rPr>
      </w:pPr>
    </w:p>
    <w:p w14:paraId="1754888E" w14:textId="77777777" w:rsidR="007662F6" w:rsidRPr="00C65CD4" w:rsidRDefault="007662F6" w:rsidP="007662F6">
      <w:pPr>
        <w:jc w:val="left"/>
        <w:rPr>
          <w:rFonts w:asciiTheme="majorBidi" w:hAnsiTheme="majorBidi"/>
          <w:rtl/>
        </w:rPr>
      </w:pPr>
    </w:p>
    <w:p w14:paraId="2107757F" w14:textId="77777777" w:rsidR="007662F6" w:rsidRPr="00C65CD4" w:rsidRDefault="007662F6" w:rsidP="007662F6">
      <w:pPr>
        <w:jc w:val="left"/>
        <w:rPr>
          <w:rFonts w:asciiTheme="majorBidi" w:hAnsiTheme="majorBidi"/>
          <w:rtl/>
        </w:rPr>
      </w:pPr>
    </w:p>
    <w:p w14:paraId="36334EAC" w14:textId="77777777" w:rsidR="007662F6" w:rsidRPr="00C65CD4" w:rsidRDefault="007662F6" w:rsidP="007662F6">
      <w:pPr>
        <w:jc w:val="left"/>
        <w:rPr>
          <w:rFonts w:asciiTheme="majorBidi" w:hAnsiTheme="majorBidi"/>
          <w:rtl/>
        </w:rPr>
      </w:pPr>
    </w:p>
    <w:p w14:paraId="695DE58A" w14:textId="77777777" w:rsidR="007662F6" w:rsidRPr="00C65CD4" w:rsidRDefault="007662F6" w:rsidP="007662F6">
      <w:pPr>
        <w:jc w:val="left"/>
        <w:rPr>
          <w:rFonts w:asciiTheme="majorBidi" w:hAnsiTheme="majorBidi"/>
          <w:rtl/>
        </w:rPr>
      </w:pPr>
    </w:p>
    <w:p w14:paraId="523BBCCB" w14:textId="77777777" w:rsidR="007662F6" w:rsidRPr="00C65CD4" w:rsidRDefault="007662F6" w:rsidP="007662F6">
      <w:pPr>
        <w:jc w:val="left"/>
        <w:rPr>
          <w:rFonts w:asciiTheme="majorBidi" w:hAnsiTheme="majorBidi"/>
          <w:rtl/>
        </w:rPr>
      </w:pPr>
    </w:p>
    <w:p w14:paraId="58C69388" w14:textId="77777777" w:rsidR="00A72085" w:rsidRPr="00C65CD4" w:rsidRDefault="00A72085" w:rsidP="007662F6">
      <w:pPr>
        <w:jc w:val="left"/>
        <w:rPr>
          <w:rFonts w:asciiTheme="majorBidi" w:hAnsiTheme="majorBidi"/>
          <w:rtl/>
        </w:rPr>
      </w:pPr>
    </w:p>
    <w:p w14:paraId="5516B5CD" w14:textId="77777777" w:rsidR="00A72085" w:rsidRPr="00C65CD4" w:rsidRDefault="00A72085" w:rsidP="007662F6">
      <w:pPr>
        <w:jc w:val="left"/>
        <w:rPr>
          <w:rFonts w:asciiTheme="majorBidi" w:hAnsiTheme="majorBidi"/>
          <w:rtl/>
        </w:rPr>
      </w:pPr>
    </w:p>
    <w:p w14:paraId="63495ACD" w14:textId="77777777" w:rsidR="00A72085" w:rsidRPr="00C65CD4" w:rsidRDefault="00A72085" w:rsidP="007662F6">
      <w:pPr>
        <w:jc w:val="left"/>
        <w:rPr>
          <w:rFonts w:asciiTheme="majorBidi" w:hAnsiTheme="majorBidi"/>
          <w:rtl/>
        </w:rPr>
      </w:pPr>
    </w:p>
    <w:p w14:paraId="102D68CE" w14:textId="77777777" w:rsidR="007662F6" w:rsidRPr="00C65CD4" w:rsidRDefault="007662F6" w:rsidP="007662F6">
      <w:pPr>
        <w:jc w:val="left"/>
        <w:rPr>
          <w:rFonts w:asciiTheme="majorBidi" w:hAnsiTheme="majorBidi"/>
          <w:rtl/>
        </w:rPr>
      </w:pPr>
    </w:p>
    <w:p w14:paraId="391A63C1" w14:textId="77777777" w:rsidR="007662F6" w:rsidRPr="00C65CD4" w:rsidRDefault="007662F6" w:rsidP="007662F6">
      <w:pPr>
        <w:jc w:val="left"/>
        <w:rPr>
          <w:rFonts w:asciiTheme="majorBidi" w:hAnsiTheme="majorBidi"/>
          <w:rtl/>
        </w:rPr>
      </w:pPr>
    </w:p>
    <w:tbl>
      <w:tblPr>
        <w:tblpPr w:leftFromText="181" w:rightFromText="181" w:bottomFromText="284" w:vertAnchor="text" w:horzAnchor="margin" w:tblpY="-185"/>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662F6" w:rsidRPr="00C65CD4" w14:paraId="588AA3E9" w14:textId="77777777" w:rsidTr="00340581">
        <w:trPr>
          <w:trHeight w:hRule="exact" w:val="561"/>
        </w:trPr>
        <w:tc>
          <w:tcPr>
            <w:tcW w:w="8958" w:type="dxa"/>
            <w:tcBorders>
              <w:top w:val="nil"/>
              <w:bottom w:val="nil"/>
            </w:tcBorders>
            <w:shd w:val="clear" w:color="auto" w:fill="D9D9D9" w:themeFill="background1" w:themeFillShade="D9"/>
            <w:vAlign w:val="center"/>
          </w:tcPr>
          <w:p w14:paraId="4471B070" w14:textId="77777777" w:rsidR="007662F6" w:rsidRPr="00C65CD4" w:rsidRDefault="007662F6" w:rsidP="007662F6">
            <w:pPr>
              <w:jc w:val="left"/>
              <w:outlineLvl w:val="0"/>
              <w:rPr>
                <w:rFonts w:asciiTheme="majorBidi" w:hAnsiTheme="majorBidi"/>
                <w:b/>
                <w:bCs/>
                <w:sz w:val="28"/>
                <w:szCs w:val="28"/>
                <w:rtl/>
              </w:rPr>
            </w:pPr>
            <w:bookmarkStart w:id="1435" w:name="_Toc499715990"/>
            <w:r w:rsidRPr="00C65CD4">
              <w:rPr>
                <w:rFonts w:asciiTheme="majorBidi" w:hAnsiTheme="majorBidi" w:hint="eastAsia"/>
                <w:b/>
                <w:bCs/>
                <w:sz w:val="28"/>
                <w:szCs w:val="28"/>
                <w:rtl/>
              </w:rPr>
              <w:t>נספח</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יד</w:t>
            </w:r>
            <w:r w:rsidRPr="00C65CD4">
              <w:rPr>
                <w:rFonts w:asciiTheme="majorBidi" w:hAnsiTheme="majorBidi"/>
                <w:b/>
                <w:bCs/>
                <w:sz w:val="28"/>
                <w:szCs w:val="28"/>
                <w:rtl/>
              </w:rPr>
              <w:t>'2</w:t>
            </w:r>
            <w:bookmarkEnd w:id="1435"/>
          </w:p>
        </w:tc>
      </w:tr>
      <w:tr w:rsidR="007662F6" w:rsidRPr="00C65CD4" w14:paraId="69C93F47" w14:textId="77777777" w:rsidTr="00B1094B">
        <w:trPr>
          <w:trHeight w:hRule="exact" w:val="722"/>
        </w:trPr>
        <w:tc>
          <w:tcPr>
            <w:tcW w:w="8958" w:type="dxa"/>
            <w:tcBorders>
              <w:top w:val="nil"/>
              <w:bottom w:val="nil"/>
            </w:tcBorders>
            <w:shd w:val="clear" w:color="auto" w:fill="1B3461"/>
            <w:vAlign w:val="center"/>
          </w:tcPr>
          <w:p w14:paraId="59BEF8B6" w14:textId="77777777" w:rsidR="007662F6" w:rsidRPr="00C65CD4" w:rsidRDefault="007662F6" w:rsidP="007662F6">
            <w:pPr>
              <w:rPr>
                <w:rFonts w:asciiTheme="majorBidi" w:hAnsiTheme="majorBidi"/>
                <w:bCs/>
                <w:i/>
                <w:color w:val="FFFFFF"/>
                <w:sz w:val="28"/>
                <w:szCs w:val="28"/>
                <w:rtl/>
              </w:rPr>
            </w:pPr>
            <w:r w:rsidRPr="00C65CD4">
              <w:rPr>
                <w:rFonts w:asciiTheme="majorBidi" w:hAnsiTheme="majorBidi" w:hint="eastAsia"/>
                <w:bCs/>
                <w:i/>
                <w:color w:val="FFFFFF"/>
                <w:sz w:val="28"/>
                <w:szCs w:val="28"/>
                <w:rtl/>
              </w:rPr>
              <w:t>נספח</w:t>
            </w:r>
            <w:r w:rsidRPr="00C65CD4">
              <w:rPr>
                <w:rFonts w:asciiTheme="majorBidi" w:hAnsiTheme="majorBidi"/>
                <w:bCs/>
                <w:i/>
                <w:color w:val="FFFFFF"/>
                <w:sz w:val="28"/>
                <w:szCs w:val="28"/>
                <w:rtl/>
              </w:rPr>
              <w:t xml:space="preserve"> ביטוח -</w:t>
            </w:r>
            <w:r w:rsidR="00D762F1" w:rsidRPr="00C65CD4">
              <w:rPr>
                <w:rFonts w:asciiTheme="majorBidi" w:hAnsiTheme="majorBidi"/>
                <w:bCs/>
                <w:i/>
                <w:color w:val="FFFFFF"/>
                <w:sz w:val="28"/>
                <w:szCs w:val="28"/>
                <w:rtl/>
              </w:rPr>
              <w:t xml:space="preserve"> </w:t>
            </w:r>
            <w:r w:rsidRPr="00C65CD4">
              <w:rPr>
                <w:rFonts w:asciiTheme="majorBidi" w:hAnsiTheme="majorBidi"/>
                <w:bCs/>
                <w:i/>
                <w:color w:val="FFFFFF"/>
                <w:sz w:val="28"/>
                <w:szCs w:val="28"/>
                <w:rtl/>
              </w:rPr>
              <w:t xml:space="preserve">אישור קיום ביטוח אחריות מקצועית – מהנדס בטיחות/ממונה </w:t>
            </w:r>
          </w:p>
          <w:p w14:paraId="0E583A82" w14:textId="77777777" w:rsidR="007662F6" w:rsidRPr="00C65CD4" w:rsidRDefault="00D762F1" w:rsidP="007662F6">
            <w:pPr>
              <w:jc w:val="left"/>
              <w:rPr>
                <w:rFonts w:asciiTheme="majorBidi" w:hAnsiTheme="majorBidi"/>
                <w:b/>
                <w:bCs/>
                <w:color w:val="FFFFFF"/>
                <w:sz w:val="28"/>
                <w:szCs w:val="28"/>
                <w:rtl/>
              </w:rPr>
            </w:pPr>
            <w:r w:rsidRPr="00C65CD4">
              <w:rPr>
                <w:rFonts w:asciiTheme="majorBidi" w:hAnsiTheme="majorBidi"/>
                <w:bCs/>
                <w:i/>
                <w:color w:val="FFFFFF"/>
                <w:sz w:val="28"/>
                <w:szCs w:val="28"/>
                <w:rtl/>
              </w:rPr>
              <w:t xml:space="preserve">        </w:t>
            </w:r>
            <w:r w:rsidR="007662F6" w:rsidRPr="00C65CD4">
              <w:rPr>
                <w:rFonts w:asciiTheme="majorBidi" w:hAnsiTheme="majorBidi"/>
                <w:bCs/>
                <w:i/>
                <w:color w:val="FFFFFF"/>
                <w:sz w:val="28"/>
                <w:szCs w:val="28"/>
                <w:rtl/>
              </w:rPr>
              <w:t>בטיחות/חשמלאי/מכון התקנים</w:t>
            </w:r>
          </w:p>
        </w:tc>
      </w:tr>
    </w:tbl>
    <w:p w14:paraId="688D6D84" w14:textId="77777777" w:rsidR="0001492A" w:rsidRPr="00DD466F" w:rsidRDefault="0001492A" w:rsidP="00F771BC">
      <w:pPr>
        <w:pStyle w:val="12"/>
        <w:rPr>
          <w:rFonts w:asciiTheme="majorBidi" w:hAnsiTheme="majorBidi"/>
          <w:b w:val="0"/>
          <w:bCs w:val="0"/>
          <w:color w:val="FFFFFF" w:themeColor="background1"/>
          <w:sz w:val="22"/>
          <w:szCs w:val="22"/>
        </w:rPr>
      </w:pPr>
      <w:bookmarkStart w:id="1436" w:name="_Toc499715991"/>
      <w:r w:rsidRPr="00DD466F">
        <w:rPr>
          <w:rFonts w:asciiTheme="majorBidi" w:hAnsiTheme="majorBidi" w:hint="eastAsia"/>
          <w:b w:val="0"/>
          <w:bCs w:val="0"/>
          <w:color w:val="FFFFFF" w:themeColor="background1"/>
          <w:sz w:val="22"/>
          <w:szCs w:val="22"/>
          <w:rtl/>
        </w:rPr>
        <w:t>נספח</w:t>
      </w:r>
      <w:r w:rsidRPr="00DD466F">
        <w:rPr>
          <w:rFonts w:asciiTheme="majorBidi" w:hAnsiTheme="majorBidi"/>
          <w:b w:val="0"/>
          <w:bCs w:val="0"/>
          <w:color w:val="FFFFFF" w:themeColor="background1"/>
          <w:sz w:val="22"/>
          <w:szCs w:val="22"/>
          <w:rtl/>
        </w:rPr>
        <w:t xml:space="preserve"> יד'2 – נספח ביטוח – אישור קיום ביטוח אחריות מקצועית</w:t>
      </w:r>
      <w:bookmarkEnd w:id="1436"/>
    </w:p>
    <w:p w14:paraId="14AF6248" w14:textId="77777777" w:rsidR="007662F6" w:rsidRPr="00C65CD4" w:rsidRDefault="007662F6" w:rsidP="007662F6">
      <w:pPr>
        <w:rPr>
          <w:rtl/>
        </w:rPr>
      </w:pPr>
      <w:r w:rsidRPr="00C65CD4">
        <w:rPr>
          <w:rFonts w:hint="eastAsia"/>
          <w:rtl/>
        </w:rPr>
        <w:t>לכבוד</w:t>
      </w:r>
      <w:r w:rsidRPr="00C65CD4">
        <w:rPr>
          <w:rtl/>
        </w:rPr>
        <w:t xml:space="preserve"> </w:t>
      </w:r>
    </w:p>
    <w:p w14:paraId="275A2B44" w14:textId="77777777" w:rsidR="007662F6" w:rsidRPr="00B1094B" w:rsidRDefault="007662F6" w:rsidP="007662F6">
      <w:pPr>
        <w:rPr>
          <w:sz w:val="22"/>
          <w:szCs w:val="22"/>
          <w:rtl/>
        </w:rPr>
      </w:pPr>
      <w:r w:rsidRPr="00B1094B">
        <w:rPr>
          <w:rFonts w:hint="eastAsia"/>
          <w:rtl/>
        </w:rPr>
        <w:t>מדינת</w:t>
      </w:r>
      <w:r w:rsidRPr="00B1094B">
        <w:rPr>
          <w:rtl/>
        </w:rPr>
        <w:t xml:space="preserve"> ישראל – משרד האנרגיה</w:t>
      </w:r>
    </w:p>
    <w:p w14:paraId="493A91A4" w14:textId="77777777" w:rsidR="007662F6" w:rsidRPr="00C65CD4" w:rsidRDefault="007662F6" w:rsidP="007662F6">
      <w:pPr>
        <w:rPr>
          <w:rtl/>
        </w:rPr>
      </w:pPr>
    </w:p>
    <w:p w14:paraId="66F2146C" w14:textId="77777777" w:rsidR="007662F6" w:rsidRPr="00C65CD4" w:rsidRDefault="007662F6" w:rsidP="007662F6">
      <w:pPr>
        <w:rPr>
          <w:rtl/>
        </w:rPr>
      </w:pPr>
      <w:r w:rsidRPr="00C65CD4">
        <w:rPr>
          <w:rFonts w:hint="eastAsia"/>
          <w:rtl/>
        </w:rPr>
        <w:t>א</w:t>
      </w:r>
      <w:r w:rsidRPr="00C65CD4">
        <w:rPr>
          <w:rtl/>
        </w:rPr>
        <w:t>.ג.נ.,</w:t>
      </w:r>
    </w:p>
    <w:p w14:paraId="700656E3" w14:textId="77777777" w:rsidR="007662F6" w:rsidRPr="00C65CD4" w:rsidRDefault="007662F6" w:rsidP="007662F6">
      <w:pPr>
        <w:rPr>
          <w:rtl/>
        </w:rPr>
      </w:pPr>
    </w:p>
    <w:p w14:paraId="3E4032A2" w14:textId="77777777" w:rsidR="007662F6" w:rsidRPr="00B1094B" w:rsidRDefault="007662F6" w:rsidP="00B1094B">
      <w:pPr>
        <w:jc w:val="center"/>
        <w:rPr>
          <w:u w:val="single"/>
          <w:rtl/>
        </w:rPr>
      </w:pPr>
      <w:r w:rsidRPr="00C65CD4">
        <w:rPr>
          <w:rtl/>
        </w:rPr>
        <w:t>הנדון</w:t>
      </w:r>
      <w:r w:rsidRPr="00C65CD4">
        <w:rPr>
          <w:sz w:val="32"/>
          <w:szCs w:val="32"/>
          <w:rtl/>
        </w:rPr>
        <w:t>:</w:t>
      </w:r>
      <w:r w:rsidR="00D762F1" w:rsidRPr="00C65CD4">
        <w:rPr>
          <w:sz w:val="32"/>
          <w:szCs w:val="32"/>
          <w:rtl/>
        </w:rPr>
        <w:t xml:space="preserve"> </w:t>
      </w:r>
      <w:r w:rsidRPr="00B1094B">
        <w:rPr>
          <w:rFonts w:hint="eastAsia"/>
          <w:u w:val="single"/>
          <w:rtl/>
        </w:rPr>
        <w:t>אישור</w:t>
      </w:r>
      <w:r w:rsidRPr="00B1094B">
        <w:rPr>
          <w:u w:val="single"/>
          <w:rtl/>
        </w:rPr>
        <w:t xml:space="preserve"> קיום ביטוח אחריות מקצועית – מהנדס בטיחות/ממונה</w:t>
      </w:r>
    </w:p>
    <w:p w14:paraId="3FE3478B" w14:textId="77777777" w:rsidR="007662F6" w:rsidRPr="00B1094B" w:rsidRDefault="007662F6" w:rsidP="00B1094B">
      <w:pPr>
        <w:jc w:val="center"/>
        <w:rPr>
          <w:u w:val="single"/>
          <w:rtl/>
        </w:rPr>
      </w:pPr>
      <w:r w:rsidRPr="00B1094B">
        <w:rPr>
          <w:rFonts w:hint="eastAsia"/>
          <w:u w:val="single"/>
          <w:rtl/>
        </w:rPr>
        <w:t>בטיחות</w:t>
      </w:r>
      <w:r w:rsidRPr="00B1094B">
        <w:rPr>
          <w:u w:val="single"/>
          <w:rtl/>
        </w:rPr>
        <w:t xml:space="preserve">/חשמלאי/מכון </w:t>
      </w:r>
      <w:r w:rsidRPr="00B1094B">
        <w:rPr>
          <w:rFonts w:hint="eastAsia"/>
          <w:u w:val="single"/>
          <w:rtl/>
        </w:rPr>
        <w:t>התקנים</w:t>
      </w:r>
    </w:p>
    <w:p w14:paraId="0D3C7F68" w14:textId="77777777" w:rsidR="007662F6" w:rsidRPr="00C65CD4" w:rsidRDefault="00D762F1" w:rsidP="007662F6">
      <w:pPr>
        <w:rPr>
          <w:sz w:val="32"/>
          <w:szCs w:val="32"/>
          <w:rtl/>
        </w:rPr>
      </w:pPr>
      <w:r w:rsidRPr="00C65CD4">
        <w:rPr>
          <w:sz w:val="32"/>
          <w:szCs w:val="32"/>
          <w:rtl/>
        </w:rPr>
        <w:t xml:space="preserve">                          </w:t>
      </w:r>
      <w:r w:rsidR="007662F6" w:rsidRPr="00C65CD4">
        <w:rPr>
          <w:sz w:val="32"/>
          <w:szCs w:val="32"/>
          <w:rtl/>
        </w:rPr>
        <w:t xml:space="preserve"> </w:t>
      </w:r>
    </w:p>
    <w:p w14:paraId="64F07F70" w14:textId="77777777" w:rsidR="007662F6" w:rsidRPr="00C65CD4" w:rsidRDefault="007662F6" w:rsidP="00657844">
      <w:pPr>
        <w:rPr>
          <w:rtl/>
        </w:rPr>
      </w:pPr>
      <w:r w:rsidRPr="00C65CD4">
        <w:rPr>
          <w:rFonts w:hint="eastAsia"/>
          <w:rtl/>
        </w:rPr>
        <w:t>הננו</w:t>
      </w:r>
      <w:r w:rsidRPr="00C65CD4">
        <w:rPr>
          <w:rtl/>
        </w:rPr>
        <w:t xml:space="preserve"> מאשרים בזה כי ערכנו למבוטחנו</w:t>
      </w:r>
      <w:r w:rsidR="00D762F1" w:rsidRPr="00C65CD4">
        <w:rPr>
          <w:rtl/>
        </w:rPr>
        <w:t xml:space="preserve"> </w:t>
      </w:r>
      <w:r w:rsidRPr="00C65CD4">
        <w:rPr>
          <w:b/>
          <w:bCs/>
          <w:rtl/>
        </w:rPr>
        <w:t>___________________________</w:t>
      </w:r>
      <w:r w:rsidRPr="00C65CD4">
        <w:rPr>
          <w:rtl/>
        </w:rPr>
        <w:t xml:space="preserve"> (להלן: "</w:t>
      </w:r>
      <w:r w:rsidRPr="00C65CD4">
        <w:rPr>
          <w:rFonts w:hint="eastAsia"/>
          <w:b/>
          <w:bCs/>
          <w:rtl/>
        </w:rPr>
        <w:t>מהנדס</w:t>
      </w:r>
      <w:r w:rsidRPr="00C65CD4">
        <w:rPr>
          <w:b/>
          <w:bCs/>
          <w:rtl/>
        </w:rPr>
        <w:t xml:space="preserve"> </w:t>
      </w:r>
      <w:r w:rsidRPr="00C65CD4">
        <w:rPr>
          <w:rFonts w:hint="eastAsia"/>
          <w:b/>
          <w:bCs/>
          <w:rtl/>
        </w:rPr>
        <w:t>בטיחות</w:t>
      </w:r>
      <w:r w:rsidRPr="00C65CD4">
        <w:rPr>
          <w:b/>
          <w:bCs/>
          <w:rtl/>
        </w:rPr>
        <w:t xml:space="preserve">/ממונה </w:t>
      </w:r>
      <w:r w:rsidRPr="00C65CD4">
        <w:rPr>
          <w:rFonts w:hint="eastAsia"/>
          <w:b/>
          <w:bCs/>
          <w:rtl/>
        </w:rPr>
        <w:t>בטיחות</w:t>
      </w:r>
      <w:r w:rsidRPr="00C65CD4">
        <w:rPr>
          <w:b/>
          <w:bCs/>
          <w:rtl/>
        </w:rPr>
        <w:t xml:space="preserve">/חשמלאי/מכון </w:t>
      </w:r>
      <w:r w:rsidRPr="00C65CD4">
        <w:rPr>
          <w:rFonts w:hint="eastAsia"/>
          <w:b/>
          <w:bCs/>
          <w:rtl/>
        </w:rPr>
        <w:t>התקנים</w:t>
      </w:r>
      <w:r w:rsidRPr="00C65CD4">
        <w:rPr>
          <w:rtl/>
        </w:rPr>
        <w:t xml:space="preserve">") (מחק </w:t>
      </w:r>
      <w:r w:rsidRPr="00C65CD4">
        <w:rPr>
          <w:rFonts w:hint="eastAsia"/>
          <w:rtl/>
        </w:rPr>
        <w:t>את</w:t>
      </w:r>
      <w:r w:rsidRPr="00C65CD4">
        <w:rPr>
          <w:rtl/>
        </w:rPr>
        <w:t xml:space="preserve"> </w:t>
      </w:r>
      <w:r w:rsidRPr="00C65CD4">
        <w:rPr>
          <w:rFonts w:hint="eastAsia"/>
          <w:rtl/>
        </w:rPr>
        <w:t>המיותר</w:t>
      </w:r>
      <w:r w:rsidRPr="00C65CD4">
        <w:rPr>
          <w:rtl/>
        </w:rPr>
        <w:t>)</w:t>
      </w:r>
    </w:p>
    <w:p w14:paraId="7955D08A" w14:textId="77777777" w:rsidR="007662F6" w:rsidRPr="00C65CD4" w:rsidRDefault="007662F6" w:rsidP="00657844">
      <w:pPr>
        <w:rPr>
          <w:rtl/>
        </w:rPr>
      </w:pPr>
    </w:p>
    <w:p w14:paraId="6C2E2AB4" w14:textId="77777777" w:rsidR="007662F6" w:rsidRPr="00C65CD4" w:rsidRDefault="007662F6" w:rsidP="00657844">
      <w:pPr>
        <w:rPr>
          <w:rtl/>
        </w:rPr>
      </w:pPr>
      <w:r w:rsidRPr="00C65CD4">
        <w:rPr>
          <w:rFonts w:hint="eastAsia"/>
          <w:rtl/>
        </w:rPr>
        <w:t>לתקופת</w:t>
      </w:r>
      <w:r w:rsidRPr="00C65CD4">
        <w:rPr>
          <w:rtl/>
        </w:rPr>
        <w:t xml:space="preserve"> הביטוח</w:t>
      </w:r>
      <w:r w:rsidR="00D762F1" w:rsidRPr="00C65CD4">
        <w:rPr>
          <w:rtl/>
        </w:rPr>
        <w:t xml:space="preserve"> </w:t>
      </w:r>
      <w:r w:rsidRPr="00C65CD4">
        <w:rPr>
          <w:rtl/>
        </w:rPr>
        <w:t>מיום _______________ עד יום ________________ , ביטוח אחריות מקצועית כדלהלן:</w:t>
      </w:r>
    </w:p>
    <w:p w14:paraId="42291CDF" w14:textId="77777777" w:rsidR="007662F6" w:rsidRPr="00C65CD4" w:rsidRDefault="007662F6" w:rsidP="00657844">
      <w:pPr>
        <w:rPr>
          <w:b/>
          <w:bCs/>
          <w:sz w:val="32"/>
          <w:szCs w:val="32"/>
          <w:u w:val="single"/>
          <w:rtl/>
        </w:rPr>
      </w:pPr>
    </w:p>
    <w:p w14:paraId="3E457CFD" w14:textId="77777777" w:rsidR="007662F6" w:rsidRPr="00C65CD4" w:rsidRDefault="007662F6" w:rsidP="00D36940">
      <w:pPr>
        <w:numPr>
          <w:ilvl w:val="0"/>
          <w:numId w:val="88"/>
        </w:numPr>
        <w:rPr>
          <w:rtl/>
        </w:rPr>
      </w:pPr>
      <w:r w:rsidRPr="00C65CD4">
        <w:rPr>
          <w:rtl/>
        </w:rPr>
        <w:t xml:space="preserve">הפוליסה </w:t>
      </w:r>
      <w:r w:rsidRPr="00C65CD4">
        <w:rPr>
          <w:rFonts w:hint="eastAsia"/>
          <w:rtl/>
        </w:rPr>
        <w:t>מ</w:t>
      </w:r>
      <w:r w:rsidRPr="00C65CD4">
        <w:rPr>
          <w:rtl/>
        </w:rPr>
        <w:t xml:space="preserve">כסה נזק מהפרת חובה מקצועית של </w:t>
      </w:r>
      <w:r w:rsidRPr="00C65CD4">
        <w:rPr>
          <w:rFonts w:hint="eastAsia"/>
          <w:rtl/>
        </w:rPr>
        <w:t>מהנדס</w:t>
      </w:r>
      <w:r w:rsidRPr="00C65CD4">
        <w:rPr>
          <w:rtl/>
        </w:rPr>
        <w:t xml:space="preserve"> </w:t>
      </w:r>
      <w:r w:rsidRPr="00C65CD4">
        <w:rPr>
          <w:rFonts w:hint="eastAsia"/>
          <w:rtl/>
        </w:rPr>
        <w:t>בטיחות</w:t>
      </w:r>
      <w:r w:rsidRPr="00C65CD4">
        <w:rPr>
          <w:rtl/>
        </w:rPr>
        <w:t xml:space="preserve">/ממונה </w:t>
      </w:r>
      <w:r w:rsidRPr="00C65CD4">
        <w:rPr>
          <w:rFonts w:hint="eastAsia"/>
          <w:rtl/>
        </w:rPr>
        <w:t>בטיחות</w:t>
      </w:r>
      <w:r w:rsidRPr="00C65CD4">
        <w:rPr>
          <w:rtl/>
        </w:rPr>
        <w:t xml:space="preserve">/חשמלאי/מכון </w:t>
      </w:r>
      <w:r w:rsidRPr="00C65CD4">
        <w:rPr>
          <w:rFonts w:hint="eastAsia"/>
          <w:rtl/>
        </w:rPr>
        <w:t>התקנים</w:t>
      </w:r>
      <w:r w:rsidRPr="00C65CD4">
        <w:rPr>
          <w:rtl/>
        </w:rPr>
        <w:t xml:space="preserve"> (אנא </w:t>
      </w:r>
      <w:r w:rsidRPr="00C65CD4">
        <w:rPr>
          <w:rFonts w:hint="eastAsia"/>
          <w:rtl/>
        </w:rPr>
        <w:t>מחק</w:t>
      </w:r>
      <w:r w:rsidRPr="00C65CD4">
        <w:rPr>
          <w:rtl/>
        </w:rPr>
        <w:t xml:space="preserve"> </w:t>
      </w:r>
      <w:r w:rsidRPr="00C65CD4">
        <w:rPr>
          <w:rFonts w:hint="eastAsia"/>
          <w:rtl/>
        </w:rPr>
        <w:t>את</w:t>
      </w:r>
      <w:r w:rsidRPr="00C65CD4">
        <w:rPr>
          <w:rtl/>
        </w:rPr>
        <w:t xml:space="preserve"> </w:t>
      </w:r>
      <w:r w:rsidRPr="00C65CD4">
        <w:rPr>
          <w:rFonts w:hint="eastAsia"/>
          <w:rtl/>
        </w:rPr>
        <w:t>המיותר</w:t>
      </w:r>
      <w:r w:rsidRPr="00C65CD4">
        <w:rPr>
          <w:rtl/>
        </w:rPr>
        <w:t>)</w:t>
      </w:r>
    </w:p>
    <w:p w14:paraId="0AD8D7EC" w14:textId="77777777" w:rsidR="007662F6" w:rsidRPr="00C65CD4" w:rsidRDefault="007662F6" w:rsidP="00657844">
      <w:pPr>
        <w:ind w:left="720"/>
        <w:rPr>
          <w:rtl/>
        </w:rPr>
      </w:pPr>
      <w:r w:rsidRPr="00C65CD4">
        <w:rPr>
          <w:rtl/>
        </w:rPr>
        <w:t>ובגין כל הפועלים מטעמ</w:t>
      </w:r>
      <w:r w:rsidRPr="00C65CD4">
        <w:rPr>
          <w:rFonts w:hint="eastAsia"/>
          <w:rtl/>
        </w:rPr>
        <w:t>ם</w:t>
      </w:r>
      <w:r w:rsidRPr="00C65CD4">
        <w:rPr>
          <w:rtl/>
        </w:rPr>
        <w:t xml:space="preserve"> </w:t>
      </w:r>
      <w:r w:rsidRPr="00C65CD4">
        <w:rPr>
          <w:rFonts w:hint="eastAsia"/>
          <w:rtl/>
        </w:rPr>
        <w:t>בקשר</w:t>
      </w:r>
      <w:r w:rsidRPr="00C65CD4">
        <w:rPr>
          <w:rtl/>
        </w:rPr>
        <w:t xml:space="preserve"> לביצוע תכנון, בדיקות ואישורים, תפעול, תחזוקה והדרכות, בהתאם למכרז וחוזה של</w:t>
      </w:r>
      <w:r w:rsidR="00D762F1" w:rsidRPr="00C65CD4">
        <w:rPr>
          <w:rtl/>
        </w:rPr>
        <w:t xml:space="preserve"> </w:t>
      </w:r>
      <w:r w:rsidRPr="00C65CD4">
        <w:rPr>
          <w:rtl/>
        </w:rPr>
        <w:t xml:space="preserve">המכרז של </w:t>
      </w:r>
      <w:r w:rsidR="00AD06B4" w:rsidRPr="00C65CD4">
        <w:rPr>
          <w:rFonts w:hint="eastAsia"/>
          <w:rtl/>
        </w:rPr>
        <w:t>המציע</w:t>
      </w:r>
      <w:r w:rsidRPr="00C65CD4">
        <w:rPr>
          <w:rtl/>
        </w:rPr>
        <w:t xml:space="preserve"> עם מדינת ישראל – משרד האנרגיה לאפיון, פיתוח, הקמה ותפעול מעבדת סייבר לאומית לבדיקות מחקר וחדשנות ממוקדת מערכות בקרה תעשייתיות עבור משרד האנרגיה.</w:t>
      </w:r>
      <w:r w:rsidR="00D762F1" w:rsidRPr="00C65CD4">
        <w:rPr>
          <w:rtl/>
        </w:rPr>
        <w:t xml:space="preserve">    </w:t>
      </w:r>
      <w:r w:rsidRPr="00C65CD4">
        <w:rPr>
          <w:rtl/>
        </w:rPr>
        <w:t xml:space="preserve"> </w:t>
      </w:r>
    </w:p>
    <w:p w14:paraId="3BE01C53" w14:textId="77777777" w:rsidR="007662F6" w:rsidRPr="00C65CD4" w:rsidRDefault="007662F6" w:rsidP="00657844">
      <w:pPr>
        <w:ind w:left="720"/>
        <w:rPr>
          <w:rtl/>
        </w:rPr>
      </w:pPr>
    </w:p>
    <w:p w14:paraId="1FAB80B5" w14:textId="77777777" w:rsidR="007662F6" w:rsidRPr="00C65CD4" w:rsidRDefault="007662F6" w:rsidP="00D36940">
      <w:pPr>
        <w:numPr>
          <w:ilvl w:val="0"/>
          <w:numId w:val="88"/>
        </w:numPr>
        <w:tabs>
          <w:tab w:val="left" w:pos="781"/>
        </w:tabs>
        <w:rPr>
          <w:rtl/>
        </w:rPr>
      </w:pPr>
      <w:r w:rsidRPr="00C65CD4">
        <w:rPr>
          <w:rFonts w:hint="eastAsia"/>
          <w:rtl/>
        </w:rPr>
        <w:t>גבולות</w:t>
      </w:r>
      <w:r w:rsidRPr="00C65CD4">
        <w:rPr>
          <w:rtl/>
        </w:rPr>
        <w:t xml:space="preserve"> האחריות למקרה ולתקופת ביטוח (שנה) לא יפחתו מסך – 500,000 דולר ארה"ב.</w:t>
      </w:r>
    </w:p>
    <w:p w14:paraId="11757074" w14:textId="77777777" w:rsidR="007662F6" w:rsidRPr="00C65CD4" w:rsidRDefault="007662F6" w:rsidP="00657844">
      <w:pPr>
        <w:rPr>
          <w:rtl/>
        </w:rPr>
      </w:pPr>
    </w:p>
    <w:p w14:paraId="6167DDAB" w14:textId="77777777" w:rsidR="007662F6" w:rsidRPr="00C65CD4" w:rsidRDefault="007662F6" w:rsidP="00D36940">
      <w:pPr>
        <w:numPr>
          <w:ilvl w:val="0"/>
          <w:numId w:val="88"/>
        </w:numPr>
        <w:tabs>
          <w:tab w:val="left" w:pos="781"/>
        </w:tabs>
        <w:rPr>
          <w:rtl/>
        </w:rPr>
      </w:pPr>
      <w:r w:rsidRPr="00C65CD4">
        <w:rPr>
          <w:rFonts w:hint="eastAsia"/>
          <w:rtl/>
        </w:rPr>
        <w:t>הפוליסה</w:t>
      </w:r>
      <w:r w:rsidRPr="00C65CD4">
        <w:rPr>
          <w:rtl/>
        </w:rPr>
        <w:t xml:space="preserve"> </w:t>
      </w:r>
      <w:r w:rsidRPr="00C65CD4">
        <w:rPr>
          <w:rFonts w:hint="eastAsia"/>
          <w:rtl/>
        </w:rPr>
        <w:t>כוללת</w:t>
      </w:r>
      <w:r w:rsidRPr="00C65CD4">
        <w:rPr>
          <w:rtl/>
        </w:rPr>
        <w:t xml:space="preserve"> </w:t>
      </w:r>
      <w:r w:rsidRPr="00C65CD4">
        <w:rPr>
          <w:rFonts w:hint="eastAsia"/>
          <w:rtl/>
        </w:rPr>
        <w:t>את</w:t>
      </w:r>
      <w:r w:rsidRPr="00C65CD4">
        <w:rPr>
          <w:rtl/>
        </w:rPr>
        <w:t xml:space="preserve"> </w:t>
      </w:r>
      <w:r w:rsidRPr="00C65CD4">
        <w:rPr>
          <w:rFonts w:hint="eastAsia"/>
          <w:rtl/>
        </w:rPr>
        <w:t>ההרחבות</w:t>
      </w:r>
      <w:r w:rsidRPr="00C65CD4">
        <w:rPr>
          <w:rtl/>
        </w:rPr>
        <w:t xml:space="preserve"> </w:t>
      </w:r>
      <w:r w:rsidRPr="00C65CD4">
        <w:rPr>
          <w:rFonts w:hint="eastAsia"/>
          <w:rtl/>
        </w:rPr>
        <w:t>הבאות</w:t>
      </w:r>
      <w:r w:rsidRPr="00C65CD4">
        <w:rPr>
          <w:rtl/>
        </w:rPr>
        <w:t>:</w:t>
      </w:r>
    </w:p>
    <w:p w14:paraId="68AFC68E" w14:textId="77777777" w:rsidR="007662F6" w:rsidRPr="00C65CD4" w:rsidRDefault="00D762F1" w:rsidP="00657844">
      <w:pPr>
        <w:ind w:left="639"/>
        <w:rPr>
          <w:rtl/>
        </w:rPr>
      </w:pPr>
      <w:r w:rsidRPr="00C65CD4">
        <w:rPr>
          <w:rtl/>
        </w:rPr>
        <w:t xml:space="preserve">  </w:t>
      </w:r>
      <w:r w:rsidR="007662F6" w:rsidRPr="00C65CD4">
        <w:rPr>
          <w:rtl/>
        </w:rPr>
        <w:t xml:space="preserve">- מרמה ואי יושר של עובדים; </w:t>
      </w:r>
    </w:p>
    <w:p w14:paraId="3A6122D5" w14:textId="77777777" w:rsidR="007662F6" w:rsidRPr="00C65CD4" w:rsidRDefault="00D762F1" w:rsidP="00657844">
      <w:pPr>
        <w:ind w:left="639"/>
        <w:rPr>
          <w:rtl/>
        </w:rPr>
      </w:pPr>
      <w:r w:rsidRPr="00C65CD4">
        <w:rPr>
          <w:rtl/>
        </w:rPr>
        <w:t xml:space="preserve">  </w:t>
      </w:r>
      <w:r w:rsidR="007662F6" w:rsidRPr="00C65CD4">
        <w:rPr>
          <w:rtl/>
        </w:rPr>
        <w:t>- אובדן מסמכים, לרבות אובדן השימוש ו/או העיכוב עקב מקרה ביטוח;</w:t>
      </w:r>
    </w:p>
    <w:p w14:paraId="3B8218C6" w14:textId="77777777" w:rsidR="007662F6" w:rsidRPr="00C65CD4" w:rsidRDefault="00D762F1" w:rsidP="00657844">
      <w:pPr>
        <w:ind w:left="926" w:hanging="284"/>
        <w:rPr>
          <w:rtl/>
        </w:rPr>
      </w:pPr>
      <w:r w:rsidRPr="00C65CD4">
        <w:rPr>
          <w:rtl/>
        </w:rPr>
        <w:t xml:space="preserve">  </w:t>
      </w:r>
      <w:r w:rsidR="007662F6" w:rsidRPr="00C65CD4">
        <w:rPr>
          <w:rtl/>
        </w:rPr>
        <w:t xml:space="preserve">- אחריות צולבת, אולם הכיסוי לא יחול על תביעות </w:t>
      </w:r>
      <w:r w:rsidR="007662F6" w:rsidRPr="00C65CD4">
        <w:rPr>
          <w:rFonts w:hint="eastAsia"/>
          <w:rtl/>
        </w:rPr>
        <w:t>מהנדס</w:t>
      </w:r>
      <w:r w:rsidR="007662F6" w:rsidRPr="00C65CD4">
        <w:rPr>
          <w:rtl/>
        </w:rPr>
        <w:t xml:space="preserve"> </w:t>
      </w:r>
      <w:r w:rsidR="007662F6" w:rsidRPr="00C65CD4">
        <w:rPr>
          <w:rFonts w:hint="eastAsia"/>
          <w:rtl/>
        </w:rPr>
        <w:t>בטיחות</w:t>
      </w:r>
      <w:r w:rsidR="007662F6" w:rsidRPr="00C65CD4">
        <w:rPr>
          <w:rtl/>
        </w:rPr>
        <w:t xml:space="preserve">/ממונה </w:t>
      </w:r>
      <w:r w:rsidR="007662F6" w:rsidRPr="00C65CD4">
        <w:rPr>
          <w:rFonts w:hint="eastAsia"/>
          <w:rtl/>
        </w:rPr>
        <w:t>בטיחות</w:t>
      </w:r>
      <w:r w:rsidR="007662F6" w:rsidRPr="00C65CD4">
        <w:rPr>
          <w:rtl/>
        </w:rPr>
        <w:t xml:space="preserve">/ </w:t>
      </w:r>
      <w:r w:rsidR="007662F6" w:rsidRPr="00C65CD4">
        <w:rPr>
          <w:rFonts w:hint="eastAsia"/>
          <w:rtl/>
        </w:rPr>
        <w:t>חשמלאי</w:t>
      </w:r>
      <w:r w:rsidR="007662F6" w:rsidRPr="00C65CD4">
        <w:rPr>
          <w:rtl/>
        </w:rPr>
        <w:t xml:space="preserve">/ </w:t>
      </w:r>
      <w:r w:rsidR="007662F6" w:rsidRPr="00C65CD4">
        <w:rPr>
          <w:rFonts w:hint="eastAsia"/>
          <w:rtl/>
        </w:rPr>
        <w:t>מכון</w:t>
      </w:r>
      <w:r w:rsidR="007662F6" w:rsidRPr="00C65CD4">
        <w:rPr>
          <w:rtl/>
        </w:rPr>
        <w:t xml:space="preserve"> </w:t>
      </w:r>
      <w:r w:rsidR="007662F6" w:rsidRPr="00C65CD4">
        <w:rPr>
          <w:rFonts w:hint="eastAsia"/>
          <w:rtl/>
        </w:rPr>
        <w:t>התקנים</w:t>
      </w:r>
      <w:r w:rsidR="007662F6" w:rsidRPr="00C65CD4">
        <w:rPr>
          <w:rtl/>
        </w:rPr>
        <w:t xml:space="preserve"> (אנא מחק את המיותר) כנגד המדינה;</w:t>
      </w:r>
    </w:p>
    <w:p w14:paraId="08FD4424" w14:textId="77777777" w:rsidR="007662F6" w:rsidRPr="00C65CD4" w:rsidRDefault="00D762F1" w:rsidP="00657844">
      <w:pPr>
        <w:ind w:left="926" w:hanging="284"/>
        <w:rPr>
          <w:rtl/>
        </w:rPr>
      </w:pPr>
      <w:r w:rsidRPr="00C65CD4">
        <w:rPr>
          <w:rtl/>
        </w:rPr>
        <w:t xml:space="preserve"> </w:t>
      </w:r>
      <w:r w:rsidR="007662F6" w:rsidRPr="00C65CD4">
        <w:rPr>
          <w:rtl/>
        </w:rPr>
        <w:t xml:space="preserve"> - הארכת תקופת הגילוי לפחות 6 חודשים ;</w:t>
      </w:r>
    </w:p>
    <w:p w14:paraId="772BD53E" w14:textId="77777777" w:rsidR="007662F6" w:rsidRPr="00C65CD4" w:rsidRDefault="007662F6" w:rsidP="00657844">
      <w:pPr>
        <w:rPr>
          <w:rtl/>
        </w:rPr>
      </w:pPr>
    </w:p>
    <w:p w14:paraId="67A0A641" w14:textId="77777777" w:rsidR="007662F6" w:rsidRPr="00C65CD4" w:rsidRDefault="007662F6" w:rsidP="00D36940">
      <w:pPr>
        <w:numPr>
          <w:ilvl w:val="0"/>
          <w:numId w:val="88"/>
        </w:numPr>
        <w:tabs>
          <w:tab w:val="left" w:pos="781"/>
        </w:tabs>
      </w:pPr>
      <w:r w:rsidRPr="00C65CD4">
        <w:rPr>
          <w:rFonts w:hint="eastAsia"/>
          <w:rtl/>
        </w:rPr>
        <w:t>הביטוח</w:t>
      </w:r>
      <w:r w:rsidRPr="00C65CD4">
        <w:rPr>
          <w:rtl/>
        </w:rPr>
        <w:t xml:space="preserve"> מורחב לשפות את מדינת ישראל – משרד האנרגיה ככל שיחשבו אחראים למעשי ו/או המהנדס בטיחות/ממונה בטיחות/חשמלאי/מכון התקנים (אנא מחק את המיותר) </w:t>
      </w:r>
      <w:r w:rsidRPr="00C65CD4">
        <w:rPr>
          <w:rFonts w:hint="eastAsia"/>
          <w:rtl/>
        </w:rPr>
        <w:t>וכל</w:t>
      </w:r>
      <w:r w:rsidRPr="00C65CD4">
        <w:rPr>
          <w:rtl/>
        </w:rPr>
        <w:t xml:space="preserve"> </w:t>
      </w:r>
      <w:r w:rsidRPr="00C65CD4">
        <w:rPr>
          <w:rFonts w:hint="eastAsia"/>
          <w:rtl/>
        </w:rPr>
        <w:t>הפועלים</w:t>
      </w:r>
      <w:r w:rsidRPr="00C65CD4">
        <w:rPr>
          <w:rtl/>
        </w:rPr>
        <w:t xml:space="preserve"> </w:t>
      </w:r>
      <w:r w:rsidRPr="00C65CD4">
        <w:rPr>
          <w:rFonts w:hint="eastAsia"/>
          <w:rtl/>
        </w:rPr>
        <w:t>מטעמם</w:t>
      </w:r>
      <w:r w:rsidRPr="00C65CD4">
        <w:rPr>
          <w:rtl/>
        </w:rPr>
        <w:t>.</w:t>
      </w:r>
    </w:p>
    <w:p w14:paraId="1916F9D6" w14:textId="77777777" w:rsidR="007662F6" w:rsidRPr="00C65CD4" w:rsidRDefault="00D762F1" w:rsidP="00657844">
      <w:pPr>
        <w:rPr>
          <w:rtl/>
        </w:rPr>
      </w:pPr>
      <w:r w:rsidRPr="00C65CD4">
        <w:rPr>
          <w:rtl/>
        </w:rPr>
        <w:t xml:space="preserve">      </w:t>
      </w:r>
      <w:r w:rsidR="007662F6" w:rsidRPr="00C65CD4">
        <w:rPr>
          <w:rtl/>
        </w:rPr>
        <w:t xml:space="preserve"> לצורך כך, לשם המבוטח </w:t>
      </w:r>
      <w:r w:rsidR="007662F6" w:rsidRPr="00C65CD4">
        <w:rPr>
          <w:rFonts w:hint="eastAsia"/>
          <w:rtl/>
        </w:rPr>
        <w:t>ה</w:t>
      </w:r>
      <w:r w:rsidR="007662F6" w:rsidRPr="00C65CD4">
        <w:rPr>
          <w:rtl/>
        </w:rPr>
        <w:t xml:space="preserve">תווספו כמבוטחים נוספים : </w:t>
      </w:r>
      <w:r w:rsidR="00AD06B4" w:rsidRPr="00C65CD4">
        <w:rPr>
          <w:rFonts w:hint="eastAsia"/>
          <w:rtl/>
        </w:rPr>
        <w:t>המציע</w:t>
      </w:r>
      <w:r w:rsidR="007662F6" w:rsidRPr="00C65CD4">
        <w:rPr>
          <w:rtl/>
        </w:rPr>
        <w:t xml:space="preserve"> ___________ </w:t>
      </w:r>
    </w:p>
    <w:p w14:paraId="217B41A3" w14:textId="77777777" w:rsidR="007662F6" w:rsidRPr="00C65CD4" w:rsidRDefault="00D762F1" w:rsidP="00657844">
      <w:pPr>
        <w:rPr>
          <w:b/>
          <w:bCs/>
          <w:rtl/>
        </w:rPr>
      </w:pPr>
      <w:r w:rsidRPr="00C65CD4">
        <w:rPr>
          <w:b/>
          <w:bCs/>
          <w:rtl/>
        </w:rPr>
        <w:t xml:space="preserve">      </w:t>
      </w:r>
      <w:r w:rsidR="007662F6" w:rsidRPr="00C65CD4">
        <w:rPr>
          <w:b/>
          <w:bCs/>
          <w:rtl/>
        </w:rPr>
        <w:t xml:space="preserve"> ו/או</w:t>
      </w:r>
      <w:r w:rsidRPr="00C65CD4">
        <w:rPr>
          <w:b/>
          <w:bCs/>
          <w:rtl/>
        </w:rPr>
        <w:t xml:space="preserve"> </w:t>
      </w:r>
      <w:r w:rsidR="007662F6" w:rsidRPr="00C65CD4">
        <w:rPr>
          <w:b/>
          <w:bCs/>
          <w:rtl/>
        </w:rPr>
        <w:t xml:space="preserve">מדינת ישראל – </w:t>
      </w:r>
      <w:r w:rsidR="007662F6" w:rsidRPr="00C65CD4">
        <w:rPr>
          <w:rFonts w:hint="eastAsia"/>
          <w:rtl/>
        </w:rPr>
        <w:t>משרד</w:t>
      </w:r>
      <w:r w:rsidR="007662F6" w:rsidRPr="00C65CD4">
        <w:rPr>
          <w:rtl/>
        </w:rPr>
        <w:t xml:space="preserve"> </w:t>
      </w:r>
      <w:r w:rsidR="007662F6" w:rsidRPr="00C65CD4">
        <w:rPr>
          <w:rFonts w:hint="eastAsia"/>
          <w:rtl/>
        </w:rPr>
        <w:t>האנרגיה</w:t>
      </w:r>
      <w:r w:rsidR="007662F6" w:rsidRPr="00C65CD4">
        <w:rPr>
          <w:b/>
          <w:bCs/>
          <w:rtl/>
        </w:rPr>
        <w:t xml:space="preserve">. </w:t>
      </w:r>
    </w:p>
    <w:p w14:paraId="1091DB37" w14:textId="77777777" w:rsidR="007662F6" w:rsidRPr="00C65CD4" w:rsidRDefault="007662F6" w:rsidP="00657844">
      <w:pPr>
        <w:rPr>
          <w:b/>
          <w:bCs/>
          <w:rtl/>
        </w:rPr>
      </w:pPr>
    </w:p>
    <w:p w14:paraId="46938E05" w14:textId="77777777" w:rsidR="007D5693" w:rsidRPr="00C65CD4" w:rsidRDefault="007D5693" w:rsidP="00657844">
      <w:pPr>
        <w:rPr>
          <w:b/>
          <w:bCs/>
          <w:rtl/>
        </w:rPr>
      </w:pPr>
    </w:p>
    <w:p w14:paraId="25BC22C5" w14:textId="77777777" w:rsidR="007662F6" w:rsidRPr="00C65CD4" w:rsidRDefault="00D762F1" w:rsidP="00657844">
      <w:pPr>
        <w:rPr>
          <w:u w:val="single"/>
          <w:rtl/>
        </w:rPr>
      </w:pPr>
      <w:r w:rsidRPr="00C65CD4">
        <w:rPr>
          <w:rtl/>
        </w:rPr>
        <w:t xml:space="preserve">   </w:t>
      </w:r>
      <w:r w:rsidR="007662F6" w:rsidRPr="00C65CD4">
        <w:rPr>
          <w:rtl/>
        </w:rPr>
        <w:t xml:space="preserve"> 5.</w:t>
      </w:r>
      <w:r w:rsidRPr="00C65CD4">
        <w:rPr>
          <w:rtl/>
        </w:rPr>
        <w:t xml:space="preserve"> </w:t>
      </w:r>
      <w:r w:rsidR="007662F6" w:rsidRPr="00C65CD4">
        <w:rPr>
          <w:rtl/>
        </w:rPr>
        <w:t xml:space="preserve"> </w:t>
      </w:r>
      <w:r w:rsidR="007662F6" w:rsidRPr="00B1094B">
        <w:rPr>
          <w:rFonts w:hint="eastAsia"/>
          <w:b/>
          <w:bCs/>
          <w:u w:val="single"/>
          <w:rtl/>
        </w:rPr>
        <w:t>כללי</w:t>
      </w:r>
    </w:p>
    <w:p w14:paraId="3D8EA7F3" w14:textId="77777777" w:rsidR="007662F6" w:rsidRPr="00C65CD4" w:rsidRDefault="00D762F1" w:rsidP="00657844">
      <w:pPr>
        <w:ind w:firstLine="363"/>
        <w:rPr>
          <w:rtl/>
        </w:rPr>
      </w:pPr>
      <w:r w:rsidRPr="00C65CD4">
        <w:rPr>
          <w:rtl/>
        </w:rPr>
        <w:t xml:space="preserve">   </w:t>
      </w:r>
      <w:r w:rsidR="007662F6" w:rsidRPr="00C65CD4">
        <w:rPr>
          <w:rtl/>
        </w:rPr>
        <w:t>בפוליסת הביטוח הנ"ל נכללו התנאים הבאים:</w:t>
      </w:r>
    </w:p>
    <w:p w14:paraId="24CDDA97" w14:textId="77777777" w:rsidR="007662F6" w:rsidRPr="00C65CD4" w:rsidRDefault="007662F6" w:rsidP="00657844">
      <w:pPr>
        <w:ind w:firstLine="363"/>
        <w:rPr>
          <w:rtl/>
        </w:rPr>
      </w:pPr>
      <w:r w:rsidRPr="00C65CD4">
        <w:rPr>
          <w:rtl/>
        </w:rPr>
        <w:t xml:space="preserve"> </w:t>
      </w:r>
    </w:p>
    <w:p w14:paraId="08478702" w14:textId="77777777" w:rsidR="007662F6" w:rsidRPr="00C65CD4" w:rsidRDefault="007662F6" w:rsidP="00657844">
      <w:pPr>
        <w:ind w:left="270" w:firstLine="363"/>
        <w:rPr>
          <w:rtl/>
        </w:rPr>
      </w:pPr>
      <w:r w:rsidRPr="00C65CD4">
        <w:rPr>
          <w:rFonts w:hint="eastAsia"/>
          <w:rtl/>
        </w:rPr>
        <w:t>א</w:t>
      </w:r>
      <w:r w:rsidRPr="00C65CD4">
        <w:rPr>
          <w:rtl/>
        </w:rPr>
        <w:t xml:space="preserve">. </w:t>
      </w:r>
      <w:r w:rsidRPr="00C65CD4">
        <w:rPr>
          <w:rFonts w:hint="eastAsia"/>
          <w:rtl/>
        </w:rPr>
        <w:t>בכל</w:t>
      </w:r>
      <w:r w:rsidRPr="00C65CD4">
        <w:rPr>
          <w:rtl/>
        </w:rPr>
        <w:t xml:space="preserve"> </w:t>
      </w:r>
      <w:r w:rsidRPr="00C65CD4">
        <w:rPr>
          <w:rFonts w:hint="eastAsia"/>
          <w:rtl/>
        </w:rPr>
        <w:t>מקרה</w:t>
      </w:r>
      <w:r w:rsidRPr="00C65CD4">
        <w:rPr>
          <w:rtl/>
        </w:rPr>
        <w:t xml:space="preserve"> </w:t>
      </w:r>
      <w:r w:rsidRPr="00C65CD4">
        <w:rPr>
          <w:rFonts w:hint="eastAsia"/>
          <w:rtl/>
        </w:rPr>
        <w:t>של</w:t>
      </w:r>
      <w:r w:rsidRPr="00C65CD4">
        <w:rPr>
          <w:rtl/>
        </w:rPr>
        <w:t xml:space="preserve"> </w:t>
      </w:r>
      <w:r w:rsidRPr="00C65CD4">
        <w:rPr>
          <w:rFonts w:hint="eastAsia"/>
          <w:rtl/>
        </w:rPr>
        <w:t>צמצום</w:t>
      </w:r>
      <w:r w:rsidRPr="00C65CD4">
        <w:rPr>
          <w:rtl/>
        </w:rPr>
        <w:t xml:space="preserve"> </w:t>
      </w:r>
      <w:r w:rsidRPr="00C65CD4">
        <w:rPr>
          <w:rFonts w:hint="eastAsia"/>
          <w:rtl/>
        </w:rPr>
        <w:t>או</w:t>
      </w:r>
      <w:r w:rsidRPr="00C65CD4">
        <w:rPr>
          <w:rtl/>
        </w:rPr>
        <w:t xml:space="preserve"> </w:t>
      </w:r>
      <w:r w:rsidRPr="00C65CD4">
        <w:rPr>
          <w:rFonts w:hint="eastAsia"/>
          <w:rtl/>
        </w:rPr>
        <w:t>ביטול</w:t>
      </w:r>
      <w:r w:rsidRPr="00C65CD4">
        <w:rPr>
          <w:rtl/>
        </w:rPr>
        <w:t xml:space="preserve"> </w:t>
      </w:r>
      <w:r w:rsidRPr="00C65CD4">
        <w:rPr>
          <w:rFonts w:hint="eastAsia"/>
          <w:rtl/>
        </w:rPr>
        <w:t>הביטוח</w:t>
      </w:r>
      <w:r w:rsidR="00D762F1" w:rsidRPr="00C65CD4">
        <w:rPr>
          <w:rtl/>
        </w:rPr>
        <w:t xml:space="preserve"> </w:t>
      </w:r>
      <w:r w:rsidRPr="00C65CD4">
        <w:rPr>
          <w:rFonts w:hint="eastAsia"/>
          <w:rtl/>
        </w:rPr>
        <w:t>ע</w:t>
      </w:r>
      <w:r w:rsidRPr="00C65CD4">
        <w:rPr>
          <w:rtl/>
        </w:rPr>
        <w:t xml:space="preserve">"י </w:t>
      </w:r>
      <w:r w:rsidRPr="00C65CD4">
        <w:rPr>
          <w:rFonts w:hint="eastAsia"/>
          <w:rtl/>
        </w:rPr>
        <w:t>אחד</w:t>
      </w:r>
      <w:r w:rsidRPr="00C65CD4">
        <w:rPr>
          <w:rtl/>
        </w:rPr>
        <w:t xml:space="preserve"> </w:t>
      </w:r>
      <w:r w:rsidRPr="00C65CD4">
        <w:rPr>
          <w:rFonts w:hint="eastAsia"/>
          <w:rtl/>
        </w:rPr>
        <w:t>הצדדים</w:t>
      </w:r>
      <w:r w:rsidRPr="00C65CD4">
        <w:rPr>
          <w:rtl/>
        </w:rPr>
        <w:t xml:space="preserve"> </w:t>
      </w:r>
      <w:r w:rsidRPr="00C65CD4">
        <w:rPr>
          <w:rFonts w:hint="eastAsia"/>
          <w:rtl/>
        </w:rPr>
        <w:t>לא</w:t>
      </w:r>
      <w:r w:rsidRPr="00C65CD4">
        <w:rPr>
          <w:rtl/>
        </w:rPr>
        <w:t xml:space="preserve"> </w:t>
      </w:r>
      <w:r w:rsidRPr="00C65CD4">
        <w:rPr>
          <w:rFonts w:hint="eastAsia"/>
          <w:rtl/>
        </w:rPr>
        <w:t>יהיה</w:t>
      </w:r>
      <w:r w:rsidRPr="00C65CD4">
        <w:rPr>
          <w:rtl/>
        </w:rPr>
        <w:t xml:space="preserve"> </w:t>
      </w:r>
      <w:r w:rsidRPr="00C65CD4">
        <w:rPr>
          <w:rFonts w:hint="eastAsia"/>
          <w:rtl/>
        </w:rPr>
        <w:t>להם</w:t>
      </w:r>
      <w:r w:rsidRPr="00C65CD4">
        <w:rPr>
          <w:rtl/>
        </w:rPr>
        <w:t xml:space="preserve"> </w:t>
      </w:r>
      <w:r w:rsidRPr="00C65CD4">
        <w:rPr>
          <w:rFonts w:hint="eastAsia"/>
          <w:rtl/>
        </w:rPr>
        <w:t>כל</w:t>
      </w:r>
      <w:r w:rsidRPr="00C65CD4">
        <w:rPr>
          <w:rtl/>
        </w:rPr>
        <w:t xml:space="preserve"> </w:t>
      </w:r>
      <w:r w:rsidRPr="00C65CD4">
        <w:rPr>
          <w:rFonts w:hint="eastAsia"/>
          <w:rtl/>
        </w:rPr>
        <w:t>תוקף</w:t>
      </w:r>
      <w:r w:rsidRPr="00C65CD4">
        <w:rPr>
          <w:rtl/>
        </w:rPr>
        <w:t xml:space="preserve"> </w:t>
      </w:r>
      <w:r w:rsidRPr="00C65CD4">
        <w:rPr>
          <w:rFonts w:hint="eastAsia"/>
          <w:rtl/>
        </w:rPr>
        <w:t>אלא</w:t>
      </w:r>
      <w:r w:rsidRPr="00C65CD4">
        <w:rPr>
          <w:rtl/>
        </w:rPr>
        <w:t xml:space="preserve"> </w:t>
      </w:r>
      <w:r w:rsidRPr="00C65CD4">
        <w:rPr>
          <w:rFonts w:hint="eastAsia"/>
          <w:rtl/>
        </w:rPr>
        <w:t>אם</w:t>
      </w:r>
    </w:p>
    <w:p w14:paraId="3B131B63" w14:textId="77777777" w:rsidR="007662F6" w:rsidRPr="00C65CD4" w:rsidRDefault="00D762F1" w:rsidP="00657844">
      <w:pPr>
        <w:ind w:firstLine="363"/>
        <w:rPr>
          <w:rtl/>
        </w:rPr>
      </w:pPr>
      <w:r w:rsidRPr="00C65CD4">
        <w:rPr>
          <w:rtl/>
        </w:rPr>
        <w:t xml:space="preserve">     </w:t>
      </w:r>
      <w:r w:rsidR="007662F6" w:rsidRPr="00C65CD4">
        <w:rPr>
          <w:rtl/>
        </w:rPr>
        <w:t>ניתנה על כך על ידינו הודעה מוקדמת של 60</w:t>
      </w:r>
      <w:r w:rsidRPr="00C65CD4">
        <w:rPr>
          <w:rtl/>
        </w:rPr>
        <w:t xml:space="preserve"> </w:t>
      </w:r>
      <w:r w:rsidR="007662F6" w:rsidRPr="00C65CD4">
        <w:rPr>
          <w:rtl/>
        </w:rPr>
        <w:t>יום לפחות במכתב רשום לחשב משרד</w:t>
      </w:r>
      <w:r w:rsidRPr="00C65CD4">
        <w:rPr>
          <w:rtl/>
        </w:rPr>
        <w:t xml:space="preserve"> </w:t>
      </w:r>
      <w:r w:rsidR="007662F6" w:rsidRPr="00C65CD4">
        <w:rPr>
          <w:rFonts w:hint="eastAsia"/>
          <w:rtl/>
        </w:rPr>
        <w:t>האנרגיה</w:t>
      </w:r>
      <w:r w:rsidR="007662F6" w:rsidRPr="00C65CD4">
        <w:rPr>
          <w:rtl/>
        </w:rPr>
        <w:t xml:space="preserve"> </w:t>
      </w:r>
    </w:p>
    <w:p w14:paraId="670E7FA0" w14:textId="77777777" w:rsidR="007662F6" w:rsidRPr="00C65CD4" w:rsidRDefault="00D762F1" w:rsidP="00657844">
      <w:pPr>
        <w:ind w:firstLine="363"/>
        <w:rPr>
          <w:rtl/>
        </w:rPr>
      </w:pPr>
      <w:r w:rsidRPr="00C65CD4">
        <w:rPr>
          <w:rtl/>
        </w:rPr>
        <w:t xml:space="preserve">     </w:t>
      </w:r>
      <w:r w:rsidR="007662F6" w:rsidRPr="00C65CD4">
        <w:rPr>
          <w:rtl/>
        </w:rPr>
        <w:t xml:space="preserve">בירושלים. </w:t>
      </w:r>
    </w:p>
    <w:p w14:paraId="32431516" w14:textId="77777777" w:rsidR="007662F6" w:rsidRPr="00C65CD4" w:rsidRDefault="007662F6" w:rsidP="00657844">
      <w:pPr>
        <w:ind w:firstLine="363"/>
        <w:rPr>
          <w:rtl/>
        </w:rPr>
      </w:pPr>
    </w:p>
    <w:p w14:paraId="528CBF6A" w14:textId="77777777" w:rsidR="007662F6" w:rsidRPr="00C65CD4" w:rsidRDefault="00D762F1" w:rsidP="00657844">
      <w:pPr>
        <w:ind w:firstLine="363"/>
        <w:rPr>
          <w:rtl/>
        </w:rPr>
      </w:pPr>
      <w:r w:rsidRPr="00C65CD4">
        <w:rPr>
          <w:rtl/>
        </w:rPr>
        <w:t xml:space="preserve">  </w:t>
      </w:r>
      <w:r w:rsidR="007662F6" w:rsidRPr="00C65CD4">
        <w:rPr>
          <w:rtl/>
        </w:rPr>
        <w:t xml:space="preserve"> ב.</w:t>
      </w:r>
      <w:r w:rsidRPr="00C65CD4">
        <w:rPr>
          <w:rtl/>
        </w:rPr>
        <w:t xml:space="preserve"> </w:t>
      </w:r>
      <w:r w:rsidR="007662F6" w:rsidRPr="00C65CD4">
        <w:rPr>
          <w:rtl/>
        </w:rPr>
        <w:t>אנו</w:t>
      </w:r>
      <w:r w:rsidRPr="00C65CD4">
        <w:rPr>
          <w:rtl/>
        </w:rPr>
        <w:t xml:space="preserve"> </w:t>
      </w:r>
      <w:r w:rsidR="007662F6" w:rsidRPr="00C65CD4">
        <w:rPr>
          <w:rtl/>
        </w:rPr>
        <w:t xml:space="preserve">מוותרים על כל זכות שיבוב/תחלוף, תביעה, חזרה או השתתפות כלפי מדינת ישראל – </w:t>
      </w:r>
    </w:p>
    <w:p w14:paraId="7C9817DA" w14:textId="77777777" w:rsidR="007662F6" w:rsidRPr="00C65CD4" w:rsidRDefault="00D762F1" w:rsidP="00657844">
      <w:pPr>
        <w:ind w:firstLine="363"/>
        <w:rPr>
          <w:rtl/>
        </w:rPr>
      </w:pPr>
      <w:r w:rsidRPr="00C65CD4">
        <w:rPr>
          <w:rtl/>
        </w:rPr>
        <w:t xml:space="preserve">     </w:t>
      </w:r>
      <w:r w:rsidR="007662F6" w:rsidRPr="00C65CD4">
        <w:rPr>
          <w:rtl/>
        </w:rPr>
        <w:t>משרד</w:t>
      </w:r>
      <w:r w:rsidRPr="00C65CD4">
        <w:rPr>
          <w:rtl/>
        </w:rPr>
        <w:t xml:space="preserve"> </w:t>
      </w:r>
      <w:r w:rsidR="007662F6" w:rsidRPr="00C65CD4">
        <w:rPr>
          <w:rFonts w:hint="eastAsia"/>
          <w:rtl/>
        </w:rPr>
        <w:t>האנרגיה</w:t>
      </w:r>
      <w:r w:rsidR="007662F6" w:rsidRPr="00C65CD4">
        <w:rPr>
          <w:rtl/>
        </w:rPr>
        <w:t xml:space="preserve">, </w:t>
      </w:r>
      <w:r w:rsidR="007662F6" w:rsidRPr="00C65CD4">
        <w:rPr>
          <w:rFonts w:hint="eastAsia"/>
          <w:rtl/>
        </w:rPr>
        <w:t>ועובדיהם</w:t>
      </w:r>
      <w:r w:rsidR="007662F6" w:rsidRPr="00C65CD4">
        <w:rPr>
          <w:rtl/>
        </w:rPr>
        <w:t xml:space="preserve">, ובלבד שהוויתור לא יחול לטובת אדם שגרם </w:t>
      </w:r>
    </w:p>
    <w:p w14:paraId="71D7F7EF" w14:textId="77777777" w:rsidR="007662F6" w:rsidRPr="00C65CD4" w:rsidRDefault="00D762F1" w:rsidP="00657844">
      <w:pPr>
        <w:ind w:firstLine="363"/>
        <w:rPr>
          <w:rtl/>
        </w:rPr>
      </w:pPr>
      <w:r w:rsidRPr="00C65CD4">
        <w:rPr>
          <w:rtl/>
        </w:rPr>
        <w:t xml:space="preserve">     </w:t>
      </w:r>
      <w:r w:rsidR="007662F6" w:rsidRPr="00C65CD4">
        <w:rPr>
          <w:rtl/>
        </w:rPr>
        <w:t>לנזק מתוך כוונת זדון.</w:t>
      </w:r>
    </w:p>
    <w:p w14:paraId="054F81D7" w14:textId="77777777" w:rsidR="007662F6" w:rsidRPr="00C65CD4" w:rsidRDefault="007662F6" w:rsidP="00657844">
      <w:pPr>
        <w:ind w:firstLine="363"/>
        <w:rPr>
          <w:rtl/>
        </w:rPr>
      </w:pPr>
    </w:p>
    <w:p w14:paraId="5634CBE1" w14:textId="77777777" w:rsidR="007662F6" w:rsidRPr="00C65CD4" w:rsidRDefault="00D762F1" w:rsidP="00657844">
      <w:pPr>
        <w:ind w:firstLine="363"/>
        <w:rPr>
          <w:rtl/>
        </w:rPr>
      </w:pPr>
      <w:r w:rsidRPr="00C65CD4">
        <w:rPr>
          <w:rtl/>
        </w:rPr>
        <w:t xml:space="preserve">  </w:t>
      </w:r>
      <w:r w:rsidR="007662F6" w:rsidRPr="00C65CD4">
        <w:rPr>
          <w:rtl/>
        </w:rPr>
        <w:t>ג.</w:t>
      </w:r>
      <w:r w:rsidRPr="00C65CD4">
        <w:rPr>
          <w:rtl/>
        </w:rPr>
        <w:t xml:space="preserve"> </w:t>
      </w:r>
      <w:r w:rsidR="007662F6" w:rsidRPr="00C65CD4">
        <w:rPr>
          <w:rtl/>
        </w:rPr>
        <w:t xml:space="preserve">המהנדס בטיחות/ממונה בטיחות/חשמלאי/מכון התקנים (אנא מחק את המיותר) </w:t>
      </w:r>
      <w:r w:rsidR="007662F6" w:rsidRPr="00C65CD4">
        <w:rPr>
          <w:rFonts w:hint="eastAsia"/>
          <w:rtl/>
        </w:rPr>
        <w:t>אחראי</w:t>
      </w:r>
      <w:r w:rsidR="007662F6" w:rsidRPr="00C65CD4">
        <w:rPr>
          <w:rtl/>
        </w:rPr>
        <w:t xml:space="preserve"> </w:t>
      </w:r>
    </w:p>
    <w:p w14:paraId="427E481C" w14:textId="77777777" w:rsidR="007662F6" w:rsidRPr="00C65CD4" w:rsidRDefault="00D762F1" w:rsidP="00657844">
      <w:pPr>
        <w:ind w:firstLine="363"/>
        <w:rPr>
          <w:rtl/>
        </w:rPr>
      </w:pPr>
      <w:r w:rsidRPr="00C65CD4">
        <w:rPr>
          <w:rtl/>
        </w:rPr>
        <w:t xml:space="preserve">    </w:t>
      </w:r>
      <w:r w:rsidR="007662F6" w:rsidRPr="00C65CD4">
        <w:rPr>
          <w:rtl/>
        </w:rPr>
        <w:t xml:space="preserve"> כלפינו בלעדית לתשלום דמי הביטוח עבור הפוליסה ולמילוי כל החובות המוטלות על המבוטח </w:t>
      </w:r>
    </w:p>
    <w:p w14:paraId="01A13E0E" w14:textId="77777777" w:rsidR="007662F6" w:rsidRPr="00C65CD4" w:rsidRDefault="00D762F1" w:rsidP="00657844">
      <w:pPr>
        <w:ind w:firstLine="363"/>
        <w:rPr>
          <w:rtl/>
        </w:rPr>
      </w:pPr>
      <w:r w:rsidRPr="00C65CD4">
        <w:rPr>
          <w:rtl/>
        </w:rPr>
        <w:t xml:space="preserve">     </w:t>
      </w:r>
      <w:r w:rsidR="007662F6" w:rsidRPr="00C65CD4">
        <w:rPr>
          <w:rtl/>
        </w:rPr>
        <w:t>על פי תנאי הפוליסה.</w:t>
      </w:r>
    </w:p>
    <w:p w14:paraId="21D6576F" w14:textId="77777777" w:rsidR="007662F6" w:rsidRPr="00C65CD4" w:rsidRDefault="007662F6" w:rsidP="00657844">
      <w:pPr>
        <w:ind w:firstLine="363"/>
        <w:rPr>
          <w:rtl/>
        </w:rPr>
      </w:pPr>
    </w:p>
    <w:p w14:paraId="36E50795" w14:textId="77777777" w:rsidR="007662F6" w:rsidRPr="00C65CD4" w:rsidRDefault="00D762F1" w:rsidP="00657844">
      <w:pPr>
        <w:ind w:firstLine="363"/>
        <w:rPr>
          <w:rtl/>
        </w:rPr>
      </w:pPr>
      <w:r w:rsidRPr="00C65CD4">
        <w:rPr>
          <w:rtl/>
        </w:rPr>
        <w:t xml:space="preserve">  </w:t>
      </w:r>
      <w:r w:rsidR="007662F6" w:rsidRPr="00C65CD4">
        <w:rPr>
          <w:rtl/>
        </w:rPr>
        <w:t>ד.</w:t>
      </w:r>
      <w:r w:rsidRPr="00C65CD4">
        <w:rPr>
          <w:rtl/>
        </w:rPr>
        <w:t xml:space="preserve"> </w:t>
      </w:r>
      <w:r w:rsidR="007662F6" w:rsidRPr="00C65CD4">
        <w:rPr>
          <w:rtl/>
        </w:rPr>
        <w:t xml:space="preserve">ההשתתפויות העצמיות הנקובות בפוליסה תחולנה בלעדית על המהנדס בטיחות/ממונה </w:t>
      </w:r>
    </w:p>
    <w:p w14:paraId="0B609E56" w14:textId="77777777" w:rsidR="007662F6" w:rsidRPr="00C65CD4" w:rsidRDefault="00D762F1" w:rsidP="00657844">
      <w:pPr>
        <w:ind w:firstLine="363"/>
        <w:rPr>
          <w:rtl/>
        </w:rPr>
      </w:pPr>
      <w:r w:rsidRPr="00C65CD4">
        <w:rPr>
          <w:rtl/>
        </w:rPr>
        <w:t xml:space="preserve">     </w:t>
      </w:r>
      <w:r w:rsidR="007662F6" w:rsidRPr="00C65CD4">
        <w:rPr>
          <w:rtl/>
        </w:rPr>
        <w:t>בטיחות/חשמלאי/מכון התקנים (אנא מחק את המיותר).</w:t>
      </w:r>
      <w:r w:rsidRPr="00C65CD4">
        <w:rPr>
          <w:rtl/>
        </w:rPr>
        <w:t xml:space="preserve">  </w:t>
      </w:r>
    </w:p>
    <w:p w14:paraId="14A6F1B5" w14:textId="77777777" w:rsidR="007662F6" w:rsidRPr="00C65CD4" w:rsidRDefault="007662F6" w:rsidP="00657844">
      <w:pPr>
        <w:ind w:firstLine="363"/>
        <w:rPr>
          <w:rtl/>
        </w:rPr>
      </w:pPr>
    </w:p>
    <w:p w14:paraId="63936386" w14:textId="77777777" w:rsidR="007662F6" w:rsidRPr="00C65CD4" w:rsidRDefault="00D762F1" w:rsidP="00657844">
      <w:pPr>
        <w:ind w:firstLine="363"/>
        <w:rPr>
          <w:rtl/>
        </w:rPr>
      </w:pPr>
      <w:r w:rsidRPr="00C65CD4">
        <w:rPr>
          <w:rtl/>
        </w:rPr>
        <w:t xml:space="preserve">  </w:t>
      </w:r>
      <w:r w:rsidR="007662F6" w:rsidRPr="00C65CD4">
        <w:rPr>
          <w:rtl/>
        </w:rPr>
        <w:t>ה.</w:t>
      </w:r>
      <w:r w:rsidRPr="00C65CD4">
        <w:rPr>
          <w:rtl/>
        </w:rPr>
        <w:t xml:space="preserve"> </w:t>
      </w:r>
      <w:r w:rsidR="007662F6" w:rsidRPr="00C65CD4">
        <w:rPr>
          <w:rtl/>
        </w:rPr>
        <w:t>כל סעיף בפוליסת הביטוח המפקיע או מצמצם בדרך כל שהיא את אחריות המבטח, כאשר</w:t>
      </w:r>
    </w:p>
    <w:p w14:paraId="285E036B" w14:textId="77777777" w:rsidR="007662F6" w:rsidRPr="00C65CD4" w:rsidRDefault="00D762F1" w:rsidP="00657844">
      <w:pPr>
        <w:ind w:firstLine="363"/>
        <w:rPr>
          <w:rtl/>
        </w:rPr>
      </w:pPr>
      <w:r w:rsidRPr="00C65CD4">
        <w:rPr>
          <w:rtl/>
        </w:rPr>
        <w:t xml:space="preserve">     </w:t>
      </w:r>
      <w:r w:rsidR="007662F6" w:rsidRPr="00C65CD4">
        <w:rPr>
          <w:rtl/>
        </w:rPr>
        <w:t>קיים ביטוח אחר לא יופעל כלפי מדינת ישראל, והביטוח הינו בחזקת ביטוח ראשוני המזכה</w:t>
      </w:r>
    </w:p>
    <w:p w14:paraId="39B5DD63" w14:textId="77777777" w:rsidR="007662F6" w:rsidRPr="00C65CD4" w:rsidRDefault="00D762F1" w:rsidP="00657844">
      <w:pPr>
        <w:ind w:firstLine="363"/>
        <w:rPr>
          <w:rtl/>
        </w:rPr>
      </w:pPr>
      <w:r w:rsidRPr="00C65CD4">
        <w:rPr>
          <w:rtl/>
        </w:rPr>
        <w:t xml:space="preserve">     </w:t>
      </w:r>
      <w:r w:rsidR="007662F6" w:rsidRPr="00C65CD4">
        <w:rPr>
          <w:rtl/>
        </w:rPr>
        <w:t>במלוא הזכויות על פי הביטוח.</w:t>
      </w:r>
    </w:p>
    <w:p w14:paraId="10FAFDAD" w14:textId="77777777" w:rsidR="007662F6" w:rsidRPr="00C65CD4" w:rsidRDefault="007662F6" w:rsidP="00657844">
      <w:pPr>
        <w:ind w:firstLine="363"/>
        <w:rPr>
          <w:rtl/>
        </w:rPr>
      </w:pPr>
    </w:p>
    <w:p w14:paraId="07E2A01B" w14:textId="77777777" w:rsidR="007662F6" w:rsidRPr="00C65CD4" w:rsidRDefault="00D762F1" w:rsidP="00657844">
      <w:pPr>
        <w:ind w:firstLine="363"/>
        <w:rPr>
          <w:rtl/>
        </w:rPr>
      </w:pPr>
      <w:r w:rsidRPr="00C65CD4">
        <w:rPr>
          <w:rtl/>
        </w:rPr>
        <w:t xml:space="preserve">  </w:t>
      </w:r>
      <w:r w:rsidR="007662F6" w:rsidRPr="00C65CD4">
        <w:rPr>
          <w:rtl/>
        </w:rPr>
        <w:t xml:space="preserve"> ו. חריג כוונה ו/או רשלנות רבתי מבוטל ככל שקיים בפוליסה.</w:t>
      </w:r>
    </w:p>
    <w:p w14:paraId="1C24DF83" w14:textId="77777777" w:rsidR="007662F6" w:rsidRPr="00C65CD4" w:rsidRDefault="00D762F1" w:rsidP="00B1094B">
      <w:pPr>
        <w:ind w:firstLine="363"/>
        <w:rPr>
          <w:b/>
          <w:bCs/>
          <w:rtl/>
        </w:rPr>
      </w:pPr>
      <w:r w:rsidRPr="00C65CD4">
        <w:rPr>
          <w:rtl/>
        </w:rPr>
        <w:t xml:space="preserve"> </w:t>
      </w:r>
    </w:p>
    <w:p w14:paraId="4D9F64CE" w14:textId="77777777" w:rsidR="007662F6" w:rsidRPr="00C65CD4" w:rsidRDefault="007662F6" w:rsidP="00657844">
      <w:pPr>
        <w:rPr>
          <w:b/>
          <w:bCs/>
          <w:rtl/>
        </w:rPr>
      </w:pPr>
      <w:r w:rsidRPr="00C65CD4">
        <w:rPr>
          <w:rFonts w:hint="eastAsia"/>
          <w:b/>
          <w:bCs/>
          <w:rtl/>
        </w:rPr>
        <w:t>בכפוף</w:t>
      </w:r>
      <w:r w:rsidRPr="00C65CD4">
        <w:rPr>
          <w:b/>
          <w:bCs/>
          <w:rtl/>
        </w:rPr>
        <w:t xml:space="preserve"> </w:t>
      </w:r>
      <w:r w:rsidRPr="00C65CD4">
        <w:rPr>
          <w:rFonts w:hint="eastAsia"/>
          <w:b/>
          <w:bCs/>
          <w:rtl/>
        </w:rPr>
        <w:t>לתנאי</w:t>
      </w:r>
      <w:r w:rsidRPr="00C65CD4">
        <w:rPr>
          <w:b/>
          <w:bCs/>
          <w:rtl/>
        </w:rPr>
        <w:t xml:space="preserve"> </w:t>
      </w:r>
      <w:r w:rsidRPr="00C65CD4">
        <w:rPr>
          <w:rFonts w:hint="eastAsia"/>
          <w:b/>
          <w:bCs/>
          <w:rtl/>
        </w:rPr>
        <w:t>וסייגי</w:t>
      </w:r>
      <w:r w:rsidRPr="00C65CD4">
        <w:rPr>
          <w:b/>
          <w:bCs/>
          <w:rtl/>
        </w:rPr>
        <w:t xml:space="preserve"> </w:t>
      </w:r>
      <w:r w:rsidRPr="00C65CD4">
        <w:rPr>
          <w:rFonts w:hint="eastAsia"/>
          <w:b/>
          <w:bCs/>
          <w:rtl/>
        </w:rPr>
        <w:t>הפוליסה</w:t>
      </w:r>
      <w:r w:rsidRPr="00C65CD4">
        <w:rPr>
          <w:b/>
          <w:bCs/>
          <w:rtl/>
        </w:rPr>
        <w:t xml:space="preserve"> </w:t>
      </w:r>
      <w:r w:rsidRPr="00C65CD4">
        <w:rPr>
          <w:rFonts w:hint="eastAsia"/>
          <w:b/>
          <w:bCs/>
          <w:rtl/>
        </w:rPr>
        <w:t>המקורית</w:t>
      </w:r>
      <w:r w:rsidRPr="00C65CD4">
        <w:rPr>
          <w:b/>
          <w:bCs/>
          <w:rtl/>
        </w:rPr>
        <w:t xml:space="preserve"> </w:t>
      </w:r>
      <w:r w:rsidRPr="00C65CD4">
        <w:rPr>
          <w:rFonts w:hint="eastAsia"/>
          <w:b/>
          <w:bCs/>
          <w:rtl/>
        </w:rPr>
        <w:t>עד</w:t>
      </w:r>
      <w:r w:rsidRPr="00C65CD4">
        <w:rPr>
          <w:b/>
          <w:bCs/>
          <w:rtl/>
        </w:rPr>
        <w:t xml:space="preserve"> </w:t>
      </w:r>
      <w:r w:rsidRPr="00C65CD4">
        <w:rPr>
          <w:rFonts w:hint="eastAsia"/>
          <w:b/>
          <w:bCs/>
          <w:rtl/>
        </w:rPr>
        <w:t>כמה</w:t>
      </w:r>
      <w:r w:rsidRPr="00C65CD4">
        <w:rPr>
          <w:b/>
          <w:bCs/>
          <w:rtl/>
        </w:rPr>
        <w:t xml:space="preserve"> </w:t>
      </w:r>
      <w:r w:rsidRPr="00C65CD4">
        <w:rPr>
          <w:rFonts w:hint="eastAsia"/>
          <w:b/>
          <w:bCs/>
          <w:rtl/>
        </w:rPr>
        <w:t>שלא</w:t>
      </w:r>
      <w:r w:rsidRPr="00C65CD4">
        <w:rPr>
          <w:b/>
          <w:bCs/>
          <w:rtl/>
        </w:rPr>
        <w:t xml:space="preserve"> </w:t>
      </w:r>
      <w:r w:rsidRPr="00C65CD4">
        <w:rPr>
          <w:rFonts w:hint="eastAsia"/>
          <w:b/>
          <w:bCs/>
          <w:rtl/>
        </w:rPr>
        <w:t>שונו</w:t>
      </w:r>
      <w:r w:rsidRPr="00C65CD4">
        <w:rPr>
          <w:b/>
          <w:bCs/>
          <w:rtl/>
        </w:rPr>
        <w:t xml:space="preserve"> </w:t>
      </w:r>
      <w:r w:rsidRPr="00C65CD4">
        <w:rPr>
          <w:rFonts w:hint="eastAsia"/>
          <w:b/>
          <w:bCs/>
          <w:rtl/>
        </w:rPr>
        <w:t>במפורש</w:t>
      </w:r>
      <w:r w:rsidRPr="00C65CD4">
        <w:rPr>
          <w:b/>
          <w:bCs/>
          <w:rtl/>
        </w:rPr>
        <w:t xml:space="preserve"> </w:t>
      </w:r>
      <w:r w:rsidRPr="00C65CD4">
        <w:rPr>
          <w:rFonts w:hint="eastAsia"/>
          <w:b/>
          <w:bCs/>
          <w:rtl/>
        </w:rPr>
        <w:t>על</w:t>
      </w:r>
      <w:r w:rsidRPr="00C65CD4">
        <w:rPr>
          <w:b/>
          <w:bCs/>
          <w:rtl/>
        </w:rPr>
        <w:t xml:space="preserve"> </w:t>
      </w:r>
      <w:r w:rsidRPr="00C65CD4">
        <w:rPr>
          <w:rFonts w:hint="eastAsia"/>
          <w:b/>
          <w:bCs/>
          <w:rtl/>
        </w:rPr>
        <w:t>פי</w:t>
      </w:r>
      <w:r w:rsidRPr="00C65CD4">
        <w:rPr>
          <w:b/>
          <w:bCs/>
          <w:rtl/>
        </w:rPr>
        <w:t xml:space="preserve"> </w:t>
      </w:r>
      <w:r w:rsidRPr="00C65CD4">
        <w:rPr>
          <w:rFonts w:hint="eastAsia"/>
          <w:b/>
          <w:bCs/>
          <w:rtl/>
        </w:rPr>
        <w:t>האמור</w:t>
      </w:r>
      <w:r w:rsidRPr="00C65CD4">
        <w:rPr>
          <w:b/>
          <w:bCs/>
          <w:rtl/>
        </w:rPr>
        <w:t xml:space="preserve"> </w:t>
      </w:r>
      <w:r w:rsidRPr="00C65CD4">
        <w:rPr>
          <w:rFonts w:hint="eastAsia"/>
          <w:b/>
          <w:bCs/>
          <w:rtl/>
        </w:rPr>
        <w:t>באישור</w:t>
      </w:r>
      <w:r w:rsidRPr="00C65CD4">
        <w:rPr>
          <w:b/>
          <w:bCs/>
          <w:rtl/>
        </w:rPr>
        <w:t xml:space="preserve"> </w:t>
      </w:r>
      <w:r w:rsidRPr="00C65CD4">
        <w:rPr>
          <w:rFonts w:hint="eastAsia"/>
          <w:b/>
          <w:bCs/>
          <w:rtl/>
        </w:rPr>
        <w:t>זה</w:t>
      </w:r>
      <w:r w:rsidRPr="00C65CD4">
        <w:rPr>
          <w:b/>
          <w:bCs/>
          <w:rtl/>
        </w:rPr>
        <w:t>.</w:t>
      </w:r>
    </w:p>
    <w:p w14:paraId="76EAFFDC" w14:textId="77777777" w:rsidR="007662F6" w:rsidRPr="00C65CD4" w:rsidRDefault="00D762F1" w:rsidP="00784E9C">
      <w:pPr>
        <w:rPr>
          <w:rtl/>
        </w:rPr>
      </w:pPr>
      <w:r w:rsidRPr="00C65CD4">
        <w:rPr>
          <w:rtl/>
        </w:rPr>
        <w:t xml:space="preserve"> </w:t>
      </w:r>
      <w:r w:rsidR="007662F6" w:rsidRPr="00C65CD4">
        <w:rPr>
          <w:rtl/>
        </w:rPr>
        <w:t xml:space="preserve"> </w:t>
      </w:r>
      <w:r w:rsidRPr="00C65CD4">
        <w:rPr>
          <w:rtl/>
        </w:rPr>
        <w:t xml:space="preserve">                    </w:t>
      </w:r>
      <w:r w:rsidR="007662F6" w:rsidRPr="00C65CD4">
        <w:rPr>
          <w:rtl/>
        </w:rPr>
        <w:t xml:space="preserve"> </w:t>
      </w:r>
    </w:p>
    <w:p w14:paraId="306690A3" w14:textId="77777777" w:rsidR="007662F6" w:rsidRPr="00C65CD4" w:rsidRDefault="007662F6" w:rsidP="002C5149">
      <w:pPr>
        <w:jc w:val="left"/>
        <w:rPr>
          <w:rtl/>
        </w:rPr>
      </w:pPr>
      <w:r w:rsidRPr="00C65CD4">
        <w:rPr>
          <w:rFonts w:hint="eastAsia"/>
          <w:rtl/>
        </w:rPr>
        <w:t>בכבוד</w:t>
      </w:r>
      <w:r w:rsidRPr="00C65CD4">
        <w:rPr>
          <w:rtl/>
        </w:rPr>
        <w:t xml:space="preserve"> </w:t>
      </w:r>
      <w:r w:rsidRPr="00C65CD4">
        <w:rPr>
          <w:rFonts w:hint="eastAsia"/>
          <w:rtl/>
        </w:rPr>
        <w:t>רב</w:t>
      </w:r>
      <w:r w:rsidR="008D4E15" w:rsidRPr="00C65CD4">
        <w:rPr>
          <w:rtl/>
        </w:rPr>
        <w:t>,</w:t>
      </w:r>
      <w:r w:rsidR="00D762F1" w:rsidRPr="00C65CD4">
        <w:rPr>
          <w:rtl/>
        </w:rPr>
        <w:t xml:space="preserve">                                        </w:t>
      </w:r>
    </w:p>
    <w:p w14:paraId="69C77E7A" w14:textId="77777777" w:rsidR="008D4E15" w:rsidRPr="00C65CD4" w:rsidDel="008D4E15" w:rsidRDefault="00D762F1" w:rsidP="008D4E15">
      <w:pPr>
        <w:rPr>
          <w:rtl/>
        </w:rPr>
      </w:pPr>
      <w:r w:rsidRPr="00C65CD4">
        <w:rPr>
          <w:rtl/>
        </w:rPr>
        <w:t xml:space="preserve"> </w:t>
      </w:r>
      <w:r w:rsidR="007662F6" w:rsidRPr="00C65CD4">
        <w:rPr>
          <w:rtl/>
        </w:rPr>
        <w:t xml:space="preserve"> </w:t>
      </w:r>
    </w:p>
    <w:tbl>
      <w:tblPr>
        <w:tblStyle w:val="2f1"/>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8D4E15" w:rsidRPr="00602D32" w14:paraId="548F5BA7" w14:textId="77777777" w:rsidTr="009E2DCA">
        <w:tc>
          <w:tcPr>
            <w:tcW w:w="2127" w:type="dxa"/>
            <w:tcBorders>
              <w:top w:val="single" w:sz="8" w:space="0" w:color="auto"/>
              <w:left w:val="nil"/>
              <w:bottom w:val="nil"/>
              <w:right w:val="nil"/>
            </w:tcBorders>
            <w:hideMark/>
          </w:tcPr>
          <w:p w14:paraId="254BF02E" w14:textId="77777777" w:rsidR="008D4E15" w:rsidRPr="00602D32" w:rsidRDefault="00602D32" w:rsidP="009E2DCA">
            <w:pPr>
              <w:jc w:val="left"/>
              <w:rPr>
                <w:rFonts w:cs="David"/>
                <w:sz w:val="22"/>
                <w:szCs w:val="22"/>
                <w:rtl/>
              </w:rPr>
            </w:pPr>
            <w:r>
              <w:rPr>
                <w:rFonts w:cs="David" w:hint="cs"/>
                <w:sz w:val="22"/>
                <w:szCs w:val="22"/>
                <w:rtl/>
              </w:rPr>
              <w:t xml:space="preserve">            </w:t>
            </w:r>
            <w:r w:rsidR="008D4E15" w:rsidRPr="00602D32">
              <w:rPr>
                <w:rFonts w:cs="David"/>
                <w:sz w:val="22"/>
                <w:szCs w:val="22"/>
                <w:rtl/>
              </w:rPr>
              <w:t>תאריך</w:t>
            </w:r>
          </w:p>
        </w:tc>
        <w:tc>
          <w:tcPr>
            <w:tcW w:w="2976" w:type="dxa"/>
          </w:tcPr>
          <w:p w14:paraId="6D49D0BA" w14:textId="77777777" w:rsidR="008D4E15" w:rsidRPr="00602D32" w:rsidRDefault="008D4E15" w:rsidP="009E2DCA">
            <w:pPr>
              <w:ind w:firstLine="720"/>
              <w:jc w:val="left"/>
              <w:rPr>
                <w:rFonts w:cs="David"/>
                <w:sz w:val="22"/>
                <w:szCs w:val="22"/>
                <w:rtl/>
              </w:rPr>
            </w:pPr>
          </w:p>
        </w:tc>
        <w:tc>
          <w:tcPr>
            <w:tcW w:w="3828" w:type="dxa"/>
            <w:tcBorders>
              <w:top w:val="single" w:sz="8" w:space="0" w:color="auto"/>
              <w:left w:val="nil"/>
              <w:bottom w:val="nil"/>
              <w:right w:val="nil"/>
            </w:tcBorders>
            <w:hideMark/>
          </w:tcPr>
          <w:p w14:paraId="43D95C5E" w14:textId="77777777" w:rsidR="008D4E15" w:rsidRPr="00602D32" w:rsidRDefault="008D4E15" w:rsidP="009E2DCA">
            <w:pPr>
              <w:ind w:firstLine="54"/>
              <w:jc w:val="left"/>
              <w:rPr>
                <w:rFonts w:cs="David"/>
                <w:sz w:val="22"/>
                <w:szCs w:val="22"/>
                <w:rtl/>
              </w:rPr>
            </w:pPr>
            <w:r w:rsidRPr="00602D32">
              <w:rPr>
                <w:rFonts w:cs="David"/>
                <w:sz w:val="22"/>
                <w:szCs w:val="22"/>
                <w:rtl/>
              </w:rPr>
              <w:t>חתימת מורשה המבטח וחותמת המבטח</w:t>
            </w:r>
          </w:p>
          <w:p w14:paraId="04B9521A" w14:textId="77777777" w:rsidR="00A72085" w:rsidRPr="00602D32" w:rsidRDefault="00A72085" w:rsidP="009E2DCA">
            <w:pPr>
              <w:ind w:firstLine="54"/>
              <w:jc w:val="left"/>
              <w:rPr>
                <w:rFonts w:cs="David"/>
                <w:sz w:val="22"/>
                <w:szCs w:val="22"/>
                <w:rtl/>
              </w:rPr>
            </w:pPr>
          </w:p>
        </w:tc>
      </w:tr>
    </w:tbl>
    <w:p w14:paraId="1ABBF5F4" w14:textId="77777777" w:rsidR="007662F6" w:rsidRPr="00B1094B" w:rsidRDefault="00D762F1" w:rsidP="00B1094B">
      <w:r w:rsidRPr="00C65CD4">
        <w:rPr>
          <w:rtl/>
        </w:rPr>
        <w:t xml:space="preserve">     </w:t>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662F6" w:rsidRPr="00C65CD4" w14:paraId="5ADC268A" w14:textId="77777777" w:rsidTr="00340581">
        <w:trPr>
          <w:trHeight w:hRule="exact" w:val="561"/>
        </w:trPr>
        <w:tc>
          <w:tcPr>
            <w:tcW w:w="8958" w:type="dxa"/>
            <w:tcBorders>
              <w:top w:val="nil"/>
              <w:bottom w:val="nil"/>
            </w:tcBorders>
            <w:shd w:val="clear" w:color="auto" w:fill="D9D9D9" w:themeFill="background1" w:themeFillShade="D9"/>
            <w:vAlign w:val="center"/>
          </w:tcPr>
          <w:p w14:paraId="37D754C7" w14:textId="77777777" w:rsidR="007662F6" w:rsidRPr="00C65CD4" w:rsidRDefault="007662F6" w:rsidP="007662F6">
            <w:pPr>
              <w:jc w:val="left"/>
              <w:outlineLvl w:val="0"/>
              <w:rPr>
                <w:rFonts w:asciiTheme="majorBidi" w:hAnsiTheme="majorBidi"/>
                <w:b/>
                <w:bCs/>
                <w:sz w:val="28"/>
                <w:szCs w:val="28"/>
                <w:rtl/>
              </w:rPr>
            </w:pPr>
            <w:bookmarkStart w:id="1437" w:name="_Toc499715992"/>
            <w:r w:rsidRPr="00C65CD4">
              <w:rPr>
                <w:rFonts w:asciiTheme="majorBidi" w:hAnsiTheme="majorBidi" w:hint="eastAsia"/>
                <w:b/>
                <w:bCs/>
                <w:sz w:val="28"/>
                <w:szCs w:val="28"/>
                <w:rtl/>
              </w:rPr>
              <w:t>נספח</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טו</w:t>
            </w:r>
            <w:r w:rsidRPr="00C65CD4">
              <w:rPr>
                <w:rFonts w:asciiTheme="majorBidi" w:hAnsiTheme="majorBidi"/>
                <w:b/>
                <w:bCs/>
                <w:sz w:val="28"/>
                <w:szCs w:val="28"/>
                <w:rtl/>
              </w:rPr>
              <w:t>'</w:t>
            </w:r>
            <w:bookmarkEnd w:id="1437"/>
          </w:p>
        </w:tc>
      </w:tr>
      <w:tr w:rsidR="007662F6" w:rsidRPr="00C65CD4" w14:paraId="2C687F91" w14:textId="77777777" w:rsidTr="00340581">
        <w:trPr>
          <w:trHeight w:hRule="exact" w:val="561"/>
        </w:trPr>
        <w:tc>
          <w:tcPr>
            <w:tcW w:w="8958" w:type="dxa"/>
            <w:tcBorders>
              <w:top w:val="nil"/>
              <w:bottom w:val="nil"/>
            </w:tcBorders>
            <w:shd w:val="clear" w:color="auto" w:fill="1B3461"/>
            <w:vAlign w:val="center"/>
          </w:tcPr>
          <w:p w14:paraId="4ABF6A94" w14:textId="77777777" w:rsidR="007662F6" w:rsidRPr="00C65CD4" w:rsidRDefault="007662F6" w:rsidP="007662F6">
            <w:pPr>
              <w:jc w:val="left"/>
              <w:rPr>
                <w:rFonts w:asciiTheme="majorBidi" w:hAnsiTheme="majorBidi"/>
                <w:b/>
                <w:bCs/>
                <w:color w:val="FFFFFF"/>
                <w:sz w:val="28"/>
                <w:szCs w:val="28"/>
                <w:rtl/>
              </w:rPr>
            </w:pPr>
            <w:r w:rsidRPr="00C65CD4">
              <w:rPr>
                <w:rFonts w:asciiTheme="majorBidi" w:hAnsiTheme="majorBidi"/>
                <w:bCs/>
                <w:i/>
                <w:color w:val="FFFFFF"/>
                <w:sz w:val="28"/>
                <w:szCs w:val="28"/>
                <w:rtl/>
              </w:rPr>
              <w:t>כתב ערבות ביצוע (ערבות שתוגש ע"י הזוכה במכרז כתנאי לחתימת ההסכם)</w:t>
            </w:r>
          </w:p>
        </w:tc>
      </w:tr>
    </w:tbl>
    <w:p w14:paraId="3FF2A24F" w14:textId="77777777" w:rsidR="00AF3224" w:rsidRPr="00DD466F" w:rsidRDefault="00AF3224" w:rsidP="00F771BC">
      <w:pPr>
        <w:pStyle w:val="12"/>
        <w:rPr>
          <w:rFonts w:asciiTheme="majorBidi" w:hAnsiTheme="majorBidi"/>
          <w:b w:val="0"/>
          <w:bCs w:val="0"/>
          <w:color w:val="FFFFFF" w:themeColor="background1"/>
          <w:sz w:val="22"/>
          <w:szCs w:val="22"/>
        </w:rPr>
      </w:pPr>
      <w:bookmarkStart w:id="1438" w:name="_Toc499715993"/>
      <w:r w:rsidRPr="00DD466F">
        <w:rPr>
          <w:rFonts w:asciiTheme="majorBidi" w:hAnsiTheme="majorBidi" w:hint="eastAsia"/>
          <w:b w:val="0"/>
          <w:bCs w:val="0"/>
          <w:color w:val="FFFFFF" w:themeColor="background1"/>
          <w:sz w:val="22"/>
          <w:szCs w:val="22"/>
          <w:rtl/>
        </w:rPr>
        <w:t>נספח</w:t>
      </w:r>
      <w:r w:rsidRPr="00DD466F">
        <w:rPr>
          <w:rFonts w:asciiTheme="majorBidi" w:hAnsiTheme="majorBidi"/>
          <w:b w:val="0"/>
          <w:bCs w:val="0"/>
          <w:color w:val="FFFFFF" w:themeColor="background1"/>
          <w:sz w:val="22"/>
          <w:szCs w:val="22"/>
          <w:rtl/>
        </w:rPr>
        <w:t xml:space="preserve"> טו' – כתב ערבות ביצוע</w:t>
      </w:r>
      <w:bookmarkEnd w:id="1438"/>
    </w:p>
    <w:p w14:paraId="5A499939" w14:textId="77777777" w:rsidR="007662F6" w:rsidRPr="00C65CD4" w:rsidRDefault="007662F6" w:rsidP="007662F6">
      <w:pPr>
        <w:jc w:val="left"/>
        <w:rPr>
          <w:rFonts w:asciiTheme="majorBidi" w:hAnsiTheme="majorBidi"/>
          <w:u w:val="single"/>
          <w:rtl/>
        </w:rPr>
      </w:pPr>
      <w:r w:rsidRPr="00C65CD4">
        <w:rPr>
          <w:rFonts w:asciiTheme="majorBidi" w:hAnsiTheme="majorBidi"/>
          <w:rtl/>
        </w:rPr>
        <w:t xml:space="preserve">שם הבנק/חברת הביטוח: </w:t>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p>
    <w:p w14:paraId="54880875" w14:textId="77777777" w:rsidR="007662F6" w:rsidRPr="00C65CD4" w:rsidRDefault="007662F6" w:rsidP="007662F6">
      <w:pPr>
        <w:jc w:val="left"/>
        <w:rPr>
          <w:rFonts w:asciiTheme="majorBidi" w:hAnsiTheme="majorBidi"/>
          <w:rtl/>
        </w:rPr>
      </w:pPr>
      <w:r w:rsidRPr="00C65CD4">
        <w:rPr>
          <w:rFonts w:asciiTheme="majorBidi" w:hAnsiTheme="majorBidi"/>
          <w:rtl/>
        </w:rPr>
        <w:t xml:space="preserve">מס' הטלפון: </w:t>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p>
    <w:p w14:paraId="01B947CD" w14:textId="77777777" w:rsidR="007662F6" w:rsidRPr="00C65CD4" w:rsidRDefault="007662F6" w:rsidP="007662F6">
      <w:pPr>
        <w:jc w:val="left"/>
        <w:rPr>
          <w:rFonts w:asciiTheme="majorBidi" w:hAnsiTheme="majorBidi"/>
          <w:rtl/>
        </w:rPr>
      </w:pPr>
      <w:r w:rsidRPr="00C65CD4">
        <w:rPr>
          <w:rFonts w:asciiTheme="majorBidi" w:hAnsiTheme="majorBidi"/>
          <w:rtl/>
        </w:rPr>
        <w:t xml:space="preserve">מס' הפקס: </w:t>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p>
    <w:p w14:paraId="3C04280A" w14:textId="77777777" w:rsidR="007662F6" w:rsidRPr="00C65CD4" w:rsidRDefault="007662F6" w:rsidP="007662F6">
      <w:pPr>
        <w:jc w:val="left"/>
        <w:rPr>
          <w:rFonts w:asciiTheme="majorBidi" w:hAnsiTheme="majorBidi"/>
          <w:rtl/>
        </w:rPr>
      </w:pPr>
    </w:p>
    <w:p w14:paraId="0680D3B1" w14:textId="77777777" w:rsidR="007662F6" w:rsidRPr="00C65CD4" w:rsidRDefault="007662F6" w:rsidP="007662F6">
      <w:pPr>
        <w:jc w:val="left"/>
        <w:rPr>
          <w:rFonts w:asciiTheme="majorBidi" w:hAnsiTheme="majorBidi"/>
          <w:rtl/>
        </w:rPr>
      </w:pPr>
    </w:p>
    <w:p w14:paraId="1745DF6E" w14:textId="77777777" w:rsidR="007662F6" w:rsidRPr="00C65CD4" w:rsidRDefault="007662F6" w:rsidP="007662F6">
      <w:pPr>
        <w:jc w:val="left"/>
        <w:rPr>
          <w:rFonts w:asciiTheme="majorBidi" w:hAnsiTheme="majorBidi"/>
        </w:rPr>
      </w:pPr>
      <w:r w:rsidRPr="00C65CD4">
        <w:rPr>
          <w:rFonts w:asciiTheme="majorBidi" w:hAnsiTheme="majorBidi"/>
          <w:rtl/>
        </w:rPr>
        <w:t xml:space="preserve">לכבוד </w:t>
      </w:r>
    </w:p>
    <w:p w14:paraId="6E99464A" w14:textId="77777777" w:rsidR="007662F6" w:rsidRPr="00C65CD4" w:rsidRDefault="007662F6" w:rsidP="007662F6">
      <w:pPr>
        <w:jc w:val="left"/>
        <w:rPr>
          <w:rFonts w:asciiTheme="majorBidi" w:hAnsiTheme="majorBidi"/>
        </w:rPr>
      </w:pPr>
      <w:r w:rsidRPr="00C65CD4">
        <w:rPr>
          <w:rFonts w:asciiTheme="majorBidi" w:hAnsiTheme="majorBidi"/>
          <w:rtl/>
        </w:rPr>
        <w:t xml:space="preserve">ממשלת ישראל </w:t>
      </w:r>
    </w:p>
    <w:p w14:paraId="092A8217" w14:textId="77777777" w:rsidR="007662F6" w:rsidRPr="00C65CD4" w:rsidRDefault="007662F6" w:rsidP="007662F6">
      <w:pPr>
        <w:jc w:val="left"/>
        <w:rPr>
          <w:rFonts w:asciiTheme="majorBidi" w:hAnsiTheme="majorBidi"/>
        </w:rPr>
      </w:pPr>
      <w:r w:rsidRPr="00C65CD4">
        <w:rPr>
          <w:rFonts w:asciiTheme="majorBidi" w:hAnsiTheme="majorBidi"/>
          <w:rtl/>
        </w:rPr>
        <w:t>באמצעות משרד האנרגיה</w:t>
      </w:r>
    </w:p>
    <w:p w14:paraId="3ECD73EA" w14:textId="77777777" w:rsidR="007662F6" w:rsidRPr="00C65CD4" w:rsidRDefault="007662F6" w:rsidP="007662F6">
      <w:pPr>
        <w:jc w:val="left"/>
        <w:rPr>
          <w:rFonts w:asciiTheme="majorBidi" w:hAnsiTheme="majorBidi"/>
        </w:rPr>
      </w:pPr>
    </w:p>
    <w:p w14:paraId="6AE49D64" w14:textId="77777777" w:rsidR="007662F6" w:rsidRPr="00C65CD4" w:rsidRDefault="007662F6" w:rsidP="007662F6">
      <w:pPr>
        <w:jc w:val="left"/>
        <w:rPr>
          <w:rFonts w:asciiTheme="majorBidi" w:hAnsiTheme="majorBidi"/>
        </w:rPr>
      </w:pPr>
      <w:r w:rsidRPr="00C65CD4">
        <w:rPr>
          <w:rFonts w:asciiTheme="majorBidi" w:hAnsiTheme="majorBidi"/>
          <w:b/>
          <w:bCs/>
          <w:rtl/>
        </w:rPr>
        <w:t>הנדון: ערבות מס'</w:t>
      </w:r>
      <w:r w:rsidRPr="00C65CD4">
        <w:rPr>
          <w:rFonts w:asciiTheme="majorBidi" w:hAnsiTheme="majorBidi"/>
          <w:rtl/>
        </w:rPr>
        <w:t>____________</w:t>
      </w:r>
    </w:p>
    <w:p w14:paraId="5F76E6CF" w14:textId="77777777" w:rsidR="007662F6" w:rsidRPr="00C65CD4" w:rsidRDefault="007662F6" w:rsidP="007662F6">
      <w:pPr>
        <w:jc w:val="left"/>
        <w:rPr>
          <w:rFonts w:asciiTheme="majorBidi" w:hAnsiTheme="majorBidi"/>
        </w:rPr>
      </w:pPr>
    </w:p>
    <w:p w14:paraId="6F81792D" w14:textId="77777777" w:rsidR="007662F6" w:rsidRPr="00C65CD4" w:rsidRDefault="007662F6" w:rsidP="007662F6">
      <w:pPr>
        <w:jc w:val="left"/>
        <w:rPr>
          <w:rFonts w:asciiTheme="majorBidi" w:hAnsiTheme="majorBidi"/>
          <w:rtl/>
        </w:rPr>
      </w:pPr>
      <w:r w:rsidRPr="00C65CD4">
        <w:rPr>
          <w:rFonts w:asciiTheme="majorBidi" w:hAnsiTheme="majorBidi"/>
          <w:rtl/>
        </w:rPr>
        <w:t xml:space="preserve">אנו ערבים בזה כלפיכם לסילוק כל סכום עד לסך של </w:t>
      </w:r>
      <w:r w:rsidRPr="00C65CD4">
        <w:rPr>
          <w:rFonts w:asciiTheme="majorBidi" w:hAnsiTheme="majorBidi"/>
          <w:b/>
          <w:bCs/>
          <w:u w:val="single"/>
          <w:rtl/>
        </w:rPr>
        <w:tab/>
      </w:r>
      <w:r w:rsidRPr="00C65CD4">
        <w:rPr>
          <w:rFonts w:asciiTheme="majorBidi" w:hAnsiTheme="majorBidi"/>
          <w:b/>
          <w:bCs/>
          <w:u w:val="single"/>
          <w:rtl/>
        </w:rPr>
        <w:tab/>
      </w:r>
      <w:r w:rsidRPr="00C65CD4">
        <w:rPr>
          <w:rFonts w:asciiTheme="majorBidi" w:hAnsiTheme="majorBidi"/>
          <w:b/>
          <w:bCs/>
          <w:rtl/>
        </w:rPr>
        <w:t xml:space="preserve"> ₪</w:t>
      </w:r>
      <w:r w:rsidRPr="00C65CD4">
        <w:rPr>
          <w:rFonts w:asciiTheme="majorBidi" w:hAnsiTheme="majorBidi"/>
          <w:rtl/>
        </w:rPr>
        <w:t xml:space="preserve"> (במילים: _________________ </w:t>
      </w:r>
      <w:r w:rsidRPr="00C65CD4">
        <w:rPr>
          <w:rFonts w:asciiTheme="majorBidi" w:hAnsiTheme="majorBidi" w:hint="eastAsia"/>
          <w:rtl/>
        </w:rPr>
        <w:t>ש</w:t>
      </w:r>
      <w:r w:rsidRPr="00C65CD4">
        <w:rPr>
          <w:rFonts w:asciiTheme="majorBidi" w:hAnsiTheme="majorBidi"/>
          <w:rtl/>
        </w:rPr>
        <w:t>"ח), שיוצמד למדד __________ מתאריך _________ (תאריך תחילת תוקף הערבות) אשר תדרשו מאת: __________</w:t>
      </w:r>
      <w:r w:rsidR="00D762F1" w:rsidRPr="00C65CD4">
        <w:rPr>
          <w:rFonts w:asciiTheme="majorBidi" w:hAnsiTheme="majorBidi"/>
          <w:rtl/>
        </w:rPr>
        <w:t xml:space="preserve"> </w:t>
      </w:r>
      <w:r w:rsidRPr="00C65CD4">
        <w:rPr>
          <w:rFonts w:asciiTheme="majorBidi" w:hAnsiTheme="majorBidi"/>
          <w:rtl/>
        </w:rPr>
        <w:t>(להלן: "</w:t>
      </w:r>
      <w:r w:rsidRPr="00C65CD4">
        <w:rPr>
          <w:rFonts w:asciiTheme="majorBidi" w:hAnsiTheme="majorBidi"/>
          <w:b/>
          <w:bCs/>
          <w:rtl/>
        </w:rPr>
        <w:t>החייב</w:t>
      </w:r>
      <w:r w:rsidRPr="00C65CD4">
        <w:rPr>
          <w:rFonts w:asciiTheme="majorBidi" w:hAnsiTheme="majorBidi"/>
          <w:rtl/>
        </w:rPr>
        <w:t xml:space="preserve">") בקשר עם </w:t>
      </w:r>
      <w:r w:rsidRPr="00C65CD4">
        <w:rPr>
          <w:rFonts w:asciiTheme="majorBidi" w:hAnsiTheme="majorBidi"/>
          <w:b/>
          <w:bCs/>
          <w:rtl/>
        </w:rPr>
        <w:t xml:space="preserve">מכרז פומבי מס' </w:t>
      </w:r>
      <w:r w:rsidRPr="00C65CD4">
        <w:rPr>
          <w:rtl/>
        </w:rPr>
        <w:t>106/2017</w:t>
      </w:r>
      <w:r w:rsidRPr="00C65CD4">
        <w:rPr>
          <w:rFonts w:asciiTheme="majorBidi" w:hAnsiTheme="majorBidi"/>
          <w:b/>
          <w:bCs/>
          <w:rtl/>
        </w:rPr>
        <w:t xml:space="preserve">למתן שירותי </w:t>
      </w:r>
      <w:r w:rsidRPr="00C65CD4">
        <w:rPr>
          <w:rtl/>
        </w:rPr>
        <w:t xml:space="preserve">הקמה ותפעול מעבדת סייבר לאומית למחקר וחדשנות על מערכות בקרה </w:t>
      </w:r>
      <w:r w:rsidRPr="00C65CD4">
        <w:rPr>
          <w:rFonts w:hint="eastAsia"/>
          <w:rtl/>
        </w:rPr>
        <w:t>תעשייתיות</w:t>
      </w:r>
      <w:r w:rsidRPr="00C65CD4">
        <w:rPr>
          <w:rFonts w:asciiTheme="majorBidi" w:hAnsiTheme="majorBidi"/>
          <w:b/>
          <w:bCs/>
          <w:rtl/>
        </w:rPr>
        <w:t>.</w:t>
      </w:r>
    </w:p>
    <w:p w14:paraId="5512955A" w14:textId="77777777" w:rsidR="007662F6" w:rsidRPr="00C65CD4" w:rsidRDefault="007662F6" w:rsidP="007662F6">
      <w:pPr>
        <w:jc w:val="left"/>
        <w:rPr>
          <w:rFonts w:asciiTheme="majorBidi" w:hAnsiTheme="majorBidi"/>
        </w:rPr>
      </w:pPr>
      <w:r w:rsidRPr="00C65CD4">
        <w:rPr>
          <w:rFonts w:asciiTheme="majorBidi" w:hAnsiTheme="majorBidi"/>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4F88E03" w14:textId="77777777" w:rsidR="007662F6" w:rsidRPr="00C65CD4" w:rsidRDefault="007662F6" w:rsidP="007662F6">
      <w:pPr>
        <w:jc w:val="left"/>
        <w:rPr>
          <w:rFonts w:asciiTheme="majorBidi" w:hAnsiTheme="majorBidi"/>
          <w:rtl/>
        </w:rPr>
      </w:pPr>
    </w:p>
    <w:p w14:paraId="0E6CEDA6" w14:textId="77777777" w:rsidR="007662F6" w:rsidRPr="00C65CD4" w:rsidRDefault="007662F6" w:rsidP="007662F6">
      <w:pPr>
        <w:jc w:val="left"/>
        <w:rPr>
          <w:rFonts w:asciiTheme="majorBidi" w:hAnsiTheme="majorBidi"/>
          <w:rtl/>
        </w:rPr>
      </w:pPr>
      <w:r w:rsidRPr="00C65CD4">
        <w:rPr>
          <w:rFonts w:asciiTheme="majorBidi" w:hAnsiTheme="majorBidi"/>
          <w:rtl/>
        </w:rPr>
        <w:t xml:space="preserve">ערבות זו תהיה בתוקף מתאריך </w:t>
      </w:r>
      <w:r w:rsidRPr="00C65CD4">
        <w:rPr>
          <w:rFonts w:asciiTheme="majorBidi" w:hAnsiTheme="majorBidi"/>
          <w:b/>
          <w:bCs/>
          <w:u w:val="single"/>
          <w:rtl/>
        </w:rPr>
        <w:tab/>
      </w:r>
      <w:r w:rsidRPr="00C65CD4">
        <w:rPr>
          <w:rFonts w:asciiTheme="majorBidi" w:hAnsiTheme="majorBidi"/>
          <w:b/>
          <w:bCs/>
          <w:u w:val="single"/>
          <w:rtl/>
        </w:rPr>
        <w:tab/>
      </w:r>
      <w:r w:rsidRPr="00C65CD4">
        <w:rPr>
          <w:rFonts w:asciiTheme="majorBidi" w:hAnsiTheme="majorBidi"/>
          <w:b/>
          <w:bCs/>
          <w:u w:val="single"/>
          <w:rtl/>
        </w:rPr>
        <w:tab/>
      </w:r>
      <w:r w:rsidRPr="00C65CD4">
        <w:rPr>
          <w:rFonts w:asciiTheme="majorBidi" w:hAnsiTheme="majorBidi"/>
          <w:b/>
          <w:bCs/>
          <w:rtl/>
        </w:rPr>
        <w:t xml:space="preserve"> </w:t>
      </w:r>
      <w:r w:rsidRPr="00C65CD4">
        <w:rPr>
          <w:rFonts w:asciiTheme="majorBidi" w:hAnsiTheme="majorBidi"/>
          <w:rtl/>
        </w:rPr>
        <w:t xml:space="preserve">עד תאריך </w:t>
      </w:r>
      <w:r w:rsidRPr="00C65CD4">
        <w:rPr>
          <w:rFonts w:asciiTheme="majorBidi" w:hAnsiTheme="majorBidi"/>
          <w:b/>
          <w:bCs/>
          <w:u w:val="single"/>
          <w:rtl/>
        </w:rPr>
        <w:tab/>
      </w:r>
      <w:r w:rsidRPr="00C65CD4">
        <w:rPr>
          <w:rFonts w:asciiTheme="majorBidi" w:hAnsiTheme="majorBidi"/>
          <w:b/>
          <w:bCs/>
          <w:u w:val="single"/>
          <w:rtl/>
        </w:rPr>
        <w:tab/>
      </w:r>
    </w:p>
    <w:p w14:paraId="03E5A3A5" w14:textId="77777777" w:rsidR="007662F6" w:rsidRPr="00C65CD4" w:rsidRDefault="007662F6" w:rsidP="007662F6">
      <w:pPr>
        <w:jc w:val="left"/>
        <w:rPr>
          <w:rFonts w:asciiTheme="majorBidi" w:hAnsiTheme="majorBidi"/>
        </w:rPr>
      </w:pPr>
    </w:p>
    <w:p w14:paraId="1BC3961C" w14:textId="77777777" w:rsidR="007662F6" w:rsidRPr="00C65CD4" w:rsidRDefault="007662F6" w:rsidP="007662F6">
      <w:pPr>
        <w:jc w:val="left"/>
        <w:rPr>
          <w:rFonts w:asciiTheme="majorBidi" w:hAnsiTheme="majorBidi"/>
          <w:rtl/>
        </w:rPr>
      </w:pPr>
      <w:r w:rsidRPr="00C65CD4">
        <w:rPr>
          <w:rFonts w:asciiTheme="majorBidi" w:hAnsiTheme="majorBidi"/>
          <w:rtl/>
        </w:rPr>
        <w:t xml:space="preserve">דרישה על פי ערבות זו יש להפנות לסניף הבנק/חב' הביטוח שכתובתו </w:t>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p>
    <w:p w14:paraId="3962673F" w14:textId="77777777" w:rsidR="007662F6" w:rsidRPr="00C65CD4" w:rsidRDefault="007662F6" w:rsidP="007662F6">
      <w:pPr>
        <w:jc w:val="left"/>
        <w:rPr>
          <w:rFonts w:asciiTheme="majorBidi" w:hAnsiTheme="majorBidi"/>
        </w:rPr>
      </w:pPr>
    </w:p>
    <w:p w14:paraId="0F1FA2C6" w14:textId="77777777" w:rsidR="007662F6" w:rsidRPr="00C65CD4" w:rsidRDefault="007662F6" w:rsidP="007662F6">
      <w:pPr>
        <w:jc w:val="left"/>
        <w:rPr>
          <w:rFonts w:asciiTheme="majorBidi" w:hAnsiTheme="majorBidi"/>
        </w:rPr>
      </w:pPr>
      <w:r w:rsidRPr="00C65CD4">
        <w:rPr>
          <w:rFonts w:asciiTheme="majorBidi" w:hAnsiTheme="majorBidi"/>
          <w:rtl/>
        </w:rPr>
        <w:t>ערבות זו אינה ניתנת להעברה.</w:t>
      </w:r>
    </w:p>
    <w:p w14:paraId="4BB432F6" w14:textId="77777777" w:rsidR="007662F6" w:rsidRPr="00C65CD4" w:rsidRDefault="007662F6" w:rsidP="007662F6">
      <w:pPr>
        <w:jc w:val="left"/>
        <w:rPr>
          <w:rFonts w:asciiTheme="majorBidi" w:hAnsiTheme="majorBidi"/>
          <w:rtl/>
        </w:rPr>
      </w:pPr>
    </w:p>
    <w:p w14:paraId="5B13E793" w14:textId="77777777" w:rsidR="007662F6" w:rsidRPr="00C65CD4" w:rsidRDefault="007662F6" w:rsidP="007662F6">
      <w:pPr>
        <w:jc w:val="left"/>
        <w:rPr>
          <w:rFonts w:asciiTheme="majorBidi" w:hAnsiTheme="majorBidi"/>
        </w:rPr>
      </w:pPr>
      <w:r w:rsidRPr="00C65CD4">
        <w:rPr>
          <w:rFonts w:asciiTheme="majorBidi" w:hAnsiTheme="majorBidi"/>
          <w:rtl/>
        </w:rPr>
        <w:t xml:space="preserve">שם הבנק/חב' הביטוח </w:t>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00D762F1" w:rsidRPr="00C65CD4">
        <w:rPr>
          <w:rFonts w:asciiTheme="majorBidi" w:hAnsiTheme="majorBidi"/>
          <w:rtl/>
        </w:rPr>
        <w:t xml:space="preserve"> </w:t>
      </w:r>
    </w:p>
    <w:p w14:paraId="25A7D4EF" w14:textId="77777777" w:rsidR="007662F6" w:rsidRPr="00C65CD4" w:rsidRDefault="007662F6" w:rsidP="007662F6">
      <w:pPr>
        <w:jc w:val="left"/>
        <w:rPr>
          <w:rFonts w:asciiTheme="majorBidi" w:hAnsiTheme="majorBidi"/>
          <w:u w:val="single"/>
          <w:rtl/>
        </w:rPr>
      </w:pPr>
      <w:r w:rsidRPr="00C65CD4">
        <w:rPr>
          <w:rFonts w:asciiTheme="majorBidi" w:hAnsiTheme="majorBidi"/>
          <w:rtl/>
        </w:rPr>
        <w:t xml:space="preserve">מס' הבנק ומס' הסניף </w:t>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p>
    <w:p w14:paraId="32A0A932" w14:textId="77777777" w:rsidR="007662F6" w:rsidRPr="00C65CD4" w:rsidRDefault="007662F6" w:rsidP="007662F6">
      <w:pPr>
        <w:jc w:val="left"/>
        <w:rPr>
          <w:rFonts w:asciiTheme="majorBidi" w:hAnsiTheme="majorBidi"/>
          <w:u w:val="single"/>
          <w:rtl/>
        </w:rPr>
      </w:pPr>
      <w:r w:rsidRPr="00C65CD4">
        <w:rPr>
          <w:rFonts w:asciiTheme="majorBidi" w:hAnsiTheme="majorBidi"/>
          <w:rtl/>
        </w:rPr>
        <w:t>כתובת סניף הבנק/חברת הביטוח </w:t>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r w:rsidRPr="00C65CD4">
        <w:rPr>
          <w:rFonts w:asciiTheme="majorBidi" w:hAnsiTheme="majorBidi"/>
          <w:u w:val="single"/>
          <w:rtl/>
        </w:rPr>
        <w:tab/>
      </w:r>
    </w:p>
    <w:p w14:paraId="5887AADF" w14:textId="77777777" w:rsidR="007662F6" w:rsidRPr="00B1094B" w:rsidRDefault="007662F6" w:rsidP="007662F6">
      <w:pPr>
        <w:jc w:val="left"/>
        <w:rPr>
          <w:rFonts w:asciiTheme="majorBidi" w:hAnsiTheme="majorBidi"/>
          <w:rtl/>
        </w:rPr>
      </w:pPr>
    </w:p>
    <w:p w14:paraId="67B30054" w14:textId="77777777" w:rsidR="00E46AF1" w:rsidRPr="00B1094B" w:rsidRDefault="00E46AF1" w:rsidP="007662F6">
      <w:pPr>
        <w:jc w:val="left"/>
        <w:rPr>
          <w:rFonts w:asciiTheme="majorBidi" w:hAnsiTheme="majorBidi"/>
          <w:b/>
          <w:bCs/>
          <w:sz w:val="28"/>
          <w:szCs w:val="28"/>
          <w:u w:val="single"/>
          <w:rtl/>
        </w:rPr>
      </w:pPr>
    </w:p>
    <w:p w14:paraId="5920961E" w14:textId="77777777" w:rsidR="00B07E37" w:rsidRPr="00C65CD4" w:rsidRDefault="00B07E37"/>
    <w:tbl>
      <w:tblPr>
        <w:tblpPr w:leftFromText="181" w:rightFromText="181" w:bottomFromText="284" w:vertAnchor="text" w:horzAnchor="margin" w:tblpY="3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662F6" w:rsidRPr="00C65CD4" w14:paraId="78C56C37" w14:textId="77777777" w:rsidTr="00340581">
        <w:trPr>
          <w:trHeight w:hRule="exact" w:val="561"/>
        </w:trPr>
        <w:tc>
          <w:tcPr>
            <w:tcW w:w="8958" w:type="dxa"/>
            <w:tcBorders>
              <w:top w:val="nil"/>
              <w:bottom w:val="nil"/>
            </w:tcBorders>
            <w:shd w:val="clear" w:color="auto" w:fill="D9D9D9" w:themeFill="background1" w:themeFillShade="D9"/>
            <w:vAlign w:val="center"/>
          </w:tcPr>
          <w:p w14:paraId="522BE38D" w14:textId="77777777" w:rsidR="007662F6" w:rsidRPr="00C65CD4" w:rsidRDefault="007662F6" w:rsidP="007662F6">
            <w:pPr>
              <w:jc w:val="left"/>
              <w:outlineLvl w:val="0"/>
              <w:rPr>
                <w:rFonts w:asciiTheme="majorBidi" w:hAnsiTheme="majorBidi"/>
                <w:b/>
                <w:bCs/>
                <w:sz w:val="28"/>
                <w:szCs w:val="28"/>
                <w:rtl/>
              </w:rPr>
            </w:pPr>
            <w:bookmarkStart w:id="1439" w:name="_Toc499715994"/>
            <w:r w:rsidRPr="00C65CD4">
              <w:rPr>
                <w:rFonts w:asciiTheme="majorBidi" w:hAnsiTheme="majorBidi" w:hint="eastAsia"/>
                <w:b/>
                <w:bCs/>
                <w:sz w:val="28"/>
                <w:szCs w:val="28"/>
                <w:rtl/>
              </w:rPr>
              <w:t>נספח</w:t>
            </w:r>
            <w:r w:rsidRPr="00C65CD4">
              <w:rPr>
                <w:rFonts w:asciiTheme="majorBidi" w:hAnsiTheme="majorBidi"/>
                <w:b/>
                <w:bCs/>
                <w:sz w:val="28"/>
                <w:szCs w:val="28"/>
                <w:rtl/>
              </w:rPr>
              <w:t xml:space="preserve"> </w:t>
            </w:r>
            <w:r w:rsidRPr="00C65CD4">
              <w:rPr>
                <w:rFonts w:asciiTheme="majorBidi" w:hAnsiTheme="majorBidi" w:hint="eastAsia"/>
                <w:b/>
                <w:bCs/>
                <w:sz w:val="28"/>
                <w:szCs w:val="28"/>
                <w:rtl/>
              </w:rPr>
              <w:t>טז</w:t>
            </w:r>
            <w:r w:rsidRPr="00C65CD4">
              <w:rPr>
                <w:rFonts w:asciiTheme="majorBidi" w:hAnsiTheme="majorBidi"/>
                <w:b/>
                <w:bCs/>
                <w:sz w:val="28"/>
                <w:szCs w:val="28"/>
                <w:rtl/>
              </w:rPr>
              <w:t>'</w:t>
            </w:r>
            <w:bookmarkEnd w:id="1439"/>
          </w:p>
        </w:tc>
      </w:tr>
      <w:tr w:rsidR="007662F6" w:rsidRPr="00C65CD4" w14:paraId="3E8CA7F7" w14:textId="77777777" w:rsidTr="00340581">
        <w:trPr>
          <w:trHeight w:hRule="exact" w:val="561"/>
        </w:trPr>
        <w:tc>
          <w:tcPr>
            <w:tcW w:w="8958" w:type="dxa"/>
            <w:tcBorders>
              <w:top w:val="nil"/>
              <w:bottom w:val="nil"/>
            </w:tcBorders>
            <w:shd w:val="clear" w:color="auto" w:fill="1B3461"/>
            <w:vAlign w:val="center"/>
          </w:tcPr>
          <w:p w14:paraId="48D56B92" w14:textId="77777777" w:rsidR="007662F6" w:rsidRPr="00C65CD4" w:rsidRDefault="007662F6" w:rsidP="007662F6">
            <w:pPr>
              <w:jc w:val="left"/>
              <w:rPr>
                <w:rFonts w:asciiTheme="majorBidi" w:hAnsiTheme="majorBidi"/>
                <w:b/>
                <w:bCs/>
                <w:color w:val="FFFFFF"/>
                <w:sz w:val="28"/>
                <w:szCs w:val="28"/>
                <w:rtl/>
              </w:rPr>
            </w:pPr>
            <w:r w:rsidRPr="00B1094B">
              <w:rPr>
                <w:rFonts w:ascii="Arial" w:hAnsi="Arial"/>
                <w:b/>
                <w:bCs/>
                <w:noProof/>
                <w:color w:val="FFFFFF"/>
                <w:sz w:val="28"/>
                <w:szCs w:val="28"/>
                <w:rtl/>
                <w:lang w:val="en-GB"/>
              </w:rPr>
              <w:t xml:space="preserve">מידע על עמידה בדרישות – הצהרה </w:t>
            </w:r>
            <w:r w:rsidRPr="00B1094B">
              <w:rPr>
                <w:rFonts w:ascii="Arial" w:hAnsi="Arial" w:hint="eastAsia"/>
                <w:b/>
                <w:bCs/>
                <w:noProof/>
                <w:color w:val="FFFFFF"/>
                <w:sz w:val="28"/>
                <w:szCs w:val="28"/>
                <w:rtl/>
                <w:lang w:val="en-GB"/>
              </w:rPr>
              <w:t>על</w:t>
            </w:r>
            <w:r w:rsidRPr="00B1094B">
              <w:rPr>
                <w:rFonts w:ascii="Arial" w:hAnsi="Arial"/>
                <w:b/>
                <w:bCs/>
                <w:noProof/>
                <w:color w:val="FFFFFF"/>
                <w:sz w:val="28"/>
                <w:szCs w:val="28"/>
                <w:rtl/>
                <w:lang w:val="en-GB"/>
              </w:rPr>
              <w:t xml:space="preserve"> </w:t>
            </w:r>
            <w:r w:rsidRPr="00B1094B">
              <w:rPr>
                <w:rFonts w:ascii="Arial" w:hAnsi="Arial" w:hint="eastAsia"/>
                <w:b/>
                <w:bCs/>
                <w:noProof/>
                <w:color w:val="FFFFFF"/>
                <w:sz w:val="28"/>
                <w:szCs w:val="28"/>
                <w:rtl/>
                <w:lang w:val="en-GB"/>
              </w:rPr>
              <w:t>עמידה</w:t>
            </w:r>
            <w:r w:rsidRPr="00B1094B">
              <w:rPr>
                <w:rFonts w:ascii="Arial" w:hAnsi="Arial"/>
                <w:b/>
                <w:bCs/>
                <w:noProof/>
                <w:color w:val="FFFFFF"/>
                <w:sz w:val="28"/>
                <w:szCs w:val="28"/>
                <w:rtl/>
                <w:lang w:val="en-GB"/>
              </w:rPr>
              <w:t xml:space="preserve"> </w:t>
            </w:r>
            <w:r w:rsidRPr="00B1094B">
              <w:rPr>
                <w:rFonts w:ascii="Arial" w:hAnsi="Arial" w:hint="eastAsia"/>
                <w:b/>
                <w:bCs/>
                <w:noProof/>
                <w:color w:val="FFFFFF"/>
                <w:sz w:val="28"/>
                <w:szCs w:val="28"/>
                <w:rtl/>
                <w:lang w:val="en-GB"/>
              </w:rPr>
              <w:t>בתנאי</w:t>
            </w:r>
            <w:r w:rsidRPr="00B1094B">
              <w:rPr>
                <w:rFonts w:ascii="Arial" w:hAnsi="Arial"/>
                <w:b/>
                <w:bCs/>
                <w:noProof/>
                <w:color w:val="FFFFFF"/>
                <w:sz w:val="28"/>
                <w:szCs w:val="28"/>
                <w:rtl/>
                <w:lang w:val="en-GB"/>
              </w:rPr>
              <w:t xml:space="preserve"> </w:t>
            </w:r>
            <w:r w:rsidRPr="00B1094B">
              <w:rPr>
                <w:rFonts w:ascii="Arial" w:hAnsi="Arial" w:hint="eastAsia"/>
                <w:b/>
                <w:bCs/>
                <w:noProof/>
                <w:color w:val="FFFFFF"/>
                <w:sz w:val="28"/>
                <w:szCs w:val="28"/>
                <w:rtl/>
                <w:lang w:val="en-GB"/>
              </w:rPr>
              <w:t>סף</w:t>
            </w:r>
          </w:p>
        </w:tc>
      </w:tr>
    </w:tbl>
    <w:p w14:paraId="35148619" w14:textId="77777777" w:rsidR="00B46289" w:rsidRPr="00DD466F" w:rsidRDefault="00B46289" w:rsidP="00F771BC">
      <w:pPr>
        <w:pStyle w:val="12"/>
        <w:rPr>
          <w:rFonts w:asciiTheme="majorBidi" w:hAnsiTheme="majorBidi"/>
          <w:b w:val="0"/>
          <w:bCs w:val="0"/>
          <w:color w:val="FFFFFF" w:themeColor="background1"/>
          <w:sz w:val="22"/>
          <w:szCs w:val="22"/>
        </w:rPr>
      </w:pPr>
      <w:bookmarkStart w:id="1440" w:name="_Toc499715995"/>
      <w:r w:rsidRPr="00DD466F">
        <w:rPr>
          <w:rFonts w:asciiTheme="majorBidi" w:hAnsiTheme="majorBidi" w:hint="eastAsia"/>
          <w:b w:val="0"/>
          <w:bCs w:val="0"/>
          <w:color w:val="FFFFFF" w:themeColor="background1"/>
          <w:sz w:val="22"/>
          <w:szCs w:val="22"/>
          <w:rtl/>
        </w:rPr>
        <w:t>נספח</w:t>
      </w:r>
      <w:r w:rsidRPr="00DD466F">
        <w:rPr>
          <w:rFonts w:asciiTheme="majorBidi" w:hAnsiTheme="majorBidi"/>
          <w:b w:val="0"/>
          <w:bCs w:val="0"/>
          <w:color w:val="FFFFFF" w:themeColor="background1"/>
          <w:sz w:val="22"/>
          <w:szCs w:val="22"/>
          <w:rtl/>
        </w:rPr>
        <w:t xml:space="preserve"> טז' – מידע על עמידה </w:t>
      </w:r>
      <w:r w:rsidR="00B842E1" w:rsidRPr="00DD466F">
        <w:rPr>
          <w:rFonts w:asciiTheme="majorBidi" w:hAnsiTheme="majorBidi" w:hint="eastAsia"/>
          <w:b w:val="0"/>
          <w:bCs w:val="0"/>
          <w:color w:val="FFFFFF" w:themeColor="background1"/>
          <w:sz w:val="22"/>
          <w:szCs w:val="22"/>
          <w:rtl/>
        </w:rPr>
        <w:t>בדרישות</w:t>
      </w:r>
      <w:bookmarkEnd w:id="1440"/>
    </w:p>
    <w:p w14:paraId="6F693EFA" w14:textId="77777777" w:rsidR="00B07E37" w:rsidRPr="00C65CD4" w:rsidRDefault="00B07E37" w:rsidP="00AF3980">
      <w:pPr>
        <w:jc w:val="left"/>
        <w:rPr>
          <w:rFonts w:asciiTheme="majorBidi" w:hAnsiTheme="majorBidi"/>
          <w:rtl/>
        </w:rPr>
      </w:pPr>
      <w:r w:rsidRPr="00C65CD4">
        <w:rPr>
          <w:rFonts w:asciiTheme="majorBidi" w:hAnsiTheme="majorBidi" w:hint="eastAsia"/>
          <w:rtl/>
        </w:rPr>
        <w:t>לכבוד</w:t>
      </w:r>
    </w:p>
    <w:p w14:paraId="33A1EB1E" w14:textId="77777777" w:rsidR="007662F6" w:rsidRPr="00C65CD4" w:rsidRDefault="007662F6" w:rsidP="007662F6">
      <w:pPr>
        <w:jc w:val="left"/>
        <w:rPr>
          <w:rFonts w:asciiTheme="majorBidi" w:hAnsiTheme="majorBidi"/>
          <w:rtl/>
        </w:rPr>
      </w:pPr>
      <w:r w:rsidRPr="00C65CD4">
        <w:rPr>
          <w:rFonts w:asciiTheme="majorBidi" w:hAnsiTheme="majorBidi"/>
          <w:rtl/>
        </w:rPr>
        <w:t>מדינת ישראל – משרד האנרגיה;</w:t>
      </w:r>
    </w:p>
    <w:p w14:paraId="65C59FC2" w14:textId="77777777" w:rsidR="007662F6" w:rsidRPr="00C65CD4" w:rsidRDefault="007662F6" w:rsidP="007662F6">
      <w:pPr>
        <w:keepNext/>
        <w:jc w:val="left"/>
        <w:outlineLvl w:val="0"/>
        <w:rPr>
          <w:b/>
          <w:bCs/>
          <w:u w:val="single"/>
          <w:rtl/>
          <w:lang w:val="en-GB"/>
        </w:rPr>
      </w:pPr>
    </w:p>
    <w:p w14:paraId="698EC8B7" w14:textId="77777777" w:rsidR="007662F6" w:rsidRPr="00C65CD4" w:rsidRDefault="007662F6" w:rsidP="007662F6">
      <w:pPr>
        <w:spacing w:before="120" w:after="120"/>
        <w:jc w:val="left"/>
        <w:rPr>
          <w:rFonts w:asciiTheme="majorBidi" w:hAnsiTheme="majorBidi"/>
          <w:rtl/>
        </w:rPr>
      </w:pPr>
      <w:r w:rsidRPr="00C65CD4">
        <w:rPr>
          <w:rFonts w:asciiTheme="majorBidi" w:hAnsiTheme="majorBidi"/>
          <w:rtl/>
        </w:rPr>
        <w:t>שם ה</w:t>
      </w:r>
      <w:r w:rsidRPr="00C65CD4">
        <w:rPr>
          <w:rFonts w:asciiTheme="majorBidi" w:hAnsiTheme="majorBidi" w:hint="eastAsia"/>
          <w:rtl/>
        </w:rPr>
        <w:t>תאגיד</w:t>
      </w:r>
      <w:r w:rsidRPr="00C65CD4">
        <w:rPr>
          <w:rFonts w:asciiTheme="majorBidi" w:hAnsiTheme="majorBidi"/>
          <w:rtl/>
        </w:rPr>
        <w:t xml:space="preserve">: _________________________. </w:t>
      </w:r>
    </w:p>
    <w:p w14:paraId="25B6FC42" w14:textId="77777777" w:rsidR="007662F6" w:rsidRPr="00C65CD4" w:rsidRDefault="007662F6" w:rsidP="007662F6">
      <w:pPr>
        <w:spacing w:before="120" w:after="120"/>
        <w:jc w:val="left"/>
        <w:rPr>
          <w:rFonts w:asciiTheme="majorBidi" w:hAnsiTheme="majorBidi"/>
          <w:rtl/>
        </w:rPr>
      </w:pPr>
    </w:p>
    <w:p w14:paraId="77F83967" w14:textId="77777777" w:rsidR="007662F6" w:rsidRPr="00C65CD4" w:rsidRDefault="007662F6" w:rsidP="007662F6">
      <w:pPr>
        <w:spacing w:before="120" w:after="120"/>
        <w:jc w:val="left"/>
        <w:rPr>
          <w:rFonts w:asciiTheme="majorBidi" w:hAnsiTheme="majorBidi"/>
          <w:rtl/>
        </w:rPr>
      </w:pPr>
      <w:r w:rsidRPr="00C65CD4">
        <w:rPr>
          <w:rFonts w:asciiTheme="majorBidi" w:hAnsiTheme="majorBidi"/>
          <w:rtl/>
        </w:rPr>
        <w:t xml:space="preserve">אני החתום/מטה, _______________, נושא ת.ז. שמספרה _________, לאחר שהוזהרתי כי עלי לומר את האמת כולה ואת האמת בלבד וכי אהיה צפוי/ה לעונשים הקבועים בחוק אם לא אעשה כן, מצהיר/ה בזה בכתב כדלקמן: </w:t>
      </w:r>
    </w:p>
    <w:p w14:paraId="08BF24EC" w14:textId="77777777" w:rsidR="007662F6" w:rsidRPr="00C65CD4" w:rsidRDefault="007662F6" w:rsidP="007662F6">
      <w:pPr>
        <w:spacing w:before="120" w:after="120"/>
        <w:jc w:val="left"/>
        <w:rPr>
          <w:rFonts w:asciiTheme="majorBidi" w:hAnsiTheme="majorBidi"/>
          <w:rtl/>
        </w:rPr>
      </w:pPr>
    </w:p>
    <w:p w14:paraId="27F838FE" w14:textId="77777777" w:rsidR="007662F6" w:rsidRPr="00C65CD4" w:rsidRDefault="007662F6" w:rsidP="00C043FB">
      <w:pPr>
        <w:widowControl w:val="0"/>
        <w:numPr>
          <w:ilvl w:val="0"/>
          <w:numId w:val="32"/>
        </w:numPr>
        <w:spacing w:before="120" w:after="120"/>
        <w:jc w:val="left"/>
        <w:rPr>
          <w:rFonts w:asciiTheme="majorBidi" w:hAnsiTheme="majorBidi"/>
        </w:rPr>
      </w:pPr>
      <w:r w:rsidRPr="00C65CD4">
        <w:rPr>
          <w:rFonts w:asciiTheme="majorBidi" w:hAnsiTheme="majorBidi"/>
          <w:rtl/>
        </w:rPr>
        <w:t>הנני עושה תצהיר זה בקשר למכ</w:t>
      </w:r>
      <w:r w:rsidR="00554000" w:rsidRPr="00C65CD4">
        <w:rPr>
          <w:rFonts w:hint="eastAsia"/>
          <w:rtl/>
        </w:rPr>
        <w:t>רז</w:t>
      </w:r>
      <w:r w:rsidR="00554000" w:rsidRPr="00C65CD4">
        <w:rPr>
          <w:rtl/>
        </w:rPr>
        <w:t xml:space="preserve"> </w:t>
      </w:r>
      <w:r w:rsidR="00554000" w:rsidRPr="00C65CD4">
        <w:rPr>
          <w:rFonts w:asciiTheme="majorBidi" w:hAnsiTheme="majorBidi"/>
          <w:rtl/>
        </w:rPr>
        <w:t>פומבי מס' 106/2017 למתן שירותי הקמה ותפעול מעבדת סייבר לאומית למחקר וחדשנות על מערכות בקרה תעשייתיות.</w:t>
      </w:r>
    </w:p>
    <w:p w14:paraId="78AF3825" w14:textId="77777777" w:rsidR="007662F6" w:rsidRPr="00C65CD4" w:rsidRDefault="007662F6" w:rsidP="00C043FB">
      <w:pPr>
        <w:widowControl w:val="0"/>
        <w:numPr>
          <w:ilvl w:val="0"/>
          <w:numId w:val="32"/>
        </w:numPr>
        <w:spacing w:before="120" w:after="120"/>
        <w:jc w:val="left"/>
        <w:rPr>
          <w:rFonts w:asciiTheme="majorBidi" w:hAnsiTheme="majorBidi"/>
        </w:rPr>
      </w:pPr>
      <w:r w:rsidRPr="00C65CD4">
        <w:rPr>
          <w:rFonts w:asciiTheme="majorBidi" w:hAnsiTheme="majorBidi"/>
          <w:rtl/>
        </w:rPr>
        <w:t xml:space="preserve">יש למלא נתונים של הקמה ותפעול של לפחות 4 </w:t>
      </w:r>
      <w:r w:rsidRPr="00C65CD4">
        <w:rPr>
          <w:rFonts w:asciiTheme="majorBidi" w:hAnsiTheme="majorBidi" w:hint="eastAsia"/>
          <w:rtl/>
        </w:rPr>
        <w:t>פרויקטים</w:t>
      </w:r>
      <w:r w:rsidRPr="00C65CD4">
        <w:rPr>
          <w:rFonts w:asciiTheme="majorBidi" w:hAnsiTheme="majorBidi"/>
          <w:rtl/>
        </w:rPr>
        <w:t xml:space="preserve"> </w:t>
      </w:r>
      <w:r w:rsidRPr="00C65CD4">
        <w:rPr>
          <w:rFonts w:asciiTheme="majorBidi" w:hAnsiTheme="majorBidi" w:hint="eastAsia"/>
          <w:rtl/>
        </w:rPr>
        <w:t>בהתאם</w:t>
      </w:r>
      <w:r w:rsidRPr="00C65CD4">
        <w:rPr>
          <w:rFonts w:asciiTheme="majorBidi" w:hAnsiTheme="majorBidi"/>
          <w:rtl/>
        </w:rPr>
        <w:t xml:space="preserve"> </w:t>
      </w:r>
      <w:r w:rsidRPr="00C65CD4">
        <w:rPr>
          <w:rFonts w:asciiTheme="majorBidi" w:hAnsiTheme="majorBidi" w:hint="eastAsia"/>
          <w:rtl/>
        </w:rPr>
        <w:t>ל</w:t>
      </w:r>
      <w:r w:rsidRPr="00C65CD4">
        <w:rPr>
          <w:rFonts w:asciiTheme="majorBidi" w:hAnsiTheme="majorBidi"/>
          <w:rtl/>
        </w:rPr>
        <w:t>דרישות בתנאי הסף המקצועיים.</w:t>
      </w:r>
    </w:p>
    <w:p w14:paraId="7509D568" w14:textId="77777777" w:rsidR="007662F6" w:rsidRPr="00C65CD4" w:rsidRDefault="007662F6" w:rsidP="00C043FB">
      <w:pPr>
        <w:widowControl w:val="0"/>
        <w:numPr>
          <w:ilvl w:val="0"/>
          <w:numId w:val="32"/>
        </w:numPr>
        <w:spacing w:before="120" w:after="120"/>
        <w:jc w:val="left"/>
        <w:rPr>
          <w:rFonts w:asciiTheme="majorBidi" w:hAnsiTheme="majorBidi"/>
        </w:rPr>
      </w:pPr>
      <w:r w:rsidRPr="00C65CD4">
        <w:rPr>
          <w:rFonts w:asciiTheme="majorBidi" w:hAnsiTheme="majorBidi"/>
          <w:rtl/>
        </w:rPr>
        <w:t>טבלת נתונים למילו</w:t>
      </w:r>
      <w:r w:rsidRPr="00C65CD4">
        <w:rPr>
          <w:rFonts w:asciiTheme="majorBidi" w:hAnsiTheme="majorBidi" w:hint="eastAsia"/>
          <w:rtl/>
        </w:rPr>
        <w:t>י</w:t>
      </w:r>
      <w:r w:rsidRPr="00C65CD4">
        <w:rPr>
          <w:rFonts w:asciiTheme="majorBidi" w:hAnsiTheme="majorBidi"/>
          <w:rtl/>
        </w:rPr>
        <w:t xml:space="preserve"> ע"י המציע:</w:t>
      </w:r>
    </w:p>
    <w:tbl>
      <w:tblPr>
        <w:bidiVisual/>
        <w:tblW w:w="91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7"/>
        <w:gridCol w:w="1453"/>
        <w:gridCol w:w="1453"/>
        <w:gridCol w:w="1453"/>
        <w:gridCol w:w="1453"/>
      </w:tblGrid>
      <w:tr w:rsidR="007662F6" w:rsidRPr="00C65CD4" w14:paraId="5919D070" w14:textId="77777777" w:rsidTr="00B1094B">
        <w:trPr>
          <w:cantSplit/>
          <w:tblHeader/>
          <w:jc w:val="center"/>
        </w:trPr>
        <w:tc>
          <w:tcPr>
            <w:tcW w:w="3347" w:type="dxa"/>
            <w:tcBorders>
              <w:top w:val="single" w:sz="4" w:space="0" w:color="auto"/>
              <w:left w:val="single" w:sz="4" w:space="0" w:color="auto"/>
              <w:bottom w:val="single" w:sz="4" w:space="0" w:color="auto"/>
              <w:right w:val="single" w:sz="4" w:space="0" w:color="auto"/>
            </w:tcBorders>
            <w:shd w:val="clear" w:color="auto" w:fill="CCCCCC"/>
            <w:vAlign w:val="center"/>
          </w:tcPr>
          <w:p w14:paraId="154CDB43" w14:textId="77777777" w:rsidR="007662F6" w:rsidRPr="002C5149" w:rsidRDefault="007662F6" w:rsidP="002C5149">
            <w:pPr>
              <w:widowControl w:val="0"/>
              <w:spacing w:before="60" w:after="60"/>
              <w:jc w:val="center"/>
              <w:rPr>
                <w:rFonts w:asciiTheme="majorBidi" w:hAnsiTheme="majorBidi"/>
                <w:b/>
                <w:bCs/>
              </w:rPr>
            </w:pPr>
            <w:r w:rsidRPr="002C5149">
              <w:rPr>
                <w:rFonts w:asciiTheme="majorBidi" w:hAnsiTheme="majorBidi"/>
                <w:b/>
                <w:bCs/>
                <w:rtl/>
              </w:rPr>
              <w:t>נושא</w:t>
            </w:r>
          </w:p>
        </w:tc>
        <w:tc>
          <w:tcPr>
            <w:tcW w:w="1453" w:type="dxa"/>
            <w:tcBorders>
              <w:top w:val="single" w:sz="4" w:space="0" w:color="auto"/>
              <w:left w:val="single" w:sz="4" w:space="0" w:color="auto"/>
              <w:bottom w:val="single" w:sz="4" w:space="0" w:color="auto"/>
              <w:right w:val="single" w:sz="4" w:space="0" w:color="auto"/>
            </w:tcBorders>
            <w:shd w:val="clear" w:color="auto" w:fill="CCCCCC"/>
            <w:vAlign w:val="center"/>
          </w:tcPr>
          <w:p w14:paraId="40846325" w14:textId="77777777" w:rsidR="007662F6" w:rsidRPr="002C5149" w:rsidRDefault="007662F6" w:rsidP="002C5149">
            <w:pPr>
              <w:widowControl w:val="0"/>
              <w:spacing w:before="60" w:after="60"/>
              <w:jc w:val="center"/>
              <w:rPr>
                <w:rFonts w:asciiTheme="majorBidi" w:hAnsiTheme="majorBidi"/>
                <w:b/>
                <w:bCs/>
              </w:rPr>
            </w:pPr>
            <w:r w:rsidRPr="002C5149">
              <w:rPr>
                <w:rFonts w:asciiTheme="majorBidi" w:hAnsiTheme="majorBidi" w:hint="eastAsia"/>
                <w:b/>
                <w:bCs/>
                <w:rtl/>
              </w:rPr>
              <w:t>פרויקט</w:t>
            </w:r>
            <w:r w:rsidRPr="002C5149">
              <w:rPr>
                <w:rFonts w:asciiTheme="majorBidi" w:hAnsiTheme="majorBidi"/>
                <w:b/>
                <w:bCs/>
                <w:rtl/>
              </w:rPr>
              <w:t xml:space="preserve"> 1</w:t>
            </w:r>
          </w:p>
        </w:tc>
        <w:tc>
          <w:tcPr>
            <w:tcW w:w="1453" w:type="dxa"/>
            <w:tcBorders>
              <w:top w:val="single" w:sz="4" w:space="0" w:color="auto"/>
              <w:left w:val="single" w:sz="4" w:space="0" w:color="auto"/>
              <w:bottom w:val="single" w:sz="4" w:space="0" w:color="auto"/>
              <w:right w:val="single" w:sz="4" w:space="0" w:color="auto"/>
            </w:tcBorders>
            <w:shd w:val="clear" w:color="auto" w:fill="CCCCCC"/>
            <w:vAlign w:val="center"/>
          </w:tcPr>
          <w:p w14:paraId="31DC590F" w14:textId="77777777" w:rsidR="007662F6" w:rsidRPr="002C5149" w:rsidRDefault="007662F6" w:rsidP="002C5149">
            <w:pPr>
              <w:widowControl w:val="0"/>
              <w:spacing w:before="60" w:after="60"/>
              <w:jc w:val="center"/>
              <w:rPr>
                <w:rFonts w:asciiTheme="majorBidi" w:hAnsiTheme="majorBidi"/>
                <w:b/>
                <w:bCs/>
              </w:rPr>
            </w:pPr>
            <w:r w:rsidRPr="002C5149">
              <w:rPr>
                <w:rFonts w:asciiTheme="majorBidi" w:hAnsiTheme="majorBidi" w:hint="eastAsia"/>
                <w:b/>
                <w:bCs/>
                <w:rtl/>
              </w:rPr>
              <w:t>פרויקט</w:t>
            </w:r>
            <w:r w:rsidRPr="002C5149">
              <w:rPr>
                <w:rFonts w:asciiTheme="majorBidi" w:hAnsiTheme="majorBidi"/>
                <w:b/>
                <w:bCs/>
                <w:rtl/>
              </w:rPr>
              <w:t xml:space="preserve"> 2</w:t>
            </w:r>
          </w:p>
        </w:tc>
        <w:tc>
          <w:tcPr>
            <w:tcW w:w="1453" w:type="dxa"/>
            <w:tcBorders>
              <w:top w:val="single" w:sz="4" w:space="0" w:color="auto"/>
              <w:left w:val="single" w:sz="4" w:space="0" w:color="auto"/>
              <w:bottom w:val="single" w:sz="4" w:space="0" w:color="auto"/>
              <w:right w:val="single" w:sz="4" w:space="0" w:color="auto"/>
            </w:tcBorders>
            <w:shd w:val="clear" w:color="auto" w:fill="CCCCCC"/>
            <w:vAlign w:val="center"/>
          </w:tcPr>
          <w:p w14:paraId="6D516D63" w14:textId="77777777" w:rsidR="007662F6" w:rsidRPr="002C5149" w:rsidRDefault="007662F6" w:rsidP="002C5149">
            <w:pPr>
              <w:widowControl w:val="0"/>
              <w:spacing w:before="60" w:after="60"/>
              <w:jc w:val="center"/>
              <w:rPr>
                <w:rFonts w:asciiTheme="majorBidi" w:hAnsiTheme="majorBidi"/>
                <w:b/>
                <w:bCs/>
              </w:rPr>
            </w:pPr>
            <w:r w:rsidRPr="002C5149">
              <w:rPr>
                <w:rFonts w:asciiTheme="majorBidi" w:hAnsiTheme="majorBidi" w:hint="eastAsia"/>
                <w:b/>
                <w:bCs/>
                <w:rtl/>
              </w:rPr>
              <w:t>פרויקט</w:t>
            </w:r>
            <w:r w:rsidRPr="002C5149">
              <w:rPr>
                <w:rFonts w:asciiTheme="majorBidi" w:hAnsiTheme="majorBidi"/>
                <w:b/>
                <w:bCs/>
                <w:rtl/>
              </w:rPr>
              <w:t xml:space="preserve"> 3</w:t>
            </w:r>
          </w:p>
        </w:tc>
        <w:tc>
          <w:tcPr>
            <w:tcW w:w="1453" w:type="dxa"/>
            <w:tcBorders>
              <w:top w:val="single" w:sz="4" w:space="0" w:color="auto"/>
              <w:left w:val="single" w:sz="4" w:space="0" w:color="auto"/>
              <w:bottom w:val="single" w:sz="4" w:space="0" w:color="auto"/>
              <w:right w:val="single" w:sz="4" w:space="0" w:color="auto"/>
            </w:tcBorders>
            <w:shd w:val="clear" w:color="auto" w:fill="CCCCCC"/>
            <w:vAlign w:val="center"/>
          </w:tcPr>
          <w:p w14:paraId="67DE601B" w14:textId="77777777" w:rsidR="007662F6" w:rsidRPr="00B1094B" w:rsidRDefault="007662F6" w:rsidP="002C5149">
            <w:pPr>
              <w:widowControl w:val="0"/>
              <w:spacing w:before="60" w:after="60"/>
              <w:jc w:val="center"/>
              <w:rPr>
                <w:rFonts w:asciiTheme="majorBidi" w:hAnsiTheme="majorBidi"/>
                <w:b/>
                <w:bCs/>
                <w:rtl/>
              </w:rPr>
            </w:pPr>
            <w:r w:rsidRPr="002C5149">
              <w:rPr>
                <w:rFonts w:asciiTheme="majorBidi" w:hAnsiTheme="majorBidi" w:hint="eastAsia"/>
                <w:b/>
                <w:bCs/>
                <w:rtl/>
              </w:rPr>
              <w:t>פרויקט</w:t>
            </w:r>
            <w:r w:rsidRPr="002C5149">
              <w:rPr>
                <w:rFonts w:asciiTheme="majorBidi" w:hAnsiTheme="majorBidi"/>
                <w:b/>
                <w:bCs/>
                <w:rtl/>
              </w:rPr>
              <w:t xml:space="preserve"> 4</w:t>
            </w:r>
          </w:p>
        </w:tc>
      </w:tr>
      <w:tr w:rsidR="007662F6" w:rsidRPr="00C65CD4" w14:paraId="02D84BB4"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4E5E305A" w14:textId="77777777" w:rsidR="007662F6" w:rsidRPr="00C65CD4" w:rsidRDefault="007662F6" w:rsidP="007662F6">
            <w:pPr>
              <w:widowControl w:val="0"/>
              <w:spacing w:before="60" w:after="60"/>
              <w:jc w:val="left"/>
              <w:rPr>
                <w:rFonts w:asciiTheme="majorBidi" w:hAnsiTheme="majorBidi"/>
              </w:rPr>
            </w:pPr>
            <w:r w:rsidRPr="00C65CD4">
              <w:rPr>
                <w:rFonts w:asciiTheme="majorBidi" w:hAnsiTheme="majorBidi"/>
                <w:rtl/>
              </w:rPr>
              <w:t>שם הפרויקט</w:t>
            </w:r>
          </w:p>
        </w:tc>
        <w:tc>
          <w:tcPr>
            <w:tcW w:w="1453" w:type="dxa"/>
            <w:tcBorders>
              <w:top w:val="single" w:sz="4" w:space="0" w:color="auto"/>
              <w:left w:val="single" w:sz="4" w:space="0" w:color="auto"/>
              <w:bottom w:val="single" w:sz="4" w:space="0" w:color="auto"/>
              <w:right w:val="single" w:sz="4" w:space="0" w:color="auto"/>
            </w:tcBorders>
          </w:tcPr>
          <w:p w14:paraId="0E71DA78"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40D6E50A"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0F1D9A5C"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7DB77A35" w14:textId="77777777" w:rsidR="007662F6" w:rsidRPr="00C65CD4" w:rsidRDefault="007662F6" w:rsidP="007662F6">
            <w:pPr>
              <w:widowControl w:val="0"/>
              <w:spacing w:before="60" w:after="60"/>
              <w:jc w:val="left"/>
              <w:rPr>
                <w:rFonts w:asciiTheme="majorBidi" w:hAnsiTheme="majorBidi"/>
              </w:rPr>
            </w:pPr>
          </w:p>
        </w:tc>
      </w:tr>
      <w:tr w:rsidR="007662F6" w:rsidRPr="00C65CD4" w14:paraId="115EB0D2"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3EDCE306" w14:textId="77777777" w:rsidR="007662F6" w:rsidRPr="00C65CD4" w:rsidRDefault="007662F6" w:rsidP="007662F6">
            <w:pPr>
              <w:widowControl w:val="0"/>
              <w:spacing w:before="60" w:after="60"/>
              <w:jc w:val="left"/>
              <w:rPr>
                <w:rFonts w:asciiTheme="majorBidi" w:hAnsiTheme="majorBidi"/>
              </w:rPr>
            </w:pPr>
            <w:r w:rsidRPr="00C65CD4">
              <w:rPr>
                <w:rFonts w:asciiTheme="majorBidi" w:hAnsiTheme="majorBidi"/>
                <w:rtl/>
              </w:rPr>
              <w:t>שם הלקוח</w:t>
            </w:r>
          </w:p>
        </w:tc>
        <w:tc>
          <w:tcPr>
            <w:tcW w:w="1453" w:type="dxa"/>
            <w:tcBorders>
              <w:top w:val="single" w:sz="4" w:space="0" w:color="auto"/>
              <w:left w:val="single" w:sz="4" w:space="0" w:color="auto"/>
              <w:bottom w:val="single" w:sz="4" w:space="0" w:color="auto"/>
              <w:right w:val="single" w:sz="4" w:space="0" w:color="auto"/>
            </w:tcBorders>
          </w:tcPr>
          <w:p w14:paraId="3AFE4495"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4799EC15"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7702C74E"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40A4E7D5" w14:textId="77777777" w:rsidR="007662F6" w:rsidRPr="00C65CD4" w:rsidRDefault="007662F6" w:rsidP="007662F6">
            <w:pPr>
              <w:widowControl w:val="0"/>
              <w:spacing w:before="60" w:after="60"/>
              <w:jc w:val="left"/>
              <w:rPr>
                <w:rFonts w:asciiTheme="majorBidi" w:hAnsiTheme="majorBidi"/>
              </w:rPr>
            </w:pPr>
          </w:p>
        </w:tc>
      </w:tr>
      <w:tr w:rsidR="007662F6" w:rsidRPr="00C65CD4" w14:paraId="564A0F3A"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78B224FA" w14:textId="77777777" w:rsidR="007662F6" w:rsidRPr="00C65CD4" w:rsidRDefault="007662F6" w:rsidP="007662F6">
            <w:pPr>
              <w:widowControl w:val="0"/>
              <w:spacing w:before="60" w:after="60"/>
              <w:jc w:val="left"/>
              <w:rPr>
                <w:rFonts w:asciiTheme="majorBidi" w:hAnsiTheme="majorBidi"/>
              </w:rPr>
            </w:pPr>
            <w:r w:rsidRPr="00C65CD4">
              <w:rPr>
                <w:rFonts w:asciiTheme="majorBidi" w:hAnsiTheme="majorBidi"/>
                <w:rtl/>
              </w:rPr>
              <w:t>תיאור הפרויקט / מערכת</w:t>
            </w:r>
          </w:p>
        </w:tc>
        <w:tc>
          <w:tcPr>
            <w:tcW w:w="1453" w:type="dxa"/>
            <w:tcBorders>
              <w:top w:val="single" w:sz="4" w:space="0" w:color="auto"/>
              <w:left w:val="single" w:sz="4" w:space="0" w:color="auto"/>
              <w:bottom w:val="single" w:sz="4" w:space="0" w:color="auto"/>
              <w:right w:val="single" w:sz="4" w:space="0" w:color="auto"/>
            </w:tcBorders>
          </w:tcPr>
          <w:p w14:paraId="65418FF7"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1F3CEE65"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7F924F3C"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2AF6B9FE" w14:textId="77777777" w:rsidR="007662F6" w:rsidRPr="00C65CD4" w:rsidRDefault="007662F6" w:rsidP="007662F6">
            <w:pPr>
              <w:widowControl w:val="0"/>
              <w:spacing w:before="60" w:after="60"/>
              <w:jc w:val="left"/>
              <w:rPr>
                <w:rFonts w:asciiTheme="majorBidi" w:hAnsiTheme="majorBidi"/>
              </w:rPr>
            </w:pPr>
          </w:p>
        </w:tc>
      </w:tr>
      <w:tr w:rsidR="007662F6" w:rsidRPr="00C65CD4" w14:paraId="2C75C36E"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7237089F" w14:textId="77777777" w:rsidR="007662F6" w:rsidRPr="00C65CD4" w:rsidRDefault="007662F6" w:rsidP="007662F6">
            <w:pPr>
              <w:widowControl w:val="0"/>
              <w:spacing w:before="60" w:after="60"/>
              <w:jc w:val="left"/>
              <w:rPr>
                <w:rFonts w:asciiTheme="majorBidi" w:hAnsiTheme="majorBidi"/>
              </w:rPr>
            </w:pPr>
            <w:r w:rsidRPr="00C65CD4">
              <w:rPr>
                <w:rFonts w:asciiTheme="majorBidi" w:hAnsiTheme="majorBidi"/>
                <w:rtl/>
              </w:rPr>
              <w:t>שיטת ביצוע הפרויקט / המתודולוגיה</w:t>
            </w:r>
          </w:p>
        </w:tc>
        <w:tc>
          <w:tcPr>
            <w:tcW w:w="1453" w:type="dxa"/>
            <w:tcBorders>
              <w:top w:val="single" w:sz="4" w:space="0" w:color="auto"/>
              <w:left w:val="single" w:sz="4" w:space="0" w:color="auto"/>
              <w:bottom w:val="single" w:sz="4" w:space="0" w:color="auto"/>
              <w:right w:val="single" w:sz="4" w:space="0" w:color="auto"/>
            </w:tcBorders>
          </w:tcPr>
          <w:p w14:paraId="4452B2D3" w14:textId="77777777" w:rsidR="007662F6" w:rsidRPr="00C65CD4" w:rsidRDefault="007662F6" w:rsidP="007662F6">
            <w:pPr>
              <w:widowControl w:val="0"/>
              <w:spacing w:before="60" w:after="60"/>
              <w:jc w:val="left"/>
              <w:rPr>
                <w:rFonts w:asciiTheme="majorBidi" w:hAnsiTheme="majorBidi"/>
                <w:rtl/>
              </w:rPr>
            </w:pPr>
          </w:p>
          <w:p w14:paraId="33A31442" w14:textId="77777777" w:rsidR="007662F6" w:rsidRPr="00C65CD4" w:rsidRDefault="007662F6" w:rsidP="007662F6">
            <w:pPr>
              <w:widowControl w:val="0"/>
              <w:spacing w:before="60" w:after="60"/>
              <w:jc w:val="left"/>
              <w:rPr>
                <w:rFonts w:asciiTheme="majorBidi" w:hAnsiTheme="majorBidi"/>
                <w:rtl/>
              </w:rPr>
            </w:pPr>
          </w:p>
          <w:p w14:paraId="124CE605"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2B211094"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2E85D189"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5EC45174" w14:textId="77777777" w:rsidR="007662F6" w:rsidRPr="00C65CD4" w:rsidRDefault="007662F6" w:rsidP="007662F6">
            <w:pPr>
              <w:widowControl w:val="0"/>
              <w:spacing w:before="60" w:after="60"/>
              <w:jc w:val="left"/>
              <w:rPr>
                <w:rFonts w:asciiTheme="majorBidi" w:hAnsiTheme="majorBidi"/>
              </w:rPr>
            </w:pPr>
          </w:p>
        </w:tc>
      </w:tr>
      <w:tr w:rsidR="007662F6" w:rsidRPr="00C65CD4" w14:paraId="7FD9F0D9"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3CD72934" w14:textId="77777777" w:rsidR="007662F6" w:rsidRPr="00C65CD4" w:rsidRDefault="007662F6" w:rsidP="007662F6">
            <w:pPr>
              <w:widowControl w:val="0"/>
              <w:spacing w:before="60" w:after="60"/>
              <w:jc w:val="left"/>
              <w:rPr>
                <w:rFonts w:asciiTheme="majorBidi" w:hAnsiTheme="majorBidi"/>
                <w:rtl/>
              </w:rPr>
            </w:pPr>
            <w:r w:rsidRPr="00C65CD4">
              <w:rPr>
                <w:rFonts w:asciiTheme="majorBidi" w:hAnsiTheme="majorBidi"/>
                <w:rtl/>
              </w:rPr>
              <w:t xml:space="preserve">היקף כספי של הפרויקט </w:t>
            </w:r>
          </w:p>
          <w:p w14:paraId="25548C5B" w14:textId="77777777" w:rsidR="007662F6" w:rsidRPr="00C65CD4" w:rsidRDefault="007662F6" w:rsidP="007662F6">
            <w:pPr>
              <w:widowControl w:val="0"/>
              <w:spacing w:before="60" w:after="60"/>
              <w:jc w:val="left"/>
              <w:rPr>
                <w:rFonts w:asciiTheme="majorBidi" w:hAnsiTheme="majorBidi"/>
              </w:rPr>
            </w:pPr>
            <w:r w:rsidRPr="00C65CD4">
              <w:rPr>
                <w:rFonts w:asciiTheme="majorBidi" w:hAnsiTheme="majorBidi"/>
                <w:rtl/>
              </w:rPr>
              <w:t>(נא לצרף אישור רו"ח)</w:t>
            </w:r>
          </w:p>
        </w:tc>
        <w:tc>
          <w:tcPr>
            <w:tcW w:w="1453" w:type="dxa"/>
            <w:tcBorders>
              <w:top w:val="single" w:sz="4" w:space="0" w:color="auto"/>
              <w:left w:val="single" w:sz="4" w:space="0" w:color="auto"/>
              <w:bottom w:val="single" w:sz="4" w:space="0" w:color="auto"/>
              <w:right w:val="single" w:sz="4" w:space="0" w:color="auto"/>
            </w:tcBorders>
          </w:tcPr>
          <w:p w14:paraId="37993814"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0C0939E0"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58FDFB59"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22A06F48" w14:textId="77777777" w:rsidR="007662F6" w:rsidRPr="00C65CD4" w:rsidRDefault="007662F6" w:rsidP="007662F6">
            <w:pPr>
              <w:widowControl w:val="0"/>
              <w:spacing w:before="60" w:after="60"/>
              <w:jc w:val="left"/>
              <w:rPr>
                <w:rFonts w:asciiTheme="majorBidi" w:hAnsiTheme="majorBidi"/>
              </w:rPr>
            </w:pPr>
          </w:p>
        </w:tc>
      </w:tr>
      <w:tr w:rsidR="007662F6" w:rsidRPr="00C65CD4" w14:paraId="5AA0CA7B"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66F9B0E9" w14:textId="77777777" w:rsidR="007662F6" w:rsidRPr="00C65CD4" w:rsidRDefault="007662F6" w:rsidP="007662F6">
            <w:pPr>
              <w:widowControl w:val="0"/>
              <w:spacing w:before="60" w:after="60"/>
              <w:jc w:val="left"/>
              <w:rPr>
                <w:rFonts w:asciiTheme="majorBidi" w:hAnsiTheme="majorBidi"/>
              </w:rPr>
            </w:pPr>
            <w:r w:rsidRPr="00C65CD4">
              <w:rPr>
                <w:rFonts w:asciiTheme="majorBidi" w:hAnsiTheme="majorBidi"/>
                <w:rtl/>
              </w:rPr>
              <w:t>היקף הפרויקט בחודשי אדם</w:t>
            </w:r>
          </w:p>
        </w:tc>
        <w:tc>
          <w:tcPr>
            <w:tcW w:w="1453" w:type="dxa"/>
            <w:tcBorders>
              <w:top w:val="single" w:sz="4" w:space="0" w:color="auto"/>
              <w:left w:val="single" w:sz="4" w:space="0" w:color="auto"/>
              <w:bottom w:val="single" w:sz="4" w:space="0" w:color="auto"/>
              <w:right w:val="single" w:sz="4" w:space="0" w:color="auto"/>
            </w:tcBorders>
          </w:tcPr>
          <w:p w14:paraId="1404D30F"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182195F5"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5B82919F"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3B1974C0" w14:textId="77777777" w:rsidR="007662F6" w:rsidRPr="00C65CD4" w:rsidRDefault="007662F6" w:rsidP="007662F6">
            <w:pPr>
              <w:widowControl w:val="0"/>
              <w:spacing w:before="60" w:after="60"/>
              <w:jc w:val="left"/>
              <w:rPr>
                <w:rFonts w:asciiTheme="majorBidi" w:hAnsiTheme="majorBidi"/>
              </w:rPr>
            </w:pPr>
          </w:p>
        </w:tc>
      </w:tr>
      <w:tr w:rsidR="007662F6" w:rsidRPr="00C65CD4" w14:paraId="5158E033"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6584BDA1" w14:textId="77777777" w:rsidR="007662F6" w:rsidRPr="00C65CD4" w:rsidRDefault="007662F6" w:rsidP="007662F6">
            <w:pPr>
              <w:widowControl w:val="0"/>
              <w:spacing w:before="60" w:after="60"/>
              <w:jc w:val="left"/>
              <w:rPr>
                <w:rFonts w:asciiTheme="majorBidi" w:hAnsiTheme="majorBidi"/>
              </w:rPr>
            </w:pPr>
            <w:r w:rsidRPr="00C65CD4">
              <w:rPr>
                <w:rFonts w:asciiTheme="majorBidi" w:hAnsiTheme="majorBidi"/>
                <w:rtl/>
              </w:rPr>
              <w:t>מועדי התחלה וסיום הפרויקט</w:t>
            </w:r>
          </w:p>
        </w:tc>
        <w:tc>
          <w:tcPr>
            <w:tcW w:w="1453" w:type="dxa"/>
            <w:tcBorders>
              <w:top w:val="single" w:sz="4" w:space="0" w:color="auto"/>
              <w:left w:val="single" w:sz="4" w:space="0" w:color="auto"/>
              <w:bottom w:val="single" w:sz="4" w:space="0" w:color="auto"/>
              <w:right w:val="single" w:sz="4" w:space="0" w:color="auto"/>
            </w:tcBorders>
          </w:tcPr>
          <w:p w14:paraId="306BA760"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2D00D835"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147323ED"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2035F731" w14:textId="77777777" w:rsidR="007662F6" w:rsidRPr="00C65CD4" w:rsidRDefault="007662F6" w:rsidP="007662F6">
            <w:pPr>
              <w:widowControl w:val="0"/>
              <w:spacing w:before="60" w:after="60"/>
              <w:jc w:val="left"/>
              <w:rPr>
                <w:rFonts w:asciiTheme="majorBidi" w:hAnsiTheme="majorBidi"/>
              </w:rPr>
            </w:pPr>
          </w:p>
        </w:tc>
      </w:tr>
      <w:tr w:rsidR="007662F6" w:rsidRPr="00C65CD4" w14:paraId="4F5E7B84"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599DF6B8" w14:textId="77777777" w:rsidR="007662F6" w:rsidRPr="00C65CD4" w:rsidRDefault="007662F6" w:rsidP="007662F6">
            <w:pPr>
              <w:widowControl w:val="0"/>
              <w:spacing w:before="60" w:after="60"/>
              <w:jc w:val="left"/>
              <w:rPr>
                <w:rFonts w:asciiTheme="majorBidi" w:hAnsiTheme="majorBidi"/>
                <w:rtl/>
              </w:rPr>
            </w:pPr>
            <w:r w:rsidRPr="00C65CD4">
              <w:rPr>
                <w:rFonts w:asciiTheme="majorBidi" w:hAnsiTheme="majorBidi"/>
                <w:rtl/>
              </w:rPr>
              <w:t xml:space="preserve">איש קשר אצל הלקוח: </w:t>
            </w:r>
          </w:p>
          <w:p w14:paraId="1C0EC3CB" w14:textId="77777777" w:rsidR="007662F6" w:rsidRPr="00C65CD4" w:rsidRDefault="007662F6" w:rsidP="007662F6">
            <w:pPr>
              <w:widowControl w:val="0"/>
              <w:spacing w:before="60" w:after="60"/>
              <w:jc w:val="left"/>
              <w:rPr>
                <w:rFonts w:asciiTheme="majorBidi" w:hAnsiTheme="majorBidi"/>
              </w:rPr>
            </w:pPr>
            <w:r w:rsidRPr="00C65CD4">
              <w:rPr>
                <w:rFonts w:asciiTheme="majorBidi" w:hAnsiTheme="majorBidi"/>
                <w:rtl/>
              </w:rPr>
              <w:t>שם, תפקיד ופרטי התקשרות</w:t>
            </w:r>
          </w:p>
        </w:tc>
        <w:tc>
          <w:tcPr>
            <w:tcW w:w="1453" w:type="dxa"/>
            <w:tcBorders>
              <w:top w:val="single" w:sz="4" w:space="0" w:color="auto"/>
              <w:left w:val="single" w:sz="4" w:space="0" w:color="auto"/>
              <w:bottom w:val="single" w:sz="4" w:space="0" w:color="auto"/>
              <w:right w:val="single" w:sz="4" w:space="0" w:color="auto"/>
            </w:tcBorders>
          </w:tcPr>
          <w:p w14:paraId="7D79F924"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4B57D556"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03A01671"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2F89AA7E" w14:textId="77777777" w:rsidR="007662F6" w:rsidRPr="00C65CD4" w:rsidRDefault="007662F6" w:rsidP="007662F6">
            <w:pPr>
              <w:widowControl w:val="0"/>
              <w:spacing w:before="60" w:after="60"/>
              <w:jc w:val="left"/>
              <w:rPr>
                <w:rFonts w:asciiTheme="majorBidi" w:hAnsiTheme="majorBidi"/>
              </w:rPr>
            </w:pPr>
          </w:p>
        </w:tc>
      </w:tr>
      <w:tr w:rsidR="00C17A3A" w:rsidRPr="00C65CD4" w14:paraId="23318135" w14:textId="77777777" w:rsidTr="00444B39">
        <w:trPr>
          <w:cantSplit/>
          <w:jc w:val="center"/>
        </w:trPr>
        <w:tc>
          <w:tcPr>
            <w:tcW w:w="9159" w:type="dxa"/>
            <w:gridSpan w:val="5"/>
            <w:tcBorders>
              <w:top w:val="single" w:sz="4" w:space="0" w:color="auto"/>
              <w:left w:val="single" w:sz="4" w:space="0" w:color="auto"/>
              <w:bottom w:val="single" w:sz="4" w:space="0" w:color="auto"/>
              <w:right w:val="single" w:sz="4" w:space="0" w:color="auto"/>
            </w:tcBorders>
            <w:shd w:val="clear" w:color="auto" w:fill="E0E0E0"/>
          </w:tcPr>
          <w:p w14:paraId="76B54553" w14:textId="77777777" w:rsidR="00C17A3A" w:rsidRPr="00C65CD4" w:rsidRDefault="00C17A3A" w:rsidP="007662F6">
            <w:pPr>
              <w:widowControl w:val="0"/>
              <w:spacing w:before="60" w:after="60"/>
              <w:jc w:val="left"/>
              <w:rPr>
                <w:rFonts w:asciiTheme="majorBidi" w:hAnsiTheme="majorBidi"/>
                <w:rtl/>
              </w:rPr>
            </w:pPr>
            <w:r w:rsidRPr="00C65CD4">
              <w:rPr>
                <w:rFonts w:asciiTheme="majorBidi" w:hAnsiTheme="majorBidi"/>
                <w:rtl/>
              </w:rPr>
              <w:t>פירוט תכולת הפרויקט לפי התחומים להלן:</w:t>
            </w:r>
          </w:p>
        </w:tc>
      </w:tr>
      <w:tr w:rsidR="007662F6" w:rsidRPr="00C65CD4" w14:paraId="4D8FA67E"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3D369211" w14:textId="77777777" w:rsidR="007662F6" w:rsidRPr="00C65CD4" w:rsidDel="003E2EEC" w:rsidRDefault="007662F6" w:rsidP="007662F6">
            <w:pPr>
              <w:widowControl w:val="0"/>
              <w:spacing w:before="60" w:after="60"/>
              <w:jc w:val="left"/>
              <w:rPr>
                <w:rFonts w:asciiTheme="majorBidi" w:hAnsiTheme="majorBidi"/>
              </w:rPr>
            </w:pPr>
            <w:r w:rsidRPr="00C65CD4">
              <w:rPr>
                <w:rFonts w:asciiTheme="majorBidi" w:hAnsiTheme="majorBidi"/>
                <w:rtl/>
              </w:rPr>
              <w:t>תיאור הפתרון באופן כללי (</w:t>
            </w:r>
            <w:r w:rsidRPr="00C65CD4">
              <w:rPr>
                <w:rFonts w:asciiTheme="majorBidi" w:hAnsiTheme="majorBidi" w:hint="eastAsia"/>
                <w:rtl/>
              </w:rPr>
              <w:t>יש</w:t>
            </w:r>
            <w:r w:rsidRPr="00C65CD4">
              <w:rPr>
                <w:rFonts w:asciiTheme="majorBidi" w:hAnsiTheme="majorBidi"/>
                <w:rtl/>
              </w:rPr>
              <w:t xml:space="preserve"> לצרף תרשימים ושרטוטים)</w:t>
            </w:r>
          </w:p>
        </w:tc>
        <w:tc>
          <w:tcPr>
            <w:tcW w:w="1453" w:type="dxa"/>
            <w:tcBorders>
              <w:top w:val="single" w:sz="4" w:space="0" w:color="auto"/>
              <w:left w:val="single" w:sz="4" w:space="0" w:color="auto"/>
              <w:bottom w:val="single" w:sz="4" w:space="0" w:color="auto"/>
              <w:right w:val="single" w:sz="4" w:space="0" w:color="auto"/>
            </w:tcBorders>
          </w:tcPr>
          <w:p w14:paraId="718E5869"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7CE2A3DC"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1DB52888"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49E0BBC1" w14:textId="77777777" w:rsidR="007662F6" w:rsidRPr="00C65CD4" w:rsidRDefault="007662F6" w:rsidP="007662F6">
            <w:pPr>
              <w:widowControl w:val="0"/>
              <w:spacing w:before="60" w:after="60"/>
              <w:jc w:val="left"/>
              <w:rPr>
                <w:rFonts w:asciiTheme="majorBidi" w:hAnsiTheme="majorBidi"/>
              </w:rPr>
            </w:pPr>
          </w:p>
        </w:tc>
      </w:tr>
      <w:tr w:rsidR="007662F6" w:rsidRPr="00C65CD4" w14:paraId="18478028"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1AF2FF46" w14:textId="77777777" w:rsidR="007662F6" w:rsidRPr="00C65CD4" w:rsidRDefault="007662F6" w:rsidP="007662F6">
            <w:pPr>
              <w:spacing w:after="200"/>
              <w:jc w:val="left"/>
              <w:outlineLvl w:val="0"/>
              <w:rPr>
                <w:rFonts w:asciiTheme="majorBidi" w:hAnsiTheme="majorBidi"/>
                <w:rtl/>
              </w:rPr>
            </w:pPr>
            <w:bookmarkStart w:id="1441" w:name="_Toc499715996"/>
            <w:r w:rsidRPr="00C65CD4">
              <w:rPr>
                <w:rFonts w:asciiTheme="majorBidi" w:hAnsiTheme="majorBidi"/>
                <w:rtl/>
              </w:rPr>
              <w:t xml:space="preserve">ניסיון בתכנון, ליווי, הקמה, הטמעה, תמיכה ותפעול של </w:t>
            </w:r>
            <w:r w:rsidRPr="00C65CD4">
              <w:rPr>
                <w:rFonts w:asciiTheme="majorBidi" w:hAnsiTheme="majorBidi" w:hint="eastAsia"/>
                <w:rtl/>
              </w:rPr>
              <w:t>פרויקטים</w:t>
            </w:r>
            <w:r w:rsidRPr="00C65CD4">
              <w:rPr>
                <w:rFonts w:asciiTheme="majorBidi" w:hAnsiTheme="majorBidi"/>
                <w:rtl/>
              </w:rPr>
              <w:t xml:space="preserve"> בתחום אבטחת המידע ולוחמת סייבר עבור סביבת </w:t>
            </w:r>
            <w:r w:rsidRPr="00C65CD4">
              <w:rPr>
                <w:rFonts w:asciiTheme="majorBidi" w:hAnsiTheme="majorBidi"/>
              </w:rPr>
              <w:t>IT</w:t>
            </w:r>
            <w:r w:rsidRPr="00C65CD4">
              <w:rPr>
                <w:rFonts w:asciiTheme="majorBidi" w:hAnsiTheme="majorBidi"/>
                <w:rtl/>
              </w:rPr>
              <w:t xml:space="preserve"> \</w:t>
            </w:r>
            <w:r w:rsidRPr="00C65CD4">
              <w:rPr>
                <w:rFonts w:asciiTheme="majorBidi" w:hAnsiTheme="majorBidi"/>
              </w:rPr>
              <w:t>OT</w:t>
            </w:r>
            <w:r w:rsidRPr="00C65CD4">
              <w:rPr>
                <w:rFonts w:asciiTheme="majorBidi" w:hAnsiTheme="majorBidi"/>
                <w:rtl/>
              </w:rPr>
              <w:t>.</w:t>
            </w:r>
            <w:bookmarkEnd w:id="1441"/>
          </w:p>
        </w:tc>
        <w:tc>
          <w:tcPr>
            <w:tcW w:w="1453" w:type="dxa"/>
            <w:tcBorders>
              <w:top w:val="single" w:sz="4" w:space="0" w:color="auto"/>
              <w:left w:val="single" w:sz="4" w:space="0" w:color="auto"/>
              <w:bottom w:val="single" w:sz="4" w:space="0" w:color="auto"/>
              <w:right w:val="single" w:sz="4" w:space="0" w:color="auto"/>
            </w:tcBorders>
          </w:tcPr>
          <w:p w14:paraId="7737EF8D"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37EDED3C"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3DB2D7C3"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110C19D3" w14:textId="77777777" w:rsidR="007662F6" w:rsidRPr="00C65CD4" w:rsidRDefault="007662F6" w:rsidP="007662F6">
            <w:pPr>
              <w:widowControl w:val="0"/>
              <w:spacing w:before="60" w:after="60"/>
              <w:jc w:val="left"/>
              <w:rPr>
                <w:rFonts w:asciiTheme="majorBidi" w:hAnsiTheme="majorBidi"/>
              </w:rPr>
            </w:pPr>
          </w:p>
        </w:tc>
      </w:tr>
      <w:tr w:rsidR="007662F6" w:rsidRPr="00C65CD4" w14:paraId="03D17DEE"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0A0C4378" w14:textId="77777777" w:rsidR="007662F6" w:rsidRPr="00C65CD4" w:rsidRDefault="007662F6" w:rsidP="007662F6">
            <w:pPr>
              <w:widowControl w:val="0"/>
              <w:spacing w:before="60" w:after="60"/>
              <w:jc w:val="left"/>
              <w:rPr>
                <w:rFonts w:asciiTheme="majorBidi" w:hAnsiTheme="majorBidi"/>
                <w:sz w:val="22"/>
                <w:rtl/>
                <w:lang w:eastAsia="he-IL"/>
              </w:rPr>
            </w:pPr>
            <w:r w:rsidRPr="00C65CD4">
              <w:rPr>
                <w:rFonts w:asciiTheme="majorBidi" w:hAnsiTheme="majorBidi"/>
                <w:sz w:val="22"/>
                <w:rtl/>
                <w:lang w:eastAsia="he-IL"/>
              </w:rPr>
              <w:t xml:space="preserve">ניסיון בתכנון, ליווי, הקמה, הטמעה, תמיכה ותפעול </w:t>
            </w:r>
            <w:r w:rsidRPr="00C65CD4">
              <w:rPr>
                <w:rFonts w:asciiTheme="majorBidi" w:hAnsiTheme="majorBidi" w:hint="eastAsia"/>
                <w:sz w:val="22"/>
                <w:rtl/>
                <w:lang w:eastAsia="he-IL"/>
              </w:rPr>
              <w:t>של</w:t>
            </w:r>
            <w:r w:rsidRPr="00C65CD4">
              <w:rPr>
                <w:rFonts w:asciiTheme="majorBidi" w:hAnsiTheme="majorBidi"/>
                <w:sz w:val="22"/>
                <w:rtl/>
                <w:lang w:eastAsia="he-IL"/>
              </w:rPr>
              <w:t xml:space="preserve"> סביבת </w:t>
            </w:r>
            <w:r w:rsidRPr="00C65CD4">
              <w:rPr>
                <w:rFonts w:asciiTheme="majorBidi" w:hAnsiTheme="majorBidi"/>
                <w:sz w:val="22"/>
                <w:lang w:eastAsia="he-IL"/>
              </w:rPr>
              <w:t>OT</w:t>
            </w:r>
            <w:r w:rsidRPr="00C65CD4">
              <w:rPr>
                <w:rFonts w:asciiTheme="majorBidi" w:hAnsiTheme="majorBidi"/>
                <w:sz w:val="22"/>
                <w:rtl/>
                <w:lang w:eastAsia="he-IL"/>
              </w:rPr>
              <w:t xml:space="preserve"> בתשתיות </w:t>
            </w:r>
            <w:r w:rsidRPr="00C65CD4">
              <w:rPr>
                <w:rFonts w:asciiTheme="majorBidi" w:hAnsiTheme="majorBidi" w:hint="eastAsia"/>
                <w:sz w:val="22"/>
                <w:rtl/>
                <w:lang w:eastAsia="he-IL"/>
              </w:rPr>
              <w:t>תפעוליות</w:t>
            </w:r>
            <w:r w:rsidR="00D762F1" w:rsidRPr="00C65CD4">
              <w:rPr>
                <w:rFonts w:asciiTheme="majorBidi" w:hAnsiTheme="majorBidi"/>
                <w:sz w:val="22"/>
                <w:rtl/>
                <w:lang w:eastAsia="he-IL"/>
              </w:rPr>
              <w:t xml:space="preserve"> </w:t>
            </w:r>
            <w:r w:rsidRPr="00C65CD4">
              <w:rPr>
                <w:rFonts w:asciiTheme="majorBidi" w:hAnsiTheme="majorBidi"/>
                <w:sz w:val="22"/>
                <w:rtl/>
                <w:lang w:eastAsia="he-IL"/>
              </w:rPr>
              <w:t xml:space="preserve">בסדר גודל </w:t>
            </w:r>
            <w:r w:rsidRPr="00C65CD4">
              <w:rPr>
                <w:rFonts w:asciiTheme="majorBidi" w:hAnsiTheme="majorBidi"/>
                <w:sz w:val="22"/>
                <w:lang w:eastAsia="he-IL"/>
              </w:rPr>
              <w:t>Big Energy Industry</w:t>
            </w:r>
            <w:r w:rsidRPr="00C65CD4">
              <w:rPr>
                <w:rFonts w:asciiTheme="majorBidi" w:hAnsiTheme="majorBidi"/>
                <w:sz w:val="22"/>
                <w:rtl/>
                <w:lang w:eastAsia="he-IL"/>
              </w:rPr>
              <w:t xml:space="preserve"> (מעל 1000 </w:t>
            </w:r>
            <w:r w:rsidRPr="00C65CD4">
              <w:rPr>
                <w:rFonts w:asciiTheme="majorBidi" w:hAnsiTheme="majorBidi" w:hint="eastAsia"/>
                <w:sz w:val="22"/>
                <w:rtl/>
                <w:lang w:eastAsia="he-IL"/>
              </w:rPr>
              <w:t>בקרים</w:t>
            </w:r>
            <w:r w:rsidRPr="00C65CD4">
              <w:rPr>
                <w:rFonts w:asciiTheme="majorBidi" w:hAnsiTheme="majorBidi"/>
                <w:sz w:val="22"/>
                <w:rtl/>
                <w:lang w:eastAsia="he-IL"/>
              </w:rPr>
              <w:t xml:space="preserve">\רגשים\חיישנים </w:t>
            </w:r>
            <w:r w:rsidRPr="00C65CD4">
              <w:rPr>
                <w:rFonts w:asciiTheme="majorBidi" w:hAnsiTheme="majorBidi" w:hint="eastAsia"/>
                <w:sz w:val="22"/>
                <w:rtl/>
                <w:lang w:eastAsia="he-IL"/>
              </w:rPr>
              <w:t>וכו</w:t>
            </w:r>
            <w:r w:rsidRPr="00C65CD4">
              <w:rPr>
                <w:rFonts w:asciiTheme="majorBidi" w:hAnsiTheme="majorBidi"/>
                <w:sz w:val="22"/>
                <w:rtl/>
                <w:lang w:eastAsia="he-IL"/>
              </w:rPr>
              <w:t>' ).</w:t>
            </w:r>
          </w:p>
        </w:tc>
        <w:tc>
          <w:tcPr>
            <w:tcW w:w="1453" w:type="dxa"/>
            <w:tcBorders>
              <w:top w:val="single" w:sz="4" w:space="0" w:color="auto"/>
              <w:left w:val="single" w:sz="4" w:space="0" w:color="auto"/>
              <w:bottom w:val="single" w:sz="4" w:space="0" w:color="auto"/>
              <w:right w:val="single" w:sz="4" w:space="0" w:color="auto"/>
            </w:tcBorders>
          </w:tcPr>
          <w:p w14:paraId="13850A45"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71E7AAF7"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5F96C4E2"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360BF562" w14:textId="77777777" w:rsidR="007662F6" w:rsidRPr="00C65CD4" w:rsidRDefault="007662F6" w:rsidP="007662F6">
            <w:pPr>
              <w:widowControl w:val="0"/>
              <w:spacing w:before="60" w:after="60"/>
              <w:jc w:val="left"/>
              <w:rPr>
                <w:rFonts w:asciiTheme="majorBidi" w:hAnsiTheme="majorBidi"/>
              </w:rPr>
            </w:pPr>
          </w:p>
        </w:tc>
      </w:tr>
      <w:tr w:rsidR="007662F6" w:rsidRPr="00C65CD4" w14:paraId="79F1037C"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16D8D853" w14:textId="77777777" w:rsidR="007662F6" w:rsidRPr="00C65CD4" w:rsidRDefault="007662F6" w:rsidP="007662F6">
            <w:pPr>
              <w:widowControl w:val="0"/>
              <w:spacing w:before="60" w:after="60"/>
              <w:jc w:val="left"/>
              <w:rPr>
                <w:rFonts w:asciiTheme="majorBidi" w:hAnsiTheme="majorBidi"/>
              </w:rPr>
            </w:pPr>
            <w:r w:rsidRPr="00C65CD4">
              <w:rPr>
                <w:rFonts w:asciiTheme="majorBidi" w:hAnsiTheme="majorBidi"/>
                <w:sz w:val="22"/>
                <w:rtl/>
                <w:lang w:eastAsia="he-IL"/>
              </w:rPr>
              <w:t xml:space="preserve">למציע ניסיון בתכנון, ליווי, הקמה, הטמעה, תמיכה ותפעול </w:t>
            </w:r>
            <w:r w:rsidRPr="00C65CD4">
              <w:rPr>
                <w:rFonts w:asciiTheme="majorBidi" w:hAnsiTheme="majorBidi" w:hint="eastAsia"/>
                <w:sz w:val="22"/>
                <w:rtl/>
                <w:lang w:eastAsia="he-IL"/>
              </w:rPr>
              <w:t>של</w:t>
            </w:r>
            <w:r w:rsidRPr="00C65CD4">
              <w:rPr>
                <w:rFonts w:asciiTheme="majorBidi" w:hAnsiTheme="majorBidi"/>
                <w:sz w:val="22"/>
                <w:rtl/>
                <w:lang w:eastAsia="he-IL"/>
              </w:rPr>
              <w:t xml:space="preserve"> סביבת </w:t>
            </w:r>
            <w:r w:rsidRPr="00C65CD4">
              <w:rPr>
                <w:rFonts w:asciiTheme="majorBidi" w:hAnsiTheme="majorBidi"/>
                <w:sz w:val="22"/>
                <w:lang w:eastAsia="he-IL"/>
              </w:rPr>
              <w:t>IT</w:t>
            </w:r>
            <w:r w:rsidRPr="00C65CD4">
              <w:rPr>
                <w:rFonts w:asciiTheme="majorBidi" w:hAnsiTheme="majorBidi"/>
                <w:sz w:val="22"/>
                <w:rtl/>
                <w:lang w:eastAsia="he-IL"/>
              </w:rPr>
              <w:t xml:space="preserve"> בתשתיות ארגוניות בסדר גודל </w:t>
            </w:r>
            <w:r w:rsidRPr="00C65CD4">
              <w:rPr>
                <w:rFonts w:asciiTheme="majorBidi" w:hAnsiTheme="majorBidi"/>
                <w:sz w:val="22"/>
                <w:lang w:eastAsia="he-IL"/>
              </w:rPr>
              <w:t>Enterprise</w:t>
            </w:r>
            <w:r w:rsidRPr="00C65CD4">
              <w:rPr>
                <w:rFonts w:asciiTheme="majorBidi" w:hAnsiTheme="majorBidi"/>
                <w:sz w:val="22"/>
                <w:rtl/>
                <w:lang w:eastAsia="he-IL"/>
              </w:rPr>
              <w:t xml:space="preserve"> (מעל 1000 משתמשים). </w:t>
            </w:r>
          </w:p>
        </w:tc>
        <w:tc>
          <w:tcPr>
            <w:tcW w:w="1453" w:type="dxa"/>
            <w:tcBorders>
              <w:top w:val="single" w:sz="4" w:space="0" w:color="auto"/>
              <w:left w:val="single" w:sz="4" w:space="0" w:color="auto"/>
              <w:bottom w:val="single" w:sz="4" w:space="0" w:color="auto"/>
              <w:right w:val="single" w:sz="4" w:space="0" w:color="auto"/>
            </w:tcBorders>
          </w:tcPr>
          <w:p w14:paraId="17EF98DC"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5DC7E5F2"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58CD4D54"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571C763E" w14:textId="77777777" w:rsidR="007662F6" w:rsidRPr="00C65CD4" w:rsidRDefault="007662F6" w:rsidP="007662F6">
            <w:pPr>
              <w:widowControl w:val="0"/>
              <w:spacing w:before="60" w:after="60"/>
              <w:jc w:val="left"/>
              <w:rPr>
                <w:rFonts w:asciiTheme="majorBidi" w:hAnsiTheme="majorBidi"/>
              </w:rPr>
            </w:pPr>
          </w:p>
        </w:tc>
      </w:tr>
      <w:tr w:rsidR="007662F6" w:rsidRPr="00C65CD4" w14:paraId="79710403"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2E1F9985" w14:textId="77777777" w:rsidR="007662F6" w:rsidRPr="00C65CD4" w:rsidRDefault="007662F6" w:rsidP="007662F6">
            <w:pPr>
              <w:widowControl w:val="0"/>
              <w:spacing w:before="60" w:after="60"/>
              <w:jc w:val="left"/>
              <w:rPr>
                <w:rFonts w:asciiTheme="majorBidi" w:hAnsiTheme="majorBidi"/>
              </w:rPr>
            </w:pPr>
            <w:r w:rsidRPr="00C65CD4">
              <w:rPr>
                <w:rFonts w:asciiTheme="majorBidi" w:hAnsiTheme="majorBidi"/>
                <w:sz w:val="22"/>
                <w:rtl/>
                <w:lang w:eastAsia="he-IL"/>
              </w:rPr>
              <w:t xml:space="preserve">ניסיון בתכנון, ליווי, הקמה, הטמעה, תמיכה ותפעול </w:t>
            </w:r>
            <w:r w:rsidRPr="00C65CD4">
              <w:rPr>
                <w:rFonts w:asciiTheme="majorBidi" w:hAnsiTheme="majorBidi" w:hint="eastAsia"/>
                <w:sz w:val="22"/>
                <w:rtl/>
                <w:lang w:eastAsia="he-IL"/>
              </w:rPr>
              <w:t>של</w:t>
            </w:r>
            <w:r w:rsidRPr="00C65CD4">
              <w:rPr>
                <w:rFonts w:asciiTheme="majorBidi" w:hAnsiTheme="majorBidi"/>
                <w:sz w:val="22"/>
                <w:rtl/>
                <w:lang w:eastAsia="he-IL"/>
              </w:rPr>
              <w:t xml:space="preserve"> סביבת מעבדה לטובת ביצוע בדיקות, מחקר ופיתוח של מוצרים </w:t>
            </w:r>
            <w:r w:rsidRPr="00C65CD4">
              <w:rPr>
                <w:rFonts w:asciiTheme="majorBidi" w:hAnsiTheme="majorBidi" w:hint="eastAsia"/>
                <w:sz w:val="22"/>
                <w:rtl/>
                <w:lang w:eastAsia="he-IL"/>
              </w:rPr>
              <w:t>וטכנולוגיות</w:t>
            </w:r>
            <w:r w:rsidRPr="00C65CD4">
              <w:rPr>
                <w:rFonts w:asciiTheme="majorBidi" w:hAnsiTheme="majorBidi"/>
                <w:sz w:val="22"/>
                <w:rtl/>
                <w:lang w:eastAsia="he-IL"/>
              </w:rPr>
              <w:t xml:space="preserve"> בסביבה משולבת של </w:t>
            </w:r>
            <w:r w:rsidRPr="00C65CD4">
              <w:rPr>
                <w:rFonts w:asciiTheme="majorBidi" w:hAnsiTheme="majorBidi"/>
                <w:sz w:val="22"/>
                <w:lang w:eastAsia="he-IL"/>
              </w:rPr>
              <w:t>IT\OT</w:t>
            </w:r>
            <w:r w:rsidRPr="00C65CD4">
              <w:rPr>
                <w:rFonts w:asciiTheme="majorBidi" w:hAnsiTheme="majorBidi"/>
                <w:sz w:val="22"/>
                <w:rtl/>
                <w:lang w:eastAsia="he-IL"/>
              </w:rPr>
              <w:t>.</w:t>
            </w:r>
          </w:p>
        </w:tc>
        <w:tc>
          <w:tcPr>
            <w:tcW w:w="1453" w:type="dxa"/>
            <w:tcBorders>
              <w:top w:val="single" w:sz="4" w:space="0" w:color="auto"/>
              <w:left w:val="single" w:sz="4" w:space="0" w:color="auto"/>
              <w:bottom w:val="single" w:sz="4" w:space="0" w:color="auto"/>
              <w:right w:val="single" w:sz="4" w:space="0" w:color="auto"/>
            </w:tcBorders>
          </w:tcPr>
          <w:p w14:paraId="0D514555"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01DD8255"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29DDB00D"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38B7ACE8" w14:textId="77777777" w:rsidR="007662F6" w:rsidRPr="00C65CD4" w:rsidRDefault="007662F6" w:rsidP="007662F6">
            <w:pPr>
              <w:widowControl w:val="0"/>
              <w:spacing w:before="60" w:after="60"/>
              <w:jc w:val="left"/>
              <w:rPr>
                <w:rFonts w:asciiTheme="majorBidi" w:hAnsiTheme="majorBidi"/>
              </w:rPr>
            </w:pPr>
          </w:p>
        </w:tc>
      </w:tr>
      <w:tr w:rsidR="007662F6" w:rsidRPr="00C65CD4" w14:paraId="68367F47"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7FB3EF15" w14:textId="77777777" w:rsidR="007662F6" w:rsidRPr="00C65CD4" w:rsidRDefault="007662F6" w:rsidP="007662F6">
            <w:pPr>
              <w:widowControl w:val="0"/>
              <w:spacing w:before="60" w:after="60"/>
              <w:jc w:val="left"/>
              <w:rPr>
                <w:rFonts w:asciiTheme="majorBidi" w:hAnsiTheme="majorBidi"/>
              </w:rPr>
            </w:pPr>
            <w:r w:rsidRPr="00C65CD4">
              <w:rPr>
                <w:rFonts w:asciiTheme="majorBidi" w:hAnsiTheme="majorBidi" w:hint="eastAsia"/>
                <w:sz w:val="22"/>
                <w:rtl/>
                <w:lang w:eastAsia="he-IL"/>
              </w:rPr>
              <w:t>מערכות</w:t>
            </w:r>
            <w:r w:rsidRPr="00C65CD4">
              <w:rPr>
                <w:rFonts w:asciiTheme="majorBidi" w:hAnsiTheme="majorBidi"/>
                <w:sz w:val="22"/>
                <w:rtl/>
                <w:lang w:eastAsia="he-IL"/>
              </w:rPr>
              <w:t xml:space="preserve"> </w:t>
            </w:r>
            <w:r w:rsidRPr="00C65CD4">
              <w:rPr>
                <w:rFonts w:asciiTheme="majorBidi" w:hAnsiTheme="majorBidi" w:hint="eastAsia"/>
                <w:sz w:val="22"/>
                <w:rtl/>
                <w:lang w:eastAsia="he-IL"/>
              </w:rPr>
              <w:t>ייצור</w:t>
            </w:r>
            <w:r w:rsidRPr="00C65CD4">
              <w:rPr>
                <w:rFonts w:asciiTheme="majorBidi" w:hAnsiTheme="majorBidi"/>
                <w:sz w:val="22"/>
                <w:rtl/>
                <w:lang w:eastAsia="he-IL"/>
              </w:rPr>
              <w:t xml:space="preserve"> (אנרגיה, </w:t>
            </w:r>
            <w:r w:rsidRPr="00C65CD4">
              <w:rPr>
                <w:rFonts w:asciiTheme="majorBidi" w:hAnsiTheme="majorBidi" w:hint="eastAsia"/>
                <w:sz w:val="22"/>
                <w:rtl/>
                <w:lang w:eastAsia="he-IL"/>
              </w:rPr>
              <w:t>מים</w:t>
            </w:r>
            <w:r w:rsidRPr="00C65CD4">
              <w:rPr>
                <w:rFonts w:asciiTheme="majorBidi" w:hAnsiTheme="majorBidi"/>
                <w:sz w:val="22"/>
                <w:rtl/>
                <w:lang w:eastAsia="he-IL"/>
              </w:rPr>
              <w:t xml:space="preserve"> וגז)</w:t>
            </w:r>
          </w:p>
        </w:tc>
        <w:tc>
          <w:tcPr>
            <w:tcW w:w="1453" w:type="dxa"/>
            <w:tcBorders>
              <w:top w:val="single" w:sz="4" w:space="0" w:color="auto"/>
              <w:left w:val="single" w:sz="4" w:space="0" w:color="auto"/>
              <w:bottom w:val="single" w:sz="4" w:space="0" w:color="auto"/>
              <w:right w:val="single" w:sz="4" w:space="0" w:color="auto"/>
            </w:tcBorders>
          </w:tcPr>
          <w:p w14:paraId="34E7EC8B"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406A6A56"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4D7E36EA"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7E0D8865" w14:textId="77777777" w:rsidR="007662F6" w:rsidRPr="00C65CD4" w:rsidRDefault="007662F6" w:rsidP="007662F6">
            <w:pPr>
              <w:widowControl w:val="0"/>
              <w:spacing w:before="60" w:after="60"/>
              <w:jc w:val="left"/>
              <w:rPr>
                <w:rFonts w:asciiTheme="majorBidi" w:hAnsiTheme="majorBidi"/>
              </w:rPr>
            </w:pPr>
          </w:p>
        </w:tc>
      </w:tr>
      <w:tr w:rsidR="007662F6" w:rsidRPr="00C65CD4" w14:paraId="496950AB"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0DBDB8EA" w14:textId="77777777" w:rsidR="007662F6" w:rsidRPr="00C65CD4" w:rsidDel="003E2EEC" w:rsidRDefault="007662F6" w:rsidP="007662F6">
            <w:pPr>
              <w:widowControl w:val="0"/>
              <w:spacing w:before="60" w:after="60"/>
              <w:jc w:val="left"/>
              <w:rPr>
                <w:rFonts w:asciiTheme="majorBidi" w:hAnsiTheme="majorBidi"/>
              </w:rPr>
            </w:pPr>
            <w:r w:rsidRPr="00C65CD4">
              <w:rPr>
                <w:rFonts w:asciiTheme="majorBidi" w:hAnsiTheme="majorBidi" w:hint="eastAsia"/>
                <w:sz w:val="22"/>
                <w:rtl/>
                <w:lang w:eastAsia="he-IL"/>
              </w:rPr>
              <w:t>מערכות</w:t>
            </w:r>
            <w:r w:rsidRPr="00C65CD4">
              <w:rPr>
                <w:rFonts w:asciiTheme="majorBidi" w:hAnsiTheme="majorBidi"/>
                <w:sz w:val="22"/>
                <w:rtl/>
                <w:lang w:eastAsia="he-IL"/>
              </w:rPr>
              <w:t xml:space="preserve"> </w:t>
            </w:r>
            <w:r w:rsidRPr="00C65CD4">
              <w:rPr>
                <w:rFonts w:asciiTheme="majorBidi" w:hAnsiTheme="majorBidi" w:hint="eastAsia"/>
                <w:sz w:val="22"/>
                <w:rtl/>
                <w:lang w:eastAsia="he-IL"/>
              </w:rPr>
              <w:t>בקרה</w:t>
            </w:r>
            <w:r w:rsidRPr="00C65CD4">
              <w:rPr>
                <w:rFonts w:asciiTheme="majorBidi" w:hAnsiTheme="majorBidi"/>
                <w:sz w:val="22"/>
                <w:rtl/>
                <w:lang w:eastAsia="he-IL"/>
              </w:rPr>
              <w:t xml:space="preserve"> </w:t>
            </w:r>
            <w:r w:rsidRPr="00C65CD4">
              <w:rPr>
                <w:rFonts w:asciiTheme="majorBidi" w:hAnsiTheme="majorBidi" w:hint="eastAsia"/>
                <w:sz w:val="22"/>
                <w:rtl/>
                <w:lang w:eastAsia="he-IL"/>
              </w:rPr>
              <w:t>תפעוליות</w:t>
            </w:r>
          </w:p>
        </w:tc>
        <w:tc>
          <w:tcPr>
            <w:tcW w:w="1453" w:type="dxa"/>
            <w:tcBorders>
              <w:top w:val="single" w:sz="4" w:space="0" w:color="auto"/>
              <w:left w:val="single" w:sz="4" w:space="0" w:color="auto"/>
              <w:bottom w:val="single" w:sz="4" w:space="0" w:color="auto"/>
              <w:right w:val="single" w:sz="4" w:space="0" w:color="auto"/>
            </w:tcBorders>
          </w:tcPr>
          <w:p w14:paraId="426B8E9F"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334B4AA5"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6A7B7075"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1C963483" w14:textId="77777777" w:rsidR="007662F6" w:rsidRPr="00C65CD4" w:rsidRDefault="007662F6" w:rsidP="007662F6">
            <w:pPr>
              <w:widowControl w:val="0"/>
              <w:spacing w:before="60" w:after="60"/>
              <w:jc w:val="left"/>
              <w:rPr>
                <w:rFonts w:asciiTheme="majorBidi" w:hAnsiTheme="majorBidi"/>
              </w:rPr>
            </w:pPr>
          </w:p>
        </w:tc>
      </w:tr>
      <w:tr w:rsidR="007662F6" w:rsidRPr="00C65CD4" w14:paraId="79D4DB8E"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68488A1C" w14:textId="77777777" w:rsidR="007662F6" w:rsidRPr="00C65CD4" w:rsidDel="003E2EEC" w:rsidRDefault="007662F6" w:rsidP="007662F6">
            <w:pPr>
              <w:widowControl w:val="0"/>
              <w:spacing w:before="60" w:after="60"/>
              <w:jc w:val="left"/>
              <w:rPr>
                <w:rFonts w:asciiTheme="majorBidi" w:hAnsiTheme="majorBidi"/>
              </w:rPr>
            </w:pPr>
            <w:r w:rsidRPr="00C65CD4">
              <w:rPr>
                <w:rFonts w:asciiTheme="majorBidi" w:hAnsiTheme="majorBidi" w:hint="eastAsia"/>
                <w:sz w:val="22"/>
                <w:rtl/>
                <w:lang w:eastAsia="he-IL"/>
              </w:rPr>
              <w:t>מערכות</w:t>
            </w:r>
            <w:r w:rsidRPr="00C65CD4">
              <w:rPr>
                <w:rFonts w:asciiTheme="majorBidi" w:hAnsiTheme="majorBidi"/>
                <w:sz w:val="22"/>
                <w:rtl/>
                <w:lang w:eastAsia="he-IL"/>
              </w:rPr>
              <w:t xml:space="preserve"> </w:t>
            </w:r>
            <w:r w:rsidRPr="00C65CD4">
              <w:rPr>
                <w:rFonts w:asciiTheme="majorBidi" w:hAnsiTheme="majorBidi"/>
                <w:sz w:val="22"/>
                <w:lang w:eastAsia="he-IL"/>
              </w:rPr>
              <w:t>SCADA</w:t>
            </w:r>
            <w:r w:rsidRPr="00C65CD4">
              <w:rPr>
                <w:rFonts w:asciiTheme="majorBidi" w:hAnsiTheme="majorBidi"/>
                <w:sz w:val="22"/>
                <w:rtl/>
                <w:lang w:eastAsia="he-IL"/>
              </w:rPr>
              <w:t>\</w:t>
            </w:r>
            <w:r w:rsidRPr="00C65CD4">
              <w:rPr>
                <w:rFonts w:asciiTheme="majorBidi" w:hAnsiTheme="majorBidi"/>
                <w:sz w:val="22"/>
                <w:lang w:eastAsia="he-IL"/>
              </w:rPr>
              <w:t>ICS</w:t>
            </w:r>
            <w:r w:rsidRPr="00C65CD4">
              <w:rPr>
                <w:rFonts w:asciiTheme="majorBidi" w:hAnsiTheme="majorBidi"/>
                <w:sz w:val="22"/>
                <w:rtl/>
                <w:lang w:eastAsia="he-IL"/>
              </w:rPr>
              <w:t xml:space="preserve"> בשילוב בקרים תעשייתיי</w:t>
            </w:r>
            <w:r w:rsidRPr="00C65CD4">
              <w:rPr>
                <w:rFonts w:asciiTheme="majorBidi" w:hAnsiTheme="majorBidi" w:hint="eastAsia"/>
                <w:sz w:val="22"/>
                <w:rtl/>
                <w:lang w:eastAsia="he-IL"/>
              </w:rPr>
              <w:t>ם</w:t>
            </w:r>
          </w:p>
        </w:tc>
        <w:tc>
          <w:tcPr>
            <w:tcW w:w="1453" w:type="dxa"/>
            <w:tcBorders>
              <w:top w:val="single" w:sz="4" w:space="0" w:color="auto"/>
              <w:left w:val="single" w:sz="4" w:space="0" w:color="auto"/>
              <w:bottom w:val="single" w:sz="4" w:space="0" w:color="auto"/>
              <w:right w:val="single" w:sz="4" w:space="0" w:color="auto"/>
            </w:tcBorders>
          </w:tcPr>
          <w:p w14:paraId="41E733C8"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5DBA50CD"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4FBABDCF"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4A109945" w14:textId="77777777" w:rsidR="007662F6" w:rsidRPr="00C65CD4" w:rsidRDefault="007662F6" w:rsidP="007662F6">
            <w:pPr>
              <w:widowControl w:val="0"/>
              <w:spacing w:before="60" w:after="60"/>
              <w:jc w:val="left"/>
              <w:rPr>
                <w:rFonts w:asciiTheme="majorBidi" w:hAnsiTheme="majorBidi"/>
              </w:rPr>
            </w:pPr>
          </w:p>
        </w:tc>
      </w:tr>
      <w:tr w:rsidR="007662F6" w:rsidRPr="00C65CD4" w14:paraId="2048F01D"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75F7E193" w14:textId="77777777" w:rsidR="007662F6" w:rsidRPr="00C65CD4" w:rsidDel="003E2EEC" w:rsidRDefault="007662F6" w:rsidP="007662F6">
            <w:pPr>
              <w:widowControl w:val="0"/>
              <w:spacing w:before="60" w:after="60"/>
              <w:jc w:val="left"/>
              <w:rPr>
                <w:rFonts w:asciiTheme="majorBidi" w:hAnsiTheme="majorBidi"/>
              </w:rPr>
            </w:pPr>
            <w:r w:rsidRPr="00C65CD4">
              <w:rPr>
                <w:rFonts w:asciiTheme="majorBidi" w:hAnsiTheme="majorBidi" w:hint="eastAsia"/>
                <w:sz w:val="22"/>
                <w:rtl/>
                <w:lang w:eastAsia="he-IL"/>
              </w:rPr>
              <w:t>מערכות</w:t>
            </w:r>
            <w:r w:rsidRPr="00C65CD4">
              <w:rPr>
                <w:rFonts w:asciiTheme="majorBidi" w:hAnsiTheme="majorBidi"/>
                <w:sz w:val="22"/>
                <w:rtl/>
                <w:lang w:eastAsia="he-IL"/>
              </w:rPr>
              <w:t xml:space="preserve"> </w:t>
            </w:r>
            <w:r w:rsidRPr="00C65CD4">
              <w:rPr>
                <w:rFonts w:asciiTheme="majorBidi" w:hAnsiTheme="majorBidi"/>
                <w:sz w:val="22"/>
                <w:lang w:eastAsia="he-IL"/>
              </w:rPr>
              <w:t>Safety</w:t>
            </w:r>
          </w:p>
        </w:tc>
        <w:tc>
          <w:tcPr>
            <w:tcW w:w="1453" w:type="dxa"/>
            <w:tcBorders>
              <w:top w:val="single" w:sz="4" w:space="0" w:color="auto"/>
              <w:left w:val="single" w:sz="4" w:space="0" w:color="auto"/>
              <w:bottom w:val="single" w:sz="4" w:space="0" w:color="auto"/>
              <w:right w:val="single" w:sz="4" w:space="0" w:color="auto"/>
            </w:tcBorders>
          </w:tcPr>
          <w:p w14:paraId="4195C282"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2953C3AE"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0D86A482"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0161CED8" w14:textId="77777777" w:rsidR="007662F6" w:rsidRPr="00C65CD4" w:rsidRDefault="007662F6" w:rsidP="007662F6">
            <w:pPr>
              <w:widowControl w:val="0"/>
              <w:spacing w:before="60" w:after="60"/>
              <w:jc w:val="left"/>
              <w:rPr>
                <w:rFonts w:asciiTheme="majorBidi" w:hAnsiTheme="majorBidi"/>
              </w:rPr>
            </w:pPr>
          </w:p>
        </w:tc>
      </w:tr>
      <w:tr w:rsidR="007662F6" w:rsidRPr="00C65CD4" w14:paraId="008A77CE"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2930527E" w14:textId="77777777" w:rsidR="007662F6" w:rsidRPr="00C65CD4" w:rsidDel="003E2EEC" w:rsidRDefault="007662F6" w:rsidP="007662F6">
            <w:pPr>
              <w:widowControl w:val="0"/>
              <w:spacing w:before="60" w:after="60"/>
              <w:jc w:val="left"/>
              <w:rPr>
                <w:rFonts w:asciiTheme="majorBidi" w:hAnsiTheme="majorBidi"/>
                <w:rtl/>
              </w:rPr>
            </w:pPr>
            <w:r w:rsidRPr="00C65CD4">
              <w:rPr>
                <w:rFonts w:asciiTheme="majorBidi" w:hAnsiTheme="majorBidi"/>
                <w:sz w:val="22"/>
                <w:rtl/>
                <w:lang w:eastAsia="he-IL"/>
              </w:rPr>
              <w:t xml:space="preserve">מערכות </w:t>
            </w:r>
            <w:r w:rsidRPr="00C65CD4">
              <w:rPr>
                <w:rFonts w:asciiTheme="majorBidi" w:hAnsiTheme="majorBidi" w:hint="eastAsia"/>
                <w:sz w:val="22"/>
                <w:rtl/>
                <w:lang w:eastAsia="he-IL"/>
              </w:rPr>
              <w:t>אחסון</w:t>
            </w:r>
          </w:p>
        </w:tc>
        <w:tc>
          <w:tcPr>
            <w:tcW w:w="1453" w:type="dxa"/>
            <w:tcBorders>
              <w:top w:val="single" w:sz="4" w:space="0" w:color="auto"/>
              <w:left w:val="single" w:sz="4" w:space="0" w:color="auto"/>
              <w:bottom w:val="single" w:sz="4" w:space="0" w:color="auto"/>
              <w:right w:val="single" w:sz="4" w:space="0" w:color="auto"/>
            </w:tcBorders>
          </w:tcPr>
          <w:p w14:paraId="3DD97577"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5A7C3593"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6A203ABE"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717A6BE7" w14:textId="77777777" w:rsidR="007662F6" w:rsidRPr="00C65CD4" w:rsidRDefault="007662F6" w:rsidP="007662F6">
            <w:pPr>
              <w:widowControl w:val="0"/>
              <w:spacing w:before="60" w:after="60"/>
              <w:jc w:val="left"/>
              <w:rPr>
                <w:rFonts w:asciiTheme="majorBidi" w:hAnsiTheme="majorBidi"/>
              </w:rPr>
            </w:pPr>
          </w:p>
        </w:tc>
      </w:tr>
      <w:tr w:rsidR="007662F6" w:rsidRPr="00C65CD4" w14:paraId="49F81454"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5B22C91D" w14:textId="77777777" w:rsidR="007662F6" w:rsidRPr="00C65CD4" w:rsidDel="003E2EEC" w:rsidRDefault="007662F6" w:rsidP="007662F6">
            <w:pPr>
              <w:widowControl w:val="0"/>
              <w:spacing w:before="60" w:after="60"/>
              <w:jc w:val="left"/>
              <w:rPr>
                <w:rFonts w:asciiTheme="majorBidi" w:hAnsiTheme="majorBidi"/>
              </w:rPr>
            </w:pPr>
            <w:r w:rsidRPr="00C65CD4">
              <w:rPr>
                <w:rFonts w:asciiTheme="majorBidi" w:hAnsiTheme="majorBidi" w:hint="eastAsia"/>
                <w:sz w:val="22"/>
                <w:rtl/>
                <w:lang w:eastAsia="he-IL"/>
              </w:rPr>
              <w:t>וירטואליזציה</w:t>
            </w:r>
          </w:p>
        </w:tc>
        <w:tc>
          <w:tcPr>
            <w:tcW w:w="1453" w:type="dxa"/>
            <w:tcBorders>
              <w:top w:val="single" w:sz="4" w:space="0" w:color="auto"/>
              <w:left w:val="single" w:sz="4" w:space="0" w:color="auto"/>
              <w:bottom w:val="single" w:sz="4" w:space="0" w:color="auto"/>
              <w:right w:val="single" w:sz="4" w:space="0" w:color="auto"/>
            </w:tcBorders>
          </w:tcPr>
          <w:p w14:paraId="608A4EFA"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3504B246"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1037FF06"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4F3F499E" w14:textId="77777777" w:rsidR="007662F6" w:rsidRPr="00C65CD4" w:rsidRDefault="007662F6" w:rsidP="007662F6">
            <w:pPr>
              <w:widowControl w:val="0"/>
              <w:spacing w:before="60" w:after="60"/>
              <w:jc w:val="left"/>
              <w:rPr>
                <w:rFonts w:asciiTheme="majorBidi" w:hAnsiTheme="majorBidi"/>
              </w:rPr>
            </w:pPr>
          </w:p>
        </w:tc>
      </w:tr>
      <w:tr w:rsidR="007662F6" w:rsidRPr="00C65CD4" w14:paraId="536FDB08"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4D30C3DD" w14:textId="77777777" w:rsidR="007662F6" w:rsidRPr="00C65CD4" w:rsidDel="003E2EEC" w:rsidRDefault="007662F6" w:rsidP="007662F6">
            <w:pPr>
              <w:widowControl w:val="0"/>
              <w:spacing w:before="60" w:after="60"/>
              <w:jc w:val="left"/>
              <w:rPr>
                <w:rFonts w:asciiTheme="majorBidi" w:hAnsiTheme="majorBidi"/>
              </w:rPr>
            </w:pPr>
            <w:r w:rsidRPr="00C65CD4">
              <w:rPr>
                <w:rFonts w:asciiTheme="majorBidi" w:hAnsiTheme="majorBidi" w:hint="eastAsia"/>
                <w:rtl/>
              </w:rPr>
              <w:t>גיבויים</w:t>
            </w:r>
          </w:p>
        </w:tc>
        <w:tc>
          <w:tcPr>
            <w:tcW w:w="1453" w:type="dxa"/>
            <w:tcBorders>
              <w:top w:val="single" w:sz="4" w:space="0" w:color="auto"/>
              <w:left w:val="single" w:sz="4" w:space="0" w:color="auto"/>
              <w:bottom w:val="single" w:sz="4" w:space="0" w:color="auto"/>
              <w:right w:val="single" w:sz="4" w:space="0" w:color="auto"/>
            </w:tcBorders>
          </w:tcPr>
          <w:p w14:paraId="62D6DDF5"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680DF6B0"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7ABDB359"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5A964F5F" w14:textId="77777777" w:rsidR="007662F6" w:rsidRPr="00C65CD4" w:rsidRDefault="007662F6" w:rsidP="007662F6">
            <w:pPr>
              <w:widowControl w:val="0"/>
              <w:spacing w:before="60" w:after="60"/>
              <w:jc w:val="left"/>
              <w:rPr>
                <w:rFonts w:asciiTheme="majorBidi" w:hAnsiTheme="majorBidi"/>
              </w:rPr>
            </w:pPr>
          </w:p>
        </w:tc>
      </w:tr>
      <w:tr w:rsidR="007662F6" w:rsidRPr="00C65CD4" w14:paraId="7039F67C"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0532B4DA" w14:textId="77777777" w:rsidR="007662F6" w:rsidRPr="00C65CD4" w:rsidRDefault="007662F6" w:rsidP="007662F6">
            <w:pPr>
              <w:widowControl w:val="0"/>
              <w:spacing w:before="60" w:after="60"/>
              <w:jc w:val="left"/>
              <w:rPr>
                <w:rFonts w:asciiTheme="majorBidi" w:hAnsiTheme="majorBidi"/>
                <w:rtl/>
              </w:rPr>
            </w:pPr>
            <w:r w:rsidRPr="00C65CD4">
              <w:rPr>
                <w:rFonts w:asciiTheme="majorBidi" w:hAnsiTheme="majorBidi" w:hint="eastAsia"/>
                <w:sz w:val="22"/>
                <w:rtl/>
                <w:lang w:eastAsia="he-IL"/>
              </w:rPr>
              <w:t>מערכות</w:t>
            </w:r>
            <w:r w:rsidRPr="00C65CD4">
              <w:rPr>
                <w:rFonts w:asciiTheme="majorBidi" w:hAnsiTheme="majorBidi"/>
                <w:sz w:val="22"/>
                <w:rtl/>
                <w:lang w:eastAsia="he-IL"/>
              </w:rPr>
              <w:t xml:space="preserve"> </w:t>
            </w:r>
            <w:r w:rsidRPr="00C65CD4">
              <w:rPr>
                <w:rFonts w:asciiTheme="majorBidi" w:hAnsiTheme="majorBidi" w:hint="eastAsia"/>
                <w:sz w:val="22"/>
                <w:rtl/>
                <w:lang w:eastAsia="he-IL"/>
              </w:rPr>
              <w:t>שו</w:t>
            </w:r>
            <w:r w:rsidRPr="00C65CD4">
              <w:rPr>
                <w:rFonts w:asciiTheme="majorBidi" w:hAnsiTheme="majorBidi"/>
                <w:sz w:val="22"/>
                <w:rtl/>
                <w:lang w:eastAsia="he-IL"/>
              </w:rPr>
              <w:t xml:space="preserve">"ב ( </w:t>
            </w:r>
            <w:r w:rsidRPr="00C65CD4">
              <w:rPr>
                <w:rFonts w:asciiTheme="majorBidi" w:hAnsiTheme="majorBidi" w:hint="eastAsia"/>
                <w:sz w:val="22"/>
                <w:rtl/>
                <w:lang w:eastAsia="he-IL"/>
              </w:rPr>
              <w:t>תפעול</w:t>
            </w:r>
            <w:r w:rsidRPr="00C65CD4">
              <w:rPr>
                <w:rFonts w:asciiTheme="majorBidi" w:hAnsiTheme="majorBidi"/>
                <w:sz w:val="22"/>
                <w:rtl/>
                <w:lang w:eastAsia="he-IL"/>
              </w:rPr>
              <w:t xml:space="preserve">, </w:t>
            </w:r>
            <w:r w:rsidRPr="00C65CD4">
              <w:rPr>
                <w:rFonts w:asciiTheme="majorBidi" w:hAnsiTheme="majorBidi" w:hint="eastAsia"/>
                <w:sz w:val="22"/>
                <w:rtl/>
                <w:lang w:eastAsia="he-IL"/>
              </w:rPr>
              <w:t>תשתיות</w:t>
            </w:r>
            <w:r w:rsidRPr="00C65CD4">
              <w:rPr>
                <w:rFonts w:asciiTheme="majorBidi" w:hAnsiTheme="majorBidi"/>
                <w:sz w:val="22"/>
                <w:rtl/>
                <w:lang w:eastAsia="he-IL"/>
              </w:rPr>
              <w:t xml:space="preserve"> </w:t>
            </w:r>
            <w:r w:rsidRPr="00C65CD4">
              <w:rPr>
                <w:rFonts w:asciiTheme="majorBidi" w:hAnsiTheme="majorBidi" w:hint="eastAsia"/>
                <w:sz w:val="22"/>
                <w:rtl/>
                <w:lang w:eastAsia="he-IL"/>
              </w:rPr>
              <w:t>מחשוב</w:t>
            </w:r>
            <w:r w:rsidRPr="00C65CD4">
              <w:rPr>
                <w:rFonts w:asciiTheme="majorBidi" w:hAnsiTheme="majorBidi"/>
                <w:sz w:val="22"/>
                <w:rtl/>
                <w:lang w:eastAsia="he-IL"/>
              </w:rPr>
              <w:t xml:space="preserve"> </w:t>
            </w:r>
            <w:r w:rsidRPr="00C65CD4">
              <w:rPr>
                <w:rFonts w:asciiTheme="majorBidi" w:hAnsiTheme="majorBidi" w:hint="eastAsia"/>
                <w:sz w:val="22"/>
                <w:rtl/>
                <w:lang w:eastAsia="he-IL"/>
              </w:rPr>
              <w:t>וסייבר</w:t>
            </w:r>
            <w:r w:rsidRPr="00C65CD4">
              <w:rPr>
                <w:rFonts w:asciiTheme="majorBidi" w:hAnsiTheme="majorBidi"/>
                <w:sz w:val="22"/>
                <w:rtl/>
                <w:lang w:eastAsia="he-IL"/>
              </w:rPr>
              <w:t>)</w:t>
            </w:r>
          </w:p>
        </w:tc>
        <w:tc>
          <w:tcPr>
            <w:tcW w:w="1453" w:type="dxa"/>
            <w:tcBorders>
              <w:top w:val="single" w:sz="4" w:space="0" w:color="auto"/>
              <w:left w:val="single" w:sz="4" w:space="0" w:color="auto"/>
              <w:bottom w:val="single" w:sz="4" w:space="0" w:color="auto"/>
              <w:right w:val="single" w:sz="4" w:space="0" w:color="auto"/>
            </w:tcBorders>
          </w:tcPr>
          <w:p w14:paraId="0550B4BD"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04326A37"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1D217243"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2729233F" w14:textId="77777777" w:rsidR="007662F6" w:rsidRPr="00C65CD4" w:rsidRDefault="007662F6" w:rsidP="007662F6">
            <w:pPr>
              <w:widowControl w:val="0"/>
              <w:spacing w:before="60" w:after="60"/>
              <w:jc w:val="left"/>
              <w:rPr>
                <w:rFonts w:asciiTheme="majorBidi" w:hAnsiTheme="majorBidi"/>
              </w:rPr>
            </w:pPr>
          </w:p>
        </w:tc>
      </w:tr>
      <w:tr w:rsidR="007662F6" w:rsidRPr="00C65CD4" w14:paraId="45AA0C72"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7AB1E1A3" w14:textId="77777777" w:rsidR="007662F6" w:rsidRPr="00C65CD4" w:rsidRDefault="007662F6" w:rsidP="007662F6">
            <w:pPr>
              <w:widowControl w:val="0"/>
              <w:spacing w:before="60" w:after="60"/>
              <w:jc w:val="left"/>
              <w:rPr>
                <w:rFonts w:asciiTheme="majorBidi" w:hAnsiTheme="majorBidi"/>
                <w:rtl/>
              </w:rPr>
            </w:pPr>
            <w:r w:rsidRPr="00C65CD4">
              <w:rPr>
                <w:rFonts w:asciiTheme="majorBidi" w:hAnsiTheme="majorBidi" w:hint="eastAsia"/>
                <w:rtl/>
              </w:rPr>
              <w:t>מערכות</w:t>
            </w:r>
            <w:r w:rsidRPr="00C65CD4">
              <w:rPr>
                <w:rFonts w:asciiTheme="majorBidi" w:hAnsiTheme="majorBidi"/>
                <w:rtl/>
              </w:rPr>
              <w:t xml:space="preserve"> </w:t>
            </w:r>
            <w:r w:rsidRPr="00C65CD4">
              <w:rPr>
                <w:rFonts w:asciiTheme="majorBidi" w:hAnsiTheme="majorBidi" w:hint="eastAsia"/>
                <w:rtl/>
              </w:rPr>
              <w:t>אבטחה</w:t>
            </w:r>
            <w:r w:rsidRPr="00C65CD4">
              <w:rPr>
                <w:rFonts w:asciiTheme="majorBidi" w:hAnsiTheme="majorBidi"/>
                <w:rtl/>
              </w:rPr>
              <w:t xml:space="preserve"> </w:t>
            </w:r>
            <w:r w:rsidRPr="00C65CD4">
              <w:rPr>
                <w:rFonts w:asciiTheme="majorBidi" w:hAnsiTheme="majorBidi" w:hint="eastAsia"/>
                <w:rtl/>
              </w:rPr>
              <w:t>מידע</w:t>
            </w:r>
            <w:r w:rsidRPr="00C65CD4">
              <w:rPr>
                <w:rFonts w:asciiTheme="majorBidi" w:hAnsiTheme="majorBidi"/>
                <w:rtl/>
              </w:rPr>
              <w:t xml:space="preserve"> </w:t>
            </w:r>
            <w:r w:rsidRPr="00C65CD4">
              <w:rPr>
                <w:rFonts w:asciiTheme="majorBidi" w:hAnsiTheme="majorBidi" w:hint="eastAsia"/>
                <w:rtl/>
              </w:rPr>
              <w:t>וסייבר</w:t>
            </w:r>
          </w:p>
        </w:tc>
        <w:tc>
          <w:tcPr>
            <w:tcW w:w="1453" w:type="dxa"/>
            <w:tcBorders>
              <w:top w:val="single" w:sz="4" w:space="0" w:color="auto"/>
              <w:left w:val="single" w:sz="4" w:space="0" w:color="auto"/>
              <w:bottom w:val="single" w:sz="4" w:space="0" w:color="auto"/>
              <w:right w:val="single" w:sz="4" w:space="0" w:color="auto"/>
            </w:tcBorders>
          </w:tcPr>
          <w:p w14:paraId="152A2E51"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0E3F95E5"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38663C12"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451B5C20" w14:textId="77777777" w:rsidR="007662F6" w:rsidRPr="00C65CD4" w:rsidRDefault="007662F6" w:rsidP="007662F6">
            <w:pPr>
              <w:widowControl w:val="0"/>
              <w:spacing w:before="60" w:after="60"/>
              <w:jc w:val="left"/>
              <w:rPr>
                <w:rFonts w:asciiTheme="majorBidi" w:hAnsiTheme="majorBidi"/>
              </w:rPr>
            </w:pPr>
          </w:p>
        </w:tc>
      </w:tr>
      <w:tr w:rsidR="007662F6" w:rsidRPr="00C65CD4" w14:paraId="58042284"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27AC3C92" w14:textId="77777777" w:rsidR="007662F6" w:rsidRPr="00C65CD4" w:rsidRDefault="007662F6" w:rsidP="007662F6">
            <w:pPr>
              <w:widowControl w:val="0"/>
              <w:spacing w:before="60" w:after="60"/>
              <w:jc w:val="left"/>
              <w:rPr>
                <w:rFonts w:asciiTheme="majorBidi" w:hAnsiTheme="majorBidi"/>
                <w:rtl/>
              </w:rPr>
            </w:pPr>
            <w:r w:rsidRPr="00C65CD4">
              <w:rPr>
                <w:rFonts w:asciiTheme="majorBidi" w:hAnsiTheme="majorBidi"/>
                <w:sz w:val="22"/>
                <w:rtl/>
                <w:lang w:eastAsia="he-IL"/>
              </w:rPr>
              <w:t>הקמת רשת תקשורת אקטיבית ופאסיביות</w:t>
            </w:r>
          </w:p>
        </w:tc>
        <w:tc>
          <w:tcPr>
            <w:tcW w:w="1453" w:type="dxa"/>
            <w:tcBorders>
              <w:top w:val="single" w:sz="4" w:space="0" w:color="auto"/>
              <w:left w:val="single" w:sz="4" w:space="0" w:color="auto"/>
              <w:bottom w:val="single" w:sz="4" w:space="0" w:color="auto"/>
              <w:right w:val="single" w:sz="4" w:space="0" w:color="auto"/>
            </w:tcBorders>
          </w:tcPr>
          <w:p w14:paraId="159C67A3"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2C408D57"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437B1421"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63C00170" w14:textId="77777777" w:rsidR="007662F6" w:rsidRPr="00C65CD4" w:rsidRDefault="007662F6" w:rsidP="007662F6">
            <w:pPr>
              <w:widowControl w:val="0"/>
              <w:spacing w:before="60" w:after="60"/>
              <w:jc w:val="left"/>
              <w:rPr>
                <w:rFonts w:asciiTheme="majorBidi" w:hAnsiTheme="majorBidi"/>
              </w:rPr>
            </w:pPr>
          </w:p>
        </w:tc>
      </w:tr>
      <w:tr w:rsidR="007662F6" w:rsidRPr="00C65CD4" w14:paraId="1E373F92"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31AD1352" w14:textId="77777777" w:rsidR="007662F6" w:rsidRPr="00C65CD4" w:rsidRDefault="007662F6" w:rsidP="007662F6">
            <w:pPr>
              <w:widowControl w:val="0"/>
              <w:spacing w:before="60" w:after="60"/>
              <w:jc w:val="left"/>
              <w:rPr>
                <w:rFonts w:asciiTheme="majorBidi" w:hAnsiTheme="majorBidi"/>
                <w:rtl/>
              </w:rPr>
            </w:pPr>
            <w:r w:rsidRPr="00C65CD4">
              <w:rPr>
                <w:rFonts w:asciiTheme="majorBidi" w:hAnsiTheme="majorBidi"/>
                <w:rtl/>
              </w:rPr>
              <w:t xml:space="preserve">מערכות הפעלה </w:t>
            </w:r>
          </w:p>
          <w:p w14:paraId="57CB03CF" w14:textId="77777777" w:rsidR="007662F6" w:rsidRPr="00C65CD4" w:rsidRDefault="007662F6" w:rsidP="007662F6">
            <w:pPr>
              <w:widowControl w:val="0"/>
              <w:spacing w:before="60" w:after="60"/>
              <w:jc w:val="left"/>
              <w:rPr>
                <w:rFonts w:asciiTheme="majorBidi" w:hAnsiTheme="majorBidi"/>
                <w:rtl/>
              </w:rPr>
            </w:pPr>
          </w:p>
        </w:tc>
        <w:tc>
          <w:tcPr>
            <w:tcW w:w="1453" w:type="dxa"/>
            <w:tcBorders>
              <w:top w:val="single" w:sz="4" w:space="0" w:color="auto"/>
              <w:left w:val="single" w:sz="4" w:space="0" w:color="auto"/>
              <w:bottom w:val="single" w:sz="4" w:space="0" w:color="auto"/>
              <w:right w:val="single" w:sz="4" w:space="0" w:color="auto"/>
            </w:tcBorders>
          </w:tcPr>
          <w:p w14:paraId="225DFFEE"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0B301E3D"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5004B64B"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5FD2348F" w14:textId="77777777" w:rsidR="007662F6" w:rsidRPr="00C65CD4" w:rsidRDefault="007662F6" w:rsidP="007662F6">
            <w:pPr>
              <w:widowControl w:val="0"/>
              <w:spacing w:before="60" w:after="60"/>
              <w:jc w:val="left"/>
              <w:rPr>
                <w:rFonts w:asciiTheme="majorBidi" w:hAnsiTheme="majorBidi"/>
              </w:rPr>
            </w:pPr>
          </w:p>
        </w:tc>
      </w:tr>
      <w:tr w:rsidR="007662F6" w:rsidRPr="00C65CD4" w14:paraId="706AD890"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488E93EA" w14:textId="77777777" w:rsidR="007662F6" w:rsidRPr="00C65CD4" w:rsidRDefault="007662F6" w:rsidP="007662F6">
            <w:pPr>
              <w:widowControl w:val="0"/>
              <w:spacing w:before="60" w:after="60"/>
              <w:jc w:val="left"/>
              <w:rPr>
                <w:rFonts w:asciiTheme="majorBidi" w:hAnsiTheme="majorBidi"/>
                <w:rtl/>
              </w:rPr>
            </w:pPr>
            <w:r w:rsidRPr="00C65CD4">
              <w:rPr>
                <w:rFonts w:asciiTheme="majorBidi" w:hAnsiTheme="majorBidi"/>
                <w:rtl/>
              </w:rPr>
              <w:t xml:space="preserve">בסיסי נתונים </w:t>
            </w:r>
            <w:r w:rsidRPr="00C65CD4">
              <w:rPr>
                <w:rFonts w:asciiTheme="majorBidi" w:hAnsiTheme="majorBidi"/>
              </w:rPr>
              <w:t>OPEN SOURCE</w:t>
            </w:r>
          </w:p>
          <w:p w14:paraId="20CD439D" w14:textId="77777777" w:rsidR="007662F6" w:rsidRPr="00C65CD4" w:rsidRDefault="007662F6" w:rsidP="007662F6">
            <w:pPr>
              <w:widowControl w:val="0"/>
              <w:spacing w:before="60" w:after="60"/>
              <w:jc w:val="left"/>
              <w:rPr>
                <w:rFonts w:asciiTheme="majorBidi" w:hAnsiTheme="majorBidi"/>
                <w:rtl/>
              </w:rPr>
            </w:pPr>
          </w:p>
        </w:tc>
        <w:tc>
          <w:tcPr>
            <w:tcW w:w="1453" w:type="dxa"/>
            <w:tcBorders>
              <w:top w:val="single" w:sz="4" w:space="0" w:color="auto"/>
              <w:left w:val="single" w:sz="4" w:space="0" w:color="auto"/>
              <w:bottom w:val="single" w:sz="4" w:space="0" w:color="auto"/>
              <w:right w:val="single" w:sz="4" w:space="0" w:color="auto"/>
            </w:tcBorders>
          </w:tcPr>
          <w:p w14:paraId="7DA79C13"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221B6E07"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1158D664"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1825779F" w14:textId="77777777" w:rsidR="007662F6" w:rsidRPr="00C65CD4" w:rsidRDefault="007662F6" w:rsidP="007662F6">
            <w:pPr>
              <w:widowControl w:val="0"/>
              <w:spacing w:before="60" w:after="60"/>
              <w:jc w:val="left"/>
              <w:rPr>
                <w:rFonts w:asciiTheme="majorBidi" w:hAnsiTheme="majorBidi"/>
              </w:rPr>
            </w:pPr>
          </w:p>
        </w:tc>
      </w:tr>
      <w:tr w:rsidR="007662F6" w:rsidRPr="00C65CD4" w14:paraId="2FEA3E3B"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4E03094B" w14:textId="77777777" w:rsidR="007662F6" w:rsidRPr="00C65CD4" w:rsidRDefault="007662F6" w:rsidP="007662F6">
            <w:pPr>
              <w:widowControl w:val="0"/>
              <w:spacing w:before="60" w:after="60"/>
              <w:jc w:val="left"/>
              <w:rPr>
                <w:rFonts w:asciiTheme="majorBidi" w:hAnsiTheme="majorBidi"/>
                <w:rtl/>
              </w:rPr>
            </w:pPr>
            <w:r w:rsidRPr="00C65CD4">
              <w:rPr>
                <w:rFonts w:asciiTheme="majorBidi" w:hAnsiTheme="majorBidi"/>
                <w:rtl/>
              </w:rPr>
              <w:t xml:space="preserve">"שמור </w:t>
            </w:r>
            <w:r w:rsidRPr="00C65CD4">
              <w:rPr>
                <w:rFonts w:asciiTheme="majorBidi" w:hAnsiTheme="majorBidi" w:hint="eastAsia"/>
                <w:rtl/>
              </w:rPr>
              <w:t>לתוספות</w:t>
            </w:r>
            <w:r w:rsidRPr="00C65CD4">
              <w:rPr>
                <w:rFonts w:asciiTheme="majorBidi" w:hAnsiTheme="majorBidi"/>
                <w:rtl/>
              </w:rPr>
              <w:t xml:space="preserve"> </w:t>
            </w:r>
            <w:r w:rsidRPr="00C65CD4">
              <w:rPr>
                <w:rFonts w:asciiTheme="majorBidi" w:hAnsiTheme="majorBidi" w:hint="eastAsia"/>
                <w:rtl/>
              </w:rPr>
              <w:t>המציע</w:t>
            </w:r>
            <w:r w:rsidRPr="00C65CD4">
              <w:rPr>
                <w:rFonts w:asciiTheme="majorBidi" w:hAnsiTheme="majorBidi"/>
                <w:rtl/>
              </w:rPr>
              <w:t>"</w:t>
            </w:r>
          </w:p>
        </w:tc>
        <w:tc>
          <w:tcPr>
            <w:tcW w:w="1453" w:type="dxa"/>
            <w:tcBorders>
              <w:top w:val="single" w:sz="4" w:space="0" w:color="auto"/>
              <w:left w:val="single" w:sz="4" w:space="0" w:color="auto"/>
              <w:bottom w:val="single" w:sz="4" w:space="0" w:color="auto"/>
              <w:right w:val="single" w:sz="4" w:space="0" w:color="auto"/>
            </w:tcBorders>
          </w:tcPr>
          <w:p w14:paraId="65885B2F"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3B1F0B37"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30FE2176"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20567599" w14:textId="77777777" w:rsidR="007662F6" w:rsidRPr="00C65CD4" w:rsidRDefault="007662F6" w:rsidP="007662F6">
            <w:pPr>
              <w:widowControl w:val="0"/>
              <w:spacing w:before="60" w:after="60"/>
              <w:jc w:val="left"/>
              <w:rPr>
                <w:rFonts w:asciiTheme="majorBidi" w:hAnsiTheme="majorBidi"/>
              </w:rPr>
            </w:pPr>
          </w:p>
        </w:tc>
      </w:tr>
      <w:tr w:rsidR="007662F6" w:rsidRPr="00C65CD4" w14:paraId="01A1C5CA"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48623A7F" w14:textId="77777777" w:rsidR="007662F6" w:rsidRPr="00C65CD4" w:rsidRDefault="007662F6" w:rsidP="007662F6">
            <w:pPr>
              <w:widowControl w:val="0"/>
              <w:spacing w:before="60" w:after="60"/>
              <w:jc w:val="left"/>
              <w:rPr>
                <w:rFonts w:asciiTheme="majorBidi" w:hAnsiTheme="majorBidi"/>
                <w:rtl/>
              </w:rPr>
            </w:pPr>
            <w:r w:rsidRPr="00C65CD4">
              <w:rPr>
                <w:rFonts w:asciiTheme="majorBidi" w:hAnsiTheme="majorBidi"/>
                <w:rtl/>
              </w:rPr>
              <w:t xml:space="preserve">"שמור </w:t>
            </w:r>
            <w:r w:rsidRPr="00C65CD4">
              <w:rPr>
                <w:rFonts w:asciiTheme="majorBidi" w:hAnsiTheme="majorBidi" w:hint="eastAsia"/>
                <w:rtl/>
              </w:rPr>
              <w:t>לתוספות</w:t>
            </w:r>
            <w:r w:rsidRPr="00C65CD4">
              <w:rPr>
                <w:rFonts w:asciiTheme="majorBidi" w:hAnsiTheme="majorBidi"/>
                <w:rtl/>
              </w:rPr>
              <w:t xml:space="preserve"> </w:t>
            </w:r>
            <w:r w:rsidRPr="00C65CD4">
              <w:rPr>
                <w:rFonts w:asciiTheme="majorBidi" w:hAnsiTheme="majorBidi" w:hint="eastAsia"/>
                <w:rtl/>
              </w:rPr>
              <w:t>המציע</w:t>
            </w:r>
            <w:r w:rsidRPr="00C65CD4">
              <w:rPr>
                <w:rFonts w:asciiTheme="majorBidi" w:hAnsiTheme="majorBidi"/>
                <w:rtl/>
              </w:rPr>
              <w:t>"</w:t>
            </w:r>
          </w:p>
        </w:tc>
        <w:tc>
          <w:tcPr>
            <w:tcW w:w="1453" w:type="dxa"/>
            <w:tcBorders>
              <w:top w:val="single" w:sz="4" w:space="0" w:color="auto"/>
              <w:left w:val="single" w:sz="4" w:space="0" w:color="auto"/>
              <w:bottom w:val="single" w:sz="4" w:space="0" w:color="auto"/>
              <w:right w:val="single" w:sz="4" w:space="0" w:color="auto"/>
            </w:tcBorders>
          </w:tcPr>
          <w:p w14:paraId="7B6AE48A"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4ECE6A22"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5FCA78AF"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7584C5B6" w14:textId="77777777" w:rsidR="007662F6" w:rsidRPr="00C65CD4" w:rsidRDefault="007662F6" w:rsidP="007662F6">
            <w:pPr>
              <w:widowControl w:val="0"/>
              <w:spacing w:before="60" w:after="60"/>
              <w:jc w:val="left"/>
              <w:rPr>
                <w:rFonts w:asciiTheme="majorBidi" w:hAnsiTheme="majorBidi"/>
              </w:rPr>
            </w:pPr>
          </w:p>
        </w:tc>
      </w:tr>
      <w:tr w:rsidR="007662F6" w:rsidRPr="00C65CD4" w14:paraId="49383D0A" w14:textId="77777777" w:rsidTr="00B1094B">
        <w:trPr>
          <w:cantSplit/>
          <w:jc w:val="center"/>
        </w:trPr>
        <w:tc>
          <w:tcPr>
            <w:tcW w:w="3347" w:type="dxa"/>
            <w:tcBorders>
              <w:top w:val="single" w:sz="4" w:space="0" w:color="auto"/>
              <w:left w:val="single" w:sz="4" w:space="0" w:color="auto"/>
              <w:bottom w:val="single" w:sz="4" w:space="0" w:color="auto"/>
              <w:right w:val="single" w:sz="4" w:space="0" w:color="auto"/>
            </w:tcBorders>
            <w:shd w:val="clear" w:color="auto" w:fill="F3F3F3"/>
          </w:tcPr>
          <w:p w14:paraId="362D94CD" w14:textId="77777777" w:rsidR="007662F6" w:rsidRPr="00C65CD4" w:rsidRDefault="007662F6" w:rsidP="007662F6">
            <w:pPr>
              <w:widowControl w:val="0"/>
              <w:spacing w:before="60" w:after="60"/>
              <w:jc w:val="left"/>
              <w:rPr>
                <w:rFonts w:asciiTheme="majorBidi" w:hAnsiTheme="majorBidi"/>
                <w:rtl/>
              </w:rPr>
            </w:pPr>
            <w:r w:rsidRPr="00C65CD4">
              <w:rPr>
                <w:rFonts w:asciiTheme="majorBidi" w:hAnsiTheme="majorBidi"/>
                <w:rtl/>
              </w:rPr>
              <w:t xml:space="preserve">"שמור </w:t>
            </w:r>
            <w:r w:rsidRPr="00C65CD4">
              <w:rPr>
                <w:rFonts w:asciiTheme="majorBidi" w:hAnsiTheme="majorBidi" w:hint="eastAsia"/>
                <w:rtl/>
              </w:rPr>
              <w:t>לתוספות</w:t>
            </w:r>
            <w:r w:rsidRPr="00C65CD4">
              <w:rPr>
                <w:rFonts w:asciiTheme="majorBidi" w:hAnsiTheme="majorBidi"/>
                <w:rtl/>
              </w:rPr>
              <w:t xml:space="preserve"> </w:t>
            </w:r>
            <w:r w:rsidRPr="00C65CD4">
              <w:rPr>
                <w:rFonts w:asciiTheme="majorBidi" w:hAnsiTheme="majorBidi" w:hint="eastAsia"/>
                <w:rtl/>
              </w:rPr>
              <w:t>המציע</w:t>
            </w:r>
            <w:r w:rsidRPr="00C65CD4">
              <w:rPr>
                <w:rFonts w:asciiTheme="majorBidi" w:hAnsiTheme="majorBidi"/>
                <w:rtl/>
              </w:rPr>
              <w:t>"</w:t>
            </w:r>
          </w:p>
        </w:tc>
        <w:tc>
          <w:tcPr>
            <w:tcW w:w="1453" w:type="dxa"/>
            <w:tcBorders>
              <w:top w:val="single" w:sz="4" w:space="0" w:color="auto"/>
              <w:left w:val="single" w:sz="4" w:space="0" w:color="auto"/>
              <w:bottom w:val="single" w:sz="4" w:space="0" w:color="auto"/>
              <w:right w:val="single" w:sz="4" w:space="0" w:color="auto"/>
            </w:tcBorders>
          </w:tcPr>
          <w:p w14:paraId="0DB23BB7"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09A9A61D"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4C5656B7" w14:textId="77777777" w:rsidR="007662F6" w:rsidRPr="00C65CD4" w:rsidRDefault="007662F6" w:rsidP="007662F6">
            <w:pPr>
              <w:widowControl w:val="0"/>
              <w:spacing w:before="60" w:after="60"/>
              <w:jc w:val="left"/>
              <w:rPr>
                <w:rFonts w:asciiTheme="majorBidi" w:hAnsiTheme="majorBidi"/>
              </w:rPr>
            </w:pPr>
          </w:p>
        </w:tc>
        <w:tc>
          <w:tcPr>
            <w:tcW w:w="1453" w:type="dxa"/>
            <w:tcBorders>
              <w:top w:val="single" w:sz="4" w:space="0" w:color="auto"/>
              <w:left w:val="single" w:sz="4" w:space="0" w:color="auto"/>
              <w:bottom w:val="single" w:sz="4" w:space="0" w:color="auto"/>
              <w:right w:val="single" w:sz="4" w:space="0" w:color="auto"/>
            </w:tcBorders>
          </w:tcPr>
          <w:p w14:paraId="27497C74" w14:textId="77777777" w:rsidR="007662F6" w:rsidRPr="00C65CD4" w:rsidRDefault="007662F6" w:rsidP="007662F6">
            <w:pPr>
              <w:widowControl w:val="0"/>
              <w:spacing w:before="60" w:after="60"/>
              <w:jc w:val="left"/>
              <w:rPr>
                <w:rFonts w:asciiTheme="majorBidi" w:hAnsiTheme="majorBidi"/>
              </w:rPr>
            </w:pPr>
          </w:p>
        </w:tc>
      </w:tr>
    </w:tbl>
    <w:p w14:paraId="0D8A8CBE" w14:textId="77777777" w:rsidR="007662F6" w:rsidRPr="00C65CD4" w:rsidRDefault="007662F6" w:rsidP="007662F6">
      <w:pPr>
        <w:ind w:left="720"/>
        <w:jc w:val="left"/>
        <w:rPr>
          <w:rFonts w:asciiTheme="majorBidi" w:hAnsiTheme="majorBidi"/>
          <w:rtl/>
        </w:rPr>
      </w:pPr>
    </w:p>
    <w:p w14:paraId="1745FBEA" w14:textId="77777777" w:rsidR="007662F6" w:rsidRPr="00C65CD4" w:rsidRDefault="007662F6" w:rsidP="007662F6">
      <w:pPr>
        <w:spacing w:before="120" w:after="120"/>
        <w:jc w:val="left"/>
        <w:rPr>
          <w:rFonts w:asciiTheme="majorBidi" w:hAnsiTheme="majorBidi"/>
          <w:rtl/>
        </w:rPr>
      </w:pPr>
      <w:r w:rsidRPr="00C65CD4">
        <w:rPr>
          <w:rFonts w:asciiTheme="majorBidi" w:hAnsiTheme="majorBidi"/>
          <w:rtl/>
        </w:rPr>
        <w:t xml:space="preserve">הנני מצהיר/ה כי זהו שמי, להלן חתימות וכן תצהירי אשר לעיל אמת. </w:t>
      </w:r>
    </w:p>
    <w:p w14:paraId="72DDFDE5" w14:textId="77777777" w:rsidR="007662F6" w:rsidRPr="00C65CD4" w:rsidRDefault="007662F6" w:rsidP="007662F6">
      <w:pPr>
        <w:spacing w:before="120" w:after="120"/>
        <w:jc w:val="left"/>
        <w:rPr>
          <w:rFonts w:asciiTheme="majorBidi" w:hAnsiTheme="majorBidi"/>
          <w:rtl/>
        </w:rPr>
      </w:pPr>
      <w:r w:rsidRPr="00C65CD4">
        <w:rPr>
          <w:rFonts w:asciiTheme="majorBidi" w:hAnsiTheme="majorBidi"/>
          <w:rtl/>
        </w:rPr>
        <w:tab/>
      </w:r>
      <w:r w:rsidRPr="00C65CD4">
        <w:rPr>
          <w:rFonts w:asciiTheme="majorBidi" w:hAnsiTheme="majorBidi"/>
          <w:rtl/>
        </w:rPr>
        <w:tab/>
      </w:r>
      <w:r w:rsidRPr="00C65CD4">
        <w:rPr>
          <w:rFonts w:asciiTheme="majorBidi" w:hAnsiTheme="majorBidi"/>
          <w:rtl/>
        </w:rPr>
        <w:tab/>
      </w:r>
      <w:r w:rsidRPr="00C65CD4">
        <w:rPr>
          <w:rFonts w:asciiTheme="majorBidi" w:hAnsiTheme="majorBidi"/>
          <w:rtl/>
        </w:rPr>
        <w:tab/>
      </w:r>
      <w:r w:rsidRPr="00C65CD4">
        <w:rPr>
          <w:rFonts w:asciiTheme="majorBidi" w:hAnsiTheme="majorBidi"/>
          <w:rtl/>
        </w:rPr>
        <w:tab/>
      </w:r>
      <w:r w:rsidRPr="00C65CD4">
        <w:rPr>
          <w:rFonts w:asciiTheme="majorBidi" w:hAnsiTheme="majorBidi"/>
          <w:rtl/>
        </w:rPr>
        <w:tab/>
      </w:r>
      <w:r w:rsidRPr="00C65CD4">
        <w:rPr>
          <w:rFonts w:asciiTheme="majorBidi" w:hAnsiTheme="majorBidi"/>
          <w:rtl/>
        </w:rPr>
        <w:tab/>
      </w:r>
      <w:r w:rsidR="00D762F1" w:rsidRPr="00C65CD4">
        <w:rPr>
          <w:rFonts w:asciiTheme="majorBidi" w:hAnsiTheme="majorBidi"/>
          <w:rtl/>
        </w:rPr>
        <w:t xml:space="preserve">              </w:t>
      </w:r>
      <w:r w:rsidRPr="00C65CD4">
        <w:rPr>
          <w:rFonts w:asciiTheme="majorBidi" w:hAnsiTheme="majorBidi"/>
          <w:rtl/>
        </w:rPr>
        <w:t>______________</w:t>
      </w:r>
    </w:p>
    <w:p w14:paraId="49623BBE" w14:textId="77777777" w:rsidR="00E46AF1" w:rsidRPr="00C65CD4" w:rsidRDefault="00D762F1" w:rsidP="007662F6">
      <w:pPr>
        <w:spacing w:before="120" w:after="120"/>
        <w:jc w:val="left"/>
        <w:rPr>
          <w:rFonts w:asciiTheme="majorBidi" w:hAnsiTheme="majorBidi"/>
          <w:rtl/>
        </w:rPr>
      </w:pPr>
      <w:r w:rsidRPr="00C65CD4">
        <w:rPr>
          <w:rFonts w:asciiTheme="majorBidi" w:hAnsiTheme="majorBidi"/>
          <w:rtl/>
        </w:rPr>
        <w:t xml:space="preserve">                                                                 </w:t>
      </w:r>
      <w:r w:rsidR="00E46AF1" w:rsidRPr="00C65CD4">
        <w:rPr>
          <w:rFonts w:asciiTheme="majorBidi" w:hAnsiTheme="majorBidi"/>
          <w:rtl/>
        </w:rPr>
        <w:t xml:space="preserve"> </w:t>
      </w:r>
      <w:r w:rsidR="004F7C44" w:rsidRPr="00C65CD4">
        <w:rPr>
          <w:rFonts w:asciiTheme="majorBidi" w:hAnsiTheme="majorBidi"/>
          <w:rtl/>
        </w:rPr>
        <w:t xml:space="preserve">                                                    </w:t>
      </w:r>
      <w:r w:rsidR="00E46AF1" w:rsidRPr="00C65CD4">
        <w:rPr>
          <w:rFonts w:asciiTheme="majorBidi" w:hAnsiTheme="majorBidi"/>
          <w:rtl/>
        </w:rPr>
        <w:t>חתימה</w:t>
      </w:r>
    </w:p>
    <w:p w14:paraId="589AC41C" w14:textId="77777777" w:rsidR="004F7C44" w:rsidRPr="00C65CD4" w:rsidRDefault="004F7C44" w:rsidP="004F7C44">
      <w:pPr>
        <w:jc w:val="center"/>
        <w:rPr>
          <w:b/>
          <w:bCs/>
          <w:u w:val="single"/>
          <w:rtl/>
        </w:rPr>
      </w:pPr>
      <w:r w:rsidRPr="00C65CD4">
        <w:rPr>
          <w:rFonts w:hint="eastAsia"/>
          <w:b/>
          <w:bCs/>
          <w:u w:val="single"/>
          <w:rtl/>
        </w:rPr>
        <w:t>אישור</w:t>
      </w:r>
      <w:r w:rsidRPr="00C65CD4">
        <w:rPr>
          <w:b/>
          <w:bCs/>
          <w:u w:val="single"/>
          <w:rtl/>
        </w:rPr>
        <w:t xml:space="preserve"> </w:t>
      </w:r>
      <w:r w:rsidRPr="00C65CD4">
        <w:rPr>
          <w:rFonts w:hint="eastAsia"/>
          <w:b/>
          <w:bCs/>
          <w:u w:val="single"/>
          <w:rtl/>
        </w:rPr>
        <w:t>עו</w:t>
      </w:r>
      <w:r w:rsidRPr="00C65CD4">
        <w:rPr>
          <w:b/>
          <w:bCs/>
          <w:u w:val="single"/>
          <w:rtl/>
        </w:rPr>
        <w:t>"ד</w:t>
      </w:r>
    </w:p>
    <w:p w14:paraId="44624914" w14:textId="77777777" w:rsidR="004F7C44" w:rsidRPr="00C65CD4" w:rsidRDefault="004F7C44" w:rsidP="004F7C44">
      <w:pPr>
        <w:spacing w:line="276" w:lineRule="auto"/>
        <w:jc w:val="center"/>
        <w:rPr>
          <w:b/>
          <w:bCs/>
          <w:u w:val="single"/>
          <w:rtl/>
        </w:rPr>
      </w:pPr>
    </w:p>
    <w:p w14:paraId="099A551E" w14:textId="77777777" w:rsidR="004F7C44" w:rsidRPr="00C65CD4" w:rsidRDefault="004F7C44" w:rsidP="004F7C44">
      <w:pPr>
        <w:spacing w:line="276" w:lineRule="auto"/>
        <w:rPr>
          <w:rtl/>
        </w:rPr>
      </w:pPr>
      <w:r w:rsidRPr="00C65CD4">
        <w:rPr>
          <w:rFonts w:hint="eastAsia"/>
          <w:rtl/>
        </w:rPr>
        <w:t>אני</w:t>
      </w:r>
      <w:r w:rsidRPr="00C65CD4">
        <w:rPr>
          <w:rtl/>
        </w:rPr>
        <w:t xml:space="preserve"> </w:t>
      </w:r>
      <w:r w:rsidRPr="00C65CD4">
        <w:rPr>
          <w:rFonts w:hint="eastAsia"/>
          <w:rtl/>
        </w:rPr>
        <w:t>הח</w:t>
      </w:r>
      <w:r w:rsidRPr="00C65CD4">
        <w:rPr>
          <w:rtl/>
        </w:rPr>
        <w:t xml:space="preserve">"מ _________________, </w:t>
      </w:r>
      <w:r w:rsidRPr="00C65CD4">
        <w:rPr>
          <w:rFonts w:hint="eastAsia"/>
          <w:rtl/>
        </w:rPr>
        <w:t>עו</w:t>
      </w:r>
      <w:r w:rsidRPr="00C65CD4">
        <w:rPr>
          <w:rtl/>
        </w:rPr>
        <w:t xml:space="preserve">"ד, </w:t>
      </w:r>
      <w:r w:rsidRPr="00C65CD4">
        <w:rPr>
          <w:rFonts w:hint="eastAsia"/>
          <w:rtl/>
        </w:rPr>
        <w:t>מאשר</w:t>
      </w:r>
      <w:r w:rsidRPr="00C65CD4">
        <w:rPr>
          <w:rtl/>
        </w:rPr>
        <w:t xml:space="preserve"> </w:t>
      </w:r>
      <w:r w:rsidRPr="00C65CD4">
        <w:rPr>
          <w:rFonts w:hint="eastAsia"/>
          <w:rtl/>
        </w:rPr>
        <w:t>בזאת</w:t>
      </w:r>
      <w:r w:rsidRPr="00C65CD4">
        <w:rPr>
          <w:rtl/>
        </w:rPr>
        <w:t xml:space="preserve"> </w:t>
      </w:r>
      <w:r w:rsidRPr="00C65CD4">
        <w:rPr>
          <w:rFonts w:hint="eastAsia"/>
          <w:rtl/>
        </w:rPr>
        <w:t>כי</w:t>
      </w:r>
      <w:r w:rsidRPr="00C65CD4">
        <w:rPr>
          <w:rtl/>
        </w:rPr>
        <w:t xml:space="preserve"> </w:t>
      </w:r>
      <w:r w:rsidRPr="00C65CD4">
        <w:rPr>
          <w:rFonts w:hint="eastAsia"/>
          <w:rtl/>
        </w:rPr>
        <w:t>ה</w:t>
      </w:r>
      <w:r w:rsidRPr="00C65CD4">
        <w:rPr>
          <w:rtl/>
        </w:rPr>
        <w:t xml:space="preserve">"ה </w:t>
      </w:r>
      <w:r w:rsidRPr="00C65CD4">
        <w:rPr>
          <w:rFonts w:hint="eastAsia"/>
          <w:rtl/>
        </w:rPr>
        <w:t>החתומים</w:t>
      </w:r>
      <w:r w:rsidRPr="00C65CD4">
        <w:rPr>
          <w:rtl/>
        </w:rPr>
        <w:t xml:space="preserve"> </w:t>
      </w:r>
      <w:r w:rsidRPr="00C65CD4">
        <w:rPr>
          <w:rFonts w:hint="eastAsia"/>
          <w:rtl/>
        </w:rPr>
        <w:t>לעיל</w:t>
      </w:r>
      <w:r w:rsidRPr="00C65CD4">
        <w:rPr>
          <w:rtl/>
        </w:rPr>
        <w:t xml:space="preserve"> ____________ </w:t>
      </w:r>
      <w:r w:rsidRPr="00C65CD4">
        <w:rPr>
          <w:rFonts w:hint="eastAsia"/>
          <w:rtl/>
        </w:rPr>
        <w:t>מס</w:t>
      </w:r>
      <w:r w:rsidRPr="00C65CD4">
        <w:rPr>
          <w:rtl/>
        </w:rPr>
        <w:t xml:space="preserve">' </w:t>
      </w:r>
      <w:r w:rsidRPr="00C65CD4">
        <w:rPr>
          <w:rFonts w:hint="eastAsia"/>
          <w:rtl/>
        </w:rPr>
        <w:t>ת</w:t>
      </w:r>
      <w:r w:rsidRPr="00C65CD4">
        <w:rPr>
          <w:rtl/>
        </w:rPr>
        <w:t xml:space="preserve">.ז. ___________ </w:t>
      </w:r>
      <w:r w:rsidRPr="00C65CD4">
        <w:rPr>
          <w:rFonts w:hint="eastAsia"/>
          <w:rtl/>
        </w:rPr>
        <w:t>ו</w:t>
      </w:r>
      <w:r w:rsidRPr="00C65CD4">
        <w:rPr>
          <w:rtl/>
        </w:rPr>
        <w:t xml:space="preserve">-_________________ </w:t>
      </w:r>
      <w:r w:rsidRPr="00C65CD4">
        <w:rPr>
          <w:rFonts w:hint="eastAsia"/>
          <w:rtl/>
        </w:rPr>
        <w:t>מס</w:t>
      </w:r>
      <w:r w:rsidRPr="00C65CD4">
        <w:rPr>
          <w:rtl/>
        </w:rPr>
        <w:t xml:space="preserve">' </w:t>
      </w:r>
      <w:r w:rsidRPr="00C65CD4">
        <w:rPr>
          <w:rFonts w:hint="eastAsia"/>
          <w:rtl/>
        </w:rPr>
        <w:t>ת</w:t>
      </w:r>
      <w:r w:rsidRPr="00C65CD4">
        <w:rPr>
          <w:rtl/>
        </w:rPr>
        <w:t xml:space="preserve">.ז. ________, </w:t>
      </w:r>
      <w:r w:rsidRPr="00C65CD4">
        <w:rPr>
          <w:rFonts w:hint="eastAsia"/>
          <w:rtl/>
        </w:rPr>
        <w:t>המוכרים</w:t>
      </w:r>
      <w:r w:rsidRPr="00C65CD4">
        <w:rPr>
          <w:rtl/>
        </w:rPr>
        <w:t xml:space="preserve"> </w:t>
      </w:r>
      <w:r w:rsidRPr="00C65CD4">
        <w:rPr>
          <w:rFonts w:hint="eastAsia"/>
          <w:rtl/>
        </w:rPr>
        <w:t>לי</w:t>
      </w:r>
      <w:r w:rsidRPr="00C65CD4">
        <w:rPr>
          <w:rtl/>
        </w:rPr>
        <w:t xml:space="preserve"> </w:t>
      </w:r>
      <w:r w:rsidRPr="00C65CD4">
        <w:rPr>
          <w:rFonts w:hint="eastAsia"/>
          <w:rtl/>
        </w:rPr>
        <w:t>אישית</w:t>
      </w:r>
      <w:r w:rsidRPr="00C65CD4">
        <w:rPr>
          <w:rtl/>
        </w:rPr>
        <w:t xml:space="preserve">/ </w:t>
      </w:r>
      <w:r w:rsidRPr="00C65CD4">
        <w:rPr>
          <w:rFonts w:hint="eastAsia"/>
          <w:rtl/>
        </w:rPr>
        <w:t>אשר</w:t>
      </w:r>
      <w:r w:rsidRPr="00C65CD4">
        <w:rPr>
          <w:rtl/>
        </w:rPr>
        <w:t xml:space="preserve"> </w:t>
      </w:r>
      <w:r w:rsidRPr="00C65CD4">
        <w:rPr>
          <w:rFonts w:hint="eastAsia"/>
          <w:rtl/>
        </w:rPr>
        <w:t>זוהו</w:t>
      </w:r>
      <w:r w:rsidRPr="00C65CD4">
        <w:rPr>
          <w:rtl/>
        </w:rPr>
        <w:t xml:space="preserve"> </w:t>
      </w:r>
      <w:r w:rsidRPr="00C65CD4">
        <w:rPr>
          <w:rFonts w:hint="eastAsia"/>
          <w:rtl/>
        </w:rPr>
        <w:t>על</w:t>
      </w:r>
      <w:r w:rsidRPr="00C65CD4">
        <w:rPr>
          <w:rtl/>
        </w:rPr>
        <w:t xml:space="preserve"> </w:t>
      </w:r>
      <w:r w:rsidRPr="00C65CD4">
        <w:rPr>
          <w:rFonts w:hint="eastAsia"/>
          <w:rtl/>
        </w:rPr>
        <w:t>ידי</w:t>
      </w:r>
      <w:r w:rsidRPr="00C65CD4">
        <w:rPr>
          <w:rtl/>
        </w:rPr>
        <w:t xml:space="preserve"> </w:t>
      </w:r>
      <w:r w:rsidRPr="00C65CD4">
        <w:rPr>
          <w:rFonts w:hint="eastAsia"/>
          <w:rtl/>
        </w:rPr>
        <w:t>תעודות</w:t>
      </w:r>
      <w:r w:rsidRPr="00C65CD4">
        <w:rPr>
          <w:rtl/>
        </w:rPr>
        <w:t xml:space="preserve"> </w:t>
      </w:r>
      <w:r w:rsidRPr="00C65CD4">
        <w:rPr>
          <w:rFonts w:hint="eastAsia"/>
          <w:rtl/>
        </w:rPr>
        <w:t>הזהות</w:t>
      </w:r>
      <w:r w:rsidRPr="00C65CD4">
        <w:rPr>
          <w:rtl/>
        </w:rPr>
        <w:t xml:space="preserve">, </w:t>
      </w:r>
      <w:r w:rsidRPr="00C65CD4">
        <w:rPr>
          <w:rFonts w:hint="eastAsia"/>
          <w:rtl/>
        </w:rPr>
        <w:t>חתמו</w:t>
      </w:r>
      <w:r w:rsidRPr="00C65CD4">
        <w:rPr>
          <w:rtl/>
        </w:rPr>
        <w:t xml:space="preserve"> </w:t>
      </w:r>
      <w:r w:rsidRPr="00C65CD4">
        <w:rPr>
          <w:rFonts w:hint="eastAsia"/>
          <w:rtl/>
        </w:rPr>
        <w:t>בפני</w:t>
      </w:r>
      <w:r w:rsidRPr="00C65CD4">
        <w:rPr>
          <w:rtl/>
        </w:rPr>
        <w:t xml:space="preserve"> </w:t>
      </w:r>
      <w:r w:rsidRPr="00C65CD4">
        <w:rPr>
          <w:rFonts w:hint="eastAsia"/>
          <w:rtl/>
        </w:rPr>
        <w:t>מטעם</w:t>
      </w:r>
      <w:r w:rsidRPr="00C65CD4">
        <w:rPr>
          <w:rtl/>
        </w:rPr>
        <w:t xml:space="preserve"> </w:t>
      </w:r>
      <w:r w:rsidRPr="00C65CD4">
        <w:rPr>
          <w:rFonts w:hint="eastAsia"/>
          <w:rtl/>
        </w:rPr>
        <w:t>תאגיד</w:t>
      </w:r>
      <w:r w:rsidRPr="00C65CD4">
        <w:rPr>
          <w:rtl/>
        </w:rPr>
        <w:t xml:space="preserve">___________ </w:t>
      </w:r>
      <w:r w:rsidRPr="00C65CD4">
        <w:rPr>
          <w:rFonts w:hint="eastAsia"/>
          <w:rtl/>
        </w:rPr>
        <w:t>על</w:t>
      </w:r>
      <w:r w:rsidRPr="00C65CD4">
        <w:rPr>
          <w:rtl/>
        </w:rPr>
        <w:t xml:space="preserve"> </w:t>
      </w:r>
      <w:r w:rsidRPr="00C65CD4">
        <w:rPr>
          <w:rFonts w:hint="eastAsia"/>
          <w:rtl/>
        </w:rPr>
        <w:t>הסכם</w:t>
      </w:r>
      <w:r w:rsidRPr="00C65CD4">
        <w:rPr>
          <w:rtl/>
        </w:rPr>
        <w:t xml:space="preserve"> </w:t>
      </w:r>
      <w:r w:rsidRPr="00C65CD4">
        <w:rPr>
          <w:rFonts w:hint="eastAsia"/>
          <w:rtl/>
        </w:rPr>
        <w:t>זה</w:t>
      </w:r>
      <w:r w:rsidRPr="00C65CD4">
        <w:rPr>
          <w:rtl/>
        </w:rPr>
        <w:t xml:space="preserve">, </w:t>
      </w:r>
      <w:r w:rsidRPr="00C65CD4">
        <w:rPr>
          <w:rFonts w:hint="eastAsia"/>
          <w:rtl/>
        </w:rPr>
        <w:t>וכי</w:t>
      </w:r>
      <w:r w:rsidRPr="00C65CD4">
        <w:rPr>
          <w:rtl/>
        </w:rPr>
        <w:t xml:space="preserve"> </w:t>
      </w:r>
      <w:r w:rsidRPr="00C65CD4">
        <w:rPr>
          <w:rFonts w:hint="eastAsia"/>
          <w:rtl/>
        </w:rPr>
        <w:t>הם</w:t>
      </w:r>
      <w:r w:rsidRPr="00C65CD4">
        <w:rPr>
          <w:rtl/>
        </w:rPr>
        <w:t xml:space="preserve"> </w:t>
      </w:r>
      <w:r w:rsidRPr="00C65CD4">
        <w:rPr>
          <w:rFonts w:hint="eastAsia"/>
          <w:rtl/>
        </w:rPr>
        <w:t>מוסמכים</w:t>
      </w:r>
      <w:r w:rsidRPr="00C65CD4">
        <w:rPr>
          <w:rtl/>
        </w:rPr>
        <w:t xml:space="preserve"> </w:t>
      </w:r>
      <w:r w:rsidRPr="00C65CD4">
        <w:rPr>
          <w:rFonts w:hint="eastAsia"/>
          <w:rtl/>
        </w:rPr>
        <w:t>לעשות</w:t>
      </w:r>
      <w:r w:rsidRPr="00C65CD4">
        <w:rPr>
          <w:rtl/>
        </w:rPr>
        <w:t xml:space="preserve"> </w:t>
      </w:r>
      <w:r w:rsidRPr="00C65CD4">
        <w:rPr>
          <w:rFonts w:hint="eastAsia"/>
          <w:rtl/>
        </w:rPr>
        <w:t>כן</w:t>
      </w:r>
      <w:r w:rsidRPr="00C65CD4">
        <w:rPr>
          <w:rtl/>
        </w:rPr>
        <w:t xml:space="preserve"> </w:t>
      </w:r>
      <w:r w:rsidRPr="00C65CD4">
        <w:rPr>
          <w:rFonts w:hint="eastAsia"/>
          <w:rtl/>
        </w:rPr>
        <w:t>ולחייב</w:t>
      </w:r>
      <w:r w:rsidRPr="00C65CD4">
        <w:rPr>
          <w:rtl/>
        </w:rPr>
        <w:t xml:space="preserve"> </w:t>
      </w:r>
      <w:r w:rsidRPr="00C65CD4">
        <w:rPr>
          <w:rFonts w:hint="eastAsia"/>
          <w:rtl/>
        </w:rPr>
        <w:t>את</w:t>
      </w:r>
      <w:r w:rsidRPr="00C65CD4">
        <w:rPr>
          <w:rtl/>
        </w:rPr>
        <w:t xml:space="preserve"> </w:t>
      </w:r>
      <w:r w:rsidRPr="00C65CD4">
        <w:rPr>
          <w:rFonts w:hint="eastAsia"/>
          <w:rtl/>
        </w:rPr>
        <w:t>תאגיד</w:t>
      </w:r>
      <w:r w:rsidRPr="00C65CD4">
        <w:rPr>
          <w:rtl/>
        </w:rPr>
        <w:t xml:space="preserve">_____________ </w:t>
      </w:r>
      <w:r w:rsidRPr="00C65CD4">
        <w:rPr>
          <w:rFonts w:hint="eastAsia"/>
          <w:rtl/>
        </w:rPr>
        <w:t>בחתימותיהם</w:t>
      </w:r>
      <w:r w:rsidRPr="00C65CD4">
        <w:rPr>
          <w:rtl/>
        </w:rPr>
        <w:t>.</w:t>
      </w:r>
    </w:p>
    <w:p w14:paraId="00C01301" w14:textId="77777777" w:rsidR="004F7C44" w:rsidRPr="00C65CD4" w:rsidRDefault="004F7C44" w:rsidP="004F7C44"/>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4F7C44" w:rsidRPr="00C65CD4" w14:paraId="01835772" w14:textId="77777777" w:rsidTr="004B471F">
        <w:tc>
          <w:tcPr>
            <w:tcW w:w="2658" w:type="dxa"/>
            <w:tcBorders>
              <w:top w:val="single" w:sz="6" w:space="0" w:color="auto"/>
              <w:left w:val="nil"/>
              <w:bottom w:val="nil"/>
              <w:right w:val="nil"/>
            </w:tcBorders>
            <w:hideMark/>
          </w:tcPr>
          <w:p w14:paraId="63A5BC31" w14:textId="77777777" w:rsidR="004F7C44" w:rsidRPr="00C65CD4" w:rsidRDefault="004F7C44" w:rsidP="004B471F">
            <w:pPr>
              <w:jc w:val="center"/>
              <w:rPr>
                <w:sz w:val="16"/>
                <w:rtl/>
              </w:rPr>
            </w:pPr>
            <w:r w:rsidRPr="00C65CD4">
              <w:rPr>
                <w:rFonts w:hint="eastAsia"/>
                <w:sz w:val="16"/>
                <w:rtl/>
              </w:rPr>
              <w:t>תאריך</w:t>
            </w:r>
          </w:p>
        </w:tc>
        <w:tc>
          <w:tcPr>
            <w:tcW w:w="3314" w:type="dxa"/>
            <w:tcBorders>
              <w:top w:val="nil"/>
              <w:left w:val="nil"/>
              <w:bottom w:val="nil"/>
              <w:right w:val="nil"/>
            </w:tcBorders>
          </w:tcPr>
          <w:p w14:paraId="683191CB" w14:textId="77777777" w:rsidR="004F7C44" w:rsidRPr="00C65CD4" w:rsidRDefault="004F7C44" w:rsidP="004B471F">
            <w:pPr>
              <w:jc w:val="center"/>
              <w:rPr>
                <w:sz w:val="16"/>
                <w:rtl/>
              </w:rPr>
            </w:pPr>
          </w:p>
        </w:tc>
        <w:tc>
          <w:tcPr>
            <w:tcW w:w="3314" w:type="dxa"/>
            <w:tcBorders>
              <w:top w:val="single" w:sz="6" w:space="0" w:color="auto"/>
              <w:left w:val="nil"/>
              <w:bottom w:val="nil"/>
              <w:right w:val="nil"/>
            </w:tcBorders>
            <w:hideMark/>
          </w:tcPr>
          <w:p w14:paraId="50B316ED" w14:textId="77777777" w:rsidR="004F7C44" w:rsidRPr="00C65CD4" w:rsidRDefault="004F7C44" w:rsidP="004B471F">
            <w:pPr>
              <w:jc w:val="center"/>
              <w:rPr>
                <w:sz w:val="16"/>
                <w:rtl/>
              </w:rPr>
            </w:pPr>
            <w:r w:rsidRPr="00C65CD4">
              <w:rPr>
                <w:rFonts w:hint="eastAsia"/>
                <w:sz w:val="16"/>
                <w:rtl/>
              </w:rPr>
              <w:t>חתימת</w:t>
            </w:r>
            <w:r w:rsidRPr="00C65CD4">
              <w:rPr>
                <w:sz w:val="16"/>
                <w:rtl/>
              </w:rPr>
              <w:t xml:space="preserve"> </w:t>
            </w:r>
            <w:r w:rsidRPr="00C65CD4">
              <w:rPr>
                <w:rFonts w:hint="eastAsia"/>
                <w:sz w:val="16"/>
                <w:rtl/>
              </w:rPr>
              <w:t>ה</w:t>
            </w:r>
            <w:r w:rsidR="0061566D" w:rsidRPr="00C65CD4">
              <w:rPr>
                <w:rFonts w:hint="eastAsia"/>
                <w:sz w:val="16"/>
                <w:rtl/>
              </w:rPr>
              <w:t>מציע</w:t>
            </w:r>
            <w:r w:rsidRPr="00C65CD4">
              <w:rPr>
                <w:sz w:val="16"/>
                <w:rtl/>
              </w:rPr>
              <w:t xml:space="preserve"> וחותמת</w:t>
            </w:r>
          </w:p>
        </w:tc>
      </w:tr>
    </w:tbl>
    <w:p w14:paraId="26BE5F9F" w14:textId="77777777" w:rsidR="005119BF" w:rsidRPr="00C65CD4" w:rsidRDefault="005119BF" w:rsidP="00AF3980"/>
    <w:sectPr w:rsidR="005119BF" w:rsidRPr="00C65CD4" w:rsidSect="00314B9E">
      <w:headerReference w:type="even" r:id="rId29"/>
      <w:headerReference w:type="default" r:id="rId30"/>
      <w:footerReference w:type="default" r:id="rId31"/>
      <w:headerReference w:type="first" r:id="rId32"/>
      <w:footerReference w:type="first" r:id="rId33"/>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E91DF6" w14:textId="77777777" w:rsidR="008A2F17" w:rsidRDefault="008A2F17">
      <w:r>
        <w:separator/>
      </w:r>
    </w:p>
  </w:endnote>
  <w:endnote w:type="continuationSeparator" w:id="0">
    <w:p w14:paraId="11278355" w14:textId="77777777" w:rsidR="008A2F17" w:rsidRDefault="008A2F17">
      <w:r>
        <w:continuationSeparator/>
      </w:r>
    </w:p>
  </w:endnote>
  <w:endnote w:type="continuationNotice" w:id="1">
    <w:p w14:paraId="1D7DDFA9" w14:textId="77777777" w:rsidR="008A2F17" w:rsidRDefault="008A2F1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 w:name="Narkisim">
    <w:panose1 w:val="020E0502050101010101"/>
    <w:charset w:val="00"/>
    <w:family w:val="swiss"/>
    <w:pitch w:val="variable"/>
    <w:sig w:usb0="00000803" w:usb1="00000000" w:usb2="00000000" w:usb3="00000000" w:csb0="00000021"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2F5C44" w14:textId="77777777" w:rsidR="0054603B" w:rsidRDefault="0054603B"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5281D" w:rsidRPr="0015281D">
      <w:rPr>
        <w:noProof/>
        <w:rtl/>
        <w:lang w:val="he-IL"/>
      </w:rPr>
      <w:t>2</w:t>
    </w:r>
    <w:r>
      <w:rPr>
        <w:noProof/>
        <w:lang w:val="he-IL"/>
      </w:rPr>
      <w:fldChar w:fldCharType="end"/>
    </w:r>
    <w:r>
      <w:rPr>
        <w:rFonts w:hint="cs"/>
        <w:rtl/>
      </w:rPr>
      <w:t xml:space="preserve"> מתוך </w:t>
    </w:r>
    <w:r w:rsidR="008A2F17">
      <w:fldChar w:fldCharType="begin"/>
    </w:r>
    <w:r w:rsidR="008A2F17">
      <w:instrText xml:space="preserve"> NUMPAGES   \* MERGEFORMAT </w:instrText>
    </w:r>
    <w:r w:rsidR="008A2F17">
      <w:fldChar w:fldCharType="separate"/>
    </w:r>
    <w:r w:rsidR="0015281D">
      <w:rPr>
        <w:noProof/>
        <w:rtl/>
      </w:rPr>
      <w:t>4</w:t>
    </w:r>
    <w:r w:rsidR="008A2F17">
      <w:rPr>
        <w:noProof/>
      </w:rPr>
      <w:fldChar w:fldCharType="end"/>
    </w:r>
    <w:r>
      <w:rPr>
        <w:rFonts w:hint="cs"/>
        <w:rtl/>
      </w:rPr>
      <w:t xml:space="preserve"> עמודים</w:t>
    </w:r>
  </w:p>
  <w:p w14:paraId="14F36FF4" w14:textId="77777777" w:rsidR="0054603B" w:rsidRPr="00F757BF" w:rsidRDefault="0054603B" w:rsidP="005C51EF">
    <w:pPr>
      <w:pBdr>
        <w:top w:val="single" w:sz="6" w:space="1" w:color="auto"/>
      </w:pBd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FF7E3B" w14:textId="77777777" w:rsidR="0054603B" w:rsidRDefault="0054603B">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5281D" w:rsidRPr="0015281D">
      <w:rPr>
        <w:noProof/>
        <w:rtl/>
        <w:lang w:val="he-IL"/>
      </w:rPr>
      <w:t>1</w:t>
    </w:r>
    <w:r>
      <w:rPr>
        <w:noProof/>
        <w:lang w:val="he-IL"/>
      </w:rPr>
      <w:fldChar w:fldCharType="end"/>
    </w:r>
    <w:r>
      <w:rPr>
        <w:rFonts w:hint="cs"/>
        <w:rtl/>
      </w:rPr>
      <w:t xml:space="preserve"> מתוך </w:t>
    </w:r>
    <w:r w:rsidR="008A2F17">
      <w:fldChar w:fldCharType="begin"/>
    </w:r>
    <w:r w:rsidR="008A2F17">
      <w:instrText xml:space="preserve"> NUMPAGES   \* MERGEFORMAT </w:instrText>
    </w:r>
    <w:r w:rsidR="008A2F17">
      <w:fldChar w:fldCharType="separate"/>
    </w:r>
    <w:r w:rsidR="0015281D">
      <w:rPr>
        <w:noProof/>
        <w:rtl/>
      </w:rPr>
      <w:t>4</w:t>
    </w:r>
    <w:r w:rsidR="008A2F17">
      <w:rPr>
        <w:noProof/>
      </w:rPr>
      <w:fldChar w:fldCharType="end"/>
    </w:r>
    <w:r>
      <w:rPr>
        <w:rFonts w:hint="cs"/>
        <w:rtl/>
      </w:rPr>
      <w:t xml:space="preserve"> עמודים</w:t>
    </w:r>
  </w:p>
  <w:p w14:paraId="6E9A5A93" w14:textId="77777777" w:rsidR="0054603B" w:rsidRDefault="0054603B" w:rsidP="00A865D7">
    <w:pPr>
      <w:pBdr>
        <w:top w:val="single" w:sz="6" w:space="1" w:color="auto"/>
      </w:pBdr>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2919BA2" w14:textId="77777777" w:rsidR="0054603B" w:rsidRDefault="0054603B">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4B41CB09" wp14:editId="3616E4C6">
          <wp:simplePos x="0" y="0"/>
          <wp:positionH relativeFrom="column">
            <wp:posOffset>5200650</wp:posOffset>
          </wp:positionH>
          <wp:positionV relativeFrom="paragraph">
            <wp:posOffset>163830</wp:posOffset>
          </wp:positionV>
          <wp:extent cx="685800" cy="323850"/>
          <wp:effectExtent l="19050" t="0" r="0" b="0"/>
          <wp:wrapNone/>
          <wp:docPr id="10" name="Picture 10"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170C74CA" w14:textId="77777777" w:rsidR="0054603B" w:rsidRDefault="0054603B"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3E9222D" w14:textId="77777777" w:rsidR="0054603B" w:rsidRDefault="0054603B" w:rsidP="00063927">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sz w:val="26"/>
          </w:rPr>
          <w:t>office</w:t>
        </w:r>
        <w:r w:rsidRPr="004D6DE5">
          <w:rPr>
            <w:sz w:val="26"/>
          </w:rPr>
          <w:t>@energy.gov.il</w:t>
        </w:r>
      </w:sdtContent>
    </w:sdt>
    <w:r>
      <w:rPr>
        <w:rFonts w:hint="cs"/>
        <w:sz w:val="26"/>
        <w:rtl/>
      </w:rPr>
      <w:t xml:space="preserve"> </w:t>
    </w: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17336A" w14:textId="77777777" w:rsidR="008A2F17" w:rsidRDefault="008A2F17">
      <w:r>
        <w:separator/>
      </w:r>
    </w:p>
  </w:footnote>
  <w:footnote w:type="continuationSeparator" w:id="0">
    <w:p w14:paraId="26BA57B1" w14:textId="77777777" w:rsidR="008A2F17" w:rsidRDefault="008A2F17">
      <w:r>
        <w:continuationSeparator/>
      </w:r>
    </w:p>
  </w:footnote>
  <w:footnote w:type="continuationNotice" w:id="1">
    <w:p w14:paraId="305251FB" w14:textId="77777777" w:rsidR="008A2F17" w:rsidRDefault="008A2F1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C5C4C6" w14:textId="77777777" w:rsidR="0054603B" w:rsidRDefault="0054603B">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54603B" w:rsidRPr="008A5FC3" w14:paraId="69E52891" w14:textId="77777777" w:rsidTr="00AB1F9B">
      <w:trPr>
        <w:trHeight w:val="284"/>
        <w:jc w:val="center"/>
      </w:trPr>
      <w:tc>
        <w:tcPr>
          <w:tcW w:w="851" w:type="dxa"/>
          <w:vAlign w:val="center"/>
        </w:tcPr>
        <w:p w14:paraId="0A9AA024" w14:textId="77777777" w:rsidR="0054603B" w:rsidRPr="00B1094B" w:rsidRDefault="0054603B" w:rsidP="00075F59">
          <w:pPr>
            <w:pStyle w:val="a9"/>
            <w:tabs>
              <w:tab w:val="left" w:pos="2447"/>
            </w:tabs>
            <w:spacing w:line="276" w:lineRule="auto"/>
            <w:jc w:val="center"/>
            <w:rPr>
              <w:rFonts w:cs="David"/>
              <w:b/>
              <w:bCs/>
              <w:rtl/>
            </w:rPr>
          </w:pPr>
          <w:r w:rsidRPr="008A5FC3">
            <w:rPr>
              <w:rFonts w:cs="David"/>
            </w:rPr>
            <w:object w:dxaOrig="784" w:dyaOrig="931" w14:anchorId="1BC4EA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6pt;height:28.8pt" o:ole="" o:allowoverlap="f">
                <v:imagedata r:id="rId1" o:title=""/>
              </v:shape>
              <o:OLEObject Type="Embed" ProgID="Word.Picture.8" ShapeID="_x0000_i1026" DrawAspect="Content" ObjectID="_1573821385" r:id="rId2"/>
            </w:object>
          </w:r>
        </w:p>
      </w:tc>
      <w:tc>
        <w:tcPr>
          <w:tcW w:w="4384" w:type="dxa"/>
          <w:vAlign w:val="center"/>
        </w:tcPr>
        <w:p w14:paraId="68FE3F38" w14:textId="77777777" w:rsidR="0054603B" w:rsidRPr="00B1094B" w:rsidRDefault="0054603B" w:rsidP="00075F59">
          <w:pPr>
            <w:pStyle w:val="a9"/>
            <w:tabs>
              <w:tab w:val="left" w:pos="2447"/>
            </w:tabs>
            <w:spacing w:line="276" w:lineRule="auto"/>
            <w:rPr>
              <w:rFonts w:cs="David"/>
              <w:b/>
              <w:bCs/>
              <w:sz w:val="32"/>
              <w:szCs w:val="32"/>
              <w:rtl/>
            </w:rPr>
          </w:pPr>
          <w:r w:rsidRPr="008A5FC3">
            <w:rPr>
              <w:rFonts w:cs="David" w:hint="eastAsia"/>
              <w:b/>
              <w:bCs/>
              <w:sz w:val="32"/>
              <w:szCs w:val="32"/>
              <w:rtl/>
            </w:rPr>
            <w:t>מדינת</w:t>
          </w:r>
          <w:r w:rsidRPr="008A5FC3">
            <w:rPr>
              <w:rFonts w:cs="David"/>
              <w:b/>
              <w:bCs/>
              <w:sz w:val="32"/>
              <w:szCs w:val="32"/>
              <w:rtl/>
            </w:rPr>
            <w:t xml:space="preserve"> </w:t>
          </w:r>
          <w:r w:rsidRPr="008A5FC3">
            <w:rPr>
              <w:rFonts w:cs="David" w:hint="eastAsia"/>
              <w:b/>
              <w:bCs/>
              <w:sz w:val="32"/>
              <w:szCs w:val="32"/>
              <w:rtl/>
            </w:rPr>
            <w:t>ישראל</w:t>
          </w:r>
        </w:p>
        <w:p w14:paraId="7CCC45BF" w14:textId="77777777" w:rsidR="0054603B" w:rsidRPr="00B1094B" w:rsidRDefault="0054603B" w:rsidP="00075F59">
          <w:pPr>
            <w:pStyle w:val="a9"/>
            <w:tabs>
              <w:tab w:val="left" w:pos="2447"/>
            </w:tabs>
            <w:spacing w:line="276" w:lineRule="auto"/>
            <w:rPr>
              <w:rFonts w:cs="David"/>
              <w:b/>
              <w:bCs/>
              <w:rtl/>
            </w:rPr>
          </w:pPr>
          <w:r w:rsidRPr="008A5FC3">
            <w:rPr>
              <w:rFonts w:cs="David" w:hint="eastAsia"/>
              <w:b/>
              <w:bCs/>
              <w:rtl/>
            </w:rPr>
            <w:t>משרד</w:t>
          </w:r>
          <w:r w:rsidRPr="008A5FC3">
            <w:rPr>
              <w:rFonts w:cs="David"/>
              <w:b/>
              <w:bCs/>
              <w:rtl/>
            </w:rPr>
            <w:t xml:space="preserve"> </w:t>
          </w:r>
          <w:r w:rsidRPr="008A5FC3">
            <w:rPr>
              <w:rFonts w:cs="David" w:hint="eastAsia"/>
              <w:b/>
              <w:bCs/>
              <w:rtl/>
            </w:rPr>
            <w:t>האנרגיה</w:t>
          </w:r>
        </w:p>
      </w:tc>
      <w:tc>
        <w:tcPr>
          <w:tcW w:w="4688" w:type="dxa"/>
          <w:vAlign w:val="center"/>
        </w:tcPr>
        <w:p w14:paraId="439C9AA3" w14:textId="77777777" w:rsidR="0054603B" w:rsidRPr="00B1094B" w:rsidRDefault="0054603B" w:rsidP="00075F59">
          <w:pPr>
            <w:pStyle w:val="a9"/>
            <w:tabs>
              <w:tab w:val="left" w:pos="2447"/>
            </w:tabs>
            <w:spacing w:line="276" w:lineRule="auto"/>
            <w:jc w:val="right"/>
            <w:rPr>
              <w:rFonts w:cs="David"/>
              <w:rtl/>
            </w:rPr>
          </w:pPr>
          <w:r w:rsidRPr="008A5FC3">
            <w:rPr>
              <w:rFonts w:cs="David" w:hint="eastAsia"/>
              <w:b/>
              <w:bCs/>
              <w:rtl/>
            </w:rPr>
            <w:t>מכרז</w:t>
          </w:r>
          <w:r w:rsidRPr="008A5FC3">
            <w:rPr>
              <w:rFonts w:cs="David"/>
              <w:b/>
              <w:bCs/>
              <w:rtl/>
            </w:rPr>
            <w:t xml:space="preserve"> </w:t>
          </w:r>
          <w:r w:rsidRPr="008A5FC3">
            <w:rPr>
              <w:rFonts w:cs="David" w:hint="eastAsia"/>
              <w:b/>
              <w:bCs/>
              <w:rtl/>
            </w:rPr>
            <w:t>מס</w:t>
          </w:r>
          <w:r w:rsidRPr="008A5FC3">
            <w:rPr>
              <w:rFonts w:cs="David"/>
              <w:b/>
              <w:bCs/>
              <w:rtl/>
            </w:rPr>
            <w:t>': 106/2017</w:t>
          </w:r>
        </w:p>
      </w:tc>
    </w:tr>
  </w:tbl>
  <w:p w14:paraId="17523C36" w14:textId="77777777" w:rsidR="0054603B" w:rsidRPr="008A5FC3" w:rsidRDefault="0054603B"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01D8A2" w14:textId="77777777" w:rsidR="0054603B" w:rsidRDefault="008A2F17" w:rsidP="00063927">
    <w:pPr>
      <w:pStyle w:val="a9"/>
      <w:spacing w:line="276" w:lineRule="auto"/>
      <w:jc w:val="center"/>
      <w:rPr>
        <w:b/>
        <w:bCs/>
        <w:szCs w:val="40"/>
        <w:rtl/>
      </w:rPr>
    </w:pPr>
    <w:r>
      <w:rPr>
        <w:b/>
        <w:bCs/>
        <w:noProof/>
        <w:szCs w:val="40"/>
        <w:rtl/>
      </w:rPr>
      <w:object w:dxaOrig="1440" w:dyaOrig="1440" w14:anchorId="6C5D1D8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73821386" r:id="rId2"/>
      </w:object>
    </w:r>
    <w:r w:rsidR="0054603B">
      <w:rPr>
        <w:b/>
        <w:bCs/>
        <w:szCs w:val="40"/>
        <w:rtl/>
      </w:rPr>
      <w:t>מדינת ישראל</w:t>
    </w:r>
  </w:p>
  <w:p w14:paraId="09E0927A" w14:textId="77777777" w:rsidR="0054603B" w:rsidRDefault="0054603B" w:rsidP="00063927">
    <w:pPr>
      <w:pStyle w:val="a9"/>
      <w:tabs>
        <w:tab w:val="left" w:pos="2447"/>
      </w:tabs>
      <w:spacing w:line="276" w:lineRule="auto"/>
      <w:jc w:val="center"/>
      <w:rPr>
        <w:b/>
        <w:bCs/>
        <w:szCs w:val="32"/>
        <w:rtl/>
      </w:rPr>
    </w:pPr>
    <w:r>
      <w:rPr>
        <w:rFonts w:hint="cs"/>
        <w:b/>
        <w:bCs/>
        <w:szCs w:val="32"/>
        <w:rtl/>
      </w:rPr>
      <w:t>משרד האנרגיה</w:t>
    </w:r>
  </w:p>
  <w:p w14:paraId="075FFAB6" w14:textId="77777777" w:rsidR="0054603B" w:rsidRDefault="0054603B"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82BCA"/>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3A17610"/>
    <w:multiLevelType w:val="multilevel"/>
    <w:tmpl w:val="3EE650DC"/>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
    <w:nsid w:val="04252FB2"/>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044B60C3"/>
    <w:multiLevelType w:val="multilevel"/>
    <w:tmpl w:val="AD225C4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
    <w:nsid w:val="06686B00"/>
    <w:multiLevelType w:val="multilevel"/>
    <w:tmpl w:val="4830C8C0"/>
    <w:lvl w:ilvl="0">
      <w:start w:val="6"/>
      <w:numFmt w:val="decimal"/>
      <w:lvlText w:val="%1"/>
      <w:lvlJc w:val="left"/>
      <w:pPr>
        <w:ind w:left="360" w:hanging="360"/>
      </w:pPr>
      <w:rPr>
        <w:rFonts w:ascii="Arial" w:hAnsi="Arial" w:hint="default"/>
        <w:color w:val="auto"/>
      </w:rPr>
    </w:lvl>
    <w:lvl w:ilvl="1">
      <w:start w:val="1"/>
      <w:numFmt w:val="decimal"/>
      <w:lvlText w:val="%1.%2"/>
      <w:lvlJc w:val="left"/>
      <w:pPr>
        <w:ind w:left="720" w:hanging="360"/>
      </w:pPr>
      <w:rPr>
        <w:rFonts w:ascii="Arial" w:hAnsi="Arial" w:hint="default"/>
        <w:color w:val="auto"/>
      </w:rPr>
    </w:lvl>
    <w:lvl w:ilvl="2">
      <w:start w:val="1"/>
      <w:numFmt w:val="decimal"/>
      <w:lvlText w:val="%1.%2.%3"/>
      <w:lvlJc w:val="left"/>
      <w:pPr>
        <w:ind w:left="1440" w:hanging="720"/>
      </w:pPr>
      <w:rPr>
        <w:rFonts w:ascii="Arial" w:hAnsi="Arial" w:hint="default"/>
        <w:color w:val="auto"/>
      </w:rPr>
    </w:lvl>
    <w:lvl w:ilvl="3">
      <w:start w:val="1"/>
      <w:numFmt w:val="decimal"/>
      <w:lvlText w:val="%1.%2.%3.%4"/>
      <w:lvlJc w:val="left"/>
      <w:pPr>
        <w:ind w:left="1800" w:hanging="720"/>
      </w:pPr>
      <w:rPr>
        <w:rFonts w:ascii="Arial" w:hAnsi="Arial" w:hint="default"/>
        <w:color w:val="auto"/>
      </w:rPr>
    </w:lvl>
    <w:lvl w:ilvl="4">
      <w:start w:val="1"/>
      <w:numFmt w:val="decimal"/>
      <w:lvlText w:val="%1.%2.%3.%4.%5"/>
      <w:lvlJc w:val="left"/>
      <w:pPr>
        <w:ind w:left="2520" w:hanging="1080"/>
      </w:pPr>
      <w:rPr>
        <w:rFonts w:ascii="Arial" w:hAnsi="Arial" w:hint="default"/>
        <w:color w:val="auto"/>
      </w:rPr>
    </w:lvl>
    <w:lvl w:ilvl="5">
      <w:start w:val="1"/>
      <w:numFmt w:val="decimal"/>
      <w:lvlText w:val="%1.%2.%3.%4.%5.%6"/>
      <w:lvlJc w:val="left"/>
      <w:pPr>
        <w:ind w:left="2880" w:hanging="1080"/>
      </w:pPr>
      <w:rPr>
        <w:rFonts w:ascii="Arial" w:hAnsi="Arial" w:hint="default"/>
        <w:color w:val="auto"/>
      </w:rPr>
    </w:lvl>
    <w:lvl w:ilvl="6">
      <w:start w:val="1"/>
      <w:numFmt w:val="decimal"/>
      <w:lvlText w:val="%1.%2.%3.%4.%5.%6.%7"/>
      <w:lvlJc w:val="left"/>
      <w:pPr>
        <w:ind w:left="3240" w:hanging="1080"/>
      </w:pPr>
      <w:rPr>
        <w:rFonts w:ascii="Arial" w:hAnsi="Arial" w:hint="default"/>
        <w:color w:val="auto"/>
      </w:rPr>
    </w:lvl>
    <w:lvl w:ilvl="7">
      <w:start w:val="1"/>
      <w:numFmt w:val="decimal"/>
      <w:lvlText w:val="%1.%2.%3.%4.%5.%6.%7.%8"/>
      <w:lvlJc w:val="left"/>
      <w:pPr>
        <w:ind w:left="3960" w:hanging="1440"/>
      </w:pPr>
      <w:rPr>
        <w:rFonts w:ascii="Arial" w:hAnsi="Arial" w:hint="default"/>
        <w:color w:val="auto"/>
      </w:rPr>
    </w:lvl>
    <w:lvl w:ilvl="8">
      <w:start w:val="1"/>
      <w:numFmt w:val="decimal"/>
      <w:lvlText w:val="%1.%2.%3.%4.%5.%6.%7.%8.%9"/>
      <w:lvlJc w:val="left"/>
      <w:pPr>
        <w:ind w:left="4320" w:hanging="1440"/>
      </w:pPr>
      <w:rPr>
        <w:rFonts w:ascii="Arial" w:hAnsi="Arial" w:hint="default"/>
        <w:color w:val="auto"/>
      </w:rPr>
    </w:lvl>
  </w:abstractNum>
  <w:abstractNum w:abstractNumId="6">
    <w:nsid w:val="0775392B"/>
    <w:multiLevelType w:val="multilevel"/>
    <w:tmpl w:val="BA6AE544"/>
    <w:lvl w:ilvl="0">
      <w:start w:val="11"/>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
    <w:nsid w:val="08317CB7"/>
    <w:multiLevelType w:val="multilevel"/>
    <w:tmpl w:val="06E00D36"/>
    <w:lvl w:ilvl="0">
      <w:start w:val="5"/>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2"/>
      <w:numFmt w:val="decimal"/>
      <w:lvlText w:val="%1.%2.%3"/>
      <w:lvlJc w:val="left"/>
      <w:pPr>
        <w:ind w:left="1440" w:hanging="720"/>
      </w:pPr>
      <w:rPr>
        <w:rFonts w:ascii="David" w:hAnsi="David" w:cs="David" w:hint="default"/>
      </w:rPr>
    </w:lvl>
    <w:lvl w:ilvl="3">
      <w:start w:val="1"/>
      <w:numFmt w:val="decimal"/>
      <w:lvlText w:val="%1.%2.%3.%4"/>
      <w:lvlJc w:val="left"/>
      <w:pPr>
        <w:ind w:left="2160" w:hanging="1080"/>
      </w:pPr>
      <w:rPr>
        <w:rFonts w:ascii="David" w:hAnsi="David" w:cs="David"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lang w:bidi="he-IL"/>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9">
    <w:nsid w:val="0A313BC1"/>
    <w:multiLevelType w:val="multilevel"/>
    <w:tmpl w:val="475E66A0"/>
    <w:lvl w:ilvl="0">
      <w:start w:val="1"/>
      <w:numFmt w:val="decimal"/>
      <w:lvlText w:val="%1."/>
      <w:lvlJc w:val="left"/>
      <w:pPr>
        <w:tabs>
          <w:tab w:val="num" w:pos="360"/>
        </w:tabs>
        <w:ind w:left="360" w:hanging="360"/>
      </w:pPr>
      <w:rPr>
        <w:rFonts w:cs="Times New Roman" w:hint="default"/>
        <w:b w:val="0"/>
        <w:bCs w:val="0"/>
        <w:i w:val="0"/>
        <w:iCs w:val="0"/>
        <w:strike w:val="0"/>
        <w:dstrike w:val="0"/>
        <w:sz w:val="24"/>
        <w:szCs w:val="24"/>
        <w:u w:val="none"/>
        <w:effect w:val="none"/>
      </w:rPr>
    </w:lvl>
    <w:lvl w:ilvl="1">
      <w:start w:val="1"/>
      <w:numFmt w:val="hebrew1"/>
      <w:lvlText w:val="%2."/>
      <w:lvlJc w:val="left"/>
      <w:pPr>
        <w:tabs>
          <w:tab w:val="num" w:pos="549"/>
        </w:tabs>
        <w:ind w:left="549" w:hanging="360"/>
      </w:pPr>
      <w:rPr>
        <w:rFonts w:ascii="Times New Roman" w:hAnsi="Times New Roman" w:cs="David"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0">
    <w:nsid w:val="0BC66907"/>
    <w:multiLevelType w:val="multilevel"/>
    <w:tmpl w:val="F97A7ECA"/>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0C507CF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0E516037"/>
    <w:multiLevelType w:val="multilevel"/>
    <w:tmpl w:val="4844EF2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nsid w:val="0EFE4E51"/>
    <w:multiLevelType w:val="multilevel"/>
    <w:tmpl w:val="A936F0FC"/>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0F7643A2"/>
    <w:multiLevelType w:val="multilevel"/>
    <w:tmpl w:val="441E8F1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5">
    <w:nsid w:val="10036525"/>
    <w:multiLevelType w:val="multilevel"/>
    <w:tmpl w:val="56B4C36E"/>
    <w:lvl w:ilvl="0">
      <w:start w:val="8"/>
      <w:numFmt w:val="decimal"/>
      <w:lvlText w:val="%1"/>
      <w:lvlJc w:val="left"/>
      <w:pPr>
        <w:ind w:left="435" w:hanging="435"/>
      </w:pPr>
      <w:rPr>
        <w:rFonts w:hint="default"/>
      </w:rPr>
    </w:lvl>
    <w:lvl w:ilvl="1">
      <w:start w:val="1"/>
      <w:numFmt w:val="decimal"/>
      <w:lvlText w:val="%1.%2"/>
      <w:lvlJc w:val="left"/>
      <w:pPr>
        <w:ind w:left="795" w:hanging="435"/>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6">
    <w:nsid w:val="10484243"/>
    <w:multiLevelType w:val="multilevel"/>
    <w:tmpl w:val="A210DDF4"/>
    <w:lvl w:ilvl="0">
      <w:start w:val="1"/>
      <w:numFmt w:val="decimal"/>
      <w:lvlText w:val="%1."/>
      <w:lvlJc w:val="left"/>
      <w:pPr>
        <w:tabs>
          <w:tab w:val="num" w:pos="567"/>
        </w:tabs>
        <w:ind w:left="567" w:hanging="567"/>
      </w:pPr>
      <w:rPr>
        <w:rFonts w:ascii="David" w:hAnsi="David" w:cs="David" w:hint="default"/>
        <w:b w:val="0"/>
        <w:bCs w:val="0"/>
      </w:rPr>
    </w:lvl>
    <w:lvl w:ilvl="1">
      <w:start w:val="1"/>
      <w:numFmt w:val="hebrew1"/>
      <w:lvlText w:val="%2."/>
      <w:lvlJc w:val="center"/>
      <w:pPr>
        <w:tabs>
          <w:tab w:val="num" w:pos="1134"/>
        </w:tabs>
        <w:ind w:left="1134" w:hanging="567"/>
      </w:pPr>
      <w:rPr>
        <w:rFonts w:cs="David"/>
        <w:b w:val="0"/>
        <w:bCs w:val="0"/>
        <w:sz w:val="24"/>
        <w:szCs w:val="24"/>
      </w:rPr>
    </w:lvl>
    <w:lvl w:ilvl="2">
      <w:start w:val="1"/>
      <w:numFmt w:val="decimal"/>
      <w:lvlText w:val="%3."/>
      <w:lvlJc w:val="left"/>
      <w:pPr>
        <w:tabs>
          <w:tab w:val="num" w:pos="1701"/>
        </w:tabs>
        <w:ind w:left="1701" w:hanging="567"/>
      </w:pPr>
      <w:rPr>
        <w:rFonts w:ascii="David" w:hAnsi="David" w:cs="David" w:hint="default"/>
        <w:b w:val="0"/>
        <w:bCs w:val="0"/>
        <w:sz w:val="24"/>
        <w:szCs w:val="24"/>
      </w:rPr>
    </w:lvl>
    <w:lvl w:ilvl="3">
      <w:start w:val="1"/>
      <w:numFmt w:val="hebrew2"/>
      <w:lvlText w:val="%4."/>
      <w:lvlJc w:val="left"/>
      <w:pPr>
        <w:tabs>
          <w:tab w:val="num" w:pos="2268"/>
        </w:tabs>
        <w:ind w:left="2268" w:hanging="567"/>
      </w:pPr>
      <w:rPr>
        <w:rFonts w:cs="Times New Roman"/>
      </w:rPr>
    </w:lvl>
    <w:lvl w:ilvl="4">
      <w:start w:val="1"/>
      <w:numFmt w:val="upperRoman"/>
      <w:lvlText w:val="%5."/>
      <w:lvlJc w:val="left"/>
      <w:pPr>
        <w:tabs>
          <w:tab w:val="num" w:pos="2835"/>
        </w:tabs>
        <w:ind w:left="2835" w:hanging="567"/>
      </w:pPr>
      <w:rPr>
        <w:rFonts w:cs="Times New Roman"/>
      </w:rPr>
    </w:lvl>
    <w:lvl w:ilvl="5">
      <w:start w:val="1"/>
      <w:numFmt w:val="lowerRoman"/>
      <w:lvlText w:val="%6."/>
      <w:lvlJc w:val="left"/>
      <w:pPr>
        <w:tabs>
          <w:tab w:val="num" w:pos="3402"/>
        </w:tabs>
        <w:ind w:left="3402" w:hanging="567"/>
      </w:pPr>
      <w:rPr>
        <w:rFonts w:cs="Times New Roman"/>
      </w:rPr>
    </w:lvl>
    <w:lvl w:ilvl="6">
      <w:start w:val="1"/>
      <w:numFmt w:val="decimal"/>
      <w:lvlText w:val="%7."/>
      <w:lvlJc w:val="left"/>
      <w:pPr>
        <w:tabs>
          <w:tab w:val="num" w:pos="3969"/>
        </w:tabs>
        <w:ind w:left="3969" w:hanging="567"/>
      </w:pPr>
      <w:rPr>
        <w:rFonts w:ascii="David" w:hAnsi="David" w:cs="David" w:hint="default"/>
      </w:rPr>
    </w:lvl>
    <w:lvl w:ilvl="7">
      <w:start w:val="1"/>
      <w:numFmt w:val="hebrew1"/>
      <w:lvlText w:val="%8."/>
      <w:lvlJc w:val="left"/>
      <w:pPr>
        <w:tabs>
          <w:tab w:val="num" w:pos="4535"/>
        </w:tabs>
        <w:ind w:left="4535" w:hanging="566"/>
      </w:pPr>
      <w:rPr>
        <w:rFonts w:cs="Times New Roman"/>
      </w:rPr>
    </w:lvl>
    <w:lvl w:ilvl="8">
      <w:start w:val="1"/>
      <w:numFmt w:val="upperRoman"/>
      <w:lvlText w:val="%9."/>
      <w:lvlJc w:val="left"/>
      <w:pPr>
        <w:tabs>
          <w:tab w:val="num" w:pos="5102"/>
        </w:tabs>
        <w:ind w:left="5102" w:hanging="567"/>
      </w:pPr>
      <w:rPr>
        <w:rFonts w:cs="Times New Roman"/>
      </w:rPr>
    </w:lvl>
  </w:abstractNum>
  <w:abstractNum w:abstractNumId="17">
    <w:nsid w:val="123A711B"/>
    <w:multiLevelType w:val="hybridMultilevel"/>
    <w:tmpl w:val="3886ED2C"/>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8">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9">
    <w:nsid w:val="12546548"/>
    <w:multiLevelType w:val="multilevel"/>
    <w:tmpl w:val="DF9CEA66"/>
    <w:lvl w:ilvl="0">
      <w:start w:val="3"/>
      <w:numFmt w:val="decimal"/>
      <w:lvlText w:val="%1"/>
      <w:lvlJc w:val="left"/>
      <w:pPr>
        <w:ind w:left="360" w:hanging="360"/>
      </w:pPr>
      <w:rPr>
        <w:rFonts w:ascii="David" w:hAnsi="David" w:hint="default"/>
        <w:b w:val="0"/>
        <w:sz w:val="24"/>
        <w:u w:val="none"/>
      </w:rPr>
    </w:lvl>
    <w:lvl w:ilvl="1">
      <w:start w:val="1"/>
      <w:numFmt w:val="decimal"/>
      <w:lvlText w:val="%1.%2"/>
      <w:lvlJc w:val="left"/>
      <w:pPr>
        <w:ind w:left="720" w:hanging="360"/>
      </w:pPr>
      <w:rPr>
        <w:rFonts w:ascii="David" w:hAnsi="David" w:hint="default"/>
        <w:b/>
        <w:bCs w:val="0"/>
        <w:sz w:val="22"/>
        <w:szCs w:val="24"/>
        <w:u w:val="none"/>
      </w:rPr>
    </w:lvl>
    <w:lvl w:ilvl="2">
      <w:start w:val="1"/>
      <w:numFmt w:val="decimal"/>
      <w:lvlText w:val="%1.%2.%3"/>
      <w:lvlJc w:val="left"/>
      <w:pPr>
        <w:ind w:left="1440" w:hanging="720"/>
      </w:pPr>
      <w:rPr>
        <w:rFonts w:ascii="David" w:hAnsi="David" w:hint="default"/>
        <w:b w:val="0"/>
        <w:sz w:val="24"/>
        <w:u w:val="none"/>
      </w:rPr>
    </w:lvl>
    <w:lvl w:ilvl="3">
      <w:start w:val="1"/>
      <w:numFmt w:val="decimal"/>
      <w:lvlText w:val="%1.%2.%3.%4"/>
      <w:lvlJc w:val="left"/>
      <w:pPr>
        <w:ind w:left="2160" w:hanging="1080"/>
      </w:pPr>
      <w:rPr>
        <w:rFonts w:ascii="David" w:hAnsi="David" w:hint="default"/>
        <w:b w:val="0"/>
        <w:sz w:val="24"/>
        <w:u w:val="none"/>
      </w:rPr>
    </w:lvl>
    <w:lvl w:ilvl="4">
      <w:start w:val="1"/>
      <w:numFmt w:val="decimal"/>
      <w:lvlText w:val="%1.%2.%3.%4.%5"/>
      <w:lvlJc w:val="left"/>
      <w:pPr>
        <w:ind w:left="2520" w:hanging="1080"/>
      </w:pPr>
      <w:rPr>
        <w:rFonts w:ascii="David" w:hAnsi="David" w:hint="default"/>
        <w:b w:val="0"/>
        <w:sz w:val="24"/>
        <w:u w:val="none"/>
      </w:rPr>
    </w:lvl>
    <w:lvl w:ilvl="5">
      <w:start w:val="1"/>
      <w:numFmt w:val="decimal"/>
      <w:lvlText w:val="%1.%2.%3.%4.%5.%6"/>
      <w:lvlJc w:val="left"/>
      <w:pPr>
        <w:ind w:left="3240" w:hanging="1440"/>
      </w:pPr>
      <w:rPr>
        <w:rFonts w:ascii="David" w:hAnsi="David" w:hint="default"/>
        <w:b w:val="0"/>
        <w:sz w:val="24"/>
        <w:u w:val="none"/>
      </w:rPr>
    </w:lvl>
    <w:lvl w:ilvl="6">
      <w:start w:val="1"/>
      <w:numFmt w:val="decimal"/>
      <w:lvlText w:val="%1.%2.%3.%4.%5.%6.%7"/>
      <w:lvlJc w:val="left"/>
      <w:pPr>
        <w:ind w:left="3600" w:hanging="1440"/>
      </w:pPr>
      <w:rPr>
        <w:rFonts w:ascii="David" w:hAnsi="David" w:hint="default"/>
        <w:b w:val="0"/>
        <w:sz w:val="24"/>
        <w:u w:val="none"/>
      </w:rPr>
    </w:lvl>
    <w:lvl w:ilvl="7">
      <w:start w:val="1"/>
      <w:numFmt w:val="decimal"/>
      <w:lvlText w:val="%1.%2.%3.%4.%5.%6.%7.%8"/>
      <w:lvlJc w:val="left"/>
      <w:pPr>
        <w:ind w:left="4320" w:hanging="1800"/>
      </w:pPr>
      <w:rPr>
        <w:rFonts w:ascii="David" w:hAnsi="David" w:hint="default"/>
        <w:b w:val="0"/>
        <w:sz w:val="24"/>
        <w:u w:val="none"/>
      </w:rPr>
    </w:lvl>
    <w:lvl w:ilvl="8">
      <w:start w:val="1"/>
      <w:numFmt w:val="decimal"/>
      <w:lvlText w:val="%1.%2.%3.%4.%5.%6.%7.%8.%9"/>
      <w:lvlJc w:val="left"/>
      <w:pPr>
        <w:ind w:left="5040" w:hanging="2160"/>
      </w:pPr>
      <w:rPr>
        <w:rFonts w:ascii="David" w:hAnsi="David" w:hint="default"/>
        <w:b w:val="0"/>
        <w:sz w:val="24"/>
        <w:u w:val="none"/>
      </w:rPr>
    </w:lvl>
  </w:abstractNum>
  <w:abstractNum w:abstractNumId="2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1">
    <w:nsid w:val="12ED30CD"/>
    <w:multiLevelType w:val="multilevel"/>
    <w:tmpl w:val="EDE6529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2">
    <w:nsid w:val="13431CB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5">
    <w:nsid w:val="167E20E4"/>
    <w:multiLevelType w:val="multilevel"/>
    <w:tmpl w:val="FEBAF040"/>
    <w:lvl w:ilvl="0">
      <w:start w:val="7"/>
      <w:numFmt w:val="decimal"/>
      <w:lvlText w:val="%1"/>
      <w:lvlJc w:val="left"/>
      <w:pPr>
        <w:ind w:left="435" w:hanging="435"/>
      </w:pPr>
      <w:rPr>
        <w:rFonts w:hint="default"/>
        <w:b/>
      </w:rPr>
    </w:lvl>
    <w:lvl w:ilvl="1">
      <w:start w:val="3"/>
      <w:numFmt w:val="decimal"/>
      <w:lvlText w:val="%1.%2"/>
      <w:lvlJc w:val="left"/>
      <w:pPr>
        <w:ind w:left="795" w:hanging="435"/>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26">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7">
    <w:nsid w:val="178E663D"/>
    <w:multiLevelType w:val="hybridMultilevel"/>
    <w:tmpl w:val="9A229F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189414DA"/>
    <w:multiLevelType w:val="multilevel"/>
    <w:tmpl w:val="43F22A6A"/>
    <w:lvl w:ilvl="0">
      <w:start w:val="10"/>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9">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1A880894"/>
    <w:multiLevelType w:val="multilevel"/>
    <w:tmpl w:val="475E66A0"/>
    <w:lvl w:ilvl="0">
      <w:start w:val="1"/>
      <w:numFmt w:val="decimal"/>
      <w:lvlText w:val="%1."/>
      <w:lvlJc w:val="left"/>
      <w:pPr>
        <w:tabs>
          <w:tab w:val="num" w:pos="360"/>
        </w:tabs>
        <w:ind w:left="360" w:hanging="360"/>
      </w:pPr>
      <w:rPr>
        <w:rFonts w:cs="Times New Roman" w:hint="default"/>
        <w:b w:val="0"/>
        <w:bCs w:val="0"/>
        <w:i w:val="0"/>
        <w:iCs w:val="0"/>
        <w:strike w:val="0"/>
        <w:dstrike w:val="0"/>
        <w:sz w:val="24"/>
        <w:szCs w:val="24"/>
        <w:u w:val="none"/>
        <w:effect w:val="none"/>
      </w:rPr>
    </w:lvl>
    <w:lvl w:ilvl="1">
      <w:start w:val="1"/>
      <w:numFmt w:val="hebrew1"/>
      <w:lvlText w:val="%2."/>
      <w:lvlJc w:val="left"/>
      <w:pPr>
        <w:tabs>
          <w:tab w:val="num" w:pos="549"/>
        </w:tabs>
        <w:ind w:left="549" w:hanging="360"/>
      </w:pPr>
      <w:rPr>
        <w:rFonts w:ascii="Times New Roman" w:hAnsi="Times New Roman" w:cs="David"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1">
    <w:nsid w:val="1D2A1A4E"/>
    <w:multiLevelType w:val="multilevel"/>
    <w:tmpl w:val="B0D09426"/>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2">
    <w:nsid w:val="1DCC4EC6"/>
    <w:multiLevelType w:val="multilevel"/>
    <w:tmpl w:val="A936F0FC"/>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1FBF0ACC"/>
    <w:multiLevelType w:val="multilevel"/>
    <w:tmpl w:val="80D2742C"/>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4">
    <w:nsid w:val="204B160A"/>
    <w:multiLevelType w:val="multilevel"/>
    <w:tmpl w:val="475E66A0"/>
    <w:lvl w:ilvl="0">
      <w:start w:val="1"/>
      <w:numFmt w:val="decimal"/>
      <w:lvlText w:val="%1."/>
      <w:lvlJc w:val="left"/>
      <w:pPr>
        <w:tabs>
          <w:tab w:val="num" w:pos="360"/>
        </w:tabs>
        <w:ind w:left="360" w:hanging="360"/>
      </w:pPr>
      <w:rPr>
        <w:rFonts w:cs="Times New Roman" w:hint="default"/>
        <w:b w:val="0"/>
        <w:bCs w:val="0"/>
        <w:i w:val="0"/>
        <w:iCs w:val="0"/>
        <w:strike w:val="0"/>
        <w:dstrike w:val="0"/>
        <w:sz w:val="24"/>
        <w:szCs w:val="24"/>
        <w:u w:val="none"/>
        <w:effect w:val="none"/>
      </w:rPr>
    </w:lvl>
    <w:lvl w:ilvl="1">
      <w:start w:val="1"/>
      <w:numFmt w:val="hebrew1"/>
      <w:lvlText w:val="%2."/>
      <w:lvlJc w:val="left"/>
      <w:pPr>
        <w:tabs>
          <w:tab w:val="num" w:pos="549"/>
        </w:tabs>
        <w:ind w:left="549" w:hanging="360"/>
      </w:pPr>
      <w:rPr>
        <w:rFonts w:ascii="Times New Roman" w:hAnsi="Times New Roman" w:cs="David"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5">
    <w:nsid w:val="20686841"/>
    <w:multiLevelType w:val="multilevel"/>
    <w:tmpl w:val="B166410E"/>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6">
    <w:nsid w:val="210279C5"/>
    <w:multiLevelType w:val="multilevel"/>
    <w:tmpl w:val="475E66A0"/>
    <w:lvl w:ilvl="0">
      <w:start w:val="1"/>
      <w:numFmt w:val="decimal"/>
      <w:lvlText w:val="%1."/>
      <w:lvlJc w:val="left"/>
      <w:pPr>
        <w:tabs>
          <w:tab w:val="num" w:pos="360"/>
        </w:tabs>
        <w:ind w:left="360" w:hanging="360"/>
      </w:pPr>
      <w:rPr>
        <w:rFonts w:cs="Times New Roman" w:hint="default"/>
        <w:b w:val="0"/>
        <w:bCs w:val="0"/>
        <w:i w:val="0"/>
        <w:iCs w:val="0"/>
        <w:strike w:val="0"/>
        <w:dstrike w:val="0"/>
        <w:sz w:val="24"/>
        <w:szCs w:val="24"/>
        <w:u w:val="none"/>
        <w:effect w:val="none"/>
      </w:rPr>
    </w:lvl>
    <w:lvl w:ilvl="1">
      <w:start w:val="1"/>
      <w:numFmt w:val="hebrew1"/>
      <w:lvlText w:val="%2."/>
      <w:lvlJc w:val="left"/>
      <w:pPr>
        <w:tabs>
          <w:tab w:val="num" w:pos="549"/>
        </w:tabs>
        <w:ind w:left="549" w:hanging="360"/>
      </w:pPr>
      <w:rPr>
        <w:rFonts w:ascii="Times New Roman" w:hAnsi="Times New Roman" w:cs="David"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7">
    <w:nsid w:val="2144615A"/>
    <w:multiLevelType w:val="hybridMultilevel"/>
    <w:tmpl w:val="E78EFA2C"/>
    <w:lvl w:ilvl="0" w:tplc="2340C4FE">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38">
    <w:nsid w:val="22361B8A"/>
    <w:multiLevelType w:val="multilevel"/>
    <w:tmpl w:val="305C9AA0"/>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ascii="David" w:hAnsi="David" w:cs="David" w:hint="default"/>
        <w:b w:val="0"/>
        <w:bCs w:val="0"/>
      </w:rPr>
    </w:lvl>
    <w:lvl w:ilvl="3">
      <w:start w:val="1"/>
      <w:numFmt w:val="decimal"/>
      <w:lvlText w:val="%1.%2.%3.%4"/>
      <w:lvlJc w:val="left"/>
      <w:pPr>
        <w:ind w:left="1800" w:hanging="720"/>
      </w:pPr>
      <w:rPr>
        <w:rFonts w:ascii="David" w:hAnsi="David" w:cs="David"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9">
    <w:nsid w:val="22443055"/>
    <w:multiLevelType w:val="multilevel"/>
    <w:tmpl w:val="B714224E"/>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0">
    <w:nsid w:val="226E10BE"/>
    <w:multiLevelType w:val="multilevel"/>
    <w:tmpl w:val="D3E6995C"/>
    <w:lvl w:ilvl="0">
      <w:start w:val="8"/>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1">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2">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23077B35"/>
    <w:multiLevelType w:val="multilevel"/>
    <w:tmpl w:val="D0748276"/>
    <w:lvl w:ilvl="0">
      <w:start w:val="1"/>
      <w:numFmt w:val="decimal"/>
      <w:pStyle w:val="3"/>
      <w:lvlText w:val="%1"/>
      <w:lvlJc w:val="left"/>
      <w:pPr>
        <w:ind w:left="360" w:hanging="360"/>
      </w:pPr>
      <w:rPr>
        <w:rFonts w:hint="default"/>
      </w:rPr>
    </w:lvl>
    <w:lvl w:ilvl="1">
      <w:start w:val="1"/>
      <w:numFmt w:val="decimal"/>
      <w:lvlText w:val="%1.%2"/>
      <w:lvlJc w:val="left"/>
      <w:pPr>
        <w:ind w:left="3271" w:hanging="360"/>
      </w:pPr>
      <w:rPr>
        <w:rFonts w:hint="default"/>
      </w:rPr>
    </w:lvl>
    <w:lvl w:ilvl="2">
      <w:start w:val="1"/>
      <w:numFmt w:val="decimal"/>
      <w:lvlText w:val="%1.%2.%3"/>
      <w:lvlJc w:val="left"/>
      <w:pPr>
        <w:ind w:left="6542" w:hanging="720"/>
      </w:pPr>
      <w:rPr>
        <w:rFonts w:hint="default"/>
      </w:rPr>
    </w:lvl>
    <w:lvl w:ilvl="3">
      <w:start w:val="1"/>
      <w:numFmt w:val="decimal"/>
      <w:lvlText w:val="%1.%2.%3.%4"/>
      <w:lvlJc w:val="left"/>
      <w:pPr>
        <w:ind w:left="9813" w:hanging="1080"/>
      </w:pPr>
      <w:rPr>
        <w:rFonts w:hint="default"/>
      </w:rPr>
    </w:lvl>
    <w:lvl w:ilvl="4">
      <w:start w:val="1"/>
      <w:numFmt w:val="decimal"/>
      <w:lvlText w:val="%1.%2.%3.%4.%5"/>
      <w:lvlJc w:val="left"/>
      <w:pPr>
        <w:ind w:left="12724" w:hanging="1080"/>
      </w:pPr>
      <w:rPr>
        <w:rFonts w:hint="default"/>
      </w:rPr>
    </w:lvl>
    <w:lvl w:ilvl="5">
      <w:start w:val="1"/>
      <w:numFmt w:val="decimal"/>
      <w:lvlText w:val="%1.%2.%3.%4.%5.%6"/>
      <w:lvlJc w:val="left"/>
      <w:pPr>
        <w:ind w:left="15995" w:hanging="1440"/>
      </w:pPr>
      <w:rPr>
        <w:rFonts w:hint="default"/>
      </w:rPr>
    </w:lvl>
    <w:lvl w:ilvl="6">
      <w:start w:val="1"/>
      <w:numFmt w:val="decimal"/>
      <w:lvlText w:val="%1.%2.%3.%4.%5.%6.%7"/>
      <w:lvlJc w:val="left"/>
      <w:pPr>
        <w:ind w:left="18906" w:hanging="1440"/>
      </w:pPr>
      <w:rPr>
        <w:rFonts w:hint="default"/>
      </w:rPr>
    </w:lvl>
    <w:lvl w:ilvl="7">
      <w:start w:val="1"/>
      <w:numFmt w:val="decimal"/>
      <w:lvlText w:val="%1.%2.%3.%4.%5.%6.%7.%8"/>
      <w:lvlJc w:val="left"/>
      <w:pPr>
        <w:ind w:left="22177" w:hanging="1800"/>
      </w:pPr>
      <w:rPr>
        <w:rFonts w:hint="default"/>
      </w:rPr>
    </w:lvl>
    <w:lvl w:ilvl="8">
      <w:start w:val="1"/>
      <w:numFmt w:val="decimal"/>
      <w:lvlText w:val="%1.%2.%3.%4.%5.%6.%7.%8.%9"/>
      <w:lvlJc w:val="left"/>
      <w:pPr>
        <w:ind w:left="25088" w:hanging="1800"/>
      </w:pPr>
      <w:rPr>
        <w:rFonts w:hint="default"/>
      </w:rPr>
    </w:lvl>
  </w:abstractNum>
  <w:abstractNum w:abstractNumId="44">
    <w:nsid w:val="23F52673"/>
    <w:multiLevelType w:val="hybridMultilevel"/>
    <w:tmpl w:val="EB76BA48"/>
    <w:lvl w:ilvl="0" w:tplc="CB7E3254">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24383F43"/>
    <w:multiLevelType w:val="multilevel"/>
    <w:tmpl w:val="9312C532"/>
    <w:lvl w:ilvl="0">
      <w:start w:val="1"/>
      <w:numFmt w:val="decimal"/>
      <w:lvlText w:val="%1"/>
      <w:lvlJc w:val="left"/>
      <w:pPr>
        <w:ind w:left="435" w:hanging="435"/>
      </w:pPr>
      <w:rPr>
        <w:rFonts w:hint="default"/>
      </w:rPr>
    </w:lvl>
    <w:lvl w:ilvl="1">
      <w:start w:val="1"/>
      <w:numFmt w:val="decimal"/>
      <w:lvlText w:val="%1.%2"/>
      <w:lvlJc w:val="left"/>
      <w:pPr>
        <w:ind w:left="795" w:hanging="435"/>
      </w:pPr>
      <w:rPr>
        <w:rFonts w:ascii="David" w:hAnsi="David" w:cs="David" w:hint="default"/>
        <w:b/>
        <w:bCs/>
      </w:rPr>
    </w:lvl>
    <w:lvl w:ilvl="2">
      <w:start w:val="1"/>
      <w:numFmt w:val="decimal"/>
      <w:lvlText w:val="%1.%2.%3"/>
      <w:lvlJc w:val="left"/>
      <w:pPr>
        <w:ind w:left="1440" w:hanging="720"/>
      </w:pPr>
      <w:rPr>
        <w:rFonts w:ascii="David" w:hAnsi="David" w:cs="David"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6">
    <w:nsid w:val="252372BC"/>
    <w:multiLevelType w:val="multilevel"/>
    <w:tmpl w:val="BDC002C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24"/>
        <w:szCs w:val="24"/>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7">
    <w:nsid w:val="263E6099"/>
    <w:multiLevelType w:val="multilevel"/>
    <w:tmpl w:val="302A342C"/>
    <w:lvl w:ilvl="0">
      <w:start w:val="7"/>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080" w:hanging="36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600" w:hanging="1080"/>
      </w:pPr>
      <w:rPr>
        <w:rFonts w:hint="default"/>
        <w:sz w:val="24"/>
      </w:rPr>
    </w:lvl>
    <w:lvl w:ilvl="8">
      <w:start w:val="1"/>
      <w:numFmt w:val="decimal"/>
      <w:lvlText w:val="%1.%2.%3.%4.%5.%6.%7.%8.%9"/>
      <w:lvlJc w:val="left"/>
      <w:pPr>
        <w:ind w:left="4320" w:hanging="1440"/>
      </w:pPr>
      <w:rPr>
        <w:rFonts w:hint="default"/>
        <w:sz w:val="24"/>
      </w:rPr>
    </w:lvl>
  </w:abstractNum>
  <w:abstractNum w:abstractNumId="48">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nsid w:val="27551613"/>
    <w:multiLevelType w:val="multilevel"/>
    <w:tmpl w:val="047AF47E"/>
    <w:lvl w:ilvl="0">
      <w:start w:val="1"/>
      <w:numFmt w:val="decimal"/>
      <w:lvlText w:val="%1"/>
      <w:lvlJc w:val="left"/>
      <w:pPr>
        <w:ind w:left="360" w:hanging="360"/>
      </w:pPr>
      <w:rPr>
        <w:rFonts w:hint="default"/>
      </w:rPr>
    </w:lvl>
    <w:lvl w:ilvl="1">
      <w:start w:val="1"/>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808" w:hanging="108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50">
    <w:nsid w:val="29A562E1"/>
    <w:multiLevelType w:val="hybridMultilevel"/>
    <w:tmpl w:val="4E5EDB36"/>
    <w:lvl w:ilvl="0" w:tplc="04090011">
      <w:start w:val="1"/>
      <w:numFmt w:val="decimal"/>
      <w:lvlText w:val="%1)"/>
      <w:lvlJc w:val="left"/>
      <w:pPr>
        <w:ind w:left="63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2B034E2E"/>
    <w:multiLevelType w:val="multilevel"/>
    <w:tmpl w:val="475E66A0"/>
    <w:lvl w:ilvl="0">
      <w:start w:val="1"/>
      <w:numFmt w:val="decimal"/>
      <w:lvlText w:val="%1."/>
      <w:lvlJc w:val="left"/>
      <w:pPr>
        <w:tabs>
          <w:tab w:val="num" w:pos="360"/>
        </w:tabs>
        <w:ind w:left="360" w:hanging="360"/>
      </w:pPr>
      <w:rPr>
        <w:rFonts w:cs="Times New Roman" w:hint="default"/>
        <w:b w:val="0"/>
        <w:bCs w:val="0"/>
        <w:i w:val="0"/>
        <w:iCs w:val="0"/>
        <w:strike w:val="0"/>
        <w:dstrike w:val="0"/>
        <w:sz w:val="24"/>
        <w:szCs w:val="24"/>
        <w:u w:val="none"/>
        <w:effect w:val="none"/>
      </w:rPr>
    </w:lvl>
    <w:lvl w:ilvl="1">
      <w:start w:val="1"/>
      <w:numFmt w:val="hebrew1"/>
      <w:lvlText w:val="%2."/>
      <w:lvlJc w:val="left"/>
      <w:pPr>
        <w:tabs>
          <w:tab w:val="num" w:pos="549"/>
        </w:tabs>
        <w:ind w:left="549" w:hanging="360"/>
      </w:pPr>
      <w:rPr>
        <w:rFonts w:ascii="Times New Roman" w:hAnsi="Times New Roman" w:cs="David"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52">
    <w:nsid w:val="2B1C0B22"/>
    <w:multiLevelType w:val="hybridMultilevel"/>
    <w:tmpl w:val="9A229F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2C79613C"/>
    <w:multiLevelType w:val="multilevel"/>
    <w:tmpl w:val="12B4EBBC"/>
    <w:lvl w:ilvl="0">
      <w:start w:val="2"/>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rPr>
    </w:lvl>
    <w:lvl w:ilvl="2">
      <w:start w:val="1"/>
      <w:numFmt w:val="decimal"/>
      <w:lvlText w:val="%1.%2.%3"/>
      <w:lvlJc w:val="left"/>
      <w:pPr>
        <w:ind w:left="1440" w:hanging="720"/>
      </w:pPr>
      <w:rPr>
        <w:rFonts w:ascii="David" w:hAnsi="David" w:cs="David" w:hint="default"/>
        <w:b w:val="0"/>
        <w:bCs w:val="0"/>
      </w:rPr>
    </w:lvl>
    <w:lvl w:ilvl="3">
      <w:start w:val="1"/>
      <w:numFmt w:val="decimal"/>
      <w:lvlText w:val="%1.%2.%3.%4"/>
      <w:lvlJc w:val="left"/>
      <w:pPr>
        <w:ind w:left="1800" w:hanging="720"/>
      </w:pPr>
      <w:rPr>
        <w:rFonts w:ascii="David" w:hAnsi="David" w:cs="David" w:hint="default"/>
        <w:sz w:val="24"/>
        <w:szCs w:val="24"/>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4">
    <w:nsid w:val="2CEB6713"/>
    <w:multiLevelType w:val="hybridMultilevel"/>
    <w:tmpl w:val="9A229F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6">
    <w:nsid w:val="2EBB7681"/>
    <w:multiLevelType w:val="multilevel"/>
    <w:tmpl w:val="E4F8AA0C"/>
    <w:lvl w:ilvl="0">
      <w:start w:val="2"/>
      <w:numFmt w:val="decimal"/>
      <w:lvlText w:val="%1"/>
      <w:lvlJc w:val="left"/>
      <w:pPr>
        <w:ind w:left="360" w:hanging="360"/>
      </w:pPr>
      <w:rPr>
        <w:rFonts w:hint="default"/>
      </w:rPr>
    </w:lvl>
    <w:lvl w:ilvl="1">
      <w:start w:val="1"/>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536" w:hanging="108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048" w:hanging="1440"/>
      </w:pPr>
      <w:rPr>
        <w:rFonts w:hint="default"/>
      </w:rPr>
    </w:lvl>
  </w:abstractNum>
  <w:abstractNum w:abstractNumId="57">
    <w:nsid w:val="2EF11541"/>
    <w:multiLevelType w:val="hybridMultilevel"/>
    <w:tmpl w:val="9A229F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2FD23F98"/>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9">
    <w:nsid w:val="302F2820"/>
    <w:multiLevelType w:val="multilevel"/>
    <w:tmpl w:val="1534CFA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0">
    <w:nsid w:val="311A5F6A"/>
    <w:multiLevelType w:val="multilevel"/>
    <w:tmpl w:val="7B8E9C7A"/>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b w:val="0"/>
        <w:bCs w:val="0"/>
        <w:sz w:val="24"/>
        <w:szCs w:val="24"/>
      </w:rPr>
    </w:lvl>
    <w:lvl w:ilvl="2">
      <w:start w:val="1"/>
      <w:numFmt w:val="decimal"/>
      <w:lvlText w:val="%1.%2.%3"/>
      <w:lvlJc w:val="left"/>
      <w:pPr>
        <w:ind w:left="1440" w:hanging="720"/>
      </w:pPr>
      <w:rPr>
        <w:rFonts w:ascii="David" w:hAnsi="David" w:cs="David"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1">
    <w:nsid w:val="31386882"/>
    <w:multiLevelType w:val="multilevel"/>
    <w:tmpl w:val="BF8AA2E0"/>
    <w:lvl w:ilvl="0">
      <w:start w:val="10"/>
      <w:numFmt w:val="decimal"/>
      <w:lvlText w:val="%1"/>
      <w:lvlJc w:val="left"/>
      <w:pPr>
        <w:ind w:left="375" w:hanging="375"/>
      </w:pPr>
      <w:rPr>
        <w:rFonts w:ascii="David" w:hAnsi="David" w:hint="default"/>
      </w:rPr>
    </w:lvl>
    <w:lvl w:ilvl="1">
      <w:start w:val="1"/>
      <w:numFmt w:val="decimal"/>
      <w:lvlText w:val="%1.%2"/>
      <w:lvlJc w:val="left"/>
      <w:pPr>
        <w:ind w:left="735" w:hanging="375"/>
      </w:pPr>
      <w:rPr>
        <w:rFonts w:ascii="David" w:hAnsi="David" w:hint="default"/>
        <w:b w:val="0"/>
        <w:bCs w:val="0"/>
      </w:rPr>
    </w:lvl>
    <w:lvl w:ilvl="2">
      <w:start w:val="1"/>
      <w:numFmt w:val="decimal"/>
      <w:lvlText w:val="%1.%2.%3"/>
      <w:lvlJc w:val="left"/>
      <w:pPr>
        <w:ind w:left="1440" w:hanging="720"/>
      </w:pPr>
      <w:rPr>
        <w:rFonts w:ascii="David" w:hAnsi="David" w:hint="default"/>
      </w:rPr>
    </w:lvl>
    <w:lvl w:ilvl="3">
      <w:start w:val="1"/>
      <w:numFmt w:val="decimal"/>
      <w:lvlText w:val="%1.%2.%3.%4"/>
      <w:lvlJc w:val="left"/>
      <w:pPr>
        <w:ind w:left="1800" w:hanging="720"/>
      </w:pPr>
      <w:rPr>
        <w:rFonts w:ascii="David" w:hAnsi="David" w:hint="default"/>
      </w:rPr>
    </w:lvl>
    <w:lvl w:ilvl="4">
      <w:start w:val="1"/>
      <w:numFmt w:val="decimal"/>
      <w:lvlText w:val="%1.%2.%3.%4.%5"/>
      <w:lvlJc w:val="left"/>
      <w:pPr>
        <w:ind w:left="2520" w:hanging="1080"/>
      </w:pPr>
      <w:rPr>
        <w:rFonts w:ascii="David" w:hAnsi="David" w:hint="default"/>
      </w:rPr>
    </w:lvl>
    <w:lvl w:ilvl="5">
      <w:start w:val="1"/>
      <w:numFmt w:val="decimal"/>
      <w:lvlText w:val="%1.%2.%3.%4.%5.%6"/>
      <w:lvlJc w:val="left"/>
      <w:pPr>
        <w:ind w:left="2880" w:hanging="1080"/>
      </w:pPr>
      <w:rPr>
        <w:rFonts w:ascii="David" w:hAnsi="David" w:hint="default"/>
      </w:rPr>
    </w:lvl>
    <w:lvl w:ilvl="6">
      <w:start w:val="1"/>
      <w:numFmt w:val="decimal"/>
      <w:lvlText w:val="%1.%2.%3.%4.%5.%6.%7"/>
      <w:lvlJc w:val="left"/>
      <w:pPr>
        <w:ind w:left="3240" w:hanging="1080"/>
      </w:pPr>
      <w:rPr>
        <w:rFonts w:ascii="David" w:hAnsi="David" w:hint="default"/>
      </w:rPr>
    </w:lvl>
    <w:lvl w:ilvl="7">
      <w:start w:val="1"/>
      <w:numFmt w:val="decimal"/>
      <w:lvlText w:val="%1.%2.%3.%4.%5.%6.%7.%8"/>
      <w:lvlJc w:val="left"/>
      <w:pPr>
        <w:ind w:left="3960" w:hanging="1440"/>
      </w:pPr>
      <w:rPr>
        <w:rFonts w:ascii="David" w:hAnsi="David" w:hint="default"/>
      </w:rPr>
    </w:lvl>
    <w:lvl w:ilvl="8">
      <w:start w:val="1"/>
      <w:numFmt w:val="decimal"/>
      <w:lvlText w:val="%1.%2.%3.%4.%5.%6.%7.%8.%9"/>
      <w:lvlJc w:val="left"/>
      <w:pPr>
        <w:ind w:left="4320" w:hanging="1440"/>
      </w:pPr>
      <w:rPr>
        <w:rFonts w:ascii="David" w:hAnsi="David" w:hint="default"/>
      </w:rPr>
    </w:lvl>
  </w:abstractNum>
  <w:abstractNum w:abstractNumId="62">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3">
    <w:nsid w:val="330D366D"/>
    <w:multiLevelType w:val="multilevel"/>
    <w:tmpl w:val="7ED0720A"/>
    <w:lvl w:ilvl="0">
      <w:start w:val="5"/>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080" w:hanging="36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600" w:hanging="1080"/>
      </w:pPr>
      <w:rPr>
        <w:rFonts w:hint="default"/>
        <w:sz w:val="24"/>
      </w:rPr>
    </w:lvl>
    <w:lvl w:ilvl="8">
      <w:start w:val="1"/>
      <w:numFmt w:val="decimal"/>
      <w:lvlText w:val="%1.%2.%3.%4.%5.%6.%7.%8.%9"/>
      <w:lvlJc w:val="left"/>
      <w:pPr>
        <w:ind w:left="4320" w:hanging="1440"/>
      </w:pPr>
      <w:rPr>
        <w:rFonts w:hint="default"/>
        <w:sz w:val="24"/>
      </w:rPr>
    </w:lvl>
  </w:abstractNum>
  <w:abstractNum w:abstractNumId="64">
    <w:nsid w:val="342A6199"/>
    <w:multiLevelType w:val="multilevel"/>
    <w:tmpl w:val="4E8223F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5">
    <w:nsid w:val="34671782"/>
    <w:multiLevelType w:val="multilevel"/>
    <w:tmpl w:val="1534CFA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6">
    <w:nsid w:val="34E501B0"/>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nsid w:val="386A7BA2"/>
    <w:multiLevelType w:val="multilevel"/>
    <w:tmpl w:val="475E66A0"/>
    <w:lvl w:ilvl="0">
      <w:start w:val="1"/>
      <w:numFmt w:val="decimal"/>
      <w:lvlText w:val="%1."/>
      <w:lvlJc w:val="left"/>
      <w:pPr>
        <w:tabs>
          <w:tab w:val="num" w:pos="360"/>
        </w:tabs>
        <w:ind w:left="360" w:hanging="360"/>
      </w:pPr>
      <w:rPr>
        <w:rFonts w:cs="Times New Roman" w:hint="default"/>
        <w:b w:val="0"/>
        <w:bCs w:val="0"/>
        <w:i w:val="0"/>
        <w:iCs w:val="0"/>
        <w:strike w:val="0"/>
        <w:dstrike w:val="0"/>
        <w:sz w:val="24"/>
        <w:szCs w:val="24"/>
        <w:u w:val="none"/>
        <w:effect w:val="none"/>
      </w:rPr>
    </w:lvl>
    <w:lvl w:ilvl="1">
      <w:start w:val="1"/>
      <w:numFmt w:val="hebrew1"/>
      <w:lvlText w:val="%2."/>
      <w:lvlJc w:val="left"/>
      <w:pPr>
        <w:tabs>
          <w:tab w:val="num" w:pos="549"/>
        </w:tabs>
        <w:ind w:left="549" w:hanging="360"/>
      </w:pPr>
      <w:rPr>
        <w:rFonts w:ascii="Times New Roman" w:hAnsi="Times New Roman" w:cs="David"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68">
    <w:nsid w:val="38AF44AB"/>
    <w:multiLevelType w:val="multilevel"/>
    <w:tmpl w:val="A936F0FC"/>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nsid w:val="38E316DF"/>
    <w:multiLevelType w:val="multilevel"/>
    <w:tmpl w:val="F67C8E96"/>
    <w:lvl w:ilvl="0">
      <w:start w:val="1"/>
      <w:numFmt w:val="decimal"/>
      <w:lvlText w:val="%1."/>
      <w:lvlJc w:val="left"/>
      <w:pPr>
        <w:tabs>
          <w:tab w:val="num" w:pos="567"/>
        </w:tabs>
        <w:ind w:left="567" w:hanging="567"/>
      </w:pPr>
      <w:rPr>
        <w:rFonts w:ascii="David" w:hAnsi="David" w:cs="David" w:hint="default"/>
        <w:b w:val="0"/>
        <w:bCs w:val="0"/>
      </w:rPr>
    </w:lvl>
    <w:lvl w:ilvl="1">
      <w:start w:val="1"/>
      <w:numFmt w:val="hebrew1"/>
      <w:lvlText w:val="%2."/>
      <w:lvlJc w:val="center"/>
      <w:pPr>
        <w:tabs>
          <w:tab w:val="num" w:pos="1134"/>
        </w:tabs>
        <w:ind w:left="1134" w:hanging="567"/>
      </w:pPr>
      <w:rPr>
        <w:rFonts w:cs="David"/>
        <w:b w:val="0"/>
        <w:bCs w:val="0"/>
        <w:sz w:val="24"/>
        <w:szCs w:val="24"/>
      </w:rPr>
    </w:lvl>
    <w:lvl w:ilvl="2">
      <w:start w:val="1"/>
      <w:numFmt w:val="decimal"/>
      <w:lvlText w:val="%3."/>
      <w:lvlJc w:val="left"/>
      <w:pPr>
        <w:tabs>
          <w:tab w:val="num" w:pos="1701"/>
        </w:tabs>
        <w:ind w:left="1701" w:hanging="567"/>
      </w:pPr>
      <w:rPr>
        <w:rFonts w:ascii="David" w:hAnsi="David" w:cs="David" w:hint="default"/>
        <w:b w:val="0"/>
        <w:bCs w:val="0"/>
        <w:sz w:val="24"/>
        <w:szCs w:val="24"/>
      </w:rPr>
    </w:lvl>
    <w:lvl w:ilvl="3">
      <w:start w:val="1"/>
      <w:numFmt w:val="hebrew2"/>
      <w:lvlText w:val="%4."/>
      <w:lvlJc w:val="left"/>
      <w:pPr>
        <w:tabs>
          <w:tab w:val="num" w:pos="2268"/>
        </w:tabs>
        <w:ind w:left="2268" w:hanging="567"/>
      </w:pPr>
      <w:rPr>
        <w:rFonts w:cs="Times New Roman"/>
      </w:rPr>
    </w:lvl>
    <w:lvl w:ilvl="4">
      <w:start w:val="1"/>
      <w:numFmt w:val="upperRoman"/>
      <w:lvlText w:val="%5."/>
      <w:lvlJc w:val="left"/>
      <w:pPr>
        <w:tabs>
          <w:tab w:val="num" w:pos="2835"/>
        </w:tabs>
        <w:ind w:left="2835" w:hanging="567"/>
      </w:pPr>
      <w:rPr>
        <w:rFonts w:cs="Times New Roman"/>
      </w:rPr>
    </w:lvl>
    <w:lvl w:ilvl="5">
      <w:start w:val="1"/>
      <w:numFmt w:val="lowerRoman"/>
      <w:lvlText w:val="%6."/>
      <w:lvlJc w:val="left"/>
      <w:pPr>
        <w:tabs>
          <w:tab w:val="num" w:pos="3402"/>
        </w:tabs>
        <w:ind w:left="3402" w:hanging="567"/>
      </w:pPr>
      <w:rPr>
        <w:rFonts w:cs="Times New Roman"/>
      </w:rPr>
    </w:lvl>
    <w:lvl w:ilvl="6">
      <w:start w:val="1"/>
      <w:numFmt w:val="decimal"/>
      <w:lvlText w:val="%7."/>
      <w:lvlJc w:val="left"/>
      <w:pPr>
        <w:tabs>
          <w:tab w:val="num" w:pos="3969"/>
        </w:tabs>
        <w:ind w:left="3969" w:hanging="567"/>
      </w:pPr>
      <w:rPr>
        <w:rFonts w:cs="Times New Roman"/>
      </w:rPr>
    </w:lvl>
    <w:lvl w:ilvl="7">
      <w:start w:val="1"/>
      <w:numFmt w:val="hebrew1"/>
      <w:lvlText w:val="%8."/>
      <w:lvlJc w:val="left"/>
      <w:pPr>
        <w:tabs>
          <w:tab w:val="num" w:pos="4535"/>
        </w:tabs>
        <w:ind w:left="4535" w:hanging="566"/>
      </w:pPr>
      <w:rPr>
        <w:rFonts w:cs="Times New Roman"/>
      </w:rPr>
    </w:lvl>
    <w:lvl w:ilvl="8">
      <w:start w:val="1"/>
      <w:numFmt w:val="upperRoman"/>
      <w:lvlText w:val="%9."/>
      <w:lvlJc w:val="left"/>
      <w:pPr>
        <w:tabs>
          <w:tab w:val="num" w:pos="5102"/>
        </w:tabs>
        <w:ind w:left="5102" w:hanging="567"/>
      </w:pPr>
      <w:rPr>
        <w:rFonts w:cs="Times New Roman"/>
      </w:rPr>
    </w:lvl>
  </w:abstractNum>
  <w:abstractNum w:abstractNumId="70">
    <w:nsid w:val="395B13A1"/>
    <w:multiLevelType w:val="multilevel"/>
    <w:tmpl w:val="9224D2B0"/>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1">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nsid w:val="3AE401B6"/>
    <w:multiLevelType w:val="multilevel"/>
    <w:tmpl w:val="981297EE"/>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3">
    <w:nsid w:val="3E5B6BE0"/>
    <w:multiLevelType w:val="multilevel"/>
    <w:tmpl w:val="5E94AF9A"/>
    <w:lvl w:ilvl="0">
      <w:start w:val="4"/>
      <w:numFmt w:val="decimal"/>
      <w:lvlText w:val="%1"/>
      <w:lvlJc w:val="left"/>
      <w:pPr>
        <w:ind w:left="435" w:hanging="435"/>
      </w:pPr>
      <w:rPr>
        <w:rFonts w:hint="default"/>
        <w:sz w:val="24"/>
      </w:rPr>
    </w:lvl>
    <w:lvl w:ilvl="1">
      <w:start w:val="1"/>
      <w:numFmt w:val="decimal"/>
      <w:lvlText w:val="%1.%2"/>
      <w:lvlJc w:val="left"/>
      <w:pPr>
        <w:ind w:left="795" w:hanging="435"/>
      </w:pPr>
      <w:rPr>
        <w:rFonts w:hint="default"/>
        <w:sz w:val="24"/>
      </w:rPr>
    </w:lvl>
    <w:lvl w:ilvl="2">
      <w:start w:val="1"/>
      <w:numFmt w:val="decimal"/>
      <w:lvlText w:val="%1.%2.%3"/>
      <w:lvlJc w:val="left"/>
      <w:pPr>
        <w:ind w:left="1155" w:hanging="435"/>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600" w:hanging="1080"/>
      </w:pPr>
      <w:rPr>
        <w:rFonts w:hint="default"/>
        <w:sz w:val="24"/>
      </w:rPr>
    </w:lvl>
    <w:lvl w:ilvl="8">
      <w:start w:val="1"/>
      <w:numFmt w:val="decimal"/>
      <w:lvlText w:val="%1.%2.%3.%4.%5.%6.%7.%8.%9"/>
      <w:lvlJc w:val="left"/>
      <w:pPr>
        <w:ind w:left="4320" w:hanging="1440"/>
      </w:pPr>
      <w:rPr>
        <w:rFonts w:hint="default"/>
        <w:sz w:val="24"/>
      </w:rPr>
    </w:lvl>
  </w:abstractNum>
  <w:abstractNum w:abstractNumId="74">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nsid w:val="3F1E108A"/>
    <w:multiLevelType w:val="multilevel"/>
    <w:tmpl w:val="56ECF25C"/>
    <w:lvl w:ilvl="0">
      <w:start w:val="18"/>
      <w:numFmt w:val="decimal"/>
      <w:lvlText w:val="%1"/>
      <w:lvlJc w:val="left"/>
      <w:pPr>
        <w:ind w:left="375" w:hanging="375"/>
      </w:pPr>
      <w:rPr>
        <w:rFonts w:hint="default"/>
      </w:rPr>
    </w:lvl>
    <w:lvl w:ilvl="1">
      <w:start w:val="1"/>
      <w:numFmt w:val="decimal"/>
      <w:lvlText w:val="%1.%2"/>
      <w:lvlJc w:val="left"/>
      <w:pPr>
        <w:ind w:left="951" w:hanging="375"/>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808" w:hanging="108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76">
    <w:nsid w:val="3FEA2838"/>
    <w:multiLevelType w:val="hybridMultilevel"/>
    <w:tmpl w:val="9A229F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405A72C3"/>
    <w:multiLevelType w:val="multilevel"/>
    <w:tmpl w:val="D3C6E13A"/>
    <w:lvl w:ilvl="0">
      <w:start w:val="14"/>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8">
    <w:nsid w:val="41297C56"/>
    <w:multiLevelType w:val="multilevel"/>
    <w:tmpl w:val="AF5A8AC6"/>
    <w:lvl w:ilvl="0">
      <w:start w:val="5"/>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rPr>
    </w:lvl>
    <w:lvl w:ilvl="2">
      <w:start w:val="1"/>
      <w:numFmt w:val="decimal"/>
      <w:lvlText w:val="%1.%2.%3"/>
      <w:lvlJc w:val="left"/>
      <w:pPr>
        <w:ind w:left="1440" w:hanging="720"/>
      </w:pPr>
      <w:rPr>
        <w:rFonts w:ascii="David" w:hAnsi="David" w:cs="David" w:hint="default"/>
        <w:b w:val="0"/>
        <w:bCs w:val="0"/>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79">
    <w:nsid w:val="42544DA3"/>
    <w:multiLevelType w:val="multilevel"/>
    <w:tmpl w:val="595A56B4"/>
    <w:lvl w:ilvl="0">
      <w:start w:val="7"/>
      <w:numFmt w:val="decimal"/>
      <w:lvlText w:val="%1"/>
      <w:lvlJc w:val="left"/>
      <w:pPr>
        <w:ind w:left="360" w:hanging="360"/>
      </w:pPr>
      <w:rPr>
        <w:rFonts w:hint="default"/>
      </w:rPr>
    </w:lvl>
    <w:lvl w:ilvl="1">
      <w:start w:val="8"/>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0">
    <w:nsid w:val="42B43840"/>
    <w:multiLevelType w:val="hybridMultilevel"/>
    <w:tmpl w:val="968AB8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43721DDB"/>
    <w:multiLevelType w:val="multilevel"/>
    <w:tmpl w:val="08D8B944"/>
    <w:lvl w:ilvl="0">
      <w:start w:val="2"/>
      <w:numFmt w:val="decimal"/>
      <w:lvlText w:val="%1"/>
      <w:lvlJc w:val="left"/>
      <w:pPr>
        <w:ind w:left="435" w:hanging="435"/>
      </w:pPr>
      <w:rPr>
        <w:rFonts w:hint="default"/>
      </w:rPr>
    </w:lvl>
    <w:lvl w:ilvl="1">
      <w:start w:val="7"/>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2">
    <w:nsid w:val="438C1057"/>
    <w:multiLevelType w:val="multilevel"/>
    <w:tmpl w:val="475E66A0"/>
    <w:lvl w:ilvl="0">
      <w:start w:val="1"/>
      <w:numFmt w:val="decimal"/>
      <w:lvlText w:val="%1."/>
      <w:lvlJc w:val="left"/>
      <w:pPr>
        <w:tabs>
          <w:tab w:val="num" w:pos="360"/>
        </w:tabs>
        <w:ind w:left="360" w:hanging="360"/>
      </w:pPr>
      <w:rPr>
        <w:rFonts w:cs="Times New Roman" w:hint="default"/>
        <w:b w:val="0"/>
        <w:bCs w:val="0"/>
        <w:i w:val="0"/>
        <w:iCs w:val="0"/>
        <w:strike w:val="0"/>
        <w:dstrike w:val="0"/>
        <w:sz w:val="24"/>
        <w:szCs w:val="24"/>
        <w:u w:val="none"/>
        <w:effect w:val="none"/>
      </w:rPr>
    </w:lvl>
    <w:lvl w:ilvl="1">
      <w:start w:val="1"/>
      <w:numFmt w:val="hebrew1"/>
      <w:lvlText w:val="%2."/>
      <w:lvlJc w:val="left"/>
      <w:pPr>
        <w:tabs>
          <w:tab w:val="num" w:pos="549"/>
        </w:tabs>
        <w:ind w:left="549" w:hanging="360"/>
      </w:pPr>
      <w:rPr>
        <w:rFonts w:ascii="Times New Roman" w:hAnsi="Times New Roman" w:cs="David"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83">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4">
    <w:nsid w:val="447E4E52"/>
    <w:multiLevelType w:val="hybridMultilevel"/>
    <w:tmpl w:val="EB76BA48"/>
    <w:lvl w:ilvl="0" w:tplc="CB7E3254">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44FB1004"/>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nsid w:val="462F3798"/>
    <w:multiLevelType w:val="multilevel"/>
    <w:tmpl w:val="0A444E60"/>
    <w:lvl w:ilvl="0">
      <w:start w:val="1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7">
    <w:nsid w:val="466273C2"/>
    <w:multiLevelType w:val="multilevel"/>
    <w:tmpl w:val="41A4805E"/>
    <w:lvl w:ilvl="0">
      <w:start w:val="11"/>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8">
    <w:nsid w:val="46DC2721"/>
    <w:multiLevelType w:val="multilevel"/>
    <w:tmpl w:val="56DCB650"/>
    <w:lvl w:ilvl="0">
      <w:start w:val="1"/>
      <w:numFmt w:val="decimal"/>
      <w:lvlText w:val="%1."/>
      <w:lvlJc w:val="left"/>
      <w:pPr>
        <w:tabs>
          <w:tab w:val="num" w:pos="567"/>
        </w:tabs>
        <w:ind w:left="567" w:hanging="567"/>
      </w:pPr>
      <w:rPr>
        <w:rFonts w:ascii="David" w:hAnsi="David" w:cs="David" w:hint="default"/>
        <w:b/>
        <w:bCs/>
      </w:rPr>
    </w:lvl>
    <w:lvl w:ilvl="1">
      <w:start w:val="1"/>
      <w:numFmt w:val="hebrew1"/>
      <w:lvlText w:val="%2."/>
      <w:lvlJc w:val="center"/>
      <w:pPr>
        <w:tabs>
          <w:tab w:val="num" w:pos="1134"/>
        </w:tabs>
        <w:ind w:left="1134" w:hanging="567"/>
      </w:pPr>
      <w:rPr>
        <w:rFonts w:cs="David"/>
        <w:b/>
        <w:bCs/>
        <w:sz w:val="24"/>
        <w:szCs w:val="24"/>
      </w:rPr>
    </w:lvl>
    <w:lvl w:ilvl="2">
      <w:start w:val="1"/>
      <w:numFmt w:val="decimal"/>
      <w:lvlText w:val="%3."/>
      <w:lvlJc w:val="left"/>
      <w:pPr>
        <w:tabs>
          <w:tab w:val="num" w:pos="1701"/>
        </w:tabs>
        <w:ind w:left="1701" w:hanging="567"/>
      </w:pPr>
      <w:rPr>
        <w:rFonts w:ascii="David" w:hAnsi="David" w:cs="David" w:hint="default"/>
        <w:b w:val="0"/>
        <w:bCs w:val="0"/>
        <w:sz w:val="24"/>
        <w:szCs w:val="24"/>
      </w:rPr>
    </w:lvl>
    <w:lvl w:ilvl="3">
      <w:start w:val="1"/>
      <w:numFmt w:val="hebrew2"/>
      <w:lvlText w:val="%4."/>
      <w:lvlJc w:val="left"/>
      <w:pPr>
        <w:tabs>
          <w:tab w:val="num" w:pos="2268"/>
        </w:tabs>
        <w:ind w:left="2268" w:hanging="567"/>
      </w:pPr>
      <w:rPr>
        <w:rFonts w:cs="Times New Roman"/>
      </w:rPr>
    </w:lvl>
    <w:lvl w:ilvl="4">
      <w:start w:val="1"/>
      <w:numFmt w:val="upperRoman"/>
      <w:lvlText w:val="%5."/>
      <w:lvlJc w:val="left"/>
      <w:pPr>
        <w:tabs>
          <w:tab w:val="num" w:pos="2835"/>
        </w:tabs>
        <w:ind w:left="2835" w:hanging="567"/>
      </w:pPr>
      <w:rPr>
        <w:rFonts w:cs="Times New Roman"/>
      </w:rPr>
    </w:lvl>
    <w:lvl w:ilvl="5">
      <w:start w:val="1"/>
      <w:numFmt w:val="lowerRoman"/>
      <w:lvlText w:val="%6."/>
      <w:lvlJc w:val="left"/>
      <w:pPr>
        <w:tabs>
          <w:tab w:val="num" w:pos="3402"/>
        </w:tabs>
        <w:ind w:left="3402" w:hanging="567"/>
      </w:pPr>
      <w:rPr>
        <w:rFonts w:cs="Times New Roman"/>
      </w:rPr>
    </w:lvl>
    <w:lvl w:ilvl="6">
      <w:start w:val="1"/>
      <w:numFmt w:val="decimal"/>
      <w:lvlText w:val="%7."/>
      <w:lvlJc w:val="left"/>
      <w:pPr>
        <w:tabs>
          <w:tab w:val="num" w:pos="3969"/>
        </w:tabs>
        <w:ind w:left="3969" w:hanging="567"/>
      </w:pPr>
      <w:rPr>
        <w:rFonts w:cs="Times New Roman"/>
      </w:rPr>
    </w:lvl>
    <w:lvl w:ilvl="7">
      <w:start w:val="1"/>
      <w:numFmt w:val="hebrew1"/>
      <w:lvlText w:val="%8."/>
      <w:lvlJc w:val="left"/>
      <w:pPr>
        <w:tabs>
          <w:tab w:val="num" w:pos="4535"/>
        </w:tabs>
        <w:ind w:left="4535" w:hanging="566"/>
      </w:pPr>
      <w:rPr>
        <w:rFonts w:cs="Times New Roman"/>
      </w:rPr>
    </w:lvl>
    <w:lvl w:ilvl="8">
      <w:start w:val="1"/>
      <w:numFmt w:val="upperRoman"/>
      <w:lvlText w:val="%9."/>
      <w:lvlJc w:val="left"/>
      <w:pPr>
        <w:tabs>
          <w:tab w:val="num" w:pos="5102"/>
        </w:tabs>
        <w:ind w:left="5102" w:hanging="567"/>
      </w:pPr>
      <w:rPr>
        <w:rFonts w:cs="Times New Roman"/>
      </w:rPr>
    </w:lvl>
  </w:abstractNum>
  <w:abstractNum w:abstractNumId="89">
    <w:nsid w:val="47164FA3"/>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nsid w:val="49A73D03"/>
    <w:multiLevelType w:val="multilevel"/>
    <w:tmpl w:val="A936F0FC"/>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nsid w:val="49D11953"/>
    <w:multiLevelType w:val="multilevel"/>
    <w:tmpl w:val="475E66A0"/>
    <w:lvl w:ilvl="0">
      <w:start w:val="1"/>
      <w:numFmt w:val="decimal"/>
      <w:lvlText w:val="%1."/>
      <w:lvlJc w:val="left"/>
      <w:pPr>
        <w:tabs>
          <w:tab w:val="num" w:pos="360"/>
        </w:tabs>
        <w:ind w:left="360" w:hanging="360"/>
      </w:pPr>
      <w:rPr>
        <w:rFonts w:cs="Times New Roman" w:hint="default"/>
        <w:b w:val="0"/>
        <w:bCs w:val="0"/>
        <w:i w:val="0"/>
        <w:iCs w:val="0"/>
        <w:strike w:val="0"/>
        <w:dstrike w:val="0"/>
        <w:sz w:val="24"/>
        <w:szCs w:val="24"/>
        <w:u w:val="none"/>
        <w:effect w:val="none"/>
      </w:rPr>
    </w:lvl>
    <w:lvl w:ilvl="1">
      <w:start w:val="1"/>
      <w:numFmt w:val="hebrew1"/>
      <w:lvlText w:val="%2."/>
      <w:lvlJc w:val="left"/>
      <w:pPr>
        <w:tabs>
          <w:tab w:val="num" w:pos="549"/>
        </w:tabs>
        <w:ind w:left="549" w:hanging="360"/>
      </w:pPr>
      <w:rPr>
        <w:rFonts w:ascii="Times New Roman" w:hAnsi="Times New Roman" w:cs="David"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92">
    <w:nsid w:val="4A235F97"/>
    <w:multiLevelType w:val="hybridMultilevel"/>
    <w:tmpl w:val="9A229F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4A747E37"/>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nsid w:val="4B64007F"/>
    <w:multiLevelType w:val="multilevel"/>
    <w:tmpl w:val="720A7220"/>
    <w:lvl w:ilvl="0">
      <w:start w:val="1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5">
    <w:nsid w:val="4B873999"/>
    <w:multiLevelType w:val="multilevel"/>
    <w:tmpl w:val="B94AF838"/>
    <w:lvl w:ilvl="0">
      <w:start w:val="16"/>
      <w:numFmt w:val="decimal"/>
      <w:lvlText w:val="%1"/>
      <w:lvlJc w:val="left"/>
      <w:pPr>
        <w:ind w:left="375" w:hanging="375"/>
      </w:pPr>
      <w:rPr>
        <w:rFonts w:hint="default"/>
      </w:rPr>
    </w:lvl>
    <w:lvl w:ilvl="1">
      <w:start w:val="2"/>
      <w:numFmt w:val="decimal"/>
      <w:lvlText w:val="%1.%2"/>
      <w:lvlJc w:val="left"/>
      <w:pPr>
        <w:ind w:left="951" w:hanging="375"/>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536" w:hanging="108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048" w:hanging="1440"/>
      </w:pPr>
      <w:rPr>
        <w:rFonts w:hint="default"/>
      </w:rPr>
    </w:lvl>
  </w:abstractNum>
  <w:abstractNum w:abstractNumId="96">
    <w:nsid w:val="4B8F7ECF"/>
    <w:multiLevelType w:val="multilevel"/>
    <w:tmpl w:val="475E66A0"/>
    <w:lvl w:ilvl="0">
      <w:start w:val="1"/>
      <w:numFmt w:val="decimal"/>
      <w:lvlText w:val="%1."/>
      <w:lvlJc w:val="left"/>
      <w:pPr>
        <w:tabs>
          <w:tab w:val="num" w:pos="360"/>
        </w:tabs>
        <w:ind w:left="360" w:hanging="360"/>
      </w:pPr>
      <w:rPr>
        <w:rFonts w:cs="Times New Roman" w:hint="default"/>
        <w:b w:val="0"/>
        <w:bCs w:val="0"/>
        <w:i w:val="0"/>
        <w:iCs w:val="0"/>
        <w:strike w:val="0"/>
        <w:dstrike w:val="0"/>
        <w:sz w:val="24"/>
        <w:szCs w:val="24"/>
        <w:u w:val="none"/>
        <w:effect w:val="none"/>
      </w:rPr>
    </w:lvl>
    <w:lvl w:ilvl="1">
      <w:start w:val="1"/>
      <w:numFmt w:val="hebrew1"/>
      <w:lvlText w:val="%2."/>
      <w:lvlJc w:val="left"/>
      <w:pPr>
        <w:tabs>
          <w:tab w:val="num" w:pos="549"/>
        </w:tabs>
        <w:ind w:left="549" w:hanging="360"/>
      </w:pPr>
      <w:rPr>
        <w:rFonts w:ascii="Times New Roman" w:hAnsi="Times New Roman" w:cs="David"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97">
    <w:nsid w:val="4D05032E"/>
    <w:multiLevelType w:val="multilevel"/>
    <w:tmpl w:val="32F09FC4"/>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8">
    <w:nsid w:val="4D086A34"/>
    <w:multiLevelType w:val="multilevel"/>
    <w:tmpl w:val="F67C8E96"/>
    <w:lvl w:ilvl="0">
      <w:start w:val="1"/>
      <w:numFmt w:val="decimal"/>
      <w:lvlText w:val="%1."/>
      <w:lvlJc w:val="left"/>
      <w:pPr>
        <w:tabs>
          <w:tab w:val="num" w:pos="567"/>
        </w:tabs>
        <w:ind w:left="567" w:hanging="567"/>
      </w:pPr>
      <w:rPr>
        <w:rFonts w:ascii="David" w:hAnsi="David" w:cs="David" w:hint="default"/>
        <w:b w:val="0"/>
        <w:bCs w:val="0"/>
      </w:rPr>
    </w:lvl>
    <w:lvl w:ilvl="1">
      <w:start w:val="1"/>
      <w:numFmt w:val="hebrew1"/>
      <w:lvlText w:val="%2."/>
      <w:lvlJc w:val="center"/>
      <w:pPr>
        <w:tabs>
          <w:tab w:val="num" w:pos="1134"/>
        </w:tabs>
        <w:ind w:left="1134" w:hanging="567"/>
      </w:pPr>
      <w:rPr>
        <w:rFonts w:cs="David"/>
        <w:b w:val="0"/>
        <w:bCs w:val="0"/>
        <w:sz w:val="24"/>
        <w:szCs w:val="24"/>
      </w:rPr>
    </w:lvl>
    <w:lvl w:ilvl="2">
      <w:start w:val="1"/>
      <w:numFmt w:val="decimal"/>
      <w:lvlText w:val="%3."/>
      <w:lvlJc w:val="left"/>
      <w:pPr>
        <w:tabs>
          <w:tab w:val="num" w:pos="1701"/>
        </w:tabs>
        <w:ind w:left="1701" w:hanging="567"/>
      </w:pPr>
      <w:rPr>
        <w:rFonts w:ascii="David" w:hAnsi="David" w:cs="David" w:hint="default"/>
        <w:b w:val="0"/>
        <w:bCs w:val="0"/>
        <w:sz w:val="24"/>
        <w:szCs w:val="24"/>
      </w:rPr>
    </w:lvl>
    <w:lvl w:ilvl="3">
      <w:start w:val="1"/>
      <w:numFmt w:val="hebrew2"/>
      <w:lvlText w:val="%4."/>
      <w:lvlJc w:val="left"/>
      <w:pPr>
        <w:tabs>
          <w:tab w:val="num" w:pos="2268"/>
        </w:tabs>
        <w:ind w:left="2268" w:hanging="567"/>
      </w:pPr>
      <w:rPr>
        <w:rFonts w:cs="Times New Roman"/>
      </w:rPr>
    </w:lvl>
    <w:lvl w:ilvl="4">
      <w:start w:val="1"/>
      <w:numFmt w:val="upperRoman"/>
      <w:lvlText w:val="%5."/>
      <w:lvlJc w:val="left"/>
      <w:pPr>
        <w:tabs>
          <w:tab w:val="num" w:pos="2835"/>
        </w:tabs>
        <w:ind w:left="2835" w:hanging="567"/>
      </w:pPr>
      <w:rPr>
        <w:rFonts w:cs="Times New Roman"/>
      </w:rPr>
    </w:lvl>
    <w:lvl w:ilvl="5">
      <w:start w:val="1"/>
      <w:numFmt w:val="lowerRoman"/>
      <w:lvlText w:val="%6."/>
      <w:lvlJc w:val="left"/>
      <w:pPr>
        <w:tabs>
          <w:tab w:val="num" w:pos="3402"/>
        </w:tabs>
        <w:ind w:left="3402" w:hanging="567"/>
      </w:pPr>
      <w:rPr>
        <w:rFonts w:cs="Times New Roman"/>
      </w:rPr>
    </w:lvl>
    <w:lvl w:ilvl="6">
      <w:start w:val="1"/>
      <w:numFmt w:val="decimal"/>
      <w:lvlText w:val="%7."/>
      <w:lvlJc w:val="left"/>
      <w:pPr>
        <w:tabs>
          <w:tab w:val="num" w:pos="3969"/>
        </w:tabs>
        <w:ind w:left="3969" w:hanging="567"/>
      </w:pPr>
      <w:rPr>
        <w:rFonts w:cs="Times New Roman"/>
      </w:rPr>
    </w:lvl>
    <w:lvl w:ilvl="7">
      <w:start w:val="1"/>
      <w:numFmt w:val="hebrew1"/>
      <w:lvlText w:val="%8."/>
      <w:lvlJc w:val="left"/>
      <w:pPr>
        <w:tabs>
          <w:tab w:val="num" w:pos="4535"/>
        </w:tabs>
        <w:ind w:left="4535" w:hanging="566"/>
      </w:pPr>
      <w:rPr>
        <w:rFonts w:cs="Times New Roman"/>
      </w:rPr>
    </w:lvl>
    <w:lvl w:ilvl="8">
      <w:start w:val="1"/>
      <w:numFmt w:val="upperRoman"/>
      <w:lvlText w:val="%9."/>
      <w:lvlJc w:val="left"/>
      <w:pPr>
        <w:tabs>
          <w:tab w:val="num" w:pos="5102"/>
        </w:tabs>
        <w:ind w:left="5102" w:hanging="567"/>
      </w:pPr>
      <w:rPr>
        <w:rFonts w:cs="Times New Roman"/>
      </w:rPr>
    </w:lvl>
  </w:abstractNum>
  <w:abstractNum w:abstractNumId="99">
    <w:nsid w:val="4DE04155"/>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0">
    <w:nsid w:val="4EF85301"/>
    <w:multiLevelType w:val="hybridMultilevel"/>
    <w:tmpl w:val="0EFAFB0C"/>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1">
    <w:nsid w:val="4F4E27C5"/>
    <w:multiLevelType w:val="multilevel"/>
    <w:tmpl w:val="E9842E7A"/>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2">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03">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nsid w:val="50104963"/>
    <w:multiLevelType w:val="multilevel"/>
    <w:tmpl w:val="42F2CABA"/>
    <w:lvl w:ilvl="0">
      <w:start w:val="15"/>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5">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6">
    <w:nsid w:val="51EC1D44"/>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7">
    <w:nsid w:val="522E7FFB"/>
    <w:multiLevelType w:val="multilevel"/>
    <w:tmpl w:val="9B7671A2"/>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nsid w:val="52612A49"/>
    <w:multiLevelType w:val="multilevel"/>
    <w:tmpl w:val="E87ECE02"/>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9">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1">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12">
    <w:nsid w:val="5556032B"/>
    <w:multiLevelType w:val="multilevel"/>
    <w:tmpl w:val="1534CFA2"/>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3">
    <w:nsid w:val="564A2728"/>
    <w:multiLevelType w:val="multilevel"/>
    <w:tmpl w:val="A21A5C7E"/>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rPr>
    </w:lvl>
    <w:lvl w:ilvl="2">
      <w:start w:val="1"/>
      <w:numFmt w:val="decimal"/>
      <w:lvlText w:val="%1.%2.%3"/>
      <w:lvlJc w:val="left"/>
      <w:pPr>
        <w:ind w:left="1440" w:hanging="720"/>
      </w:pPr>
      <w:rPr>
        <w:rFonts w:ascii="David" w:hAnsi="David" w:cs="David" w:hint="default"/>
        <w:b/>
        <w:bCs w:val="0"/>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14">
    <w:nsid w:val="56745ECB"/>
    <w:multiLevelType w:val="multilevel"/>
    <w:tmpl w:val="9D3A37CA"/>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5">
    <w:nsid w:val="578B38A9"/>
    <w:multiLevelType w:val="multilevel"/>
    <w:tmpl w:val="10C6E352"/>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lang w:bidi="he-IL"/>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6">
    <w:nsid w:val="57C27C4D"/>
    <w:multiLevelType w:val="multilevel"/>
    <w:tmpl w:val="5FF4AC88"/>
    <w:lvl w:ilvl="0">
      <w:start w:val="1"/>
      <w:numFmt w:val="decimal"/>
      <w:lvlText w:val="%1."/>
      <w:lvlJc w:val="left"/>
      <w:pPr>
        <w:ind w:left="360" w:hanging="360"/>
      </w:pPr>
      <w:rPr>
        <w:rFonts w:ascii="David" w:hAnsi="David" w:cs="David"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nsid w:val="58DB0870"/>
    <w:multiLevelType w:val="multilevel"/>
    <w:tmpl w:val="475E66A0"/>
    <w:lvl w:ilvl="0">
      <w:start w:val="1"/>
      <w:numFmt w:val="decimal"/>
      <w:lvlText w:val="%1."/>
      <w:lvlJc w:val="left"/>
      <w:pPr>
        <w:tabs>
          <w:tab w:val="num" w:pos="360"/>
        </w:tabs>
        <w:ind w:left="360" w:hanging="360"/>
      </w:pPr>
      <w:rPr>
        <w:rFonts w:cs="Times New Roman" w:hint="default"/>
        <w:b w:val="0"/>
        <w:bCs w:val="0"/>
        <w:i w:val="0"/>
        <w:iCs w:val="0"/>
        <w:strike w:val="0"/>
        <w:dstrike w:val="0"/>
        <w:sz w:val="24"/>
        <w:szCs w:val="24"/>
        <w:u w:val="none"/>
        <w:effect w:val="none"/>
      </w:rPr>
    </w:lvl>
    <w:lvl w:ilvl="1">
      <w:start w:val="1"/>
      <w:numFmt w:val="hebrew1"/>
      <w:lvlText w:val="%2."/>
      <w:lvlJc w:val="left"/>
      <w:pPr>
        <w:tabs>
          <w:tab w:val="num" w:pos="549"/>
        </w:tabs>
        <w:ind w:left="549" w:hanging="360"/>
      </w:pPr>
      <w:rPr>
        <w:rFonts w:ascii="Times New Roman" w:hAnsi="Times New Roman" w:cs="David"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18">
    <w:nsid w:val="5AA239E5"/>
    <w:multiLevelType w:val="multilevel"/>
    <w:tmpl w:val="7CCE6B0A"/>
    <w:lvl w:ilvl="0">
      <w:start w:val="1"/>
      <w:numFmt w:val="decimal"/>
      <w:lvlText w:val="%1."/>
      <w:lvlJc w:val="left"/>
      <w:pPr>
        <w:ind w:left="360" w:hanging="360"/>
      </w:pPr>
      <w:rPr>
        <w:rFonts w:ascii="David" w:hAnsi="David" w:cs="David" w:hint="default"/>
        <w:color w:val="auto"/>
        <w:sz w:val="28"/>
        <w:szCs w:val="28"/>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20">
    <w:nsid w:val="5C766668"/>
    <w:multiLevelType w:val="multilevel"/>
    <w:tmpl w:val="D270D2F0"/>
    <w:lvl w:ilvl="0">
      <w:start w:val="15"/>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1">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22">
    <w:nsid w:val="5CF31B10"/>
    <w:multiLevelType w:val="multilevel"/>
    <w:tmpl w:val="391EA62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nsid w:val="5D9A28FA"/>
    <w:multiLevelType w:val="multilevel"/>
    <w:tmpl w:val="74AEA884"/>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4">
    <w:nsid w:val="60351A13"/>
    <w:multiLevelType w:val="multilevel"/>
    <w:tmpl w:val="189451E4"/>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5">
    <w:nsid w:val="6036513D"/>
    <w:multiLevelType w:val="multilevel"/>
    <w:tmpl w:val="D434584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6">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27">
    <w:nsid w:val="62FB7289"/>
    <w:multiLevelType w:val="multilevel"/>
    <w:tmpl w:val="FBB05810"/>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nsid w:val="63433D2B"/>
    <w:multiLevelType w:val="multilevel"/>
    <w:tmpl w:val="AA04E7F4"/>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9">
    <w:nsid w:val="63864A26"/>
    <w:multiLevelType w:val="multilevel"/>
    <w:tmpl w:val="A936F0FC"/>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nsid w:val="63CE2A42"/>
    <w:multiLevelType w:val="multilevel"/>
    <w:tmpl w:val="A936F0FC"/>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32">
    <w:nsid w:val="64AB3394"/>
    <w:multiLevelType w:val="multilevel"/>
    <w:tmpl w:val="104ED3B4"/>
    <w:lvl w:ilvl="0">
      <w:start w:val="1"/>
      <w:numFmt w:val="decimal"/>
      <w:lvlText w:val="%1"/>
      <w:lvlJc w:val="left"/>
      <w:pPr>
        <w:ind w:left="435" w:hanging="435"/>
      </w:pPr>
      <w:rPr>
        <w:rFonts w:hint="default"/>
      </w:rPr>
    </w:lvl>
    <w:lvl w:ilvl="1">
      <w:start w:val="1"/>
      <w:numFmt w:val="decimal"/>
      <w:lvlText w:val="%1.%2"/>
      <w:lvlJc w:val="left"/>
      <w:pPr>
        <w:ind w:left="795" w:hanging="435"/>
      </w:pPr>
      <w:rPr>
        <w:rFonts w:hint="default"/>
        <w:b/>
        <w:bCs/>
      </w:rPr>
    </w:lvl>
    <w:lvl w:ilvl="2">
      <w:start w:val="1"/>
      <w:numFmt w:val="decimal"/>
      <w:lvlText w:val="%1.%2.%3"/>
      <w:lvlJc w:val="left"/>
      <w:pPr>
        <w:ind w:left="1440" w:hanging="720"/>
      </w:pPr>
      <w:rPr>
        <w:rFonts w:ascii="David" w:hAnsi="David" w:cs="David"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3">
    <w:nsid w:val="65DE4B90"/>
    <w:multiLevelType w:val="multilevel"/>
    <w:tmpl w:val="171CFECE"/>
    <w:lvl w:ilvl="0">
      <w:start w:val="17"/>
      <w:numFmt w:val="decimal"/>
      <w:lvlText w:val="%1"/>
      <w:lvlJc w:val="left"/>
      <w:pPr>
        <w:ind w:left="375" w:hanging="375"/>
      </w:pPr>
      <w:rPr>
        <w:rFonts w:hint="default"/>
      </w:rPr>
    </w:lvl>
    <w:lvl w:ilvl="1">
      <w:start w:val="1"/>
      <w:numFmt w:val="decimal"/>
      <w:lvlText w:val="%1.%2"/>
      <w:lvlJc w:val="left"/>
      <w:pPr>
        <w:ind w:left="951" w:hanging="375"/>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536" w:hanging="108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048" w:hanging="1440"/>
      </w:pPr>
      <w:rPr>
        <w:rFonts w:hint="default"/>
      </w:rPr>
    </w:lvl>
  </w:abstractNum>
  <w:abstractNum w:abstractNumId="134">
    <w:nsid w:val="68000BC4"/>
    <w:multiLevelType w:val="hybridMultilevel"/>
    <w:tmpl w:val="1DA6CC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5">
    <w:nsid w:val="69A93FF1"/>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6">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37">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8">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nsid w:val="6EEE650F"/>
    <w:multiLevelType w:val="multilevel"/>
    <w:tmpl w:val="5C8E057A"/>
    <w:lvl w:ilvl="0">
      <w:start w:val="4"/>
      <w:numFmt w:val="decimal"/>
      <w:lvlText w:val="%1"/>
      <w:lvlJc w:val="left"/>
      <w:pPr>
        <w:ind w:left="435" w:hanging="435"/>
      </w:pPr>
      <w:rPr>
        <w:rFonts w:hint="default"/>
        <w:sz w:val="24"/>
      </w:rPr>
    </w:lvl>
    <w:lvl w:ilvl="1">
      <w:start w:val="2"/>
      <w:numFmt w:val="decimal"/>
      <w:lvlText w:val="%1.%2"/>
      <w:lvlJc w:val="left"/>
      <w:pPr>
        <w:ind w:left="795" w:hanging="435"/>
      </w:pPr>
      <w:rPr>
        <w:rFonts w:hint="default"/>
        <w:sz w:val="24"/>
      </w:rPr>
    </w:lvl>
    <w:lvl w:ilvl="2">
      <w:start w:val="1"/>
      <w:numFmt w:val="decimal"/>
      <w:lvlText w:val="%1.%2.%3"/>
      <w:lvlJc w:val="left"/>
      <w:pPr>
        <w:ind w:left="1155" w:hanging="435"/>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600" w:hanging="1080"/>
      </w:pPr>
      <w:rPr>
        <w:rFonts w:hint="default"/>
        <w:sz w:val="24"/>
      </w:rPr>
    </w:lvl>
    <w:lvl w:ilvl="8">
      <w:start w:val="1"/>
      <w:numFmt w:val="decimal"/>
      <w:lvlText w:val="%1.%2.%3.%4.%5.%6.%7.%8.%9"/>
      <w:lvlJc w:val="left"/>
      <w:pPr>
        <w:ind w:left="4320" w:hanging="1440"/>
      </w:pPr>
      <w:rPr>
        <w:rFonts w:hint="default"/>
        <w:sz w:val="24"/>
      </w:rPr>
    </w:lvl>
  </w:abstractNum>
  <w:abstractNum w:abstractNumId="14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1">
    <w:nsid w:val="6EFE56B5"/>
    <w:multiLevelType w:val="multilevel"/>
    <w:tmpl w:val="6AD6EB24"/>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2">
    <w:nsid w:val="6F6C6227"/>
    <w:multiLevelType w:val="multilevel"/>
    <w:tmpl w:val="03CC26D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3">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14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5">
    <w:nsid w:val="70F406D8"/>
    <w:multiLevelType w:val="multilevel"/>
    <w:tmpl w:val="4D68EE3A"/>
    <w:lvl w:ilvl="0">
      <w:start w:val="1"/>
      <w:numFmt w:val="decimal"/>
      <w:lvlText w:val="%1."/>
      <w:lvlJc w:val="left"/>
      <w:pPr>
        <w:tabs>
          <w:tab w:val="num" w:pos="567"/>
        </w:tabs>
        <w:ind w:left="567" w:hanging="567"/>
      </w:pPr>
      <w:rPr>
        <w:rFonts w:ascii="David" w:hAnsi="David" w:cs="David" w:hint="default"/>
        <w:b w:val="0"/>
        <w:bCs w:val="0"/>
      </w:rPr>
    </w:lvl>
    <w:lvl w:ilvl="1">
      <w:start w:val="1"/>
      <w:numFmt w:val="hebrew1"/>
      <w:lvlText w:val="%2."/>
      <w:lvlJc w:val="center"/>
      <w:pPr>
        <w:tabs>
          <w:tab w:val="num" w:pos="1134"/>
        </w:tabs>
        <w:ind w:left="1134" w:hanging="567"/>
      </w:pPr>
      <w:rPr>
        <w:rFonts w:cs="David"/>
        <w:b w:val="0"/>
        <w:bCs w:val="0"/>
      </w:rPr>
    </w:lvl>
    <w:lvl w:ilvl="2">
      <w:start w:val="1"/>
      <w:numFmt w:val="decimal"/>
      <w:lvlText w:val="%3."/>
      <w:lvlJc w:val="left"/>
      <w:pPr>
        <w:tabs>
          <w:tab w:val="num" w:pos="1701"/>
        </w:tabs>
        <w:ind w:left="1701" w:hanging="567"/>
      </w:pPr>
      <w:rPr>
        <w:rFonts w:ascii="David" w:hAnsi="David" w:cs="David" w:hint="default"/>
        <w:b w:val="0"/>
        <w:bCs w:val="0"/>
      </w:rPr>
    </w:lvl>
    <w:lvl w:ilvl="3">
      <w:start w:val="1"/>
      <w:numFmt w:val="decimal"/>
      <w:lvlText w:val="%4."/>
      <w:lvlJc w:val="left"/>
      <w:pPr>
        <w:tabs>
          <w:tab w:val="num" w:pos="2268"/>
        </w:tabs>
        <w:ind w:left="2268" w:hanging="567"/>
      </w:pPr>
    </w:lvl>
    <w:lvl w:ilvl="4">
      <w:start w:val="1"/>
      <w:numFmt w:val="upperRoman"/>
      <w:lvlText w:val="%5."/>
      <w:lvlJc w:val="left"/>
      <w:pPr>
        <w:tabs>
          <w:tab w:val="num" w:pos="2835"/>
        </w:tabs>
        <w:ind w:left="2835" w:hanging="567"/>
      </w:pPr>
      <w:rPr>
        <w:rFonts w:cs="Times New Roman"/>
      </w:rPr>
    </w:lvl>
    <w:lvl w:ilvl="5">
      <w:start w:val="1"/>
      <w:numFmt w:val="lowerRoman"/>
      <w:lvlText w:val="%6."/>
      <w:lvlJc w:val="left"/>
      <w:pPr>
        <w:tabs>
          <w:tab w:val="num" w:pos="3402"/>
        </w:tabs>
        <w:ind w:left="3402" w:hanging="567"/>
      </w:pPr>
      <w:rPr>
        <w:rFonts w:cs="Times New Roman"/>
      </w:rPr>
    </w:lvl>
    <w:lvl w:ilvl="6">
      <w:start w:val="1"/>
      <w:numFmt w:val="decimal"/>
      <w:lvlText w:val="%7."/>
      <w:lvlJc w:val="left"/>
      <w:pPr>
        <w:tabs>
          <w:tab w:val="num" w:pos="3969"/>
        </w:tabs>
        <w:ind w:left="3969" w:hanging="567"/>
      </w:pPr>
      <w:rPr>
        <w:rFonts w:cs="Times New Roman"/>
      </w:rPr>
    </w:lvl>
    <w:lvl w:ilvl="7">
      <w:start w:val="1"/>
      <w:numFmt w:val="hebrew1"/>
      <w:lvlText w:val="%8."/>
      <w:lvlJc w:val="left"/>
      <w:pPr>
        <w:tabs>
          <w:tab w:val="num" w:pos="4535"/>
        </w:tabs>
        <w:ind w:left="4535" w:hanging="566"/>
      </w:pPr>
      <w:rPr>
        <w:rFonts w:cs="Times New Roman"/>
      </w:rPr>
    </w:lvl>
    <w:lvl w:ilvl="8">
      <w:start w:val="1"/>
      <w:numFmt w:val="upperRoman"/>
      <w:lvlText w:val="%9."/>
      <w:lvlJc w:val="left"/>
      <w:pPr>
        <w:tabs>
          <w:tab w:val="num" w:pos="5102"/>
        </w:tabs>
        <w:ind w:left="5102" w:hanging="567"/>
      </w:pPr>
      <w:rPr>
        <w:rFonts w:cs="Times New Roman"/>
      </w:rPr>
    </w:lvl>
  </w:abstractNum>
  <w:abstractNum w:abstractNumId="146">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47">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48">
    <w:nsid w:val="7480315A"/>
    <w:multiLevelType w:val="multilevel"/>
    <w:tmpl w:val="F5707E4C"/>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9">
    <w:nsid w:val="74CA3245"/>
    <w:multiLevelType w:val="hybridMultilevel"/>
    <w:tmpl w:val="883022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1">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52">
    <w:nsid w:val="784D6711"/>
    <w:multiLevelType w:val="multilevel"/>
    <w:tmpl w:val="8BE2CBDC"/>
    <w:lvl w:ilvl="0">
      <w:start w:val="3"/>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rPr>
    </w:lvl>
    <w:lvl w:ilvl="2">
      <w:start w:val="1"/>
      <w:numFmt w:val="decimal"/>
      <w:lvlText w:val="%1.%2.%3"/>
      <w:lvlJc w:val="left"/>
      <w:pPr>
        <w:ind w:left="1440" w:hanging="720"/>
      </w:pPr>
      <w:rPr>
        <w:rFonts w:ascii="David" w:hAnsi="David" w:cs="David" w:hint="default"/>
        <w:sz w:val="24"/>
        <w:szCs w:val="24"/>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53">
    <w:nsid w:val="79270E32"/>
    <w:multiLevelType w:val="multilevel"/>
    <w:tmpl w:val="4D68EE3A"/>
    <w:lvl w:ilvl="0">
      <w:start w:val="1"/>
      <w:numFmt w:val="decimal"/>
      <w:lvlText w:val="%1."/>
      <w:lvlJc w:val="left"/>
      <w:pPr>
        <w:tabs>
          <w:tab w:val="num" w:pos="567"/>
        </w:tabs>
        <w:ind w:left="567" w:hanging="567"/>
      </w:pPr>
      <w:rPr>
        <w:rFonts w:ascii="David" w:hAnsi="David" w:cs="David" w:hint="default"/>
        <w:b w:val="0"/>
        <w:bCs w:val="0"/>
      </w:rPr>
    </w:lvl>
    <w:lvl w:ilvl="1">
      <w:start w:val="1"/>
      <w:numFmt w:val="hebrew1"/>
      <w:lvlText w:val="%2."/>
      <w:lvlJc w:val="center"/>
      <w:pPr>
        <w:tabs>
          <w:tab w:val="num" w:pos="1134"/>
        </w:tabs>
        <w:ind w:left="1134" w:hanging="567"/>
      </w:pPr>
      <w:rPr>
        <w:rFonts w:cs="David"/>
        <w:b w:val="0"/>
        <w:bCs w:val="0"/>
      </w:rPr>
    </w:lvl>
    <w:lvl w:ilvl="2">
      <w:start w:val="1"/>
      <w:numFmt w:val="decimal"/>
      <w:lvlText w:val="%3."/>
      <w:lvlJc w:val="left"/>
      <w:pPr>
        <w:tabs>
          <w:tab w:val="num" w:pos="1701"/>
        </w:tabs>
        <w:ind w:left="1701" w:hanging="567"/>
      </w:pPr>
      <w:rPr>
        <w:rFonts w:ascii="David" w:hAnsi="David" w:cs="David" w:hint="default"/>
        <w:b w:val="0"/>
        <w:bCs w:val="0"/>
      </w:rPr>
    </w:lvl>
    <w:lvl w:ilvl="3">
      <w:start w:val="1"/>
      <w:numFmt w:val="decimal"/>
      <w:lvlText w:val="%4."/>
      <w:lvlJc w:val="left"/>
      <w:pPr>
        <w:tabs>
          <w:tab w:val="num" w:pos="2268"/>
        </w:tabs>
        <w:ind w:left="2268" w:hanging="567"/>
      </w:pPr>
    </w:lvl>
    <w:lvl w:ilvl="4">
      <w:start w:val="1"/>
      <w:numFmt w:val="upperRoman"/>
      <w:lvlText w:val="%5."/>
      <w:lvlJc w:val="left"/>
      <w:pPr>
        <w:tabs>
          <w:tab w:val="num" w:pos="2835"/>
        </w:tabs>
        <w:ind w:left="2835" w:hanging="567"/>
      </w:pPr>
      <w:rPr>
        <w:rFonts w:cs="Times New Roman"/>
      </w:rPr>
    </w:lvl>
    <w:lvl w:ilvl="5">
      <w:start w:val="1"/>
      <w:numFmt w:val="lowerRoman"/>
      <w:lvlText w:val="%6."/>
      <w:lvlJc w:val="left"/>
      <w:pPr>
        <w:tabs>
          <w:tab w:val="num" w:pos="3402"/>
        </w:tabs>
        <w:ind w:left="3402" w:hanging="567"/>
      </w:pPr>
      <w:rPr>
        <w:rFonts w:cs="Times New Roman"/>
      </w:rPr>
    </w:lvl>
    <w:lvl w:ilvl="6">
      <w:start w:val="1"/>
      <w:numFmt w:val="decimal"/>
      <w:lvlText w:val="%7."/>
      <w:lvlJc w:val="left"/>
      <w:pPr>
        <w:tabs>
          <w:tab w:val="num" w:pos="3969"/>
        </w:tabs>
        <w:ind w:left="3969" w:hanging="567"/>
      </w:pPr>
      <w:rPr>
        <w:rFonts w:cs="Times New Roman"/>
      </w:rPr>
    </w:lvl>
    <w:lvl w:ilvl="7">
      <w:start w:val="1"/>
      <w:numFmt w:val="hebrew1"/>
      <w:lvlText w:val="%8."/>
      <w:lvlJc w:val="left"/>
      <w:pPr>
        <w:tabs>
          <w:tab w:val="num" w:pos="4535"/>
        </w:tabs>
        <w:ind w:left="4535" w:hanging="566"/>
      </w:pPr>
      <w:rPr>
        <w:rFonts w:cs="Times New Roman"/>
      </w:rPr>
    </w:lvl>
    <w:lvl w:ilvl="8">
      <w:start w:val="1"/>
      <w:numFmt w:val="upperRoman"/>
      <w:lvlText w:val="%9."/>
      <w:lvlJc w:val="left"/>
      <w:pPr>
        <w:tabs>
          <w:tab w:val="num" w:pos="5102"/>
        </w:tabs>
        <w:ind w:left="5102" w:hanging="567"/>
      </w:pPr>
      <w:rPr>
        <w:rFonts w:cs="Times New Roman"/>
      </w:rPr>
    </w:lvl>
  </w:abstractNum>
  <w:abstractNum w:abstractNumId="154">
    <w:nsid w:val="796C7852"/>
    <w:multiLevelType w:val="multilevel"/>
    <w:tmpl w:val="BCFC911C"/>
    <w:lvl w:ilvl="0">
      <w:start w:val="4"/>
      <w:numFmt w:val="decimal"/>
      <w:lvlText w:val="%1"/>
      <w:lvlJc w:val="left"/>
      <w:pPr>
        <w:ind w:left="360" w:hanging="360"/>
      </w:pPr>
      <w:rPr>
        <w:rFonts w:ascii="David" w:hAnsi="David" w:hint="default"/>
        <w:b w:val="0"/>
        <w:sz w:val="24"/>
        <w:u w:val="none"/>
      </w:rPr>
    </w:lvl>
    <w:lvl w:ilvl="1">
      <w:start w:val="1"/>
      <w:numFmt w:val="decimal"/>
      <w:lvlText w:val="%1.%2"/>
      <w:lvlJc w:val="left"/>
      <w:pPr>
        <w:ind w:left="720" w:hanging="360"/>
      </w:pPr>
      <w:rPr>
        <w:rFonts w:ascii="David" w:hAnsi="David" w:hint="default"/>
        <w:b/>
        <w:bCs w:val="0"/>
        <w:sz w:val="22"/>
        <w:szCs w:val="24"/>
        <w:u w:val="none"/>
      </w:rPr>
    </w:lvl>
    <w:lvl w:ilvl="2">
      <w:start w:val="1"/>
      <w:numFmt w:val="decimal"/>
      <w:lvlText w:val="%1.%2.%3"/>
      <w:lvlJc w:val="left"/>
      <w:pPr>
        <w:ind w:left="1440" w:hanging="720"/>
      </w:pPr>
      <w:rPr>
        <w:rFonts w:ascii="David" w:hAnsi="David" w:hint="default"/>
        <w:b w:val="0"/>
        <w:sz w:val="24"/>
        <w:u w:val="none"/>
      </w:rPr>
    </w:lvl>
    <w:lvl w:ilvl="3">
      <w:start w:val="1"/>
      <w:numFmt w:val="decimal"/>
      <w:lvlText w:val="%1.%2.%3.%4"/>
      <w:lvlJc w:val="left"/>
      <w:pPr>
        <w:ind w:left="2160" w:hanging="1080"/>
      </w:pPr>
      <w:rPr>
        <w:rFonts w:ascii="David" w:hAnsi="David" w:hint="default"/>
        <w:b w:val="0"/>
        <w:sz w:val="24"/>
        <w:u w:val="none"/>
      </w:rPr>
    </w:lvl>
    <w:lvl w:ilvl="4">
      <w:start w:val="1"/>
      <w:numFmt w:val="decimal"/>
      <w:lvlText w:val="%1.%2.%3.%4.%5"/>
      <w:lvlJc w:val="left"/>
      <w:pPr>
        <w:ind w:left="2520" w:hanging="1080"/>
      </w:pPr>
      <w:rPr>
        <w:rFonts w:ascii="David" w:hAnsi="David" w:hint="default"/>
        <w:b w:val="0"/>
        <w:sz w:val="24"/>
        <w:u w:val="none"/>
      </w:rPr>
    </w:lvl>
    <w:lvl w:ilvl="5">
      <w:start w:val="1"/>
      <w:numFmt w:val="decimal"/>
      <w:lvlText w:val="%1.%2.%3.%4.%5.%6"/>
      <w:lvlJc w:val="left"/>
      <w:pPr>
        <w:ind w:left="3240" w:hanging="1440"/>
      </w:pPr>
      <w:rPr>
        <w:rFonts w:ascii="David" w:hAnsi="David" w:hint="default"/>
        <w:b w:val="0"/>
        <w:sz w:val="24"/>
        <w:u w:val="none"/>
      </w:rPr>
    </w:lvl>
    <w:lvl w:ilvl="6">
      <w:start w:val="1"/>
      <w:numFmt w:val="decimal"/>
      <w:lvlText w:val="%1.%2.%3.%4.%5.%6.%7"/>
      <w:lvlJc w:val="left"/>
      <w:pPr>
        <w:ind w:left="3600" w:hanging="1440"/>
      </w:pPr>
      <w:rPr>
        <w:rFonts w:ascii="David" w:hAnsi="David" w:hint="default"/>
        <w:b w:val="0"/>
        <w:sz w:val="24"/>
        <w:u w:val="none"/>
      </w:rPr>
    </w:lvl>
    <w:lvl w:ilvl="7">
      <w:start w:val="1"/>
      <w:numFmt w:val="decimal"/>
      <w:lvlText w:val="%1.%2.%3.%4.%5.%6.%7.%8"/>
      <w:lvlJc w:val="left"/>
      <w:pPr>
        <w:ind w:left="4320" w:hanging="1800"/>
      </w:pPr>
      <w:rPr>
        <w:rFonts w:ascii="David" w:hAnsi="David" w:hint="default"/>
        <w:b w:val="0"/>
        <w:sz w:val="24"/>
        <w:u w:val="none"/>
      </w:rPr>
    </w:lvl>
    <w:lvl w:ilvl="8">
      <w:start w:val="1"/>
      <w:numFmt w:val="decimal"/>
      <w:lvlText w:val="%1.%2.%3.%4.%5.%6.%7.%8.%9"/>
      <w:lvlJc w:val="left"/>
      <w:pPr>
        <w:ind w:left="5040" w:hanging="2160"/>
      </w:pPr>
      <w:rPr>
        <w:rFonts w:ascii="David" w:hAnsi="David" w:hint="default"/>
        <w:b w:val="0"/>
        <w:sz w:val="24"/>
        <w:u w:val="none"/>
      </w:rPr>
    </w:lvl>
  </w:abstractNum>
  <w:abstractNum w:abstractNumId="155">
    <w:nsid w:val="79E81B71"/>
    <w:multiLevelType w:val="multilevel"/>
    <w:tmpl w:val="CC7E7734"/>
    <w:lvl w:ilvl="0">
      <w:start w:val="2"/>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080" w:hanging="36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600" w:hanging="1080"/>
      </w:pPr>
      <w:rPr>
        <w:rFonts w:hint="default"/>
        <w:sz w:val="24"/>
      </w:rPr>
    </w:lvl>
    <w:lvl w:ilvl="8">
      <w:start w:val="1"/>
      <w:numFmt w:val="decimal"/>
      <w:lvlText w:val="%1.%2.%3.%4.%5.%6.%7.%8.%9"/>
      <w:lvlJc w:val="left"/>
      <w:pPr>
        <w:ind w:left="4320" w:hanging="1440"/>
      </w:pPr>
      <w:rPr>
        <w:rFonts w:hint="default"/>
        <w:sz w:val="24"/>
      </w:rPr>
    </w:lvl>
  </w:abstractNum>
  <w:abstractNum w:abstractNumId="156">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7">
    <w:nsid w:val="7C604CD8"/>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8">
    <w:nsid w:val="7DF035EF"/>
    <w:multiLevelType w:val="multilevel"/>
    <w:tmpl w:val="8EC23DBA"/>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num w:numId="1">
    <w:abstractNumId w:val="20"/>
  </w:num>
  <w:num w:numId="2">
    <w:abstractNumId w:val="156"/>
  </w:num>
  <w:num w:numId="3">
    <w:abstractNumId w:val="62"/>
  </w:num>
  <w:num w:numId="4">
    <w:abstractNumId w:val="42"/>
  </w:num>
  <w:num w:numId="5">
    <w:abstractNumId w:val="111"/>
  </w:num>
  <w:num w:numId="6">
    <w:abstractNumId w:val="137"/>
  </w:num>
  <w:num w:numId="7">
    <w:abstractNumId w:val="1"/>
  </w:num>
  <w:num w:numId="8">
    <w:abstractNumId w:val="1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6"/>
  </w:num>
  <w:num w:numId="11">
    <w:abstractNumId w:val="23"/>
  </w:num>
  <w:num w:numId="12">
    <w:abstractNumId w:val="146"/>
  </w:num>
  <w:num w:numId="13">
    <w:abstractNumId w:val="116"/>
  </w:num>
  <w:num w:numId="14">
    <w:abstractNumId w:val="151"/>
  </w:num>
  <w:num w:numId="15">
    <w:abstractNumId w:val="121"/>
  </w:num>
  <w:num w:numId="16">
    <w:abstractNumId w:val="103"/>
  </w:num>
  <w:num w:numId="17">
    <w:abstractNumId w:val="131"/>
  </w:num>
  <w:num w:numId="18">
    <w:abstractNumId w:val="119"/>
  </w:num>
  <w:num w:numId="19">
    <w:abstractNumId w:val="55"/>
  </w:num>
  <w:num w:numId="20">
    <w:abstractNumId w:val="102"/>
  </w:num>
  <w:num w:numId="21">
    <w:abstractNumId w:val="138"/>
  </w:num>
  <w:num w:numId="22">
    <w:abstractNumId w:val="18"/>
  </w:num>
  <w:num w:numId="23">
    <w:abstractNumId w:val="48"/>
  </w:num>
  <w:num w:numId="24">
    <w:abstractNumId w:val="83"/>
  </w:num>
  <w:num w:numId="25">
    <w:abstractNumId w:val="26"/>
  </w:num>
  <w:num w:numId="26">
    <w:abstractNumId w:val="110"/>
  </w:num>
  <w:num w:numId="27">
    <w:abstractNumId w:val="140"/>
  </w:num>
  <w:num w:numId="28">
    <w:abstractNumId w:val="105"/>
  </w:num>
  <w:num w:numId="29">
    <w:abstractNumId w:val="144"/>
  </w:num>
  <w:num w:numId="30">
    <w:abstractNumId w:val="109"/>
  </w:num>
  <w:num w:numId="31">
    <w:abstractNumId w:val="147"/>
  </w:num>
  <w:num w:numId="32">
    <w:abstractNumId w:val="17"/>
  </w:num>
  <w:num w:numId="33">
    <w:abstractNumId w:val="32"/>
  </w:num>
  <w:num w:numId="34">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34"/>
  </w:num>
  <w:num w:numId="36">
    <w:abstractNumId w:val="64"/>
  </w:num>
  <w:num w:numId="37">
    <w:abstractNumId w:val="60"/>
  </w:num>
  <w:num w:numId="38">
    <w:abstractNumId w:val="43"/>
  </w:num>
  <w:num w:numId="39">
    <w:abstractNumId w:val="14"/>
  </w:num>
  <w:num w:numId="40">
    <w:abstractNumId w:val="123"/>
  </w:num>
  <w:num w:numId="41">
    <w:abstractNumId w:val="125"/>
  </w:num>
  <w:num w:numId="42">
    <w:abstractNumId w:val="59"/>
  </w:num>
  <w:num w:numId="43">
    <w:abstractNumId w:val="22"/>
  </w:num>
  <w:num w:numId="44">
    <w:abstractNumId w:val="112"/>
  </w:num>
  <w:num w:numId="45">
    <w:abstractNumId w:val="65"/>
  </w:num>
  <w:num w:numId="46">
    <w:abstractNumId w:val="10"/>
  </w:num>
  <w:num w:numId="47">
    <w:abstractNumId w:val="107"/>
  </w:num>
  <w:num w:numId="48">
    <w:abstractNumId w:val="68"/>
  </w:num>
  <w:num w:numId="49">
    <w:abstractNumId w:val="34"/>
  </w:num>
  <w:num w:numId="50">
    <w:abstractNumId w:val="69"/>
  </w:num>
  <w:num w:numId="51">
    <w:abstractNumId w:val="118"/>
  </w:num>
  <w:num w:numId="52">
    <w:abstractNumId w:val="122"/>
  </w:num>
  <w:num w:numId="53">
    <w:abstractNumId w:val="90"/>
  </w:num>
  <w:num w:numId="54">
    <w:abstractNumId w:val="101"/>
  </w:num>
  <w:num w:numId="55">
    <w:abstractNumId w:val="13"/>
  </w:num>
  <w:num w:numId="56">
    <w:abstractNumId w:val="143"/>
  </w:num>
  <w:num w:numId="57">
    <w:abstractNumId w:val="97"/>
  </w:num>
  <w:num w:numId="58">
    <w:abstractNumId w:val="132"/>
  </w:num>
  <w:num w:numId="59">
    <w:abstractNumId w:val="127"/>
  </w:num>
  <w:num w:numId="60">
    <w:abstractNumId w:val="51"/>
  </w:num>
  <w:num w:numId="61">
    <w:abstractNumId w:val="130"/>
  </w:num>
  <w:num w:numId="62">
    <w:abstractNumId w:val="49"/>
  </w:num>
  <w:num w:numId="63">
    <w:abstractNumId w:val="56"/>
  </w:num>
  <w:num w:numId="64">
    <w:abstractNumId w:val="53"/>
  </w:num>
  <w:num w:numId="65">
    <w:abstractNumId w:val="33"/>
  </w:num>
  <w:num w:numId="66">
    <w:abstractNumId w:val="38"/>
  </w:num>
  <w:num w:numId="67">
    <w:abstractNumId w:val="50"/>
  </w:num>
  <w:num w:numId="68">
    <w:abstractNumId w:val="114"/>
  </w:num>
  <w:num w:numId="69">
    <w:abstractNumId w:val="115"/>
  </w:num>
  <w:num w:numId="70">
    <w:abstractNumId w:val="124"/>
  </w:num>
  <w:num w:numId="71">
    <w:abstractNumId w:val="142"/>
  </w:num>
  <w:num w:numId="72">
    <w:abstractNumId w:val="154"/>
  </w:num>
  <w:num w:numId="73">
    <w:abstractNumId w:val="100"/>
  </w:num>
  <w:num w:numId="74">
    <w:abstractNumId w:val="155"/>
  </w:num>
  <w:num w:numId="75">
    <w:abstractNumId w:val="113"/>
  </w:num>
  <w:num w:numId="76">
    <w:abstractNumId w:val="8"/>
  </w:num>
  <w:num w:numId="77">
    <w:abstractNumId w:val="78"/>
  </w:num>
  <w:num w:numId="78">
    <w:abstractNumId w:val="72"/>
  </w:num>
  <w:num w:numId="79">
    <w:abstractNumId w:val="35"/>
  </w:num>
  <w:num w:numId="80">
    <w:abstractNumId w:val="40"/>
  </w:num>
  <w:num w:numId="81">
    <w:abstractNumId w:val="2"/>
  </w:num>
  <w:num w:numId="82">
    <w:abstractNumId w:val="39"/>
  </w:num>
  <w:num w:numId="83">
    <w:abstractNumId w:val="152"/>
  </w:num>
  <w:num w:numId="84">
    <w:abstractNumId w:val="149"/>
  </w:num>
  <w:num w:numId="85">
    <w:abstractNumId w:val="52"/>
  </w:num>
  <w:num w:numId="86">
    <w:abstractNumId w:val="27"/>
  </w:num>
  <w:num w:numId="87">
    <w:abstractNumId w:val="37"/>
  </w:num>
  <w:num w:numId="88">
    <w:abstractNumId w:val="80"/>
  </w:num>
  <w:num w:numId="89">
    <w:abstractNumId w:val="63"/>
  </w:num>
  <w:num w:numId="90">
    <w:abstractNumId w:val="47"/>
  </w:num>
  <w:num w:numId="91">
    <w:abstractNumId w:val="4"/>
  </w:num>
  <w:num w:numId="92">
    <w:abstractNumId w:val="129"/>
  </w:num>
  <w:num w:numId="93">
    <w:abstractNumId w:val="12"/>
  </w:num>
  <w:num w:numId="94">
    <w:abstractNumId w:val="45"/>
  </w:num>
  <w:num w:numId="95">
    <w:abstractNumId w:val="61"/>
  </w:num>
  <w:num w:numId="96">
    <w:abstractNumId w:val="145"/>
  </w:num>
  <w:num w:numId="97">
    <w:abstractNumId w:val="87"/>
  </w:num>
  <w:num w:numId="98">
    <w:abstractNumId w:val="94"/>
  </w:num>
  <w:num w:numId="99">
    <w:abstractNumId w:val="77"/>
  </w:num>
  <w:num w:numId="100">
    <w:abstractNumId w:val="104"/>
  </w:num>
  <w:num w:numId="101">
    <w:abstractNumId w:val="5"/>
  </w:num>
  <w:num w:numId="102">
    <w:abstractNumId w:val="15"/>
  </w:num>
  <w:num w:numId="103">
    <w:abstractNumId w:val="148"/>
  </w:num>
  <w:num w:numId="104">
    <w:abstractNumId w:val="28"/>
  </w:num>
  <w:num w:numId="105">
    <w:abstractNumId w:val="6"/>
  </w:num>
  <w:num w:numId="106">
    <w:abstractNumId w:val="86"/>
  </w:num>
  <w:num w:numId="107">
    <w:abstractNumId w:val="95"/>
  </w:num>
  <w:num w:numId="108">
    <w:abstractNumId w:val="120"/>
  </w:num>
  <w:num w:numId="109">
    <w:abstractNumId w:val="133"/>
  </w:num>
  <w:num w:numId="110">
    <w:abstractNumId w:val="75"/>
  </w:num>
  <w:num w:numId="111">
    <w:abstractNumId w:val="88"/>
  </w:num>
  <w:num w:numId="112">
    <w:abstractNumId w:val="153"/>
  </w:num>
  <w:num w:numId="113">
    <w:abstractNumId w:val="29"/>
  </w:num>
  <w:num w:numId="114">
    <w:abstractNumId w:val="41"/>
  </w:num>
  <w:num w:numId="115">
    <w:abstractNumId w:val="7"/>
  </w:num>
  <w:num w:numId="116">
    <w:abstractNumId w:val="74"/>
  </w:num>
  <w:num w:numId="117">
    <w:abstractNumId w:val="71"/>
  </w:num>
  <w:num w:numId="118">
    <w:abstractNumId w:val="141"/>
  </w:num>
  <w:num w:numId="119">
    <w:abstractNumId w:val="21"/>
  </w:num>
  <w:num w:numId="120">
    <w:abstractNumId w:val="19"/>
  </w:num>
  <w:num w:numId="121">
    <w:abstractNumId w:val="158"/>
  </w:num>
  <w:num w:numId="122">
    <w:abstractNumId w:val="128"/>
  </w:num>
  <w:num w:numId="123">
    <w:abstractNumId w:val="108"/>
  </w:num>
  <w:num w:numId="124">
    <w:abstractNumId w:val="31"/>
  </w:num>
  <w:num w:numId="125">
    <w:abstractNumId w:val="82"/>
  </w:num>
  <w:num w:numId="126">
    <w:abstractNumId w:val="106"/>
  </w:num>
  <w:num w:numId="127">
    <w:abstractNumId w:val="24"/>
  </w:num>
  <w:num w:numId="128">
    <w:abstractNumId w:val="67"/>
  </w:num>
  <w:num w:numId="129">
    <w:abstractNumId w:val="91"/>
  </w:num>
  <w:num w:numId="130">
    <w:abstractNumId w:val="16"/>
  </w:num>
  <w:num w:numId="131">
    <w:abstractNumId w:val="98"/>
  </w:num>
  <w:num w:numId="132">
    <w:abstractNumId w:val="30"/>
  </w:num>
  <w:num w:numId="133">
    <w:abstractNumId w:val="96"/>
  </w:num>
  <w:num w:numId="134">
    <w:abstractNumId w:val="70"/>
  </w:num>
  <w:num w:numId="135">
    <w:abstractNumId w:val="73"/>
  </w:num>
  <w:num w:numId="136">
    <w:abstractNumId w:val="139"/>
  </w:num>
  <w:num w:numId="137">
    <w:abstractNumId w:val="81"/>
  </w:num>
  <w:num w:numId="138">
    <w:abstractNumId w:val="25"/>
  </w:num>
  <w:num w:numId="139">
    <w:abstractNumId w:val="79"/>
  </w:num>
  <w:num w:numId="140">
    <w:abstractNumId w:val="135"/>
  </w:num>
  <w:num w:numId="141">
    <w:abstractNumId w:val="36"/>
  </w:num>
  <w:num w:numId="142">
    <w:abstractNumId w:val="3"/>
  </w:num>
  <w:num w:numId="143">
    <w:abstractNumId w:val="117"/>
  </w:num>
  <w:num w:numId="144">
    <w:abstractNumId w:val="157"/>
  </w:num>
  <w:num w:numId="145">
    <w:abstractNumId w:val="93"/>
  </w:num>
  <w:num w:numId="146">
    <w:abstractNumId w:val="85"/>
  </w:num>
  <w:num w:numId="147">
    <w:abstractNumId w:val="11"/>
  </w:num>
  <w:num w:numId="148">
    <w:abstractNumId w:val="92"/>
  </w:num>
  <w:num w:numId="149">
    <w:abstractNumId w:val="54"/>
  </w:num>
  <w:num w:numId="150">
    <w:abstractNumId w:val="84"/>
  </w:num>
  <w:num w:numId="151">
    <w:abstractNumId w:val="99"/>
  </w:num>
  <w:num w:numId="152">
    <w:abstractNumId w:val="9"/>
  </w:num>
  <w:num w:numId="153">
    <w:abstractNumId w:val="58"/>
  </w:num>
  <w:num w:numId="154">
    <w:abstractNumId w:val="89"/>
  </w:num>
  <w:num w:numId="155">
    <w:abstractNumId w:val="0"/>
  </w:num>
  <w:num w:numId="156">
    <w:abstractNumId w:val="66"/>
  </w:num>
  <w:num w:numId="157">
    <w:abstractNumId w:val="76"/>
  </w:num>
  <w:num w:numId="158">
    <w:abstractNumId w:val="57"/>
  </w:num>
  <w:num w:numId="159">
    <w:abstractNumId w:val="44"/>
  </w:num>
  <w:numIdMacAtCleanup w:val="1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activeWritingStyle w:appName="MSWord" w:lang="ar-SA" w:vendorID="64" w:dllVersion="6" w:nlCheck="1" w:checkStyle="0"/>
  <w:activeWritingStyle w:appName="MSWord" w:lang="en-US" w:vendorID="64" w:dllVersion="6" w:nlCheck="1" w:checkStyle="1"/>
  <w:activeWritingStyle w:appName="MSWord" w:lang="ru-RU" w:vendorID="64" w:dllVersion="6" w:nlCheck="1" w:checkStyle="0"/>
  <w:activeWritingStyle w:appName="MSWord" w:lang="en-US" w:vendorID="64" w:dllVersion="4096" w:nlCheck="1" w:checkStyle="0"/>
  <w:activeWritingStyle w:appName="MSWord" w:lang="ru-RU" w:vendorID="64" w:dllVersion="4096" w:nlCheck="1" w:checkStyle="0"/>
  <w:activeWritingStyle w:appName="MSWord" w:lang="en-US" w:vendorID="64" w:dllVersion="131078" w:nlCheck="1" w:checkStyle="0"/>
  <w:activeWritingStyle w:appName="MSWord" w:lang="ru-RU" w:vendorID="64" w:dllVersion="131078" w:nlCheck="1" w:checkStyle="0"/>
  <w:activeWritingStyle w:appName="MSWord" w:lang="ar-SA" w:vendorID="64" w:dllVersion="131078" w:nlCheck="1" w:checkStyle="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2BC"/>
    <w:rsid w:val="00000511"/>
    <w:rsid w:val="00000B98"/>
    <w:rsid w:val="00000CA5"/>
    <w:rsid w:val="00001EA4"/>
    <w:rsid w:val="000025F3"/>
    <w:rsid w:val="0000268B"/>
    <w:rsid w:val="00002B0D"/>
    <w:rsid w:val="0000385A"/>
    <w:rsid w:val="00003F0F"/>
    <w:rsid w:val="00004234"/>
    <w:rsid w:val="00004241"/>
    <w:rsid w:val="000046CD"/>
    <w:rsid w:val="000051E6"/>
    <w:rsid w:val="000051F5"/>
    <w:rsid w:val="0000576F"/>
    <w:rsid w:val="00005AA8"/>
    <w:rsid w:val="00005C84"/>
    <w:rsid w:val="00005F8C"/>
    <w:rsid w:val="000070CC"/>
    <w:rsid w:val="0000714B"/>
    <w:rsid w:val="0000721E"/>
    <w:rsid w:val="00007605"/>
    <w:rsid w:val="0001001D"/>
    <w:rsid w:val="00010A93"/>
    <w:rsid w:val="00010B0D"/>
    <w:rsid w:val="00011C1C"/>
    <w:rsid w:val="00012574"/>
    <w:rsid w:val="00012EBA"/>
    <w:rsid w:val="00013D48"/>
    <w:rsid w:val="000146F0"/>
    <w:rsid w:val="0001492A"/>
    <w:rsid w:val="00015110"/>
    <w:rsid w:val="00015606"/>
    <w:rsid w:val="000178F7"/>
    <w:rsid w:val="00017F51"/>
    <w:rsid w:val="00020590"/>
    <w:rsid w:val="000205DC"/>
    <w:rsid w:val="0002080E"/>
    <w:rsid w:val="00020811"/>
    <w:rsid w:val="00020B98"/>
    <w:rsid w:val="00020F06"/>
    <w:rsid w:val="000222F9"/>
    <w:rsid w:val="00022494"/>
    <w:rsid w:val="00023196"/>
    <w:rsid w:val="00024143"/>
    <w:rsid w:val="000242A3"/>
    <w:rsid w:val="00024732"/>
    <w:rsid w:val="00024FAD"/>
    <w:rsid w:val="0002518C"/>
    <w:rsid w:val="0002570E"/>
    <w:rsid w:val="00027B8F"/>
    <w:rsid w:val="0003022D"/>
    <w:rsid w:val="00031940"/>
    <w:rsid w:val="00033F2E"/>
    <w:rsid w:val="00034A21"/>
    <w:rsid w:val="00035919"/>
    <w:rsid w:val="00035A1F"/>
    <w:rsid w:val="00035A74"/>
    <w:rsid w:val="0003603D"/>
    <w:rsid w:val="00036B71"/>
    <w:rsid w:val="00040394"/>
    <w:rsid w:val="00042020"/>
    <w:rsid w:val="000426FC"/>
    <w:rsid w:val="000436EF"/>
    <w:rsid w:val="00043F77"/>
    <w:rsid w:val="000459E2"/>
    <w:rsid w:val="00045DEC"/>
    <w:rsid w:val="000465C6"/>
    <w:rsid w:val="00047021"/>
    <w:rsid w:val="000470BE"/>
    <w:rsid w:val="00051106"/>
    <w:rsid w:val="00051378"/>
    <w:rsid w:val="00051AA2"/>
    <w:rsid w:val="0005305E"/>
    <w:rsid w:val="000533E4"/>
    <w:rsid w:val="00054972"/>
    <w:rsid w:val="00054E2C"/>
    <w:rsid w:val="00054F36"/>
    <w:rsid w:val="000553FF"/>
    <w:rsid w:val="00055768"/>
    <w:rsid w:val="00055E21"/>
    <w:rsid w:val="00057C20"/>
    <w:rsid w:val="00061735"/>
    <w:rsid w:val="00061CE3"/>
    <w:rsid w:val="00061FB8"/>
    <w:rsid w:val="0006238F"/>
    <w:rsid w:val="00062CF3"/>
    <w:rsid w:val="00063927"/>
    <w:rsid w:val="000647CE"/>
    <w:rsid w:val="00064800"/>
    <w:rsid w:val="000648C8"/>
    <w:rsid w:val="00064977"/>
    <w:rsid w:val="00064A70"/>
    <w:rsid w:val="00064A7F"/>
    <w:rsid w:val="000650DA"/>
    <w:rsid w:val="0006515C"/>
    <w:rsid w:val="00065C47"/>
    <w:rsid w:val="00065FAC"/>
    <w:rsid w:val="000703BF"/>
    <w:rsid w:val="00070410"/>
    <w:rsid w:val="0007055B"/>
    <w:rsid w:val="000705A8"/>
    <w:rsid w:val="00070958"/>
    <w:rsid w:val="000713B7"/>
    <w:rsid w:val="00071611"/>
    <w:rsid w:val="00071AAF"/>
    <w:rsid w:val="00073D4E"/>
    <w:rsid w:val="000744F2"/>
    <w:rsid w:val="00074BFE"/>
    <w:rsid w:val="000755EC"/>
    <w:rsid w:val="00075F59"/>
    <w:rsid w:val="000767D0"/>
    <w:rsid w:val="00077CC8"/>
    <w:rsid w:val="000801B8"/>
    <w:rsid w:val="00080C22"/>
    <w:rsid w:val="00081598"/>
    <w:rsid w:val="00081B88"/>
    <w:rsid w:val="000821CE"/>
    <w:rsid w:val="00082663"/>
    <w:rsid w:val="000829F2"/>
    <w:rsid w:val="00083043"/>
    <w:rsid w:val="00084894"/>
    <w:rsid w:val="00084F51"/>
    <w:rsid w:val="00085DF7"/>
    <w:rsid w:val="0008713C"/>
    <w:rsid w:val="00087C7E"/>
    <w:rsid w:val="0009042F"/>
    <w:rsid w:val="000904E4"/>
    <w:rsid w:val="000907E2"/>
    <w:rsid w:val="000909BF"/>
    <w:rsid w:val="00090C83"/>
    <w:rsid w:val="00090EFC"/>
    <w:rsid w:val="0009109A"/>
    <w:rsid w:val="0009199E"/>
    <w:rsid w:val="00091DF9"/>
    <w:rsid w:val="00092171"/>
    <w:rsid w:val="000923E1"/>
    <w:rsid w:val="000924AB"/>
    <w:rsid w:val="0009270F"/>
    <w:rsid w:val="000928AD"/>
    <w:rsid w:val="00093658"/>
    <w:rsid w:val="000938C2"/>
    <w:rsid w:val="0009639C"/>
    <w:rsid w:val="000963EC"/>
    <w:rsid w:val="00096663"/>
    <w:rsid w:val="00096B0F"/>
    <w:rsid w:val="00096BBE"/>
    <w:rsid w:val="000A026C"/>
    <w:rsid w:val="000A046B"/>
    <w:rsid w:val="000A0D11"/>
    <w:rsid w:val="000A19BE"/>
    <w:rsid w:val="000A3B7D"/>
    <w:rsid w:val="000A444D"/>
    <w:rsid w:val="000A474B"/>
    <w:rsid w:val="000A47C7"/>
    <w:rsid w:val="000A4AAD"/>
    <w:rsid w:val="000A4B66"/>
    <w:rsid w:val="000A77F9"/>
    <w:rsid w:val="000B04F6"/>
    <w:rsid w:val="000B059F"/>
    <w:rsid w:val="000B0925"/>
    <w:rsid w:val="000B0E7D"/>
    <w:rsid w:val="000B184C"/>
    <w:rsid w:val="000B1DAA"/>
    <w:rsid w:val="000B1DCB"/>
    <w:rsid w:val="000B2888"/>
    <w:rsid w:val="000B4573"/>
    <w:rsid w:val="000B5042"/>
    <w:rsid w:val="000B6784"/>
    <w:rsid w:val="000B7D8F"/>
    <w:rsid w:val="000C02DF"/>
    <w:rsid w:val="000C23AA"/>
    <w:rsid w:val="000C41A1"/>
    <w:rsid w:val="000C47C5"/>
    <w:rsid w:val="000C51CA"/>
    <w:rsid w:val="000C6647"/>
    <w:rsid w:val="000C6D79"/>
    <w:rsid w:val="000C74B9"/>
    <w:rsid w:val="000C7BA4"/>
    <w:rsid w:val="000D000C"/>
    <w:rsid w:val="000D1CA5"/>
    <w:rsid w:val="000D1F62"/>
    <w:rsid w:val="000D3D73"/>
    <w:rsid w:val="000D3ECC"/>
    <w:rsid w:val="000D4799"/>
    <w:rsid w:val="000D60A2"/>
    <w:rsid w:val="000D6142"/>
    <w:rsid w:val="000D6195"/>
    <w:rsid w:val="000D6366"/>
    <w:rsid w:val="000D71F4"/>
    <w:rsid w:val="000D7462"/>
    <w:rsid w:val="000E0378"/>
    <w:rsid w:val="000E0A6C"/>
    <w:rsid w:val="000E17D5"/>
    <w:rsid w:val="000E28B4"/>
    <w:rsid w:val="000E3A81"/>
    <w:rsid w:val="000E56C3"/>
    <w:rsid w:val="000E6598"/>
    <w:rsid w:val="000E69EB"/>
    <w:rsid w:val="000E6F9C"/>
    <w:rsid w:val="000E72F7"/>
    <w:rsid w:val="000F03DE"/>
    <w:rsid w:val="000F059E"/>
    <w:rsid w:val="000F09DF"/>
    <w:rsid w:val="000F0C8E"/>
    <w:rsid w:val="000F17AB"/>
    <w:rsid w:val="000F1E73"/>
    <w:rsid w:val="000F1EC2"/>
    <w:rsid w:val="000F2248"/>
    <w:rsid w:val="000F2500"/>
    <w:rsid w:val="000F2C95"/>
    <w:rsid w:val="000F3E5F"/>
    <w:rsid w:val="000F4AEB"/>
    <w:rsid w:val="000F4EF2"/>
    <w:rsid w:val="000F5997"/>
    <w:rsid w:val="000F76A8"/>
    <w:rsid w:val="000F791E"/>
    <w:rsid w:val="000F7E27"/>
    <w:rsid w:val="00101EFC"/>
    <w:rsid w:val="00102DCB"/>
    <w:rsid w:val="00104383"/>
    <w:rsid w:val="0010523F"/>
    <w:rsid w:val="001059FA"/>
    <w:rsid w:val="001067FF"/>
    <w:rsid w:val="00106947"/>
    <w:rsid w:val="00107884"/>
    <w:rsid w:val="00107F1B"/>
    <w:rsid w:val="00110AE1"/>
    <w:rsid w:val="00110CD3"/>
    <w:rsid w:val="001126BD"/>
    <w:rsid w:val="00113881"/>
    <w:rsid w:val="00113A0E"/>
    <w:rsid w:val="00115EDF"/>
    <w:rsid w:val="00115F52"/>
    <w:rsid w:val="0011735F"/>
    <w:rsid w:val="00121348"/>
    <w:rsid w:val="001218E1"/>
    <w:rsid w:val="0012299C"/>
    <w:rsid w:val="00122A2D"/>
    <w:rsid w:val="0012315A"/>
    <w:rsid w:val="001243C8"/>
    <w:rsid w:val="0012444A"/>
    <w:rsid w:val="00124C91"/>
    <w:rsid w:val="00124ED6"/>
    <w:rsid w:val="00125598"/>
    <w:rsid w:val="00126358"/>
    <w:rsid w:val="001273EA"/>
    <w:rsid w:val="00127DB8"/>
    <w:rsid w:val="001305BF"/>
    <w:rsid w:val="001317A9"/>
    <w:rsid w:val="00132012"/>
    <w:rsid w:val="00132494"/>
    <w:rsid w:val="00132987"/>
    <w:rsid w:val="00132EAF"/>
    <w:rsid w:val="00134261"/>
    <w:rsid w:val="001355D9"/>
    <w:rsid w:val="001356FC"/>
    <w:rsid w:val="00135ECD"/>
    <w:rsid w:val="00136728"/>
    <w:rsid w:val="001376A7"/>
    <w:rsid w:val="00137ABC"/>
    <w:rsid w:val="00141385"/>
    <w:rsid w:val="00141F35"/>
    <w:rsid w:val="00142BD2"/>
    <w:rsid w:val="00142D7C"/>
    <w:rsid w:val="0014352F"/>
    <w:rsid w:val="00143EF5"/>
    <w:rsid w:val="001443CF"/>
    <w:rsid w:val="00144716"/>
    <w:rsid w:val="00146230"/>
    <w:rsid w:val="001464E8"/>
    <w:rsid w:val="00147256"/>
    <w:rsid w:val="00147AF6"/>
    <w:rsid w:val="00150657"/>
    <w:rsid w:val="00150F85"/>
    <w:rsid w:val="00151413"/>
    <w:rsid w:val="001516EB"/>
    <w:rsid w:val="0015175F"/>
    <w:rsid w:val="0015190B"/>
    <w:rsid w:val="00151F45"/>
    <w:rsid w:val="0015281D"/>
    <w:rsid w:val="00153674"/>
    <w:rsid w:val="00153837"/>
    <w:rsid w:val="001561A1"/>
    <w:rsid w:val="00156E59"/>
    <w:rsid w:val="0015797C"/>
    <w:rsid w:val="00157D55"/>
    <w:rsid w:val="00160CCF"/>
    <w:rsid w:val="001617C9"/>
    <w:rsid w:val="0016193E"/>
    <w:rsid w:val="0016199B"/>
    <w:rsid w:val="00162402"/>
    <w:rsid w:val="00162497"/>
    <w:rsid w:val="00163107"/>
    <w:rsid w:val="001633B6"/>
    <w:rsid w:val="0016372B"/>
    <w:rsid w:val="001640FC"/>
    <w:rsid w:val="00164361"/>
    <w:rsid w:val="00164591"/>
    <w:rsid w:val="001646F5"/>
    <w:rsid w:val="00164892"/>
    <w:rsid w:val="00165B80"/>
    <w:rsid w:val="0016640A"/>
    <w:rsid w:val="00166CFB"/>
    <w:rsid w:val="00167401"/>
    <w:rsid w:val="00167466"/>
    <w:rsid w:val="00167CEF"/>
    <w:rsid w:val="0017075F"/>
    <w:rsid w:val="00171A10"/>
    <w:rsid w:val="001736EC"/>
    <w:rsid w:val="001752CD"/>
    <w:rsid w:val="00175671"/>
    <w:rsid w:val="00177F98"/>
    <w:rsid w:val="00181052"/>
    <w:rsid w:val="00182BCE"/>
    <w:rsid w:val="00183824"/>
    <w:rsid w:val="001858F8"/>
    <w:rsid w:val="001862AA"/>
    <w:rsid w:val="0018689B"/>
    <w:rsid w:val="001874E3"/>
    <w:rsid w:val="001875C8"/>
    <w:rsid w:val="00187F7C"/>
    <w:rsid w:val="00190141"/>
    <w:rsid w:val="00190B40"/>
    <w:rsid w:val="00190C7B"/>
    <w:rsid w:val="00190E68"/>
    <w:rsid w:val="00191080"/>
    <w:rsid w:val="00191A01"/>
    <w:rsid w:val="00191F31"/>
    <w:rsid w:val="00192894"/>
    <w:rsid w:val="001930B4"/>
    <w:rsid w:val="001930E5"/>
    <w:rsid w:val="00193D78"/>
    <w:rsid w:val="001948D6"/>
    <w:rsid w:val="00195199"/>
    <w:rsid w:val="001951A1"/>
    <w:rsid w:val="001962EF"/>
    <w:rsid w:val="00196302"/>
    <w:rsid w:val="00196D68"/>
    <w:rsid w:val="00196D8C"/>
    <w:rsid w:val="00197607"/>
    <w:rsid w:val="00197755"/>
    <w:rsid w:val="001A0362"/>
    <w:rsid w:val="001A040C"/>
    <w:rsid w:val="001A098E"/>
    <w:rsid w:val="001A0F1C"/>
    <w:rsid w:val="001A0FEB"/>
    <w:rsid w:val="001A150B"/>
    <w:rsid w:val="001A1DE7"/>
    <w:rsid w:val="001A2F2A"/>
    <w:rsid w:val="001A47DD"/>
    <w:rsid w:val="001A4874"/>
    <w:rsid w:val="001A4A84"/>
    <w:rsid w:val="001A55CD"/>
    <w:rsid w:val="001A57AE"/>
    <w:rsid w:val="001A757F"/>
    <w:rsid w:val="001A7BE6"/>
    <w:rsid w:val="001A7F75"/>
    <w:rsid w:val="001B1049"/>
    <w:rsid w:val="001B1510"/>
    <w:rsid w:val="001B1FDC"/>
    <w:rsid w:val="001B2F89"/>
    <w:rsid w:val="001B39CF"/>
    <w:rsid w:val="001B481D"/>
    <w:rsid w:val="001B50BA"/>
    <w:rsid w:val="001B50F3"/>
    <w:rsid w:val="001B6099"/>
    <w:rsid w:val="001B627C"/>
    <w:rsid w:val="001B6900"/>
    <w:rsid w:val="001B7602"/>
    <w:rsid w:val="001B7C4C"/>
    <w:rsid w:val="001C0AAC"/>
    <w:rsid w:val="001C27B4"/>
    <w:rsid w:val="001C29D8"/>
    <w:rsid w:val="001C4164"/>
    <w:rsid w:val="001C5154"/>
    <w:rsid w:val="001C601E"/>
    <w:rsid w:val="001C7518"/>
    <w:rsid w:val="001C78EE"/>
    <w:rsid w:val="001C7C80"/>
    <w:rsid w:val="001D03AC"/>
    <w:rsid w:val="001D2A24"/>
    <w:rsid w:val="001D44B4"/>
    <w:rsid w:val="001D4F19"/>
    <w:rsid w:val="001D5096"/>
    <w:rsid w:val="001D5BC3"/>
    <w:rsid w:val="001D6680"/>
    <w:rsid w:val="001E0041"/>
    <w:rsid w:val="001E038D"/>
    <w:rsid w:val="001E13F9"/>
    <w:rsid w:val="001E15FC"/>
    <w:rsid w:val="001E1613"/>
    <w:rsid w:val="001E1743"/>
    <w:rsid w:val="001E2EE6"/>
    <w:rsid w:val="001E3D3A"/>
    <w:rsid w:val="001E474E"/>
    <w:rsid w:val="001E4A25"/>
    <w:rsid w:val="001E4C2C"/>
    <w:rsid w:val="001E4CFC"/>
    <w:rsid w:val="001E4E26"/>
    <w:rsid w:val="001E4F96"/>
    <w:rsid w:val="001E53AB"/>
    <w:rsid w:val="001E5A2F"/>
    <w:rsid w:val="001E6F0E"/>
    <w:rsid w:val="001E7A53"/>
    <w:rsid w:val="001F0052"/>
    <w:rsid w:val="001F0F5F"/>
    <w:rsid w:val="001F2488"/>
    <w:rsid w:val="001F2884"/>
    <w:rsid w:val="001F2905"/>
    <w:rsid w:val="001F33B8"/>
    <w:rsid w:val="001F3CD0"/>
    <w:rsid w:val="001F4115"/>
    <w:rsid w:val="001F4503"/>
    <w:rsid w:val="001F4D63"/>
    <w:rsid w:val="001F560A"/>
    <w:rsid w:val="001F5D51"/>
    <w:rsid w:val="001F5E56"/>
    <w:rsid w:val="002000CC"/>
    <w:rsid w:val="00200509"/>
    <w:rsid w:val="002006DA"/>
    <w:rsid w:val="00200D71"/>
    <w:rsid w:val="00201CFB"/>
    <w:rsid w:val="00202902"/>
    <w:rsid w:val="00203D0C"/>
    <w:rsid w:val="00203F75"/>
    <w:rsid w:val="002055EC"/>
    <w:rsid w:val="00205953"/>
    <w:rsid w:val="002059A2"/>
    <w:rsid w:val="002068ED"/>
    <w:rsid w:val="00207298"/>
    <w:rsid w:val="00207EF3"/>
    <w:rsid w:val="00212128"/>
    <w:rsid w:val="002128CA"/>
    <w:rsid w:val="0021293C"/>
    <w:rsid w:val="00212D37"/>
    <w:rsid w:val="00213402"/>
    <w:rsid w:val="00213577"/>
    <w:rsid w:val="00213745"/>
    <w:rsid w:val="002138D5"/>
    <w:rsid w:val="00213A1F"/>
    <w:rsid w:val="00216003"/>
    <w:rsid w:val="00217E42"/>
    <w:rsid w:val="0022052D"/>
    <w:rsid w:val="00221288"/>
    <w:rsid w:val="0022166A"/>
    <w:rsid w:val="00221ABD"/>
    <w:rsid w:val="00222968"/>
    <w:rsid w:val="00223000"/>
    <w:rsid w:val="00223E43"/>
    <w:rsid w:val="0022476A"/>
    <w:rsid w:val="00226043"/>
    <w:rsid w:val="0022646A"/>
    <w:rsid w:val="00226843"/>
    <w:rsid w:val="0022754A"/>
    <w:rsid w:val="00230478"/>
    <w:rsid w:val="002319D4"/>
    <w:rsid w:val="00231E47"/>
    <w:rsid w:val="0023211B"/>
    <w:rsid w:val="002328B1"/>
    <w:rsid w:val="00232B57"/>
    <w:rsid w:val="00232EFB"/>
    <w:rsid w:val="00233AD3"/>
    <w:rsid w:val="00233E66"/>
    <w:rsid w:val="002340CE"/>
    <w:rsid w:val="00234AF1"/>
    <w:rsid w:val="00234C07"/>
    <w:rsid w:val="00234CFC"/>
    <w:rsid w:val="00236D9C"/>
    <w:rsid w:val="0023762C"/>
    <w:rsid w:val="00237862"/>
    <w:rsid w:val="00240000"/>
    <w:rsid w:val="00240059"/>
    <w:rsid w:val="002401CD"/>
    <w:rsid w:val="002406AD"/>
    <w:rsid w:val="00240C9F"/>
    <w:rsid w:val="00242DB0"/>
    <w:rsid w:val="00243119"/>
    <w:rsid w:val="002431FD"/>
    <w:rsid w:val="00244B24"/>
    <w:rsid w:val="00245499"/>
    <w:rsid w:val="002455A1"/>
    <w:rsid w:val="0024587F"/>
    <w:rsid w:val="00245DCF"/>
    <w:rsid w:val="00245ED0"/>
    <w:rsid w:val="00247D6A"/>
    <w:rsid w:val="0025011E"/>
    <w:rsid w:val="002501AB"/>
    <w:rsid w:val="00250470"/>
    <w:rsid w:val="00250691"/>
    <w:rsid w:val="00251478"/>
    <w:rsid w:val="00252773"/>
    <w:rsid w:val="00252CF0"/>
    <w:rsid w:val="00252D1E"/>
    <w:rsid w:val="00253361"/>
    <w:rsid w:val="00254464"/>
    <w:rsid w:val="0025465E"/>
    <w:rsid w:val="00256E96"/>
    <w:rsid w:val="00257052"/>
    <w:rsid w:val="00261DBB"/>
    <w:rsid w:val="00262E60"/>
    <w:rsid w:val="002630E6"/>
    <w:rsid w:val="0026466D"/>
    <w:rsid w:val="00265C50"/>
    <w:rsid w:val="0026660E"/>
    <w:rsid w:val="00266F86"/>
    <w:rsid w:val="00267CF5"/>
    <w:rsid w:val="00267D64"/>
    <w:rsid w:val="0027135D"/>
    <w:rsid w:val="00271BBD"/>
    <w:rsid w:val="00272B0D"/>
    <w:rsid w:val="00273396"/>
    <w:rsid w:val="0027380A"/>
    <w:rsid w:val="002742E4"/>
    <w:rsid w:val="00275263"/>
    <w:rsid w:val="002768E9"/>
    <w:rsid w:val="00277D65"/>
    <w:rsid w:val="002804FF"/>
    <w:rsid w:val="00280914"/>
    <w:rsid w:val="00280DB6"/>
    <w:rsid w:val="00280F3E"/>
    <w:rsid w:val="00281833"/>
    <w:rsid w:val="00281950"/>
    <w:rsid w:val="00281A51"/>
    <w:rsid w:val="00281FA4"/>
    <w:rsid w:val="002820E1"/>
    <w:rsid w:val="00282ED2"/>
    <w:rsid w:val="0028315B"/>
    <w:rsid w:val="00283AEC"/>
    <w:rsid w:val="002844C6"/>
    <w:rsid w:val="0028499C"/>
    <w:rsid w:val="00284A39"/>
    <w:rsid w:val="00286068"/>
    <w:rsid w:val="0028693D"/>
    <w:rsid w:val="00286ABF"/>
    <w:rsid w:val="00287711"/>
    <w:rsid w:val="002877B0"/>
    <w:rsid w:val="0028786F"/>
    <w:rsid w:val="00287F69"/>
    <w:rsid w:val="00290593"/>
    <w:rsid w:val="00291019"/>
    <w:rsid w:val="002919DE"/>
    <w:rsid w:val="00291D30"/>
    <w:rsid w:val="00292057"/>
    <w:rsid w:val="00292458"/>
    <w:rsid w:val="00293316"/>
    <w:rsid w:val="00293B55"/>
    <w:rsid w:val="00293D52"/>
    <w:rsid w:val="002956B8"/>
    <w:rsid w:val="00297F69"/>
    <w:rsid w:val="002A00AC"/>
    <w:rsid w:val="002A38C2"/>
    <w:rsid w:val="002A3C62"/>
    <w:rsid w:val="002A4284"/>
    <w:rsid w:val="002A4B9C"/>
    <w:rsid w:val="002A4BD7"/>
    <w:rsid w:val="002A508A"/>
    <w:rsid w:val="002A5AB7"/>
    <w:rsid w:val="002A64DB"/>
    <w:rsid w:val="002A6F8F"/>
    <w:rsid w:val="002A7596"/>
    <w:rsid w:val="002A7935"/>
    <w:rsid w:val="002A7A4F"/>
    <w:rsid w:val="002A7CB8"/>
    <w:rsid w:val="002B184D"/>
    <w:rsid w:val="002B25E4"/>
    <w:rsid w:val="002B2743"/>
    <w:rsid w:val="002B2869"/>
    <w:rsid w:val="002B3CE9"/>
    <w:rsid w:val="002B3D62"/>
    <w:rsid w:val="002B40B4"/>
    <w:rsid w:val="002B40C0"/>
    <w:rsid w:val="002B565F"/>
    <w:rsid w:val="002B5892"/>
    <w:rsid w:val="002B64E1"/>
    <w:rsid w:val="002B67D5"/>
    <w:rsid w:val="002B7020"/>
    <w:rsid w:val="002B76EC"/>
    <w:rsid w:val="002C035A"/>
    <w:rsid w:val="002C0D43"/>
    <w:rsid w:val="002C1232"/>
    <w:rsid w:val="002C17FE"/>
    <w:rsid w:val="002C1898"/>
    <w:rsid w:val="002C1983"/>
    <w:rsid w:val="002C22C4"/>
    <w:rsid w:val="002C2484"/>
    <w:rsid w:val="002C2F55"/>
    <w:rsid w:val="002C3806"/>
    <w:rsid w:val="002C5149"/>
    <w:rsid w:val="002C567C"/>
    <w:rsid w:val="002C5ED9"/>
    <w:rsid w:val="002C75E3"/>
    <w:rsid w:val="002C760B"/>
    <w:rsid w:val="002C7E39"/>
    <w:rsid w:val="002D0A95"/>
    <w:rsid w:val="002D0C37"/>
    <w:rsid w:val="002D0F44"/>
    <w:rsid w:val="002D1210"/>
    <w:rsid w:val="002D21AC"/>
    <w:rsid w:val="002D3504"/>
    <w:rsid w:val="002D3E51"/>
    <w:rsid w:val="002D45DF"/>
    <w:rsid w:val="002D45EC"/>
    <w:rsid w:val="002D5041"/>
    <w:rsid w:val="002D5081"/>
    <w:rsid w:val="002D5294"/>
    <w:rsid w:val="002D60E2"/>
    <w:rsid w:val="002D645E"/>
    <w:rsid w:val="002D6D2C"/>
    <w:rsid w:val="002D73FB"/>
    <w:rsid w:val="002D776C"/>
    <w:rsid w:val="002E0111"/>
    <w:rsid w:val="002E1766"/>
    <w:rsid w:val="002E24AB"/>
    <w:rsid w:val="002E2CCC"/>
    <w:rsid w:val="002E3370"/>
    <w:rsid w:val="002E3F3D"/>
    <w:rsid w:val="002E4E4F"/>
    <w:rsid w:val="002E4EA9"/>
    <w:rsid w:val="002E4F90"/>
    <w:rsid w:val="002E5707"/>
    <w:rsid w:val="002E716B"/>
    <w:rsid w:val="002E7CD0"/>
    <w:rsid w:val="002F014B"/>
    <w:rsid w:val="002F0374"/>
    <w:rsid w:val="002F066C"/>
    <w:rsid w:val="002F0B09"/>
    <w:rsid w:val="002F148B"/>
    <w:rsid w:val="002F2442"/>
    <w:rsid w:val="002F46B4"/>
    <w:rsid w:val="002F4A6F"/>
    <w:rsid w:val="002F56BA"/>
    <w:rsid w:val="002F5FAB"/>
    <w:rsid w:val="002F6A82"/>
    <w:rsid w:val="002F7E2E"/>
    <w:rsid w:val="0030065D"/>
    <w:rsid w:val="00300F71"/>
    <w:rsid w:val="003013CF"/>
    <w:rsid w:val="00301ACD"/>
    <w:rsid w:val="00301E90"/>
    <w:rsid w:val="00302D0D"/>
    <w:rsid w:val="00303987"/>
    <w:rsid w:val="00304F73"/>
    <w:rsid w:val="00305794"/>
    <w:rsid w:val="00305D6D"/>
    <w:rsid w:val="00306C5C"/>
    <w:rsid w:val="00306C66"/>
    <w:rsid w:val="00306E78"/>
    <w:rsid w:val="00306F8D"/>
    <w:rsid w:val="003106E7"/>
    <w:rsid w:val="00310B11"/>
    <w:rsid w:val="00310D85"/>
    <w:rsid w:val="003118C3"/>
    <w:rsid w:val="00311ABC"/>
    <w:rsid w:val="00311B81"/>
    <w:rsid w:val="003126F0"/>
    <w:rsid w:val="00312B6B"/>
    <w:rsid w:val="00313D70"/>
    <w:rsid w:val="00313F5C"/>
    <w:rsid w:val="00314B9E"/>
    <w:rsid w:val="0031566A"/>
    <w:rsid w:val="0031599A"/>
    <w:rsid w:val="00317240"/>
    <w:rsid w:val="0031739C"/>
    <w:rsid w:val="0031741A"/>
    <w:rsid w:val="00320EE5"/>
    <w:rsid w:val="00321195"/>
    <w:rsid w:val="003211B6"/>
    <w:rsid w:val="00321690"/>
    <w:rsid w:val="00321798"/>
    <w:rsid w:val="00321835"/>
    <w:rsid w:val="003218AB"/>
    <w:rsid w:val="00321A54"/>
    <w:rsid w:val="00322011"/>
    <w:rsid w:val="00322486"/>
    <w:rsid w:val="00322DD2"/>
    <w:rsid w:val="003235D9"/>
    <w:rsid w:val="00323B63"/>
    <w:rsid w:val="00323E7D"/>
    <w:rsid w:val="003243C3"/>
    <w:rsid w:val="00324429"/>
    <w:rsid w:val="00324E1E"/>
    <w:rsid w:val="00325552"/>
    <w:rsid w:val="003274F4"/>
    <w:rsid w:val="0033029F"/>
    <w:rsid w:val="00331310"/>
    <w:rsid w:val="0033188F"/>
    <w:rsid w:val="00331E13"/>
    <w:rsid w:val="00331F2B"/>
    <w:rsid w:val="00331FE0"/>
    <w:rsid w:val="00332421"/>
    <w:rsid w:val="003326F7"/>
    <w:rsid w:val="00333B63"/>
    <w:rsid w:val="00333C84"/>
    <w:rsid w:val="00334019"/>
    <w:rsid w:val="00334942"/>
    <w:rsid w:val="00334FD1"/>
    <w:rsid w:val="00335513"/>
    <w:rsid w:val="00336731"/>
    <w:rsid w:val="00340581"/>
    <w:rsid w:val="003409F5"/>
    <w:rsid w:val="00340E66"/>
    <w:rsid w:val="0034167C"/>
    <w:rsid w:val="00341D5C"/>
    <w:rsid w:val="003420C3"/>
    <w:rsid w:val="003428AF"/>
    <w:rsid w:val="00342FDC"/>
    <w:rsid w:val="003451BF"/>
    <w:rsid w:val="00345AA0"/>
    <w:rsid w:val="00345F91"/>
    <w:rsid w:val="00346D56"/>
    <w:rsid w:val="00347008"/>
    <w:rsid w:val="00347CC2"/>
    <w:rsid w:val="00350889"/>
    <w:rsid w:val="00351138"/>
    <w:rsid w:val="00351BA1"/>
    <w:rsid w:val="0035265A"/>
    <w:rsid w:val="00353E93"/>
    <w:rsid w:val="00354BC0"/>
    <w:rsid w:val="00354EB5"/>
    <w:rsid w:val="00354F7E"/>
    <w:rsid w:val="00357325"/>
    <w:rsid w:val="00357DC5"/>
    <w:rsid w:val="00357F15"/>
    <w:rsid w:val="00360F57"/>
    <w:rsid w:val="003614CF"/>
    <w:rsid w:val="00361AF5"/>
    <w:rsid w:val="00362DC3"/>
    <w:rsid w:val="00363AA7"/>
    <w:rsid w:val="003646C5"/>
    <w:rsid w:val="00364731"/>
    <w:rsid w:val="00364830"/>
    <w:rsid w:val="00364962"/>
    <w:rsid w:val="00365211"/>
    <w:rsid w:val="00365B96"/>
    <w:rsid w:val="00365DAD"/>
    <w:rsid w:val="00366973"/>
    <w:rsid w:val="00370348"/>
    <w:rsid w:val="0037040D"/>
    <w:rsid w:val="00370569"/>
    <w:rsid w:val="003707FE"/>
    <w:rsid w:val="00372F26"/>
    <w:rsid w:val="00372F49"/>
    <w:rsid w:val="00373066"/>
    <w:rsid w:val="00373CF7"/>
    <w:rsid w:val="00374D60"/>
    <w:rsid w:val="003760B0"/>
    <w:rsid w:val="00376817"/>
    <w:rsid w:val="00380DEA"/>
    <w:rsid w:val="00381404"/>
    <w:rsid w:val="0038146E"/>
    <w:rsid w:val="00381EDC"/>
    <w:rsid w:val="00382918"/>
    <w:rsid w:val="0038369B"/>
    <w:rsid w:val="00384166"/>
    <w:rsid w:val="003842DC"/>
    <w:rsid w:val="00384805"/>
    <w:rsid w:val="003849D9"/>
    <w:rsid w:val="0038503D"/>
    <w:rsid w:val="00385B6F"/>
    <w:rsid w:val="00386541"/>
    <w:rsid w:val="0038700D"/>
    <w:rsid w:val="003876B8"/>
    <w:rsid w:val="00387C77"/>
    <w:rsid w:val="00387FB1"/>
    <w:rsid w:val="00390587"/>
    <w:rsid w:val="00390AD0"/>
    <w:rsid w:val="0039125E"/>
    <w:rsid w:val="003916D6"/>
    <w:rsid w:val="003919A1"/>
    <w:rsid w:val="00392B0E"/>
    <w:rsid w:val="00393785"/>
    <w:rsid w:val="003941A2"/>
    <w:rsid w:val="003944ED"/>
    <w:rsid w:val="003957BE"/>
    <w:rsid w:val="00396396"/>
    <w:rsid w:val="003964E8"/>
    <w:rsid w:val="003975FF"/>
    <w:rsid w:val="003A04A4"/>
    <w:rsid w:val="003A10F9"/>
    <w:rsid w:val="003A118A"/>
    <w:rsid w:val="003A1F0D"/>
    <w:rsid w:val="003A2021"/>
    <w:rsid w:val="003A23E6"/>
    <w:rsid w:val="003A3015"/>
    <w:rsid w:val="003A30BD"/>
    <w:rsid w:val="003A5073"/>
    <w:rsid w:val="003A6342"/>
    <w:rsid w:val="003A7B1E"/>
    <w:rsid w:val="003B183C"/>
    <w:rsid w:val="003B2906"/>
    <w:rsid w:val="003B2986"/>
    <w:rsid w:val="003B2E1B"/>
    <w:rsid w:val="003B31DA"/>
    <w:rsid w:val="003B3CCE"/>
    <w:rsid w:val="003B44DE"/>
    <w:rsid w:val="003B4DD4"/>
    <w:rsid w:val="003B616A"/>
    <w:rsid w:val="003B7244"/>
    <w:rsid w:val="003C139B"/>
    <w:rsid w:val="003C1994"/>
    <w:rsid w:val="003C403C"/>
    <w:rsid w:val="003C46AB"/>
    <w:rsid w:val="003C4EF2"/>
    <w:rsid w:val="003C63AD"/>
    <w:rsid w:val="003C6499"/>
    <w:rsid w:val="003C6BDE"/>
    <w:rsid w:val="003D0D69"/>
    <w:rsid w:val="003D11BF"/>
    <w:rsid w:val="003D168E"/>
    <w:rsid w:val="003D1BCD"/>
    <w:rsid w:val="003D2CD2"/>
    <w:rsid w:val="003D33A8"/>
    <w:rsid w:val="003D3B96"/>
    <w:rsid w:val="003D4A45"/>
    <w:rsid w:val="003D4B83"/>
    <w:rsid w:val="003D4DB5"/>
    <w:rsid w:val="003D7392"/>
    <w:rsid w:val="003D7A3A"/>
    <w:rsid w:val="003E04F8"/>
    <w:rsid w:val="003E0867"/>
    <w:rsid w:val="003E2489"/>
    <w:rsid w:val="003E2B13"/>
    <w:rsid w:val="003E3830"/>
    <w:rsid w:val="003E3AA5"/>
    <w:rsid w:val="003E3CD5"/>
    <w:rsid w:val="003E4095"/>
    <w:rsid w:val="003E44A7"/>
    <w:rsid w:val="003E4B49"/>
    <w:rsid w:val="003E564A"/>
    <w:rsid w:val="003E5771"/>
    <w:rsid w:val="003E78D7"/>
    <w:rsid w:val="003F010B"/>
    <w:rsid w:val="003F1A89"/>
    <w:rsid w:val="003F2699"/>
    <w:rsid w:val="003F294F"/>
    <w:rsid w:val="003F3553"/>
    <w:rsid w:val="003F3843"/>
    <w:rsid w:val="003F4FA5"/>
    <w:rsid w:val="003F5B18"/>
    <w:rsid w:val="003F5E73"/>
    <w:rsid w:val="003F5E7E"/>
    <w:rsid w:val="003F60FF"/>
    <w:rsid w:val="003F6A24"/>
    <w:rsid w:val="003F71BC"/>
    <w:rsid w:val="003F7760"/>
    <w:rsid w:val="003F7C0E"/>
    <w:rsid w:val="003F7D6A"/>
    <w:rsid w:val="003F7F51"/>
    <w:rsid w:val="004002EA"/>
    <w:rsid w:val="00400613"/>
    <w:rsid w:val="00400662"/>
    <w:rsid w:val="00401310"/>
    <w:rsid w:val="00401711"/>
    <w:rsid w:val="00401D76"/>
    <w:rsid w:val="0040249F"/>
    <w:rsid w:val="0040286E"/>
    <w:rsid w:val="004031E1"/>
    <w:rsid w:val="0040453D"/>
    <w:rsid w:val="004047F2"/>
    <w:rsid w:val="00405A88"/>
    <w:rsid w:val="004074FB"/>
    <w:rsid w:val="0040754F"/>
    <w:rsid w:val="00407671"/>
    <w:rsid w:val="00410B6E"/>
    <w:rsid w:val="00410C2C"/>
    <w:rsid w:val="00410CD2"/>
    <w:rsid w:val="00412698"/>
    <w:rsid w:val="00413656"/>
    <w:rsid w:val="004147F7"/>
    <w:rsid w:val="004157A8"/>
    <w:rsid w:val="00416148"/>
    <w:rsid w:val="00416ECA"/>
    <w:rsid w:val="00416F56"/>
    <w:rsid w:val="00420653"/>
    <w:rsid w:val="00420AEA"/>
    <w:rsid w:val="00421C65"/>
    <w:rsid w:val="00422487"/>
    <w:rsid w:val="00424619"/>
    <w:rsid w:val="00424D31"/>
    <w:rsid w:val="00425073"/>
    <w:rsid w:val="00425B29"/>
    <w:rsid w:val="00425D07"/>
    <w:rsid w:val="00425F5C"/>
    <w:rsid w:val="00426614"/>
    <w:rsid w:val="00426937"/>
    <w:rsid w:val="004270B2"/>
    <w:rsid w:val="0042729B"/>
    <w:rsid w:val="00427915"/>
    <w:rsid w:val="004303E9"/>
    <w:rsid w:val="0043076A"/>
    <w:rsid w:val="00430C07"/>
    <w:rsid w:val="004311B4"/>
    <w:rsid w:val="00431B9F"/>
    <w:rsid w:val="00432149"/>
    <w:rsid w:val="00434B04"/>
    <w:rsid w:val="00436D2D"/>
    <w:rsid w:val="004379D0"/>
    <w:rsid w:val="00437B02"/>
    <w:rsid w:val="004409CE"/>
    <w:rsid w:val="00440ED8"/>
    <w:rsid w:val="004413D8"/>
    <w:rsid w:val="00441E50"/>
    <w:rsid w:val="004427AC"/>
    <w:rsid w:val="00443456"/>
    <w:rsid w:val="00443775"/>
    <w:rsid w:val="0044390C"/>
    <w:rsid w:val="00444361"/>
    <w:rsid w:val="0044499C"/>
    <w:rsid w:val="00444B39"/>
    <w:rsid w:val="004450D4"/>
    <w:rsid w:val="00445CCA"/>
    <w:rsid w:val="00446045"/>
    <w:rsid w:val="00447CB5"/>
    <w:rsid w:val="00447F02"/>
    <w:rsid w:val="004507AE"/>
    <w:rsid w:val="00451DD9"/>
    <w:rsid w:val="00453377"/>
    <w:rsid w:val="0045359C"/>
    <w:rsid w:val="00454F26"/>
    <w:rsid w:val="00456361"/>
    <w:rsid w:val="00456604"/>
    <w:rsid w:val="004570E1"/>
    <w:rsid w:val="00457437"/>
    <w:rsid w:val="004575BA"/>
    <w:rsid w:val="00457790"/>
    <w:rsid w:val="00457905"/>
    <w:rsid w:val="00457CEC"/>
    <w:rsid w:val="0046032C"/>
    <w:rsid w:val="0046048F"/>
    <w:rsid w:val="0046052C"/>
    <w:rsid w:val="0046155A"/>
    <w:rsid w:val="00461BE3"/>
    <w:rsid w:val="00462271"/>
    <w:rsid w:val="00464167"/>
    <w:rsid w:val="0046416F"/>
    <w:rsid w:val="00464492"/>
    <w:rsid w:val="00464BBA"/>
    <w:rsid w:val="00465FED"/>
    <w:rsid w:val="004660B1"/>
    <w:rsid w:val="004663EB"/>
    <w:rsid w:val="0046721F"/>
    <w:rsid w:val="00467A78"/>
    <w:rsid w:val="0047091B"/>
    <w:rsid w:val="00470938"/>
    <w:rsid w:val="00470CAA"/>
    <w:rsid w:val="0047228C"/>
    <w:rsid w:val="00473815"/>
    <w:rsid w:val="00473BB9"/>
    <w:rsid w:val="00473BEA"/>
    <w:rsid w:val="00474868"/>
    <w:rsid w:val="00474A92"/>
    <w:rsid w:val="00475D44"/>
    <w:rsid w:val="004762B3"/>
    <w:rsid w:val="00476385"/>
    <w:rsid w:val="00476480"/>
    <w:rsid w:val="004766B2"/>
    <w:rsid w:val="00476A3E"/>
    <w:rsid w:val="00477412"/>
    <w:rsid w:val="00477ACA"/>
    <w:rsid w:val="004801BC"/>
    <w:rsid w:val="00480ED7"/>
    <w:rsid w:val="00482D58"/>
    <w:rsid w:val="00483088"/>
    <w:rsid w:val="00483EA2"/>
    <w:rsid w:val="004840F1"/>
    <w:rsid w:val="004852D3"/>
    <w:rsid w:val="00486135"/>
    <w:rsid w:val="004871E7"/>
    <w:rsid w:val="0048733B"/>
    <w:rsid w:val="00487781"/>
    <w:rsid w:val="004877FA"/>
    <w:rsid w:val="00487830"/>
    <w:rsid w:val="00487888"/>
    <w:rsid w:val="00487DBF"/>
    <w:rsid w:val="00490C03"/>
    <w:rsid w:val="0049330A"/>
    <w:rsid w:val="004936FF"/>
    <w:rsid w:val="0049389B"/>
    <w:rsid w:val="00494183"/>
    <w:rsid w:val="00494928"/>
    <w:rsid w:val="00494E5A"/>
    <w:rsid w:val="00495F48"/>
    <w:rsid w:val="004979E8"/>
    <w:rsid w:val="004A01CD"/>
    <w:rsid w:val="004A09FA"/>
    <w:rsid w:val="004A1574"/>
    <w:rsid w:val="004A16FE"/>
    <w:rsid w:val="004A1A9A"/>
    <w:rsid w:val="004A3C6B"/>
    <w:rsid w:val="004A4A70"/>
    <w:rsid w:val="004A4BA3"/>
    <w:rsid w:val="004A4BE1"/>
    <w:rsid w:val="004A5373"/>
    <w:rsid w:val="004A56CA"/>
    <w:rsid w:val="004A6145"/>
    <w:rsid w:val="004A6586"/>
    <w:rsid w:val="004A6F4A"/>
    <w:rsid w:val="004A77DE"/>
    <w:rsid w:val="004A7B56"/>
    <w:rsid w:val="004B0467"/>
    <w:rsid w:val="004B0B74"/>
    <w:rsid w:val="004B0CBA"/>
    <w:rsid w:val="004B10B7"/>
    <w:rsid w:val="004B154C"/>
    <w:rsid w:val="004B2486"/>
    <w:rsid w:val="004B471F"/>
    <w:rsid w:val="004B49E7"/>
    <w:rsid w:val="004B4C90"/>
    <w:rsid w:val="004B4E7B"/>
    <w:rsid w:val="004B59E0"/>
    <w:rsid w:val="004B5ED3"/>
    <w:rsid w:val="004B60DA"/>
    <w:rsid w:val="004B78E8"/>
    <w:rsid w:val="004B7A42"/>
    <w:rsid w:val="004C012D"/>
    <w:rsid w:val="004C06DE"/>
    <w:rsid w:val="004C0920"/>
    <w:rsid w:val="004C0B88"/>
    <w:rsid w:val="004C135D"/>
    <w:rsid w:val="004C2916"/>
    <w:rsid w:val="004C35DB"/>
    <w:rsid w:val="004C3640"/>
    <w:rsid w:val="004C3F0C"/>
    <w:rsid w:val="004C3F75"/>
    <w:rsid w:val="004C4AE7"/>
    <w:rsid w:val="004C547B"/>
    <w:rsid w:val="004C5804"/>
    <w:rsid w:val="004C6E3B"/>
    <w:rsid w:val="004D02BA"/>
    <w:rsid w:val="004D0801"/>
    <w:rsid w:val="004D18E7"/>
    <w:rsid w:val="004D199C"/>
    <w:rsid w:val="004D1CF6"/>
    <w:rsid w:val="004D2126"/>
    <w:rsid w:val="004D28DB"/>
    <w:rsid w:val="004D3DBC"/>
    <w:rsid w:val="004D4F29"/>
    <w:rsid w:val="004D5E6D"/>
    <w:rsid w:val="004D62FB"/>
    <w:rsid w:val="004D6478"/>
    <w:rsid w:val="004D64DC"/>
    <w:rsid w:val="004D6CD0"/>
    <w:rsid w:val="004D6DE5"/>
    <w:rsid w:val="004D7818"/>
    <w:rsid w:val="004E009B"/>
    <w:rsid w:val="004E0322"/>
    <w:rsid w:val="004E0DCD"/>
    <w:rsid w:val="004E1870"/>
    <w:rsid w:val="004E23E7"/>
    <w:rsid w:val="004E2808"/>
    <w:rsid w:val="004E32A2"/>
    <w:rsid w:val="004E36CA"/>
    <w:rsid w:val="004E39EF"/>
    <w:rsid w:val="004E5549"/>
    <w:rsid w:val="004E6021"/>
    <w:rsid w:val="004E6728"/>
    <w:rsid w:val="004E709B"/>
    <w:rsid w:val="004E77E4"/>
    <w:rsid w:val="004F0C21"/>
    <w:rsid w:val="004F163E"/>
    <w:rsid w:val="004F17BA"/>
    <w:rsid w:val="004F2E7E"/>
    <w:rsid w:val="004F32D0"/>
    <w:rsid w:val="004F3646"/>
    <w:rsid w:val="004F39EF"/>
    <w:rsid w:val="004F3A3D"/>
    <w:rsid w:val="004F3E13"/>
    <w:rsid w:val="004F40BE"/>
    <w:rsid w:val="004F420E"/>
    <w:rsid w:val="004F456C"/>
    <w:rsid w:val="004F5EF1"/>
    <w:rsid w:val="004F6849"/>
    <w:rsid w:val="004F6BA3"/>
    <w:rsid w:val="004F7449"/>
    <w:rsid w:val="004F7820"/>
    <w:rsid w:val="004F7C44"/>
    <w:rsid w:val="005007DC"/>
    <w:rsid w:val="0050093D"/>
    <w:rsid w:val="0050247C"/>
    <w:rsid w:val="005028E7"/>
    <w:rsid w:val="00502E8B"/>
    <w:rsid w:val="00503049"/>
    <w:rsid w:val="005032E0"/>
    <w:rsid w:val="0050342A"/>
    <w:rsid w:val="0050380D"/>
    <w:rsid w:val="00503DD1"/>
    <w:rsid w:val="00504741"/>
    <w:rsid w:val="00504BF7"/>
    <w:rsid w:val="00506E6D"/>
    <w:rsid w:val="00510A04"/>
    <w:rsid w:val="0051151F"/>
    <w:rsid w:val="005118E1"/>
    <w:rsid w:val="005119BF"/>
    <w:rsid w:val="0051264E"/>
    <w:rsid w:val="0051278F"/>
    <w:rsid w:val="00513D27"/>
    <w:rsid w:val="00514432"/>
    <w:rsid w:val="0051490E"/>
    <w:rsid w:val="00515172"/>
    <w:rsid w:val="00515932"/>
    <w:rsid w:val="00516236"/>
    <w:rsid w:val="00516A69"/>
    <w:rsid w:val="005178E2"/>
    <w:rsid w:val="005209BE"/>
    <w:rsid w:val="00520F47"/>
    <w:rsid w:val="0052252E"/>
    <w:rsid w:val="00522616"/>
    <w:rsid w:val="00524880"/>
    <w:rsid w:val="005257C6"/>
    <w:rsid w:val="00526127"/>
    <w:rsid w:val="005270DF"/>
    <w:rsid w:val="00527E6B"/>
    <w:rsid w:val="00527F13"/>
    <w:rsid w:val="00530BBD"/>
    <w:rsid w:val="00531477"/>
    <w:rsid w:val="0053206B"/>
    <w:rsid w:val="00533BDA"/>
    <w:rsid w:val="00533FCA"/>
    <w:rsid w:val="005349BF"/>
    <w:rsid w:val="00535A0F"/>
    <w:rsid w:val="00535B40"/>
    <w:rsid w:val="00535E88"/>
    <w:rsid w:val="00536A6A"/>
    <w:rsid w:val="00536C44"/>
    <w:rsid w:val="00536D42"/>
    <w:rsid w:val="00540DD9"/>
    <w:rsid w:val="0054114E"/>
    <w:rsid w:val="00541629"/>
    <w:rsid w:val="005418CC"/>
    <w:rsid w:val="00542965"/>
    <w:rsid w:val="0054426E"/>
    <w:rsid w:val="0054428A"/>
    <w:rsid w:val="0054470B"/>
    <w:rsid w:val="00546011"/>
    <w:rsid w:val="0054603B"/>
    <w:rsid w:val="00551623"/>
    <w:rsid w:val="00551D96"/>
    <w:rsid w:val="005521E6"/>
    <w:rsid w:val="0055257B"/>
    <w:rsid w:val="005526AA"/>
    <w:rsid w:val="005527F4"/>
    <w:rsid w:val="005529FC"/>
    <w:rsid w:val="0055384A"/>
    <w:rsid w:val="00554000"/>
    <w:rsid w:val="005545E1"/>
    <w:rsid w:val="0055600B"/>
    <w:rsid w:val="00556445"/>
    <w:rsid w:val="0055649A"/>
    <w:rsid w:val="00556A83"/>
    <w:rsid w:val="00557E52"/>
    <w:rsid w:val="00560728"/>
    <w:rsid w:val="00560776"/>
    <w:rsid w:val="005611F9"/>
    <w:rsid w:val="00562211"/>
    <w:rsid w:val="00562439"/>
    <w:rsid w:val="00562F18"/>
    <w:rsid w:val="0056357E"/>
    <w:rsid w:val="0056512E"/>
    <w:rsid w:val="005662BD"/>
    <w:rsid w:val="00566F6C"/>
    <w:rsid w:val="00566FEF"/>
    <w:rsid w:val="00567296"/>
    <w:rsid w:val="005672EC"/>
    <w:rsid w:val="005708A6"/>
    <w:rsid w:val="00570A50"/>
    <w:rsid w:val="00570F41"/>
    <w:rsid w:val="00571B42"/>
    <w:rsid w:val="00572795"/>
    <w:rsid w:val="00572AFB"/>
    <w:rsid w:val="00573404"/>
    <w:rsid w:val="00574771"/>
    <w:rsid w:val="005748EA"/>
    <w:rsid w:val="005750E2"/>
    <w:rsid w:val="00577D1A"/>
    <w:rsid w:val="00580780"/>
    <w:rsid w:val="00580881"/>
    <w:rsid w:val="00581672"/>
    <w:rsid w:val="00583503"/>
    <w:rsid w:val="0058419D"/>
    <w:rsid w:val="005842AE"/>
    <w:rsid w:val="005845A8"/>
    <w:rsid w:val="00584D76"/>
    <w:rsid w:val="005859B7"/>
    <w:rsid w:val="00585AF2"/>
    <w:rsid w:val="005866B6"/>
    <w:rsid w:val="00586D4D"/>
    <w:rsid w:val="005871AE"/>
    <w:rsid w:val="00587BFA"/>
    <w:rsid w:val="00590911"/>
    <w:rsid w:val="005909A7"/>
    <w:rsid w:val="005912B3"/>
    <w:rsid w:val="00591BAD"/>
    <w:rsid w:val="005939EA"/>
    <w:rsid w:val="00594398"/>
    <w:rsid w:val="00594428"/>
    <w:rsid w:val="00594C51"/>
    <w:rsid w:val="00595385"/>
    <w:rsid w:val="00595409"/>
    <w:rsid w:val="005963A5"/>
    <w:rsid w:val="00596E07"/>
    <w:rsid w:val="005971F0"/>
    <w:rsid w:val="005A0464"/>
    <w:rsid w:val="005A0DC2"/>
    <w:rsid w:val="005A1052"/>
    <w:rsid w:val="005A390B"/>
    <w:rsid w:val="005A39C4"/>
    <w:rsid w:val="005A46D0"/>
    <w:rsid w:val="005A48E8"/>
    <w:rsid w:val="005A62D9"/>
    <w:rsid w:val="005A68ED"/>
    <w:rsid w:val="005A6C31"/>
    <w:rsid w:val="005A752F"/>
    <w:rsid w:val="005A7816"/>
    <w:rsid w:val="005A7FFD"/>
    <w:rsid w:val="005B07EA"/>
    <w:rsid w:val="005B08CC"/>
    <w:rsid w:val="005B0F58"/>
    <w:rsid w:val="005B150F"/>
    <w:rsid w:val="005B15AF"/>
    <w:rsid w:val="005B1830"/>
    <w:rsid w:val="005B248D"/>
    <w:rsid w:val="005B2493"/>
    <w:rsid w:val="005B2E12"/>
    <w:rsid w:val="005B3574"/>
    <w:rsid w:val="005B38E0"/>
    <w:rsid w:val="005B3F68"/>
    <w:rsid w:val="005B4949"/>
    <w:rsid w:val="005B4B03"/>
    <w:rsid w:val="005B56BE"/>
    <w:rsid w:val="005B5902"/>
    <w:rsid w:val="005B5A62"/>
    <w:rsid w:val="005B652D"/>
    <w:rsid w:val="005B6AA9"/>
    <w:rsid w:val="005C039A"/>
    <w:rsid w:val="005C088C"/>
    <w:rsid w:val="005C09DA"/>
    <w:rsid w:val="005C12BF"/>
    <w:rsid w:val="005C17BE"/>
    <w:rsid w:val="005C1842"/>
    <w:rsid w:val="005C18A4"/>
    <w:rsid w:val="005C206F"/>
    <w:rsid w:val="005C3604"/>
    <w:rsid w:val="005C3EE7"/>
    <w:rsid w:val="005C4B8C"/>
    <w:rsid w:val="005C51EF"/>
    <w:rsid w:val="005C7551"/>
    <w:rsid w:val="005C768B"/>
    <w:rsid w:val="005D0121"/>
    <w:rsid w:val="005D0C59"/>
    <w:rsid w:val="005D1816"/>
    <w:rsid w:val="005D22B4"/>
    <w:rsid w:val="005D25C6"/>
    <w:rsid w:val="005D2D07"/>
    <w:rsid w:val="005D3046"/>
    <w:rsid w:val="005D46CC"/>
    <w:rsid w:val="005D5135"/>
    <w:rsid w:val="005D5268"/>
    <w:rsid w:val="005D5F51"/>
    <w:rsid w:val="005D67F7"/>
    <w:rsid w:val="005D7FE5"/>
    <w:rsid w:val="005E02AB"/>
    <w:rsid w:val="005E097F"/>
    <w:rsid w:val="005E10D5"/>
    <w:rsid w:val="005E1D69"/>
    <w:rsid w:val="005E2A18"/>
    <w:rsid w:val="005E2D33"/>
    <w:rsid w:val="005E3348"/>
    <w:rsid w:val="005E34C7"/>
    <w:rsid w:val="005E364A"/>
    <w:rsid w:val="005E4588"/>
    <w:rsid w:val="005E4A03"/>
    <w:rsid w:val="005E4A99"/>
    <w:rsid w:val="005E4B36"/>
    <w:rsid w:val="005E53B2"/>
    <w:rsid w:val="005E5B42"/>
    <w:rsid w:val="005E5C55"/>
    <w:rsid w:val="005E5E77"/>
    <w:rsid w:val="005E68B2"/>
    <w:rsid w:val="005E7280"/>
    <w:rsid w:val="005E789A"/>
    <w:rsid w:val="005E7A0F"/>
    <w:rsid w:val="005F078D"/>
    <w:rsid w:val="005F2571"/>
    <w:rsid w:val="005F2A52"/>
    <w:rsid w:val="005F2E1B"/>
    <w:rsid w:val="005F56F7"/>
    <w:rsid w:val="005F5F92"/>
    <w:rsid w:val="005F759D"/>
    <w:rsid w:val="0060010C"/>
    <w:rsid w:val="00600B1E"/>
    <w:rsid w:val="00601272"/>
    <w:rsid w:val="00601DE5"/>
    <w:rsid w:val="00601F46"/>
    <w:rsid w:val="00602138"/>
    <w:rsid w:val="0060213B"/>
    <w:rsid w:val="00602D32"/>
    <w:rsid w:val="00604227"/>
    <w:rsid w:val="00604EA8"/>
    <w:rsid w:val="00606E78"/>
    <w:rsid w:val="00607571"/>
    <w:rsid w:val="00607D34"/>
    <w:rsid w:val="00610303"/>
    <w:rsid w:val="00611E65"/>
    <w:rsid w:val="00611F3E"/>
    <w:rsid w:val="00612BF2"/>
    <w:rsid w:val="006135B7"/>
    <w:rsid w:val="00614E95"/>
    <w:rsid w:val="0061566D"/>
    <w:rsid w:val="006166AF"/>
    <w:rsid w:val="006166D2"/>
    <w:rsid w:val="006167C1"/>
    <w:rsid w:val="00616CD5"/>
    <w:rsid w:val="006171B1"/>
    <w:rsid w:val="0061745C"/>
    <w:rsid w:val="0061775F"/>
    <w:rsid w:val="0062062C"/>
    <w:rsid w:val="006213A4"/>
    <w:rsid w:val="00621B5E"/>
    <w:rsid w:val="00621F6F"/>
    <w:rsid w:val="006228A3"/>
    <w:rsid w:val="00623542"/>
    <w:rsid w:val="006242C2"/>
    <w:rsid w:val="00624679"/>
    <w:rsid w:val="0062483F"/>
    <w:rsid w:val="00624C00"/>
    <w:rsid w:val="00624D6E"/>
    <w:rsid w:val="0062518F"/>
    <w:rsid w:val="00626384"/>
    <w:rsid w:val="00626B8D"/>
    <w:rsid w:val="00627257"/>
    <w:rsid w:val="00627529"/>
    <w:rsid w:val="0063172C"/>
    <w:rsid w:val="0063190F"/>
    <w:rsid w:val="00632225"/>
    <w:rsid w:val="006326AB"/>
    <w:rsid w:val="00634357"/>
    <w:rsid w:val="00635372"/>
    <w:rsid w:val="00635579"/>
    <w:rsid w:val="0063643D"/>
    <w:rsid w:val="006364E9"/>
    <w:rsid w:val="00640C7C"/>
    <w:rsid w:val="00640CA9"/>
    <w:rsid w:val="00641064"/>
    <w:rsid w:val="00641943"/>
    <w:rsid w:val="006419A0"/>
    <w:rsid w:val="006426A9"/>
    <w:rsid w:val="0064469E"/>
    <w:rsid w:val="0064516F"/>
    <w:rsid w:val="0064528B"/>
    <w:rsid w:val="006473B1"/>
    <w:rsid w:val="00647D1C"/>
    <w:rsid w:val="006500F2"/>
    <w:rsid w:val="00650360"/>
    <w:rsid w:val="00650EBD"/>
    <w:rsid w:val="006512AC"/>
    <w:rsid w:val="00651B40"/>
    <w:rsid w:val="00653C9D"/>
    <w:rsid w:val="00654267"/>
    <w:rsid w:val="006549C3"/>
    <w:rsid w:val="00654B1F"/>
    <w:rsid w:val="00654C42"/>
    <w:rsid w:val="00655F98"/>
    <w:rsid w:val="0065643A"/>
    <w:rsid w:val="00656B78"/>
    <w:rsid w:val="00657026"/>
    <w:rsid w:val="006573AA"/>
    <w:rsid w:val="00657844"/>
    <w:rsid w:val="00657B22"/>
    <w:rsid w:val="00657C1F"/>
    <w:rsid w:val="00657EDF"/>
    <w:rsid w:val="00662C67"/>
    <w:rsid w:val="00664104"/>
    <w:rsid w:val="00664671"/>
    <w:rsid w:val="00664DA9"/>
    <w:rsid w:val="00665FAB"/>
    <w:rsid w:val="00667908"/>
    <w:rsid w:val="006703D7"/>
    <w:rsid w:val="00670DCB"/>
    <w:rsid w:val="00672387"/>
    <w:rsid w:val="00673F7E"/>
    <w:rsid w:val="0067499C"/>
    <w:rsid w:val="006805B1"/>
    <w:rsid w:val="006805F4"/>
    <w:rsid w:val="00680B0E"/>
    <w:rsid w:val="00680E98"/>
    <w:rsid w:val="00680FE8"/>
    <w:rsid w:val="0068190F"/>
    <w:rsid w:val="00681BD9"/>
    <w:rsid w:val="00682081"/>
    <w:rsid w:val="006826CD"/>
    <w:rsid w:val="0068390F"/>
    <w:rsid w:val="00683B40"/>
    <w:rsid w:val="006842A3"/>
    <w:rsid w:val="00684846"/>
    <w:rsid w:val="00685014"/>
    <w:rsid w:val="00685095"/>
    <w:rsid w:val="006855AF"/>
    <w:rsid w:val="00685651"/>
    <w:rsid w:val="00685789"/>
    <w:rsid w:val="006858D3"/>
    <w:rsid w:val="00686141"/>
    <w:rsid w:val="006865E0"/>
    <w:rsid w:val="00686E30"/>
    <w:rsid w:val="00687220"/>
    <w:rsid w:val="00687936"/>
    <w:rsid w:val="00687DD9"/>
    <w:rsid w:val="006902D0"/>
    <w:rsid w:val="00690BB5"/>
    <w:rsid w:val="00690BD4"/>
    <w:rsid w:val="00691415"/>
    <w:rsid w:val="0069179D"/>
    <w:rsid w:val="00691B37"/>
    <w:rsid w:val="00691C50"/>
    <w:rsid w:val="00692990"/>
    <w:rsid w:val="00692D7E"/>
    <w:rsid w:val="006944C3"/>
    <w:rsid w:val="006950FA"/>
    <w:rsid w:val="006956A4"/>
    <w:rsid w:val="006966DE"/>
    <w:rsid w:val="0069709F"/>
    <w:rsid w:val="006A0139"/>
    <w:rsid w:val="006A0921"/>
    <w:rsid w:val="006A1E2D"/>
    <w:rsid w:val="006A212D"/>
    <w:rsid w:val="006A3103"/>
    <w:rsid w:val="006A3704"/>
    <w:rsid w:val="006A3AFD"/>
    <w:rsid w:val="006A4066"/>
    <w:rsid w:val="006A5165"/>
    <w:rsid w:val="006A6603"/>
    <w:rsid w:val="006A6EF1"/>
    <w:rsid w:val="006A796C"/>
    <w:rsid w:val="006A7B3B"/>
    <w:rsid w:val="006B00F9"/>
    <w:rsid w:val="006B01C4"/>
    <w:rsid w:val="006B0825"/>
    <w:rsid w:val="006B1816"/>
    <w:rsid w:val="006B1BAD"/>
    <w:rsid w:val="006B1CFF"/>
    <w:rsid w:val="006B1F34"/>
    <w:rsid w:val="006B2348"/>
    <w:rsid w:val="006B2690"/>
    <w:rsid w:val="006B2E19"/>
    <w:rsid w:val="006B33DD"/>
    <w:rsid w:val="006B3CE2"/>
    <w:rsid w:val="006B63A6"/>
    <w:rsid w:val="006B64F0"/>
    <w:rsid w:val="006B7F74"/>
    <w:rsid w:val="006B7FA9"/>
    <w:rsid w:val="006C0536"/>
    <w:rsid w:val="006C0691"/>
    <w:rsid w:val="006C06CA"/>
    <w:rsid w:val="006C08AA"/>
    <w:rsid w:val="006C1110"/>
    <w:rsid w:val="006C140A"/>
    <w:rsid w:val="006C1425"/>
    <w:rsid w:val="006C2465"/>
    <w:rsid w:val="006C287A"/>
    <w:rsid w:val="006C2C32"/>
    <w:rsid w:val="006C2C3C"/>
    <w:rsid w:val="006C4276"/>
    <w:rsid w:val="006C47F3"/>
    <w:rsid w:val="006C5BC6"/>
    <w:rsid w:val="006C6705"/>
    <w:rsid w:val="006C771C"/>
    <w:rsid w:val="006C7B12"/>
    <w:rsid w:val="006C7D4A"/>
    <w:rsid w:val="006C7FF4"/>
    <w:rsid w:val="006D0295"/>
    <w:rsid w:val="006D1281"/>
    <w:rsid w:val="006D23AE"/>
    <w:rsid w:val="006D33BB"/>
    <w:rsid w:val="006D3630"/>
    <w:rsid w:val="006D4030"/>
    <w:rsid w:val="006D534F"/>
    <w:rsid w:val="006D6D44"/>
    <w:rsid w:val="006D6D82"/>
    <w:rsid w:val="006D6DC0"/>
    <w:rsid w:val="006D6F78"/>
    <w:rsid w:val="006D7A93"/>
    <w:rsid w:val="006D7CC6"/>
    <w:rsid w:val="006D7E22"/>
    <w:rsid w:val="006E01A4"/>
    <w:rsid w:val="006E079F"/>
    <w:rsid w:val="006E0DB5"/>
    <w:rsid w:val="006E167F"/>
    <w:rsid w:val="006E1902"/>
    <w:rsid w:val="006E23B9"/>
    <w:rsid w:val="006E2D90"/>
    <w:rsid w:val="006E46A7"/>
    <w:rsid w:val="006E475A"/>
    <w:rsid w:val="006E5440"/>
    <w:rsid w:val="006E561D"/>
    <w:rsid w:val="006E6683"/>
    <w:rsid w:val="006E698F"/>
    <w:rsid w:val="006E72C5"/>
    <w:rsid w:val="006E7567"/>
    <w:rsid w:val="006E7C0E"/>
    <w:rsid w:val="006F057E"/>
    <w:rsid w:val="006F0AC1"/>
    <w:rsid w:val="006F20B7"/>
    <w:rsid w:val="006F2BF5"/>
    <w:rsid w:val="006F2FA1"/>
    <w:rsid w:val="006F3033"/>
    <w:rsid w:val="006F3555"/>
    <w:rsid w:val="006F3798"/>
    <w:rsid w:val="006F442A"/>
    <w:rsid w:val="006F45A8"/>
    <w:rsid w:val="006F47D7"/>
    <w:rsid w:val="006F50E3"/>
    <w:rsid w:val="006F628E"/>
    <w:rsid w:val="006F69DC"/>
    <w:rsid w:val="006F6AB5"/>
    <w:rsid w:val="006F6FB0"/>
    <w:rsid w:val="006F7234"/>
    <w:rsid w:val="00700A66"/>
    <w:rsid w:val="00700D25"/>
    <w:rsid w:val="00700DB4"/>
    <w:rsid w:val="00700DB8"/>
    <w:rsid w:val="00702A7E"/>
    <w:rsid w:val="00702FBE"/>
    <w:rsid w:val="00703413"/>
    <w:rsid w:val="00703B34"/>
    <w:rsid w:val="007046BC"/>
    <w:rsid w:val="00704C02"/>
    <w:rsid w:val="00704D33"/>
    <w:rsid w:val="00704F86"/>
    <w:rsid w:val="0070544A"/>
    <w:rsid w:val="00705D8B"/>
    <w:rsid w:val="007064EB"/>
    <w:rsid w:val="007066F9"/>
    <w:rsid w:val="00710D1C"/>
    <w:rsid w:val="00710D9B"/>
    <w:rsid w:val="007110C1"/>
    <w:rsid w:val="00711481"/>
    <w:rsid w:val="00711AF8"/>
    <w:rsid w:val="00711DF6"/>
    <w:rsid w:val="00711FCC"/>
    <w:rsid w:val="0071213B"/>
    <w:rsid w:val="00712673"/>
    <w:rsid w:val="00712D6F"/>
    <w:rsid w:val="00713450"/>
    <w:rsid w:val="00714636"/>
    <w:rsid w:val="00714B62"/>
    <w:rsid w:val="0071514A"/>
    <w:rsid w:val="0071519A"/>
    <w:rsid w:val="0071535C"/>
    <w:rsid w:val="0071553E"/>
    <w:rsid w:val="00715C55"/>
    <w:rsid w:val="00715E7F"/>
    <w:rsid w:val="00715E98"/>
    <w:rsid w:val="007168EC"/>
    <w:rsid w:val="0072054F"/>
    <w:rsid w:val="00720C73"/>
    <w:rsid w:val="007212F6"/>
    <w:rsid w:val="00721479"/>
    <w:rsid w:val="00721721"/>
    <w:rsid w:val="00721DB5"/>
    <w:rsid w:val="00723325"/>
    <w:rsid w:val="0072474E"/>
    <w:rsid w:val="00724B38"/>
    <w:rsid w:val="00724F4B"/>
    <w:rsid w:val="00727532"/>
    <w:rsid w:val="007313DB"/>
    <w:rsid w:val="007337B4"/>
    <w:rsid w:val="00734DA8"/>
    <w:rsid w:val="0073553A"/>
    <w:rsid w:val="0073573A"/>
    <w:rsid w:val="007377D8"/>
    <w:rsid w:val="00737A7C"/>
    <w:rsid w:val="00737E9F"/>
    <w:rsid w:val="00740D98"/>
    <w:rsid w:val="0074115A"/>
    <w:rsid w:val="007411EB"/>
    <w:rsid w:val="00741AF0"/>
    <w:rsid w:val="00742BC7"/>
    <w:rsid w:val="00742FC3"/>
    <w:rsid w:val="007431B9"/>
    <w:rsid w:val="007438CA"/>
    <w:rsid w:val="00743F01"/>
    <w:rsid w:val="007441AA"/>
    <w:rsid w:val="0074456E"/>
    <w:rsid w:val="00744C8E"/>
    <w:rsid w:val="0074546B"/>
    <w:rsid w:val="007464D4"/>
    <w:rsid w:val="00746D89"/>
    <w:rsid w:val="0075066F"/>
    <w:rsid w:val="0075074B"/>
    <w:rsid w:val="00753213"/>
    <w:rsid w:val="007533F7"/>
    <w:rsid w:val="00753EDB"/>
    <w:rsid w:val="00753F59"/>
    <w:rsid w:val="00754828"/>
    <w:rsid w:val="00754FF6"/>
    <w:rsid w:val="00755CF3"/>
    <w:rsid w:val="007564CA"/>
    <w:rsid w:val="00756BC4"/>
    <w:rsid w:val="00756E1B"/>
    <w:rsid w:val="00757937"/>
    <w:rsid w:val="00757A29"/>
    <w:rsid w:val="007601D5"/>
    <w:rsid w:val="00761D18"/>
    <w:rsid w:val="00762EE7"/>
    <w:rsid w:val="0076354C"/>
    <w:rsid w:val="00764A82"/>
    <w:rsid w:val="00765030"/>
    <w:rsid w:val="0076527B"/>
    <w:rsid w:val="00765322"/>
    <w:rsid w:val="007657B3"/>
    <w:rsid w:val="00765C0B"/>
    <w:rsid w:val="00765E2C"/>
    <w:rsid w:val="0076623B"/>
    <w:rsid w:val="007662F6"/>
    <w:rsid w:val="00766669"/>
    <w:rsid w:val="007666C6"/>
    <w:rsid w:val="00766A7A"/>
    <w:rsid w:val="007703EF"/>
    <w:rsid w:val="007706DD"/>
    <w:rsid w:val="007710EF"/>
    <w:rsid w:val="007715BC"/>
    <w:rsid w:val="00771F8F"/>
    <w:rsid w:val="00772825"/>
    <w:rsid w:val="00772C29"/>
    <w:rsid w:val="007731E0"/>
    <w:rsid w:val="007732F9"/>
    <w:rsid w:val="007734F8"/>
    <w:rsid w:val="007742E9"/>
    <w:rsid w:val="007747F4"/>
    <w:rsid w:val="00774F7B"/>
    <w:rsid w:val="007752A1"/>
    <w:rsid w:val="007754DE"/>
    <w:rsid w:val="007756C8"/>
    <w:rsid w:val="00775858"/>
    <w:rsid w:val="00775959"/>
    <w:rsid w:val="00775AFE"/>
    <w:rsid w:val="00776866"/>
    <w:rsid w:val="007768FF"/>
    <w:rsid w:val="007777AF"/>
    <w:rsid w:val="00777C31"/>
    <w:rsid w:val="007803FF"/>
    <w:rsid w:val="007811F6"/>
    <w:rsid w:val="0078214A"/>
    <w:rsid w:val="007823D9"/>
    <w:rsid w:val="0078293D"/>
    <w:rsid w:val="00782F6E"/>
    <w:rsid w:val="00783042"/>
    <w:rsid w:val="007832B3"/>
    <w:rsid w:val="007835AB"/>
    <w:rsid w:val="00784915"/>
    <w:rsid w:val="007849A9"/>
    <w:rsid w:val="00784E9C"/>
    <w:rsid w:val="0078568E"/>
    <w:rsid w:val="007902D7"/>
    <w:rsid w:val="00790BE2"/>
    <w:rsid w:val="00791402"/>
    <w:rsid w:val="00792096"/>
    <w:rsid w:val="007925C1"/>
    <w:rsid w:val="00793DDC"/>
    <w:rsid w:val="00794160"/>
    <w:rsid w:val="007941D0"/>
    <w:rsid w:val="0079455B"/>
    <w:rsid w:val="007947F9"/>
    <w:rsid w:val="007963BA"/>
    <w:rsid w:val="0079670C"/>
    <w:rsid w:val="00797798"/>
    <w:rsid w:val="007A046D"/>
    <w:rsid w:val="007A0604"/>
    <w:rsid w:val="007A0868"/>
    <w:rsid w:val="007A09BF"/>
    <w:rsid w:val="007A1087"/>
    <w:rsid w:val="007A1873"/>
    <w:rsid w:val="007A35F5"/>
    <w:rsid w:val="007A3663"/>
    <w:rsid w:val="007A3CF8"/>
    <w:rsid w:val="007A42FB"/>
    <w:rsid w:val="007A4FAA"/>
    <w:rsid w:val="007A51E6"/>
    <w:rsid w:val="007A5462"/>
    <w:rsid w:val="007A5602"/>
    <w:rsid w:val="007A59F7"/>
    <w:rsid w:val="007A6487"/>
    <w:rsid w:val="007A7333"/>
    <w:rsid w:val="007A75B4"/>
    <w:rsid w:val="007A76DF"/>
    <w:rsid w:val="007B089B"/>
    <w:rsid w:val="007B1519"/>
    <w:rsid w:val="007B179E"/>
    <w:rsid w:val="007B2C9F"/>
    <w:rsid w:val="007B301D"/>
    <w:rsid w:val="007B48AD"/>
    <w:rsid w:val="007B4EF1"/>
    <w:rsid w:val="007B588F"/>
    <w:rsid w:val="007B761E"/>
    <w:rsid w:val="007B77D2"/>
    <w:rsid w:val="007B7B4C"/>
    <w:rsid w:val="007C0419"/>
    <w:rsid w:val="007C0569"/>
    <w:rsid w:val="007C1D1A"/>
    <w:rsid w:val="007C51C4"/>
    <w:rsid w:val="007C5BAB"/>
    <w:rsid w:val="007C6E42"/>
    <w:rsid w:val="007C6FFF"/>
    <w:rsid w:val="007D0F28"/>
    <w:rsid w:val="007D221E"/>
    <w:rsid w:val="007D2479"/>
    <w:rsid w:val="007D25F8"/>
    <w:rsid w:val="007D32C1"/>
    <w:rsid w:val="007D39C4"/>
    <w:rsid w:val="007D3B04"/>
    <w:rsid w:val="007D4183"/>
    <w:rsid w:val="007D4276"/>
    <w:rsid w:val="007D4485"/>
    <w:rsid w:val="007D5693"/>
    <w:rsid w:val="007D61FA"/>
    <w:rsid w:val="007E022B"/>
    <w:rsid w:val="007E11BF"/>
    <w:rsid w:val="007E2585"/>
    <w:rsid w:val="007E2FCF"/>
    <w:rsid w:val="007E32F2"/>
    <w:rsid w:val="007E38C0"/>
    <w:rsid w:val="007E42B1"/>
    <w:rsid w:val="007E431D"/>
    <w:rsid w:val="007E56D1"/>
    <w:rsid w:val="007E5F1B"/>
    <w:rsid w:val="007E624A"/>
    <w:rsid w:val="007E6C15"/>
    <w:rsid w:val="007E784A"/>
    <w:rsid w:val="007E7E3F"/>
    <w:rsid w:val="007E7FBF"/>
    <w:rsid w:val="007F0AB5"/>
    <w:rsid w:val="007F0F6A"/>
    <w:rsid w:val="007F32B9"/>
    <w:rsid w:val="007F6AD0"/>
    <w:rsid w:val="007F6ECF"/>
    <w:rsid w:val="007F7BED"/>
    <w:rsid w:val="00801B13"/>
    <w:rsid w:val="00801C3E"/>
    <w:rsid w:val="00801FBB"/>
    <w:rsid w:val="00802428"/>
    <w:rsid w:val="00802470"/>
    <w:rsid w:val="00802B07"/>
    <w:rsid w:val="00802B8C"/>
    <w:rsid w:val="00802BA6"/>
    <w:rsid w:val="0080323F"/>
    <w:rsid w:val="0080388E"/>
    <w:rsid w:val="00804143"/>
    <w:rsid w:val="008045B0"/>
    <w:rsid w:val="00804F2D"/>
    <w:rsid w:val="00805B37"/>
    <w:rsid w:val="00806803"/>
    <w:rsid w:val="00806E51"/>
    <w:rsid w:val="00810BE4"/>
    <w:rsid w:val="008110D4"/>
    <w:rsid w:val="008110E9"/>
    <w:rsid w:val="00811390"/>
    <w:rsid w:val="00811FDA"/>
    <w:rsid w:val="00813444"/>
    <w:rsid w:val="0081481A"/>
    <w:rsid w:val="00814FE0"/>
    <w:rsid w:val="00816117"/>
    <w:rsid w:val="0081687C"/>
    <w:rsid w:val="00816E1B"/>
    <w:rsid w:val="00817048"/>
    <w:rsid w:val="00817153"/>
    <w:rsid w:val="00817889"/>
    <w:rsid w:val="00817A0F"/>
    <w:rsid w:val="0082083C"/>
    <w:rsid w:val="008209F0"/>
    <w:rsid w:val="00820E16"/>
    <w:rsid w:val="00820F66"/>
    <w:rsid w:val="008210DC"/>
    <w:rsid w:val="00821EB2"/>
    <w:rsid w:val="00821F34"/>
    <w:rsid w:val="0082245B"/>
    <w:rsid w:val="00822783"/>
    <w:rsid w:val="0082279D"/>
    <w:rsid w:val="00822DF5"/>
    <w:rsid w:val="0082345A"/>
    <w:rsid w:val="008239A0"/>
    <w:rsid w:val="008239C6"/>
    <w:rsid w:val="00823A20"/>
    <w:rsid w:val="00823A9B"/>
    <w:rsid w:val="0082444F"/>
    <w:rsid w:val="0082499F"/>
    <w:rsid w:val="00824CFB"/>
    <w:rsid w:val="00824DD5"/>
    <w:rsid w:val="00824F53"/>
    <w:rsid w:val="00825477"/>
    <w:rsid w:val="008254FA"/>
    <w:rsid w:val="00825D64"/>
    <w:rsid w:val="00825E1B"/>
    <w:rsid w:val="008267EA"/>
    <w:rsid w:val="00826805"/>
    <w:rsid w:val="00826EB0"/>
    <w:rsid w:val="00827C6E"/>
    <w:rsid w:val="00827E63"/>
    <w:rsid w:val="00830783"/>
    <w:rsid w:val="0083316E"/>
    <w:rsid w:val="00833408"/>
    <w:rsid w:val="0083385C"/>
    <w:rsid w:val="00834119"/>
    <w:rsid w:val="0083511D"/>
    <w:rsid w:val="00835587"/>
    <w:rsid w:val="008359B0"/>
    <w:rsid w:val="008363AB"/>
    <w:rsid w:val="00837320"/>
    <w:rsid w:val="00837429"/>
    <w:rsid w:val="008375C5"/>
    <w:rsid w:val="00840021"/>
    <w:rsid w:val="0084293A"/>
    <w:rsid w:val="008440AA"/>
    <w:rsid w:val="00844B98"/>
    <w:rsid w:val="00844F45"/>
    <w:rsid w:val="0084569F"/>
    <w:rsid w:val="00845BF4"/>
    <w:rsid w:val="00845C8A"/>
    <w:rsid w:val="00846250"/>
    <w:rsid w:val="008462BB"/>
    <w:rsid w:val="008462FE"/>
    <w:rsid w:val="00846A9C"/>
    <w:rsid w:val="00846ADC"/>
    <w:rsid w:val="00846CA9"/>
    <w:rsid w:val="00847D94"/>
    <w:rsid w:val="00850AA6"/>
    <w:rsid w:val="00852B96"/>
    <w:rsid w:val="0085367C"/>
    <w:rsid w:val="0085406E"/>
    <w:rsid w:val="0085450E"/>
    <w:rsid w:val="00854D8A"/>
    <w:rsid w:val="008566EC"/>
    <w:rsid w:val="00857C4F"/>
    <w:rsid w:val="00857D7B"/>
    <w:rsid w:val="00860235"/>
    <w:rsid w:val="00860E6B"/>
    <w:rsid w:val="0086169C"/>
    <w:rsid w:val="00861745"/>
    <w:rsid w:val="00861DDB"/>
    <w:rsid w:val="00862988"/>
    <w:rsid w:val="00862CC6"/>
    <w:rsid w:val="0086318C"/>
    <w:rsid w:val="0086376C"/>
    <w:rsid w:val="00863E80"/>
    <w:rsid w:val="00864541"/>
    <w:rsid w:val="0086555B"/>
    <w:rsid w:val="00867465"/>
    <w:rsid w:val="008675F8"/>
    <w:rsid w:val="008713B8"/>
    <w:rsid w:val="008714EB"/>
    <w:rsid w:val="008718FE"/>
    <w:rsid w:val="00871C2A"/>
    <w:rsid w:val="008732A2"/>
    <w:rsid w:val="00873D3D"/>
    <w:rsid w:val="00873F39"/>
    <w:rsid w:val="00874472"/>
    <w:rsid w:val="00874647"/>
    <w:rsid w:val="008761E8"/>
    <w:rsid w:val="00877965"/>
    <w:rsid w:val="00880268"/>
    <w:rsid w:val="0088068E"/>
    <w:rsid w:val="00880AF7"/>
    <w:rsid w:val="0088183B"/>
    <w:rsid w:val="00881B47"/>
    <w:rsid w:val="00881DBE"/>
    <w:rsid w:val="00881EB9"/>
    <w:rsid w:val="00882499"/>
    <w:rsid w:val="00882EA3"/>
    <w:rsid w:val="00882EF0"/>
    <w:rsid w:val="008834F6"/>
    <w:rsid w:val="00883B5A"/>
    <w:rsid w:val="00883D27"/>
    <w:rsid w:val="008849C2"/>
    <w:rsid w:val="00885436"/>
    <w:rsid w:val="0088669E"/>
    <w:rsid w:val="00887A87"/>
    <w:rsid w:val="00887E65"/>
    <w:rsid w:val="00890072"/>
    <w:rsid w:val="00890BE3"/>
    <w:rsid w:val="0089310B"/>
    <w:rsid w:val="008934D4"/>
    <w:rsid w:val="0089405A"/>
    <w:rsid w:val="008944E7"/>
    <w:rsid w:val="00894CB2"/>
    <w:rsid w:val="00895214"/>
    <w:rsid w:val="008953AF"/>
    <w:rsid w:val="008956CA"/>
    <w:rsid w:val="00895EEC"/>
    <w:rsid w:val="008963BC"/>
    <w:rsid w:val="00896449"/>
    <w:rsid w:val="00897341"/>
    <w:rsid w:val="008A00E4"/>
    <w:rsid w:val="008A02B8"/>
    <w:rsid w:val="008A05CD"/>
    <w:rsid w:val="008A08E5"/>
    <w:rsid w:val="008A14F2"/>
    <w:rsid w:val="008A1AAC"/>
    <w:rsid w:val="008A2068"/>
    <w:rsid w:val="008A2795"/>
    <w:rsid w:val="008A2F17"/>
    <w:rsid w:val="008A3AF5"/>
    <w:rsid w:val="008A3F73"/>
    <w:rsid w:val="008A43D3"/>
    <w:rsid w:val="008A4534"/>
    <w:rsid w:val="008A57D4"/>
    <w:rsid w:val="008A5FC3"/>
    <w:rsid w:val="008A6D15"/>
    <w:rsid w:val="008A6F89"/>
    <w:rsid w:val="008A7138"/>
    <w:rsid w:val="008A71D8"/>
    <w:rsid w:val="008B115B"/>
    <w:rsid w:val="008B1A55"/>
    <w:rsid w:val="008B236A"/>
    <w:rsid w:val="008B2D68"/>
    <w:rsid w:val="008B2E32"/>
    <w:rsid w:val="008B43F3"/>
    <w:rsid w:val="008B4AD7"/>
    <w:rsid w:val="008B4E8A"/>
    <w:rsid w:val="008B5447"/>
    <w:rsid w:val="008B555F"/>
    <w:rsid w:val="008B5AF2"/>
    <w:rsid w:val="008B5DBF"/>
    <w:rsid w:val="008B65E3"/>
    <w:rsid w:val="008B6719"/>
    <w:rsid w:val="008B6998"/>
    <w:rsid w:val="008B766D"/>
    <w:rsid w:val="008C0837"/>
    <w:rsid w:val="008C0C3A"/>
    <w:rsid w:val="008C18EE"/>
    <w:rsid w:val="008C1DFE"/>
    <w:rsid w:val="008C252F"/>
    <w:rsid w:val="008C2B14"/>
    <w:rsid w:val="008C2B5B"/>
    <w:rsid w:val="008C2C2B"/>
    <w:rsid w:val="008C31B3"/>
    <w:rsid w:val="008C31DE"/>
    <w:rsid w:val="008C39E0"/>
    <w:rsid w:val="008C3FE8"/>
    <w:rsid w:val="008C5269"/>
    <w:rsid w:val="008C7B8B"/>
    <w:rsid w:val="008D111C"/>
    <w:rsid w:val="008D12B1"/>
    <w:rsid w:val="008D1989"/>
    <w:rsid w:val="008D254D"/>
    <w:rsid w:val="008D2CA9"/>
    <w:rsid w:val="008D3AAE"/>
    <w:rsid w:val="008D4BEF"/>
    <w:rsid w:val="008D4E15"/>
    <w:rsid w:val="008D6123"/>
    <w:rsid w:val="008D613D"/>
    <w:rsid w:val="008D6251"/>
    <w:rsid w:val="008D72B8"/>
    <w:rsid w:val="008E1516"/>
    <w:rsid w:val="008E21A6"/>
    <w:rsid w:val="008E22DC"/>
    <w:rsid w:val="008E287F"/>
    <w:rsid w:val="008E2901"/>
    <w:rsid w:val="008E3358"/>
    <w:rsid w:val="008E4302"/>
    <w:rsid w:val="008E572E"/>
    <w:rsid w:val="008E5CFB"/>
    <w:rsid w:val="008E5F3C"/>
    <w:rsid w:val="008E68CA"/>
    <w:rsid w:val="008E7110"/>
    <w:rsid w:val="008E7C1A"/>
    <w:rsid w:val="008F164D"/>
    <w:rsid w:val="008F1950"/>
    <w:rsid w:val="008F1B10"/>
    <w:rsid w:val="008F35EE"/>
    <w:rsid w:val="008F386C"/>
    <w:rsid w:val="008F3CD4"/>
    <w:rsid w:val="008F3EBD"/>
    <w:rsid w:val="008F4117"/>
    <w:rsid w:val="008F5AE9"/>
    <w:rsid w:val="008F5D36"/>
    <w:rsid w:val="008F6D62"/>
    <w:rsid w:val="008F7C38"/>
    <w:rsid w:val="009000B5"/>
    <w:rsid w:val="009001C7"/>
    <w:rsid w:val="00900731"/>
    <w:rsid w:val="00900B65"/>
    <w:rsid w:val="00900CF4"/>
    <w:rsid w:val="00901041"/>
    <w:rsid w:val="00901130"/>
    <w:rsid w:val="00901B36"/>
    <w:rsid w:val="00902FCE"/>
    <w:rsid w:val="00903292"/>
    <w:rsid w:val="009035E3"/>
    <w:rsid w:val="009037A7"/>
    <w:rsid w:val="00903A45"/>
    <w:rsid w:val="00903DAB"/>
    <w:rsid w:val="00905029"/>
    <w:rsid w:val="009057A8"/>
    <w:rsid w:val="009058E0"/>
    <w:rsid w:val="00905DA1"/>
    <w:rsid w:val="0091014B"/>
    <w:rsid w:val="00910E6D"/>
    <w:rsid w:val="0091186F"/>
    <w:rsid w:val="00911C83"/>
    <w:rsid w:val="00911E46"/>
    <w:rsid w:val="009131A3"/>
    <w:rsid w:val="0091324F"/>
    <w:rsid w:val="009138B6"/>
    <w:rsid w:val="00914751"/>
    <w:rsid w:val="00914E5E"/>
    <w:rsid w:val="00916303"/>
    <w:rsid w:val="00916811"/>
    <w:rsid w:val="00917142"/>
    <w:rsid w:val="009179D4"/>
    <w:rsid w:val="0092145C"/>
    <w:rsid w:val="009229D6"/>
    <w:rsid w:val="00923314"/>
    <w:rsid w:val="00923D27"/>
    <w:rsid w:val="00924837"/>
    <w:rsid w:val="00924B1D"/>
    <w:rsid w:val="00925DF9"/>
    <w:rsid w:val="00926434"/>
    <w:rsid w:val="00926F1F"/>
    <w:rsid w:val="009270FD"/>
    <w:rsid w:val="009276C6"/>
    <w:rsid w:val="00927710"/>
    <w:rsid w:val="0092799D"/>
    <w:rsid w:val="0093072D"/>
    <w:rsid w:val="00930B0D"/>
    <w:rsid w:val="00931028"/>
    <w:rsid w:val="00931F55"/>
    <w:rsid w:val="00932E42"/>
    <w:rsid w:val="009336CE"/>
    <w:rsid w:val="0093375B"/>
    <w:rsid w:val="00933C21"/>
    <w:rsid w:val="00934773"/>
    <w:rsid w:val="00935586"/>
    <w:rsid w:val="00936922"/>
    <w:rsid w:val="00936DE5"/>
    <w:rsid w:val="00941814"/>
    <w:rsid w:val="00941FB0"/>
    <w:rsid w:val="00942A11"/>
    <w:rsid w:val="00942FFD"/>
    <w:rsid w:val="00944F00"/>
    <w:rsid w:val="009455C2"/>
    <w:rsid w:val="00946326"/>
    <w:rsid w:val="00947403"/>
    <w:rsid w:val="00947689"/>
    <w:rsid w:val="0095047F"/>
    <w:rsid w:val="009515BF"/>
    <w:rsid w:val="00952615"/>
    <w:rsid w:val="00952E0A"/>
    <w:rsid w:val="0095379E"/>
    <w:rsid w:val="00953C5A"/>
    <w:rsid w:val="00954168"/>
    <w:rsid w:val="00954501"/>
    <w:rsid w:val="009550F0"/>
    <w:rsid w:val="00955254"/>
    <w:rsid w:val="00956911"/>
    <w:rsid w:val="009625AE"/>
    <w:rsid w:val="00962BF0"/>
    <w:rsid w:val="009632B0"/>
    <w:rsid w:val="00963C02"/>
    <w:rsid w:val="009640B5"/>
    <w:rsid w:val="009644F8"/>
    <w:rsid w:val="00964902"/>
    <w:rsid w:val="00964B15"/>
    <w:rsid w:val="0096519A"/>
    <w:rsid w:val="00965A59"/>
    <w:rsid w:val="00965D7D"/>
    <w:rsid w:val="00966ADB"/>
    <w:rsid w:val="00966CF2"/>
    <w:rsid w:val="009677BC"/>
    <w:rsid w:val="00967926"/>
    <w:rsid w:val="00970B60"/>
    <w:rsid w:val="00971040"/>
    <w:rsid w:val="00971685"/>
    <w:rsid w:val="0097217D"/>
    <w:rsid w:val="0097279B"/>
    <w:rsid w:val="009728B7"/>
    <w:rsid w:val="00973018"/>
    <w:rsid w:val="00974995"/>
    <w:rsid w:val="00975863"/>
    <w:rsid w:val="0097597E"/>
    <w:rsid w:val="00975A1A"/>
    <w:rsid w:val="00976237"/>
    <w:rsid w:val="00976823"/>
    <w:rsid w:val="009771CC"/>
    <w:rsid w:val="009806F8"/>
    <w:rsid w:val="0098086C"/>
    <w:rsid w:val="00980B54"/>
    <w:rsid w:val="00981667"/>
    <w:rsid w:val="00981A96"/>
    <w:rsid w:val="00981CA3"/>
    <w:rsid w:val="00983876"/>
    <w:rsid w:val="00983D10"/>
    <w:rsid w:val="00983EA4"/>
    <w:rsid w:val="0098479D"/>
    <w:rsid w:val="00984DFE"/>
    <w:rsid w:val="009852CC"/>
    <w:rsid w:val="00985688"/>
    <w:rsid w:val="009862E6"/>
    <w:rsid w:val="00987FEB"/>
    <w:rsid w:val="00990F38"/>
    <w:rsid w:val="00991A45"/>
    <w:rsid w:val="00991C26"/>
    <w:rsid w:val="00991DFD"/>
    <w:rsid w:val="009924D2"/>
    <w:rsid w:val="009927C9"/>
    <w:rsid w:val="00994007"/>
    <w:rsid w:val="00994816"/>
    <w:rsid w:val="00994B36"/>
    <w:rsid w:val="00994DFF"/>
    <w:rsid w:val="00995A34"/>
    <w:rsid w:val="00995DE2"/>
    <w:rsid w:val="0099617C"/>
    <w:rsid w:val="00996849"/>
    <w:rsid w:val="00997A2F"/>
    <w:rsid w:val="00997D5C"/>
    <w:rsid w:val="009A0334"/>
    <w:rsid w:val="009A09EA"/>
    <w:rsid w:val="009A0E7F"/>
    <w:rsid w:val="009A12C6"/>
    <w:rsid w:val="009A1F18"/>
    <w:rsid w:val="009A21AB"/>
    <w:rsid w:val="009A2E79"/>
    <w:rsid w:val="009A2ED9"/>
    <w:rsid w:val="009A361D"/>
    <w:rsid w:val="009A37A0"/>
    <w:rsid w:val="009A3BC3"/>
    <w:rsid w:val="009A3E1C"/>
    <w:rsid w:val="009A4509"/>
    <w:rsid w:val="009A4ECC"/>
    <w:rsid w:val="009A529A"/>
    <w:rsid w:val="009A59FF"/>
    <w:rsid w:val="009B0794"/>
    <w:rsid w:val="009B14B4"/>
    <w:rsid w:val="009B2DC4"/>
    <w:rsid w:val="009B303F"/>
    <w:rsid w:val="009B340B"/>
    <w:rsid w:val="009B44CA"/>
    <w:rsid w:val="009B57B3"/>
    <w:rsid w:val="009B5ADF"/>
    <w:rsid w:val="009B5F22"/>
    <w:rsid w:val="009B5FE8"/>
    <w:rsid w:val="009B7539"/>
    <w:rsid w:val="009C0334"/>
    <w:rsid w:val="009C0D99"/>
    <w:rsid w:val="009C10E5"/>
    <w:rsid w:val="009C1104"/>
    <w:rsid w:val="009C1E95"/>
    <w:rsid w:val="009C3384"/>
    <w:rsid w:val="009C3A0F"/>
    <w:rsid w:val="009C482B"/>
    <w:rsid w:val="009C4CAD"/>
    <w:rsid w:val="009C5C87"/>
    <w:rsid w:val="009C5E66"/>
    <w:rsid w:val="009C5F27"/>
    <w:rsid w:val="009C5F8F"/>
    <w:rsid w:val="009C68A7"/>
    <w:rsid w:val="009C75BB"/>
    <w:rsid w:val="009C796B"/>
    <w:rsid w:val="009C7F5B"/>
    <w:rsid w:val="009D0219"/>
    <w:rsid w:val="009D04A4"/>
    <w:rsid w:val="009D0947"/>
    <w:rsid w:val="009D0C50"/>
    <w:rsid w:val="009D1130"/>
    <w:rsid w:val="009D2906"/>
    <w:rsid w:val="009D39A6"/>
    <w:rsid w:val="009D455B"/>
    <w:rsid w:val="009D4D45"/>
    <w:rsid w:val="009D4E09"/>
    <w:rsid w:val="009D59AB"/>
    <w:rsid w:val="009D5E42"/>
    <w:rsid w:val="009D6076"/>
    <w:rsid w:val="009D75CD"/>
    <w:rsid w:val="009D7756"/>
    <w:rsid w:val="009D7B3E"/>
    <w:rsid w:val="009E0DA1"/>
    <w:rsid w:val="009E0E5F"/>
    <w:rsid w:val="009E0FCA"/>
    <w:rsid w:val="009E1117"/>
    <w:rsid w:val="009E1FA1"/>
    <w:rsid w:val="009E2DCA"/>
    <w:rsid w:val="009E31FC"/>
    <w:rsid w:val="009E3B89"/>
    <w:rsid w:val="009E46B0"/>
    <w:rsid w:val="009E4D15"/>
    <w:rsid w:val="009E5769"/>
    <w:rsid w:val="009E5CE2"/>
    <w:rsid w:val="009E6D9E"/>
    <w:rsid w:val="009E6E11"/>
    <w:rsid w:val="009F0876"/>
    <w:rsid w:val="009F1743"/>
    <w:rsid w:val="009F1B26"/>
    <w:rsid w:val="009F1EA3"/>
    <w:rsid w:val="009F23A9"/>
    <w:rsid w:val="009F25EB"/>
    <w:rsid w:val="009F2EC3"/>
    <w:rsid w:val="009F337B"/>
    <w:rsid w:val="009F39D2"/>
    <w:rsid w:val="009F47C5"/>
    <w:rsid w:val="009F592A"/>
    <w:rsid w:val="009F5CCE"/>
    <w:rsid w:val="009F6446"/>
    <w:rsid w:val="00A0165F"/>
    <w:rsid w:val="00A01E6C"/>
    <w:rsid w:val="00A020B6"/>
    <w:rsid w:val="00A025BE"/>
    <w:rsid w:val="00A02F25"/>
    <w:rsid w:val="00A03772"/>
    <w:rsid w:val="00A038B9"/>
    <w:rsid w:val="00A03BB3"/>
    <w:rsid w:val="00A0400A"/>
    <w:rsid w:val="00A047C5"/>
    <w:rsid w:val="00A04D33"/>
    <w:rsid w:val="00A056A7"/>
    <w:rsid w:val="00A05BF6"/>
    <w:rsid w:val="00A05C7C"/>
    <w:rsid w:val="00A0684C"/>
    <w:rsid w:val="00A103F0"/>
    <w:rsid w:val="00A10738"/>
    <w:rsid w:val="00A107E7"/>
    <w:rsid w:val="00A122D3"/>
    <w:rsid w:val="00A12F32"/>
    <w:rsid w:val="00A13170"/>
    <w:rsid w:val="00A13397"/>
    <w:rsid w:val="00A13EB0"/>
    <w:rsid w:val="00A14C25"/>
    <w:rsid w:val="00A15063"/>
    <w:rsid w:val="00A16C60"/>
    <w:rsid w:val="00A20660"/>
    <w:rsid w:val="00A212F2"/>
    <w:rsid w:val="00A21A31"/>
    <w:rsid w:val="00A226E8"/>
    <w:rsid w:val="00A22915"/>
    <w:rsid w:val="00A22A2F"/>
    <w:rsid w:val="00A22A3E"/>
    <w:rsid w:val="00A23515"/>
    <w:rsid w:val="00A23A74"/>
    <w:rsid w:val="00A24451"/>
    <w:rsid w:val="00A2565E"/>
    <w:rsid w:val="00A26A41"/>
    <w:rsid w:val="00A27BB5"/>
    <w:rsid w:val="00A27D61"/>
    <w:rsid w:val="00A308B3"/>
    <w:rsid w:val="00A309AC"/>
    <w:rsid w:val="00A30B91"/>
    <w:rsid w:val="00A30F7B"/>
    <w:rsid w:val="00A31BE8"/>
    <w:rsid w:val="00A32262"/>
    <w:rsid w:val="00A32FA5"/>
    <w:rsid w:val="00A34E47"/>
    <w:rsid w:val="00A359BD"/>
    <w:rsid w:val="00A4039E"/>
    <w:rsid w:val="00A420B0"/>
    <w:rsid w:val="00A42492"/>
    <w:rsid w:val="00A42CB7"/>
    <w:rsid w:val="00A4300E"/>
    <w:rsid w:val="00A43950"/>
    <w:rsid w:val="00A44062"/>
    <w:rsid w:val="00A44726"/>
    <w:rsid w:val="00A45644"/>
    <w:rsid w:val="00A456E8"/>
    <w:rsid w:val="00A459F8"/>
    <w:rsid w:val="00A45CCB"/>
    <w:rsid w:val="00A46045"/>
    <w:rsid w:val="00A46AE7"/>
    <w:rsid w:val="00A46B0C"/>
    <w:rsid w:val="00A46C79"/>
    <w:rsid w:val="00A510E7"/>
    <w:rsid w:val="00A5121D"/>
    <w:rsid w:val="00A5246D"/>
    <w:rsid w:val="00A532AA"/>
    <w:rsid w:val="00A53876"/>
    <w:rsid w:val="00A53A82"/>
    <w:rsid w:val="00A54B23"/>
    <w:rsid w:val="00A5593D"/>
    <w:rsid w:val="00A55BBC"/>
    <w:rsid w:val="00A56369"/>
    <w:rsid w:val="00A566B9"/>
    <w:rsid w:val="00A56755"/>
    <w:rsid w:val="00A56981"/>
    <w:rsid w:val="00A57255"/>
    <w:rsid w:val="00A57743"/>
    <w:rsid w:val="00A60C55"/>
    <w:rsid w:val="00A60FDD"/>
    <w:rsid w:val="00A62691"/>
    <w:rsid w:val="00A62975"/>
    <w:rsid w:val="00A62FA8"/>
    <w:rsid w:val="00A63A58"/>
    <w:rsid w:val="00A63F7A"/>
    <w:rsid w:val="00A64A2B"/>
    <w:rsid w:val="00A66EBD"/>
    <w:rsid w:val="00A67C12"/>
    <w:rsid w:val="00A7038B"/>
    <w:rsid w:val="00A72085"/>
    <w:rsid w:val="00A722CF"/>
    <w:rsid w:val="00A72549"/>
    <w:rsid w:val="00A733F9"/>
    <w:rsid w:val="00A736E5"/>
    <w:rsid w:val="00A7577C"/>
    <w:rsid w:val="00A76857"/>
    <w:rsid w:val="00A77C24"/>
    <w:rsid w:val="00A77F86"/>
    <w:rsid w:val="00A802BE"/>
    <w:rsid w:val="00A8037A"/>
    <w:rsid w:val="00A8049B"/>
    <w:rsid w:val="00A82311"/>
    <w:rsid w:val="00A82479"/>
    <w:rsid w:val="00A8292F"/>
    <w:rsid w:val="00A82E96"/>
    <w:rsid w:val="00A82F8E"/>
    <w:rsid w:val="00A8381F"/>
    <w:rsid w:val="00A83A9A"/>
    <w:rsid w:val="00A84048"/>
    <w:rsid w:val="00A842C7"/>
    <w:rsid w:val="00A8490A"/>
    <w:rsid w:val="00A84C0C"/>
    <w:rsid w:val="00A859F7"/>
    <w:rsid w:val="00A865D7"/>
    <w:rsid w:val="00A868DB"/>
    <w:rsid w:val="00A87741"/>
    <w:rsid w:val="00A87952"/>
    <w:rsid w:val="00A9000B"/>
    <w:rsid w:val="00A90088"/>
    <w:rsid w:val="00A90E16"/>
    <w:rsid w:val="00A91275"/>
    <w:rsid w:val="00A9149E"/>
    <w:rsid w:val="00A91EEB"/>
    <w:rsid w:val="00A9277F"/>
    <w:rsid w:val="00A9294A"/>
    <w:rsid w:val="00A94124"/>
    <w:rsid w:val="00A944EF"/>
    <w:rsid w:val="00A94DE4"/>
    <w:rsid w:val="00A94E1B"/>
    <w:rsid w:val="00A9559A"/>
    <w:rsid w:val="00A96C51"/>
    <w:rsid w:val="00A96DB1"/>
    <w:rsid w:val="00A977B7"/>
    <w:rsid w:val="00AA0B82"/>
    <w:rsid w:val="00AA0DC4"/>
    <w:rsid w:val="00AA0E68"/>
    <w:rsid w:val="00AA2478"/>
    <w:rsid w:val="00AA2927"/>
    <w:rsid w:val="00AA2995"/>
    <w:rsid w:val="00AA2C00"/>
    <w:rsid w:val="00AA2E49"/>
    <w:rsid w:val="00AA32AB"/>
    <w:rsid w:val="00AA3B84"/>
    <w:rsid w:val="00AA5984"/>
    <w:rsid w:val="00AA671C"/>
    <w:rsid w:val="00AA7A76"/>
    <w:rsid w:val="00AB0977"/>
    <w:rsid w:val="00AB110B"/>
    <w:rsid w:val="00AB1E77"/>
    <w:rsid w:val="00AB1F9B"/>
    <w:rsid w:val="00AB289D"/>
    <w:rsid w:val="00AB3C1F"/>
    <w:rsid w:val="00AB3EBC"/>
    <w:rsid w:val="00AB5569"/>
    <w:rsid w:val="00AB5596"/>
    <w:rsid w:val="00AB5DBB"/>
    <w:rsid w:val="00AB65D7"/>
    <w:rsid w:val="00AB68BB"/>
    <w:rsid w:val="00AB70A3"/>
    <w:rsid w:val="00AB72BF"/>
    <w:rsid w:val="00AB7390"/>
    <w:rsid w:val="00AB7894"/>
    <w:rsid w:val="00AB78B1"/>
    <w:rsid w:val="00AC0ACB"/>
    <w:rsid w:val="00AC2EA9"/>
    <w:rsid w:val="00AC4590"/>
    <w:rsid w:val="00AC6AF8"/>
    <w:rsid w:val="00AC71A5"/>
    <w:rsid w:val="00AC77E3"/>
    <w:rsid w:val="00AD04DE"/>
    <w:rsid w:val="00AD06B4"/>
    <w:rsid w:val="00AD0799"/>
    <w:rsid w:val="00AD1814"/>
    <w:rsid w:val="00AD19FF"/>
    <w:rsid w:val="00AD2E11"/>
    <w:rsid w:val="00AD2F33"/>
    <w:rsid w:val="00AD34B6"/>
    <w:rsid w:val="00AD3805"/>
    <w:rsid w:val="00AD3A8D"/>
    <w:rsid w:val="00AD448C"/>
    <w:rsid w:val="00AD4966"/>
    <w:rsid w:val="00AD579B"/>
    <w:rsid w:val="00AD6129"/>
    <w:rsid w:val="00AD6F36"/>
    <w:rsid w:val="00AD73C1"/>
    <w:rsid w:val="00AE17F7"/>
    <w:rsid w:val="00AE1D9E"/>
    <w:rsid w:val="00AE2442"/>
    <w:rsid w:val="00AE40B0"/>
    <w:rsid w:val="00AE48BC"/>
    <w:rsid w:val="00AE4C99"/>
    <w:rsid w:val="00AE5480"/>
    <w:rsid w:val="00AE5839"/>
    <w:rsid w:val="00AE59BD"/>
    <w:rsid w:val="00AE6754"/>
    <w:rsid w:val="00AE681E"/>
    <w:rsid w:val="00AE704A"/>
    <w:rsid w:val="00AE7D9C"/>
    <w:rsid w:val="00AF057E"/>
    <w:rsid w:val="00AF1425"/>
    <w:rsid w:val="00AF1529"/>
    <w:rsid w:val="00AF1541"/>
    <w:rsid w:val="00AF211F"/>
    <w:rsid w:val="00AF23CD"/>
    <w:rsid w:val="00AF2563"/>
    <w:rsid w:val="00AF27ED"/>
    <w:rsid w:val="00AF2A5E"/>
    <w:rsid w:val="00AF3224"/>
    <w:rsid w:val="00AF3827"/>
    <w:rsid w:val="00AF3980"/>
    <w:rsid w:val="00AF4A59"/>
    <w:rsid w:val="00AF5A05"/>
    <w:rsid w:val="00AF78B9"/>
    <w:rsid w:val="00AF7DFA"/>
    <w:rsid w:val="00B00027"/>
    <w:rsid w:val="00B00244"/>
    <w:rsid w:val="00B00246"/>
    <w:rsid w:val="00B01AA6"/>
    <w:rsid w:val="00B01B35"/>
    <w:rsid w:val="00B02208"/>
    <w:rsid w:val="00B02262"/>
    <w:rsid w:val="00B04783"/>
    <w:rsid w:val="00B04871"/>
    <w:rsid w:val="00B050CE"/>
    <w:rsid w:val="00B056F2"/>
    <w:rsid w:val="00B05F76"/>
    <w:rsid w:val="00B0696F"/>
    <w:rsid w:val="00B06E9C"/>
    <w:rsid w:val="00B0785F"/>
    <w:rsid w:val="00B07E37"/>
    <w:rsid w:val="00B101A8"/>
    <w:rsid w:val="00B1094B"/>
    <w:rsid w:val="00B11045"/>
    <w:rsid w:val="00B1194D"/>
    <w:rsid w:val="00B121AE"/>
    <w:rsid w:val="00B1246E"/>
    <w:rsid w:val="00B14C1B"/>
    <w:rsid w:val="00B14EFF"/>
    <w:rsid w:val="00B156D3"/>
    <w:rsid w:val="00B15F6B"/>
    <w:rsid w:val="00B169E9"/>
    <w:rsid w:val="00B1732F"/>
    <w:rsid w:val="00B17F71"/>
    <w:rsid w:val="00B20556"/>
    <w:rsid w:val="00B2104B"/>
    <w:rsid w:val="00B21C38"/>
    <w:rsid w:val="00B224CE"/>
    <w:rsid w:val="00B2457D"/>
    <w:rsid w:val="00B24925"/>
    <w:rsid w:val="00B2509B"/>
    <w:rsid w:val="00B2533E"/>
    <w:rsid w:val="00B25517"/>
    <w:rsid w:val="00B25575"/>
    <w:rsid w:val="00B25EB4"/>
    <w:rsid w:val="00B25F95"/>
    <w:rsid w:val="00B26BCE"/>
    <w:rsid w:val="00B26D37"/>
    <w:rsid w:val="00B300E0"/>
    <w:rsid w:val="00B30ADD"/>
    <w:rsid w:val="00B312D1"/>
    <w:rsid w:val="00B328BA"/>
    <w:rsid w:val="00B33F4B"/>
    <w:rsid w:val="00B33F58"/>
    <w:rsid w:val="00B35C8E"/>
    <w:rsid w:val="00B37DE9"/>
    <w:rsid w:val="00B400BE"/>
    <w:rsid w:val="00B40444"/>
    <w:rsid w:val="00B406D5"/>
    <w:rsid w:val="00B41409"/>
    <w:rsid w:val="00B424B8"/>
    <w:rsid w:val="00B43AEC"/>
    <w:rsid w:val="00B44105"/>
    <w:rsid w:val="00B459E6"/>
    <w:rsid w:val="00B45B29"/>
    <w:rsid w:val="00B45D2E"/>
    <w:rsid w:val="00B45E3D"/>
    <w:rsid w:val="00B46289"/>
    <w:rsid w:val="00B46A72"/>
    <w:rsid w:val="00B47FA8"/>
    <w:rsid w:val="00B502E0"/>
    <w:rsid w:val="00B5082D"/>
    <w:rsid w:val="00B51A15"/>
    <w:rsid w:val="00B51B44"/>
    <w:rsid w:val="00B52807"/>
    <w:rsid w:val="00B5339C"/>
    <w:rsid w:val="00B536E4"/>
    <w:rsid w:val="00B54509"/>
    <w:rsid w:val="00B5529E"/>
    <w:rsid w:val="00B556FE"/>
    <w:rsid w:val="00B55A07"/>
    <w:rsid w:val="00B55C0B"/>
    <w:rsid w:val="00B56784"/>
    <w:rsid w:val="00B56DE7"/>
    <w:rsid w:val="00B57768"/>
    <w:rsid w:val="00B57C2B"/>
    <w:rsid w:val="00B60587"/>
    <w:rsid w:val="00B60E2D"/>
    <w:rsid w:val="00B621F1"/>
    <w:rsid w:val="00B62410"/>
    <w:rsid w:val="00B63A7A"/>
    <w:rsid w:val="00B641BE"/>
    <w:rsid w:val="00B65F14"/>
    <w:rsid w:val="00B663A3"/>
    <w:rsid w:val="00B67991"/>
    <w:rsid w:val="00B67BFD"/>
    <w:rsid w:val="00B70AA3"/>
    <w:rsid w:val="00B71016"/>
    <w:rsid w:val="00B71045"/>
    <w:rsid w:val="00B72AB2"/>
    <w:rsid w:val="00B73942"/>
    <w:rsid w:val="00B73EB1"/>
    <w:rsid w:val="00B7406D"/>
    <w:rsid w:val="00B7422B"/>
    <w:rsid w:val="00B747E0"/>
    <w:rsid w:val="00B76286"/>
    <w:rsid w:val="00B76AA5"/>
    <w:rsid w:val="00B7744C"/>
    <w:rsid w:val="00B80A14"/>
    <w:rsid w:val="00B81BF6"/>
    <w:rsid w:val="00B83528"/>
    <w:rsid w:val="00B842E1"/>
    <w:rsid w:val="00B84465"/>
    <w:rsid w:val="00B84778"/>
    <w:rsid w:val="00B84B35"/>
    <w:rsid w:val="00B84F88"/>
    <w:rsid w:val="00B855BC"/>
    <w:rsid w:val="00B85B02"/>
    <w:rsid w:val="00B861B9"/>
    <w:rsid w:val="00B87737"/>
    <w:rsid w:val="00B9015A"/>
    <w:rsid w:val="00B9057A"/>
    <w:rsid w:val="00B911E3"/>
    <w:rsid w:val="00B91803"/>
    <w:rsid w:val="00B9198E"/>
    <w:rsid w:val="00B927AE"/>
    <w:rsid w:val="00B92EBB"/>
    <w:rsid w:val="00B934B1"/>
    <w:rsid w:val="00B93A01"/>
    <w:rsid w:val="00B951B4"/>
    <w:rsid w:val="00B95419"/>
    <w:rsid w:val="00B963F2"/>
    <w:rsid w:val="00B966A3"/>
    <w:rsid w:val="00B969B0"/>
    <w:rsid w:val="00B96B5B"/>
    <w:rsid w:val="00B9705E"/>
    <w:rsid w:val="00B977E6"/>
    <w:rsid w:val="00BA1F37"/>
    <w:rsid w:val="00BA2750"/>
    <w:rsid w:val="00BA3FB4"/>
    <w:rsid w:val="00BA451C"/>
    <w:rsid w:val="00BA4F11"/>
    <w:rsid w:val="00BA5B34"/>
    <w:rsid w:val="00BA5E21"/>
    <w:rsid w:val="00BA6454"/>
    <w:rsid w:val="00BA6DF3"/>
    <w:rsid w:val="00BA7B1F"/>
    <w:rsid w:val="00BB000A"/>
    <w:rsid w:val="00BB0309"/>
    <w:rsid w:val="00BB09FB"/>
    <w:rsid w:val="00BB0A1D"/>
    <w:rsid w:val="00BB0F9E"/>
    <w:rsid w:val="00BB118A"/>
    <w:rsid w:val="00BB1234"/>
    <w:rsid w:val="00BB2765"/>
    <w:rsid w:val="00BB4892"/>
    <w:rsid w:val="00BB50F0"/>
    <w:rsid w:val="00BB78BC"/>
    <w:rsid w:val="00BB7D22"/>
    <w:rsid w:val="00BB7F18"/>
    <w:rsid w:val="00BC0673"/>
    <w:rsid w:val="00BC2728"/>
    <w:rsid w:val="00BC303C"/>
    <w:rsid w:val="00BC399C"/>
    <w:rsid w:val="00BC3B00"/>
    <w:rsid w:val="00BC3E82"/>
    <w:rsid w:val="00BC4101"/>
    <w:rsid w:val="00BC419B"/>
    <w:rsid w:val="00BC485A"/>
    <w:rsid w:val="00BC4B2B"/>
    <w:rsid w:val="00BC589F"/>
    <w:rsid w:val="00BC617A"/>
    <w:rsid w:val="00BC640A"/>
    <w:rsid w:val="00BC71A0"/>
    <w:rsid w:val="00BC72B1"/>
    <w:rsid w:val="00BC7940"/>
    <w:rsid w:val="00BC7A6C"/>
    <w:rsid w:val="00BD0A6B"/>
    <w:rsid w:val="00BD0F5E"/>
    <w:rsid w:val="00BD0F8C"/>
    <w:rsid w:val="00BD13CD"/>
    <w:rsid w:val="00BD26A6"/>
    <w:rsid w:val="00BD2EC1"/>
    <w:rsid w:val="00BD3473"/>
    <w:rsid w:val="00BD3C22"/>
    <w:rsid w:val="00BD454A"/>
    <w:rsid w:val="00BD5ACF"/>
    <w:rsid w:val="00BD5BF9"/>
    <w:rsid w:val="00BD6542"/>
    <w:rsid w:val="00BD6633"/>
    <w:rsid w:val="00BD67F9"/>
    <w:rsid w:val="00BD6CE6"/>
    <w:rsid w:val="00BD6F64"/>
    <w:rsid w:val="00BD7094"/>
    <w:rsid w:val="00BE034E"/>
    <w:rsid w:val="00BE0FEC"/>
    <w:rsid w:val="00BE1C9E"/>
    <w:rsid w:val="00BE1DB2"/>
    <w:rsid w:val="00BE2AE9"/>
    <w:rsid w:val="00BE2FC0"/>
    <w:rsid w:val="00BE5C9D"/>
    <w:rsid w:val="00BE5F88"/>
    <w:rsid w:val="00BE6B8B"/>
    <w:rsid w:val="00BF0A5B"/>
    <w:rsid w:val="00BF1186"/>
    <w:rsid w:val="00BF1CB4"/>
    <w:rsid w:val="00BF253F"/>
    <w:rsid w:val="00BF2786"/>
    <w:rsid w:val="00BF3F86"/>
    <w:rsid w:val="00BF4D98"/>
    <w:rsid w:val="00BF712F"/>
    <w:rsid w:val="00BF771C"/>
    <w:rsid w:val="00BF7DC9"/>
    <w:rsid w:val="00C001A0"/>
    <w:rsid w:val="00C00330"/>
    <w:rsid w:val="00C00838"/>
    <w:rsid w:val="00C02B41"/>
    <w:rsid w:val="00C02F8F"/>
    <w:rsid w:val="00C034B0"/>
    <w:rsid w:val="00C043FB"/>
    <w:rsid w:val="00C052A5"/>
    <w:rsid w:val="00C05361"/>
    <w:rsid w:val="00C05547"/>
    <w:rsid w:val="00C05A4C"/>
    <w:rsid w:val="00C06821"/>
    <w:rsid w:val="00C06974"/>
    <w:rsid w:val="00C06CEC"/>
    <w:rsid w:val="00C07784"/>
    <w:rsid w:val="00C07B3D"/>
    <w:rsid w:val="00C1005B"/>
    <w:rsid w:val="00C108C9"/>
    <w:rsid w:val="00C10B40"/>
    <w:rsid w:val="00C10E56"/>
    <w:rsid w:val="00C11423"/>
    <w:rsid w:val="00C11780"/>
    <w:rsid w:val="00C13057"/>
    <w:rsid w:val="00C134C7"/>
    <w:rsid w:val="00C142C9"/>
    <w:rsid w:val="00C14313"/>
    <w:rsid w:val="00C146C2"/>
    <w:rsid w:val="00C14D86"/>
    <w:rsid w:val="00C15681"/>
    <w:rsid w:val="00C16FB9"/>
    <w:rsid w:val="00C175F4"/>
    <w:rsid w:val="00C17A3A"/>
    <w:rsid w:val="00C17F16"/>
    <w:rsid w:val="00C2061A"/>
    <w:rsid w:val="00C2080E"/>
    <w:rsid w:val="00C2133A"/>
    <w:rsid w:val="00C229A3"/>
    <w:rsid w:val="00C2339F"/>
    <w:rsid w:val="00C23EF9"/>
    <w:rsid w:val="00C24E8D"/>
    <w:rsid w:val="00C25EC2"/>
    <w:rsid w:val="00C2740D"/>
    <w:rsid w:val="00C274E0"/>
    <w:rsid w:val="00C27958"/>
    <w:rsid w:val="00C27E45"/>
    <w:rsid w:val="00C30A02"/>
    <w:rsid w:val="00C30DAB"/>
    <w:rsid w:val="00C31E05"/>
    <w:rsid w:val="00C32074"/>
    <w:rsid w:val="00C328A2"/>
    <w:rsid w:val="00C3297C"/>
    <w:rsid w:val="00C338B1"/>
    <w:rsid w:val="00C338EE"/>
    <w:rsid w:val="00C33B51"/>
    <w:rsid w:val="00C343C9"/>
    <w:rsid w:val="00C355E5"/>
    <w:rsid w:val="00C358CD"/>
    <w:rsid w:val="00C35F13"/>
    <w:rsid w:val="00C36780"/>
    <w:rsid w:val="00C37081"/>
    <w:rsid w:val="00C3735E"/>
    <w:rsid w:val="00C4041D"/>
    <w:rsid w:val="00C40C7E"/>
    <w:rsid w:val="00C41464"/>
    <w:rsid w:val="00C42B85"/>
    <w:rsid w:val="00C44778"/>
    <w:rsid w:val="00C44C79"/>
    <w:rsid w:val="00C45ABF"/>
    <w:rsid w:val="00C45C1C"/>
    <w:rsid w:val="00C4639A"/>
    <w:rsid w:val="00C478D4"/>
    <w:rsid w:val="00C503CC"/>
    <w:rsid w:val="00C5046C"/>
    <w:rsid w:val="00C50840"/>
    <w:rsid w:val="00C50CF0"/>
    <w:rsid w:val="00C51237"/>
    <w:rsid w:val="00C51287"/>
    <w:rsid w:val="00C51527"/>
    <w:rsid w:val="00C51532"/>
    <w:rsid w:val="00C515DD"/>
    <w:rsid w:val="00C516A1"/>
    <w:rsid w:val="00C52272"/>
    <w:rsid w:val="00C5269E"/>
    <w:rsid w:val="00C530B7"/>
    <w:rsid w:val="00C54231"/>
    <w:rsid w:val="00C545B5"/>
    <w:rsid w:val="00C549A2"/>
    <w:rsid w:val="00C54B9B"/>
    <w:rsid w:val="00C55213"/>
    <w:rsid w:val="00C5659A"/>
    <w:rsid w:val="00C57F36"/>
    <w:rsid w:val="00C60898"/>
    <w:rsid w:val="00C60F37"/>
    <w:rsid w:val="00C60F53"/>
    <w:rsid w:val="00C6223B"/>
    <w:rsid w:val="00C635F6"/>
    <w:rsid w:val="00C65CD4"/>
    <w:rsid w:val="00C6623C"/>
    <w:rsid w:val="00C668B6"/>
    <w:rsid w:val="00C711F3"/>
    <w:rsid w:val="00C719D1"/>
    <w:rsid w:val="00C71AF0"/>
    <w:rsid w:val="00C72502"/>
    <w:rsid w:val="00C72867"/>
    <w:rsid w:val="00C73737"/>
    <w:rsid w:val="00C738DC"/>
    <w:rsid w:val="00C73A45"/>
    <w:rsid w:val="00C740A9"/>
    <w:rsid w:val="00C74500"/>
    <w:rsid w:val="00C74C7F"/>
    <w:rsid w:val="00C74E55"/>
    <w:rsid w:val="00C7565D"/>
    <w:rsid w:val="00C75E0D"/>
    <w:rsid w:val="00C7615D"/>
    <w:rsid w:val="00C76E8A"/>
    <w:rsid w:val="00C76EED"/>
    <w:rsid w:val="00C7797B"/>
    <w:rsid w:val="00C80AD2"/>
    <w:rsid w:val="00C80CDB"/>
    <w:rsid w:val="00C80FDB"/>
    <w:rsid w:val="00C816B6"/>
    <w:rsid w:val="00C816F7"/>
    <w:rsid w:val="00C81C72"/>
    <w:rsid w:val="00C81EC6"/>
    <w:rsid w:val="00C82899"/>
    <w:rsid w:val="00C837F2"/>
    <w:rsid w:val="00C842AE"/>
    <w:rsid w:val="00C843D3"/>
    <w:rsid w:val="00C845F1"/>
    <w:rsid w:val="00C85448"/>
    <w:rsid w:val="00C85F7F"/>
    <w:rsid w:val="00C866E6"/>
    <w:rsid w:val="00C90766"/>
    <w:rsid w:val="00C90CA7"/>
    <w:rsid w:val="00C91667"/>
    <w:rsid w:val="00C9187E"/>
    <w:rsid w:val="00C91F7F"/>
    <w:rsid w:val="00C92C96"/>
    <w:rsid w:val="00C92E6B"/>
    <w:rsid w:val="00C937AB"/>
    <w:rsid w:val="00C9431F"/>
    <w:rsid w:val="00C94546"/>
    <w:rsid w:val="00C947F3"/>
    <w:rsid w:val="00C94E3A"/>
    <w:rsid w:val="00C963B7"/>
    <w:rsid w:val="00C9648C"/>
    <w:rsid w:val="00C96E73"/>
    <w:rsid w:val="00C97738"/>
    <w:rsid w:val="00C9793F"/>
    <w:rsid w:val="00CA062C"/>
    <w:rsid w:val="00CA0FB7"/>
    <w:rsid w:val="00CA11B7"/>
    <w:rsid w:val="00CA2BA0"/>
    <w:rsid w:val="00CA2ECE"/>
    <w:rsid w:val="00CA3AD4"/>
    <w:rsid w:val="00CA3B0F"/>
    <w:rsid w:val="00CA57DC"/>
    <w:rsid w:val="00CB05EA"/>
    <w:rsid w:val="00CB06A3"/>
    <w:rsid w:val="00CB07EB"/>
    <w:rsid w:val="00CB0E7C"/>
    <w:rsid w:val="00CB1CC5"/>
    <w:rsid w:val="00CB2191"/>
    <w:rsid w:val="00CB2FAE"/>
    <w:rsid w:val="00CB33E5"/>
    <w:rsid w:val="00CB38E6"/>
    <w:rsid w:val="00CB40FE"/>
    <w:rsid w:val="00CB412A"/>
    <w:rsid w:val="00CB460C"/>
    <w:rsid w:val="00CB48ED"/>
    <w:rsid w:val="00CB4A9B"/>
    <w:rsid w:val="00CB5B61"/>
    <w:rsid w:val="00CB5F44"/>
    <w:rsid w:val="00CB70B7"/>
    <w:rsid w:val="00CB7F2C"/>
    <w:rsid w:val="00CC03AE"/>
    <w:rsid w:val="00CC163D"/>
    <w:rsid w:val="00CC1C96"/>
    <w:rsid w:val="00CC1EA7"/>
    <w:rsid w:val="00CC1FBA"/>
    <w:rsid w:val="00CC2ADC"/>
    <w:rsid w:val="00CC2C68"/>
    <w:rsid w:val="00CC3FC7"/>
    <w:rsid w:val="00CC4818"/>
    <w:rsid w:val="00CC4DBD"/>
    <w:rsid w:val="00CC721F"/>
    <w:rsid w:val="00CD0DC6"/>
    <w:rsid w:val="00CD20BC"/>
    <w:rsid w:val="00CD224C"/>
    <w:rsid w:val="00CD26D3"/>
    <w:rsid w:val="00CD2CC9"/>
    <w:rsid w:val="00CD2F06"/>
    <w:rsid w:val="00CD352F"/>
    <w:rsid w:val="00CD4E66"/>
    <w:rsid w:val="00CD629A"/>
    <w:rsid w:val="00CD6C82"/>
    <w:rsid w:val="00CD72B1"/>
    <w:rsid w:val="00CD78B3"/>
    <w:rsid w:val="00CD7EAB"/>
    <w:rsid w:val="00CE0624"/>
    <w:rsid w:val="00CE0EDB"/>
    <w:rsid w:val="00CE1652"/>
    <w:rsid w:val="00CE16B9"/>
    <w:rsid w:val="00CE17A0"/>
    <w:rsid w:val="00CE2464"/>
    <w:rsid w:val="00CE352B"/>
    <w:rsid w:val="00CE3CBC"/>
    <w:rsid w:val="00CE42B4"/>
    <w:rsid w:val="00CE5282"/>
    <w:rsid w:val="00CE606E"/>
    <w:rsid w:val="00CE6910"/>
    <w:rsid w:val="00CE7FC8"/>
    <w:rsid w:val="00CF0349"/>
    <w:rsid w:val="00CF14C4"/>
    <w:rsid w:val="00CF1D55"/>
    <w:rsid w:val="00CF2054"/>
    <w:rsid w:val="00CF2869"/>
    <w:rsid w:val="00CF3508"/>
    <w:rsid w:val="00CF3F87"/>
    <w:rsid w:val="00CF41C9"/>
    <w:rsid w:val="00CF55B0"/>
    <w:rsid w:val="00CF6375"/>
    <w:rsid w:val="00CF67B1"/>
    <w:rsid w:val="00CF70A0"/>
    <w:rsid w:val="00CF713E"/>
    <w:rsid w:val="00CF7324"/>
    <w:rsid w:val="00CF737F"/>
    <w:rsid w:val="00CF7720"/>
    <w:rsid w:val="00CF7737"/>
    <w:rsid w:val="00D00802"/>
    <w:rsid w:val="00D0092A"/>
    <w:rsid w:val="00D00BF0"/>
    <w:rsid w:val="00D01408"/>
    <w:rsid w:val="00D02CB0"/>
    <w:rsid w:val="00D03B80"/>
    <w:rsid w:val="00D03E9F"/>
    <w:rsid w:val="00D04470"/>
    <w:rsid w:val="00D05D4E"/>
    <w:rsid w:val="00D07D1B"/>
    <w:rsid w:val="00D108A1"/>
    <w:rsid w:val="00D11119"/>
    <w:rsid w:val="00D11B21"/>
    <w:rsid w:val="00D11FC5"/>
    <w:rsid w:val="00D12BB1"/>
    <w:rsid w:val="00D13812"/>
    <w:rsid w:val="00D13943"/>
    <w:rsid w:val="00D14533"/>
    <w:rsid w:val="00D15621"/>
    <w:rsid w:val="00D15AE2"/>
    <w:rsid w:val="00D15B6C"/>
    <w:rsid w:val="00D16A5F"/>
    <w:rsid w:val="00D16C47"/>
    <w:rsid w:val="00D16E6F"/>
    <w:rsid w:val="00D1720A"/>
    <w:rsid w:val="00D2054B"/>
    <w:rsid w:val="00D20F24"/>
    <w:rsid w:val="00D20F3E"/>
    <w:rsid w:val="00D211A7"/>
    <w:rsid w:val="00D214DA"/>
    <w:rsid w:val="00D22A8D"/>
    <w:rsid w:val="00D23FAA"/>
    <w:rsid w:val="00D23FE4"/>
    <w:rsid w:val="00D2443E"/>
    <w:rsid w:val="00D245C1"/>
    <w:rsid w:val="00D2513A"/>
    <w:rsid w:val="00D25430"/>
    <w:rsid w:val="00D255D5"/>
    <w:rsid w:val="00D25753"/>
    <w:rsid w:val="00D26CF5"/>
    <w:rsid w:val="00D26F89"/>
    <w:rsid w:val="00D30381"/>
    <w:rsid w:val="00D30883"/>
    <w:rsid w:val="00D308DD"/>
    <w:rsid w:val="00D3090C"/>
    <w:rsid w:val="00D30A87"/>
    <w:rsid w:val="00D30AAD"/>
    <w:rsid w:val="00D31E7C"/>
    <w:rsid w:val="00D31F3C"/>
    <w:rsid w:val="00D32CBF"/>
    <w:rsid w:val="00D33365"/>
    <w:rsid w:val="00D33467"/>
    <w:rsid w:val="00D33599"/>
    <w:rsid w:val="00D3369F"/>
    <w:rsid w:val="00D336EB"/>
    <w:rsid w:val="00D34264"/>
    <w:rsid w:val="00D34DD8"/>
    <w:rsid w:val="00D35156"/>
    <w:rsid w:val="00D35274"/>
    <w:rsid w:val="00D35E0D"/>
    <w:rsid w:val="00D35E0E"/>
    <w:rsid w:val="00D36940"/>
    <w:rsid w:val="00D3749A"/>
    <w:rsid w:val="00D37641"/>
    <w:rsid w:val="00D3793F"/>
    <w:rsid w:val="00D4027C"/>
    <w:rsid w:val="00D40DBC"/>
    <w:rsid w:val="00D40E90"/>
    <w:rsid w:val="00D41189"/>
    <w:rsid w:val="00D42FAD"/>
    <w:rsid w:val="00D44E55"/>
    <w:rsid w:val="00D452C0"/>
    <w:rsid w:val="00D454BE"/>
    <w:rsid w:val="00D45993"/>
    <w:rsid w:val="00D45A43"/>
    <w:rsid w:val="00D468F9"/>
    <w:rsid w:val="00D46AED"/>
    <w:rsid w:val="00D46C60"/>
    <w:rsid w:val="00D46DC7"/>
    <w:rsid w:val="00D47041"/>
    <w:rsid w:val="00D4745E"/>
    <w:rsid w:val="00D4796D"/>
    <w:rsid w:val="00D47D19"/>
    <w:rsid w:val="00D501AE"/>
    <w:rsid w:val="00D502CF"/>
    <w:rsid w:val="00D515B8"/>
    <w:rsid w:val="00D519F2"/>
    <w:rsid w:val="00D52CA6"/>
    <w:rsid w:val="00D52EA8"/>
    <w:rsid w:val="00D52EBD"/>
    <w:rsid w:val="00D5308B"/>
    <w:rsid w:val="00D54371"/>
    <w:rsid w:val="00D546A8"/>
    <w:rsid w:val="00D54803"/>
    <w:rsid w:val="00D55349"/>
    <w:rsid w:val="00D5594C"/>
    <w:rsid w:val="00D562D6"/>
    <w:rsid w:val="00D56324"/>
    <w:rsid w:val="00D5700D"/>
    <w:rsid w:val="00D574E7"/>
    <w:rsid w:val="00D577EF"/>
    <w:rsid w:val="00D579F4"/>
    <w:rsid w:val="00D601A8"/>
    <w:rsid w:val="00D60D9D"/>
    <w:rsid w:val="00D613F1"/>
    <w:rsid w:val="00D62E69"/>
    <w:rsid w:val="00D64944"/>
    <w:rsid w:val="00D64FD5"/>
    <w:rsid w:val="00D6712D"/>
    <w:rsid w:val="00D678D5"/>
    <w:rsid w:val="00D67FDB"/>
    <w:rsid w:val="00D70271"/>
    <w:rsid w:val="00D7042B"/>
    <w:rsid w:val="00D712A9"/>
    <w:rsid w:val="00D71310"/>
    <w:rsid w:val="00D71FD5"/>
    <w:rsid w:val="00D722CE"/>
    <w:rsid w:val="00D732B0"/>
    <w:rsid w:val="00D7363D"/>
    <w:rsid w:val="00D73AB7"/>
    <w:rsid w:val="00D73F85"/>
    <w:rsid w:val="00D741D2"/>
    <w:rsid w:val="00D7421A"/>
    <w:rsid w:val="00D7424A"/>
    <w:rsid w:val="00D75141"/>
    <w:rsid w:val="00D762F1"/>
    <w:rsid w:val="00D770E9"/>
    <w:rsid w:val="00D84783"/>
    <w:rsid w:val="00D84E61"/>
    <w:rsid w:val="00D8612C"/>
    <w:rsid w:val="00D870E0"/>
    <w:rsid w:val="00D87141"/>
    <w:rsid w:val="00D90C98"/>
    <w:rsid w:val="00D90F53"/>
    <w:rsid w:val="00D9251F"/>
    <w:rsid w:val="00D9282E"/>
    <w:rsid w:val="00D938EB"/>
    <w:rsid w:val="00D94057"/>
    <w:rsid w:val="00D94497"/>
    <w:rsid w:val="00D9565A"/>
    <w:rsid w:val="00D95BC6"/>
    <w:rsid w:val="00D96748"/>
    <w:rsid w:val="00D96AAD"/>
    <w:rsid w:val="00D97494"/>
    <w:rsid w:val="00DA0770"/>
    <w:rsid w:val="00DA0D6D"/>
    <w:rsid w:val="00DA15B7"/>
    <w:rsid w:val="00DA281F"/>
    <w:rsid w:val="00DA2902"/>
    <w:rsid w:val="00DA2EC2"/>
    <w:rsid w:val="00DA32A2"/>
    <w:rsid w:val="00DA4905"/>
    <w:rsid w:val="00DA5DB4"/>
    <w:rsid w:val="00DA5E43"/>
    <w:rsid w:val="00DA7CB1"/>
    <w:rsid w:val="00DB0834"/>
    <w:rsid w:val="00DB0BE6"/>
    <w:rsid w:val="00DB0FFD"/>
    <w:rsid w:val="00DB1719"/>
    <w:rsid w:val="00DB1D13"/>
    <w:rsid w:val="00DB2C70"/>
    <w:rsid w:val="00DB3325"/>
    <w:rsid w:val="00DB6C86"/>
    <w:rsid w:val="00DC07DF"/>
    <w:rsid w:val="00DC1060"/>
    <w:rsid w:val="00DC1168"/>
    <w:rsid w:val="00DC129F"/>
    <w:rsid w:val="00DC24B2"/>
    <w:rsid w:val="00DC3765"/>
    <w:rsid w:val="00DC3D85"/>
    <w:rsid w:val="00DC4073"/>
    <w:rsid w:val="00DC4C62"/>
    <w:rsid w:val="00DC5473"/>
    <w:rsid w:val="00DC6984"/>
    <w:rsid w:val="00DC6AD0"/>
    <w:rsid w:val="00DC7BE5"/>
    <w:rsid w:val="00DC7E54"/>
    <w:rsid w:val="00DD08A7"/>
    <w:rsid w:val="00DD08CF"/>
    <w:rsid w:val="00DD16C0"/>
    <w:rsid w:val="00DD19B4"/>
    <w:rsid w:val="00DD1C56"/>
    <w:rsid w:val="00DD2842"/>
    <w:rsid w:val="00DD2EB6"/>
    <w:rsid w:val="00DD32A1"/>
    <w:rsid w:val="00DD373D"/>
    <w:rsid w:val="00DD466F"/>
    <w:rsid w:val="00DD53B9"/>
    <w:rsid w:val="00DD792B"/>
    <w:rsid w:val="00DD7DE5"/>
    <w:rsid w:val="00DD7F39"/>
    <w:rsid w:val="00DE05FC"/>
    <w:rsid w:val="00DE06F5"/>
    <w:rsid w:val="00DE1BB3"/>
    <w:rsid w:val="00DE2645"/>
    <w:rsid w:val="00DE279D"/>
    <w:rsid w:val="00DE36E2"/>
    <w:rsid w:val="00DE3C4B"/>
    <w:rsid w:val="00DE5E05"/>
    <w:rsid w:val="00DE5E5F"/>
    <w:rsid w:val="00DE652B"/>
    <w:rsid w:val="00DE6581"/>
    <w:rsid w:val="00DE71F7"/>
    <w:rsid w:val="00DE7672"/>
    <w:rsid w:val="00DE7F09"/>
    <w:rsid w:val="00DF0243"/>
    <w:rsid w:val="00DF0869"/>
    <w:rsid w:val="00DF0E59"/>
    <w:rsid w:val="00DF27C5"/>
    <w:rsid w:val="00DF2A69"/>
    <w:rsid w:val="00DF2C24"/>
    <w:rsid w:val="00DF4E67"/>
    <w:rsid w:val="00DF507D"/>
    <w:rsid w:val="00DF6127"/>
    <w:rsid w:val="00DF6C20"/>
    <w:rsid w:val="00DF6C48"/>
    <w:rsid w:val="00DF7229"/>
    <w:rsid w:val="00DF74DF"/>
    <w:rsid w:val="00DF7B67"/>
    <w:rsid w:val="00E001A4"/>
    <w:rsid w:val="00E00962"/>
    <w:rsid w:val="00E019FA"/>
    <w:rsid w:val="00E0269B"/>
    <w:rsid w:val="00E02EE4"/>
    <w:rsid w:val="00E03536"/>
    <w:rsid w:val="00E0399C"/>
    <w:rsid w:val="00E03C4F"/>
    <w:rsid w:val="00E03EF5"/>
    <w:rsid w:val="00E05D7D"/>
    <w:rsid w:val="00E06252"/>
    <w:rsid w:val="00E0661B"/>
    <w:rsid w:val="00E076C5"/>
    <w:rsid w:val="00E07842"/>
    <w:rsid w:val="00E105A0"/>
    <w:rsid w:val="00E11B21"/>
    <w:rsid w:val="00E13804"/>
    <w:rsid w:val="00E13921"/>
    <w:rsid w:val="00E1452B"/>
    <w:rsid w:val="00E14682"/>
    <w:rsid w:val="00E14D24"/>
    <w:rsid w:val="00E157E8"/>
    <w:rsid w:val="00E174F9"/>
    <w:rsid w:val="00E208A1"/>
    <w:rsid w:val="00E21463"/>
    <w:rsid w:val="00E216F6"/>
    <w:rsid w:val="00E21BF7"/>
    <w:rsid w:val="00E226F5"/>
    <w:rsid w:val="00E22FB5"/>
    <w:rsid w:val="00E23021"/>
    <w:rsid w:val="00E24439"/>
    <w:rsid w:val="00E24792"/>
    <w:rsid w:val="00E24CF9"/>
    <w:rsid w:val="00E2553D"/>
    <w:rsid w:val="00E25958"/>
    <w:rsid w:val="00E2630B"/>
    <w:rsid w:val="00E2671E"/>
    <w:rsid w:val="00E269BD"/>
    <w:rsid w:val="00E27199"/>
    <w:rsid w:val="00E27328"/>
    <w:rsid w:val="00E3011C"/>
    <w:rsid w:val="00E30E60"/>
    <w:rsid w:val="00E3176B"/>
    <w:rsid w:val="00E33082"/>
    <w:rsid w:val="00E335EB"/>
    <w:rsid w:val="00E3546F"/>
    <w:rsid w:val="00E3569B"/>
    <w:rsid w:val="00E35A95"/>
    <w:rsid w:val="00E364EF"/>
    <w:rsid w:val="00E367A4"/>
    <w:rsid w:val="00E36FF1"/>
    <w:rsid w:val="00E37EA9"/>
    <w:rsid w:val="00E4006E"/>
    <w:rsid w:val="00E41537"/>
    <w:rsid w:val="00E42006"/>
    <w:rsid w:val="00E42BF5"/>
    <w:rsid w:val="00E433B6"/>
    <w:rsid w:val="00E43CF5"/>
    <w:rsid w:val="00E43F69"/>
    <w:rsid w:val="00E44841"/>
    <w:rsid w:val="00E45D17"/>
    <w:rsid w:val="00E46AF1"/>
    <w:rsid w:val="00E4715A"/>
    <w:rsid w:val="00E47B79"/>
    <w:rsid w:val="00E47E3D"/>
    <w:rsid w:val="00E51211"/>
    <w:rsid w:val="00E51BD5"/>
    <w:rsid w:val="00E53372"/>
    <w:rsid w:val="00E550D2"/>
    <w:rsid w:val="00E56C16"/>
    <w:rsid w:val="00E56CAF"/>
    <w:rsid w:val="00E5721E"/>
    <w:rsid w:val="00E575CD"/>
    <w:rsid w:val="00E57E1A"/>
    <w:rsid w:val="00E57F31"/>
    <w:rsid w:val="00E60BAB"/>
    <w:rsid w:val="00E60E96"/>
    <w:rsid w:val="00E623E9"/>
    <w:rsid w:val="00E6263B"/>
    <w:rsid w:val="00E62C50"/>
    <w:rsid w:val="00E6350C"/>
    <w:rsid w:val="00E6374E"/>
    <w:rsid w:val="00E637F1"/>
    <w:rsid w:val="00E63C21"/>
    <w:rsid w:val="00E63C4A"/>
    <w:rsid w:val="00E64026"/>
    <w:rsid w:val="00E65A70"/>
    <w:rsid w:val="00E66191"/>
    <w:rsid w:val="00E70AA1"/>
    <w:rsid w:val="00E717A8"/>
    <w:rsid w:val="00E72367"/>
    <w:rsid w:val="00E72377"/>
    <w:rsid w:val="00E723C0"/>
    <w:rsid w:val="00E7344D"/>
    <w:rsid w:val="00E740B3"/>
    <w:rsid w:val="00E74425"/>
    <w:rsid w:val="00E748BD"/>
    <w:rsid w:val="00E74C84"/>
    <w:rsid w:val="00E74CD1"/>
    <w:rsid w:val="00E74E65"/>
    <w:rsid w:val="00E75765"/>
    <w:rsid w:val="00E76E2F"/>
    <w:rsid w:val="00E7734F"/>
    <w:rsid w:val="00E773D8"/>
    <w:rsid w:val="00E7794F"/>
    <w:rsid w:val="00E77CAF"/>
    <w:rsid w:val="00E80054"/>
    <w:rsid w:val="00E8010E"/>
    <w:rsid w:val="00E81B19"/>
    <w:rsid w:val="00E83064"/>
    <w:rsid w:val="00E831F0"/>
    <w:rsid w:val="00E8478E"/>
    <w:rsid w:val="00E84940"/>
    <w:rsid w:val="00E84A64"/>
    <w:rsid w:val="00E84C9E"/>
    <w:rsid w:val="00E8501F"/>
    <w:rsid w:val="00E85563"/>
    <w:rsid w:val="00E8597F"/>
    <w:rsid w:val="00E86473"/>
    <w:rsid w:val="00E86B5B"/>
    <w:rsid w:val="00E87AC1"/>
    <w:rsid w:val="00E87C29"/>
    <w:rsid w:val="00E87ECB"/>
    <w:rsid w:val="00E87FCD"/>
    <w:rsid w:val="00E90455"/>
    <w:rsid w:val="00E90583"/>
    <w:rsid w:val="00E906B1"/>
    <w:rsid w:val="00E9090A"/>
    <w:rsid w:val="00E91752"/>
    <w:rsid w:val="00E918F4"/>
    <w:rsid w:val="00E91CD0"/>
    <w:rsid w:val="00E9245A"/>
    <w:rsid w:val="00E92C0C"/>
    <w:rsid w:val="00E92D77"/>
    <w:rsid w:val="00E9384D"/>
    <w:rsid w:val="00E93E35"/>
    <w:rsid w:val="00E943C1"/>
    <w:rsid w:val="00E94936"/>
    <w:rsid w:val="00E9507A"/>
    <w:rsid w:val="00E95546"/>
    <w:rsid w:val="00E95EEA"/>
    <w:rsid w:val="00E97239"/>
    <w:rsid w:val="00EA06B3"/>
    <w:rsid w:val="00EA1221"/>
    <w:rsid w:val="00EA1ED5"/>
    <w:rsid w:val="00EA25E1"/>
    <w:rsid w:val="00EA2803"/>
    <w:rsid w:val="00EA34F6"/>
    <w:rsid w:val="00EA3C21"/>
    <w:rsid w:val="00EA4C86"/>
    <w:rsid w:val="00EA4FBF"/>
    <w:rsid w:val="00EA4FC2"/>
    <w:rsid w:val="00EA5735"/>
    <w:rsid w:val="00EA5DE7"/>
    <w:rsid w:val="00EA6270"/>
    <w:rsid w:val="00EA64D8"/>
    <w:rsid w:val="00EA66FE"/>
    <w:rsid w:val="00EA6A8E"/>
    <w:rsid w:val="00EA6B4E"/>
    <w:rsid w:val="00EA779C"/>
    <w:rsid w:val="00EA784A"/>
    <w:rsid w:val="00EB1286"/>
    <w:rsid w:val="00EB22B2"/>
    <w:rsid w:val="00EB319A"/>
    <w:rsid w:val="00EB3322"/>
    <w:rsid w:val="00EB4351"/>
    <w:rsid w:val="00EB51F9"/>
    <w:rsid w:val="00EB5547"/>
    <w:rsid w:val="00EB577E"/>
    <w:rsid w:val="00EB71F1"/>
    <w:rsid w:val="00EB723F"/>
    <w:rsid w:val="00EB768A"/>
    <w:rsid w:val="00EB78F9"/>
    <w:rsid w:val="00EC04D7"/>
    <w:rsid w:val="00EC2DBA"/>
    <w:rsid w:val="00EC30F1"/>
    <w:rsid w:val="00EC3677"/>
    <w:rsid w:val="00EC4429"/>
    <w:rsid w:val="00EC5954"/>
    <w:rsid w:val="00EC5E9F"/>
    <w:rsid w:val="00EC69D7"/>
    <w:rsid w:val="00EC6CEF"/>
    <w:rsid w:val="00EC7241"/>
    <w:rsid w:val="00ED0FCE"/>
    <w:rsid w:val="00ED118C"/>
    <w:rsid w:val="00ED14BB"/>
    <w:rsid w:val="00ED1879"/>
    <w:rsid w:val="00ED1CBA"/>
    <w:rsid w:val="00ED204D"/>
    <w:rsid w:val="00ED291B"/>
    <w:rsid w:val="00ED37B2"/>
    <w:rsid w:val="00ED4FFC"/>
    <w:rsid w:val="00ED58F6"/>
    <w:rsid w:val="00ED64B6"/>
    <w:rsid w:val="00ED6BC4"/>
    <w:rsid w:val="00ED7C5F"/>
    <w:rsid w:val="00EE0087"/>
    <w:rsid w:val="00EE008A"/>
    <w:rsid w:val="00EE0810"/>
    <w:rsid w:val="00EE24C8"/>
    <w:rsid w:val="00EE3671"/>
    <w:rsid w:val="00EE5999"/>
    <w:rsid w:val="00EE5BAC"/>
    <w:rsid w:val="00EE5E4A"/>
    <w:rsid w:val="00EE6869"/>
    <w:rsid w:val="00EE74C8"/>
    <w:rsid w:val="00EE772F"/>
    <w:rsid w:val="00EF0747"/>
    <w:rsid w:val="00EF0DD5"/>
    <w:rsid w:val="00EF1038"/>
    <w:rsid w:val="00EF1550"/>
    <w:rsid w:val="00EF1CF5"/>
    <w:rsid w:val="00EF2BCB"/>
    <w:rsid w:val="00EF3ED5"/>
    <w:rsid w:val="00EF476B"/>
    <w:rsid w:val="00EF4CB2"/>
    <w:rsid w:val="00EF556B"/>
    <w:rsid w:val="00EF5B03"/>
    <w:rsid w:val="00EF5D59"/>
    <w:rsid w:val="00EF600A"/>
    <w:rsid w:val="00EF66A4"/>
    <w:rsid w:val="00EF68FD"/>
    <w:rsid w:val="00EF7C96"/>
    <w:rsid w:val="00EF7D03"/>
    <w:rsid w:val="00EF7F8B"/>
    <w:rsid w:val="00F005DA"/>
    <w:rsid w:val="00F01C0C"/>
    <w:rsid w:val="00F01DE2"/>
    <w:rsid w:val="00F0280C"/>
    <w:rsid w:val="00F0280F"/>
    <w:rsid w:val="00F02ADD"/>
    <w:rsid w:val="00F0324D"/>
    <w:rsid w:val="00F03637"/>
    <w:rsid w:val="00F03941"/>
    <w:rsid w:val="00F03B4B"/>
    <w:rsid w:val="00F03D76"/>
    <w:rsid w:val="00F05F1D"/>
    <w:rsid w:val="00F07187"/>
    <w:rsid w:val="00F07565"/>
    <w:rsid w:val="00F076B3"/>
    <w:rsid w:val="00F07C36"/>
    <w:rsid w:val="00F10976"/>
    <w:rsid w:val="00F10B18"/>
    <w:rsid w:val="00F10D5D"/>
    <w:rsid w:val="00F11151"/>
    <w:rsid w:val="00F11190"/>
    <w:rsid w:val="00F11D6E"/>
    <w:rsid w:val="00F1249C"/>
    <w:rsid w:val="00F1290B"/>
    <w:rsid w:val="00F12A6A"/>
    <w:rsid w:val="00F12F90"/>
    <w:rsid w:val="00F13754"/>
    <w:rsid w:val="00F139EF"/>
    <w:rsid w:val="00F13F2B"/>
    <w:rsid w:val="00F14480"/>
    <w:rsid w:val="00F146CE"/>
    <w:rsid w:val="00F14C94"/>
    <w:rsid w:val="00F14D9D"/>
    <w:rsid w:val="00F16FF0"/>
    <w:rsid w:val="00F17173"/>
    <w:rsid w:val="00F21277"/>
    <w:rsid w:val="00F21317"/>
    <w:rsid w:val="00F21F5D"/>
    <w:rsid w:val="00F21F65"/>
    <w:rsid w:val="00F2253D"/>
    <w:rsid w:val="00F22597"/>
    <w:rsid w:val="00F22FF6"/>
    <w:rsid w:val="00F232FE"/>
    <w:rsid w:val="00F2356C"/>
    <w:rsid w:val="00F24A51"/>
    <w:rsid w:val="00F2583A"/>
    <w:rsid w:val="00F25A46"/>
    <w:rsid w:val="00F26798"/>
    <w:rsid w:val="00F30C18"/>
    <w:rsid w:val="00F30F5E"/>
    <w:rsid w:val="00F310A5"/>
    <w:rsid w:val="00F319F5"/>
    <w:rsid w:val="00F31C16"/>
    <w:rsid w:val="00F32C63"/>
    <w:rsid w:val="00F32E38"/>
    <w:rsid w:val="00F335C2"/>
    <w:rsid w:val="00F35235"/>
    <w:rsid w:val="00F355C7"/>
    <w:rsid w:val="00F3587C"/>
    <w:rsid w:val="00F35AB5"/>
    <w:rsid w:val="00F36576"/>
    <w:rsid w:val="00F36B21"/>
    <w:rsid w:val="00F3728F"/>
    <w:rsid w:val="00F3754C"/>
    <w:rsid w:val="00F37833"/>
    <w:rsid w:val="00F378B7"/>
    <w:rsid w:val="00F40E56"/>
    <w:rsid w:val="00F41098"/>
    <w:rsid w:val="00F410B9"/>
    <w:rsid w:val="00F41428"/>
    <w:rsid w:val="00F41F84"/>
    <w:rsid w:val="00F4241F"/>
    <w:rsid w:val="00F42907"/>
    <w:rsid w:val="00F4345E"/>
    <w:rsid w:val="00F43754"/>
    <w:rsid w:val="00F44861"/>
    <w:rsid w:val="00F45F2E"/>
    <w:rsid w:val="00F467FB"/>
    <w:rsid w:val="00F46B8B"/>
    <w:rsid w:val="00F471C8"/>
    <w:rsid w:val="00F512EB"/>
    <w:rsid w:val="00F5219B"/>
    <w:rsid w:val="00F53D97"/>
    <w:rsid w:val="00F53EEF"/>
    <w:rsid w:val="00F54338"/>
    <w:rsid w:val="00F5586C"/>
    <w:rsid w:val="00F56444"/>
    <w:rsid w:val="00F571B2"/>
    <w:rsid w:val="00F575DA"/>
    <w:rsid w:val="00F57D3E"/>
    <w:rsid w:val="00F607F4"/>
    <w:rsid w:val="00F611B4"/>
    <w:rsid w:val="00F619D0"/>
    <w:rsid w:val="00F61B58"/>
    <w:rsid w:val="00F61E1A"/>
    <w:rsid w:val="00F62A48"/>
    <w:rsid w:val="00F63432"/>
    <w:rsid w:val="00F63B35"/>
    <w:rsid w:val="00F64F4D"/>
    <w:rsid w:val="00F658F8"/>
    <w:rsid w:val="00F65EC6"/>
    <w:rsid w:val="00F65F2B"/>
    <w:rsid w:val="00F66152"/>
    <w:rsid w:val="00F66BEE"/>
    <w:rsid w:val="00F66C08"/>
    <w:rsid w:val="00F6756A"/>
    <w:rsid w:val="00F675F9"/>
    <w:rsid w:val="00F6769A"/>
    <w:rsid w:val="00F6791A"/>
    <w:rsid w:val="00F67C1B"/>
    <w:rsid w:val="00F7024B"/>
    <w:rsid w:val="00F71012"/>
    <w:rsid w:val="00F714CA"/>
    <w:rsid w:val="00F714DB"/>
    <w:rsid w:val="00F71543"/>
    <w:rsid w:val="00F71557"/>
    <w:rsid w:val="00F72A4D"/>
    <w:rsid w:val="00F72DBE"/>
    <w:rsid w:val="00F72FF8"/>
    <w:rsid w:val="00F73DAF"/>
    <w:rsid w:val="00F7482C"/>
    <w:rsid w:val="00F755F3"/>
    <w:rsid w:val="00F757BF"/>
    <w:rsid w:val="00F76957"/>
    <w:rsid w:val="00F76C50"/>
    <w:rsid w:val="00F771BC"/>
    <w:rsid w:val="00F77E90"/>
    <w:rsid w:val="00F804AE"/>
    <w:rsid w:val="00F81EF9"/>
    <w:rsid w:val="00F8288F"/>
    <w:rsid w:val="00F831AA"/>
    <w:rsid w:val="00F83524"/>
    <w:rsid w:val="00F85463"/>
    <w:rsid w:val="00F86173"/>
    <w:rsid w:val="00F868EF"/>
    <w:rsid w:val="00F86979"/>
    <w:rsid w:val="00F87FFE"/>
    <w:rsid w:val="00F9062D"/>
    <w:rsid w:val="00F909D5"/>
    <w:rsid w:val="00F921E4"/>
    <w:rsid w:val="00F9249F"/>
    <w:rsid w:val="00F926A0"/>
    <w:rsid w:val="00F9279A"/>
    <w:rsid w:val="00F927F1"/>
    <w:rsid w:val="00F9351C"/>
    <w:rsid w:val="00F93A5B"/>
    <w:rsid w:val="00F943A9"/>
    <w:rsid w:val="00F9459A"/>
    <w:rsid w:val="00F959E6"/>
    <w:rsid w:val="00F95D34"/>
    <w:rsid w:val="00F961CA"/>
    <w:rsid w:val="00F96CCA"/>
    <w:rsid w:val="00F96E18"/>
    <w:rsid w:val="00F9759B"/>
    <w:rsid w:val="00F97A0F"/>
    <w:rsid w:val="00F97D15"/>
    <w:rsid w:val="00F97EF0"/>
    <w:rsid w:val="00FA17D8"/>
    <w:rsid w:val="00FA3998"/>
    <w:rsid w:val="00FA54E4"/>
    <w:rsid w:val="00FA58BF"/>
    <w:rsid w:val="00FA6709"/>
    <w:rsid w:val="00FB0738"/>
    <w:rsid w:val="00FB0CED"/>
    <w:rsid w:val="00FB13E6"/>
    <w:rsid w:val="00FB1535"/>
    <w:rsid w:val="00FB164E"/>
    <w:rsid w:val="00FB1B32"/>
    <w:rsid w:val="00FB20B6"/>
    <w:rsid w:val="00FB2D02"/>
    <w:rsid w:val="00FB32AB"/>
    <w:rsid w:val="00FB3F64"/>
    <w:rsid w:val="00FB428D"/>
    <w:rsid w:val="00FB43B2"/>
    <w:rsid w:val="00FB4D55"/>
    <w:rsid w:val="00FB4D5B"/>
    <w:rsid w:val="00FB4F45"/>
    <w:rsid w:val="00FB508C"/>
    <w:rsid w:val="00FB552A"/>
    <w:rsid w:val="00FB6084"/>
    <w:rsid w:val="00FB6609"/>
    <w:rsid w:val="00FB6EDC"/>
    <w:rsid w:val="00FB7051"/>
    <w:rsid w:val="00FB7816"/>
    <w:rsid w:val="00FC010B"/>
    <w:rsid w:val="00FC0CD8"/>
    <w:rsid w:val="00FC11D7"/>
    <w:rsid w:val="00FC2A83"/>
    <w:rsid w:val="00FC2B7B"/>
    <w:rsid w:val="00FC2E2C"/>
    <w:rsid w:val="00FC3582"/>
    <w:rsid w:val="00FC3798"/>
    <w:rsid w:val="00FC48E5"/>
    <w:rsid w:val="00FC4FFF"/>
    <w:rsid w:val="00FC5022"/>
    <w:rsid w:val="00FC5DE0"/>
    <w:rsid w:val="00FC5FAF"/>
    <w:rsid w:val="00FC609F"/>
    <w:rsid w:val="00FC76A8"/>
    <w:rsid w:val="00FD0453"/>
    <w:rsid w:val="00FD05D9"/>
    <w:rsid w:val="00FD0CDE"/>
    <w:rsid w:val="00FD17D6"/>
    <w:rsid w:val="00FD1EBB"/>
    <w:rsid w:val="00FD28AA"/>
    <w:rsid w:val="00FD2C93"/>
    <w:rsid w:val="00FD2D49"/>
    <w:rsid w:val="00FD40D0"/>
    <w:rsid w:val="00FD4C02"/>
    <w:rsid w:val="00FD5230"/>
    <w:rsid w:val="00FD5952"/>
    <w:rsid w:val="00FD719A"/>
    <w:rsid w:val="00FD7AFA"/>
    <w:rsid w:val="00FE04FE"/>
    <w:rsid w:val="00FE0B40"/>
    <w:rsid w:val="00FE18EB"/>
    <w:rsid w:val="00FE3028"/>
    <w:rsid w:val="00FE3851"/>
    <w:rsid w:val="00FE4260"/>
    <w:rsid w:val="00FE43DF"/>
    <w:rsid w:val="00FE519B"/>
    <w:rsid w:val="00FE5264"/>
    <w:rsid w:val="00FE54A5"/>
    <w:rsid w:val="00FE5542"/>
    <w:rsid w:val="00FE62F3"/>
    <w:rsid w:val="00FE6B7F"/>
    <w:rsid w:val="00FE7C27"/>
    <w:rsid w:val="00FF0280"/>
    <w:rsid w:val="00FF13B3"/>
    <w:rsid w:val="00FF2837"/>
    <w:rsid w:val="00FF2F9B"/>
    <w:rsid w:val="00FF383D"/>
    <w:rsid w:val="00FF3AB0"/>
    <w:rsid w:val="00FF643A"/>
    <w:rsid w:val="00FF64FE"/>
    <w:rsid w:val="00FF693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997EB89"/>
  <w15:docId w15:val="{EE4B631F-C033-4EAB-BD23-A52351F6D4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David" w:eastAsia="Times New Roman" w:hAnsi="David" w:cs="David"/>
        <w:sz w:val="24"/>
        <w:szCs w:val="24"/>
        <w:lang w:val="en-US" w:eastAsia="en-US" w:bidi="he-IL"/>
      </w:rPr>
    </w:rPrDefault>
    <w:pPrDefault>
      <w:pPr>
        <w:bidi/>
        <w:spacing w:line="360" w:lineRule="auto"/>
        <w:jc w:val="both"/>
      </w:pPr>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F24A51"/>
  </w:style>
  <w:style w:type="paragraph" w:styleId="12">
    <w:name w:val="heading 1"/>
    <w:aliases w:val="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a,ASAPHeading 2,כותרת ראשית,????? ?????,יאיר כותרת 2"/>
    <w:basedOn w:val="a5"/>
    <w:next w:val="a5"/>
    <w:link w:val="22"/>
    <w:uiPriority w:val="99"/>
    <w:qFormat/>
    <w:rsid w:val="002D3504"/>
    <w:pPr>
      <w:keepNext/>
      <w:outlineLvl w:val="1"/>
    </w:pPr>
    <w:rPr>
      <w:b/>
      <w:bCs/>
    </w:rPr>
  </w:style>
  <w:style w:type="paragraph" w:styleId="32">
    <w:name w:val="heading 3"/>
    <w:aliases w:val="Function header 3,Function header 31,Function header 32,Function header 33,Function header 34,Function header 311,Function header 321,Function header 35,Function header 312,Function header 322,Function header 36,Function header 313"/>
    <w:basedOn w:val="a5"/>
    <w:next w:val="a5"/>
    <w:link w:val="33"/>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5"/>
    <w:next w:val="a5"/>
    <w:link w:val="90"/>
    <w:qFormat/>
    <w:rsid w:val="0083385C"/>
    <w:pPr>
      <w:keepNext/>
      <w:numPr>
        <w:numId w:val="1"/>
      </w:numPr>
      <w:ind w:right="0"/>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Char Char,1 תו,Header תו תו תו תו תו,Header תו תו תו,Header תו תו"/>
    <w:basedOn w:val="a5"/>
    <w:link w:val="aa"/>
    <w:qFormat/>
    <w:rsid w:val="002D3504"/>
    <w:pPr>
      <w:tabs>
        <w:tab w:val="center" w:pos="4153"/>
        <w:tab w:val="right" w:pos="8306"/>
      </w:tabs>
    </w:pPr>
  </w:style>
  <w:style w:type="paragraph" w:styleId="ab">
    <w:name w:val="footer"/>
    <w:basedOn w:val="a5"/>
    <w:link w:val="ac"/>
    <w:uiPriority w:val="99"/>
    <w:rsid w:val="002D3504"/>
    <w:pPr>
      <w:tabs>
        <w:tab w:val="center" w:pos="4153"/>
        <w:tab w:val="right" w:pos="8306"/>
      </w:tabs>
    </w:pPr>
  </w:style>
  <w:style w:type="character" w:styleId="ad">
    <w:name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Char Char תו,1 תו תו,Header תו תו תו תו תו תו,Header תו תו תו תו,Header תו תו תו1"/>
    <w:basedOn w:val="a6"/>
    <w:link w:val="a9"/>
    <w:rsid w:val="00AD6F36"/>
    <w:rPr>
      <w:rFonts w:cs="David"/>
      <w:sz w:val="24"/>
      <w:szCs w:val="24"/>
    </w:rPr>
  </w:style>
  <w:style w:type="character" w:customStyle="1" w:styleId="33">
    <w:name w:val="כותרת 3 תו"/>
    <w:aliases w:val="Function header 3 תו,Function header 31 תו,Function header 32 תו,Function header 33 תו,Function header 34 תו,Function header 311 תו,Function header 321 תו,Function header 35 תו,Function header 312 תו,Function header 322 תו"/>
    <w:basedOn w:val="a6"/>
    <w:link w:val="32"/>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6"/>
    <w:link w:val="9"/>
    <w:rsid w:val="0083385C"/>
    <w:rPr>
      <w:u w:val="single"/>
      <w:lang w:eastAsia="he-IL"/>
    </w:rPr>
  </w:style>
  <w:style w:type="paragraph" w:styleId="af1">
    <w:name w:val="List Paragraph"/>
    <w:aliases w:val="Bullet List,style 2"/>
    <w:basedOn w:val="a5"/>
    <w:link w:val="af2"/>
    <w:uiPriority w:val="34"/>
    <w:qFormat/>
    <w:rsid w:val="0083385C"/>
    <w:pPr>
      <w:ind w:left="720"/>
      <w:contextualSpacing/>
    </w:pPr>
    <w:rPr>
      <w:lang w:eastAsia="he-IL"/>
    </w:rPr>
  </w:style>
  <w:style w:type="paragraph" w:styleId="af3">
    <w:name w:val="Body Text"/>
    <w:aliases w:val="Body Text Char"/>
    <w:basedOn w:val="a5"/>
    <w:link w:val="af4"/>
    <w:rsid w:val="0083385C"/>
    <w:pPr>
      <w:jc w:val="center"/>
    </w:pPr>
    <w:rPr>
      <w:sz w:val="16"/>
      <w:lang w:eastAsia="he-IL"/>
    </w:rPr>
  </w:style>
  <w:style w:type="character" w:customStyle="1" w:styleId="af4">
    <w:name w:val="גוף טקסט תו"/>
    <w:aliases w:val="Body Text Char תו"/>
    <w:basedOn w:val="a6"/>
    <w:link w:val="af3"/>
    <w:rsid w:val="0083385C"/>
    <w:rPr>
      <w:rFonts w:cs="David"/>
      <w:sz w:val="16"/>
      <w:szCs w:val="26"/>
      <w:lang w:eastAsia="he-IL"/>
    </w:rPr>
  </w:style>
  <w:style w:type="paragraph" w:styleId="af5">
    <w:name w:val="Body Text Indent"/>
    <w:basedOn w:val="a5"/>
    <w:link w:val="af6"/>
    <w:rsid w:val="0083385C"/>
    <w:pPr>
      <w:spacing w:after="120"/>
      <w:ind w:left="283"/>
    </w:pPr>
  </w:style>
  <w:style w:type="character" w:customStyle="1" w:styleId="af6">
    <w:name w:val="כניסה בגוף טקסט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textAlignment w:val="baseline"/>
      <w:outlineLvl w:val="1"/>
    </w:pPr>
    <w:rPr>
      <w:b/>
      <w:bCs/>
      <w:sz w:val="28"/>
      <w:szCs w:val="28"/>
      <w:u w:val="single"/>
      <w:lang w:eastAsia="he-IL"/>
    </w:rPr>
  </w:style>
  <w:style w:type="table" w:styleId="af7">
    <w:name w:val="Table Grid"/>
    <w:aliases w:val="טקסט טבלה תחתונה"/>
    <w:basedOn w:val="a7"/>
    <w:rsid w:val="0083385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ind w:left="720"/>
    </w:pPr>
    <w:rPr>
      <w:noProof/>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lang w:val="ru-RU" w:eastAsia="ru-RU" w:bidi="ar-SA"/>
    </w:rPr>
  </w:style>
  <w:style w:type="character" w:customStyle="1" w:styleId="13">
    <w:name w:val="כותרת 1 תו"/>
    <w:aliases w:val="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4">
    <w:name w:val="Body Text Indent 3"/>
    <w:basedOn w:val="a5"/>
    <w:link w:val="35"/>
    <w:rsid w:val="0083385C"/>
    <w:pPr>
      <w:spacing w:after="120"/>
      <w:ind w:left="283"/>
    </w:pPr>
    <w:rPr>
      <w:sz w:val="16"/>
      <w:szCs w:val="16"/>
      <w:lang w:eastAsia="he-IL"/>
    </w:rPr>
  </w:style>
  <w:style w:type="character" w:customStyle="1" w:styleId="35">
    <w:name w:val="כניסה בגוף טקסט 3 תו"/>
    <w:basedOn w:val="a6"/>
    <w:link w:val="34"/>
    <w:rsid w:val="0083385C"/>
    <w:rPr>
      <w:rFonts w:cs="David"/>
      <w:sz w:val="16"/>
      <w:szCs w:val="16"/>
      <w:lang w:eastAsia="he-IL"/>
    </w:rPr>
  </w:style>
  <w:style w:type="paragraph" w:styleId="23">
    <w:name w:val="Body Text 2"/>
    <w:basedOn w:val="a5"/>
    <w:link w:val="24"/>
    <w:rsid w:val="0083385C"/>
    <w:pPr>
      <w:tabs>
        <w:tab w:val="left" w:pos="7656"/>
      </w:tabs>
      <w:ind w:right="105"/>
    </w:pPr>
    <w:rPr>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ind w:left="397"/>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6">
    <w:name w:val="Body Text 3"/>
    <w:basedOn w:val="a5"/>
    <w:link w:val="37"/>
    <w:rsid w:val="0083385C"/>
    <w:rPr>
      <w:lang w:eastAsia="he-IL"/>
    </w:rPr>
  </w:style>
  <w:style w:type="character" w:customStyle="1" w:styleId="37">
    <w:name w:val="גוף טקסט 3 תו"/>
    <w:basedOn w:val="a6"/>
    <w:link w:val="36"/>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aliases w:val="Paragraph,Paragraph1,Paragraph2,Paragraph3,Paragraph4,Paragraph5,Paragraph6"/>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pPr>
    <w:rPr>
      <w:sz w:val="26"/>
    </w:rPr>
  </w:style>
  <w:style w:type="paragraph" w:styleId="NormalWeb">
    <w:name w:val="Normal (Web)"/>
    <w:basedOn w:val="a5"/>
    <w:rsid w:val="0083385C"/>
    <w:pPr>
      <w:bidi w:val="0"/>
      <w:spacing w:before="100" w:beforeAutospacing="1" w:after="100" w:afterAutospacing="1"/>
    </w:pPr>
    <w:rPr>
      <w:rFonts w:cs="Times New Roman"/>
    </w:rPr>
  </w:style>
  <w:style w:type="paragraph" w:customStyle="1" w:styleId="aff2">
    <w:name w:val="הגדרות"/>
    <w:basedOn w:val="a5"/>
    <w:rsid w:val="0083385C"/>
    <w:pPr>
      <w:overflowPunct w:val="0"/>
      <w:autoSpaceDE w:val="0"/>
      <w:autoSpaceDN w:val="0"/>
      <w:adjustRightInd w:val="0"/>
      <w:ind w:left="2642" w:hanging="1933"/>
    </w:pPr>
    <w:rPr>
      <w:sz w:val="20"/>
      <w:lang w:eastAsia="he-IL"/>
    </w:rPr>
  </w:style>
  <w:style w:type="paragraph" w:customStyle="1" w:styleId="16">
    <w:name w:val="1"/>
    <w:basedOn w:val="a5"/>
    <w:next w:val="af5"/>
    <w:rsid w:val="0083385C"/>
    <w:pPr>
      <w:ind w:firstLine="720"/>
    </w:pPr>
    <w:rPr>
      <w:lang w:eastAsia="he-IL"/>
    </w:rPr>
  </w:style>
  <w:style w:type="character" w:styleId="aff3">
    <w:name w:val="Intense Reference"/>
    <w:basedOn w:val="a6"/>
    <w:uiPriority w:val="32"/>
    <w:qFormat/>
    <w:rsid w:val="0083385C"/>
    <w:rPr>
      <w:b/>
      <w:bCs/>
      <w:smallCaps/>
      <w:color w:val="C0504D"/>
      <w:spacing w:val="5"/>
      <w:u w:val="single"/>
    </w:rPr>
  </w:style>
  <w:style w:type="paragraph" w:styleId="aff4">
    <w:name w:val="Revision"/>
    <w:hidden/>
    <w:uiPriority w:val="99"/>
    <w:semiHidden/>
    <w:rsid w:val="0083385C"/>
    <w:rPr>
      <w:szCs w:val="26"/>
      <w:lang w:eastAsia="he-IL"/>
    </w:rPr>
  </w:style>
  <w:style w:type="character" w:styleId="aff5">
    <w:name w:val="Strong"/>
    <w:basedOn w:val="a6"/>
    <w:uiPriority w:val="22"/>
    <w:qFormat/>
    <w:rsid w:val="0083385C"/>
    <w:rPr>
      <w:b/>
      <w:bCs/>
    </w:rPr>
  </w:style>
  <w:style w:type="paragraph" w:styleId="aff6">
    <w:name w:val="endnote text"/>
    <w:basedOn w:val="a5"/>
    <w:link w:val="aff7"/>
    <w:uiPriority w:val="99"/>
    <w:unhideWhenUsed/>
    <w:rsid w:val="0083385C"/>
    <w:rPr>
      <w:sz w:val="20"/>
      <w:szCs w:val="20"/>
      <w:lang w:eastAsia="he-IL"/>
    </w:rPr>
  </w:style>
  <w:style w:type="character" w:customStyle="1" w:styleId="aff7">
    <w:name w:val="טקסט הערת סיום תו"/>
    <w:basedOn w:val="a6"/>
    <w:link w:val="aff6"/>
    <w:uiPriority w:val="99"/>
    <w:rsid w:val="0083385C"/>
    <w:rPr>
      <w:rFonts w:cs="David"/>
      <w:lang w:eastAsia="he-IL"/>
    </w:rPr>
  </w:style>
  <w:style w:type="character" w:styleId="aff8">
    <w:name w:val="endnote reference"/>
    <w:basedOn w:val="a6"/>
    <w:uiPriority w:val="99"/>
    <w:unhideWhenUsed/>
    <w:rsid w:val="0083385C"/>
    <w:rPr>
      <w:vertAlign w:val="superscript"/>
    </w:rPr>
  </w:style>
  <w:style w:type="paragraph" w:customStyle="1" w:styleId="27">
    <w:name w:val="פיסקה2"/>
    <w:basedOn w:val="a5"/>
    <w:rsid w:val="0083385C"/>
    <w:pPr>
      <w:ind w:left="1701" w:hanging="567"/>
    </w:pPr>
    <w:rPr>
      <w:sz w:val="22"/>
      <w:lang w:eastAsia="he-IL"/>
    </w:rPr>
  </w:style>
  <w:style w:type="paragraph" w:customStyle="1" w:styleId="Normal1">
    <w:name w:val="Normal1"/>
    <w:basedOn w:val="a5"/>
    <w:link w:val="Normal10"/>
    <w:rsid w:val="0083385C"/>
    <w:pPr>
      <w:spacing w:before="120" w:line="320" w:lineRule="atLeast"/>
      <w:ind w:left="680" w:right="680"/>
    </w:pPr>
    <w:rPr>
      <w:smallCaps/>
      <w:snapToGrid w:val="0"/>
      <w:sz w:val="20"/>
      <w:lang w:eastAsia="he-IL"/>
    </w:rPr>
  </w:style>
  <w:style w:type="paragraph" w:customStyle="1" w:styleId="17">
    <w:name w:val="כותרת1"/>
    <w:rsid w:val="0083385C"/>
    <w:pPr>
      <w:spacing w:after="240"/>
    </w:pPr>
    <w:rPr>
      <w:rFonts w:ascii="Tahoma" w:cs="Tahoma"/>
      <w:b/>
      <w:bCs/>
      <w:snapToGrid w:val="0"/>
      <w:u w:val="single"/>
      <w:lang w:eastAsia="he-IL"/>
    </w:rPr>
  </w:style>
  <w:style w:type="paragraph" w:styleId="aff9">
    <w:name w:val="footnote text"/>
    <w:basedOn w:val="a5"/>
    <w:link w:val="affa"/>
    <w:rsid w:val="0083385C"/>
    <w:rPr>
      <w:snapToGrid w:val="0"/>
      <w:sz w:val="20"/>
      <w:szCs w:val="20"/>
      <w:lang w:eastAsia="he-IL"/>
    </w:rPr>
  </w:style>
  <w:style w:type="character" w:customStyle="1" w:styleId="affa">
    <w:name w:val="טקסט הערת שוליים תו"/>
    <w:basedOn w:val="a6"/>
    <w:link w:val="aff9"/>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b">
    <w:name w:val="Plain Text"/>
    <w:basedOn w:val="a5"/>
    <w:link w:val="affc"/>
    <w:unhideWhenUsed/>
    <w:rsid w:val="001305BF"/>
    <w:rPr>
      <w:rFonts w:ascii="Consolas" w:eastAsia="Calibri" w:hAnsi="Consolas" w:cs="Arial"/>
      <w:sz w:val="21"/>
      <w:szCs w:val="21"/>
    </w:rPr>
  </w:style>
  <w:style w:type="character" w:customStyle="1" w:styleId="affc">
    <w:name w:val="טקסט רגיל תו"/>
    <w:basedOn w:val="a6"/>
    <w:link w:val="affb"/>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pPr>
    <w:rPr>
      <w:rFonts w:cs="FrankRuehl"/>
      <w:noProof/>
      <w:lang w:eastAsia="he-IL"/>
    </w:rPr>
  </w:style>
  <w:style w:type="paragraph" w:customStyle="1" w:styleId="N-3">
    <w:name w:val="N-3"/>
    <w:basedOn w:val="a5"/>
    <w:rsid w:val="001305BF"/>
    <w:pPr>
      <w:ind w:left="2041"/>
    </w:pPr>
    <w:rPr>
      <w:spacing w:val="10"/>
      <w:sz w:val="20"/>
      <w:lang w:eastAsia="he-IL"/>
    </w:rPr>
  </w:style>
  <w:style w:type="character" w:styleId="affd">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e">
    <w:name w:val="Subtitle"/>
    <w:basedOn w:val="a5"/>
    <w:link w:val="afff"/>
    <w:qFormat/>
    <w:rsid w:val="00EE772F"/>
    <w:pPr>
      <w:jc w:val="center"/>
    </w:pPr>
    <w:rPr>
      <w:rFonts w:cs="Times New Roman"/>
      <w:b/>
      <w:bCs/>
      <w:u w:val="single"/>
    </w:rPr>
  </w:style>
  <w:style w:type="character" w:customStyle="1" w:styleId="afff">
    <w:name w:val="כותרת משנה תו"/>
    <w:basedOn w:val="a6"/>
    <w:link w:val="affe"/>
    <w:rsid w:val="00EE772F"/>
    <w:rPr>
      <w:rFonts w:cs="Times New Roman"/>
      <w:b/>
      <w:bCs/>
      <w:sz w:val="24"/>
      <w:szCs w:val="24"/>
      <w:u w:val="single"/>
    </w:rPr>
  </w:style>
  <w:style w:type="paragraph" w:styleId="afff0">
    <w:name w:val="Title"/>
    <w:basedOn w:val="a5"/>
    <w:link w:val="19"/>
    <w:uiPriority w:val="99"/>
    <w:qFormat/>
    <w:rsid w:val="00EE772F"/>
    <w:pPr>
      <w:jc w:val="center"/>
    </w:pPr>
    <w:rPr>
      <w:rFonts w:ascii="Tahoma" w:hAnsi="Tahoma" w:cs="Times New Roman"/>
      <w:b/>
      <w:bCs/>
      <w:sz w:val="40"/>
      <w:szCs w:val="40"/>
    </w:rPr>
  </w:style>
  <w:style w:type="character" w:customStyle="1" w:styleId="19">
    <w:name w:val="כותרת טקסט תו1"/>
    <w:basedOn w:val="a6"/>
    <w:link w:val="afff0"/>
    <w:uiPriority w:val="99"/>
    <w:rsid w:val="00EE772F"/>
    <w:rPr>
      <w:rFonts w:ascii="Tahoma" w:hAnsi="Tahoma" w:cs="Times New Roman"/>
      <w:b/>
      <w:bCs/>
      <w:sz w:val="40"/>
      <w:szCs w:val="40"/>
    </w:rPr>
  </w:style>
  <w:style w:type="paragraph" w:customStyle="1" w:styleId="111">
    <w:name w:val="111"/>
    <w:basedOn w:val="a5"/>
    <w:rsid w:val="00EE772F"/>
    <w:pPr>
      <w:keepNext/>
      <w:spacing w:before="120" w:after="120"/>
      <w:ind w:right="969"/>
    </w:pPr>
    <w:rPr>
      <w:rFonts w:cs="Times New Roman"/>
      <w:b/>
      <w:bCs/>
      <w:color w:val="000000"/>
      <w:sz w:val="22"/>
      <w:szCs w:val="22"/>
    </w:rPr>
  </w:style>
  <w:style w:type="paragraph" w:styleId="TOC2">
    <w:name w:val="toc 2"/>
    <w:basedOn w:val="a5"/>
    <w:next w:val="a5"/>
    <w:autoRedefine/>
    <w:uiPriority w:val="39"/>
    <w:unhideWhenUsed/>
    <w:rsid w:val="00EE772F"/>
    <w:pPr>
      <w:ind w:left="240"/>
    </w:pPr>
    <w:rPr>
      <w:lang w:eastAsia="he-IL"/>
    </w:rPr>
  </w:style>
  <w:style w:type="paragraph" w:customStyle="1" w:styleId="2">
    <w:name w:val="מיספור2"/>
    <w:basedOn w:val="a5"/>
    <w:next w:val="a5"/>
    <w:rsid w:val="00EE772F"/>
    <w:pPr>
      <w:numPr>
        <w:ilvl w:val="1"/>
        <w:numId w:val="3"/>
      </w:numPr>
      <w:spacing w:before="120" w:after="60"/>
      <w:ind w:right="0"/>
    </w:pPr>
    <w:rPr>
      <w:sz w:val="20"/>
      <w:lang w:eastAsia="he-IL"/>
    </w:rPr>
  </w:style>
  <w:style w:type="paragraph" w:customStyle="1" w:styleId="1">
    <w:name w:val="מספור1"/>
    <w:basedOn w:val="a5"/>
    <w:next w:val="a5"/>
    <w:link w:val="1a"/>
    <w:autoRedefine/>
    <w:rsid w:val="00EE772F"/>
    <w:pPr>
      <w:numPr>
        <w:numId w:val="3"/>
      </w:numPr>
      <w:tabs>
        <w:tab w:val="left" w:pos="34"/>
        <w:tab w:val="left" w:pos="8640"/>
      </w:tabs>
      <w:spacing w:before="120" w:after="60"/>
      <w:ind w:right="0"/>
    </w:pPr>
    <w:rPr>
      <w:rFonts w:cs="Times New Roman"/>
      <w:color w:val="000000"/>
      <w:sz w:val="20"/>
    </w:rPr>
  </w:style>
  <w:style w:type="character" w:customStyle="1" w:styleId="1a">
    <w:name w:val="מספור1 תו"/>
    <w:link w:val="1"/>
    <w:rsid w:val="00EE772F"/>
    <w:rPr>
      <w:rFonts w:cs="Times New Roman"/>
      <w:color w:val="000000"/>
      <w:sz w:val="20"/>
    </w:rPr>
  </w:style>
  <w:style w:type="paragraph" w:customStyle="1" w:styleId="30">
    <w:name w:val="מספור3"/>
    <w:basedOn w:val="a5"/>
    <w:next w:val="a5"/>
    <w:rsid w:val="00EE772F"/>
    <w:pPr>
      <w:numPr>
        <w:ilvl w:val="2"/>
        <w:numId w:val="3"/>
      </w:numPr>
      <w:spacing w:before="120" w:after="60"/>
      <w:ind w:right="0"/>
    </w:pPr>
    <w:rPr>
      <w:sz w:val="20"/>
      <w:lang w:eastAsia="he-IL"/>
    </w:rPr>
  </w:style>
  <w:style w:type="paragraph" w:customStyle="1" w:styleId="a1">
    <w:name w:val="כותרת סעיף"/>
    <w:basedOn w:val="a5"/>
    <w:rsid w:val="00D07D1B"/>
    <w:pPr>
      <w:numPr>
        <w:numId w:val="6"/>
      </w:numPr>
      <w:spacing w:before="240"/>
    </w:pPr>
    <w:rPr>
      <w:rFonts w:ascii="Arial" w:hAnsi="Arial" w:cs="Arial"/>
      <w:b/>
      <w:bCs/>
      <w:color w:val="1B3461"/>
      <w:sz w:val="22"/>
      <w:szCs w:val="22"/>
    </w:rPr>
  </w:style>
  <w:style w:type="paragraph" w:customStyle="1" w:styleId="a2">
    <w:name w:val="טקסט סעיף"/>
    <w:basedOn w:val="a5"/>
    <w:link w:val="Char"/>
    <w:rsid w:val="00D07D1B"/>
    <w:pPr>
      <w:numPr>
        <w:ilvl w:val="1"/>
        <w:numId w:val="6"/>
      </w:numPr>
    </w:pPr>
    <w:rPr>
      <w:rFonts w:ascii="Arial" w:hAnsi="Arial" w:cs="Arial"/>
      <w:sz w:val="22"/>
      <w:szCs w:val="22"/>
    </w:rPr>
  </w:style>
  <w:style w:type="paragraph" w:customStyle="1" w:styleId="a3">
    <w:name w:val="תת סעיף"/>
    <w:basedOn w:val="a5"/>
    <w:link w:val="Char0"/>
    <w:rsid w:val="00D07D1B"/>
    <w:pPr>
      <w:numPr>
        <w:ilvl w:val="2"/>
        <w:numId w:val="6"/>
      </w:numPr>
    </w:pPr>
    <w:rPr>
      <w:rFonts w:cs="Arial"/>
      <w:sz w:val="22"/>
      <w:szCs w:val="22"/>
    </w:rPr>
  </w:style>
  <w:style w:type="paragraph" w:customStyle="1" w:styleId="10">
    <w:name w:val="תת סעיף1"/>
    <w:basedOn w:val="a3"/>
    <w:rsid w:val="00D07D1B"/>
    <w:pPr>
      <w:numPr>
        <w:ilvl w:val="3"/>
      </w:numPr>
    </w:pPr>
  </w:style>
  <w:style w:type="paragraph" w:customStyle="1" w:styleId="211111">
    <w:name w:val="תת סעיף2 1.1.1.1.1"/>
    <w:basedOn w:val="10"/>
    <w:rsid w:val="00D07D1B"/>
    <w:pPr>
      <w:numPr>
        <w:ilvl w:val="4"/>
      </w:numPr>
    </w:pPr>
  </w:style>
  <w:style w:type="paragraph" w:customStyle="1" w:styleId="afff1">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pPr>
    <w:rPr>
      <w:sz w:val="20"/>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pPr>
    <w:rPr>
      <w:sz w:val="20"/>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8">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8"/>
    <w:rsid w:val="00D07D1B"/>
  </w:style>
  <w:style w:type="paragraph" w:customStyle="1" w:styleId="1d">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8"/>
    <w:rsid w:val="00D07D1B"/>
    <w:pPr>
      <w:ind w:left="1287" w:hanging="567"/>
    </w:pPr>
  </w:style>
  <w:style w:type="paragraph" w:customStyle="1" w:styleId="39">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uiPriority w:val="39"/>
    <w:rsid w:val="00034A21"/>
    <w:pPr>
      <w:widowControl w:val="0"/>
      <w:tabs>
        <w:tab w:val="left" w:pos="400"/>
        <w:tab w:val="left" w:pos="800"/>
        <w:tab w:val="right" w:leader="dot" w:pos="8495"/>
      </w:tabs>
      <w:spacing w:line="300" w:lineRule="atLeast"/>
      <w:jc w:val="left"/>
    </w:pPr>
    <w:rPr>
      <w:rFonts w:eastAsiaTheme="majorEastAsia"/>
      <w:b/>
      <w:bCs/>
      <w:noProof/>
    </w:rPr>
  </w:style>
  <w:style w:type="paragraph" w:styleId="TOC3">
    <w:name w:val="toc 3"/>
    <w:basedOn w:val="a5"/>
    <w:next w:val="a5"/>
    <w:autoRedefine/>
    <w:uiPriority w:val="39"/>
    <w:rsid w:val="00D07D1B"/>
    <w:pPr>
      <w:widowControl w:val="0"/>
      <w:ind w:left="400"/>
    </w:pPr>
    <w:rPr>
      <w:rFonts w:cs="Miriam"/>
      <w:sz w:val="20"/>
      <w:szCs w:val="20"/>
    </w:rPr>
  </w:style>
  <w:style w:type="paragraph" w:styleId="TOC4">
    <w:name w:val="toc 4"/>
    <w:basedOn w:val="a5"/>
    <w:next w:val="a5"/>
    <w:autoRedefine/>
    <w:uiPriority w:val="39"/>
    <w:rsid w:val="00D07D1B"/>
    <w:pPr>
      <w:widowControl w:val="0"/>
      <w:ind w:left="600"/>
    </w:pPr>
    <w:rPr>
      <w:rFonts w:cs="Miriam"/>
      <w:sz w:val="20"/>
      <w:szCs w:val="20"/>
    </w:rPr>
  </w:style>
  <w:style w:type="paragraph" w:styleId="TOC5">
    <w:name w:val="toc 5"/>
    <w:basedOn w:val="a5"/>
    <w:next w:val="a5"/>
    <w:autoRedefine/>
    <w:uiPriority w:val="39"/>
    <w:rsid w:val="00D07D1B"/>
    <w:pPr>
      <w:widowControl w:val="0"/>
      <w:ind w:left="800"/>
    </w:pPr>
    <w:rPr>
      <w:rFonts w:cs="Miriam"/>
      <w:sz w:val="20"/>
      <w:szCs w:val="20"/>
    </w:rPr>
  </w:style>
  <w:style w:type="paragraph" w:styleId="TOC6">
    <w:name w:val="toc 6"/>
    <w:basedOn w:val="a5"/>
    <w:next w:val="a5"/>
    <w:autoRedefine/>
    <w:uiPriority w:val="39"/>
    <w:rsid w:val="00D07D1B"/>
    <w:pPr>
      <w:widowControl w:val="0"/>
      <w:ind w:left="1000"/>
    </w:pPr>
    <w:rPr>
      <w:rFonts w:cs="Miriam"/>
      <w:sz w:val="20"/>
      <w:szCs w:val="20"/>
    </w:rPr>
  </w:style>
  <w:style w:type="paragraph" w:styleId="TOC7">
    <w:name w:val="toc 7"/>
    <w:basedOn w:val="a5"/>
    <w:next w:val="a5"/>
    <w:autoRedefine/>
    <w:uiPriority w:val="39"/>
    <w:rsid w:val="00D07D1B"/>
    <w:pPr>
      <w:widowControl w:val="0"/>
      <w:ind w:left="1200"/>
    </w:pPr>
    <w:rPr>
      <w:rFonts w:cs="Miriam"/>
      <w:sz w:val="20"/>
      <w:szCs w:val="20"/>
    </w:rPr>
  </w:style>
  <w:style w:type="paragraph" w:styleId="TOC8">
    <w:name w:val="toc 8"/>
    <w:basedOn w:val="a5"/>
    <w:next w:val="a5"/>
    <w:autoRedefine/>
    <w:uiPriority w:val="39"/>
    <w:rsid w:val="00D07D1B"/>
    <w:pPr>
      <w:widowControl w:val="0"/>
      <w:ind w:left="1400"/>
    </w:pPr>
    <w:rPr>
      <w:rFonts w:cs="Miriam"/>
      <w:sz w:val="20"/>
      <w:szCs w:val="20"/>
    </w:rPr>
  </w:style>
  <w:style w:type="paragraph" w:styleId="TOC9">
    <w:name w:val="toc 9"/>
    <w:basedOn w:val="a5"/>
    <w:next w:val="a5"/>
    <w:autoRedefine/>
    <w:uiPriority w:val="39"/>
    <w:rsid w:val="00D07D1B"/>
    <w:pPr>
      <w:widowControl w:val="0"/>
      <w:ind w:left="1600"/>
    </w:pPr>
    <w:rPr>
      <w:rFonts w:cs="Miriam"/>
      <w:sz w:val="20"/>
      <w:szCs w:val="20"/>
    </w:rPr>
  </w:style>
  <w:style w:type="paragraph" w:customStyle="1" w:styleId="2a">
    <w:name w:val="כניסה 2"/>
    <w:basedOn w:val="a5"/>
    <w:rsid w:val="00D07D1B"/>
    <w:pPr>
      <w:widowControl w:val="0"/>
      <w:ind w:left="1247" w:hanging="680"/>
    </w:pPr>
    <w:rPr>
      <w:snapToGrid w:val="0"/>
      <w:sz w:val="22"/>
      <w:lang w:eastAsia="he-IL"/>
    </w:rPr>
  </w:style>
  <w:style w:type="paragraph" w:customStyle="1" w:styleId="3-">
    <w:name w:val="כניסה3-א"/>
    <w:basedOn w:val="a5"/>
    <w:rsid w:val="00D07D1B"/>
    <w:pPr>
      <w:widowControl w:val="0"/>
      <w:ind w:left="2155" w:hanging="567"/>
    </w:pPr>
    <w:rPr>
      <w:snapToGrid w:val="0"/>
      <w:sz w:val="22"/>
      <w:lang w:eastAsia="he-IL"/>
    </w:rPr>
  </w:style>
  <w:style w:type="paragraph" w:customStyle="1" w:styleId="-2">
    <w:name w:val="רגיל-א"/>
    <w:basedOn w:val="a5"/>
    <w:rsid w:val="00D07D1B"/>
    <w:pPr>
      <w:widowControl w:val="0"/>
      <w:ind w:left="1134" w:hanging="567"/>
    </w:pPr>
    <w:rPr>
      <w:snapToGrid w:val="0"/>
      <w:sz w:val="22"/>
      <w:lang w:eastAsia="he-IL"/>
    </w:rPr>
  </w:style>
  <w:style w:type="paragraph" w:customStyle="1" w:styleId="1e">
    <w:name w:val="כניסה1"/>
    <w:basedOn w:val="a5"/>
    <w:rsid w:val="00D07D1B"/>
    <w:pPr>
      <w:widowControl w:val="0"/>
      <w:ind w:left="567" w:hanging="567"/>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lang w:eastAsia="he-IL"/>
    </w:rPr>
  </w:style>
  <w:style w:type="paragraph" w:customStyle="1" w:styleId="1110">
    <w:name w:val="1.1.1.א"/>
    <w:basedOn w:val="a5"/>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a">
    <w:name w:val="כניסה 3"/>
    <w:basedOn w:val="a5"/>
    <w:rsid w:val="00D07D1B"/>
    <w:pPr>
      <w:widowControl w:val="0"/>
      <w:ind w:left="1985" w:hanging="851"/>
    </w:pPr>
    <w:rPr>
      <w:snapToGrid w:val="0"/>
      <w:sz w:val="22"/>
      <w:lang w:eastAsia="he-IL"/>
    </w:rPr>
  </w:style>
  <w:style w:type="paragraph" w:customStyle="1" w:styleId="2-">
    <w:name w:val="כניסה2-גוף"/>
    <w:basedOn w:val="a5"/>
    <w:rsid w:val="00D07D1B"/>
    <w:pPr>
      <w:widowControl w:val="0"/>
      <w:ind w:left="1304"/>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ind w:left="1758" w:right="1758" w:hanging="567"/>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ind w:left="1134"/>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a"/>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rPr>
  </w:style>
  <w:style w:type="paragraph" w:customStyle="1" w:styleId="43">
    <w:name w:val="כניסה 4"/>
    <w:basedOn w:val="3a"/>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olor w:val="0000FF"/>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5"/>
    <w:rsid w:val="00D07D1B"/>
    <w:pPr>
      <w:widowControl w:val="0"/>
      <w:tabs>
        <w:tab w:val="right" w:leader="dot" w:pos="7938"/>
      </w:tabs>
      <w:adjustRightInd w:val="0"/>
      <w:spacing w:line="200" w:lineRule="exact"/>
      <w:ind w:left="680" w:hanging="567"/>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textAlignment w:val="baseline"/>
    </w:pPr>
    <w:rPr>
      <w:snapToGrid w:val="0"/>
      <w:sz w:val="22"/>
    </w:rPr>
  </w:style>
  <w:style w:type="paragraph" w:customStyle="1" w:styleId="n-b">
    <w:name w:val="n-b"/>
    <w:basedOn w:val="a5"/>
    <w:rsid w:val="00D07D1B"/>
    <w:pPr>
      <w:widowControl w:val="0"/>
      <w:numPr>
        <w:ilvl w:val="8"/>
        <w:numId w:val="5"/>
      </w:numPr>
      <w:tabs>
        <w:tab w:val="left" w:pos="567"/>
      </w:tabs>
      <w:adjustRightInd w:val="0"/>
      <w:spacing w:line="340" w:lineRule="atLeast"/>
      <w:ind w:left="567" w:right="510" w:hanging="567"/>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4"/>
      </w:numPr>
      <w:adjustRightInd w:val="0"/>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textAlignment w:val="baseline"/>
    </w:pPr>
    <w:rPr>
      <w:rFonts w:cs="FrankRuehl"/>
      <w:b/>
      <w:bCs/>
      <w:sz w:val="20"/>
      <w:lang w:eastAsia="he-IL"/>
    </w:rPr>
  </w:style>
  <w:style w:type="character" w:customStyle="1" w:styleId="af2">
    <w:name w:val="פיסקת רשימה תו"/>
    <w:aliases w:val="Bullet List תו,style 2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rPr>
      <w:noProof/>
      <w:lang w:eastAsia="he-IL"/>
    </w:rPr>
  </w:style>
  <w:style w:type="paragraph" w:customStyle="1" w:styleId="afff8">
    <w:name w:val="שם הוראה"/>
    <w:basedOn w:val="a5"/>
    <w:rsid w:val="00B621F1"/>
    <w:rPr>
      <w:rFonts w:ascii="Arial" w:hAnsi="Arial" w:cs="Arial"/>
      <w:b/>
      <w:bCs/>
      <w:noProof/>
      <w:color w:val="FFFFFF"/>
      <w:sz w:val="28"/>
      <w:szCs w:val="28"/>
    </w:rPr>
  </w:style>
  <w:style w:type="paragraph" w:customStyle="1" w:styleId="afff9">
    <w:name w:val="טקסט רץ טבלה עליונה"/>
    <w:basedOn w:val="a5"/>
    <w:rsid w:val="00B621F1"/>
    <w:rPr>
      <w:rFonts w:ascii="Arial" w:hAnsi="Arial" w:cs="Arial"/>
      <w:noProof/>
      <w:sz w:val="20"/>
      <w:szCs w:val="20"/>
    </w:rPr>
  </w:style>
  <w:style w:type="paragraph" w:customStyle="1" w:styleId="HNormal0">
    <w:name w:val="HNormal"/>
    <w:rsid w:val="006A0139"/>
    <w:pPr>
      <w:spacing w:after="120"/>
    </w:pPr>
    <w:rPr>
      <w:noProof/>
      <w:lang w:eastAsia="he-IL"/>
    </w:rPr>
  </w:style>
  <w:style w:type="paragraph" w:customStyle="1" w:styleId="afffa">
    <w:name w:val="סגנון"/>
    <w:basedOn w:val="a5"/>
    <w:next w:val="ab"/>
    <w:uiPriority w:val="99"/>
    <w:rsid w:val="001E4E26"/>
    <w:pPr>
      <w:tabs>
        <w:tab w:val="center" w:pos="4153"/>
        <w:tab w:val="right" w:pos="8306"/>
      </w:tabs>
    </w:pPr>
    <w:rPr>
      <w:lang w:eastAsia="he-IL"/>
    </w:rPr>
  </w:style>
  <w:style w:type="paragraph" w:styleId="afffb">
    <w:name w:val="Document Map"/>
    <w:basedOn w:val="a5"/>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6"/>
    <w:link w:val="afffb"/>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4"/>
      </w:numPr>
      <w:bidi w:val="0"/>
      <w:ind w:right="288"/>
    </w:pPr>
    <w:rPr>
      <w:b/>
      <w:bCs/>
    </w:rPr>
  </w:style>
  <w:style w:type="paragraph" w:customStyle="1" w:styleId="EHeading3">
    <w:name w:val="EHeading3"/>
    <w:basedOn w:val="a5"/>
    <w:uiPriority w:val="99"/>
    <w:rsid w:val="001E4E26"/>
    <w:pPr>
      <w:numPr>
        <w:ilvl w:val="2"/>
        <w:numId w:val="14"/>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4"/>
      </w:numPr>
      <w:bidi w:val="0"/>
      <w:ind w:right="2448"/>
    </w:pPr>
    <w:rPr>
      <w:sz w:val="22"/>
      <w:szCs w:val="22"/>
    </w:rPr>
  </w:style>
  <w:style w:type="paragraph" w:customStyle="1" w:styleId="afffd">
    <w:name w:val="ראשונה"/>
    <w:basedOn w:val="a5"/>
    <w:rsid w:val="001E4E26"/>
    <w:pPr>
      <w:spacing w:line="280" w:lineRule="atLeast"/>
      <w:ind w:left="567" w:hanging="567"/>
    </w:pPr>
    <w:rPr>
      <w:rFonts w:cs="TopType David"/>
      <w:szCs w:val="22"/>
      <w:lang w:eastAsia="he-IL"/>
    </w:rPr>
  </w:style>
  <w:style w:type="paragraph" w:customStyle="1" w:styleId="Normal2">
    <w:name w:val="Normal2"/>
    <w:basedOn w:val="a5"/>
    <w:rsid w:val="001E4E26"/>
    <w:pPr>
      <w:spacing w:before="120" w:line="320" w:lineRule="exact"/>
      <w:ind w:left="795"/>
    </w:pPr>
    <w:rPr>
      <w:sz w:val="22"/>
      <w:lang w:eastAsia="he-IL"/>
    </w:rPr>
  </w:style>
  <w:style w:type="paragraph" w:customStyle="1" w:styleId="doublepara">
    <w:name w:val="double para"/>
    <w:basedOn w:val="a5"/>
    <w:rsid w:val="001E4E26"/>
    <w:pPr>
      <w:numPr>
        <w:numId w:val="15"/>
      </w:numPr>
      <w:tabs>
        <w:tab w:val="clear" w:pos="360"/>
        <w:tab w:val="num" w:pos="1040"/>
      </w:tabs>
      <w:spacing w:before="120"/>
      <w:ind w:left="1040"/>
    </w:pPr>
    <w:rPr>
      <w:smallCaps/>
      <w:snapToGrid w:val="0"/>
      <w:sz w:val="20"/>
    </w:rPr>
  </w:style>
  <w:style w:type="paragraph" w:customStyle="1" w:styleId="AlphaList1">
    <w:name w:val="Alpha List 1"/>
    <w:basedOn w:val="a5"/>
    <w:rsid w:val="001E4E26"/>
    <w:pPr>
      <w:numPr>
        <w:numId w:val="16"/>
      </w:numPr>
      <w:spacing w:before="120" w:line="320" w:lineRule="exact"/>
    </w:pPr>
    <w:rPr>
      <w:sz w:val="22"/>
      <w:lang w:eastAsia="he-IL"/>
    </w:rPr>
  </w:style>
  <w:style w:type="paragraph" w:customStyle="1" w:styleId="AlphaList2">
    <w:name w:val="Alpha List 2"/>
    <w:basedOn w:val="a5"/>
    <w:rsid w:val="001E4E26"/>
    <w:pPr>
      <w:numPr>
        <w:numId w:val="17"/>
      </w:numPr>
      <w:spacing w:before="120" w:line="320" w:lineRule="exact"/>
    </w:pPr>
    <w:rPr>
      <w:sz w:val="22"/>
      <w:lang w:eastAsia="he-IL"/>
    </w:rPr>
  </w:style>
  <w:style w:type="paragraph" w:customStyle="1" w:styleId="DataItem">
    <w:name w:val="DataItem"/>
    <w:basedOn w:val="a5"/>
    <w:rsid w:val="001E4E26"/>
    <w:pPr>
      <w:spacing w:before="120" w:line="320" w:lineRule="exact"/>
    </w:pPr>
    <w:rPr>
      <w:sz w:val="22"/>
      <w:lang w:eastAsia="he-IL"/>
    </w:rPr>
  </w:style>
  <w:style w:type="paragraph" w:customStyle="1" w:styleId="DataItemB">
    <w:name w:val="DataItemB"/>
    <w:basedOn w:val="a5"/>
    <w:rsid w:val="001E4E26"/>
    <w:pPr>
      <w:spacing w:before="120" w:line="320" w:lineRule="exact"/>
    </w:pPr>
    <w:rPr>
      <w:b/>
      <w:bCs/>
      <w:sz w:val="22"/>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pPr>
    <w:rPr>
      <w:sz w:val="22"/>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b/>
      <w:bCs/>
      <w:sz w:val="22"/>
      <w:lang w:eastAsia="he-IL"/>
    </w:rPr>
  </w:style>
  <w:style w:type="paragraph" w:customStyle="1" w:styleId="TableText">
    <w:name w:val="TableText"/>
    <w:basedOn w:val="a5"/>
    <w:uiPriority w:val="99"/>
    <w:rsid w:val="001E4E26"/>
    <w:pPr>
      <w:spacing w:before="75" w:line="280" w:lineRule="atLeast"/>
    </w:pPr>
    <w:rPr>
      <w:sz w:val="22"/>
      <w:lang w:eastAsia="he-IL"/>
    </w:rPr>
  </w:style>
  <w:style w:type="paragraph" w:customStyle="1" w:styleId="Char1">
    <w:name w:val="תו Char"/>
    <w:basedOn w:val="a5"/>
    <w:rsid w:val="001E4E26"/>
    <w:pPr>
      <w:bidi w:val="0"/>
      <w:spacing w:after="160" w:line="240" w:lineRule="exact"/>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pPr>
    <w:rPr>
      <w:rFonts w:ascii="Tahoma" w:hAnsi="Tahoma"/>
      <w:sz w:val="20"/>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5"/>
    <w:uiPriority w:val="99"/>
    <w:rsid w:val="001E4E26"/>
    <w:pPr>
      <w:tabs>
        <w:tab w:val="num" w:pos="1107"/>
      </w:tabs>
      <w:ind w:left="1107" w:hanging="567"/>
    </w:pPr>
    <w:rPr>
      <w:rFonts w:ascii="Arial" w:hAnsi="Arial" w:cs="Arial"/>
      <w:sz w:val="22"/>
      <w:szCs w:val="22"/>
    </w:rPr>
  </w:style>
  <w:style w:type="paragraph" w:customStyle="1" w:styleId="affff0">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8"/>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pPr>
    <w:rPr>
      <w:rFonts w:ascii="Arial" w:hAnsi="Arial"/>
      <w:noProof/>
      <w:szCs w:val="28"/>
      <w:lang w:eastAsia="he-IL"/>
    </w:rPr>
  </w:style>
  <w:style w:type="character" w:customStyle="1" w:styleId="apple-style-span">
    <w:name w:val="apple-style-span"/>
    <w:basedOn w:val="a6"/>
    <w:rsid w:val="001E4E26"/>
  </w:style>
  <w:style w:type="character" w:customStyle="1" w:styleId="apple-converted-space">
    <w:name w:val="apple-converted-space"/>
    <w:basedOn w:val="a6"/>
    <w:rsid w:val="001E4E26"/>
  </w:style>
  <w:style w:type="paragraph" w:customStyle="1" w:styleId="a0">
    <w:name w:val="טקסט סעיף תו תו תו תו תו תו"/>
    <w:basedOn w:val="a5"/>
    <w:rsid w:val="001E4E26"/>
    <w:pPr>
      <w:numPr>
        <w:ilvl w:val="1"/>
        <w:numId w:val="19"/>
      </w:numPr>
    </w:pPr>
    <w:rPr>
      <w:lang w:eastAsia="he-IL"/>
    </w:rPr>
  </w:style>
  <w:style w:type="paragraph" w:customStyle="1" w:styleId="affff1">
    <w:name w:val="תו"/>
    <w:basedOn w:val="a5"/>
    <w:rsid w:val="001E4E26"/>
    <w:pPr>
      <w:bidi w:val="0"/>
      <w:spacing w:after="160" w:line="240" w:lineRule="exact"/>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textAlignment w:val="baseline"/>
    </w:pPr>
    <w:rPr>
      <w:rFonts w:cs="FrankRuehl"/>
      <w:noProof/>
      <w:lang w:eastAsia="he-IL"/>
    </w:rPr>
  </w:style>
  <w:style w:type="paragraph" w:styleId="3b">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2">
    <w:name w:val="Closing"/>
    <w:basedOn w:val="a5"/>
    <w:link w:val="affff3"/>
    <w:uiPriority w:val="5"/>
    <w:unhideWhenUsed/>
    <w:qFormat/>
    <w:rsid w:val="001E4E26"/>
    <w:pPr>
      <w:spacing w:before="960" w:after="960"/>
      <w:ind w:left="4320" w:firstLine="284"/>
    </w:pPr>
    <w:rPr>
      <w:rFonts w:ascii="Calibri" w:hAnsi="Calibri" w:cs="Arial"/>
      <w:sz w:val="20"/>
      <w:szCs w:val="20"/>
    </w:rPr>
  </w:style>
  <w:style w:type="character" w:customStyle="1" w:styleId="affff3">
    <w:name w:val="סיום תו"/>
    <w:basedOn w:val="a6"/>
    <w:link w:val="affff2"/>
    <w:uiPriority w:val="5"/>
    <w:rsid w:val="001E4E26"/>
    <w:rPr>
      <w:rFonts w:ascii="Calibri" w:hAnsi="Calibri" w:cs="Arial"/>
    </w:rPr>
  </w:style>
  <w:style w:type="paragraph" w:styleId="affff4">
    <w:name w:val="Salutation"/>
    <w:basedOn w:val="a5"/>
    <w:next w:val="a5"/>
    <w:link w:val="affff5"/>
    <w:uiPriority w:val="4"/>
    <w:unhideWhenUsed/>
    <w:qFormat/>
    <w:rsid w:val="001E4E26"/>
    <w:pPr>
      <w:framePr w:hSpace="187" w:wrap="around" w:hAnchor="margin" w:xAlign="center" w:y="721"/>
      <w:spacing w:before="480" w:after="480"/>
      <w:ind w:firstLine="284"/>
      <w:contextualSpacing/>
    </w:pPr>
    <w:rPr>
      <w:rFonts w:ascii="Calibri" w:eastAsia="Calibri" w:hAnsi="Calibri" w:cs="Arial"/>
      <w:b/>
      <w:bCs/>
      <w:color w:val="C0504D"/>
      <w:sz w:val="20"/>
      <w:szCs w:val="22"/>
    </w:rPr>
  </w:style>
  <w:style w:type="character" w:customStyle="1" w:styleId="affff5">
    <w:name w:val="ברכה תו"/>
    <w:basedOn w:val="a6"/>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5"/>
    <w:link w:val="affff8"/>
    <w:uiPriority w:val="30"/>
    <w:qFormat/>
    <w:rsid w:val="001E4E26"/>
    <w:pPr>
      <w:pBdr>
        <w:top w:val="threeDEngrave" w:sz="6" w:space="10" w:color="C0504D"/>
        <w:bottom w:val="single" w:sz="4" w:space="10" w:color="C0504D"/>
      </w:pBdr>
      <w:spacing w:before="360" w:after="360" w:line="324" w:lineRule="auto"/>
      <w:ind w:left="1080" w:right="1080" w:firstLine="284"/>
    </w:pPr>
    <w:rPr>
      <w:rFonts w:ascii="Calibri" w:eastAsia="Calibri" w:hAnsi="Calibri" w:cs="Arial"/>
      <w:i/>
      <w:iCs/>
      <w:color w:val="C0504D"/>
      <w:sz w:val="20"/>
      <w:szCs w:val="22"/>
    </w:rPr>
  </w:style>
  <w:style w:type="character" w:customStyle="1" w:styleId="affff8">
    <w:name w:val="ציטוט חזק תו"/>
    <w:basedOn w:val="a6"/>
    <w:link w:val="affff7"/>
    <w:uiPriority w:val="30"/>
    <w:rsid w:val="001E4E26"/>
    <w:rPr>
      <w:rFonts w:ascii="Calibri" w:eastAsia="Calibri" w:hAnsi="Calibri" w:cs="Arial"/>
      <w:i/>
      <w:iCs/>
      <w:color w:val="C0504D"/>
      <w:szCs w:val="22"/>
    </w:rPr>
  </w:style>
  <w:style w:type="character" w:styleId="affff9">
    <w:name w:val="Subtle Emphasis"/>
    <w:basedOn w:val="a6"/>
    <w:uiPriority w:val="19"/>
    <w:qFormat/>
    <w:rsid w:val="001E4E26"/>
    <w:rPr>
      <w:rFonts w:ascii="Calibri" w:hAnsi="Calibri"/>
      <w:i/>
      <w:iCs/>
      <w:color w:val="006666"/>
    </w:rPr>
  </w:style>
  <w:style w:type="character" w:styleId="affffa">
    <w:name w:val="Intense Emphasis"/>
    <w:basedOn w:val="a6"/>
    <w:uiPriority w:val="21"/>
    <w:qFormat/>
    <w:rsid w:val="001E4E26"/>
    <w:rPr>
      <w:rFonts w:ascii="Calibri" w:hAnsi="Calibri"/>
      <w:b/>
      <w:bCs/>
      <w:i/>
      <w:iCs/>
      <w:caps/>
      <w:color w:val="438086"/>
      <w:spacing w:val="5"/>
    </w:rPr>
  </w:style>
  <w:style w:type="character" w:styleId="affffb">
    <w:name w:val="Subtle Reference"/>
    <w:basedOn w:val="a6"/>
    <w:uiPriority w:val="31"/>
    <w:qFormat/>
    <w:rsid w:val="001E4E26"/>
    <w:rPr>
      <w:i/>
      <w:iCs/>
      <w:color w:val="4E4F89"/>
    </w:rPr>
  </w:style>
  <w:style w:type="character" w:styleId="affffc">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5"/>
    <w:uiPriority w:val="2"/>
    <w:qFormat/>
    <w:rsid w:val="001E4E26"/>
    <w:pPr>
      <w:ind w:left="6480" w:firstLine="284"/>
    </w:pPr>
    <w:rPr>
      <w:rFonts w:ascii="Arial" w:hAnsi="Arial"/>
    </w:rPr>
  </w:style>
  <w:style w:type="paragraph" w:customStyle="1" w:styleId="affffe">
    <w:name w:val="נושא"/>
    <w:basedOn w:val="a5"/>
    <w:next w:val="a5"/>
    <w:uiPriority w:val="7"/>
    <w:semiHidden/>
    <w:unhideWhenUsed/>
    <w:qFormat/>
    <w:rsid w:val="001E4E26"/>
    <w:pPr>
      <w:spacing w:before="480" w:after="480"/>
      <w:ind w:firstLine="284"/>
      <w:contextualSpacing/>
    </w:pPr>
    <w:rPr>
      <w:rFonts w:ascii="Arial" w:hAnsi="Arial"/>
      <w:b/>
      <w:bCs/>
      <w:color w:val="006666"/>
    </w:rPr>
  </w:style>
  <w:style w:type="paragraph" w:customStyle="1" w:styleId="afffff">
    <w:name w:val="כתובת למשלוח"/>
    <w:basedOn w:val="a5"/>
    <w:uiPriority w:val="3"/>
    <w:qFormat/>
    <w:rsid w:val="001E4E26"/>
    <w:pPr>
      <w:spacing w:before="480" w:after="480"/>
      <w:ind w:firstLine="284"/>
      <w:contextualSpacing/>
    </w:pPr>
    <w:rPr>
      <w:rFonts w:ascii="Arial" w:hAnsi="Arial"/>
    </w:rPr>
  </w:style>
  <w:style w:type="paragraph" w:customStyle="1" w:styleId="1f2">
    <w:name w:val="תבליט 1"/>
    <w:basedOn w:val="af1"/>
    <w:uiPriority w:val="37"/>
    <w:qFormat/>
    <w:rsid w:val="001E4E26"/>
    <w:pPr>
      <w:spacing w:line="276" w:lineRule="auto"/>
      <w:ind w:left="216" w:hanging="216"/>
    </w:pPr>
    <w:rPr>
      <w:rFonts w:ascii="Arial" w:hAnsi="Arial"/>
      <w:lang w:eastAsia="en-US"/>
    </w:rPr>
  </w:style>
  <w:style w:type="paragraph" w:customStyle="1" w:styleId="2b">
    <w:name w:val="תבליט 2"/>
    <w:basedOn w:val="af1"/>
    <w:uiPriority w:val="37"/>
    <w:qFormat/>
    <w:rsid w:val="001E4E26"/>
    <w:pPr>
      <w:numPr>
        <w:ilvl w:val="1"/>
      </w:numPr>
      <w:spacing w:line="276" w:lineRule="auto"/>
      <w:ind w:left="461" w:hanging="216"/>
    </w:pPr>
    <w:rPr>
      <w:rFonts w:ascii="Arial" w:hAnsi="Arial"/>
      <w:lang w:eastAsia="en-US"/>
    </w:rPr>
  </w:style>
  <w:style w:type="paragraph" w:customStyle="1" w:styleId="3c">
    <w:name w:val="תבליט 3"/>
    <w:basedOn w:val="af1"/>
    <w:uiPriority w:val="37"/>
    <w:qFormat/>
    <w:rsid w:val="001E4E26"/>
    <w:pPr>
      <w:numPr>
        <w:ilvl w:val="2"/>
      </w:numPr>
      <w:spacing w:line="276" w:lineRule="auto"/>
      <w:ind w:left="706" w:hanging="216"/>
    </w:pPr>
    <w:rPr>
      <w:rFonts w:ascii="Arial" w:hAnsi="Arial"/>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0"/>
      </w:numPr>
      <w:spacing w:after="120"/>
    </w:pPr>
    <w:rPr>
      <w:rFonts w:ascii="Arial" w:hAnsi="Arial"/>
      <w:lang w:eastAsia="en-US"/>
    </w:rPr>
  </w:style>
  <w:style w:type="character" w:customStyle="1" w:styleId="BULETNORMALDOTChar">
    <w:name w:val="BULET NORMAL DOT Char"/>
    <w:basedOn w:val="af2"/>
    <w:link w:val="BULETNORMALDOT"/>
    <w:rsid w:val="001E4E26"/>
    <w:rPr>
      <w:rFonts w:ascii="Arial" w:hAnsi="Arial" w:cs="David"/>
      <w:sz w:val="24"/>
      <w:szCs w:val="26"/>
      <w:lang w:eastAsia="he-IL"/>
    </w:rPr>
  </w:style>
  <w:style w:type="paragraph" w:customStyle="1" w:styleId="afffff0">
    <w:name w:val="איור מרכז"/>
    <w:basedOn w:val="afe"/>
    <w:link w:val="Char2"/>
    <w:qFormat/>
    <w:rsid w:val="001E4E26"/>
    <w:pPr>
      <w:spacing w:after="200"/>
      <w:ind w:firstLine="284"/>
    </w:pPr>
    <w:rPr>
      <w:rFonts w:ascii="Arial" w:hAnsi="Arial" w:cs="Arial"/>
      <w:color w:val="4F81BD"/>
      <w:sz w:val="18"/>
      <w:szCs w:val="18"/>
      <w:lang w:eastAsia="en-US"/>
    </w:rPr>
  </w:style>
  <w:style w:type="character" w:customStyle="1" w:styleId="Char2">
    <w:name w:val="איור מרכז Char"/>
    <w:basedOn w:val="aff"/>
    <w:link w:val="afffff0"/>
    <w:rsid w:val="001E4E26"/>
    <w:rPr>
      <w:rFonts w:ascii="Arial" w:hAnsi="Arial" w:cs="Arial"/>
      <w:b/>
      <w:bCs/>
      <w:color w:val="4F81BD"/>
      <w:sz w:val="18"/>
      <w:szCs w:val="18"/>
      <w:lang w:eastAsia="he-IL"/>
    </w:rPr>
  </w:style>
  <w:style w:type="paragraph" w:customStyle="1" w:styleId="afffff1">
    <w:name w:val="דף ראשון"/>
    <w:basedOn w:val="a5"/>
    <w:link w:val="Char3"/>
    <w:qFormat/>
    <w:rsid w:val="001E4E26"/>
    <w:pPr>
      <w:spacing w:after="120"/>
      <w:ind w:firstLine="27"/>
      <w:jc w:val="center"/>
    </w:pPr>
    <w:rPr>
      <w:rFonts w:ascii="Arial" w:hAnsi="Arial"/>
      <w:noProof/>
      <w:sz w:val="28"/>
      <w:szCs w:val="28"/>
    </w:rPr>
  </w:style>
  <w:style w:type="paragraph" w:customStyle="1" w:styleId="afffff2">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1"/>
    <w:rsid w:val="001E4E26"/>
    <w:rPr>
      <w:rFonts w:ascii="Arial" w:hAnsi="Arial" w:cs="David"/>
      <w:noProof/>
      <w:sz w:val="28"/>
      <w:szCs w:val="28"/>
    </w:rPr>
  </w:style>
  <w:style w:type="character" w:customStyle="1" w:styleId="Char4">
    <w:name w:val="מדינת ישראל Char"/>
    <w:basedOn w:val="aa"/>
    <w:link w:val="afffff2"/>
    <w:rsid w:val="001E4E26"/>
    <w:rPr>
      <w:rFonts w:ascii="Arial" w:hAnsi="Arial" w:cs="David"/>
      <w:noProof/>
      <w:sz w:val="44"/>
      <w:szCs w:val="44"/>
    </w:rPr>
  </w:style>
  <w:style w:type="paragraph" w:styleId="afffff3">
    <w:name w:val="Signature"/>
    <w:basedOn w:val="a5"/>
    <w:link w:val="afffff4"/>
    <w:unhideWhenUsed/>
    <w:rsid w:val="001E4E26"/>
    <w:pPr>
      <w:ind w:left="4320" w:firstLine="284"/>
    </w:pPr>
    <w:rPr>
      <w:rFonts w:ascii="Arial" w:hAnsi="Arial"/>
    </w:rPr>
  </w:style>
  <w:style w:type="character" w:customStyle="1" w:styleId="afffff4">
    <w:name w:val="חתימה תו"/>
    <w:basedOn w:val="a6"/>
    <w:link w:val="afffff3"/>
    <w:rsid w:val="001E4E26"/>
    <w:rPr>
      <w:rFonts w:ascii="Arial" w:hAnsi="Arial" w:cs="David"/>
      <w:sz w:val="24"/>
      <w:szCs w:val="24"/>
    </w:rPr>
  </w:style>
  <w:style w:type="numbering" w:customStyle="1" w:styleId="a4">
    <w:name w:val="רשימה עירונית עם תבליטים"/>
    <w:rsid w:val="001E4E26"/>
    <w:pPr>
      <w:numPr>
        <w:numId w:val="21"/>
      </w:numPr>
    </w:pPr>
  </w:style>
  <w:style w:type="numbering" w:customStyle="1" w:styleId="a">
    <w:name w:val="רשימה ממוספרת עירונית"/>
    <w:rsid w:val="001E4E26"/>
    <w:pPr>
      <w:numPr>
        <w:numId w:val="22"/>
      </w:numPr>
    </w:pPr>
  </w:style>
  <w:style w:type="paragraph" w:customStyle="1" w:styleId="afffff5">
    <w:name w:val="קטגוריה"/>
    <w:basedOn w:val="a5"/>
    <w:uiPriority w:val="49"/>
    <w:rsid w:val="001E4E26"/>
    <w:pPr>
      <w:framePr w:hSpace="187" w:wrap="around" w:hAnchor="margin" w:xAlign="center" w:y="721"/>
      <w:ind w:firstLine="284"/>
    </w:pPr>
    <w:rPr>
      <w:rFonts w:ascii="Arial" w:hAnsi="Arial"/>
      <w:caps/>
    </w:rPr>
  </w:style>
  <w:style w:type="paragraph" w:customStyle="1" w:styleId="afffff6">
    <w:name w:val="הערות"/>
    <w:basedOn w:val="a5"/>
    <w:uiPriority w:val="49"/>
    <w:rsid w:val="001E4E26"/>
    <w:pPr>
      <w:framePr w:hSpace="187" w:wrap="around" w:hAnchor="margin" w:xAlign="center" w:y="721"/>
      <w:spacing w:before="320"/>
      <w:ind w:firstLine="284"/>
    </w:pPr>
    <w:rPr>
      <w:rFonts w:ascii="Arial" w:hAnsi="Arial"/>
      <w:b/>
      <w:bCs/>
    </w:rPr>
  </w:style>
  <w:style w:type="paragraph" w:customStyle="1" w:styleId="11">
    <w:name w:val="כותרת 11"/>
    <w:basedOn w:val="a5"/>
    <w:rsid w:val="001E4E26"/>
    <w:pPr>
      <w:numPr>
        <w:numId w:val="23"/>
      </w:numPr>
      <w:spacing w:after="120"/>
    </w:pPr>
    <w:rPr>
      <w:rFonts w:ascii="Arial" w:hAnsi="Arial"/>
    </w:rPr>
  </w:style>
  <w:style w:type="paragraph" w:customStyle="1" w:styleId="310">
    <w:name w:val="כותרת 31"/>
    <w:basedOn w:val="a5"/>
    <w:rsid w:val="001E4E26"/>
    <w:pPr>
      <w:spacing w:after="120"/>
      <w:ind w:left="720" w:hanging="720"/>
    </w:pPr>
    <w:rPr>
      <w:rFonts w:ascii="Arial" w:hAnsi="Arial"/>
    </w:rPr>
  </w:style>
  <w:style w:type="paragraph" w:customStyle="1" w:styleId="410">
    <w:name w:val="כותרת 41"/>
    <w:basedOn w:val="a5"/>
    <w:rsid w:val="001E4E26"/>
    <w:pPr>
      <w:spacing w:after="120"/>
      <w:ind w:left="864" w:hanging="864"/>
    </w:pPr>
    <w:rPr>
      <w:rFonts w:ascii="Arial" w:hAnsi="Arial"/>
    </w:rPr>
  </w:style>
  <w:style w:type="paragraph" w:customStyle="1" w:styleId="510">
    <w:name w:val="כותרת 51"/>
    <w:basedOn w:val="a5"/>
    <w:rsid w:val="001E4E26"/>
    <w:pPr>
      <w:spacing w:after="120"/>
      <w:ind w:left="1008" w:hanging="1008"/>
    </w:pPr>
    <w:rPr>
      <w:rFonts w:ascii="Arial" w:hAnsi="Arial"/>
    </w:rPr>
  </w:style>
  <w:style w:type="paragraph" w:customStyle="1" w:styleId="610">
    <w:name w:val="כותרת 61"/>
    <w:basedOn w:val="a5"/>
    <w:rsid w:val="001E4E26"/>
    <w:pPr>
      <w:spacing w:after="120"/>
      <w:ind w:left="1152" w:hanging="1152"/>
    </w:pPr>
    <w:rPr>
      <w:rFonts w:ascii="Arial" w:hAnsi="Arial"/>
    </w:rPr>
  </w:style>
  <w:style w:type="paragraph" w:customStyle="1" w:styleId="710">
    <w:name w:val="כותרת 71"/>
    <w:basedOn w:val="a5"/>
    <w:rsid w:val="001E4E26"/>
    <w:pPr>
      <w:spacing w:after="120"/>
      <w:ind w:left="1296" w:hanging="1296"/>
    </w:pPr>
    <w:rPr>
      <w:rFonts w:ascii="Arial" w:hAnsi="Arial"/>
    </w:rPr>
  </w:style>
  <w:style w:type="paragraph" w:customStyle="1" w:styleId="810">
    <w:name w:val="כותרת 81"/>
    <w:basedOn w:val="a5"/>
    <w:rsid w:val="001E4E26"/>
    <w:pPr>
      <w:spacing w:after="120"/>
      <w:ind w:left="1440" w:hanging="1440"/>
    </w:pPr>
    <w:rPr>
      <w:rFonts w:ascii="Arial" w:hAnsi="Arial"/>
    </w:rPr>
  </w:style>
  <w:style w:type="paragraph" w:customStyle="1" w:styleId="910">
    <w:name w:val="כותרת 91"/>
    <w:basedOn w:val="a5"/>
    <w:rsid w:val="001E4E26"/>
    <w:pPr>
      <w:spacing w:after="120"/>
      <w:ind w:left="1584" w:hanging="1584"/>
    </w:pPr>
    <w:rPr>
      <w:rFonts w:ascii="Arial" w:hAnsi="Arial"/>
    </w:rPr>
  </w:style>
  <w:style w:type="paragraph" w:customStyle="1" w:styleId="Heading41">
    <w:name w:val="Heading 41"/>
    <w:basedOn w:val="a5"/>
    <w:next w:val="a5"/>
    <w:uiPriority w:val="9"/>
    <w:unhideWhenUsed/>
    <w:rsid w:val="001E4E26"/>
    <w:pPr>
      <w:ind w:firstLine="284"/>
      <w:outlineLvl w:val="3"/>
    </w:pPr>
    <w:rPr>
      <w:rFonts w:ascii="Trebuchet MS" w:hAnsi="Trebuchet MS" w:cs="Arial"/>
      <w:i/>
      <w:iCs/>
      <w:color w:val="438086"/>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style>
  <w:style w:type="paragraph" w:customStyle="1" w:styleId="xl70">
    <w:name w:val="xl70"/>
    <w:basedOn w:val="a5"/>
    <w:rsid w:val="001E4E26"/>
    <w:pPr>
      <w:bidi w:val="0"/>
      <w:spacing w:before="100" w:beforeAutospacing="1" w:after="100" w:afterAutospacing="1"/>
      <w:jc w:val="right"/>
      <w:textAlignment w:val="center"/>
    </w:pPr>
  </w:style>
  <w:style w:type="paragraph" w:customStyle="1" w:styleId="xl71">
    <w:name w:val="xl71"/>
    <w:basedOn w:val="a5"/>
    <w:rsid w:val="001E4E26"/>
    <w:pPr>
      <w:bidi w:val="0"/>
      <w:spacing w:before="100" w:beforeAutospacing="1" w:after="100" w:afterAutospacing="1"/>
      <w:jc w:val="center"/>
      <w:textAlignment w:val="center"/>
    </w:p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style>
  <w:style w:type="paragraph" w:customStyle="1" w:styleId="xl78">
    <w:name w:val="xl78"/>
    <w:basedOn w:val="a5"/>
    <w:rsid w:val="001E4E26"/>
    <w:pPr>
      <w:bidi w:val="0"/>
      <w:spacing w:before="100" w:beforeAutospacing="1" w:after="100" w:afterAutospacing="1"/>
      <w:textAlignment w:val="center"/>
    </w:pPr>
    <w:rPr>
      <w:b/>
      <w:bCs/>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rPr>
  </w:style>
  <w:style w:type="paragraph" w:customStyle="1" w:styleId="xl87">
    <w:name w:val="xl87"/>
    <w:basedOn w:val="a5"/>
    <w:rsid w:val="001E4E26"/>
    <w:pPr>
      <w:bidi w:val="0"/>
      <w:spacing w:before="100" w:beforeAutospacing="1" w:after="100" w:afterAutospacing="1"/>
      <w:jc w:val="center"/>
      <w:textAlignment w:val="center"/>
    </w:pPr>
    <w:rPr>
      <w:color w:val="0000FF"/>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rPr>
  </w:style>
  <w:style w:type="paragraph" w:customStyle="1" w:styleId="xl92">
    <w:name w:val="xl92"/>
    <w:basedOn w:val="a5"/>
    <w:rsid w:val="001E4E26"/>
    <w:pPr>
      <w:bidi w:val="0"/>
      <w:spacing w:before="100" w:beforeAutospacing="1" w:after="100" w:afterAutospacing="1"/>
      <w:textAlignment w:val="center"/>
    </w:pPr>
    <w:rPr>
      <w:rFonts w:ascii="Arial" w:hAnsi="Arial" w:cs="Arial"/>
    </w:rPr>
  </w:style>
  <w:style w:type="paragraph" w:customStyle="1" w:styleId="xl93">
    <w:name w:val="xl93"/>
    <w:basedOn w:val="a5"/>
    <w:rsid w:val="001E4E26"/>
    <w:pPr>
      <w:bidi w:val="0"/>
      <w:spacing w:before="100" w:beforeAutospacing="1" w:after="100" w:afterAutospacing="1"/>
      <w:textAlignment w:val="center"/>
    </w:pPr>
    <w:rPr>
      <w:rFonts w:ascii="Arial" w:hAnsi="Arial" w:cs="Arial"/>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rPr>
  </w:style>
  <w:style w:type="paragraph" w:customStyle="1" w:styleId="xl96">
    <w:name w:val="xl96"/>
    <w:basedOn w:val="a5"/>
    <w:rsid w:val="001E4E26"/>
    <w:pPr>
      <w:bidi w:val="0"/>
      <w:spacing w:before="100" w:beforeAutospacing="1" w:after="100" w:afterAutospacing="1"/>
      <w:textAlignment w:val="center"/>
    </w:pPr>
  </w:style>
  <w:style w:type="paragraph" w:customStyle="1" w:styleId="xl97">
    <w:name w:val="xl97"/>
    <w:basedOn w:val="a5"/>
    <w:rsid w:val="001E4E26"/>
    <w:pPr>
      <w:bidi w:val="0"/>
      <w:spacing w:before="100" w:beforeAutospacing="1" w:after="100" w:afterAutospacing="1"/>
      <w:textAlignment w:val="center"/>
    </w:pPr>
    <w:rPr>
      <w:rFonts w:ascii="Arial" w:hAnsi="Arial" w:cs="Arial"/>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rPr>
  </w:style>
  <w:style w:type="paragraph" w:customStyle="1" w:styleId="xl123">
    <w:name w:val="xl123"/>
    <w:basedOn w:val="a5"/>
    <w:rsid w:val="001E4E26"/>
    <w:pPr>
      <w:bidi w:val="0"/>
      <w:spacing w:before="100" w:beforeAutospacing="1" w:after="100" w:afterAutospacing="1"/>
      <w:textAlignment w:val="center"/>
    </w:pPr>
    <w:rPr>
      <w:b/>
      <w:bCs/>
    </w:rPr>
  </w:style>
  <w:style w:type="paragraph" w:customStyle="1" w:styleId="xl124">
    <w:name w:val="xl124"/>
    <w:basedOn w:val="a5"/>
    <w:rsid w:val="001E4E26"/>
    <w:pPr>
      <w:bidi w:val="0"/>
      <w:spacing w:before="100" w:beforeAutospacing="1" w:after="100" w:afterAutospacing="1"/>
      <w:jc w:val="center"/>
      <w:textAlignment w:val="center"/>
    </w:pPr>
    <w:rPr>
      <w:b/>
      <w:bCs/>
    </w:rPr>
  </w:style>
  <w:style w:type="paragraph" w:customStyle="1" w:styleId="xl125">
    <w:name w:val="xl125"/>
    <w:basedOn w:val="a5"/>
    <w:rsid w:val="001E4E26"/>
    <w:pPr>
      <w:bidi w:val="0"/>
      <w:spacing w:before="100" w:beforeAutospacing="1" w:after="100" w:afterAutospacing="1"/>
      <w:textAlignment w:val="center"/>
    </w:pPr>
    <w:rPr>
      <w:b/>
      <w:bCs/>
    </w:rPr>
  </w:style>
  <w:style w:type="paragraph" w:customStyle="1" w:styleId="xl126">
    <w:name w:val="xl126"/>
    <w:basedOn w:val="a5"/>
    <w:rsid w:val="001E4E26"/>
    <w:pPr>
      <w:bidi w:val="0"/>
      <w:spacing w:before="100" w:beforeAutospacing="1" w:after="100" w:afterAutospacing="1"/>
      <w:jc w:val="center"/>
      <w:textAlignment w:val="center"/>
    </w:pPr>
    <w:rPr>
      <w:b/>
      <w:bCs/>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style>
  <w:style w:type="paragraph" w:customStyle="1" w:styleId="xl133">
    <w:name w:val="xl133"/>
    <w:basedOn w:val="a5"/>
    <w:rsid w:val="001E4E26"/>
    <w:pPr>
      <w:bidi w:val="0"/>
      <w:spacing w:before="100" w:beforeAutospacing="1" w:after="100" w:afterAutospacing="1"/>
      <w:jc w:val="right"/>
      <w:textAlignment w:val="center"/>
    </w:p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rPr>
  </w:style>
  <w:style w:type="paragraph" w:customStyle="1" w:styleId="xl161">
    <w:name w:val="xl161"/>
    <w:basedOn w:val="a5"/>
    <w:rsid w:val="001E4E26"/>
    <w:pPr>
      <w:bidi w:val="0"/>
      <w:spacing w:before="100" w:beforeAutospacing="1" w:after="100" w:afterAutospacing="1"/>
      <w:jc w:val="center"/>
    </w:p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rPr>
  </w:style>
  <w:style w:type="paragraph" w:customStyle="1" w:styleId="xl223">
    <w:name w:val="xl223"/>
    <w:basedOn w:val="a5"/>
    <w:rsid w:val="001E4E26"/>
    <w:pPr>
      <w:bidi w:val="0"/>
      <w:spacing w:before="100" w:beforeAutospacing="1" w:after="100" w:afterAutospacing="1"/>
      <w:textAlignment w:val="center"/>
    </w:pPr>
  </w:style>
  <w:style w:type="paragraph" w:customStyle="1" w:styleId="xl224">
    <w:name w:val="xl224"/>
    <w:basedOn w:val="a5"/>
    <w:rsid w:val="001E4E26"/>
    <w:pPr>
      <w:bidi w:val="0"/>
      <w:spacing w:before="100" w:beforeAutospacing="1" w:after="100" w:afterAutospacing="1"/>
      <w:textAlignment w:val="center"/>
    </w:pPr>
    <w:rPr>
      <w:rFonts w:ascii="Arial" w:hAnsi="Arial" w:cs="Arial"/>
    </w:rPr>
  </w:style>
  <w:style w:type="paragraph" w:customStyle="1" w:styleId="xl225">
    <w:name w:val="xl225"/>
    <w:basedOn w:val="a5"/>
    <w:rsid w:val="001E4E26"/>
    <w:pPr>
      <w:bidi w:val="0"/>
      <w:spacing w:before="100" w:beforeAutospacing="1" w:after="100" w:afterAutospacing="1"/>
      <w:textAlignment w:val="center"/>
    </w:pPr>
    <w:rPr>
      <w:rFonts w:ascii="Arial" w:hAnsi="Arial" w:cs="Arial"/>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rPr>
      <w:rFonts w:ascii="Arial" w:hAnsi="Arial"/>
    </w:rPr>
  </w:style>
  <w:style w:type="paragraph" w:customStyle="1" w:styleId="afffff7">
    <w:name w:val="נספח"/>
    <w:basedOn w:val="a5"/>
    <w:link w:val="Char5"/>
    <w:qFormat/>
    <w:rsid w:val="001E4E26"/>
    <w:pPr>
      <w:spacing w:after="120"/>
      <w:ind w:firstLine="284"/>
      <w:jc w:val="right"/>
      <w:outlineLvl w:val="0"/>
    </w:pPr>
    <w:rPr>
      <w:rFonts w:ascii="Arial" w:hAnsi="Arial"/>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7"/>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u w:val="single"/>
    </w:rPr>
  </w:style>
  <w:style w:type="numbering" w:customStyle="1" w:styleId="hhh">
    <w:name w:val="hhh"/>
    <w:rsid w:val="001E4E26"/>
    <w:pPr>
      <w:numPr>
        <w:numId w:val="23"/>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ind w:firstLine="284"/>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ind w:firstLine="284"/>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p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4"/>
      </w:numPr>
      <w:spacing w:before="120" w:line="320" w:lineRule="exact"/>
    </w:pPr>
    <w:rPr>
      <w:sz w:val="22"/>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ind w:left="1134"/>
    </w:pPr>
    <w:rPr>
      <w:rFonts w:ascii="Tahoma" w:hAnsi="Tahoma" w:cs="Arial"/>
      <w:noProof/>
      <w:sz w:val="18"/>
      <w:lang w:eastAsia="he-IL"/>
    </w:rPr>
  </w:style>
  <w:style w:type="paragraph" w:customStyle="1" w:styleId="N-1A">
    <w:name w:val="N-1A"/>
    <w:basedOn w:val="a5"/>
    <w:link w:val="N-1A0"/>
    <w:rsid w:val="001E4E26"/>
    <w:pPr>
      <w:snapToGrid w:val="0"/>
      <w:ind w:left="964" w:hanging="397"/>
    </w:pPr>
    <w:rPr>
      <w:spacing w:val="10"/>
      <w:sz w:val="20"/>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d">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e">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uiPriority w:val="99"/>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2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6"/>
    <w:link w:val="affffff1"/>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rPr>
  </w:style>
  <w:style w:type="character" w:styleId="affffff3">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ind w:left="2835"/>
    </w:pPr>
    <w:rPr>
      <w:rFonts w:cs="FrankRuehl"/>
      <w:noProof/>
      <w:szCs w:val="26"/>
      <w:lang w:eastAsia="he-IL"/>
    </w:rPr>
  </w:style>
  <w:style w:type="character" w:customStyle="1" w:styleId="Char">
    <w:name w:val="טקסט סעיף Char"/>
    <w:link w:val="a2"/>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4">
    <w:name w:val="כותרת טבלת נספחים"/>
    <w:basedOn w:val="a5"/>
    <w:rsid w:val="001E4E26"/>
    <w:pPr>
      <w:jc w:val="center"/>
    </w:pPr>
    <w:rPr>
      <w:rFonts w:ascii="Arial" w:hAnsi="Arial" w:cs="Arial"/>
      <w:b/>
      <w:color w:val="1B3461"/>
      <w:sz w:val="28"/>
      <w:szCs w:val="22"/>
    </w:rPr>
  </w:style>
  <w:style w:type="table" w:styleId="affffff5">
    <w:name w:val="Table Elegant"/>
    <w:basedOn w:val="a7"/>
    <w:rsid w:val="001E4E26"/>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eastAsia="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pPr>
    <w:rPr>
      <w:rFonts w:eastAsia="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eastAsia="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pPr>
    <w:rPr>
      <w:rFonts w:eastAsia="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eastAsia="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eastAsia="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eastAsia="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eastAsia="David"/>
      <w:color w:val="000000"/>
      <w:sz w:val="21"/>
      <w:szCs w:val="21"/>
      <w:lang w:val="he-IL" w:eastAsia="he-IL"/>
    </w:rPr>
  </w:style>
  <w:style w:type="paragraph" w:customStyle="1" w:styleId="affffff6">
    <w:name w:val="פיסקה"/>
    <w:basedOn w:val="a5"/>
    <w:rsid w:val="001E4E26"/>
    <w:pPr>
      <w:ind w:right="1134"/>
    </w:pPr>
    <w:rPr>
      <w:rFonts w:cs="Miriam"/>
      <w:lang w:eastAsia="he-IL"/>
    </w:rPr>
  </w:style>
  <w:style w:type="paragraph" w:customStyle="1" w:styleId="affffff7">
    <w:name w:val="טקסט נספח"/>
    <w:basedOn w:val="a5"/>
    <w:rsid w:val="003B7244"/>
    <w:pPr>
      <w:spacing w:before="240"/>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6"/>
      </w:numPr>
    </w:pPr>
  </w:style>
  <w:style w:type="paragraph" w:customStyle="1" w:styleId="20">
    <w:name w:val="סעיף רמה 2"/>
    <w:basedOn w:val="a5"/>
    <w:autoRedefine/>
    <w:qFormat/>
    <w:rsid w:val="0021293C"/>
    <w:pPr>
      <w:numPr>
        <w:ilvl w:val="1"/>
        <w:numId w:val="30"/>
      </w:numPr>
      <w:ind w:left="567" w:hanging="567"/>
    </w:pPr>
    <w:rPr>
      <w:rFonts w:ascii="Arial" w:hAnsi="Arial" w:cstheme="minorBidi"/>
      <w:sz w:val="22"/>
      <w:szCs w:val="22"/>
    </w:rPr>
  </w:style>
  <w:style w:type="paragraph" w:customStyle="1" w:styleId="31">
    <w:name w:val="סעיף רמה 3"/>
    <w:basedOn w:val="20"/>
    <w:link w:val="3f"/>
    <w:autoRedefine/>
    <w:qFormat/>
    <w:rsid w:val="0021293C"/>
    <w:pPr>
      <w:numPr>
        <w:ilvl w:val="2"/>
      </w:numPr>
      <w:tabs>
        <w:tab w:val="left" w:pos="1304"/>
      </w:tabs>
      <w:ind w:left="1304" w:hanging="737"/>
    </w:pPr>
  </w:style>
  <w:style w:type="character" w:customStyle="1" w:styleId="3f">
    <w:name w:val="סעיף רמה 3 תו"/>
    <w:basedOn w:val="a6"/>
    <w:link w:val="31"/>
    <w:rsid w:val="0021293C"/>
    <w:rPr>
      <w:rFonts w:ascii="Arial" w:hAnsi="Arial" w:cstheme="minorBidi"/>
      <w:sz w:val="22"/>
      <w:szCs w:val="22"/>
    </w:rPr>
  </w:style>
  <w:style w:type="paragraph" w:customStyle="1" w:styleId="DCHeading1">
    <w:name w:val="DC_Heading 1"/>
    <w:basedOn w:val="12"/>
    <w:uiPriority w:val="99"/>
    <w:rsid w:val="0021293C"/>
    <w:pPr>
      <w:numPr>
        <w:numId w:val="30"/>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3"/>
    <w:rsid w:val="009677BC"/>
    <w:rPr>
      <w:rFonts w:cs="Arial"/>
      <w:sz w:val="22"/>
      <w:szCs w:val="22"/>
    </w:rPr>
  </w:style>
  <w:style w:type="paragraph" w:customStyle="1" w:styleId="CharCharChar">
    <w:name w:val="Char תו Char תו Char תו תו תו תו"/>
    <w:basedOn w:val="a5"/>
    <w:rsid w:val="00007605"/>
    <w:pPr>
      <w:keepLines/>
      <w:tabs>
        <w:tab w:val="left" w:pos="397"/>
        <w:tab w:val="left" w:pos="794"/>
        <w:tab w:val="left" w:pos="1191"/>
        <w:tab w:val="left" w:pos="1588"/>
        <w:tab w:val="left" w:pos="1985"/>
        <w:tab w:val="left" w:pos="2381"/>
        <w:tab w:val="left" w:pos="2778"/>
        <w:tab w:val="left" w:pos="3175"/>
        <w:tab w:val="left" w:pos="3572"/>
      </w:tabs>
    </w:pPr>
    <w:rPr>
      <w:rFonts w:ascii="Arial" w:hAnsi="Arial"/>
      <w:noProof/>
      <w:szCs w:val="28"/>
      <w:lang w:eastAsia="he-IL"/>
    </w:rPr>
  </w:style>
  <w:style w:type="paragraph" w:customStyle="1" w:styleId="TableHead">
    <w:name w:val="TableHead"/>
    <w:basedOn w:val="a5"/>
    <w:uiPriority w:val="99"/>
    <w:rsid w:val="00007605"/>
    <w:pPr>
      <w:spacing w:before="120" w:after="120" w:line="320" w:lineRule="exact"/>
      <w:jc w:val="center"/>
    </w:pPr>
    <w:rPr>
      <w:b/>
      <w:bCs/>
      <w:sz w:val="22"/>
      <w:lang w:eastAsia="he-IL"/>
    </w:rPr>
  </w:style>
  <w:style w:type="paragraph" w:customStyle="1" w:styleId="StyleHeading1">
    <w:name w:val="Style Heading 1 +"/>
    <w:basedOn w:val="12"/>
    <w:next w:val="aff0"/>
    <w:rsid w:val="00BD7094"/>
    <w:pPr>
      <w:tabs>
        <w:tab w:val="num" w:pos="1134"/>
        <w:tab w:val="left" w:pos="1701"/>
        <w:tab w:val="left" w:pos="2268"/>
      </w:tabs>
      <w:spacing w:before="240" w:after="240" w:line="264" w:lineRule="auto"/>
      <w:ind w:left="1134" w:hanging="1134"/>
      <w:jc w:val="both"/>
    </w:pPr>
    <w:rPr>
      <w:rFonts w:ascii="Arial" w:eastAsia="Batang" w:hAnsi="Arial" w:cs="Arial"/>
      <w:caps/>
      <w:noProof/>
      <w:sz w:val="26"/>
      <w:szCs w:val="28"/>
      <w:u w:val="single"/>
    </w:rPr>
  </w:style>
  <w:style w:type="paragraph" w:customStyle="1" w:styleId="StyleHeading21">
    <w:name w:val="Style Heading 2 +1"/>
    <w:basedOn w:val="21"/>
    <w:rsid w:val="00BD7094"/>
    <w:pPr>
      <w:tabs>
        <w:tab w:val="num" w:pos="1134"/>
      </w:tabs>
      <w:spacing w:before="240" w:after="240" w:line="264" w:lineRule="auto"/>
      <w:ind w:left="1134" w:hanging="1134"/>
      <w:jc w:val="left"/>
    </w:pPr>
    <w:rPr>
      <w:rFonts w:ascii="Arial" w:eastAsia="Batang" w:hAnsi="Arial" w:cs="Arial"/>
      <w:u w:val="single"/>
    </w:rPr>
  </w:style>
  <w:style w:type="paragraph" w:customStyle="1" w:styleId="StyleStyleHeading3Latin12ptComplex10pt">
    <w:name w:val="Style Style Heading 3 + (Latin) 12 pt (Complex) 10 pt +"/>
    <w:basedOn w:val="a5"/>
    <w:rsid w:val="00BD7094"/>
    <w:pPr>
      <w:keepNext/>
      <w:tabs>
        <w:tab w:val="num" w:pos="1134"/>
        <w:tab w:val="left" w:pos="1701"/>
        <w:tab w:val="left" w:pos="2268"/>
      </w:tabs>
      <w:spacing w:before="240" w:after="240" w:line="264" w:lineRule="auto"/>
      <w:ind w:left="1134" w:hanging="1134"/>
      <w:outlineLvl w:val="2"/>
    </w:pPr>
    <w:rPr>
      <w:rFonts w:ascii="Arial" w:eastAsia="Batang" w:hAnsi="Arial" w:cs="Arial"/>
      <w:b/>
      <w:bCs/>
      <w:sz w:val="22"/>
      <w:u w:val="single"/>
    </w:rPr>
  </w:style>
  <w:style w:type="paragraph" w:customStyle="1" w:styleId="StyleHeading41">
    <w:name w:val="Style Heading 4 +1"/>
    <w:basedOn w:val="4"/>
    <w:rsid w:val="00BD7094"/>
    <w:pPr>
      <w:keepLines w:val="0"/>
      <w:tabs>
        <w:tab w:val="num" w:pos="1134"/>
        <w:tab w:val="left" w:pos="1701"/>
        <w:tab w:val="left" w:pos="2268"/>
      </w:tabs>
      <w:spacing w:before="240" w:after="240" w:line="264" w:lineRule="auto"/>
      <w:ind w:left="1134" w:hanging="1134"/>
    </w:pPr>
    <w:rPr>
      <w:rFonts w:ascii="Arial" w:eastAsia="Times New Roman" w:hAnsi="Arial" w:cs="Arial"/>
      <w:i w:val="0"/>
      <w:iCs w:val="0"/>
      <w:color w:val="auto"/>
      <w:sz w:val="20"/>
      <w:szCs w:val="22"/>
      <w:u w:val="single"/>
    </w:rPr>
  </w:style>
  <w:style w:type="paragraph" w:customStyle="1" w:styleId="CharCharChar0">
    <w:name w:val="Char תו Char תו Char"/>
    <w:basedOn w:val="a5"/>
    <w:rsid w:val="0037040D"/>
    <w:pPr>
      <w:keepLines/>
      <w:tabs>
        <w:tab w:val="left" w:pos="397"/>
        <w:tab w:val="left" w:pos="794"/>
        <w:tab w:val="left" w:pos="1191"/>
        <w:tab w:val="left" w:pos="1588"/>
        <w:tab w:val="left" w:pos="1985"/>
        <w:tab w:val="left" w:pos="2381"/>
        <w:tab w:val="left" w:pos="2778"/>
        <w:tab w:val="left" w:pos="3175"/>
        <w:tab w:val="left" w:pos="3572"/>
      </w:tabs>
    </w:pPr>
    <w:rPr>
      <w:rFonts w:ascii="Arial" w:hAnsi="Arial"/>
      <w:noProof/>
      <w:szCs w:val="28"/>
      <w:lang w:eastAsia="he-IL"/>
    </w:rPr>
  </w:style>
  <w:style w:type="table" w:styleId="-13">
    <w:name w:val="Light Grid Accent 1"/>
    <w:basedOn w:val="a7"/>
    <w:uiPriority w:val="62"/>
    <w:rsid w:val="00D75141"/>
    <w:pPr>
      <w:bidi w:val="0"/>
      <w:spacing w:line="240" w:lineRule="auto"/>
      <w:jc w:val="left"/>
    </w:pPr>
    <w:rPr>
      <w:rFonts w:asciiTheme="minorHAnsi" w:eastAsiaTheme="minorHAnsi"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customStyle="1" w:styleId="normalh">
    <w:name w:val="normalh"/>
    <w:basedOn w:val="a5"/>
    <w:rsid w:val="00932E42"/>
    <w:pPr>
      <w:overflowPunct w:val="0"/>
      <w:autoSpaceDE w:val="0"/>
      <w:autoSpaceDN w:val="0"/>
      <w:adjustRightInd w:val="0"/>
      <w:spacing w:after="120"/>
      <w:textAlignment w:val="baseline"/>
    </w:pPr>
    <w:rPr>
      <w:rFonts w:ascii="Arial" w:hAnsi="Arial" w:cs="Narkisim"/>
      <w:sz w:val="20"/>
      <w:lang w:eastAsia="he-IL"/>
    </w:rPr>
  </w:style>
  <w:style w:type="paragraph" w:styleId="3">
    <w:name w:val="List Bullet 3"/>
    <w:basedOn w:val="a5"/>
    <w:autoRedefine/>
    <w:rsid w:val="00B25575"/>
    <w:pPr>
      <w:numPr>
        <w:numId w:val="38"/>
      </w:numPr>
      <w:tabs>
        <w:tab w:val="left" w:pos="720"/>
        <w:tab w:val="left" w:pos="1440"/>
        <w:tab w:val="left" w:pos="2160"/>
        <w:tab w:val="left" w:pos="2880"/>
        <w:tab w:val="left" w:pos="3600"/>
        <w:tab w:val="left" w:pos="4320"/>
        <w:tab w:val="left" w:pos="5040"/>
      </w:tabs>
    </w:pPr>
    <w:rPr>
      <w:sz w:val="22"/>
      <w:lang w:eastAsia="he-IL"/>
    </w:rPr>
  </w:style>
  <w:style w:type="table" w:customStyle="1" w:styleId="TableGrid">
    <w:name w:val="TableGrid"/>
    <w:rsid w:val="00897341"/>
    <w:pPr>
      <w:bidi w:val="0"/>
      <w:spacing w:line="240" w:lineRule="auto"/>
      <w:jc w:val="left"/>
    </w:pPr>
    <w:rPr>
      <w:rFonts w:asciiTheme="minorHAnsi" w:eastAsiaTheme="minorEastAsia" w:hAnsiTheme="minorHAnsi" w:cstheme="minorBidi"/>
      <w:sz w:val="22"/>
      <w:szCs w:val="22"/>
    </w:rPr>
    <w:tblPr>
      <w:tblCellMar>
        <w:top w:w="0" w:type="dxa"/>
        <w:left w:w="0" w:type="dxa"/>
        <w:bottom w:w="0" w:type="dxa"/>
        <w:right w:w="0" w:type="dxa"/>
      </w:tblCellMar>
    </w:tblPr>
  </w:style>
  <w:style w:type="table" w:styleId="4-1">
    <w:name w:val="Grid Table 4 Accent 1"/>
    <w:basedOn w:val="a7"/>
    <w:uiPriority w:val="49"/>
    <w:rsid w:val="00000B98"/>
    <w:pPr>
      <w:spacing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4-5">
    <w:name w:val="Grid Table 4 Accent 5"/>
    <w:basedOn w:val="a7"/>
    <w:uiPriority w:val="49"/>
    <w:rsid w:val="00B06E9C"/>
    <w:pPr>
      <w:bidi w:val="0"/>
      <w:spacing w:line="240" w:lineRule="auto"/>
      <w:jc w:val="left"/>
    </w:pPr>
    <w:rPr>
      <w:rFonts w:asciiTheme="minorHAnsi" w:eastAsiaTheme="minorHAnsi" w:hAnsiTheme="minorHAnsi" w:cstheme="minorBidi"/>
      <w:sz w:val="22"/>
      <w:szCs w:val="22"/>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4-Accent11">
    <w:name w:val="Grid Table 4 - Accent 11"/>
    <w:basedOn w:val="a7"/>
    <w:uiPriority w:val="49"/>
    <w:rsid w:val="00240C9F"/>
    <w:pPr>
      <w:spacing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4-Accent51">
    <w:name w:val="Grid Table 4 - Accent 51"/>
    <w:basedOn w:val="a7"/>
    <w:uiPriority w:val="49"/>
    <w:rsid w:val="00240C9F"/>
    <w:pPr>
      <w:bidi w:val="0"/>
      <w:spacing w:line="240" w:lineRule="auto"/>
      <w:jc w:val="left"/>
    </w:pPr>
    <w:rPr>
      <w:rFonts w:asciiTheme="minorHAnsi" w:eastAsiaTheme="minorHAnsi" w:hAnsiTheme="minorHAnsi" w:cstheme="minorBidi"/>
      <w:sz w:val="22"/>
      <w:szCs w:val="22"/>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numbering" w:customStyle="1" w:styleId="1fc">
    <w:name w:val="ללא רשימה1"/>
    <w:next w:val="a8"/>
    <w:uiPriority w:val="99"/>
    <w:semiHidden/>
    <w:unhideWhenUsed/>
    <w:rsid w:val="007662F6"/>
  </w:style>
  <w:style w:type="table" w:customStyle="1" w:styleId="2f1">
    <w:name w:val="טקסט טבלה תחתונה2"/>
    <w:basedOn w:val="a7"/>
    <w:next w:val="af7"/>
    <w:rsid w:val="007662F6"/>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טבלת אינטרנט 11"/>
    <w:basedOn w:val="a7"/>
    <w:next w:val="15"/>
    <w:rsid w:val="007662F6"/>
    <w:rPr>
      <w:rFonts w:ascii="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7"/>
    <w:next w:val="af7"/>
    <w:rsid w:val="007662F6"/>
    <w:pPr>
      <w:ind w:firstLine="284"/>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7"/>
    <w:next w:val="af7"/>
    <w:rsid w:val="007662F6"/>
    <w:pPr>
      <w:ind w:firstLine="284"/>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
    <w:name w:val="רשימה עירונית עם תבליטים11"/>
    <w:rsid w:val="007662F6"/>
  </w:style>
  <w:style w:type="table" w:customStyle="1" w:styleId="1fd">
    <w:name w:val="טבלה אלגנטית1"/>
    <w:basedOn w:val="a7"/>
    <w:next w:val="affffff5"/>
    <w:rsid w:val="007662F6"/>
    <w:rPr>
      <w:rFonts w:ascii="Times New Roman" w:hAnsi="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7">
    <w:name w:val="טקסט טבלה תחתונה11"/>
    <w:basedOn w:val="a7"/>
    <w:next w:val="af7"/>
    <w:rsid w:val="007662F6"/>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רשת בהירה - הדגשה 11"/>
    <w:basedOn w:val="a7"/>
    <w:next w:val="-13"/>
    <w:uiPriority w:val="62"/>
    <w:rsid w:val="007662F6"/>
    <w:pPr>
      <w:bidi w:val="0"/>
      <w:spacing w:line="240" w:lineRule="auto"/>
      <w:jc w:val="left"/>
    </w:pPr>
    <w:rPr>
      <w:rFonts w:asciiTheme="minorHAnsi" w:eastAsiaTheme="minorHAnsi"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TableGrid10">
    <w:name w:val="TableGrid1"/>
    <w:rsid w:val="007662F6"/>
    <w:pPr>
      <w:bidi w:val="0"/>
      <w:spacing w:line="240" w:lineRule="auto"/>
      <w:jc w:val="left"/>
    </w:pPr>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ת רשת 4 - הדגשה 11"/>
    <w:basedOn w:val="a7"/>
    <w:next w:val="4-1"/>
    <w:uiPriority w:val="49"/>
    <w:rsid w:val="007662F6"/>
    <w:pPr>
      <w:spacing w:line="240" w:lineRule="auto"/>
    </w:pPr>
    <w:rPr>
      <w:rFonts w:ascii="Times New Roman" w:hAnsi="Times New Roman" w:cs="Miriam"/>
      <w:sz w:val="20"/>
      <w:szCs w:val="20"/>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4-51">
    <w:name w:val="טבלת רשת 4 - הדגשה 51"/>
    <w:basedOn w:val="a7"/>
    <w:next w:val="4-5"/>
    <w:uiPriority w:val="49"/>
    <w:rsid w:val="007662F6"/>
    <w:pPr>
      <w:bidi w:val="0"/>
      <w:spacing w:line="240" w:lineRule="auto"/>
      <w:jc w:val="left"/>
    </w:pPr>
    <w:rPr>
      <w:rFonts w:asciiTheme="minorHAnsi" w:eastAsiaTheme="minorHAnsi" w:hAnsiTheme="minorHAnsi" w:cstheme="minorBidi"/>
      <w:sz w:val="22"/>
      <w:szCs w:val="22"/>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4-Accent111">
    <w:name w:val="Grid Table 4 - Accent 111"/>
    <w:basedOn w:val="a7"/>
    <w:uiPriority w:val="49"/>
    <w:rsid w:val="007662F6"/>
    <w:pPr>
      <w:spacing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4-Accent511">
    <w:name w:val="Grid Table 4 - Accent 511"/>
    <w:basedOn w:val="a7"/>
    <w:uiPriority w:val="49"/>
    <w:rsid w:val="007662F6"/>
    <w:pPr>
      <w:bidi w:val="0"/>
      <w:spacing w:line="240" w:lineRule="auto"/>
      <w:jc w:val="left"/>
    </w:pPr>
    <w:rPr>
      <w:rFonts w:asciiTheme="minorHAnsi" w:eastAsiaTheme="minorHAnsi" w:hAnsiTheme="minorHAnsi" w:cstheme="minorBidi"/>
      <w:sz w:val="22"/>
      <w:szCs w:val="22"/>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customStyle="1" w:styleId="NumberList1">
    <w:name w:val="Number List 1"/>
    <w:basedOn w:val="a5"/>
    <w:rsid w:val="00C17F16"/>
    <w:pPr>
      <w:numPr>
        <w:numId w:val="127"/>
      </w:numPr>
      <w:tabs>
        <w:tab w:val="clear" w:pos="720"/>
        <w:tab w:val="num" w:pos="567"/>
        <w:tab w:val="num" w:pos="1440"/>
      </w:tabs>
      <w:spacing w:before="120" w:line="320" w:lineRule="exact"/>
      <w:ind w:left="360" w:right="567" w:hanging="360"/>
    </w:pPr>
    <w:rPr>
      <w:rFonts w:ascii="Times New Roman" w:hAnsi="Times New Roman"/>
      <w:sz w:val="22"/>
      <w:lang w:eastAsia="he-IL"/>
    </w:rPr>
  </w:style>
  <w:style w:type="character" w:customStyle="1" w:styleId="ListParagraphChar2">
    <w:name w:val="List Paragraph Char2"/>
    <w:basedOn w:val="a6"/>
    <w:uiPriority w:val="34"/>
    <w:rsid w:val="00F921E4"/>
    <w:rPr>
      <w:rFonts w:cs="David"/>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37055">
      <w:bodyDiv w:val="1"/>
      <w:marLeft w:val="0"/>
      <w:marRight w:val="0"/>
      <w:marTop w:val="0"/>
      <w:marBottom w:val="0"/>
      <w:divBdr>
        <w:top w:val="none" w:sz="0" w:space="0" w:color="auto"/>
        <w:left w:val="none" w:sz="0" w:space="0" w:color="auto"/>
        <w:bottom w:val="none" w:sz="0" w:space="0" w:color="auto"/>
        <w:right w:val="none" w:sz="0" w:space="0" w:color="auto"/>
      </w:divBdr>
    </w:div>
    <w:div w:id="266736099">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420218918">
      <w:bodyDiv w:val="1"/>
      <w:marLeft w:val="0"/>
      <w:marRight w:val="0"/>
      <w:marTop w:val="0"/>
      <w:marBottom w:val="0"/>
      <w:divBdr>
        <w:top w:val="none" w:sz="0" w:space="0" w:color="auto"/>
        <w:left w:val="none" w:sz="0" w:space="0" w:color="auto"/>
        <w:bottom w:val="none" w:sz="0" w:space="0" w:color="auto"/>
        <w:right w:val="none" w:sz="0" w:space="0" w:color="auto"/>
      </w:divBdr>
    </w:div>
    <w:div w:id="589628906">
      <w:bodyDiv w:val="1"/>
      <w:marLeft w:val="0"/>
      <w:marRight w:val="0"/>
      <w:marTop w:val="0"/>
      <w:marBottom w:val="0"/>
      <w:divBdr>
        <w:top w:val="none" w:sz="0" w:space="0" w:color="auto"/>
        <w:left w:val="none" w:sz="0" w:space="0" w:color="auto"/>
        <w:bottom w:val="none" w:sz="0" w:space="0" w:color="auto"/>
        <w:right w:val="none" w:sz="0" w:space="0" w:color="auto"/>
      </w:divBdr>
    </w:div>
    <w:div w:id="763768278">
      <w:bodyDiv w:val="1"/>
      <w:marLeft w:val="0"/>
      <w:marRight w:val="0"/>
      <w:marTop w:val="0"/>
      <w:marBottom w:val="0"/>
      <w:divBdr>
        <w:top w:val="none" w:sz="0" w:space="0" w:color="auto"/>
        <w:left w:val="none" w:sz="0" w:space="0" w:color="auto"/>
        <w:bottom w:val="none" w:sz="0" w:space="0" w:color="auto"/>
        <w:right w:val="none" w:sz="0" w:space="0" w:color="auto"/>
      </w:divBdr>
    </w:div>
    <w:div w:id="789322465">
      <w:bodyDiv w:val="1"/>
      <w:marLeft w:val="0"/>
      <w:marRight w:val="0"/>
      <w:marTop w:val="0"/>
      <w:marBottom w:val="0"/>
      <w:divBdr>
        <w:top w:val="none" w:sz="0" w:space="0" w:color="auto"/>
        <w:left w:val="none" w:sz="0" w:space="0" w:color="auto"/>
        <w:bottom w:val="none" w:sz="0" w:space="0" w:color="auto"/>
        <w:right w:val="none" w:sz="0" w:space="0" w:color="auto"/>
      </w:divBdr>
    </w:div>
    <w:div w:id="848636374">
      <w:bodyDiv w:val="1"/>
      <w:marLeft w:val="0"/>
      <w:marRight w:val="0"/>
      <w:marTop w:val="0"/>
      <w:marBottom w:val="0"/>
      <w:divBdr>
        <w:top w:val="none" w:sz="0" w:space="0" w:color="auto"/>
        <w:left w:val="none" w:sz="0" w:space="0" w:color="auto"/>
        <w:bottom w:val="none" w:sz="0" w:space="0" w:color="auto"/>
        <w:right w:val="none" w:sz="0" w:space="0" w:color="auto"/>
      </w:divBdr>
    </w:div>
    <w:div w:id="1237324802">
      <w:bodyDiv w:val="1"/>
      <w:marLeft w:val="0"/>
      <w:marRight w:val="0"/>
      <w:marTop w:val="0"/>
      <w:marBottom w:val="0"/>
      <w:divBdr>
        <w:top w:val="none" w:sz="0" w:space="0" w:color="auto"/>
        <w:left w:val="none" w:sz="0" w:space="0" w:color="auto"/>
        <w:bottom w:val="none" w:sz="0" w:space="0" w:color="auto"/>
        <w:right w:val="none" w:sz="0" w:space="0" w:color="auto"/>
      </w:divBdr>
    </w:div>
    <w:div w:id="1335375827">
      <w:bodyDiv w:val="1"/>
      <w:marLeft w:val="0"/>
      <w:marRight w:val="0"/>
      <w:marTop w:val="0"/>
      <w:marBottom w:val="0"/>
      <w:divBdr>
        <w:top w:val="none" w:sz="0" w:space="0" w:color="auto"/>
        <w:left w:val="none" w:sz="0" w:space="0" w:color="auto"/>
        <w:bottom w:val="none" w:sz="0" w:space="0" w:color="auto"/>
        <w:right w:val="none" w:sz="0" w:space="0" w:color="auto"/>
      </w:divBdr>
    </w:div>
    <w:div w:id="140780564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 w:id="1686055329">
      <w:bodyDiv w:val="1"/>
      <w:marLeft w:val="0"/>
      <w:marRight w:val="0"/>
      <w:marTop w:val="0"/>
      <w:marBottom w:val="0"/>
      <w:divBdr>
        <w:top w:val="none" w:sz="0" w:space="0" w:color="auto"/>
        <w:left w:val="none" w:sz="0" w:space="0" w:color="auto"/>
        <w:bottom w:val="none" w:sz="0" w:space="0" w:color="auto"/>
        <w:right w:val="none" w:sz="0" w:space="0" w:color="auto"/>
      </w:divBdr>
    </w:div>
    <w:div w:id="1737433896">
      <w:bodyDiv w:val="1"/>
      <w:marLeft w:val="0"/>
      <w:marRight w:val="0"/>
      <w:marTop w:val="0"/>
      <w:marBottom w:val="0"/>
      <w:divBdr>
        <w:top w:val="none" w:sz="0" w:space="0" w:color="auto"/>
        <w:left w:val="none" w:sz="0" w:space="0" w:color="auto"/>
        <w:bottom w:val="none" w:sz="0" w:space="0" w:color="auto"/>
        <w:right w:val="none" w:sz="0" w:space="0" w:color="auto"/>
      </w:divBdr>
    </w:div>
    <w:div w:id="1781293734">
      <w:bodyDiv w:val="1"/>
      <w:marLeft w:val="0"/>
      <w:marRight w:val="0"/>
      <w:marTop w:val="0"/>
      <w:marBottom w:val="0"/>
      <w:divBdr>
        <w:top w:val="none" w:sz="0" w:space="0" w:color="auto"/>
        <w:left w:val="none" w:sz="0" w:space="0" w:color="auto"/>
        <w:bottom w:val="none" w:sz="0" w:space="0" w:color="auto"/>
        <w:right w:val="none" w:sz="0" w:space="0" w:color="auto"/>
      </w:divBdr>
    </w:div>
    <w:div w:id="1801604260">
      <w:bodyDiv w:val="1"/>
      <w:marLeft w:val="0"/>
      <w:marRight w:val="0"/>
      <w:marTop w:val="0"/>
      <w:marBottom w:val="0"/>
      <w:divBdr>
        <w:top w:val="none" w:sz="0" w:space="0" w:color="auto"/>
        <w:left w:val="none" w:sz="0" w:space="0" w:color="auto"/>
        <w:bottom w:val="none" w:sz="0" w:space="0" w:color="auto"/>
        <w:right w:val="none" w:sz="0" w:space="0" w:color="auto"/>
      </w:divBdr>
    </w:div>
    <w:div w:id="1967659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oleObject" Target="embeddings/oleObject1.bin"/><Relationship Id="rId26" Type="http://schemas.openxmlformats.org/officeDocument/2006/relationships/hyperlink" Target="http://hozrim.mof.gov.il/doc/hashkal/horaot.nsf/ByNum/7.16.1" TargetMode="External"/><Relationship Id="rId3" Type="http://schemas.openxmlformats.org/officeDocument/2006/relationships/customXml" Target="../customXml/item3.xml"/><Relationship Id="rId21" Type="http://schemas.openxmlformats.org/officeDocument/2006/relationships/image" Target="media/image4.png"/><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image" Target="media/image1.wmf"/><Relationship Id="rId25" Type="http://schemas.openxmlformats.org/officeDocument/2006/relationships/image" Target="media/image8.emf"/><Relationship Id="rId33"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mailto:orys@energy.gov.il" TargetMode="External"/><Relationship Id="rId20" Type="http://schemas.openxmlformats.org/officeDocument/2006/relationships/image" Target="media/image3.emf"/><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png"/><Relationship Id="rId32"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23" Type="http://schemas.openxmlformats.org/officeDocument/2006/relationships/image" Target="media/image6.png"/><Relationship Id="rId28" Type="http://schemas.openxmlformats.org/officeDocument/2006/relationships/hyperlink" Target="http://hozrim.mof.gov.il/doc/hashkal/horaot.nsf/ByNum/7.16.1" TargetMode="External"/><Relationship Id="rId10" Type="http://schemas.openxmlformats.org/officeDocument/2006/relationships/footnotes" Target="footnotes.xml"/><Relationship Id="rId19" Type="http://schemas.openxmlformats.org/officeDocument/2006/relationships/image" Target="media/image2.png"/><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image" Target="media/image5.png"/><Relationship Id="rId27" Type="http://schemas.openxmlformats.org/officeDocument/2006/relationships/hyperlink" Target="http://hozrim.mof.gov.il/doc/hashkal/horaot.nsf/ByNum/7.16.1" TargetMode="External"/><Relationship Id="rId30" Type="http://schemas.openxmlformats.org/officeDocument/2006/relationships/header" Target="header2.xml"/><Relationship Id="rId35"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11.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9.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10.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a53b8cadb6b1e745cd339434f6bb684e">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ff03c42227f8320380f116605bddc0ec"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100037617</Carapace>
    <AccountingApproval xmlns="aa0679e1-a18f-4231-986b-d70691335e5f">אושר</AccountingApproval>
    <AmoutAfterVAT xmlns="aa0679e1-a18f-4231-986b-d70691335e5f">20000000</AmoutAfterVAT>
    <ManagerAcceptence xmlns="aa0679e1-a18f-4231-986b-d70691335e5f">אושר</ManagerAcceptence>
    <SubjectRequest xmlns="377fabc7-b761-4840-a86b-c7e713dbbb6e">בקשה להקמה ותפעול של מעבדת סייבר לאומית בנושא ICS-SCADA</SubjectRequest>
    <FundsCenter xmlns="aa0679e1-a18f-4231-986b-d70691335e5f">120003</FundsCenter>
    <ApprovalBudget xmlns="aa0679e1-a18f-4231-986b-d70691335e5f">אושר</ApprovalBudget>
    <Note xmlns="377fabc7-b761-4840-a86b-c7e713dbbb6e">בתאריך 05/07/2017 אושרה חיוקה כתב הערה:היי אורי
מצב הערותינו.
ערן מבקש את החלטת הממשלה.
יש צורך באישור וועדת תיקשוב עליונה
שאר הערותינו מצ"ב לא צירפת חוזה ונושא ביטוחי.
יש לתת ביטוי ומשקל לשנת אתחזוקה לאחר התקופה הראשונה.
אכות  לתקן בהתאם
בתאריך 04/09/2017 צאלה אלון כתב הערה:20 מיליון ש"ח במימון חצי חצי שלנו ושל מטה הסייבר. מדובר בהקמה ותפעול של 5 שנים
בתאריך 05/11/2017 יערה גלבוע כתב הערה:הגעתי לעמוד 78, יש לי הערות שלא נענו. נכתבו לכל אורך המכרז. השתדלתי בהתחלה לסמן לכם בוורוד את ההערות החדשות. בעמודים בהם אין הערות שלכם, לא סימנתי בוורוד הערות חדשות.
בבקשה תשלימו את המסמך כדי שאוכל לסיים איתו כבר.
בתאריך 09/11/2017 יערה גלבוע כתב הערה:טאטע.
בהצלחה.
תבואו לשבת איתי אחרי שתעברו על הכל. 
צריך להחליט מה עושים עם שלל ההסכמים שלכם.
לאאאאאאאאאאא לקבל את כל השינויים.
בתאריך 13/11/2017 אושרה חיוקה כתב הערה:היי אורי
בהמשך לשיחתך עם ערן יש לתקן את הניסוח כך שלא יופיע תעריף שעתי.
כמו כן בכל מקום שבו מצויין שרותי כח אדם יש לתקן לאנשי צוות מכרז שרותי כא יחייב אותנו לפעול אחרת
בתאריך 16/11/2017 אושרה חיוקה כתב הערה:היי
לאחר ביצוע התיקון בנושא אבני הדרך על פי דרישת ערן מאושר חשבותית.
יערה ערן מבקש לנסח סעיף לגבי אומדן לבחירת זוכה שיוכנס לתיבת המיכרזים
בתאריך 27/11/2017 יערה גלבוע כתב הערה:סיימתי לעבור.</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34300310-ייעוץ ומחקרים - הרשאה</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 xsi:nil="true"/>
    <_x05d9__x05d7__x05d9__x05d3__x05d4_ xmlns="377fabc7-b761-4840-a86b-c7e713dbbb6e">יחידת ביטחון</_x05d9__x05d7__x05d9__x05d3__x05d4_>
    <Year xmlns="377fabc7-b761-4840-a86b-c7e713dbbb6e">2017</Year>
    <RequestType xmlns="377fabc7-b761-4840-a86b-c7e713dbbb6e">בקשה להתקשרות חדשה</RequestType>
    <LegalAdvisorApproval xmlns="aa0679e1-a18f-4231-986b-d70691335e5f">אושר</LegalAdvisorApproval>
    <RequestsNumber xmlns="377fabc7-b761-4840-a86b-c7e713dbbb6e">605/2017</RequestsNumber>
    <Contact xmlns="377fabc7-b761-4840-a86b-c7e713dbbb6e">אורי שיין</Contact>
    <url_michraz xmlns="aa0679e1-a18f-4231-986b-d70691335e5f">
      <Url>http://moss/michrazim/Documents_michrazim_recourse/Forms/Manager.aspx?RootFolder=/michrazim/Documents_michrazim_recourse/בקשה להקמה ותפעול של מעבדת סייבר לאומית בנושא ICS-SCADA</Url>
      <Description> תקיית מסמכים למכרז 106/2017</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הקמה ותפעול מעבדת סייבר לאומית RFP V2</FileName>
    <Row xmlns="aa0679e1-a18f-4231-986b-d70691335e5f">12</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3B3F9AF-B7A3-4A54-B4E4-AEF581580E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A4F541C4-E352-4FF3-9CD8-0B89DD58AE92}">
  <ds:schemaRefs>
    <ds:schemaRef ds:uri="http://schemas.openxmlformats.org/officeDocument/2006/bibliography"/>
  </ds:schemaRefs>
</ds:datastoreItem>
</file>

<file path=customXml/itemProps5.xml><?xml version="1.0" encoding="utf-8"?>
<ds:datastoreItem xmlns:ds="http://schemas.openxmlformats.org/officeDocument/2006/customXml" ds:itemID="{B0AE2B5D-44FA-4E99-A60F-06F49523C7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47590</Words>
  <Characters>237952</Characters>
  <Application>Microsoft Office Word</Application>
  <DocSecurity>0</DocSecurity>
  <Lines>1982</Lines>
  <Paragraphs>569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106/2017</vt:lpstr>
      <vt:lpstr>106/2017</vt:lpstr>
    </vt:vector>
  </TitlesOfParts>
  <Company>משרד התשתיות הלאומיות</Company>
  <LinksUpToDate>false</LinksUpToDate>
  <CharactersWithSpaces>284973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106/2017</dc:title>
  <dc:subject/>
  <dc:creator>Magen</dc:creator>
  <cp:keywords/>
  <dc:description/>
  <cp:lastModifiedBy>אילנה טמסוט</cp:lastModifiedBy>
  <cp:revision>2</cp:revision>
  <cp:lastPrinted>2017-12-03T08:28:00Z</cp:lastPrinted>
  <dcterms:created xsi:type="dcterms:W3CDTF">2017-12-03T13:50:00Z</dcterms:created>
  <dcterms:modified xsi:type="dcterms:W3CDTF">2017-12-03T13:50:00Z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29a64ff9-2995-4731-84d7-79c4f715e2c7,4;29a64ff9-2995-4731-84d7-79c4f715e2c7,4;29a64ff9-2995-4731-84d7-79c4f715e2c7,4;29a64ff9-2995-4731-84d7-79c4f715e2c7,4;29a64ff9-2995-4731-84d7-79c4f715e2c7,4;d5fe7440-07a1-4f0b-ae55-870ba8556523,5;1fe59513-f887-4583-b3</vt:lpwstr>
  </property>
</Properties>
</file>